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JPG" ContentType="image/.jpg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75527"/>
    <w:p w14:paraId="37BA7F4D">
      <w:r>
        <w:rPr>
          <w:rFonts w:hint="eastAsia"/>
        </w:rPr>
        <w:drawing>
          <wp:inline distT="0" distB="0" distL="114300" distR="114300">
            <wp:extent cx="5100320" cy="3853815"/>
            <wp:effectExtent l="0" t="0" r="5080" b="3810"/>
            <wp:docPr id="1" name="图片 1" descr="疏水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疏水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032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2876A">
      <w:pPr>
        <w:rPr>
          <w:rFonts w:ascii="Times New Roman" w:hAnsi="Times New Roman" w:eastAsia="等线" w:cs="Times New Roman"/>
          <w:sz w:val="22"/>
          <w:szCs w:val="21"/>
          <w:lang w:bidi="ar"/>
        </w:rPr>
      </w:pPr>
      <w:r>
        <w:rPr>
          <w:rFonts w:ascii="Times New Roman" w:hAnsi="Times New Roman" w:eastAsia="等线" w:cs="Times New Roman"/>
          <w:sz w:val="22"/>
          <w:szCs w:val="21"/>
          <w:lang w:bidi="ar"/>
        </w:rPr>
        <w:t>Fig1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 xml:space="preserve"> A: 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The hydrophilicity of 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St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>bHLH47 protein</w:t>
      </w:r>
    </w:p>
    <w:p w14:paraId="4401AA33">
      <w:pPr>
        <w:rPr>
          <w:rFonts w:ascii="Times New Roman" w:hAnsi="Times New Roman" w:eastAsia="等线" w:cs="Times New Roman"/>
          <w:sz w:val="22"/>
          <w:szCs w:val="21"/>
          <w:lang w:bidi="ar"/>
        </w:rPr>
      </w:pPr>
    </w:p>
    <w:p w14:paraId="0EEB4551">
      <w:r>
        <w:rPr>
          <w:rFonts w:hint="eastAsia"/>
        </w:rPr>
        <w:drawing>
          <wp:inline distT="0" distB="0" distL="114300" distR="114300">
            <wp:extent cx="5888355" cy="462280"/>
            <wp:effectExtent l="0" t="0" r="7620" b="4445"/>
            <wp:docPr id="2" name="图片 2" descr="BHLH47结构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HLH47结构域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8355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8C977">
      <w:pPr>
        <w:rPr>
          <w:rFonts w:ascii="Times New Roman" w:hAnsi="Times New Roman" w:eastAsia="等线" w:cs="Times New Roman"/>
          <w:sz w:val="22"/>
          <w:szCs w:val="21"/>
          <w:lang w:bidi="ar"/>
        </w:rPr>
      </w:pPr>
      <w:r>
        <w:rPr>
          <w:rFonts w:ascii="Times New Roman" w:hAnsi="Times New Roman" w:eastAsia="等线" w:cs="Times New Roman"/>
          <w:sz w:val="22"/>
          <w:szCs w:val="21"/>
          <w:lang w:bidi="ar"/>
        </w:rPr>
        <w:t>Fig1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 xml:space="preserve"> B: The p</w:t>
      </w:r>
      <w:r>
        <w:rPr>
          <w:rFonts w:hint="eastAsia" w:ascii="Times New Roman" w:hAnsi="Times New Roman" w:eastAsia="等线" w:cs="Times New Roman"/>
          <w:sz w:val="22"/>
          <w:szCs w:val="21"/>
          <w:lang w:bidi="ar"/>
        </w:rPr>
        <w:t>rediction of cis-acting elements of StbHLH47 promoter</w:t>
      </w:r>
    </w:p>
    <w:p w14:paraId="3A359AE5">
      <w:r>
        <w:rPr>
          <w:rFonts w:hint="eastAsia"/>
        </w:rPr>
        <w:drawing>
          <wp:inline distT="0" distB="0" distL="114300" distR="114300">
            <wp:extent cx="5438775" cy="2409825"/>
            <wp:effectExtent l="0" t="0" r="0" b="0"/>
            <wp:docPr id="3" name="图片 3" descr="二三级结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二三级结构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413AA">
      <w:r>
        <w:rPr>
          <w:rFonts w:hint="eastAsia"/>
        </w:rPr>
        <w:drawing>
          <wp:inline distT="0" distB="0" distL="114300" distR="114300">
            <wp:extent cx="2367280" cy="2686050"/>
            <wp:effectExtent l="0" t="0" r="4445" b="0"/>
            <wp:docPr id="4" name="图片 4" descr="三级结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三级结构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33DBF">
      <w:pPr>
        <w:spacing w:line="360" w:lineRule="auto"/>
        <w:jc w:val="left"/>
        <w:rPr>
          <w:rFonts w:ascii="Times New Roman" w:hAnsi="Times New Roman" w:eastAsia="等线" w:cs="Times New Roman"/>
          <w:sz w:val="22"/>
          <w:szCs w:val="21"/>
          <w:lang w:bidi="ar"/>
        </w:rPr>
      </w:pPr>
      <w:r>
        <w:rPr>
          <w:rFonts w:ascii="Times New Roman" w:hAnsi="Times New Roman" w:eastAsia="等线" w:cs="Times New Roman"/>
          <w:sz w:val="22"/>
          <w:szCs w:val="21"/>
          <w:lang w:bidi="ar"/>
        </w:rPr>
        <w:t>Fig1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 xml:space="preserve"> C and D: </w:t>
      </w:r>
      <w:r>
        <w:rPr>
          <w:rFonts w:hint="eastAsia" w:ascii="Times New Roman" w:hAnsi="Times New Roman" w:eastAsia="等线" w:cs="Times New Roman"/>
          <w:sz w:val="22"/>
          <w:szCs w:val="21"/>
          <w:lang w:bidi="ar"/>
        </w:rPr>
        <w:t xml:space="preserve">The 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>secondary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(C)</w:t>
      </w:r>
      <w:r>
        <w:rPr>
          <w:rFonts w:hint="eastAsia" w:ascii="Times New Roman" w:hAnsi="Times New Roman" w:eastAsia="等线" w:cs="Times New Roman"/>
          <w:sz w:val="22"/>
          <w:szCs w:val="21"/>
          <w:lang w:bidi="ar"/>
        </w:rPr>
        <w:t xml:space="preserve"> 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>and tertiary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(D)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 structure prediction of 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St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>bHLH47 protein</w:t>
      </w:r>
    </w:p>
    <w:p w14:paraId="5C948BD2">
      <w:pPr>
        <w:spacing w:line="360" w:lineRule="auto"/>
        <w:jc w:val="left"/>
        <w:rPr>
          <w:rFonts w:ascii="Times New Roman" w:hAnsi="Times New Roman" w:eastAsia="等线" w:cs="Times New Roman"/>
          <w:sz w:val="22"/>
          <w:szCs w:val="21"/>
          <w:lang w:bidi="ar"/>
        </w:rPr>
      </w:pPr>
    </w:p>
    <w:p w14:paraId="49C4E369">
      <w:pPr>
        <w:spacing w:line="360" w:lineRule="auto"/>
        <w:jc w:val="left"/>
        <w:rPr>
          <w:rFonts w:hint="eastAsia" w:ascii="Times New Roman" w:hAnsi="Times New Roman" w:eastAsia="等线" w:cs="Times New Roman"/>
          <w:sz w:val="22"/>
          <w:szCs w:val="21"/>
          <w:lang w:eastAsia="zh-CN" w:bidi="ar"/>
        </w:rPr>
      </w:pPr>
      <w:r>
        <w:rPr>
          <w:rFonts w:hint="eastAsia" w:ascii="Times New Roman" w:hAnsi="Times New Roman" w:eastAsia="等线" w:cs="Times New Roman"/>
          <w:sz w:val="22"/>
          <w:szCs w:val="21"/>
          <w:lang w:eastAsia="zh-CN" w:bidi="ar"/>
        </w:rPr>
        <w:drawing>
          <wp:inline distT="0" distB="0" distL="114300" distR="114300">
            <wp:extent cx="4827905" cy="2749550"/>
            <wp:effectExtent l="0" t="0" r="1270" b="3175"/>
            <wp:docPr id="37" name="图片 37" descr="Fig-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Fig-2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790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218BC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val="en-US" w:eastAsia="zh-CN" w:bidi="ar"/>
        </w:rPr>
        <w:t xml:space="preserve">Fig2 A: </w:t>
      </w:r>
      <w:r>
        <w:rPr>
          <w:rFonts w:hint="eastAsia" w:ascii="Times New Roman" w:hAnsi="Times New Roman" w:eastAsia="等线" w:cs="Times New Roman"/>
          <w:szCs w:val="21"/>
          <w:lang w:val="en-US" w:eastAsia="zh-CN" w:bidi="ar"/>
        </w:rPr>
        <w:t>The expression levels of StbHLH47 in response to drought treatment were examined across both drought-resistant and drought-sensitive varieties</w:t>
      </w:r>
    </w:p>
    <w:p w14:paraId="18162163">
      <w:pPr>
        <w:spacing w:line="360" w:lineRule="auto"/>
        <w:jc w:val="left"/>
        <w:rPr>
          <w:rFonts w:ascii="Times New Roman" w:hAnsi="Times New Roman" w:eastAsia="等线" w:cs="Times New Roman"/>
          <w:sz w:val="22"/>
          <w:szCs w:val="21"/>
          <w:lang w:bidi="ar"/>
        </w:rPr>
      </w:pPr>
    </w:p>
    <w:p w14:paraId="2C4A20E0">
      <w:pPr>
        <w:spacing w:line="360" w:lineRule="auto"/>
        <w:jc w:val="left"/>
        <w:rPr>
          <w:rFonts w:ascii="Times New Roman" w:hAnsi="Times New Roman" w:eastAsia="等线" w:cs="Times New Roman"/>
          <w:sz w:val="22"/>
          <w:szCs w:val="21"/>
          <w:lang w:bidi="ar"/>
        </w:rPr>
      </w:pPr>
    </w:p>
    <w:p w14:paraId="5421419C">
      <w:pPr>
        <w:spacing w:line="360" w:lineRule="auto"/>
        <w:jc w:val="left"/>
        <w:rPr>
          <w:rFonts w:ascii="Times New Roman" w:hAnsi="Times New Roman" w:eastAsia="等线" w:cs="Times New Roman"/>
          <w:sz w:val="22"/>
          <w:szCs w:val="21"/>
          <w:lang w:bidi="ar"/>
        </w:rPr>
      </w:pPr>
    </w:p>
    <w:p w14:paraId="2155111B">
      <w:r>
        <w:rPr>
          <w:rFonts w:hint="eastAsia"/>
        </w:rPr>
        <w:drawing>
          <wp:inline distT="0" distB="0" distL="114300" distR="114300">
            <wp:extent cx="4106545" cy="2338070"/>
            <wp:effectExtent l="0" t="0" r="825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14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68AB9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val="en-US" w:eastAsia="zh-CN" w:bidi="ar"/>
        </w:rPr>
        <w:t xml:space="preserve">Fig2 B: </w:t>
      </w: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t xml:space="preserve">Expression of </w:t>
      </w:r>
      <w:r>
        <w:rPr>
          <w:rFonts w:hint="eastAsia" w:ascii="Times New Roman" w:hAnsi="Times New Roman" w:eastAsia="等线" w:cs="Times New Roman"/>
          <w:i/>
          <w:iCs/>
          <w:sz w:val="22"/>
          <w:szCs w:val="18"/>
          <w:lang w:bidi="ar"/>
        </w:rPr>
        <w:t>StbHLH47</w:t>
      </w: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t xml:space="preserve"> in different tissues of potato</w:t>
      </w:r>
    </w:p>
    <w:p w14:paraId="281497AD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4555490" cy="2751455"/>
            <wp:effectExtent l="0" t="0" r="6985" b="1270"/>
            <wp:docPr id="6" name="图片 6" descr="PEG-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EG-WT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549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B91BA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bookmarkStart w:id="0" w:name="OLE_LINK22"/>
      <w:r>
        <w:rPr>
          <w:rFonts w:hint="eastAsia" w:ascii="Times New Roman" w:hAnsi="Times New Roman" w:eastAsia="等线" w:cs="Times New Roman"/>
          <w:sz w:val="22"/>
          <w:szCs w:val="18"/>
          <w:lang w:val="en-US" w:eastAsia="zh-CN" w:bidi="ar"/>
        </w:rPr>
        <w:t xml:space="preserve">Fig2 B: </w:t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 xml:space="preserve">Expression pattern of </w:t>
      </w:r>
      <w:r>
        <w:rPr>
          <w:rFonts w:ascii="Times New Roman" w:hAnsi="Times New Roman" w:eastAsia="等线" w:cs="Times New Roman"/>
          <w:i/>
          <w:iCs/>
          <w:sz w:val="22"/>
          <w:szCs w:val="18"/>
          <w:lang w:bidi="ar"/>
        </w:rPr>
        <w:t xml:space="preserve">StbHLH47 </w:t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>gene in WT plants under 20% PEG6000 simulated osmotic stress for different time period</w:t>
      </w:r>
      <w:bookmarkEnd w:id="0"/>
      <w:r>
        <w:rPr>
          <w:rFonts w:ascii="Times New Roman" w:hAnsi="Times New Roman" w:eastAsia="等线" w:cs="Times New Roman"/>
          <w:sz w:val="22"/>
          <w:szCs w:val="18"/>
          <w:lang w:bidi="ar"/>
        </w:rPr>
        <w:t>s</w:t>
      </w:r>
    </w:p>
    <w:p w14:paraId="0BE26A29">
      <w:pPr>
        <w:rPr>
          <w:rFonts w:ascii="Times New Roman" w:hAnsi="Times New Roman" w:eastAsia="等线" w:cs="Times New Roman"/>
          <w:sz w:val="22"/>
          <w:szCs w:val="18"/>
          <w:lang w:bidi="ar"/>
        </w:rPr>
      </w:pPr>
    </w:p>
    <w:p w14:paraId="080F555B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1695450" cy="1409700"/>
            <wp:effectExtent l="0" t="0" r="0" b="0"/>
            <wp:docPr id="7" name="图片 7" descr="YK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YKZ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1695450" cy="1409700"/>
            <wp:effectExtent l="0" t="0" r="0" b="0"/>
            <wp:docPr id="8" name="图片 8" descr="YK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YKZ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1695450" cy="1409700"/>
            <wp:effectExtent l="0" t="0" r="0" b="0"/>
            <wp:docPr id="9" name="图片 9" descr="YK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YKZ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A28D9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22"/>
          <w:lang w:val="en-US" w:eastAsia="zh-CN" w:bidi="ar"/>
        </w:rPr>
        <w:t xml:space="preserve">Fig3 </w:t>
      </w:r>
      <w:r>
        <w:rPr>
          <w:rFonts w:ascii="Times New Roman" w:hAnsi="Times New Roman" w:eastAsia="等线" w:cs="Times New Roman"/>
          <w:sz w:val="22"/>
          <w:szCs w:val="22"/>
          <w:lang w:bidi="ar"/>
        </w:rPr>
        <w:t xml:space="preserve">Subcellular localization of </w:t>
      </w:r>
      <w:r>
        <w:rPr>
          <w:rFonts w:ascii="Times New Roman" w:hAnsi="Times New Roman" w:eastAsia="等线" w:cs="Times New Roman"/>
          <w:i w:val="0"/>
          <w:iCs w:val="0"/>
          <w:sz w:val="22"/>
          <w:szCs w:val="22"/>
          <w:lang w:bidi="ar"/>
        </w:rPr>
        <w:t>S</w:t>
      </w:r>
      <w:bookmarkStart w:id="1" w:name="OLE_LINK2"/>
      <w:r>
        <w:rPr>
          <w:rFonts w:ascii="Times New Roman" w:hAnsi="Times New Roman" w:eastAsia="等线" w:cs="Times New Roman"/>
          <w:i w:val="0"/>
          <w:iCs w:val="0"/>
          <w:sz w:val="22"/>
          <w:szCs w:val="22"/>
          <w:lang w:bidi="ar"/>
        </w:rPr>
        <w:t>tbHLH4</w:t>
      </w:r>
      <w:bookmarkEnd w:id="1"/>
      <w:r>
        <w:rPr>
          <w:rFonts w:ascii="Times New Roman" w:hAnsi="Times New Roman" w:eastAsia="等线" w:cs="Times New Roman"/>
          <w:i w:val="0"/>
          <w:iCs w:val="0"/>
          <w:sz w:val="22"/>
          <w:szCs w:val="22"/>
          <w:lang w:bidi="ar"/>
        </w:rPr>
        <w:t>7</w:t>
      </w:r>
      <w:r>
        <w:rPr>
          <w:rFonts w:ascii="Times New Roman" w:hAnsi="Times New Roman" w:eastAsia="等线" w:cs="Times New Roman"/>
          <w:sz w:val="22"/>
          <w:szCs w:val="22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sz w:val="22"/>
          <w:szCs w:val="22"/>
          <w:lang w:val="en-US" w:eastAsia="zh-CN" w:bidi="ar"/>
        </w:rPr>
        <w:t>protein</w:t>
      </w:r>
      <w:r>
        <w:rPr>
          <w:rFonts w:hint="eastAsia" w:ascii="Times New Roman" w:hAnsi="Times New Roman" w:eastAsia="等线" w:cs="Times New Roman"/>
          <w:sz w:val="22"/>
          <w:szCs w:val="22"/>
          <w:lang w:bidi="ar"/>
        </w:rPr>
        <w:t xml:space="preserve">   PBI121-GFP</w:t>
      </w:r>
    </w:p>
    <w:p w14:paraId="6B0DEDC9">
      <w:pPr>
        <w:rPr>
          <w:rFonts w:ascii="Times New Roman" w:hAnsi="Times New Roman" w:eastAsia="等线" w:cs="Times New Roman"/>
          <w:sz w:val="22"/>
          <w:szCs w:val="18"/>
          <w:lang w:bidi="ar"/>
        </w:rPr>
      </w:pPr>
    </w:p>
    <w:p w14:paraId="106839E0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1358900" cy="1317625"/>
            <wp:effectExtent l="0" t="0" r="3175" b="6350"/>
            <wp:docPr id="10" name="图片 10" descr="YJ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YJY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1404620" cy="1358900"/>
            <wp:effectExtent l="0" t="0" r="5080" b="3175"/>
            <wp:docPr id="11" name="图片 11" descr="YJ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YJY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1388110" cy="1342390"/>
            <wp:effectExtent l="0" t="0" r="2540" b="635"/>
            <wp:docPr id="12" name="图片 12" descr="YJY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YJY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0F19D">
      <w:pPr>
        <w:rPr>
          <w:rFonts w:ascii="Times New Roman" w:hAnsi="Times New Roman" w:eastAsia="等线" w:cs="Times New Roman"/>
          <w:sz w:val="22"/>
          <w:szCs w:val="22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22"/>
          <w:lang w:val="en-US" w:eastAsia="zh-CN" w:bidi="ar"/>
        </w:rPr>
        <w:t xml:space="preserve">Fig3 </w:t>
      </w:r>
      <w:r>
        <w:rPr>
          <w:rFonts w:ascii="Times New Roman" w:hAnsi="Times New Roman" w:eastAsia="等线" w:cs="Times New Roman"/>
          <w:sz w:val="22"/>
          <w:szCs w:val="22"/>
          <w:lang w:bidi="ar"/>
        </w:rPr>
        <w:t xml:space="preserve">Subcellular localization of </w:t>
      </w:r>
      <w:r>
        <w:rPr>
          <w:rFonts w:ascii="Times New Roman" w:hAnsi="Times New Roman" w:eastAsia="等线" w:cs="Times New Roman"/>
          <w:i w:val="0"/>
          <w:iCs w:val="0"/>
          <w:sz w:val="22"/>
          <w:szCs w:val="22"/>
          <w:lang w:bidi="ar"/>
        </w:rPr>
        <w:t>StbHLH47</w:t>
      </w:r>
      <w:r>
        <w:rPr>
          <w:rFonts w:ascii="Times New Roman" w:hAnsi="Times New Roman" w:eastAsia="等线" w:cs="Times New Roman"/>
          <w:sz w:val="22"/>
          <w:szCs w:val="22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sz w:val="22"/>
          <w:szCs w:val="22"/>
          <w:lang w:val="en-US" w:eastAsia="zh-CN" w:bidi="ar"/>
        </w:rPr>
        <w:t>protein</w:t>
      </w:r>
      <w:r>
        <w:rPr>
          <w:rFonts w:hint="eastAsia" w:ascii="Times New Roman" w:hAnsi="Times New Roman" w:eastAsia="等线" w:cs="Times New Roman"/>
          <w:sz w:val="22"/>
          <w:szCs w:val="22"/>
          <w:lang w:bidi="ar"/>
        </w:rPr>
        <w:t xml:space="preserve">   PBI121-</w:t>
      </w:r>
      <w:r>
        <w:rPr>
          <w:rFonts w:hint="eastAsia" w:ascii="Times New Roman" w:hAnsi="Times New Roman" w:eastAsia="等线" w:cs="Times New Roman"/>
          <w:i/>
          <w:iCs/>
          <w:sz w:val="22"/>
          <w:szCs w:val="22"/>
          <w:lang w:bidi="ar"/>
        </w:rPr>
        <w:t>StbHLH47</w:t>
      </w:r>
      <w:r>
        <w:rPr>
          <w:rFonts w:hint="eastAsia" w:ascii="Times New Roman" w:hAnsi="Times New Roman" w:eastAsia="等线" w:cs="Times New Roman"/>
          <w:sz w:val="22"/>
          <w:szCs w:val="22"/>
          <w:lang w:bidi="ar"/>
        </w:rPr>
        <w:t>-GFP</w:t>
      </w:r>
    </w:p>
    <w:p w14:paraId="32C1C018">
      <w:pPr>
        <w:rPr>
          <w:rFonts w:ascii="Times New Roman" w:hAnsi="Times New Roman" w:eastAsia="等线" w:cs="Times New Roman"/>
          <w:sz w:val="22"/>
          <w:szCs w:val="22"/>
          <w:lang w:bidi="ar"/>
        </w:rPr>
      </w:pPr>
    </w:p>
    <w:p w14:paraId="4DF32B10">
      <w:pPr>
        <w:rPr>
          <w:rFonts w:ascii="Times New Roman" w:hAnsi="Times New Roman" w:eastAsia="等线" w:cs="Times New Roman"/>
          <w:sz w:val="22"/>
          <w:szCs w:val="22"/>
          <w:lang w:bidi="ar"/>
        </w:rPr>
      </w:pPr>
    </w:p>
    <w:p w14:paraId="23481443">
      <w:pPr>
        <w:rPr>
          <w:rFonts w:ascii="Times New Roman" w:hAnsi="Times New Roman" w:eastAsia="等线" w:cs="Times New Roman"/>
          <w:sz w:val="22"/>
          <w:szCs w:val="22"/>
          <w:lang w:bidi="ar"/>
        </w:rPr>
      </w:pPr>
    </w:p>
    <w:p w14:paraId="061A2FC2">
      <w:pPr>
        <w:rPr>
          <w:rFonts w:hint="eastAsia" w:ascii="Times New Roman" w:hAnsi="Times New Roman" w:eastAsia="等线" w:cs="Times New Roman"/>
          <w:sz w:val="22"/>
          <w:szCs w:val="22"/>
          <w:lang w:bidi="ar"/>
        </w:rPr>
      </w:pPr>
    </w:p>
    <w:p w14:paraId="04C7F68F">
      <w:pPr>
        <w:rPr>
          <w:rFonts w:ascii="Times New Roman" w:hAnsi="Times New Roman" w:eastAsia="等线" w:cs="Times New Roman"/>
          <w:sz w:val="22"/>
          <w:szCs w:val="22"/>
          <w:lang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2588260</wp:posOffset>
                </wp:positionH>
                <wp:positionV relativeFrom="paragraph">
                  <wp:posOffset>1443990</wp:posOffset>
                </wp:positionV>
                <wp:extent cx="241300" cy="29019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8E2E0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8pt;margin-top:113.7pt;height:22.85pt;width:19pt;z-index:251683840;mso-width-relative:page;mso-height-relative:page;" filled="f" stroked="f" coordsize="21600,21600" o:gfxdata="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0S27Q9sAAAALAQAADwAAAAAAAAABACAAAAAiAAAA&#10;ZHJzL2Rvd25yZXYueG1sUEsBAhQAFAAAAAgAh07iQGlNTmU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D8E2E0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5211445</wp:posOffset>
                </wp:positionH>
                <wp:positionV relativeFrom="paragraph">
                  <wp:posOffset>1471930</wp:posOffset>
                </wp:positionV>
                <wp:extent cx="241300" cy="29019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30320" y="2442845"/>
                          <a:ext cx="2413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F3060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0.35pt;margin-top:115.9pt;height:22.85pt;width:19pt;z-index:251682816;mso-width-relative:page;mso-height-relative:page;" filled="f" stroked="f" coordsize="21600,21600" o:gfxdata="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IR8ljaAAAACwEAAA8AAAAAAAAA&#10;AQAgAAAAIgAAAGRycy9kb3ducmV2LnhtbFBLAQIUABQAAAAIAIdO4kB3W+zHSAIAAHMEAAAOAAAA&#10;AAAAAAEAIAAAACk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3F3060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等线" w:cs="Times New Roman"/>
          <w:sz w:val="22"/>
          <w:szCs w:val="22"/>
          <w:lang w:bidi="ar"/>
        </w:rPr>
        <w:drawing>
          <wp:inline distT="0" distB="0" distL="114300" distR="114300">
            <wp:extent cx="2838450" cy="1266190"/>
            <wp:effectExtent l="0" t="0" r="0" b="635"/>
            <wp:docPr id="13" name="图片 13" descr="Fig4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4-A"/>
                    <pic:cNvPicPr>
                      <a:picLocks noChangeAspect="1"/>
                    </pic:cNvPicPr>
                  </pic:nvPicPr>
                  <pic:blipFill>
                    <a:blip r:embed="rId17"/>
                    <a:srcRect t="35968" r="6983" b="32937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等线" w:cs="Times New Roman"/>
          <w:sz w:val="22"/>
          <w:szCs w:val="22"/>
          <w:lang w:bidi="ar"/>
        </w:rPr>
        <w:drawing>
          <wp:inline distT="0" distB="0" distL="114300" distR="114300">
            <wp:extent cx="2591435" cy="1475105"/>
            <wp:effectExtent l="0" t="0" r="8890" b="1270"/>
            <wp:docPr id="15" name="图片 15" descr="阳性植株重新计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阳性植株重新计算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A7517">
      <w:pPr>
        <w:spacing w:line="360" w:lineRule="auto"/>
        <w:rPr>
          <w:rFonts w:ascii="Times New Roman" w:hAnsi="Times New Roman"/>
          <w:sz w:val="22"/>
          <w:szCs w:val="18"/>
        </w:rPr>
      </w:pPr>
      <w:r>
        <w:rPr>
          <w:rFonts w:hint="eastAsia" w:ascii="Times New Roman" w:hAnsi="Times New Roman" w:eastAsia="等线" w:cs="Times New Roman"/>
          <w:sz w:val="22"/>
          <w:szCs w:val="18"/>
          <w:lang w:val="en-US" w:eastAsia="zh-CN" w:bidi="ar"/>
        </w:rPr>
        <w:t xml:space="preserve">Fig4 </w:t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>Detection of positive transgenic plants</w:t>
      </w:r>
    </w:p>
    <w:p w14:paraId="6B06CE61">
      <w:pPr>
        <w:spacing w:line="360" w:lineRule="auto"/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ascii="Times New Roman" w:hAnsi="Times New Roman" w:eastAsia="黑体" w:cs="Times New Roman"/>
          <w:sz w:val="22"/>
          <w:szCs w:val="18"/>
          <w:lang w:bidi="ar"/>
        </w:rPr>
        <w:t xml:space="preserve">Note: </w:t>
      </w:r>
      <w:r>
        <w:rPr>
          <w:rFonts w:hint="eastAsia" w:ascii="Times New Roman" w:hAnsi="Times New Roman" w:eastAsia="黑体" w:cs="Times New Roman"/>
          <w:sz w:val="22"/>
          <w:szCs w:val="18"/>
          <w:lang w:val="en-US" w:eastAsia="zh-CN" w:bidi="ar"/>
        </w:rPr>
        <w:t>A:</w:t>
      </w:r>
      <w:r>
        <w:rPr>
          <w:rFonts w:ascii="Times New Roman" w:hAnsi="Times New Roman" w:eastAsia="黑体" w:cs="Times New Roman"/>
          <w:sz w:val="22"/>
          <w:szCs w:val="18"/>
          <w:lang w:bidi="ar"/>
        </w:rPr>
        <w:t xml:space="preserve"> From left to right 1-10 are water, maker D2000, OE1, OE2, OE3, OE4, OE5, OE6, OE28, WT</w:t>
      </w:r>
      <w:r>
        <w:rPr>
          <w:rFonts w:hint="eastAsia" w:ascii="Times New Roman" w:hAnsi="Times New Roman" w:eastAsia="黑体" w:cs="Times New Roman"/>
          <w:sz w:val="22"/>
          <w:szCs w:val="18"/>
          <w:lang w:val="en-US" w:eastAsia="zh-CN" w:bidi="ar"/>
        </w:rPr>
        <w:t xml:space="preserve">. B: The gene expression of </w:t>
      </w:r>
      <w:r>
        <w:rPr>
          <w:rFonts w:hint="eastAsia" w:ascii="Times New Roman" w:hAnsi="Times New Roman" w:eastAsia="黑体" w:cs="Times New Roman"/>
          <w:i/>
          <w:iCs/>
          <w:sz w:val="22"/>
          <w:szCs w:val="18"/>
          <w:lang w:val="en-US" w:eastAsia="zh-CN" w:bidi="ar"/>
        </w:rPr>
        <w:t>StbHLH47</w:t>
      </w:r>
      <w:r>
        <w:rPr>
          <w:rFonts w:hint="eastAsia" w:ascii="Times New Roman" w:hAnsi="Times New Roman" w:eastAsia="黑体" w:cs="Times New Roman"/>
          <w:sz w:val="22"/>
          <w:szCs w:val="18"/>
          <w:lang w:val="en-US" w:eastAsia="zh-CN" w:bidi="ar"/>
        </w:rPr>
        <w:t xml:space="preserve"> in WT and obtained transgenic plants OE-5, OE-6 and OE28 was detected by RT-qPCR. </w:t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>Lower case letters were analyzed for difference significance at 0.05 level, P&lt;0.05, the same below.</w:t>
      </w:r>
    </w:p>
    <w:p w14:paraId="0224109B">
      <w:pPr>
        <w:spacing w:line="360" w:lineRule="auto"/>
        <w:rPr>
          <w:rFonts w:ascii="Times New Roman" w:hAnsi="Times New Roman" w:eastAsia="等线" w:cs="Times New Roman"/>
          <w:sz w:val="22"/>
          <w:szCs w:val="18"/>
          <w:lang w:bidi="ar"/>
        </w:rPr>
      </w:pPr>
    </w:p>
    <w:p w14:paraId="07C3FD8C">
      <w:pPr>
        <w:rPr>
          <w:rFonts w:ascii="Times New Roman" w:hAnsi="Times New Roman" w:eastAsia="等线" w:cs="Times New Roman"/>
          <w:sz w:val="22"/>
          <w:szCs w:val="22"/>
          <w:lang w:bidi="ar"/>
        </w:rPr>
      </w:pPr>
    </w:p>
    <w:p w14:paraId="04E2A4D3">
      <w:pPr>
        <w:rPr>
          <w:rFonts w:ascii="Times New Roman" w:hAnsi="Times New Roman" w:eastAsia="等线" w:cs="Times New Roman"/>
          <w:sz w:val="22"/>
          <w:szCs w:val="22"/>
          <w:lang w:bidi="ar"/>
        </w:rPr>
      </w:pPr>
    </w:p>
    <w:p w14:paraId="05D9F8A4">
      <w:pPr>
        <w:rPr>
          <w:rFonts w:ascii="Times New Roman" w:hAnsi="Times New Roman" w:eastAsia="等线" w:cs="Times New Roman"/>
          <w:sz w:val="22"/>
          <w:szCs w:val="22"/>
          <w:lang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5118735</wp:posOffset>
                </wp:positionH>
                <wp:positionV relativeFrom="paragraph">
                  <wp:posOffset>1492885</wp:posOffset>
                </wp:positionV>
                <wp:extent cx="241300" cy="29019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2544E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05pt;margin-top:117.55pt;height:22.85pt;width:19pt;z-index:251685888;mso-width-relative:page;mso-height-relative:page;" filled="f" stroked="f" coordsize="21600,21600" o:gfxdata="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HsAJ2wAAAAsBAAAPAAAAAAAAAAEAIAAAACIAAABk&#10;cnMvZG93bnJldi54bWxQSwECFAAUAAAACACHTuJAnLW5b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82544E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1463040</wp:posOffset>
                </wp:positionV>
                <wp:extent cx="241300" cy="29019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2F75A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5.6pt;margin-top:115.2pt;height:22.85pt;width:19pt;z-index:251684864;mso-width-relative:page;mso-height-relative:page;" filled="f" stroked="f" coordsize="21600,21600" o:gfxdata="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xkkc3AAAAAsBAAAPAAAAAAAAAAEAIAAAACIAAABk&#10;cnMvZG93bnJldi54bWxQSwECFAAUAAAACACHTuJAxsp6h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42F75A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等线" w:cs="Times New Roman"/>
          <w:sz w:val="22"/>
          <w:szCs w:val="22"/>
          <w:lang w:bidi="ar"/>
        </w:rPr>
        <w:drawing>
          <wp:inline distT="0" distB="0" distL="114300" distR="114300">
            <wp:extent cx="2590800" cy="1696085"/>
            <wp:effectExtent l="0" t="0" r="0" b="8890"/>
            <wp:docPr id="16" name="图片 16" descr="PEG-O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PEG-OE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等线" w:cs="Times New Roman"/>
          <w:sz w:val="22"/>
          <w:szCs w:val="22"/>
          <w:lang w:bidi="ar"/>
        </w:rPr>
        <w:drawing>
          <wp:inline distT="0" distB="0" distL="114300" distR="114300">
            <wp:extent cx="2759075" cy="1698625"/>
            <wp:effectExtent l="0" t="0" r="3175" b="6350"/>
            <wp:docPr id="17" name="图片 17" descr="相对电导率-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相对电导率-PE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451B8">
      <w:pPr>
        <w:rPr>
          <w:rFonts w:ascii="Times New Roman" w:hAnsi="Times New Roman" w:eastAsia="等线" w:cs="Times New Roman"/>
          <w:sz w:val="22"/>
          <w:szCs w:val="22"/>
          <w:lang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5098415</wp:posOffset>
                </wp:positionH>
                <wp:positionV relativeFrom="paragraph">
                  <wp:posOffset>1264920</wp:posOffset>
                </wp:positionV>
                <wp:extent cx="241300" cy="29019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9CF6F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1.45pt;margin-top:99.6pt;height:22.85pt;width:19pt;z-index:251687936;mso-width-relative:page;mso-height-relative:page;" filled="f" stroked="f" coordsize="21600,21600" o:gfxdata="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wfvT2wAAAAsBAAAPAAAAAAAAAAEAIAAAACIAAABk&#10;cnMvZG93bnJldi54bWxQSwECFAAUAAAACACHTuJAV19+W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B9CF6F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1274445</wp:posOffset>
                </wp:positionV>
                <wp:extent cx="241300" cy="29019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36190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2pt;margin-top:100.35pt;height:22.85pt;width:19pt;z-index:251686912;mso-width-relative:page;mso-height-relative:page;" filled="f" stroked="f" coordsize="21600,21600" o:gfxdata="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rHB/vaAAAACwEAAA8AAAAAAAAAAQAgAAAAIgAAAGRy&#10;cy9kb3ducmV2LnhtbFBLAQIUABQAAAAIAIdO4kANIL2z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836190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等线" w:cs="Times New Roman"/>
          <w:sz w:val="22"/>
          <w:szCs w:val="22"/>
          <w:lang w:bidi="ar"/>
        </w:rPr>
        <w:drawing>
          <wp:inline distT="0" distB="0" distL="114300" distR="114300">
            <wp:extent cx="2600325" cy="1524000"/>
            <wp:effectExtent l="0" t="0" r="0" b="0"/>
            <wp:docPr id="18" name="图片 18" descr="MDA-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MDA-PE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等线" w:cs="Times New Roman"/>
          <w:sz w:val="22"/>
          <w:szCs w:val="22"/>
          <w:lang w:bidi="ar"/>
        </w:rPr>
        <w:drawing>
          <wp:inline distT="0" distB="0" distL="114300" distR="114300">
            <wp:extent cx="2707640" cy="1541145"/>
            <wp:effectExtent l="0" t="0" r="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640" cy="154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744B2">
      <w:pPr>
        <w:spacing w:line="360" w:lineRule="auto"/>
        <w:rPr>
          <w:rFonts w:ascii="Times New Roman" w:hAnsi="Times New Roman" w:eastAsia="等线" w:cs="Times New Roman"/>
          <w:sz w:val="22"/>
          <w:szCs w:val="21"/>
          <w:lang w:bidi="ar"/>
        </w:rPr>
      </w:pPr>
      <w:r>
        <w:rPr>
          <w:rFonts w:ascii="Times New Roman" w:hAnsi="Times New Roman" w:eastAsia="等线" w:cs="Times New Roman"/>
          <w:sz w:val="22"/>
          <w:szCs w:val="21"/>
          <w:lang w:bidi="ar"/>
        </w:rPr>
        <w:t>Fig</w:t>
      </w:r>
      <w:r>
        <w:rPr>
          <w:rFonts w:hint="eastAsia" w:ascii="Times New Roman" w:hAnsi="Times New Roman" w:eastAsia="等线" w:cs="Times New Roman"/>
          <w:sz w:val="22"/>
          <w:szCs w:val="21"/>
          <w:lang w:bidi="ar"/>
        </w:rPr>
        <w:t>5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sz w:val="22"/>
          <w:szCs w:val="21"/>
          <w:lang w:bidi="ar"/>
        </w:rPr>
        <w:t>The expression and physiological indexes of transgenic plants were measured under simulated drought stress of 20%PEG6000</w:t>
      </w:r>
    </w:p>
    <w:p w14:paraId="45AA2EE7">
      <w:pPr>
        <w:spacing w:line="360" w:lineRule="auto"/>
        <w:rPr>
          <w:rFonts w:hint="default" w:ascii="Times New Roman" w:hAnsi="Times New Roman" w:eastAsia="等线" w:cs="Times New Roman"/>
          <w:sz w:val="22"/>
          <w:szCs w:val="21"/>
          <w:lang w:val="en-US" w:eastAsia="zh-CN" w:bidi="ar"/>
        </w:rPr>
      </w:pP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Note: A:</w:t>
      </w:r>
      <w:r>
        <w:rPr>
          <w:rFonts w:hint="eastAsia" w:ascii="Times New Roman" w:hAnsi="Times New Roman" w:eastAsia="等线" w:cs="Times New Roman"/>
          <w:sz w:val="22"/>
          <w:szCs w:val="21"/>
          <w:lang w:bidi="ar"/>
        </w:rPr>
        <w:t xml:space="preserve">The RT-qPCR of 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>OE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-28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 plants under </w:t>
      </w:r>
      <w:r>
        <w:rPr>
          <w:rFonts w:hint="eastAsia" w:ascii="Times New Roman" w:hAnsi="Times New Roman" w:eastAsia="等线" w:cs="Times New Roman"/>
          <w:sz w:val="22"/>
          <w:szCs w:val="21"/>
          <w:lang w:bidi="ar"/>
        </w:rPr>
        <w:t>20%PEG6000 stress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.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sz w:val="22"/>
          <w:szCs w:val="21"/>
          <w:lang w:bidi="ar"/>
        </w:rPr>
        <w:t>B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: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 </w:t>
      </w:r>
      <w:bookmarkStart w:id="2" w:name="OLE_LINK65"/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Determination of 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Electrolyte leakge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 under simulated drought by 20% PEG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6000</w:t>
      </w:r>
      <w:bookmarkEnd w:id="2"/>
      <w:r>
        <w:rPr>
          <w:rFonts w:hint="eastAsia" w:ascii="Times New Roman" w:hAnsi="Times New Roman" w:eastAsia="等线" w:cs="Times New Roman"/>
          <w:sz w:val="22"/>
          <w:szCs w:val="21"/>
          <w:lang w:bidi="ar"/>
        </w:rPr>
        <w:t>.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 xml:space="preserve"> C: 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Determination of 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MDA content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 under simulated drought by 20% PEG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 xml:space="preserve">6000. D: 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Determination of 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POD content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 under simulated drought by 20% PEG</w:t>
      </w: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>6000.</w:t>
      </w:r>
    </w:p>
    <w:p w14:paraId="720427A1">
      <w:pPr>
        <w:rPr>
          <w:rFonts w:ascii="Times New Roman" w:hAnsi="Times New Roman" w:eastAsia="等线" w:cs="Times New Roman"/>
          <w:sz w:val="22"/>
          <w:szCs w:val="22"/>
          <w:lang w:bidi="ar"/>
        </w:rPr>
      </w:pPr>
    </w:p>
    <w:tbl>
      <w:tblPr>
        <w:tblStyle w:val="12"/>
        <w:tblW w:w="0" w:type="auto"/>
        <w:tblInd w:w="0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795"/>
        <w:gridCol w:w="2769"/>
      </w:tblGrid>
      <w:tr w14:paraId="5874151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2" w:type="dxa"/>
            <w:shd w:val="clear" w:color="auto" w:fill="auto"/>
          </w:tcPr>
          <w:p w14:paraId="64A042C7">
            <w:pPr>
              <w:spacing w:line="360" w:lineRule="auto"/>
              <w:ind w:firstLine="420" w:firstLineChars="200"/>
              <w:jc w:val="right"/>
              <w:rPr>
                <w:rFonts w:hint="eastAsia" w:ascii="等线" w:hAnsi="等线" w:eastAsia="等线" w:cs="Times New Roman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635</wp:posOffset>
                  </wp:positionV>
                  <wp:extent cx="1599565" cy="1057275"/>
                  <wp:effectExtent l="0" t="0" r="635" b="0"/>
                  <wp:wrapSquare wrapText="bothSides"/>
                  <wp:docPr id="21" name="图片 1" descr="E:/博士总课题/博士课题/大论文第1章-PEG处理转录组/英文论文1/投稿论文所需1/picture/Fig.6A.jpgFig.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" descr="E:/博士总课题/博士课题/大论文第1章-PEG处理转录组/英文论文1/投稿论文所需1/picture/Fig.6A.jpgFig.6A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t="695" b="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A</w:t>
            </w:r>
          </w:p>
        </w:tc>
        <w:tc>
          <w:tcPr>
            <w:tcW w:w="2795" w:type="dxa"/>
            <w:shd w:val="clear" w:color="auto" w:fill="auto"/>
          </w:tcPr>
          <w:p w14:paraId="732ECB72">
            <w:pPr>
              <w:spacing w:line="360" w:lineRule="auto"/>
              <w:ind w:firstLine="420" w:firstLineChars="200"/>
              <w:jc w:val="right"/>
              <w:rPr>
                <w:rFonts w:hint="eastAsia" w:ascii="等线" w:hAnsi="等线" w:eastAsia="等线" w:cs="Times New Roman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8890</wp:posOffset>
                  </wp:positionH>
                  <wp:positionV relativeFrom="margin">
                    <wp:posOffset>0</wp:posOffset>
                  </wp:positionV>
                  <wp:extent cx="1616710" cy="1066800"/>
                  <wp:effectExtent l="0" t="0" r="2540" b="0"/>
                  <wp:wrapSquare wrapText="bothSides"/>
                  <wp:docPr id="25" name="图片 5" descr="E:/博士总课题/博士课题/大论文第1章-PEG处理转录组/英文论文1/投稿论文所需1/picture/Fig.6B.jpgFig.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5" descr="E:/博士总课题/博士课题/大论文第1章-PEG处理转录组/英文论文1/投稿论文所需1/picture/Fig.6B.jpgFig.6B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t="786" b="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71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B</w:t>
            </w:r>
          </w:p>
        </w:tc>
        <w:tc>
          <w:tcPr>
            <w:tcW w:w="2769" w:type="dxa"/>
            <w:shd w:val="clear" w:color="auto" w:fill="auto"/>
          </w:tcPr>
          <w:p w14:paraId="653FB79E">
            <w:pPr>
              <w:spacing w:line="360" w:lineRule="auto"/>
              <w:ind w:firstLine="420" w:firstLineChars="200"/>
              <w:jc w:val="right"/>
              <w:rPr>
                <w:rFonts w:hint="eastAsia" w:ascii="等线" w:hAnsi="等线" w:eastAsia="等线" w:cs="Times New Roman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margin">
                    <wp:posOffset>-33655</wp:posOffset>
                  </wp:positionH>
                  <wp:positionV relativeFrom="margin">
                    <wp:posOffset>34925</wp:posOffset>
                  </wp:positionV>
                  <wp:extent cx="1685925" cy="1012825"/>
                  <wp:effectExtent l="0" t="0" r="0" b="6350"/>
                  <wp:wrapSquare wrapText="bothSides"/>
                  <wp:docPr id="22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C</w:t>
            </w:r>
          </w:p>
        </w:tc>
      </w:tr>
      <w:tr w14:paraId="28678E5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2" w:type="dxa"/>
            <w:shd w:val="clear" w:color="auto" w:fill="auto"/>
          </w:tcPr>
          <w:p w14:paraId="785B0F3D">
            <w:pPr>
              <w:spacing w:line="360" w:lineRule="auto"/>
              <w:ind w:firstLine="420" w:firstLineChars="200"/>
              <w:jc w:val="right"/>
              <w:rPr>
                <w:rFonts w:hint="eastAsia" w:ascii="等线" w:hAnsi="等线" w:eastAsia="等线" w:cs="Times New Roman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62430" cy="998855"/>
                  <wp:effectExtent l="0" t="0" r="4445" b="1270"/>
                  <wp:wrapSquare wrapText="bothSides"/>
                  <wp:docPr id="2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99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D</w:t>
            </w:r>
          </w:p>
        </w:tc>
        <w:tc>
          <w:tcPr>
            <w:tcW w:w="2795" w:type="dxa"/>
            <w:shd w:val="clear" w:color="auto" w:fill="auto"/>
          </w:tcPr>
          <w:p w14:paraId="5710B2D2">
            <w:pPr>
              <w:spacing w:line="360" w:lineRule="auto"/>
              <w:ind w:firstLine="420" w:firstLineChars="200"/>
              <w:jc w:val="right"/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</w:pPr>
          </w:p>
          <w:p w14:paraId="58649437">
            <w:pPr>
              <w:spacing w:line="360" w:lineRule="auto"/>
              <w:ind w:firstLine="420" w:firstLineChars="200"/>
              <w:jc w:val="right"/>
              <w:rPr>
                <w:rFonts w:hint="eastAsia" w:ascii="等线" w:hAnsi="等线" w:eastAsia="等线" w:cs="Times New Roman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91640" cy="986155"/>
                  <wp:effectExtent l="0" t="0" r="3810" b="4445"/>
                  <wp:wrapSquare wrapText="bothSides"/>
                  <wp:docPr id="24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E</w:t>
            </w:r>
          </w:p>
        </w:tc>
        <w:tc>
          <w:tcPr>
            <w:tcW w:w="2769" w:type="dxa"/>
            <w:shd w:val="clear" w:color="auto" w:fill="auto"/>
          </w:tcPr>
          <w:p w14:paraId="2596E1F7">
            <w:pPr>
              <w:spacing w:line="360" w:lineRule="auto"/>
              <w:ind w:firstLine="420" w:firstLineChars="200"/>
              <w:jc w:val="right"/>
              <w:rPr>
                <w:rFonts w:hint="eastAsia" w:ascii="等线" w:hAnsi="等线" w:eastAsia="等线" w:cs="Times New Roman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84020" cy="1011555"/>
                  <wp:effectExtent l="0" t="0" r="1905" b="7620"/>
                  <wp:wrapSquare wrapText="bothSides"/>
                  <wp:docPr id="2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20" cy="101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F</w:t>
            </w:r>
          </w:p>
        </w:tc>
      </w:tr>
      <w:tr w14:paraId="5EF11CB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2" w:type="dxa"/>
            <w:shd w:val="clear" w:color="auto" w:fill="auto"/>
          </w:tcPr>
          <w:p w14:paraId="27CD19CB">
            <w:pPr>
              <w:spacing w:line="360" w:lineRule="auto"/>
              <w:ind w:firstLine="420" w:firstLineChars="200"/>
              <w:jc w:val="right"/>
              <w:rPr>
                <w:rFonts w:hint="eastAsia" w:ascii="等线" w:hAnsi="等线" w:eastAsia="等线" w:cs="Times New Roman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margin">
                    <wp:posOffset>-34290</wp:posOffset>
                  </wp:positionH>
                  <wp:positionV relativeFrom="margin">
                    <wp:posOffset>0</wp:posOffset>
                  </wp:positionV>
                  <wp:extent cx="1666875" cy="1001395"/>
                  <wp:effectExtent l="0" t="0" r="0" b="8255"/>
                  <wp:wrapSquare wrapText="bothSides"/>
                  <wp:docPr id="27" name="图片 19" descr="E:/博士总课题/博士课题/大论文第1章-PEG处理转录组/英文论文1/投稿论文所需1/picture/Fig6-H.tifFig6-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9" descr="E:/博士总课题/博士课题/大论文第1章-PEG处理转录组/英文论文1/投稿论文所需1/picture/Fig6-H.tifFig6-H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l="380" r="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00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G</w:t>
            </w:r>
          </w:p>
        </w:tc>
        <w:tc>
          <w:tcPr>
            <w:tcW w:w="2795" w:type="dxa"/>
            <w:shd w:val="clear" w:color="auto" w:fill="auto"/>
          </w:tcPr>
          <w:p w14:paraId="02634755">
            <w:pPr>
              <w:spacing w:line="360" w:lineRule="auto"/>
              <w:ind w:firstLine="420" w:firstLineChars="200"/>
              <w:jc w:val="right"/>
              <w:rPr>
                <w:rFonts w:hint="eastAsia" w:ascii="等线" w:hAnsi="等线" w:eastAsia="等线" w:cs="Times New Roman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margin">
                    <wp:posOffset>-43180</wp:posOffset>
                  </wp:positionH>
                  <wp:positionV relativeFrom="margin">
                    <wp:posOffset>1270</wp:posOffset>
                  </wp:positionV>
                  <wp:extent cx="1710055" cy="1033145"/>
                  <wp:effectExtent l="0" t="0" r="4445" b="5080"/>
                  <wp:wrapSquare wrapText="bothSides"/>
                  <wp:docPr id="20" name="图片 20" descr="E:/博士总课题/博士课题/大论文第1章-PEG处理转录组/英文论文1/投稿论文所需1/picture/Fig6-I.tifFig6-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E:/博士总课题/博士课题/大论文第1章-PEG处理转录组/英文论文1/投稿论文所需1/picture/Fig6-I.tifFig6-I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l="7715" t="16729" r="8390" b="15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05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H</w:t>
            </w:r>
          </w:p>
        </w:tc>
        <w:tc>
          <w:tcPr>
            <w:tcW w:w="2769" w:type="dxa"/>
            <w:shd w:val="clear" w:color="auto" w:fill="auto"/>
          </w:tcPr>
          <w:p w14:paraId="35B43F67">
            <w:pPr>
              <w:spacing w:line="360" w:lineRule="auto"/>
              <w:ind w:firstLine="420" w:firstLineChars="200"/>
              <w:jc w:val="right"/>
              <w:rPr>
                <w:rFonts w:hint="eastAsia" w:ascii="等线" w:hAnsi="等线" w:eastAsia="等线" w:cs="Times New Roman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23495</wp:posOffset>
                  </wp:positionV>
                  <wp:extent cx="1701165" cy="1022350"/>
                  <wp:effectExtent l="0" t="0" r="3810" b="6350"/>
                  <wp:wrapSquare wrapText="bothSides"/>
                  <wp:docPr id="28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65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I</w:t>
            </w:r>
          </w:p>
        </w:tc>
      </w:tr>
      <w:tr w14:paraId="169DDFA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shd w:val="clear" w:color="auto" w:fill="auto"/>
          </w:tcPr>
          <w:p w14:paraId="00094799">
            <w:pPr>
              <w:spacing w:line="360" w:lineRule="auto"/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 xml:space="preserve">Fig6 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2"/>
                <w:szCs w:val="21"/>
                <w:lang w:bidi="ar"/>
              </w:rPr>
              <w:t>StbHLH47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 xml:space="preserve"> negatively regulates drought stress in potato</w:t>
            </w:r>
          </w:p>
          <w:p w14:paraId="64FDDC3A">
            <w:pPr>
              <w:spacing w:line="360" w:lineRule="auto"/>
              <w:rPr>
                <w:rFonts w:hint="eastAsia" w:ascii="Times New Roman" w:hAnsi="Times New Roman" w:eastAsia="等线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val="en-US" w:eastAsia="zh-CN" w:bidi="ar"/>
              </w:rPr>
              <w:t xml:space="preserve">Note: A: 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>Growth of WT and OE plants under normal conditions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val="en-US" w:eastAsia="zh-CN" w:bidi="ar"/>
              </w:rPr>
              <w:t xml:space="preserve">. B: 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>after 14 d of water control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val="en-US" w:eastAsia="zh-CN" w:bidi="ar"/>
              </w:rPr>
              <w:t>C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 xml:space="preserve">: Relative expression of 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2"/>
                <w:szCs w:val="21"/>
                <w:lang w:bidi="ar"/>
              </w:rPr>
              <w:t>StbHLH47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 xml:space="preserve"> gene in WT and OE-28 plants under potted drought conditions; 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val="en-US" w:eastAsia="zh-CN" w:bidi="ar"/>
              </w:rPr>
              <w:t>D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val="en-US" w:eastAsia="zh-CN" w:bidi="ar"/>
              </w:rPr>
              <w:t>F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>: Comparison of plant height, leaf area and lateral branch length of WT and OE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2"/>
                <w:szCs w:val="21"/>
                <w:lang w:val="en-US" w:eastAsia="zh-CN" w:bidi="ar"/>
              </w:rPr>
              <w:t>StbHLH47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 xml:space="preserve"> plants under normal conditions; 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val="en-US" w:eastAsia="zh-CN" w:bidi="ar"/>
              </w:rPr>
              <w:t>G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 xml:space="preserve">: relative conductivity, chlorophyll content and MDA content of 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2"/>
                <w:szCs w:val="21"/>
                <w:lang w:bidi="ar"/>
              </w:rPr>
              <w:t>StbHLH47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 xml:space="preserve"> gene in WT and OE-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2"/>
                <w:szCs w:val="21"/>
                <w:lang w:val="en-US" w:eastAsia="zh-CN" w:bidi="ar"/>
              </w:rPr>
              <w:t>StbHLH47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bidi="ar"/>
              </w:rPr>
              <w:t xml:space="preserve"> plants under potted drought conditions</w:t>
            </w:r>
            <w:r>
              <w:rPr>
                <w:rFonts w:hint="eastAsia" w:ascii="Times New Roman" w:hAnsi="Times New Roman" w:eastAsia="等线" w:cs="Times New Roman"/>
                <w:sz w:val="22"/>
                <w:szCs w:val="21"/>
                <w:lang w:val="en-US" w:eastAsia="zh-CN" w:bidi="ar"/>
              </w:rPr>
              <w:t>.</w:t>
            </w:r>
          </w:p>
          <w:p w14:paraId="7587F4CB">
            <w:pPr>
              <w:spacing w:line="360" w:lineRule="auto"/>
              <w:rPr>
                <w:rFonts w:hint="default" w:ascii="等线" w:hAnsi="等线" w:eastAsia="等线" w:cs="Times New Roman"/>
              </w:rPr>
            </w:pPr>
          </w:p>
        </w:tc>
      </w:tr>
    </w:tbl>
    <w:p w14:paraId="4198CB5A">
      <w:pPr>
        <w:rPr>
          <w:rFonts w:ascii="Times New Roman" w:hAnsi="Times New Roman" w:eastAsia="等线" w:cs="Times New Roman"/>
          <w:sz w:val="22"/>
          <w:szCs w:val="22"/>
          <w:lang w:bidi="ar"/>
        </w:rPr>
      </w:pPr>
    </w:p>
    <w:p w14:paraId="1DBE0773">
      <w:pPr>
        <w:rPr>
          <w:rFonts w:ascii="Times New Roman" w:hAnsi="Times New Roman" w:eastAsia="等线" w:cs="Times New Roman"/>
          <w:sz w:val="22"/>
          <w:szCs w:val="22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22"/>
          <w:lang w:bidi="ar"/>
        </w:rPr>
        <w:drawing>
          <wp:inline distT="0" distB="0" distL="114300" distR="114300">
            <wp:extent cx="4839970" cy="2755265"/>
            <wp:effectExtent l="0" t="0" r="8255" b="6985"/>
            <wp:docPr id="29" name="图片 29" descr="图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6-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39970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92C2">
      <w:pPr>
        <w:rPr>
          <w:rFonts w:ascii="Times New Roman" w:hAnsi="Times New Roman" w:eastAsia="等线" w:cs="Times New Roman"/>
          <w:sz w:val="22"/>
          <w:szCs w:val="22"/>
          <w:lang w:bidi="ar"/>
        </w:rPr>
      </w:pPr>
    </w:p>
    <w:p w14:paraId="487AD6FF">
      <w:pPr>
        <w:rPr>
          <w:rFonts w:ascii="Times New Roman" w:hAnsi="Times New Roman" w:eastAsia="等线" w:cs="Times New Roman"/>
          <w:sz w:val="22"/>
          <w:szCs w:val="21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 xml:space="preserve">Fig7 A: 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>Distribution of DEGs and statistics of the number of up and down regulated genes</w:t>
      </w:r>
      <w:r>
        <w:rPr>
          <w:rFonts w:hint="eastAsia" w:ascii="Times New Roman" w:hAnsi="Times New Roman" w:eastAsia="等线" w:cs="Times New Roman"/>
          <w:sz w:val="22"/>
          <w:szCs w:val="21"/>
          <w:lang w:bidi="ar"/>
        </w:rPr>
        <w:t xml:space="preserve"> and </w:t>
      </w:r>
      <w:r>
        <w:rPr>
          <w:rFonts w:ascii="Times New Roman" w:hAnsi="Times New Roman" w:eastAsia="等线" w:cs="Times New Roman"/>
          <w:i/>
          <w:iCs/>
          <w:sz w:val="22"/>
          <w:szCs w:val="21"/>
          <w:lang w:bidi="ar"/>
        </w:rPr>
        <w:t>StbHLH47</w:t>
      </w:r>
      <w:r>
        <w:rPr>
          <w:rFonts w:ascii="Times New Roman" w:hAnsi="Times New Roman" w:eastAsia="等线" w:cs="Times New Roman"/>
          <w:sz w:val="22"/>
          <w:szCs w:val="21"/>
          <w:lang w:bidi="ar"/>
        </w:rPr>
        <w:t xml:space="preserve"> affects the expression of drought stress-responsive genes</w:t>
      </w:r>
    </w:p>
    <w:p w14:paraId="2B96C928">
      <w:pPr>
        <w:rPr>
          <w:rFonts w:ascii="Times New Roman" w:hAnsi="Times New Roman" w:eastAsia="等线" w:cs="Times New Roman"/>
          <w:sz w:val="22"/>
          <w:szCs w:val="21"/>
          <w:lang w:bidi="ar"/>
        </w:rPr>
      </w:pPr>
    </w:p>
    <w:p w14:paraId="52AFD92C">
      <w:pPr>
        <w:rPr>
          <w:rFonts w:ascii="Times New Roman" w:hAnsi="Times New Roman" w:eastAsia="等线" w:cs="Times New Roman"/>
          <w:sz w:val="22"/>
          <w:szCs w:val="21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21"/>
          <w:lang w:bidi="ar"/>
        </w:rPr>
        <w:drawing>
          <wp:inline distT="0" distB="0" distL="114300" distR="114300">
            <wp:extent cx="5482590" cy="3025140"/>
            <wp:effectExtent l="0" t="0" r="0" b="0"/>
            <wp:docPr id="30" name="图片 30" descr="char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hart (1)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B5E6D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 xml:space="preserve">Fig7 B: </w:t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 xml:space="preserve">Venn diagrams showing the genes regulated by </w:t>
      </w:r>
      <w:r>
        <w:rPr>
          <w:rFonts w:ascii="Times New Roman" w:hAnsi="Times New Roman" w:eastAsia="等线" w:cs="Times New Roman"/>
          <w:i/>
          <w:iCs/>
          <w:sz w:val="22"/>
          <w:szCs w:val="18"/>
          <w:lang w:bidi="ar"/>
        </w:rPr>
        <w:t xml:space="preserve">StbHLH47 </w:t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 xml:space="preserve">and 20% PEG6000 treatment based on the RNA-seq analysis. </w:t>
      </w:r>
      <w:bookmarkStart w:id="3" w:name="OLE_LINK26"/>
      <w:r>
        <w:rPr>
          <w:rFonts w:ascii="Times New Roman" w:hAnsi="Times New Roman" w:eastAsia="等线" w:cs="Times New Roman"/>
          <w:sz w:val="22"/>
          <w:szCs w:val="18"/>
          <w:lang w:bidi="ar"/>
        </w:rPr>
        <w:t>WT, normal; WTD-VS-OED, 20% PEG6000</w:t>
      </w:r>
      <w:bookmarkEnd w:id="3"/>
      <w:r>
        <w:rPr>
          <w:rFonts w:ascii="Times New Roman" w:hAnsi="Times New Roman" w:eastAsia="等线" w:cs="Times New Roman"/>
          <w:sz w:val="22"/>
          <w:szCs w:val="18"/>
          <w:lang w:bidi="ar"/>
        </w:rPr>
        <w:t>.</w:t>
      </w:r>
    </w:p>
    <w:p w14:paraId="7DD25595">
      <w:pPr>
        <w:rPr>
          <w:rFonts w:ascii="Times New Roman" w:hAnsi="Times New Roman" w:eastAsia="等线" w:cs="Times New Roman"/>
          <w:sz w:val="22"/>
          <w:szCs w:val="18"/>
          <w:lang w:bidi="ar"/>
        </w:rPr>
      </w:pPr>
    </w:p>
    <w:p w14:paraId="092A3B1B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5467350" cy="3620135"/>
            <wp:effectExtent l="0" t="0" r="0" b="0"/>
            <wp:docPr id="31" name="图片 31" descr="char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hart (1)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A2598">
      <w:pPr>
        <w:rPr>
          <w:rFonts w:ascii="Times New Roman" w:hAnsi="Times New Roman" w:eastAsia="等线" w:cs="Times New Roman"/>
          <w:sz w:val="22"/>
          <w:szCs w:val="18"/>
          <w:lang w:bidi="ar"/>
        </w:rPr>
      </w:pPr>
    </w:p>
    <w:p w14:paraId="6CADCDDF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5479415" cy="3569970"/>
            <wp:effectExtent l="0" t="0" r="0" b="0"/>
            <wp:docPr id="32" name="图片 32" descr="chart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hart (2)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D381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21"/>
          <w:lang w:val="en-US" w:eastAsia="zh-CN" w:bidi="ar"/>
        </w:rPr>
        <w:t xml:space="preserve">Fig7 C-D: </w:t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 xml:space="preserve">Venn diagrams showing the overlap of </w:t>
      </w:r>
      <w:r>
        <w:rPr>
          <w:rFonts w:ascii="Times New Roman" w:hAnsi="Times New Roman" w:eastAsia="等线" w:cs="Times New Roman"/>
          <w:i/>
          <w:iCs/>
          <w:sz w:val="22"/>
          <w:szCs w:val="18"/>
          <w:lang w:bidi="ar"/>
        </w:rPr>
        <w:t>StbHLH47</w:t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 xml:space="preserve">-regualted and </w:t>
      </w:r>
      <w:r>
        <w:rPr>
          <w:rFonts w:hint="eastAsia" w:ascii="Times New Roman" w:hAnsi="Times New Roman" w:eastAsia="等线" w:cs="Times New Roman"/>
          <w:sz w:val="22"/>
          <w:szCs w:val="18"/>
          <w:lang w:val="en-US" w:eastAsia="zh-CN" w:bidi="ar"/>
        </w:rPr>
        <w:t xml:space="preserve">drought </w:t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>stress-responsive genes. WT, normal; WTD-VS-OED, 20% PEG6000.</w:t>
      </w:r>
    </w:p>
    <w:p w14:paraId="7421E07D">
      <w:pPr>
        <w:rPr>
          <w:rFonts w:ascii="Times New Roman" w:hAnsi="Times New Roman" w:eastAsia="等线" w:cs="Times New Roman"/>
          <w:sz w:val="22"/>
          <w:szCs w:val="18"/>
          <w:lang w:bidi="ar"/>
        </w:rPr>
      </w:pPr>
    </w:p>
    <w:p w14:paraId="52AE1970">
      <w:pPr>
        <w:rPr>
          <w:rFonts w:ascii="Times New Roman" w:hAnsi="Times New Roman" w:eastAsia="等线" w:cs="Times New Roman"/>
          <w:sz w:val="22"/>
          <w:szCs w:val="18"/>
          <w:lang w:bidi="ar"/>
        </w:rPr>
      </w:pPr>
    </w:p>
    <w:p w14:paraId="7C12CB9B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4319270" cy="2679065"/>
            <wp:effectExtent l="0" t="0" r="5080" b="6985"/>
            <wp:docPr id="41" name="图片 41" descr="Fig7-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Fig7-E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sz w:val="22"/>
          <w:szCs w:val="18"/>
          <w:lang w:val="en-US" w:eastAsia="zh-CN" w:bidi="ar"/>
        </w:rPr>
        <w:t xml:space="preserve">Fig7 E: </w:t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>Heatmap showing the expression of 14 drought-</w:t>
      </w:r>
      <w:r>
        <w:rPr>
          <w:rFonts w:hint="eastAsia" w:ascii="Times New Roman" w:hAnsi="Times New Roman" w:eastAsia="等线" w:cs="Times New Roman"/>
          <w:sz w:val="22"/>
          <w:szCs w:val="18"/>
          <w:lang w:val="en-US" w:eastAsia="zh-CN" w:bidi="ar"/>
        </w:rPr>
        <w:t xml:space="preserve"> </w:t>
      </w:r>
      <w:r>
        <w:rPr>
          <w:rFonts w:ascii="Times New Roman" w:hAnsi="Times New Roman" w:eastAsia="等线" w:cs="Times New Roman"/>
          <w:sz w:val="22"/>
          <w:szCs w:val="18"/>
          <w:lang w:bidi="ar"/>
        </w:rPr>
        <w:t>and ABA-related DEGs in WT and OE plants. WT, normal; WTD-VS-OED, 20% PEG6000.</w:t>
      </w:r>
    </w:p>
    <w:p w14:paraId="7819E50D">
      <w:pPr>
        <w:rPr>
          <w:rFonts w:ascii="Times New Roman" w:hAnsi="Times New Roman" w:eastAsia="等线" w:cs="Times New Roman"/>
          <w:sz w:val="22"/>
          <w:szCs w:val="18"/>
          <w:lang w:bidi="ar"/>
        </w:rPr>
      </w:pPr>
    </w:p>
    <w:p w14:paraId="14752BB8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4492625" cy="7372350"/>
            <wp:effectExtent l="0" t="0" r="3175" b="0"/>
            <wp:docPr id="34" name="图片 34" descr="KEGG加下角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KEGG加下角标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92625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AFF64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val="en-US" w:eastAsia="zh-CN" w:bidi="ar"/>
        </w:rPr>
        <w:t xml:space="preserve">Fig8 A: </w:t>
      </w: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t>Top50 KEGG enrichment analysis of DEGs</w:t>
      </w:r>
    </w:p>
    <w:p w14:paraId="1CC49F75">
      <w:pPr>
        <w:rPr>
          <w:rFonts w:ascii="Times New Roman" w:hAnsi="Times New Roman" w:eastAsia="等线" w:cs="Times New Roman"/>
          <w:sz w:val="22"/>
          <w:szCs w:val="18"/>
          <w:lang w:bidi="ar"/>
        </w:rPr>
      </w:pPr>
    </w:p>
    <w:p w14:paraId="3E26165C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drawing>
          <wp:inline distT="0" distB="0" distL="114300" distR="114300">
            <wp:extent cx="5452110" cy="3147060"/>
            <wp:effectExtent l="0" t="0" r="5715" b="5715"/>
            <wp:docPr id="35" name="图片 35" descr="Metware_Cloud.GO.class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Metware_Cloud.GO.classification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5211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48C81">
      <w:pPr>
        <w:rPr>
          <w:rFonts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val="en-US" w:eastAsia="zh-CN" w:bidi="ar"/>
        </w:rPr>
        <w:t xml:space="preserve">Fig8 B: </w:t>
      </w: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t>GO enrichment analysis of DEGs</w:t>
      </w:r>
    </w:p>
    <w:p w14:paraId="38FF1CD6">
      <w:pPr>
        <w:rPr>
          <w:rFonts w:ascii="Times New Roman" w:hAnsi="Times New Roman" w:eastAsia="等线" w:cs="Times New Roman"/>
          <w:sz w:val="22"/>
          <w:szCs w:val="18"/>
          <w:lang w:bidi="ar"/>
        </w:rPr>
      </w:pPr>
    </w:p>
    <w:p w14:paraId="2E020DC4">
      <w:pPr>
        <w:rPr>
          <w:rFonts w:hint="eastAsia" w:ascii="Times New Roman" w:hAnsi="Times New Roman" w:eastAsia="等线" w:cs="Times New Roman"/>
          <w:sz w:val="22"/>
          <w:szCs w:val="18"/>
          <w:lang w:eastAsia="zh-CN"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eastAsia="zh-CN" w:bidi="ar"/>
        </w:rPr>
        <w:drawing>
          <wp:inline distT="0" distB="0" distL="114300" distR="114300">
            <wp:extent cx="5482590" cy="2463800"/>
            <wp:effectExtent l="0" t="0" r="3810" b="3175"/>
            <wp:docPr id="45" name="图片 45" descr="Fig 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Fig 8C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6F1BF">
      <w:pPr>
        <w:rPr>
          <w:rFonts w:hint="eastAsia" w:ascii="Times New Roman" w:hAnsi="Times New Roman" w:eastAsia="等线" w:cs="Times New Roman"/>
          <w:sz w:val="22"/>
          <w:szCs w:val="18"/>
          <w:lang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val="en-US" w:eastAsia="zh-CN" w:bidi="ar"/>
        </w:rPr>
        <w:t xml:space="preserve">Fig8 C: </w:t>
      </w:r>
      <w:r>
        <w:rPr>
          <w:rFonts w:hint="eastAsia" w:ascii="Times New Roman" w:hAnsi="Times New Roman" w:eastAsia="等线" w:cs="Times New Roman"/>
          <w:sz w:val="22"/>
          <w:szCs w:val="18"/>
          <w:lang w:bidi="ar"/>
        </w:rPr>
        <w:t>The abscisic acid (ABA) signal transduction pathway in OE and WT plants</w:t>
      </w:r>
    </w:p>
    <w:p w14:paraId="59843678">
      <w:pPr>
        <w:pStyle w:val="5"/>
        <w:widowControl/>
        <w:ind w:firstLine="0" w:firstLineChars="0"/>
        <w:jc w:val="both"/>
        <w:rPr>
          <w:rFonts w:hint="default" w:eastAsia="等线"/>
          <w:sz w:val="22"/>
          <w:lang w:val="en-US" w:eastAsia="zh-CN"/>
        </w:rPr>
      </w:pPr>
      <w:r>
        <w:rPr>
          <w:rFonts w:hint="eastAsia" w:ascii="Times New Roman" w:hAnsi="Times New Roman" w:eastAsia="等线" w:cs="Times New Roman"/>
          <w:sz w:val="22"/>
          <w:szCs w:val="18"/>
          <w:lang w:val="en-US" w:eastAsia="zh-CN" w:bidi="ar"/>
        </w:rPr>
        <w:t xml:space="preserve">Note: </w:t>
      </w:r>
      <w:bookmarkStart w:id="4" w:name="OLE_LINK67"/>
      <w:r>
        <w:rPr>
          <w:rFonts w:hint="eastAsia"/>
          <w:sz w:val="22"/>
          <w:lang w:val="en-US" w:eastAsia="zh-CN"/>
        </w:rPr>
        <w:t>The expression levels of each gene were normalized to a range of -1 to 2.</w:t>
      </w:r>
      <w:bookmarkEnd w:id="4"/>
    </w:p>
    <w:p w14:paraId="1FFF2701">
      <w:pPr>
        <w:rPr>
          <w:rFonts w:hint="default" w:ascii="Times New Roman" w:hAnsi="Times New Roman" w:eastAsia="等线" w:cs="Times New Roman"/>
          <w:sz w:val="22"/>
          <w:szCs w:val="18"/>
          <w:lang w:val="en-US" w:eastAsia="zh-CN" w:bidi="ar"/>
        </w:rPr>
      </w:pPr>
    </w:p>
    <w:p w14:paraId="1404E230">
      <w:pPr>
        <w:rPr>
          <w:rFonts w:ascii="Times New Roman" w:hAnsi="Times New Roman" w:eastAsia="等线" w:cs="Times New Roman"/>
          <w:sz w:val="22"/>
          <w:szCs w:val="18"/>
          <w:lang w:bidi="ar"/>
        </w:rPr>
      </w:pPr>
    </w:p>
    <w:p w14:paraId="1D45C5B5">
      <w:pPr>
        <w:rPr>
          <w:rFonts w:hint="eastAsia" w:ascii="Times New Roman" w:hAnsi="Times New Roman" w:eastAsia="等线" w:cs="Times New Roman"/>
          <w:sz w:val="22"/>
          <w:szCs w:val="18"/>
          <w:lang w:eastAsia="zh-CN" w:bidi="ar"/>
        </w:rPr>
      </w:pPr>
    </w:p>
    <w:p w14:paraId="1A660EF3">
      <w:pPr>
        <w:rPr>
          <w:rFonts w:hint="eastAsia" w:ascii="Times New Roman" w:hAnsi="Times New Roman" w:eastAsia="等线" w:cs="Times New Roman"/>
          <w:sz w:val="22"/>
          <w:szCs w:val="18"/>
          <w:lang w:eastAsia="zh-CN" w:bidi="ar"/>
        </w:rPr>
      </w:pPr>
      <w:r>
        <w:rPr>
          <w:rFonts w:hint="eastAsia" w:ascii="Times New Roman" w:hAnsi="Times New Roman" w:eastAsia="等线" w:cs="Times New Roman"/>
          <w:sz w:val="22"/>
          <w:szCs w:val="18"/>
          <w:lang w:eastAsia="zh-CN" w:bidi="ar"/>
        </w:rPr>
        <w:drawing>
          <wp:inline distT="0" distB="0" distL="114300" distR="114300">
            <wp:extent cx="5482590" cy="2781300"/>
            <wp:effectExtent l="0" t="0" r="0" b="0"/>
            <wp:docPr id="49" name="图片 49" descr="图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图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58584D01">
      <w:pPr>
        <w:rPr>
          <w:rFonts w:ascii="Times New Roman" w:hAnsi="Times New Roman" w:eastAsia="等线"/>
          <w:bCs/>
          <w:sz w:val="22"/>
          <w:szCs w:val="21"/>
          <w:lang w:bidi="ar"/>
        </w:rPr>
      </w:pPr>
      <w:r>
        <w:rPr>
          <w:rFonts w:hint="eastAsia" w:ascii="Times New Roman" w:hAnsi="Times New Roman" w:eastAsia="等线"/>
          <w:bCs/>
          <w:sz w:val="22"/>
          <w:szCs w:val="21"/>
          <w:lang w:val="en-US" w:eastAsia="zh-CN" w:bidi="ar"/>
        </w:rPr>
        <w:t xml:space="preserve">Fig9 </w:t>
      </w:r>
      <w:r>
        <w:rPr>
          <w:rFonts w:hint="eastAsia" w:ascii="Times New Roman" w:hAnsi="Times New Roman" w:eastAsia="等线"/>
          <w:bCs/>
          <w:kern w:val="2"/>
          <w:sz w:val="22"/>
          <w:szCs w:val="21"/>
          <w:lang w:val="en-US" w:eastAsia="zh-CN" w:bidi="ar"/>
        </w:rPr>
        <w:t>The b</w:t>
      </w:r>
      <w:r>
        <w:rPr>
          <w:rFonts w:hint="eastAsia" w:ascii="Times New Roman" w:hAnsi="Times New Roman" w:eastAsia="等线"/>
          <w:bCs/>
          <w:kern w:val="2"/>
          <w:sz w:val="22"/>
          <w:szCs w:val="21"/>
          <w:lang w:bidi="ar"/>
        </w:rPr>
        <w:t>iosynthetic pathways of phenylpropane in two comparison groups, WT-VS-WTD and WTD-VS-OED</w:t>
      </w:r>
    </w:p>
    <w:p w14:paraId="5B8CE4F4">
      <w:pPr>
        <w:pStyle w:val="5"/>
        <w:widowControl/>
        <w:ind w:firstLine="0" w:firstLineChars="0"/>
        <w:jc w:val="both"/>
        <w:rPr>
          <w:rFonts w:hint="default" w:eastAsia="等线"/>
          <w:sz w:val="22"/>
          <w:lang w:val="en-US" w:eastAsia="zh-CN"/>
        </w:rPr>
      </w:pPr>
      <w:r>
        <w:rPr>
          <w:rFonts w:hint="eastAsia" w:ascii="Times New Roman" w:hAnsi="Times New Roman" w:eastAsia="等线"/>
          <w:bCs/>
          <w:sz w:val="22"/>
          <w:szCs w:val="21"/>
          <w:lang w:val="en-US" w:eastAsia="zh-CN" w:bidi="ar"/>
        </w:rPr>
        <w:t xml:space="preserve">Note: </w:t>
      </w:r>
      <w:r>
        <w:rPr>
          <w:rFonts w:hint="eastAsia"/>
          <w:sz w:val="22"/>
          <w:lang w:val="en-US" w:eastAsia="zh-CN"/>
        </w:rPr>
        <w:t>The expression levels of each gene were normalized to a range of -1 to 2.</w:t>
      </w:r>
    </w:p>
    <w:p w14:paraId="66F121FE">
      <w:pPr>
        <w:rPr>
          <w:rFonts w:hint="default" w:ascii="Times New Roman" w:hAnsi="Times New Roman" w:eastAsia="等线"/>
          <w:bCs/>
          <w:sz w:val="22"/>
          <w:szCs w:val="21"/>
          <w:lang w:val="en-US" w:eastAsia="zh-CN" w:bidi="ar"/>
        </w:rPr>
      </w:pPr>
    </w:p>
    <w:p w14:paraId="4E8EF934">
      <w:pPr>
        <w:rPr>
          <w:rFonts w:ascii="Times New Roman" w:hAnsi="Times New Roman" w:eastAsia="等线"/>
          <w:bCs/>
          <w:sz w:val="22"/>
          <w:szCs w:val="21"/>
          <w:lang w:bidi="ar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69D1A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FB1190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margin">
                    <wp:posOffset>-33655</wp:posOffset>
                  </wp:positionH>
                  <wp:positionV relativeFrom="margin">
                    <wp:posOffset>0</wp:posOffset>
                  </wp:positionV>
                  <wp:extent cx="1680845" cy="1076325"/>
                  <wp:effectExtent l="0" t="0" r="5080" b="0"/>
                  <wp:wrapSquare wrapText="bothSides"/>
                  <wp:docPr id="51" name="图片 2" descr="E:/博士总课题/博士课题/大论文第1章-PEG处理转录组/英文论文1/投稿论文所需1/picture/Fig10-A.tifFig10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2" descr="E:/博士总课题/博士课题/大论文第1章-PEG处理转录组/英文论文1/投稿论文所需1/picture/Fig10-A.tifFig10-A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rcRect t="2286" b="2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84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A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DD9AB5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margin">
                    <wp:posOffset>-9525</wp:posOffset>
                  </wp:positionH>
                  <wp:positionV relativeFrom="margin">
                    <wp:posOffset>0</wp:posOffset>
                  </wp:positionV>
                  <wp:extent cx="1670685" cy="1126490"/>
                  <wp:effectExtent l="0" t="0" r="5715" b="6985"/>
                  <wp:wrapSquare wrapText="bothSides"/>
                  <wp:docPr id="52" name="图片 3" descr="E:/博士总课题/博士课题/大论文第1章-PEG处理转录组/英文论文1/投稿论文所需1/picture/Fig10-B.tifFig10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3" descr="E:/博士总课题/博士课题/大论文第1章-PEG处理转录组/英文论文1/投稿论文所需1/picture/Fig10-B.tifFig10-B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rcRect l="1239" r="1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685" cy="11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B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84B99D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0</wp:posOffset>
                  </wp:positionV>
                  <wp:extent cx="1656715" cy="1143635"/>
                  <wp:effectExtent l="0" t="0" r="635" b="8890"/>
                  <wp:wrapSquare wrapText="bothSides"/>
                  <wp:docPr id="53" name="图片 4" descr="E:/博士总课题/博士课题/大论文第1章-PEG处理转录组/英文论文1/投稿论文所需1/picture/Fig10-C.tifFig10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4" descr="E:/博士总课题/博士课题/大论文第1章-PEG处理转录组/英文论文1/投稿论文所需1/picture/Fig10-C.tifFig10-C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rcRect l="1304" r="1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C</w:t>
            </w:r>
          </w:p>
        </w:tc>
      </w:tr>
      <w:tr w14:paraId="674D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12DA26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margin">
                    <wp:posOffset>-10160</wp:posOffset>
                  </wp:positionH>
                  <wp:positionV relativeFrom="margin">
                    <wp:posOffset>0</wp:posOffset>
                  </wp:positionV>
                  <wp:extent cx="1667510" cy="1176020"/>
                  <wp:effectExtent l="0" t="0" r="8890" b="5080"/>
                  <wp:wrapSquare wrapText="bothSides"/>
                  <wp:docPr id="54" name="图片 5" descr="E:/博士总课题/博士课题/大论文第1章-PEG处理转录组/英文论文1/投稿论文所需1/picture/Fig10-D.tifFig10-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" descr="E:/博士总课题/博士课题/大论文第1章-PEG处理转录组/英文论文1/投稿论文所需1/picture/Fig10-D.tifFig10-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rcRect l="4806" r="4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510" cy="117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D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479E52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89535</wp:posOffset>
                  </wp:positionV>
                  <wp:extent cx="1733550" cy="1076325"/>
                  <wp:effectExtent l="0" t="0" r="0" b="0"/>
                  <wp:wrapSquare wrapText="bothSides"/>
                  <wp:docPr id="63" name="图片 63" descr="Fig10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Fig10-E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E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91AAAC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31750</wp:posOffset>
                  </wp:positionV>
                  <wp:extent cx="1679575" cy="1147445"/>
                  <wp:effectExtent l="0" t="0" r="6350" b="5080"/>
                  <wp:wrapTight wrapText="bothSides">
                    <wp:wrapPolygon>
                      <wp:start x="0" y="0"/>
                      <wp:lineTo x="0" y="21337"/>
                      <wp:lineTo x="21437" y="21337"/>
                      <wp:lineTo x="21437" y="0"/>
                      <wp:lineTo x="0" y="0"/>
                    </wp:wrapPolygon>
                  </wp:wrapTight>
                  <wp:docPr id="46" name="图片 7" descr="E:/博士总课题/博士课题/大论文第1章-PEG处理转录组/英文论文1/投稿论文所需1/picture/Fig10-F.tifFig10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7" descr="E:/博士总课题/博士课题/大论文第1章-PEG处理转录组/英文论文1/投稿论文所需1/picture/Fig10-F.tifFig10-F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 t="359" b="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575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F</w:t>
            </w:r>
          </w:p>
        </w:tc>
      </w:tr>
      <w:tr w14:paraId="61C1D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20E312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margin">
                    <wp:posOffset>-33655</wp:posOffset>
                  </wp:positionH>
                  <wp:positionV relativeFrom="margin">
                    <wp:posOffset>0</wp:posOffset>
                  </wp:positionV>
                  <wp:extent cx="1680845" cy="1185545"/>
                  <wp:effectExtent l="0" t="0" r="5080" b="5080"/>
                  <wp:wrapSquare wrapText="bothSides"/>
                  <wp:docPr id="48" name="图片 8" descr="E:/博士总课题/博士课题/大论文第1章-PEG处理转录组/英文论文1/投稿论文所需1/picture/Fig10-G.tifFig10-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8" descr="E:/博士总课题/博士课题/大论文第1章-PEG处理转录组/英文论文1/投稿论文所需1/picture/Fig10-G.tifFig10-G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rcRect l="1580" r="1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845" cy="118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G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B3DD2A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0</wp:posOffset>
                  </wp:positionV>
                  <wp:extent cx="1635760" cy="1181100"/>
                  <wp:effectExtent l="0" t="0" r="2540" b="0"/>
                  <wp:wrapSquare wrapText="bothSides"/>
                  <wp:docPr id="50" name="图片 9" descr="E:/博士总课题/博士课题/大论文第1章-PEG处理转录组/英文论文1/投稿论文所需1/picture/Fig10-H.tifFig10-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9" descr="E:/博士总课题/博士课题/大论文第1章-PEG处理转录组/英文论文1/投稿论文所需1/picture/Fig10-H.tifFig10-H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rcRect l="134" r="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6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H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3873DF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13335</wp:posOffset>
                  </wp:positionV>
                  <wp:extent cx="1694180" cy="1170940"/>
                  <wp:effectExtent l="0" t="0" r="1270" b="635"/>
                  <wp:wrapTight wrapText="bothSides">
                    <wp:wrapPolygon>
                      <wp:start x="0" y="0"/>
                      <wp:lineTo x="0" y="21436"/>
                      <wp:lineTo x="21495" y="21436"/>
                      <wp:lineTo x="21495" y="0"/>
                      <wp:lineTo x="0" y="0"/>
                    </wp:wrapPolygon>
                  </wp:wrapTight>
                  <wp:docPr id="39" name="图片 10" descr="E:/博士总课题/博士课题/大论文第1章-PEG处理转录组/英文论文1/投稿论文所需1/picture/Fig10-I.tifFig10-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0" descr="E:/博士总课题/博士课题/大论文第1章-PEG处理转录组/英文论文1/投稿论文所需1/picture/Fig10-I.tifFig10-I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rcRect l="895" r="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80" cy="117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I</w:t>
            </w:r>
          </w:p>
        </w:tc>
      </w:tr>
      <w:tr w14:paraId="18345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404D15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margin">
                    <wp:posOffset>-19050</wp:posOffset>
                  </wp:positionH>
                  <wp:positionV relativeFrom="margin">
                    <wp:posOffset>0</wp:posOffset>
                  </wp:positionV>
                  <wp:extent cx="1656080" cy="1090295"/>
                  <wp:effectExtent l="0" t="0" r="1270" b="5080"/>
                  <wp:wrapSquare wrapText="bothSides"/>
                  <wp:docPr id="42" name="图片 11" descr="E:/博士总课题/博士课题/大论文第1章-PEG处理转录组/英文论文1/投稿论文所需1/picture/Fig10-J.tifFig10-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1" descr="E:/博士总课题/博士课题/大论文第1章-PEG处理转录组/英文论文1/投稿论文所需1/picture/Fig10-J.tifFig10-J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rcRect t="19" b="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109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J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DA09B3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margin">
                    <wp:posOffset>-4445</wp:posOffset>
                  </wp:positionH>
                  <wp:positionV relativeFrom="margin">
                    <wp:posOffset>635</wp:posOffset>
                  </wp:positionV>
                  <wp:extent cx="1619250" cy="1114425"/>
                  <wp:effectExtent l="0" t="0" r="0" b="0"/>
                  <wp:wrapSquare wrapText="bothSides"/>
                  <wp:docPr id="38" name="图片 12" descr="E:/博士总课题/博士课题/大论文第1章-PEG处理转录组/英文论文1/投稿论文所需1/picture/Fig10-K.tifFig10-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12" descr="E:/博士总课题/博士课题/大论文第1章-PEG处理转录组/英文论文1/投稿论文所需1/picture/Fig10-K.tifFig10-K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rcRect l="2279" r="2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K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B30785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margin">
                    <wp:posOffset>41275</wp:posOffset>
                  </wp:positionH>
                  <wp:positionV relativeFrom="margin">
                    <wp:posOffset>0</wp:posOffset>
                  </wp:positionV>
                  <wp:extent cx="1624330" cy="1109345"/>
                  <wp:effectExtent l="0" t="0" r="4445" b="5080"/>
                  <wp:wrapSquare wrapText="bothSides"/>
                  <wp:docPr id="43" name="图片 13" descr="E:/博士总课题/博士课题/大论文第1章-PEG处理转录组/英文论文1/投稿论文所需1/picture/Fig10-L.tifFig10-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3" descr="E:/博士总课题/博士课题/大论文第1章-PEG处理转录组/英文论文1/投稿论文所需1/picture/Fig10-L.tifFig10-L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rcRect t="98" b="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330" cy="110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L</w:t>
            </w:r>
          </w:p>
        </w:tc>
      </w:tr>
      <w:tr w14:paraId="63FA6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04E495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margin">
                    <wp:posOffset>67945</wp:posOffset>
                  </wp:positionH>
                  <wp:positionV relativeFrom="margin">
                    <wp:posOffset>0</wp:posOffset>
                  </wp:positionV>
                  <wp:extent cx="1479550" cy="1082040"/>
                  <wp:effectExtent l="0" t="0" r="6350" b="3810"/>
                  <wp:wrapSquare wrapText="bothSides"/>
                  <wp:docPr id="44" name="图片 14" descr="E:/博士总课题/博士课题/大论文第1章-PEG处理转录组/英文论文1/投稿论文所需1/picture/Fig10-M.tifFig10-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4" descr="E:/博士总课题/博士课题/大论文第1章-PEG处理转录组/英文论文1/投稿论文所需1/picture/Fig10-M.tifFig10-M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rcRect l="3374" r="3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55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M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C1EF89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margin">
                    <wp:posOffset>635</wp:posOffset>
                  </wp:positionH>
                  <wp:positionV relativeFrom="margin">
                    <wp:posOffset>8890</wp:posOffset>
                  </wp:positionV>
                  <wp:extent cx="1645285" cy="1116965"/>
                  <wp:effectExtent l="0" t="0" r="2540" b="6985"/>
                  <wp:wrapSquare wrapText="bothSides"/>
                  <wp:docPr id="40" name="图片 15" descr="E:/博士总课题/博士课题/大论文第1章-PEG处理转录组/英文论文1/投稿论文所需1/picture/Fig10-N.tifFig10-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5" descr="E:/博士总课题/博士课题/大论文第1章-PEG处理转录组/英文论文1/投稿论文所需1/picture/Fig10-N.tifFig10-N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rcRect l="441" r="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285" cy="111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N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0F3894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margin">
                    <wp:posOffset>-33020</wp:posOffset>
                  </wp:positionH>
                  <wp:positionV relativeFrom="margin">
                    <wp:posOffset>0</wp:posOffset>
                  </wp:positionV>
                  <wp:extent cx="1684655" cy="1109345"/>
                  <wp:effectExtent l="0" t="0" r="1270" b="5080"/>
                  <wp:wrapSquare wrapText="bothSides"/>
                  <wp:docPr id="47" name="图片 16" descr="E:/博士总课题/博士课题/大论文第1章-PEG处理转录组/英文论文1/投稿论文所需1/picture/Fig10-O.tifFig10-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6" descr="E:/博士总课题/博士课题/大论文第1章-PEG处理转录组/英文论文1/投稿论文所需1/picture/Fig10-O.tifFig10-O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rcRect t="1187" b="1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655" cy="110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O</w:t>
            </w:r>
          </w:p>
        </w:tc>
      </w:tr>
      <w:tr w14:paraId="4592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93F3A4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41910</wp:posOffset>
                  </wp:positionV>
                  <wp:extent cx="1615440" cy="1102360"/>
                  <wp:effectExtent l="0" t="0" r="3810" b="2540"/>
                  <wp:wrapSquare wrapText="bothSides"/>
                  <wp:docPr id="61" name="图片 61" descr="Fig10-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Fig10-Q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10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P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F69D43">
            <w:pPr>
              <w:spacing w:line="360" w:lineRule="auto"/>
              <w:ind w:firstLine="420" w:firstLineChars="200"/>
              <w:jc w:val="right"/>
              <w:rPr>
                <w:rFonts w:hint="eastAsia" w:eastAsia="等线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lang w:val="en-US" w:bidi="ar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65405</wp:posOffset>
                  </wp:positionV>
                  <wp:extent cx="1687830" cy="1095375"/>
                  <wp:effectExtent l="0" t="0" r="7620" b="0"/>
                  <wp:wrapSquare wrapText="bothSides"/>
                  <wp:docPr id="62" name="图片 62" descr="Fig10-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Fig10-P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83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等线" w:cs="Times New Roman"/>
                <w:szCs w:val="22"/>
                <w:lang w:val="en-US" w:eastAsia="zh-CN" w:bidi="ar"/>
              </w:rPr>
              <w:t>Q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FC0682">
            <w:pPr>
              <w:spacing w:line="360" w:lineRule="auto"/>
              <w:ind w:firstLine="420" w:firstLineChars="200"/>
            </w:pPr>
          </w:p>
        </w:tc>
      </w:tr>
    </w:tbl>
    <w:p w14:paraId="1C068B0A">
      <w:pPr>
        <w:rPr>
          <w:rFonts w:ascii="Times New Roman" w:hAnsi="Times New Roman" w:eastAsia="等线"/>
          <w:bCs/>
          <w:sz w:val="22"/>
          <w:szCs w:val="21"/>
          <w:lang w:bidi="ar"/>
        </w:rPr>
      </w:pPr>
      <w:r>
        <w:rPr>
          <w:rFonts w:ascii="Times New Roman" w:hAnsi="Times New Roman" w:eastAsia="等线" w:cs="Times New Roman"/>
          <w:sz w:val="22"/>
          <w:szCs w:val="22"/>
          <w:lang w:bidi="ar"/>
        </w:rPr>
        <w:t>Fig</w:t>
      </w:r>
      <w:r>
        <w:rPr>
          <w:rFonts w:hint="eastAsia" w:ascii="Times New Roman" w:hAnsi="Times New Roman" w:eastAsia="等线" w:cs="Times New Roman"/>
          <w:sz w:val="22"/>
          <w:szCs w:val="22"/>
          <w:lang w:bidi="ar"/>
        </w:rPr>
        <w:t>10</w:t>
      </w:r>
      <w:r>
        <w:rPr>
          <w:rFonts w:ascii="Times New Roman" w:hAnsi="Times New Roman" w:eastAsia="等线" w:cs="Times New Roman"/>
          <w:sz w:val="22"/>
          <w:szCs w:val="22"/>
          <w:lang w:bidi="ar"/>
        </w:rPr>
        <w:t xml:space="preserve"> Expression analysis of annotated genes related to ABA regulation and two candidate pathways in potato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iMmRkN2RhYzZkYTlmMDhhOTU5NDc3ZTEzMTViMDEifQ=="/>
  </w:docVars>
  <w:rsids>
    <w:rsidRoot w:val="00535AC7"/>
    <w:rsid w:val="000C4596"/>
    <w:rsid w:val="002158C0"/>
    <w:rsid w:val="00535AC7"/>
    <w:rsid w:val="0080383F"/>
    <w:rsid w:val="04D82ED0"/>
    <w:rsid w:val="0922694D"/>
    <w:rsid w:val="09282B92"/>
    <w:rsid w:val="0CD520F0"/>
    <w:rsid w:val="12064365"/>
    <w:rsid w:val="128A2F64"/>
    <w:rsid w:val="18495740"/>
    <w:rsid w:val="21884BA0"/>
    <w:rsid w:val="2E7D5CEC"/>
    <w:rsid w:val="38FA68B7"/>
    <w:rsid w:val="3A097DDA"/>
    <w:rsid w:val="429E5A8F"/>
    <w:rsid w:val="44782D86"/>
    <w:rsid w:val="48140F2E"/>
    <w:rsid w:val="49FA180C"/>
    <w:rsid w:val="4F1418C5"/>
    <w:rsid w:val="556F6C89"/>
    <w:rsid w:val="5DA431F7"/>
    <w:rsid w:val="642D103F"/>
    <w:rsid w:val="6C553829"/>
    <w:rsid w:val="7FAB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1"/>
    <w:autoRedefine/>
    <w:semiHidden/>
    <w:unhideWhenUsed/>
    <w:qFormat/>
    <w:uiPriority w:val="0"/>
    <w:pPr>
      <w:keepNext/>
      <w:keepLines/>
      <w:spacing w:line="400" w:lineRule="exact"/>
      <w:jc w:val="center"/>
      <w:outlineLvl w:val="4"/>
    </w:pPr>
    <w:rPr>
      <w:rFonts w:hint="eastAsia" w:ascii="黑体" w:hAnsi="宋体" w:eastAsia="黑体" w:cs="Times New Roman"/>
      <w:sz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qFormat/>
    <w:uiPriority w:val="0"/>
    <w:pPr>
      <w:spacing w:after="120"/>
    </w:p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Body Text First Indent"/>
    <w:basedOn w:val="3"/>
    <w:qFormat/>
    <w:uiPriority w:val="0"/>
    <w:pPr>
      <w:spacing w:line="360" w:lineRule="auto"/>
      <w:ind w:firstLine="420" w:firstLineChars="200"/>
      <w:jc w:val="center"/>
    </w:pPr>
    <w:rPr>
      <w:rFonts w:ascii="Times New Roman" w:hAnsi="Times New Roman" w:eastAsia="等线" w:cs="Times New Roman"/>
      <w:bCs/>
      <w:szCs w:val="21"/>
    </w:rPr>
  </w:style>
  <w:style w:type="table" w:styleId="7">
    <w:name w:val="Table Grid"/>
    <w:basedOn w:val="6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9">
    <w:name w:val="正文文本 字符"/>
    <w:basedOn w:val="8"/>
    <w:link w:val="3"/>
    <w:autoRedefine/>
    <w:qFormat/>
    <w:uiPriority w:val="0"/>
    <w:rPr>
      <w:rFonts w:hint="default" w:ascii="Calibri" w:hAnsi="Calibri" w:eastAsia="宋体" w:cs="Times New Roman"/>
      <w:kern w:val="2"/>
      <w:sz w:val="21"/>
      <w:szCs w:val="24"/>
    </w:rPr>
  </w:style>
  <w:style w:type="character" w:customStyle="1" w:styleId="10">
    <w:name w:val="正文文本首行缩进 字符"/>
    <w:basedOn w:val="9"/>
    <w:qFormat/>
    <w:uiPriority w:val="0"/>
    <w:rPr>
      <w:rFonts w:hint="default" w:ascii="Calibri" w:hAnsi="Calibri" w:eastAsia="宋体" w:cs="Times New Roman"/>
      <w:kern w:val="2"/>
      <w:sz w:val="21"/>
      <w:szCs w:val="24"/>
    </w:rPr>
  </w:style>
  <w:style w:type="character" w:customStyle="1" w:styleId="11">
    <w:name w:val="标题 5 字符"/>
    <w:basedOn w:val="8"/>
    <w:link w:val="2"/>
    <w:qFormat/>
    <w:uiPriority w:val="0"/>
    <w:rPr>
      <w:rFonts w:hint="eastAsia" w:ascii="黑体" w:hAnsi="宋体" w:eastAsia="黑体" w:cs="Times New Roman"/>
      <w:kern w:val="2"/>
      <w:sz w:val="18"/>
      <w:szCs w:val="24"/>
    </w:rPr>
  </w:style>
  <w:style w:type="table" w:customStyle="1" w:styleId="12">
    <w:name w:val="网格型1"/>
    <w:basedOn w:val="6"/>
    <w:uiPriority w:val="0"/>
    <w:rPr>
      <w:rFonts w:hint="eastAsia"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9" Type="http://schemas.openxmlformats.org/officeDocument/2006/relationships/fontTable" Target="fontTable.xml"/><Relationship Id="rId58" Type="http://schemas.openxmlformats.org/officeDocument/2006/relationships/customXml" Target="../customXml/item1.xml"/><Relationship Id="rId57" Type="http://schemas.openxmlformats.org/officeDocument/2006/relationships/image" Target="media/image54.tiff"/><Relationship Id="rId56" Type="http://schemas.openxmlformats.org/officeDocument/2006/relationships/image" Target="media/image53.tiff"/><Relationship Id="rId55" Type="http://schemas.openxmlformats.org/officeDocument/2006/relationships/image" Target="media/image52.tiff"/><Relationship Id="rId54" Type="http://schemas.openxmlformats.org/officeDocument/2006/relationships/image" Target="media/image51.tiff"/><Relationship Id="rId53" Type="http://schemas.openxmlformats.org/officeDocument/2006/relationships/image" Target="media/image50.tiff"/><Relationship Id="rId52" Type="http://schemas.openxmlformats.org/officeDocument/2006/relationships/image" Target="media/image49.tiff"/><Relationship Id="rId51" Type="http://schemas.openxmlformats.org/officeDocument/2006/relationships/image" Target="media/image48.tiff"/><Relationship Id="rId50" Type="http://schemas.openxmlformats.org/officeDocument/2006/relationships/image" Target="media/image47.tiff"/><Relationship Id="rId5" Type="http://schemas.openxmlformats.org/officeDocument/2006/relationships/image" Target="media/image2.png"/><Relationship Id="rId49" Type="http://schemas.openxmlformats.org/officeDocument/2006/relationships/image" Target="media/image46.tiff"/><Relationship Id="rId48" Type="http://schemas.openxmlformats.org/officeDocument/2006/relationships/image" Target="media/image45.tiff"/><Relationship Id="rId47" Type="http://schemas.openxmlformats.org/officeDocument/2006/relationships/image" Target="media/image44.tiff"/><Relationship Id="rId46" Type="http://schemas.openxmlformats.org/officeDocument/2006/relationships/image" Target="media/image43.tiff"/><Relationship Id="rId45" Type="http://schemas.openxmlformats.org/officeDocument/2006/relationships/image" Target="media/image42.tiff"/><Relationship Id="rId44" Type="http://schemas.openxmlformats.org/officeDocument/2006/relationships/image" Target="media/image41.tiff"/><Relationship Id="rId43" Type="http://schemas.openxmlformats.org/officeDocument/2006/relationships/image" Target="media/image40.tiff"/><Relationship Id="rId42" Type="http://schemas.openxmlformats.org/officeDocument/2006/relationships/image" Target="media/image39.tiff"/><Relationship Id="rId41" Type="http://schemas.openxmlformats.org/officeDocument/2006/relationships/image" Target="media/image38.tiff"/><Relationship Id="rId40" Type="http://schemas.openxmlformats.org/officeDocument/2006/relationships/image" Target="media/image37.tiff"/><Relationship Id="rId4" Type="http://schemas.openxmlformats.org/officeDocument/2006/relationships/image" Target="media/image1.png"/><Relationship Id="rId39" Type="http://schemas.openxmlformats.org/officeDocument/2006/relationships/image" Target="media/image36.GIF"/><Relationship Id="rId38" Type="http://schemas.openxmlformats.org/officeDocument/2006/relationships/image" Target="media/image35.png"/><Relationship Id="rId37" Type="http://schemas.openxmlformats.org/officeDocument/2006/relationships/image" Target="media/image34.jpeg"/><Relationship Id="rId36" Type="http://schemas.openxmlformats.org/officeDocument/2006/relationships/image" Target="media/image33.tiff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tiff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tiff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498</Words>
  <Characters>2633</Characters>
  <Lines>39</Lines>
  <Paragraphs>11</Paragraphs>
  <TotalTime>3</TotalTime>
  <ScaleCrop>false</ScaleCrop>
  <LinksUpToDate>false</LinksUpToDate>
  <CharactersWithSpaces>3085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2024-05-30T09:03:00Z</dcterms:created>
  <dc:creator>Lenovo</dc:creator>
  <cp:lastModifiedBy>Melony.</cp:lastModifiedBy>
  <dcterms:modified xsi:type="dcterms:W3CDTF">2024-12-21T02:04:13Z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D9B35A76B8D644A293692F3F0405B3AA_12</vt:lpwstr>
  </property>
</Properties>
</file>