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49C1B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  <w:r>
        <w:rPr>
          <w:rFonts w:hint="default" w:ascii="Times New Roman Regular" w:hAnsi="Times New Roman Regular" w:eastAsia="MyriadPro-Bold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Supplementary Information </w:t>
      </w:r>
    </w:p>
    <w:p w14:paraId="5C669A12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/>
        </w:rPr>
      </w:pPr>
      <w:r>
        <w:rPr>
          <w:rFonts w:hint="default" w:ascii="Times New Roman Regular" w:hAnsi="Times New Roman Regular" w:eastAsia="MyriadPro-Semibold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Additional file 1: </w:t>
      </w:r>
      <w:r>
        <w:rPr>
          <w:rFonts w:hint="default" w:ascii="Times New Roman Regular" w:hAnsi="Times New Roman Regular" w:eastAsia="MyriadPro-Light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Table 1.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  <w:t xml:space="preserve">Samples collection of 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</w:rPr>
        <w:t>Bupleurum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  <w:t xml:space="preserve"> from Shanxi, China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/>
        </w:rPr>
        <w:t>.</w:t>
      </w:r>
    </w:p>
    <w:p w14:paraId="5812511A">
      <w:pPr>
        <w:spacing w:line="360" w:lineRule="auto"/>
        <w:jc w:val="both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/>
        </w:rPr>
      </w:pPr>
      <w:r>
        <w:rPr>
          <w:rFonts w:hint="default" w:ascii="Times New Roman Regular" w:hAnsi="Times New Roman Regular" w:eastAsia="MyriadPro-Semibold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Additional file 2:</w:t>
      </w:r>
      <w:r>
        <w:rPr>
          <w:rFonts w:hint="default" w:ascii="Times New Roman Regular" w:hAnsi="Times New Roman Regular" w:eastAsia="MyriadPro-Light" w:cs="Times New Roman Regular"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 </w:t>
      </w:r>
      <w:r>
        <w:rPr>
          <w:rFonts w:hint="default" w:ascii="Times New Roman Regular" w:hAnsi="Times New Roman Regular" w:eastAsia="MyriadPro-Light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Table 2.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Collection of soil samples.</w:t>
      </w:r>
    </w:p>
    <w:p w14:paraId="1663E5C2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/>
        </w:rPr>
      </w:pPr>
      <w:r>
        <w:rPr>
          <w:rFonts w:hint="default" w:ascii="Times New Roman Regular" w:hAnsi="Times New Roman Regular" w:eastAsia="MyriadPro-Semibold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Additional file 3: </w:t>
      </w:r>
      <w:r>
        <w:rPr>
          <w:rFonts w:hint="default" w:ascii="Times New Roman Regular" w:hAnsi="Times New Roman Regular" w:eastAsia="MyriadPro-Light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Table 3.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Equation for the linear investigation of saikosaponi.</w:t>
      </w:r>
    </w:p>
    <w:p w14:paraId="70896D8B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 Regular" w:hAnsi="Times New Roman Regular" w:eastAsia="MyriadPro-Light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 Regular" w:hAnsi="Times New Roman Regular" w:eastAsia="MyriadPro-Semibold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Additional file 4: </w:t>
      </w:r>
      <w:r>
        <w:rPr>
          <w:rFonts w:hint="default" w:ascii="Times New Roman Regular" w:hAnsi="Times New Roman Regular" w:eastAsia="MyriadPro-Light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Table 4.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  <w:t xml:space="preserve">Determination of saponin contents of </w:t>
      </w:r>
      <w:r>
        <w:rPr>
          <w:rFonts w:hint="default" w:ascii="Times New Roman Regular" w:hAnsi="Times New Roman Regular" w:eastAsia="宋体" w:cs="Times New Roman Regular"/>
          <w:i/>
          <w:iCs/>
          <w:sz w:val="24"/>
          <w:szCs w:val="24"/>
          <w:highlight w:val="none"/>
        </w:rPr>
        <w:t>Bupleurum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  <w:t xml:space="preserve"> from different origins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/>
        </w:rPr>
        <w:t>.</w:t>
      </w:r>
    </w:p>
    <w:p w14:paraId="04FC9E73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/>
        </w:rPr>
      </w:pPr>
      <w:r>
        <w:rPr>
          <w:rFonts w:hint="default" w:ascii="Times New Roman Regular" w:hAnsi="Times New Roman Regular" w:eastAsia="MyriadPro-Semibold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Additional file 5: </w:t>
      </w:r>
      <w:r>
        <w:rPr>
          <w:rFonts w:hint="default" w:ascii="Times New Roman Regular" w:hAnsi="Times New Roman Regular" w:eastAsia="MyriadPro-Light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Table 5.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highlight w:val="none"/>
        </w:rPr>
        <w:t xml:space="preserve">Correlation analysis between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saikosaponin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highlight w:val="none"/>
        </w:rPr>
        <w:t xml:space="preserve"> content and geographic factors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highlight w:val="none"/>
          <w:lang w:val="en-US"/>
        </w:rPr>
        <w:t>.</w:t>
      </w:r>
    </w:p>
    <w:p w14:paraId="459D290B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/>
        </w:rPr>
      </w:pPr>
      <w:r>
        <w:rPr>
          <w:rFonts w:hint="default" w:ascii="Times New Roman Regular" w:hAnsi="Times New Roman Regular" w:eastAsia="MyriadPro-Semibold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Additional file 6: </w:t>
      </w:r>
      <w:r>
        <w:rPr>
          <w:rFonts w:hint="default" w:ascii="Times New Roman Regular" w:hAnsi="Times New Roman Regular" w:eastAsia="MyriadPro-Light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Table 6.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highlight w:val="none"/>
        </w:rPr>
        <w:t xml:space="preserve">Correlation analysis between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saikosaponin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highlight w:val="none"/>
        </w:rPr>
        <w:t xml:space="preserve"> content and climatic factor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highlight w:val="none"/>
          <w:lang w:val="en-US" w:eastAsia="zh-CN"/>
        </w:rPr>
        <w:t>s.</w:t>
      </w:r>
    </w:p>
    <w:p w14:paraId="752BCDDD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/>
        </w:rPr>
      </w:pPr>
      <w:r>
        <w:rPr>
          <w:rFonts w:hint="default" w:ascii="Times New Roman Regular" w:hAnsi="Times New Roman Regular" w:eastAsia="MyriadPro-Semibold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Additional file7: </w:t>
      </w:r>
      <w:r>
        <w:rPr>
          <w:rFonts w:hint="default" w:ascii="Times New Roman Regular" w:hAnsi="Times New Roman Regular" w:eastAsia="MyriadPro-Light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Table 7.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highlight w:val="none"/>
        </w:rPr>
        <w:t xml:space="preserve">Correlation analysis between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saikosaponin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highlight w:val="none"/>
        </w:rPr>
        <w:t xml:space="preserve"> content and Soil factor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highlight w:val="none"/>
          <w:lang w:val="en-US" w:eastAsia="zh-CN"/>
        </w:rPr>
        <w:t>s.</w:t>
      </w:r>
    </w:p>
    <w:p w14:paraId="5A251C78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/>
        </w:rPr>
      </w:pPr>
      <w:r>
        <w:rPr>
          <w:rFonts w:hint="default" w:ascii="Times New Roman Regular" w:hAnsi="Times New Roman Regular" w:eastAsia="MyriadPro-Semibold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Additional file 8: </w:t>
      </w:r>
      <w:r>
        <w:rPr>
          <w:rFonts w:hint="default" w:ascii="Times New Roman Regular" w:hAnsi="Times New Roman Regular" w:eastAsia="MyriadPro-Light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Table 8.</w:t>
      </w:r>
      <w:r>
        <w:rPr>
          <w:rFonts w:hint="default" w:ascii="Times New Roman Regular" w:hAnsi="Times New Roman Regular" w:eastAsia="宋体" w:cs="Times New Roman Regular"/>
          <w:b w:val="0"/>
          <w:bCs w:val="0"/>
          <w:color w:val="000000"/>
          <w:kern w:val="0"/>
          <w:sz w:val="24"/>
          <w:szCs w:val="24"/>
          <w:highlight w:val="none"/>
        </w:rPr>
        <w:t>Ecological factors of gradual regression</w:t>
      </w:r>
      <w:r>
        <w:rPr>
          <w:rFonts w:hint="default" w:ascii="Times New Roman Regular" w:hAnsi="Times New Roman Regular" w:eastAsia="宋体" w:cs="Times New Roman Regular"/>
          <w:b w:val="0"/>
          <w:bCs w:val="0"/>
          <w:color w:val="000000"/>
          <w:kern w:val="0"/>
          <w:sz w:val="24"/>
          <w:szCs w:val="24"/>
          <w:highlight w:val="none"/>
          <w:lang w:val="en-US"/>
        </w:rPr>
        <w:t>.</w:t>
      </w:r>
    </w:p>
    <w:p w14:paraId="689F0F87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/>
        </w:rPr>
      </w:pPr>
      <w:r>
        <w:rPr>
          <w:rFonts w:hint="default" w:ascii="Times New Roman Regular" w:hAnsi="Times New Roman Regular" w:eastAsia="MyriadPro-Semibold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Additional file 9: </w:t>
      </w:r>
      <w:r>
        <w:rPr>
          <w:rFonts w:hint="default" w:ascii="Times New Roman Regular" w:hAnsi="Times New Roman Regular" w:eastAsia="MyriadPro-Light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Table 9.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  <w:t>Soil factors for stepwise regression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/>
        </w:rPr>
        <w:t>.</w:t>
      </w:r>
    </w:p>
    <w:p w14:paraId="40093489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  <w:r>
        <w:rPr>
          <w:rFonts w:hint="default" w:ascii="Times New Roman Regular" w:hAnsi="Times New Roman Regular" w:eastAsia="MyriadPro-Semibold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Additional file </w:t>
      </w:r>
      <w:r>
        <w:rPr>
          <w:rFonts w:hint="eastAsia" w:ascii="Times New Roman Regular" w:hAnsi="Times New Roman Regular" w:eastAsia="MyriadPro-Semibold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10</w:t>
      </w:r>
      <w:r>
        <w:rPr>
          <w:rFonts w:hint="default" w:ascii="Times New Roman Regular" w:hAnsi="Times New Roman Regular" w:eastAsia="MyriadPro-Semibold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:</w:t>
      </w:r>
      <w:r>
        <w:rPr>
          <w:rFonts w:hint="default" w:ascii="Times New Roman Regular" w:hAnsi="Times New Roman Regular" w:eastAsia="MyriadPro-Light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Table </w:t>
      </w:r>
      <w:r>
        <w:rPr>
          <w:rFonts w:hint="eastAsia" w:ascii="Times New Roman Regular" w:hAnsi="Times New Roman Regular" w:eastAsia="MyriadPro-Light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10</w:t>
      </w:r>
      <w:r>
        <w:rPr>
          <w:rFonts w:hint="default" w:ascii="Times New Roman Regular" w:hAnsi="Times New Roman Regular" w:eastAsia="MyriadPro-Light" w:cs="Times New Roman Regular"/>
          <w:b/>
          <w:bCs/>
          <w:color w:val="000000"/>
          <w:kern w:val="0"/>
          <w:sz w:val="24"/>
          <w:szCs w:val="24"/>
          <w:highlight w:val="none"/>
          <w:lang w:val="en-US" w:eastAsia="zh-CN" w:bidi="ar"/>
        </w:rPr>
        <w:t>.</w:t>
      </w:r>
      <w:r>
        <w:rPr>
          <w:rFonts w:hint="eastAsia" w:ascii="Times New Roman" w:hAnsi="Times New Roman" w:eastAsia="宋体" w:cs="Times New Roman"/>
          <w:kern w:val="0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  <w:t>Total variance interpretation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/>
        </w:rPr>
        <w:t>.</w:t>
      </w:r>
    </w:p>
    <w:p w14:paraId="0A3DB1B3">
      <w:pPr>
        <w:spacing w:line="360" w:lineRule="auto"/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</w:p>
    <w:p w14:paraId="6B104F4F">
      <w:pPr>
        <w:spacing w:line="360" w:lineRule="auto"/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</w:p>
    <w:p w14:paraId="6C841AD9">
      <w:pPr>
        <w:spacing w:line="360" w:lineRule="auto"/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</w:p>
    <w:p w14:paraId="5D481171">
      <w:pPr>
        <w:spacing w:line="360" w:lineRule="auto"/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</w:p>
    <w:p w14:paraId="2B22D7CA">
      <w:pPr>
        <w:spacing w:line="360" w:lineRule="auto"/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</w:p>
    <w:p w14:paraId="0F109391">
      <w:pPr>
        <w:spacing w:line="360" w:lineRule="auto"/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</w:p>
    <w:p w14:paraId="1AA71894">
      <w:pPr>
        <w:spacing w:line="360" w:lineRule="auto"/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</w:p>
    <w:p w14:paraId="47C7E9B8">
      <w:pPr>
        <w:spacing w:line="360" w:lineRule="auto"/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</w:p>
    <w:p w14:paraId="2FCA13AB">
      <w:pPr>
        <w:spacing w:line="360" w:lineRule="auto"/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</w:p>
    <w:p w14:paraId="31864F14">
      <w:pPr>
        <w:spacing w:line="360" w:lineRule="auto"/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</w:p>
    <w:p w14:paraId="71BB403A">
      <w:pPr>
        <w:spacing w:line="360" w:lineRule="auto"/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</w:p>
    <w:p w14:paraId="7FAE1557">
      <w:pPr>
        <w:spacing w:line="360" w:lineRule="auto"/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</w:p>
    <w:p w14:paraId="0C73B73B">
      <w:pPr>
        <w:spacing w:line="360" w:lineRule="auto"/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</w:p>
    <w:p w14:paraId="5356B3CF">
      <w:pPr>
        <w:spacing w:line="360" w:lineRule="auto"/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</w:p>
    <w:p w14:paraId="0D07AEA7">
      <w:pPr>
        <w:spacing w:line="360" w:lineRule="auto"/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</w:p>
    <w:p w14:paraId="63E559F0">
      <w:pPr>
        <w:spacing w:line="360" w:lineRule="auto"/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</w:p>
    <w:p w14:paraId="5C07C0DB">
      <w:pPr>
        <w:spacing w:line="360" w:lineRule="auto"/>
        <w:ind w:firstLine="480" w:firstLineChars="200"/>
        <w:jc w:val="center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Table 1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  <w:t xml:space="preserve">Samples collection of 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</w:rPr>
        <w:t>Bupleurum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  <w:t xml:space="preserve"> from Shanxi, China</w:t>
      </w:r>
    </w:p>
    <w:tbl>
      <w:tblPr>
        <w:tblStyle w:val="2"/>
        <w:tblW w:w="96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1219"/>
        <w:gridCol w:w="3381"/>
        <w:gridCol w:w="1580"/>
        <w:gridCol w:w="1537"/>
        <w:gridCol w:w="989"/>
      </w:tblGrid>
      <w:tr w14:paraId="55655F07">
        <w:trPr>
          <w:trHeight w:val="499" w:hRule="atLeast"/>
          <w:jc w:val="center"/>
        </w:trPr>
        <w:tc>
          <w:tcPr>
            <w:tcW w:w="93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B6DDC5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number</w:t>
            </w:r>
          </w:p>
        </w:tc>
        <w:tc>
          <w:tcPr>
            <w:tcW w:w="1219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666C20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serial number</w:t>
            </w:r>
          </w:p>
        </w:tc>
        <w:tc>
          <w:tcPr>
            <w:tcW w:w="3381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F2E8339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sampling location</w:t>
            </w:r>
          </w:p>
        </w:tc>
        <w:tc>
          <w:tcPr>
            <w:tcW w:w="158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66D0522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longitude</w:t>
            </w:r>
          </w:p>
        </w:tc>
        <w:tc>
          <w:tcPr>
            <w:tcW w:w="153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F6AEAFA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PingFang SC" w:cs="Times New Roman Regular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highlight w:val="none"/>
                <w:u w:val="none"/>
                <w:shd w:val="clear" w:fill="FFFFFF"/>
                <w:lang w:val="en-US" w:eastAsia="zh-CN" w:bidi="ar"/>
              </w:rPr>
              <w:t>latitude</w:t>
            </w:r>
          </w:p>
        </w:tc>
        <w:tc>
          <w:tcPr>
            <w:tcW w:w="989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3C55BF3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altitude/m</w:t>
            </w:r>
          </w:p>
        </w:tc>
      </w:tr>
      <w:tr w14:paraId="1BA58783">
        <w:trPr>
          <w:trHeight w:val="90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B8302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2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DBA0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DT-GL-1</w:t>
            </w:r>
          </w:p>
        </w:tc>
        <w:tc>
          <w:tcPr>
            <w:tcW w:w="338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71B6E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South slope of Yuanzhuang Village, Zuomachi Township, Guangling County</w:t>
            </w:r>
          </w:p>
        </w:tc>
        <w:tc>
          <w:tcPr>
            <w:tcW w:w="15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3FFD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114°12.983′</w:t>
            </w:r>
          </w:p>
        </w:tc>
        <w:tc>
          <w:tcPr>
            <w:tcW w:w="153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B7DE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39°47.457′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9DECF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1088</w:t>
            </w:r>
          </w:p>
        </w:tc>
      </w:tr>
      <w:tr w14:paraId="7E9777AF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C7E0A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C0A1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DT-GL-2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CFB7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North slope of Yuanzhuang Village, Zuomachi Township, Guangling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8B50A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114°12.984′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6172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39°47.458′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3EB52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1054</w:t>
            </w:r>
          </w:p>
        </w:tc>
      </w:tr>
      <w:tr w14:paraId="4BAF6D23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77F0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1963F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DT-GL-3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DD325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Jing lowland swamp village, Liangzhuang Township, Guangling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9E744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114°02.772′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9F7B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39°53.487′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11A6C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1536</w:t>
            </w:r>
          </w:p>
        </w:tc>
      </w:tr>
      <w:tr w14:paraId="416C7F44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AB1A1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D4620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DT-GL-4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83541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Qiaotou Village, Wanghu Township, Guangling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FF393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113°55.745′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03CFF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39°46.443′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0E05F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1542</w:t>
            </w:r>
          </w:p>
        </w:tc>
      </w:tr>
      <w:tr w14:paraId="2BA50AA4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B3CF9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F248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DT-HY-1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9237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Yangtouya Village, Qianfoling Township, Hunyuan County, China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3411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113°51.590′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4B832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39°32.145′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B096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1396</w:t>
            </w:r>
          </w:p>
        </w:tc>
      </w:tr>
      <w:tr w14:paraId="299C5AB1">
        <w:trPr>
          <w:trHeight w:val="90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5F4F7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39B33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DT-HY-2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5A38E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Yangtouya Village, Qianfoling Township, Hunyuan County, China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068F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113°51.322′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862AF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39°32.545′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EDD4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1431</w:t>
            </w:r>
          </w:p>
        </w:tc>
      </w:tr>
      <w:tr w14:paraId="00A30E1F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006F9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8740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DT-HY-3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7BD82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Yangtouya Village, Qianfoling Township, Hunyuan County, China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DE7F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113°51.358′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8AA00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39°32.478′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E8F7A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1425</w:t>
            </w:r>
          </w:p>
        </w:tc>
      </w:tr>
      <w:tr w14:paraId="08620D0A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163BA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B8D5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DT-HY-4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A45D7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Yangwangjiagou, Qianfoling Township, Hunyuan County, China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63B9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113°52.348′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9250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39°31.810′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EBCE9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1413</w:t>
            </w:r>
          </w:p>
        </w:tc>
      </w:tr>
      <w:tr w14:paraId="58872301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AFCA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C0343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DT-HY-5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604B1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Yangnoxigou Village, Qianfoling Township, Hunyuan County, China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EF4F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113°52.257′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8422E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39°33.126′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FBD1E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1440</w:t>
            </w:r>
          </w:p>
        </w:tc>
      </w:tr>
      <w:tr w14:paraId="14514EED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6C7FC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2FA9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DT-HY-6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47035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Yang Laitang Village, Wenzhuang Township, Hunyuan County, China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19D0A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113°47.760′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23ECE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39°31.196′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04B30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1523</w:t>
            </w:r>
          </w:p>
        </w:tc>
      </w:tr>
      <w:tr w14:paraId="4AD30F89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D8F73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4EED7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DT-HY-7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B9390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Yang Laitang Village, Wenzhuang Township, Hunyuan County, China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8AC8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113°47.866′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010EF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39°30.428′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682C2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1469</w:t>
            </w:r>
          </w:p>
        </w:tc>
      </w:tr>
      <w:tr w14:paraId="24F7F86E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7EA6A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8B0B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DT-HY-8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0058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Darenzhuang Village, Darenzhuang Township, Hunyuan, China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16DA7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113°54.254′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8766F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39°40.444′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46733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1639</w:t>
            </w:r>
          </w:p>
        </w:tc>
      </w:tr>
      <w:tr w14:paraId="12E569F1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252D3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051B3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DT-HY-9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B3332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Dachaili Village, Darenzhuang Township, Hunyuan, China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7BFAE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113°55.914′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17117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39°39.858′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C7B5C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1697</w:t>
            </w:r>
          </w:p>
        </w:tc>
      </w:tr>
      <w:tr w14:paraId="2A10CDC2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DFD39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82FC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DT-LQ-1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E98DF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Lushuihe Village, Lushuihe Township, Lingqiu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B9534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114°19.122′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7BED7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39°26.214′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0F481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967</w:t>
            </w:r>
          </w:p>
        </w:tc>
      </w:tr>
      <w:tr w14:paraId="524C6D3F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25D99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D936C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SZ-Y-1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D4BB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Heiyu Village, Baimashi Township, Ying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F394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113°23.656′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5F5D1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39°25.850′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451A2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1628</w:t>
            </w:r>
          </w:p>
        </w:tc>
      </w:tr>
      <w:tr w14:paraId="75EDF038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7E8F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15F31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SZ-PL-1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DA042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East Acidz Village, China Coal Pingshuo Group Company, Pinglu District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9EC6E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112°21.400′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FF362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39°28.196′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8ABA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1422</w:t>
            </w:r>
          </w:p>
        </w:tc>
      </w:tr>
      <w:tr w14:paraId="52369AF9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58A4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6C265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SZ-SY-1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C9F85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Kouziliang Village, Xiabiao Township, Shanyin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06A7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112°40.668′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20797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39°35.720′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9FEF4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1602</w:t>
            </w:r>
          </w:p>
        </w:tc>
      </w:tr>
      <w:tr w14:paraId="42CFBF91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4357A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435D4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SZ-SY-2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1DBCF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South slope of Kouziliang Village, Xiabiao Township, Shanyin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A6D37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112°40.630′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CA8B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39°35.530′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1C7E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1613</w:t>
            </w:r>
          </w:p>
        </w:tc>
      </w:tr>
      <w:tr w14:paraId="6531B846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4E9CE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A4C4A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SZ-SY-3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DA58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North slope of Kouziliang Village, Xiabiao Township, Shanyin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3DC39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112°40.400′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448A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39°35.918′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50A1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1607</w:t>
            </w:r>
          </w:p>
        </w:tc>
      </w:tr>
      <w:tr w14:paraId="2399EB1F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7490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20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A0F40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DT-ZY-1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7E56F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Zuoyun County Dianwan Township, Dongjiaojian Village, Beiliang Ancient Burial Pit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9D5B3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112°53.511′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80FF7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40°02.908′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94BB4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1341</w:t>
            </w:r>
          </w:p>
        </w:tc>
      </w:tr>
      <w:tr w14:paraId="489C51AF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DB69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21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38145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DT-ZY-2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324E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Dongliang, Dongjiaojian Village, Dianwan Town, Zuoyun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BC767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112°54.168′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D7C4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40°02.517′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5A309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1373</w:t>
            </w:r>
          </w:p>
        </w:tc>
      </w:tr>
      <w:tr w14:paraId="078D50DA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67001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22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3B081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DT-ZY-3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70C0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Zuoyun County, Dianwan Township, Dongjiaojian Village, Xihua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5F143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112°52.731′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58D6C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40°02.499′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F72A1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1325</w:t>
            </w:r>
          </w:p>
        </w:tc>
      </w:tr>
      <w:tr w14:paraId="7C93B449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35DD0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23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2CB42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DT-ZY-4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C5C8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Miaoliang Mine, Dongjiaojian Village, Dianwan Town, Zuoyun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64757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112°52.353′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B9319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40°02.508′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6EC4A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1316</w:t>
            </w:r>
          </w:p>
        </w:tc>
      </w:tr>
      <w:tr w14:paraId="75B6559C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859D1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24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A8629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DT-ZY-5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9A78F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Nan Shenjing Village, Dianwan Town, Zuoyun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E22E5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112°56.096′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D6E1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39°59.733′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5BD2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1436</w:t>
            </w:r>
          </w:p>
        </w:tc>
      </w:tr>
      <w:tr w14:paraId="15FFFD4B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FF36B5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25</w:t>
            </w:r>
          </w:p>
        </w:tc>
        <w:tc>
          <w:tcPr>
            <w:tcW w:w="12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E2B377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DT-ZY-6</w:t>
            </w:r>
          </w:p>
        </w:tc>
        <w:tc>
          <w:tcPr>
            <w:tcW w:w="33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0BC3D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Yotou Village, Zhangjiachang Township, Zuoyun County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658A6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112°49.597′</w:t>
            </w:r>
          </w:p>
        </w:tc>
        <w:tc>
          <w:tcPr>
            <w:tcW w:w="15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7BE6E4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40°00.175′</w:t>
            </w:r>
          </w:p>
        </w:tc>
        <w:tc>
          <w:tcPr>
            <w:tcW w:w="9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557F43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1372</w:t>
            </w:r>
          </w:p>
        </w:tc>
      </w:tr>
      <w:tr w14:paraId="6B188C25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A4D275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26</w:t>
            </w:r>
          </w:p>
        </w:tc>
        <w:tc>
          <w:tcPr>
            <w:tcW w:w="12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2A8C6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YZ-NW-1</w:t>
            </w:r>
          </w:p>
        </w:tc>
        <w:tc>
          <w:tcPr>
            <w:tcW w:w="33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59F4BC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Sanzhuanghou Village, Wangzhuang Township, Ningwu County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0EA08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112°17.029′</w:t>
            </w:r>
          </w:p>
        </w:tc>
        <w:tc>
          <w:tcPr>
            <w:tcW w:w="15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31E2F0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38°54.980′</w:t>
            </w:r>
          </w:p>
        </w:tc>
        <w:tc>
          <w:tcPr>
            <w:tcW w:w="9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DC0780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1862</w:t>
            </w:r>
          </w:p>
        </w:tc>
      </w:tr>
      <w:tr w14:paraId="3DD7C9BD">
        <w:trPr>
          <w:trHeight w:val="283" w:hRule="atLeast"/>
          <w:jc w:val="center"/>
        </w:trPr>
        <w:tc>
          <w:tcPr>
            <w:tcW w:w="9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7C54EB2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27</w:t>
            </w:r>
          </w:p>
        </w:tc>
        <w:tc>
          <w:tcPr>
            <w:tcW w:w="121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768C1D4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YZ-NW-2</w:t>
            </w:r>
          </w:p>
        </w:tc>
        <w:tc>
          <w:tcPr>
            <w:tcW w:w="338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8E0C093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River bank of Dongzhai Village, Dongzhai Town, Ningwu County</w:t>
            </w:r>
          </w:p>
        </w:tc>
        <w:tc>
          <w:tcPr>
            <w:tcW w:w="158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148AA1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112°07.032′</w:t>
            </w:r>
          </w:p>
        </w:tc>
        <w:tc>
          <w:tcPr>
            <w:tcW w:w="153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BB1C9F0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38°45.532′</w:t>
            </w:r>
          </w:p>
        </w:tc>
        <w:tc>
          <w:tcPr>
            <w:tcW w:w="98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E9CBBA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1512</w:t>
            </w:r>
          </w:p>
        </w:tc>
      </w:tr>
      <w:tr w14:paraId="04F64DFF">
        <w:trPr>
          <w:trHeight w:val="283" w:hRule="atLeast"/>
          <w:jc w:val="center"/>
        </w:trPr>
        <w:tc>
          <w:tcPr>
            <w:tcW w:w="9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A6329DC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28</w:t>
            </w:r>
          </w:p>
        </w:tc>
        <w:tc>
          <w:tcPr>
            <w:tcW w:w="121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9499A5C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YZ-NW-3</w:t>
            </w:r>
          </w:p>
        </w:tc>
        <w:tc>
          <w:tcPr>
            <w:tcW w:w="338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7B3B987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Jiangzhuang Village, Dongzhai Town, Ningwu County</w:t>
            </w:r>
          </w:p>
        </w:tc>
        <w:tc>
          <w:tcPr>
            <w:tcW w:w="158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4E13E6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112°07.641′</w:t>
            </w:r>
          </w:p>
        </w:tc>
        <w:tc>
          <w:tcPr>
            <w:tcW w:w="153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024688F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38°46.996′</w:t>
            </w:r>
          </w:p>
        </w:tc>
        <w:tc>
          <w:tcPr>
            <w:tcW w:w="98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FCC200C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1763</w:t>
            </w:r>
          </w:p>
        </w:tc>
      </w:tr>
      <w:tr w14:paraId="0D025B7D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AD6D2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29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0366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YZ-PG-1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471B9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Shangjingping Village, Nanbaozi Township, Yiguan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BB1A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111°52.485′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B3FA4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39°24.978′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5469A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1747</w:t>
            </w:r>
          </w:p>
        </w:tc>
      </w:tr>
      <w:tr w14:paraId="7CFC723D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C803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F5B20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YZ-PG-2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7CDB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Dazhuangwo Village, Nanbaozi Township, Yiguan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BBF52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111°53.6798′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77E89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39°25.846′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E2E21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1660</w:t>
            </w:r>
          </w:p>
        </w:tc>
      </w:tr>
      <w:tr w14:paraId="7F681CF8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78E95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5F73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YZ-BD-1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9FA62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Xieliuche Plot, Ma Futou Village, Waizhuang Township, Baode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74FA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111°08.010′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88407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38°58.535′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DD4C2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1096</w:t>
            </w:r>
          </w:p>
        </w:tc>
      </w:tr>
      <w:tr w14:paraId="098BF495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C581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C7041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YZ-BD-2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B37CC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Apricot Tree Plot, Ma Paotou Village, Waizhuang Township, Baode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839D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111°08.109′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FD7CF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38°58.364′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6DD7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1105</w:t>
            </w:r>
          </w:p>
        </w:tc>
      </w:tr>
      <w:tr w14:paraId="0C3E73BF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2A862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2908C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YZ-KL-1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FEF4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Zhao Erpo Village, Yangping Township, Bali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B34E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111°28.114′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99861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38°40.712′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76A85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1250</w:t>
            </w:r>
          </w:p>
        </w:tc>
      </w:tr>
      <w:tr w14:paraId="556616F2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B15F7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68BAF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YZ-FZ-1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98214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Changzui Village, Shahe Township, Fanshi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01A60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113°27.001′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097EF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39°19.303′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19B7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1643</w:t>
            </w:r>
          </w:p>
        </w:tc>
      </w:tr>
      <w:tr w14:paraId="180F952C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B1F4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BA6B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YZ-FZ-2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74545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Changhouhe Village, Shahe Township, Fanzhi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947E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113°29.618′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8289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39°19.766′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AAB6F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1484</w:t>
            </w:r>
          </w:p>
        </w:tc>
      </w:tr>
      <w:tr w14:paraId="7E33D400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DA7647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36</w:t>
            </w:r>
          </w:p>
        </w:tc>
        <w:tc>
          <w:tcPr>
            <w:tcW w:w="12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F84B99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JC-LC-1</w:t>
            </w:r>
          </w:p>
        </w:tc>
        <w:tc>
          <w:tcPr>
            <w:tcW w:w="33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790333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Yenan Village, Lucheng Township, Lingchuan County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7C9477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113°21.926′</w:t>
            </w:r>
          </w:p>
        </w:tc>
        <w:tc>
          <w:tcPr>
            <w:tcW w:w="15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588A60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35°46.859′</w:t>
            </w:r>
          </w:p>
        </w:tc>
        <w:tc>
          <w:tcPr>
            <w:tcW w:w="9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C142F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1390</w:t>
            </w:r>
          </w:p>
        </w:tc>
      </w:tr>
      <w:tr w14:paraId="1799491E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8FA04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C2239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JC-LC-2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9DC71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Ohtuo Village, Xihedi Township, Lingchuan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ABEEE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113°06.406′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B8F3E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35°35.753′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3351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1075</w:t>
            </w:r>
          </w:p>
        </w:tc>
      </w:tr>
      <w:tr w14:paraId="3A7B8E53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6C48F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F98CA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JC-QS-1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53427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Kong Bixuan Village, Zhengzhuang Town, Qingshui County, China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EB3E8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112°23.451′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888F3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35°45.273′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A9890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661</w:t>
            </w:r>
          </w:p>
        </w:tc>
      </w:tr>
      <w:tr w14:paraId="63620A0E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FE0F7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64344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JC-QS-2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F51E2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Xingze Village, Longgang Town, Qingshui County, China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51E32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112°04.156′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44EDD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35°33.520′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240EF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979</w:t>
            </w:r>
          </w:p>
        </w:tc>
      </w:tr>
      <w:tr w14:paraId="220AEA22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8B73E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A9E8B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JC-YC-1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0E5E2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Huangjia Village, Jiying Town, Yangcheng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FC919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112°13.114′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28E2F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35°30.062′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59391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808</w:t>
            </w:r>
          </w:p>
        </w:tc>
      </w:tr>
      <w:tr w14:paraId="683FD512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4E6A2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084E1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JC-YC-2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69624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Nanren Village, Yanli Township, Yangcheng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A93DB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112°23.454′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71BEA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35°29.781′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6B44D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720</w:t>
            </w:r>
          </w:p>
        </w:tc>
      </w:tr>
      <w:tr w14:paraId="1D79D361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E1157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C35D6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JC-YC-3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A16B3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Dongjiao Village, Hebei Town, Yangcheng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5C790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112°15.780′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5C6F0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35°21.653′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DC70B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1278</w:t>
            </w:r>
          </w:p>
        </w:tc>
      </w:tr>
      <w:tr w14:paraId="7880DC31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EF6AB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9F470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JC-YC-4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318E5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Jiujia Village, Hebei Town, Yangcheng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EE979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112°19.345′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FB076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35°23.238′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148C1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1099</w:t>
            </w:r>
          </w:p>
        </w:tc>
      </w:tr>
      <w:tr w14:paraId="2FE62C96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C39F7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87D70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LF-XF-1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1212E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Xun Dong Village, Xiangfen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2DD58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111°23.759′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247B8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35°52.050′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63404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495</w:t>
            </w:r>
          </w:p>
        </w:tc>
      </w:tr>
      <w:tr w14:paraId="645E7563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933A3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EB016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LF-XF-2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5F47D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Xun Dong Village, Xiangfen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1379A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111°23.759′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EE0C5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35°52.050′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1A688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495</w:t>
            </w:r>
          </w:p>
        </w:tc>
      </w:tr>
      <w:tr w14:paraId="4554BFD2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A49D5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F3550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LF-XF-3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D1C19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Xun Dong Village, Xiangfen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BC358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111°23.759′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20620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35°52.050′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1B68A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495</w:t>
            </w:r>
          </w:p>
        </w:tc>
      </w:tr>
      <w:tr w14:paraId="2EB9AC4E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FC683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F66A9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LF-XF-4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2176B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Xun Dong Village, Xiangfen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93C49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111°23.759′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AA33F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35°52.050′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582DA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495</w:t>
            </w:r>
          </w:p>
        </w:tc>
      </w:tr>
      <w:tr w14:paraId="2951C172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3EE46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8C747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LF-XF-5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1AC17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Xun Dong Village, Xiangfen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391CC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111°23.759′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D15B9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35°52.050′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75982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495</w:t>
            </w:r>
          </w:p>
        </w:tc>
      </w:tr>
      <w:tr w14:paraId="1BFF89B4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6F780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1AF1C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LF-HD-1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79531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Li Village, Jicun Township, Hongdong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378B4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111°38.410′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A6DA1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36°23.887′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C83F7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563</w:t>
            </w:r>
          </w:p>
        </w:tc>
      </w:tr>
      <w:tr w14:paraId="2CC3DBC9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27251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8628C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LF-HD-2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95585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Li Village, Jicun Township, Hongdong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2C628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111°38.410′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8A34D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36°23.887′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DB8B5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563</w:t>
            </w:r>
          </w:p>
        </w:tc>
      </w:tr>
      <w:tr w14:paraId="01EF4BFE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3744D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19658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LF-HD-3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1AF38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Li Village, Jicun Township, Hongdong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BDDEC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111°38.410′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D73C4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36°23.887′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ECF2F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563</w:t>
            </w:r>
          </w:p>
        </w:tc>
      </w:tr>
      <w:tr w14:paraId="6A8895BF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303F2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B4F5B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LF-HD-4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02AE1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Liyuan Village, Jicun Township, Hongdong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9C4E4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111°37.689′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33FC9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36°23.582′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2DD82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611</w:t>
            </w:r>
          </w:p>
        </w:tc>
      </w:tr>
      <w:tr w14:paraId="75A06955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5B235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24B5C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YC-J-1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1D36D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Lan Yu Village, Nan Fan Town, Jiang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8CF9F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111°35.959′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1C421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35°33.689′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DF6C2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656</w:t>
            </w:r>
          </w:p>
        </w:tc>
      </w:tr>
      <w:tr w14:paraId="7BDEEB36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5E18F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AF234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YC-J-2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AAB21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Lan Yu Village, Nan Fan Town, Jiang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3DC97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111°35.956′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27143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35°32.389′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FDA1B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757</w:t>
            </w:r>
          </w:p>
        </w:tc>
      </w:tr>
      <w:tr w14:paraId="2DA5CB46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279AB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2631F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YC-J-3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17979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Lan Yu Village, Nan Fan Town, Jiang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DEF4B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111°35.956′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2165E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35°32.389′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0F363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757</w:t>
            </w:r>
          </w:p>
        </w:tc>
      </w:tr>
      <w:tr w14:paraId="36B05DC3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3F9A5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D1825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YC-J-4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3F7D0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Hengshui Village, Hengshui Town, Jiang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6E57E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111°22.899′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EE139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35°27.284′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3285E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505</w:t>
            </w:r>
          </w:p>
        </w:tc>
      </w:tr>
      <w:tr w14:paraId="2F82AD13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9E3D9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6C5C9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YC-WX-1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E9494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Houyuantou Village, Hedi Township, Wenxi County, China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69C19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111°26.689′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F5CF9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35°19.103′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E99E5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850</w:t>
            </w:r>
          </w:p>
        </w:tc>
      </w:tr>
      <w:tr w14:paraId="366E8085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6854C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494D2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YC-WX-2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DF875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Houyuantou Village, Hedi Township, Wenxi County, China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174E0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111°26.689′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D7D14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35°19.103′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461F4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850</w:t>
            </w:r>
          </w:p>
        </w:tc>
      </w:tr>
      <w:tr w14:paraId="5DA2095F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52E9B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9C44E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YC-WR-1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CAF90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Xicun, Xicun Township, Wanrong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80F3D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110°52.452′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D6E9B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35°25.900′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8E2CF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625</w:t>
            </w:r>
          </w:p>
        </w:tc>
      </w:tr>
      <w:tr w14:paraId="0E6CF28A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E6A1D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9A3E4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YC-WR-2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13500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Xicun, Xicun Township, Wanrong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B0C4D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110°52.649′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3D4DD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35°25.814′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A1BE6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633</w:t>
            </w:r>
          </w:p>
        </w:tc>
      </w:tr>
      <w:tr w14:paraId="123005CC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16384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36817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YC-JS-1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D097A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Repair Village, Sun Township, Jixian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18655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111°00.405′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B2BD7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35°27.368′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DC373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618</w:t>
            </w:r>
          </w:p>
        </w:tc>
      </w:tr>
      <w:tr w14:paraId="43764E88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B0F9E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2F631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YC-JS-2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B8ED0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Shimowangyin Village, Sun Township, Jixian County, China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2B9AD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111°00.632′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9DBD7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35°26.001′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3B793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722</w:t>
            </w:r>
          </w:p>
        </w:tc>
      </w:tr>
      <w:tr w14:paraId="4DE843B7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F7FDD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90D8F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YC-JS-3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A23B5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Shimowangyin Village, Sun Township, Jixian County, China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89ACB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111°00.390′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70E86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35°26.729′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50E09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705</w:t>
            </w:r>
          </w:p>
        </w:tc>
      </w:tr>
      <w:tr w14:paraId="486B9821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A9227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5D7BC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YC-X-1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1FA8B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Hujiawan Village, Nandali Township, Xia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5AFFE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111°20.354′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D62BE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35°11.445′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1C0BB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882</w:t>
            </w:r>
          </w:p>
        </w:tc>
      </w:tr>
      <w:tr w14:paraId="2019E662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80DCA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5FC7D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YC-X-2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415C8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Xiwangjia Village, Nandali Township, Xia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499B5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111°19.303′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99EED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35°11.687′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2D2B2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732</w:t>
            </w:r>
          </w:p>
        </w:tc>
      </w:tr>
      <w:tr w14:paraId="792864E3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810D9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B271A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YC-X-3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7FB38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Xiwangjia Village, Nandali Township, Xia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D670A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111°19.303′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6C05A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35°11.687′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E0EBF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732</w:t>
            </w:r>
          </w:p>
        </w:tc>
      </w:tr>
      <w:tr w14:paraId="61C8B01B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35ED1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92ACE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YC-PL-1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BE11F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West of Suhan Village, Zhangdian Town, Pinglu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85C9E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111°13.314′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60AFE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35°00.075′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073D5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817</w:t>
            </w:r>
          </w:p>
        </w:tc>
      </w:tr>
      <w:tr w14:paraId="4C6B9315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8F437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DDE36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YC-PL-2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29DC1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South of Suhan Village, Zhangdian Town, Pinglu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AAA4F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111°13.370′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4978E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34°59.929′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6E9FF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814</w:t>
            </w:r>
          </w:p>
        </w:tc>
      </w:tr>
      <w:tr w14:paraId="10F7FAEA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6765A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73FD9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YC-XJ-1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949E9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Liuyu Village, Yangwang Town, Xinjiang County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56701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111°04.696′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D78C4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35°30.178′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EC427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533</w:t>
            </w:r>
          </w:p>
        </w:tc>
      </w:tr>
      <w:tr w14:paraId="7E900D44">
        <w:trPr>
          <w:trHeight w:val="283" w:hRule="atLeast"/>
          <w:jc w:val="center"/>
        </w:trPr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461A852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70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18305F1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LF-HM-1</w:t>
            </w:r>
          </w:p>
        </w:tc>
        <w:tc>
          <w:tcPr>
            <w:tcW w:w="338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87B237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Qiaoshandi Village, Shangma Township, Houma City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2CC9C48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111°24.537′</w:t>
            </w:r>
          </w:p>
        </w:tc>
        <w:tc>
          <w:tcPr>
            <w:tcW w:w="15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945341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35°35.923′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4AC5B8">
            <w:pPr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441</w:t>
            </w:r>
          </w:p>
        </w:tc>
      </w:tr>
    </w:tbl>
    <w:p w14:paraId="2A87B624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6F8A9A49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450F7086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18DD53AA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15A45C23">
      <w:pPr>
        <w:spacing w:line="360" w:lineRule="auto"/>
        <w:jc w:val="center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Table 2  Collection of soil samples</w:t>
      </w:r>
    </w:p>
    <w:tbl>
      <w:tblPr>
        <w:tblStyle w:val="2"/>
        <w:tblW w:w="72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361"/>
        <w:gridCol w:w="4785"/>
      </w:tblGrid>
      <w:tr w14:paraId="6454FBB7">
        <w:trPr>
          <w:trHeight w:val="454" w:hRule="atLeast"/>
          <w:jc w:val="center"/>
        </w:trPr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FD87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number</w:t>
            </w:r>
          </w:p>
        </w:tc>
        <w:tc>
          <w:tcPr>
            <w:tcW w:w="136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3B48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serial number</w:t>
            </w:r>
          </w:p>
        </w:tc>
        <w:tc>
          <w:tcPr>
            <w:tcW w:w="478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5D63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sampling location</w:t>
            </w:r>
          </w:p>
        </w:tc>
      </w:tr>
      <w:tr w14:paraId="43E0479E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BC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12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DT-GL-1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7629D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South slope of Yuanzhuang Village, Zuomachi Township, Guangling County</w:t>
            </w:r>
          </w:p>
        </w:tc>
      </w:tr>
      <w:tr w14:paraId="42495E59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DB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C4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DT-GL-3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7188D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North slope of Yuanzhuang Village, Zuomachi Township, Guangling County</w:t>
            </w:r>
          </w:p>
        </w:tc>
      </w:tr>
      <w:tr w14:paraId="2744BC6C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00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21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DT-HY-2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431D8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Jing lowland swamp village, Liangzhuang Township, Guangling County</w:t>
            </w:r>
          </w:p>
        </w:tc>
      </w:tr>
      <w:tr w14:paraId="72D5B485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9D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AB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DT-HY-6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7AE3C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Qiaotou Village, Wanghu Township, Guangling County</w:t>
            </w:r>
          </w:p>
        </w:tc>
      </w:tr>
      <w:tr w14:paraId="36DF6276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26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D7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DT-LQ-1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B8CF4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Yangtouya Village, Qianfoling Township, Hunyuan County, China</w:t>
            </w:r>
          </w:p>
        </w:tc>
      </w:tr>
      <w:tr w14:paraId="4F8D7B42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2A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76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SZ-Y-1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80EF3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Yangtouya Village, Qianfoling Township, Hunyuan County, China</w:t>
            </w:r>
          </w:p>
        </w:tc>
      </w:tr>
      <w:tr w14:paraId="3E6A811C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10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A1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SZ-PL-1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59B9F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Yangtouya Village, Qianfoling Township, Hunyuan County, China</w:t>
            </w:r>
          </w:p>
        </w:tc>
      </w:tr>
      <w:tr w14:paraId="58F5FEFC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63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B7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SZ-SY-2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08F40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Yangwangjiagou, Qianfoling Township, Hunyuan County, China</w:t>
            </w:r>
          </w:p>
        </w:tc>
      </w:tr>
      <w:tr w14:paraId="41C08C86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D6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36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SZ-SY-3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61ED5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Yangnoxigou Village, Qianfoling Township, Hunyuan County, China</w:t>
            </w:r>
          </w:p>
        </w:tc>
      </w:tr>
      <w:tr w14:paraId="2E201E1F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06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CB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DT-ZY-2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F3B6F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Yang Laitang Village, Wenzhuang Township, Hunyuan County, China</w:t>
            </w:r>
          </w:p>
        </w:tc>
      </w:tr>
      <w:tr w14:paraId="2503AC07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37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B2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DT-ZY-5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00C8B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Yang Laitang Village, Wenzhuang Township, Hunyuan County, China</w:t>
            </w:r>
          </w:p>
        </w:tc>
      </w:tr>
      <w:tr w14:paraId="4EE7097C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87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0C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YZ-NW-1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CB8D5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Darenzhuang Village, Darenzhuang Township, Hunyuan, China</w:t>
            </w:r>
          </w:p>
        </w:tc>
      </w:tr>
      <w:tr w14:paraId="0BC487A8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9A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D9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YZ-NW-2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ECE31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Dachaili Village, Darenzhuang Township, Hunyuan, China</w:t>
            </w:r>
          </w:p>
        </w:tc>
      </w:tr>
      <w:tr w14:paraId="724E5D21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09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01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YZ-PG-2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F8B82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Lushuihe Village, Lushuihe Township, Lingqiu County</w:t>
            </w:r>
          </w:p>
        </w:tc>
      </w:tr>
      <w:tr w14:paraId="04669846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05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21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YZ-BD-1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2EC84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Heiyu Village, Baimashi Township, Ying County</w:t>
            </w:r>
          </w:p>
        </w:tc>
      </w:tr>
      <w:tr w14:paraId="1B831AF2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D2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D3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YZ-KL-1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10F45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East Acidz Village, China Coal Pingshuo Group Company, Pinglu District</w:t>
            </w:r>
          </w:p>
        </w:tc>
      </w:tr>
      <w:tr w14:paraId="711CBC28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B7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52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YZ-FZ-2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14889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Kouziliang Village, Xiabiao Township, Shanyin County</w:t>
            </w:r>
          </w:p>
        </w:tc>
      </w:tr>
      <w:tr w14:paraId="5F4F9455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4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43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JC-LC-1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C85AD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South slope of Kouziliang Village, Xiabiao Township, Shanyin County</w:t>
            </w:r>
          </w:p>
        </w:tc>
      </w:tr>
      <w:tr w14:paraId="66F63580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37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B5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JC-QS-1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9BF5C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North slope of Kouziliang Village, Xiabiao Township, Shanyin County</w:t>
            </w:r>
          </w:p>
        </w:tc>
      </w:tr>
      <w:tr w14:paraId="0B34E14A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9D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D8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JC-YC-1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8E463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Zuoyun County Dianwan Township, Dongjiaojian Village, Beiliang Ancient Burial Pit</w:t>
            </w:r>
          </w:p>
        </w:tc>
      </w:tr>
      <w:tr w14:paraId="4EE0BBB8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6A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EE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JC-YC-2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814EA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Dongliang, Dongjiaojian Village, Dianwan Town, Zuoyun County</w:t>
            </w:r>
          </w:p>
        </w:tc>
      </w:tr>
      <w:tr w14:paraId="6C1B4112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B9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8D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LF-XF-4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C6153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Zuoyun County, Dianwan Township, Dongjiaojian Village, Xihua</w:t>
            </w:r>
          </w:p>
        </w:tc>
      </w:tr>
      <w:tr w14:paraId="664CC39E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61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48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LF-HD-3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4F13C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Miaoliang Mine, Dongjiaojian Village, Dianwan Town, Zuoyun County</w:t>
            </w:r>
          </w:p>
        </w:tc>
      </w:tr>
      <w:tr w14:paraId="211E664E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8B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4C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LF-HD-4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06A3C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Nan Shenjing Village, Dianwan Town, Zuoyun County</w:t>
            </w:r>
          </w:p>
        </w:tc>
      </w:tr>
      <w:tr w14:paraId="57EF67C6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A0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E5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YC-J-1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AEE13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Yotou Village, Zhangjiachang Township, Zuoyun County</w:t>
            </w:r>
          </w:p>
        </w:tc>
      </w:tr>
      <w:tr w14:paraId="779DE3C9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C5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C1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YC-J-4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CC2EF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Sanzhuanghou Village, Wangzhuang Township, Ningwu County</w:t>
            </w:r>
          </w:p>
        </w:tc>
      </w:tr>
      <w:tr w14:paraId="425DE29A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AB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FF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YC-WX-1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DFAA8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River bank of Dongzhai Village, Dongzhai Town, Ningwu County</w:t>
            </w:r>
          </w:p>
        </w:tc>
      </w:tr>
      <w:tr w14:paraId="4EAEEFA4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95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D2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YC-WR-1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27266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Jiangzhuang Village, Dongzhai Town, Ningwu County</w:t>
            </w:r>
          </w:p>
        </w:tc>
      </w:tr>
      <w:tr w14:paraId="0D41FF6D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94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BF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YC-JS-1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4691B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Shangjingping Village, Nanbaozi Township, Yiguan County</w:t>
            </w:r>
          </w:p>
        </w:tc>
      </w:tr>
      <w:tr w14:paraId="4C10FD70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0E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B6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YC-JS-2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5BDF5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Dazhuangwo Village, Nanbaozi Township, Yiguan County</w:t>
            </w:r>
          </w:p>
        </w:tc>
      </w:tr>
      <w:tr w14:paraId="1D0819ED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26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E8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YC-X-2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84F71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Xieliuche Plot, Ma Futou Village, Waizhuang Township, Baode County</w:t>
            </w:r>
          </w:p>
        </w:tc>
      </w:tr>
      <w:tr w14:paraId="57B012BA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CE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DD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YC-PL-1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F4E01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Apricot Tree Plot, Ma Paotou Village, Waizhuang Township, Baode County</w:t>
            </w:r>
          </w:p>
        </w:tc>
      </w:tr>
      <w:tr w14:paraId="69890254">
        <w:trPr>
          <w:trHeight w:val="280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7C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04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YC-XJ-1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F8A60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Zhao Erpo Village, Yangping Township, Bali County</w:t>
            </w:r>
          </w:p>
        </w:tc>
      </w:tr>
      <w:tr w14:paraId="5A5FA683">
        <w:trPr>
          <w:trHeight w:val="285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4BD9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7F2C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等线" w:cs="Times New Roman Regular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LF-HM-1</w:t>
            </w:r>
          </w:p>
        </w:tc>
        <w:tc>
          <w:tcPr>
            <w:tcW w:w="478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886F384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Changzui Village, Shahe Township, Fanshi County</w:t>
            </w:r>
          </w:p>
        </w:tc>
      </w:tr>
    </w:tbl>
    <w:p w14:paraId="3C7F261C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2BE312D8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13C5CEB8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3D9DD92B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096F14A5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3AA0CC3A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7E2FA384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5EF54101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2AD6DDD9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0953CFD3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43C056A6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3AC53B45">
      <w:pPr>
        <w:spacing w:line="360" w:lineRule="auto"/>
        <w:jc w:val="center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Table 3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 xml:space="preserve"> Equation for the linear investigation of saikosaponin</w:t>
      </w:r>
    </w:p>
    <w:p w14:paraId="7983E51F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tbl>
      <w:tblPr>
        <w:tblStyle w:val="2"/>
        <w:tblW w:w="573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3"/>
        <w:gridCol w:w="3360"/>
        <w:gridCol w:w="1230"/>
      </w:tblGrid>
      <w:tr w14:paraId="00956833">
        <w:trPr>
          <w:trHeight w:val="454" w:hRule="atLeast"/>
          <w:jc w:val="center"/>
        </w:trPr>
        <w:tc>
          <w:tcPr>
            <w:tcW w:w="140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AE9D02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ingredient</w:t>
            </w:r>
          </w:p>
        </w:tc>
        <w:tc>
          <w:tcPr>
            <w:tcW w:w="336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E3829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linear equation (math.)</w:t>
            </w:r>
          </w:p>
        </w:tc>
        <w:tc>
          <w:tcPr>
            <w:tcW w:w="972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115E8E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R²</w:t>
            </w:r>
          </w:p>
        </w:tc>
      </w:tr>
      <w:tr w14:paraId="324CAB8A">
        <w:trPr>
          <w:trHeight w:val="310" w:hRule="atLeast"/>
          <w:jc w:val="center"/>
        </w:trPr>
        <w:tc>
          <w:tcPr>
            <w:tcW w:w="14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B246C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>saikosaponin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33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1306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y=2394545.78x-8075.63902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ADDD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R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²=1.0000</w:t>
            </w:r>
          </w:p>
        </w:tc>
      </w:tr>
      <w:tr w14:paraId="3B817973">
        <w:trPr>
          <w:trHeight w:val="310" w:hRule="atLeast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D9657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>saikosaponin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D4CD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y=1918339.42x-3006.03225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9A7A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R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²=0.9999</w:t>
            </w:r>
          </w:p>
        </w:tc>
      </w:tr>
      <w:tr w14:paraId="780DC1E7">
        <w:trPr>
          <w:trHeight w:val="310" w:hRule="atLeast"/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D0B10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>saikosaponin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E604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y=2515557.16x-21281.85484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1044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R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²=1.0000</w:t>
            </w:r>
          </w:p>
        </w:tc>
      </w:tr>
      <w:tr w14:paraId="6B7B0A4D">
        <w:trPr>
          <w:trHeight w:val="310" w:hRule="atLeast"/>
          <w:jc w:val="center"/>
        </w:trPr>
        <w:tc>
          <w:tcPr>
            <w:tcW w:w="1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D4AEE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>saikosaponin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E</w:t>
            </w:r>
          </w:p>
        </w:tc>
        <w:tc>
          <w:tcPr>
            <w:tcW w:w="33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46DB0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y= 2080320.07x+1505.46774</w:t>
            </w:r>
          </w:p>
        </w:tc>
        <w:tc>
          <w:tcPr>
            <w:tcW w:w="9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4CEF0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R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²=0.9999</w:t>
            </w:r>
          </w:p>
        </w:tc>
      </w:tr>
      <w:tr w14:paraId="20758001">
        <w:trPr>
          <w:trHeight w:val="310" w:hRule="atLeast"/>
          <w:jc w:val="center"/>
        </w:trPr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A472A99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>saikosaponin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F</w:t>
            </w:r>
          </w:p>
        </w:tc>
        <w:tc>
          <w:tcPr>
            <w:tcW w:w="33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73A2EE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y=2075887.23x-1292.53225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E25853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R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²=0.9999</w:t>
            </w:r>
          </w:p>
        </w:tc>
      </w:tr>
    </w:tbl>
    <w:p w14:paraId="798806CB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530E3849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/>
        </w:rPr>
        <w:t>Explain:</w:t>
      </w:r>
    </w:p>
    <w:p w14:paraId="7535C53C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/>
        </w:rPr>
        <w:t>R2:The Coefficient of Determination, measures how well the linear model fits.It shows the proportion of variance in Y that can be explained by the linear relationship with X.</w:t>
      </w:r>
    </w:p>
    <w:p w14:paraId="4AA51E27">
      <w:pPr>
        <w:spacing w:line="360" w:lineRule="auto"/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/>
        </w:rPr>
      </w:pP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/>
        </w:rPr>
        <w:t>X: The independent variable, typically representing the concentration of the test substance.</w:t>
      </w:r>
    </w:p>
    <w:p w14:paraId="5BBD7B92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/>
        </w:rPr>
        <w:t>Y: The dependent variable, typically representing the response value of a chromatographic peak, such as peak area or peak height.</w:t>
      </w:r>
    </w:p>
    <w:p w14:paraId="210B7D31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4F9AA136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58C673A7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41EA8C10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124D51FA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5FD97E7F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1C8717C5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736B03DD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165FDE5E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66F0C404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4FE48E22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190F31AD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529B2F5B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35666F3A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291EBB50">
      <w:pPr>
        <w:spacing w:line="360" w:lineRule="auto"/>
        <w:jc w:val="center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Table 4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  <w:t xml:space="preserve">Determination of saponin contents of </w:t>
      </w:r>
      <w:r>
        <w:rPr>
          <w:rFonts w:hint="default" w:ascii="Times New Roman Regular" w:hAnsi="Times New Roman Regular" w:eastAsia="宋体" w:cs="Times New Roman Regular"/>
          <w:i/>
          <w:iCs/>
          <w:sz w:val="24"/>
          <w:szCs w:val="24"/>
          <w:highlight w:val="none"/>
        </w:rPr>
        <w:t>Bupleurum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  <w:t xml:space="preserve"> from different origins</w:t>
      </w:r>
    </w:p>
    <w:p w14:paraId="5D4E4694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tbl>
      <w:tblPr>
        <w:tblStyle w:val="2"/>
        <w:tblW w:w="977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203"/>
        <w:gridCol w:w="1643"/>
        <w:gridCol w:w="1630"/>
        <w:gridCol w:w="1643"/>
        <w:gridCol w:w="1616"/>
        <w:gridCol w:w="1603"/>
        <w:gridCol w:w="1280"/>
      </w:tblGrid>
      <w:tr w14:paraId="6A7D5812">
        <w:trPr>
          <w:trHeight w:val="920" w:hRule="atLeast"/>
          <w:jc w:val="center"/>
        </w:trPr>
        <w:tc>
          <w:tcPr>
            <w:tcW w:w="141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0332F1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bookmarkStart w:id="0" w:name="_Hlk101152318"/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serial number</w:t>
            </w:r>
          </w:p>
        </w:tc>
        <w:tc>
          <w:tcPr>
            <w:tcW w:w="68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5C5FD6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origin</w:t>
            </w:r>
          </w:p>
        </w:tc>
        <w:tc>
          <w:tcPr>
            <w:tcW w:w="128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7980913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>saikosaponin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A（mg/g）</w:t>
            </w:r>
          </w:p>
        </w:tc>
        <w:tc>
          <w:tcPr>
            <w:tcW w:w="128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EA11AB2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>saikosaponin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C（mg/g）</w:t>
            </w:r>
          </w:p>
        </w:tc>
        <w:tc>
          <w:tcPr>
            <w:tcW w:w="128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589F955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>saikosaponin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D（mg/g）</w:t>
            </w:r>
          </w:p>
        </w:tc>
        <w:tc>
          <w:tcPr>
            <w:tcW w:w="128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2EDD1C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>saikosaponin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E（mg/g）</w:t>
            </w:r>
          </w:p>
        </w:tc>
        <w:tc>
          <w:tcPr>
            <w:tcW w:w="128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5E573F5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>saikosaponin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F（mg/g）</w:t>
            </w:r>
          </w:p>
        </w:tc>
        <w:tc>
          <w:tcPr>
            <w:tcW w:w="128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9E505A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total content（mg/g)</w:t>
            </w:r>
          </w:p>
        </w:tc>
      </w:tr>
      <w:bookmarkEnd w:id="0"/>
      <w:tr w14:paraId="5ABB4FE9">
        <w:trPr>
          <w:trHeight w:val="280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8A06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DT-GL-1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1E5E8C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Datong city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DCD2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7.463 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3C55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2.392 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60CE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9.924 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97DE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1.212 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F5F6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1.127 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CE35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22.118 </w:t>
            </w:r>
          </w:p>
        </w:tc>
      </w:tr>
      <w:tr w14:paraId="230B8362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5716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DT-GL-2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090CE333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4E06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9.241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10D0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3.141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DC84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12.146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9BDB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1.384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0C2F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1.445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5611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27.358 </w:t>
            </w:r>
          </w:p>
        </w:tc>
      </w:tr>
      <w:tr w14:paraId="2C32F97D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C050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DT-GL-3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4719500E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10E9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8.244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A7B9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3.902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458E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12.310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351D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1.270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84AC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1.528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87BD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27.254 </w:t>
            </w:r>
          </w:p>
        </w:tc>
      </w:tr>
      <w:tr w14:paraId="0049014D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9EDD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DT-GL-4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3E469BF0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9149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3.533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6B20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1.075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7941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4.207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964B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0.556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98DF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0.256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7C2C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9.626 </w:t>
            </w:r>
          </w:p>
        </w:tc>
      </w:tr>
      <w:tr w14:paraId="32599A67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39DC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DT-HY-1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6A8779C2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6F9B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3.091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76BE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0.817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439A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3.741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41A8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0.360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B621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0.198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0235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8.208 </w:t>
            </w:r>
          </w:p>
        </w:tc>
      </w:tr>
      <w:tr w14:paraId="366BE658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51F4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DT-HY-2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380EF4E3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5847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4.882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8184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1.210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770F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5.525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4CD0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0.531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9781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0.376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0738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12.524 </w:t>
            </w:r>
          </w:p>
        </w:tc>
      </w:tr>
      <w:tr w14:paraId="3E2B3BB4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086B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DT-HY-3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4BED4F5B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A425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5.055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F7C6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1.245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4B79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5.673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2ECF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0.562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9E83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0.386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F7FE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12.921 </w:t>
            </w:r>
          </w:p>
        </w:tc>
      </w:tr>
      <w:tr w14:paraId="1EE4C296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E405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DT-HY-4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2117C657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0C4E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4.000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FC9B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1.034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915A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4.563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010F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0.445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7AC2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0.413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3EE2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10.456 </w:t>
            </w:r>
          </w:p>
        </w:tc>
      </w:tr>
      <w:tr w14:paraId="5F21D66C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9BB9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DT-HY-5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156EC4E3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3E5F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2.660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9589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0.619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7A2D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3.740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F0F1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0.282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297F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0.259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B769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7.560 </w:t>
            </w:r>
          </w:p>
        </w:tc>
      </w:tr>
      <w:tr w14:paraId="7F720765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BE8C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DT-HY-6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1F8E7B61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0049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4.535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CF23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0.769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50E4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7.288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0D17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0.845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1AE9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0.254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4565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13.691 </w:t>
            </w:r>
          </w:p>
        </w:tc>
      </w:tr>
      <w:tr w14:paraId="28AF554D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2B72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DT-HY-7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1B8A6BE8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A50F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5.691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1CC1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1.868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00B9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7.501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A5DC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0.866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C69A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0.918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E9ED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16.844 </w:t>
            </w:r>
          </w:p>
        </w:tc>
      </w:tr>
      <w:tr w14:paraId="7AEF4DB8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8263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DT-HY-8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5B8FE5FF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760C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6.573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940F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1.971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CEDF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8.371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1C7B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0.851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8818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0.489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E69D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18.255 </w:t>
            </w:r>
          </w:p>
        </w:tc>
      </w:tr>
      <w:tr w14:paraId="5C940336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58C4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DT-HY-9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236319CC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15BB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2.121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81C3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0.576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F9F0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2.755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3E39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0.227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E3BB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0.280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4E57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5.959 </w:t>
            </w:r>
          </w:p>
        </w:tc>
      </w:tr>
      <w:tr w14:paraId="11510870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C078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DT-LQ-1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40CAC3BA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39B0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1.097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00B7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0.598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430C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1.775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0927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0.143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EE9D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0.212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CDEE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3.825 </w:t>
            </w:r>
          </w:p>
        </w:tc>
      </w:tr>
      <w:tr w14:paraId="550DC3D7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BD6F1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DT-ZY-1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3A5C1E0C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F997E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3.532 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44BE0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1.339 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3ACF0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4.827 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246FF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0.415 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E85AD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0.639 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F159C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10.752 </w:t>
            </w:r>
          </w:p>
        </w:tc>
      </w:tr>
      <w:tr w14:paraId="70E48CC2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C1EF0D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DT-ZY-2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1A093002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838B6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6.679 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87BD9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1.591 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82301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9.356 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7BA61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0.583 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9FA1F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0.613 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16346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18.822 </w:t>
            </w:r>
          </w:p>
        </w:tc>
      </w:tr>
      <w:tr w14:paraId="5B68259D">
        <w:trPr>
          <w:trHeight w:val="280" w:hRule="atLeast"/>
          <w:jc w:val="center"/>
        </w:trPr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8E3A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DT-ZY-3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0942CDE6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19B9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4.519 </w:t>
            </w:r>
          </w:p>
        </w:tc>
        <w:tc>
          <w:tcPr>
            <w:tcW w:w="1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9C73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1.530 </w:t>
            </w:r>
          </w:p>
        </w:tc>
        <w:tc>
          <w:tcPr>
            <w:tcW w:w="1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B818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6.392 </w:t>
            </w:r>
          </w:p>
        </w:tc>
        <w:tc>
          <w:tcPr>
            <w:tcW w:w="1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448D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0.477 </w:t>
            </w:r>
          </w:p>
        </w:tc>
        <w:tc>
          <w:tcPr>
            <w:tcW w:w="1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B609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0.649 </w:t>
            </w:r>
          </w:p>
        </w:tc>
        <w:tc>
          <w:tcPr>
            <w:tcW w:w="1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607D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13.566 </w:t>
            </w:r>
          </w:p>
        </w:tc>
      </w:tr>
      <w:tr w14:paraId="2F752A65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7D5B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DT-ZY-4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214DE974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1CE2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10.762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F4F5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3.093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2AE6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14.832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915C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1.087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48EB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1.438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4CBA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31.211 </w:t>
            </w:r>
          </w:p>
        </w:tc>
      </w:tr>
      <w:tr w14:paraId="305EFC16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83A0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DT-ZY-5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340740D7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F3C3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5.445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5E81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2.318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5999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8.116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20A8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0.689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A9A4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0.937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CBF2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17.506 </w:t>
            </w:r>
          </w:p>
        </w:tc>
      </w:tr>
      <w:tr w14:paraId="1FC4399A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9B0A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DT-ZY-6</w:t>
            </w:r>
          </w:p>
        </w:tc>
        <w:tc>
          <w:tcPr>
            <w:tcW w:w="680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 w14:paraId="73FA0C1E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FCFD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8.370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6199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2.751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09A8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10.850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63E9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1.017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BC3C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1.267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2877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24.256 </w:t>
            </w:r>
          </w:p>
        </w:tc>
      </w:tr>
      <w:tr w14:paraId="555E3FA3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27A1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JC-LC-1</w:t>
            </w:r>
          </w:p>
        </w:tc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2F0E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Jincheng city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1271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5.332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4536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1.804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1426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7.000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E665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0.717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9763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0.907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90EE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15.761 </w:t>
            </w:r>
          </w:p>
        </w:tc>
      </w:tr>
      <w:tr w14:paraId="0C17ED08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C2A2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JC-LC-2</w:t>
            </w: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90CA2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651C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6.298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B4E1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1.240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F1D8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6.285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B6EE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0.378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943C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0.629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99F7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14.830 </w:t>
            </w:r>
          </w:p>
        </w:tc>
      </w:tr>
      <w:tr w14:paraId="0A301C6A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CF9F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JC-QS-1</w:t>
            </w: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F2D95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4A2B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2.961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239F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2.632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7890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3.296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FF35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1.230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7DDF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0.283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B733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10.402 </w:t>
            </w:r>
          </w:p>
        </w:tc>
      </w:tr>
      <w:tr w14:paraId="2874705C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EC5A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JC-QS-2</w:t>
            </w: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18BE2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02C7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3.900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61F5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1.437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CB46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4.486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1B9F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/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938A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0.288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FA11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10.111 </w:t>
            </w:r>
          </w:p>
        </w:tc>
      </w:tr>
      <w:tr w14:paraId="6BD439AB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7545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JC-YC-1</w:t>
            </w: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A4134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42DF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1.978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396B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0.684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B04B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3.443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0A68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0.627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1CF9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0.398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62E1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7.131 </w:t>
            </w:r>
          </w:p>
        </w:tc>
      </w:tr>
      <w:tr w14:paraId="6FFCCE41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5503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JC-YC-2</w:t>
            </w: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3ABB2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E915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3.240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ADA5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0.898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6779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5.135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6041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0.301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7420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0.406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C699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9.979 </w:t>
            </w:r>
          </w:p>
        </w:tc>
      </w:tr>
      <w:tr w14:paraId="23EE464D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1771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JC-YC-3</w:t>
            </w: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39C22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97CD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4.033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7690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/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4DD0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6.142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F305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1.639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DCC81">
            <w:pPr>
              <w:jc w:val="center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</w:rPr>
              <w:t>/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B170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11.814 </w:t>
            </w:r>
          </w:p>
        </w:tc>
      </w:tr>
      <w:tr w14:paraId="6DE4B85B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BAFA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JC-YC-4</w:t>
            </w: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E2534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63B0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3.268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3F83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/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5A93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4.786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AC53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0.974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D3F46">
            <w:pPr>
              <w:jc w:val="center"/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24"/>
                <w:szCs w:val="24"/>
                <w:highlight w:val="none"/>
              </w:rPr>
              <w:t>/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14E4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9.027 </w:t>
            </w:r>
          </w:p>
        </w:tc>
      </w:tr>
      <w:tr w14:paraId="2CA8179A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16E9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LF-XF-1</w:t>
            </w:r>
          </w:p>
        </w:tc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CC104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Linfen city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5A3C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2.472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8BD4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0.370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2C25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3.594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619C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0.253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804D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0.423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F923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7.113 </w:t>
            </w:r>
          </w:p>
        </w:tc>
      </w:tr>
      <w:tr w14:paraId="5209F35C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E327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LF-XF-2</w:t>
            </w: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27F3C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7D44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2.869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7531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0.502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BE5D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4.929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D110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0.203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3A5B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0.680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94BB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9.183 </w:t>
            </w:r>
          </w:p>
        </w:tc>
      </w:tr>
      <w:tr w14:paraId="19E82FB1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9E86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LF-XF-3</w:t>
            </w: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5013E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D9B3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3.118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851D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1.343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87C2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4.776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0805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0.435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994E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0.545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32ED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10.217 </w:t>
            </w:r>
          </w:p>
        </w:tc>
      </w:tr>
      <w:tr w14:paraId="581FB029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A675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LF-XF-4</w:t>
            </w: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CB20E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7976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6.395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74B5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1.006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2200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8.599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4454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0.959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365C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1.061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35B3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18.020 </w:t>
            </w:r>
          </w:p>
        </w:tc>
      </w:tr>
      <w:tr w14:paraId="2C6972F8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60AE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LF-XF-5</w:t>
            </w: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D4358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D515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1.989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7918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0.766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62CE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2.526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64DE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0.453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669C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0.386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41A1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6.119 </w:t>
            </w:r>
          </w:p>
        </w:tc>
      </w:tr>
      <w:tr w14:paraId="023B1D5B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C57A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LF-HD-1</w:t>
            </w: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C81E8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076F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1.761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20D0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0.522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B5B4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2.777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A7FF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0.624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D507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0.276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50EF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5.959 </w:t>
            </w:r>
          </w:p>
        </w:tc>
      </w:tr>
      <w:tr w14:paraId="30E3F6C2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1CB7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LF-HD-2</w:t>
            </w: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6FF1A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570B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3.214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3233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1.339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B722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5.330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7861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1.124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0934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0.783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EB99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11.790 </w:t>
            </w:r>
          </w:p>
        </w:tc>
      </w:tr>
      <w:tr w14:paraId="040345C3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E3CD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LF-HD-3</w:t>
            </w: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06E60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73F2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3.493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E92A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1.216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E236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5.762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132D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0.359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7FE5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0.681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5AEE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11.510 </w:t>
            </w:r>
          </w:p>
        </w:tc>
      </w:tr>
      <w:tr w14:paraId="7A8F9E54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C97F0B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LF-HD-4</w:t>
            </w:r>
          </w:p>
        </w:tc>
        <w:tc>
          <w:tcPr>
            <w:tcW w:w="680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3BFAF3D3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68C0D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3.622 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BAD41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1.034 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685ED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5.781 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0B0CB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1.164 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F37B3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0.694 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CA78F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12.295 </w:t>
            </w:r>
          </w:p>
        </w:tc>
      </w:tr>
      <w:tr w14:paraId="350609BD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9ED5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LF-HM-1</w:t>
            </w: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3AB2D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AC59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4.119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A654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1.188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C3C9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5.903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C767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0.836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9B3B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0.855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0FA7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12.901 </w:t>
            </w:r>
          </w:p>
        </w:tc>
      </w:tr>
      <w:tr w14:paraId="23F37C6C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0755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SZ-Y-1</w:t>
            </w:r>
          </w:p>
        </w:tc>
        <w:tc>
          <w:tcPr>
            <w:tcW w:w="6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5B042C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Shuozhou city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F6D71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6.738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66005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1.430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E5CBC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8.255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865A0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0.521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F6FFD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0.767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7ED9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17.710 </w:t>
            </w:r>
          </w:p>
        </w:tc>
      </w:tr>
      <w:tr w14:paraId="142EFF38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913A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SZ-PL-1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4473AE08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843DF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5.001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0891E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1.626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92C33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6.742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17460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0.856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A442B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0.824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5EF6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15.050 </w:t>
            </w:r>
          </w:p>
        </w:tc>
      </w:tr>
      <w:tr w14:paraId="506F3945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1B9E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SZ-SY-1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5F465D83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E4F12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4.733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C2F44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1.751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E39B8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6.616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8FE9E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0.626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CC4C6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0.683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5A8F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14.408 </w:t>
            </w:r>
          </w:p>
        </w:tc>
      </w:tr>
      <w:tr w14:paraId="730EFDEE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4FD1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SZ-SY-2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329E6EF7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3CD21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6.018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124D6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1.340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EE1EA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7.712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D9305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0.651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DE575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0.774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88DA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16.494 </w:t>
            </w:r>
          </w:p>
        </w:tc>
      </w:tr>
      <w:tr w14:paraId="09E2640D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0917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SZ-SY-3</w:t>
            </w:r>
          </w:p>
        </w:tc>
        <w:tc>
          <w:tcPr>
            <w:tcW w:w="680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 w14:paraId="5F4A5654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EC043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6.478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2ABD3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1.656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67D31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8.184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D9BD7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0.719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0552F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0.931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0A9E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17.967 </w:t>
            </w:r>
          </w:p>
        </w:tc>
      </w:tr>
      <w:tr w14:paraId="4FE9DDB8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5007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YZ-NW-1</w:t>
            </w: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90BD57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C64BC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5.241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147A0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1.259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5C254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7.136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CFE70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0.498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9D412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0.708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9980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14.842 </w:t>
            </w:r>
          </w:p>
        </w:tc>
      </w:tr>
      <w:tr w14:paraId="3D390C40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BB6E1">
            <w:pPr>
              <w:ind w:firstLine="120" w:firstLineChars="50"/>
              <w:jc w:val="both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YZ-NW-2</w:t>
            </w:r>
          </w:p>
        </w:tc>
        <w:tc>
          <w:tcPr>
            <w:tcW w:w="6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2D3CA2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Yizhou city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00487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5.669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A8343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1.324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A8179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6.783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5DA85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0.430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CF8D0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0.962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1E48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15.168 </w:t>
            </w:r>
          </w:p>
        </w:tc>
      </w:tr>
      <w:tr w14:paraId="311D7F21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7C63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YZ-NW-3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699CB8D2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B4600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5.247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9558C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1.260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3DD1D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7.144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661C0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0.499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0CFC7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0.708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FD4A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14.858 </w:t>
            </w:r>
          </w:p>
        </w:tc>
      </w:tr>
      <w:tr w14:paraId="09CE6913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2EFE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YZ-PG-1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2CD94AE1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A5FCC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3.059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9E895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1.028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C5CF0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3.691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667F7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0.354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F1D1C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0.601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CA5B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8.734 </w:t>
            </w:r>
          </w:p>
        </w:tc>
      </w:tr>
      <w:tr w14:paraId="23254930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1C0A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YZ-PG-2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2E690D87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8D0BC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3.091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C63DD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0.907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FC52B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4.747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BB8B8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0.399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A4A3A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0.594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E75A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9.737 </w:t>
            </w:r>
          </w:p>
        </w:tc>
      </w:tr>
      <w:tr w14:paraId="4F9EDA9F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57A0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YZ-BD-1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7DD70BDF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F6618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7.650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C78C4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2.905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1CD12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10.594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50B87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1.042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7E14F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1.436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B4E1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23.626 </w:t>
            </w:r>
          </w:p>
        </w:tc>
      </w:tr>
      <w:tr w14:paraId="2732214C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5F24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YZ-BD-2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5C9D1863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D7272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8.721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C4925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2.060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EE017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11.361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7AF6B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0.984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16647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1.183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D736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24.309 </w:t>
            </w:r>
          </w:p>
        </w:tc>
      </w:tr>
      <w:tr w14:paraId="75C3094C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42E6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YZ-KL-1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71E45445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1BFC5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2.810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6C734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0.765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4D92E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3.184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C7188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0.246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C549B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0.253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6B53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7.259 </w:t>
            </w:r>
          </w:p>
        </w:tc>
      </w:tr>
      <w:tr w14:paraId="7B1657BA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88E4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YZ-FZ-1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38877317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71AC3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3.076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A89C7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1.008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45017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4.545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1500F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1.039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910CA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0.953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5D7D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10.621 </w:t>
            </w:r>
          </w:p>
        </w:tc>
      </w:tr>
      <w:tr w14:paraId="3ED8B739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067B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YZ-FZ-2</w:t>
            </w:r>
          </w:p>
        </w:tc>
        <w:tc>
          <w:tcPr>
            <w:tcW w:w="680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 w14:paraId="1308B087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8EFFA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3.077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B27DC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0.974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4D4D4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4.444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57B70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1.039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D8142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1.001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4875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10.535 </w:t>
            </w:r>
          </w:p>
        </w:tc>
      </w:tr>
      <w:tr w14:paraId="11D0B606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9DC6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YC-J-1</w:t>
            </w:r>
          </w:p>
        </w:tc>
        <w:tc>
          <w:tcPr>
            <w:tcW w:w="6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E8914F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Yuncheng  city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60E63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3.505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2D0E4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0.898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4AE71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5.624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5094E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0.598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2D0AC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0.678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C407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11.304 </w:t>
            </w:r>
          </w:p>
        </w:tc>
      </w:tr>
      <w:tr w14:paraId="63A9A646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3B38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YC-J-2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506B60D1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E07CB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1.897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DD6BB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0.358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39190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1.934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3FBAE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/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B2F27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0.114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CEF6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4.303 </w:t>
            </w:r>
          </w:p>
        </w:tc>
      </w:tr>
      <w:tr w14:paraId="03F50905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CB38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YC-J-3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455F412B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3D846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6.244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CE47A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1.274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5D74A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9.535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109D8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1.361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3AD1C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1.144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4FEF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19.559 </w:t>
            </w:r>
          </w:p>
        </w:tc>
      </w:tr>
      <w:tr w14:paraId="42755E31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7B16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YC-J-4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270D72D1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A90D2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1.740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29A69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0.571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A8AFC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2.636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29B0B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0.418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2E95D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0.400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F4BA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5.764 </w:t>
            </w:r>
          </w:p>
        </w:tc>
      </w:tr>
      <w:tr w14:paraId="5606CCFF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B5D9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YC-WX-1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68311608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71E01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4.527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6D1D2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1.870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C4DBD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6.691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F2D98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0.458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4E334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0.837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D2A9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14.384 </w:t>
            </w:r>
          </w:p>
        </w:tc>
      </w:tr>
      <w:tr w14:paraId="5001D688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3480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YC-WX-2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591FE666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6C26E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2.605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DB49A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0.893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64C16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4.357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1E785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0.685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BB927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0.589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ACCD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9.129 </w:t>
            </w:r>
          </w:p>
        </w:tc>
      </w:tr>
      <w:tr w14:paraId="67CA3989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00B9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YC-WR-1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3E19F7E0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719A1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5.486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EF362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1.527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BAB6D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8.525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C509B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0.596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D4C9C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0.904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0D1B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17.037 </w:t>
            </w:r>
          </w:p>
        </w:tc>
      </w:tr>
      <w:tr w14:paraId="2F552AC5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E37E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YC-WR-2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408276EC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920CF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2.458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CA6AD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2.272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30FE5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4.379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57DE4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0.739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B420F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0.734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2161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10.582 </w:t>
            </w:r>
          </w:p>
        </w:tc>
      </w:tr>
      <w:tr w14:paraId="287D0F92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6A1E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YC-JS-1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238F038D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7F4D7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2.883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8B3EC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0.946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B3A14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4.748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FE6D6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1.955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763DA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0.498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E804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11.028 </w:t>
            </w:r>
          </w:p>
        </w:tc>
      </w:tr>
      <w:tr w14:paraId="6455E706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B28B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YC-JS-2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6CE58B55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F2514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3.344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E4B00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0.886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03DED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4.145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4A1E8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0.331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4484E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0.422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6981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9.127 </w:t>
            </w:r>
          </w:p>
        </w:tc>
      </w:tr>
      <w:tr w14:paraId="297E1828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CB94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YC-JS-3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07ABD7EC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71C06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2.363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B0139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0.946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AC8E4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4.041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99CDC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0.500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36914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0.540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3173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8.391 </w:t>
            </w:r>
          </w:p>
        </w:tc>
      </w:tr>
      <w:tr w14:paraId="56AA9DF8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1907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YC-X-1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50BF3E0E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C745A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2.285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895A8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0.785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23CA0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4.007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CA3DC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0.698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711AE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0.417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E031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8.192 </w:t>
            </w:r>
          </w:p>
        </w:tc>
      </w:tr>
      <w:tr w14:paraId="519FFD3C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B078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YC-X-2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0CDD07D0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15F67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2.113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5A5AA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0.641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17441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3.664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5A113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0.692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15056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0.402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3C59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7.512 </w:t>
            </w:r>
          </w:p>
        </w:tc>
      </w:tr>
      <w:tr w14:paraId="48E9A67B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2B64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YC-X-3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25D850BC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E0EF1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3.664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031CF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0.926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3883A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5.525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DCB20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0.459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64AFE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0.558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7A6E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11.131 </w:t>
            </w:r>
          </w:p>
        </w:tc>
      </w:tr>
      <w:tr w14:paraId="272DBDAE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4A4F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YC-PL-1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355A2B65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F7EFB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3.953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7535A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1.014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57A50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5.981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22801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0.352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57925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0.521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53E8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11.822 </w:t>
            </w:r>
          </w:p>
        </w:tc>
      </w:tr>
      <w:tr w14:paraId="0D410619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28BD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YC-PL-2</w:t>
            </w:r>
          </w:p>
        </w:tc>
        <w:tc>
          <w:tcPr>
            <w:tcW w:w="680" w:type="dxa"/>
            <w:vMerge w:val="continue"/>
            <w:tcBorders>
              <w:left w:val="nil"/>
              <w:right w:val="nil"/>
            </w:tcBorders>
            <w:vAlign w:val="center"/>
          </w:tcPr>
          <w:p w14:paraId="484C53FC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EB4F4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2.306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0B648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0.974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DA021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3.807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4DFC4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0.315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92A82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0.415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0A1E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7.816 </w:t>
            </w:r>
          </w:p>
        </w:tc>
      </w:tr>
      <w:tr w14:paraId="63A3CDB3">
        <w:trPr>
          <w:trHeight w:val="280" w:hRule="atLeast"/>
          <w:jc w:val="center"/>
        </w:trPr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293B05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YC-XJ-1</w:t>
            </w:r>
          </w:p>
        </w:tc>
        <w:tc>
          <w:tcPr>
            <w:tcW w:w="680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46E1E455">
            <w:pP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3017714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2.209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A42312D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0.884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656F4D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3.578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6BC2A7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0.729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F1746CD">
            <w:pPr>
              <w:jc w:val="center"/>
              <w:textAlignment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bidi="ar"/>
              </w:rPr>
              <w:t>0.559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0400E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7.960 </w:t>
            </w:r>
          </w:p>
        </w:tc>
      </w:tr>
    </w:tbl>
    <w:p w14:paraId="53396EBB">
      <w:pPr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  <w:t>Note: "/" indicates that it was detected but did not reach the quantification line.</w:t>
      </w:r>
    </w:p>
    <w:p w14:paraId="3B2F6901">
      <w:pPr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5B0DDB79">
      <w:pPr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44972741">
      <w:pPr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49034917">
      <w:pPr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264EA5F0">
      <w:pPr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01C79723">
      <w:pPr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3E13ABEE">
      <w:pPr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75BF415B">
      <w:pPr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56E675CC">
      <w:pPr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652FC5AA">
      <w:pPr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tbl>
      <w:tblPr>
        <w:tblStyle w:val="2"/>
        <w:tblpPr w:leftFromText="180" w:rightFromText="180" w:vertAnchor="text" w:horzAnchor="page" w:tblpXSpec="center" w:tblpY="296"/>
        <w:tblOverlap w:val="never"/>
        <w:tblW w:w="5582" w:type="dxa"/>
        <w:jc w:val="center"/>
        <w:tblBorders>
          <w:top w:val="none" w:color="auto" w:sz="4" w:space="0"/>
          <w:left w:val="none" w:color="auto" w:sz="4" w:space="0"/>
          <w:bottom w:val="none" w:color="auto" w:sz="0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3"/>
        <w:gridCol w:w="1123"/>
        <w:gridCol w:w="996"/>
        <w:gridCol w:w="2248"/>
      </w:tblGrid>
      <w:tr w14:paraId="6DFB5EB7">
        <w:trPr>
          <w:trHeight w:val="440" w:hRule="atLeast"/>
          <w:jc w:val="center"/>
        </w:trPr>
        <w:tc>
          <w:tcPr>
            <w:tcW w:w="5582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A4F62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  <w:p w14:paraId="06A11DA8">
            <w:pPr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 xml:space="preserve">Table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  Correlation analysis between 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>saikosaponin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 content and geographic factors </w:t>
            </w:r>
          </w:p>
        </w:tc>
      </w:tr>
      <w:tr w14:paraId="5607183C">
        <w:trPr>
          <w:trHeight w:val="294" w:hRule="atLeast"/>
          <w:jc w:val="center"/>
        </w:trPr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F6D8485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ingredient</w:t>
            </w:r>
          </w:p>
        </w:tc>
        <w:tc>
          <w:tcPr>
            <w:tcW w:w="89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781CDD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longitude</w:t>
            </w:r>
          </w:p>
        </w:tc>
        <w:tc>
          <w:tcPr>
            <w:tcW w:w="89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9C27D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PingFang SC" w:cs="Times New Roman Regular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highlight w:val="none"/>
                <w:u w:val="none"/>
                <w:shd w:val="clear" w:fill="FFFFFF"/>
                <w:lang w:val="en-US" w:eastAsia="zh-CN" w:bidi="ar"/>
              </w:rPr>
              <w:t>latitude</w:t>
            </w:r>
          </w:p>
        </w:tc>
        <w:tc>
          <w:tcPr>
            <w:tcW w:w="22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5C6E7A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altitude</w:t>
            </w:r>
          </w:p>
        </w:tc>
      </w:tr>
      <w:tr w14:paraId="54EFB1DE">
        <w:trPr>
          <w:trHeight w:val="227" w:hRule="atLeast"/>
          <w:jc w:val="center"/>
        </w:trPr>
        <w:tc>
          <w:tcPr>
            <w:tcW w:w="15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98E6F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>saikosaponin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89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A33F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0.318**</w:t>
            </w:r>
          </w:p>
        </w:tc>
        <w:tc>
          <w:tcPr>
            <w:tcW w:w="89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80C9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0.482**</w:t>
            </w:r>
          </w:p>
        </w:tc>
        <w:tc>
          <w:tcPr>
            <w:tcW w:w="224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85E8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0.385**</w:t>
            </w:r>
          </w:p>
        </w:tc>
      </w:tr>
      <w:tr w14:paraId="300677BC">
        <w:trPr>
          <w:trHeight w:val="220" w:hRule="atLeast"/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7746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>saikosaponin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97CB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0.257*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1740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0.410**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C452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0.230</w:t>
            </w:r>
          </w:p>
        </w:tc>
      </w:tr>
      <w:tr w14:paraId="4233D07D">
        <w:trPr>
          <w:trHeight w:val="220" w:hRule="atLeast"/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C3D7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>saikosaponin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D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ED3B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0.223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D43B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0.406**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B965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0.294*</w:t>
            </w:r>
          </w:p>
        </w:tc>
      </w:tr>
      <w:tr w14:paraId="2FF836E4">
        <w:trPr>
          <w:trHeight w:val="220" w:hRule="atLeast"/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2246C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>saikosaponin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E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C3B5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0.066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D7F5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0.048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A839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-0.009</w:t>
            </w:r>
          </w:p>
        </w:tc>
      </w:tr>
      <w:tr w14:paraId="1226BBB3">
        <w:trPr>
          <w:trHeight w:val="220" w:hRule="atLeast"/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E914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>saikosaponin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F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869C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0.054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F8D8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0.310**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451E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0.133</w:t>
            </w:r>
          </w:p>
        </w:tc>
      </w:tr>
      <w:tr w14:paraId="6C9765C4">
        <w:trPr>
          <w:trHeight w:val="220" w:hRule="atLeast"/>
          <w:jc w:val="center"/>
        </w:trPr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2FB7F04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total content</w:t>
            </w:r>
          </w:p>
        </w:tc>
        <w:tc>
          <w:tcPr>
            <w:tcW w:w="89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44B71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0.257*</w:t>
            </w:r>
          </w:p>
        </w:tc>
        <w:tc>
          <w:tcPr>
            <w:tcW w:w="89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831945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0.435**</w:t>
            </w:r>
          </w:p>
        </w:tc>
        <w:tc>
          <w:tcPr>
            <w:tcW w:w="224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114F8B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0.311**</w:t>
            </w:r>
          </w:p>
        </w:tc>
      </w:tr>
      <w:tr w14:paraId="23CB7CFB">
        <w:trPr>
          <w:trHeight w:val="234" w:hRule="atLeast"/>
          <w:jc w:val="center"/>
        </w:trPr>
        <w:tc>
          <w:tcPr>
            <w:tcW w:w="5582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7FAC1">
            <w:pP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** Significant correlation at the 0.01 level (two-tailed).</w:t>
            </w:r>
          </w:p>
        </w:tc>
      </w:tr>
      <w:tr w14:paraId="4FE516D0">
        <w:trPr>
          <w:trHeight w:val="220" w:hRule="atLeast"/>
          <w:jc w:val="center"/>
        </w:trPr>
        <w:tc>
          <w:tcPr>
            <w:tcW w:w="558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866BDE">
            <w:pP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* Significant correlation at the 0.05 level (two-tailed).</w:t>
            </w:r>
          </w:p>
        </w:tc>
      </w:tr>
    </w:tbl>
    <w:p w14:paraId="2B472AD4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15C3699A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tbl>
      <w:tblPr>
        <w:tblStyle w:val="2"/>
        <w:tblpPr w:leftFromText="180" w:rightFromText="180" w:vertAnchor="text" w:horzAnchor="page" w:tblpXSpec="center" w:tblpY="4117"/>
        <w:tblOverlap w:val="never"/>
        <w:tblW w:w="1039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"/>
        <w:gridCol w:w="921"/>
        <w:gridCol w:w="1416"/>
        <w:gridCol w:w="1350"/>
        <w:gridCol w:w="1338"/>
        <w:gridCol w:w="1325"/>
        <w:gridCol w:w="1389"/>
        <w:gridCol w:w="1125"/>
      </w:tblGrid>
      <w:tr w14:paraId="62C0E778">
        <w:trPr>
          <w:trHeight w:val="606" w:hRule="atLeast"/>
          <w:jc w:val="center"/>
        </w:trPr>
        <w:tc>
          <w:tcPr>
            <w:tcW w:w="10397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FFAC10">
            <w:pPr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 xml:space="preserve">Table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Correlation analysis between 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>saikosaponin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 content and climatic factor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 </w:t>
            </w:r>
          </w:p>
          <w:p w14:paraId="7078BB93">
            <w:pPr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 w14:paraId="0604D0AE">
        <w:trPr>
          <w:trHeight w:val="606" w:hRule="atLeast"/>
          <w:jc w:val="center"/>
        </w:trPr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D7CC42E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67EED87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month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6B458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>saikosaponin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C</w:t>
            </w:r>
          </w:p>
          <w:p w14:paraId="54585FE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（mg/g）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D6422C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>saikosaponin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F</w:t>
            </w:r>
          </w:p>
          <w:p w14:paraId="6596B11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（mg/g）</w:t>
            </w:r>
          </w:p>
        </w:tc>
        <w:tc>
          <w:tcPr>
            <w:tcW w:w="133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2E204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>saikosaponin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A</w:t>
            </w:r>
          </w:p>
          <w:p w14:paraId="61148AC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（mg/g）</w:t>
            </w:r>
          </w:p>
        </w:tc>
        <w:tc>
          <w:tcPr>
            <w:tcW w:w="13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C1DFDA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>saikosaponin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E</w:t>
            </w:r>
          </w:p>
          <w:p w14:paraId="5599542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（mg/g）</w:t>
            </w: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63D22B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highlight w:val="none"/>
                <w:lang w:val="en-US" w:eastAsia="zh-CN"/>
              </w:rPr>
              <w:t>saikosaponin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D</w:t>
            </w:r>
          </w:p>
          <w:p w14:paraId="2269D78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（mg/g）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17EBC2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total content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（mg/g）</w:t>
            </w:r>
          </w:p>
        </w:tc>
      </w:tr>
      <w:tr w14:paraId="7BA9BA8D">
        <w:trPr>
          <w:trHeight w:val="90" w:hRule="atLeast"/>
          <w:jc w:val="center"/>
        </w:trPr>
        <w:tc>
          <w:tcPr>
            <w:tcW w:w="1533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C652A5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Correlation between saponin content and mean monthly air temperature (T) in </w:t>
            </w:r>
            <w:r>
              <w:rPr>
                <w:rFonts w:hint="default" w:ascii="Times New Roman Italic" w:hAnsi="Times New Roman Italic" w:eastAsia="宋体" w:cs="Times New Roman Italic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Bupleurum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 </w:t>
            </w:r>
          </w:p>
        </w:tc>
        <w:tc>
          <w:tcPr>
            <w:tcW w:w="92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D369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436F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-0.394**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D991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-0.282*</w:t>
            </w:r>
          </w:p>
        </w:tc>
        <w:tc>
          <w:tcPr>
            <w:tcW w:w="133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6EEC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-0.485**</w:t>
            </w:r>
          </w:p>
        </w:tc>
        <w:tc>
          <w:tcPr>
            <w:tcW w:w="132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26C6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-0.011</w:t>
            </w:r>
          </w:p>
        </w:tc>
        <w:tc>
          <w:tcPr>
            <w:tcW w:w="138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69DA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-0.408**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A62B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-0.435**</w:t>
            </w:r>
          </w:p>
        </w:tc>
      </w:tr>
      <w:tr w14:paraId="0DAC56F6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966BCA4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FBE83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C86C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-0.391**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A417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-0.280*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DC07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-0.478**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DF12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-0.020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8F6B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-0.398**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D1E3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-0.427**</w:t>
            </w:r>
          </w:p>
        </w:tc>
      </w:tr>
      <w:tr w14:paraId="73E89B2E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790C0C2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F9E73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EA90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-0.378**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71FC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-0.252*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ACB8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-0.477**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F5A7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-0.008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DEE8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-0.385**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3A6F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-0.417**</w:t>
            </w:r>
          </w:p>
        </w:tc>
      </w:tr>
      <w:tr w14:paraId="27328F84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D962AEC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9794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E4E9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-0.380**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9E0B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-0.278*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F32A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-0.486**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7573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0.002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A6A7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-0.400**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3572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-0.430**</w:t>
            </w:r>
          </w:p>
        </w:tc>
      </w:tr>
      <w:tr w14:paraId="3E9277E4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9B87E9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DE27B4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A5CFA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-0.391**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1AFF8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-0.272*</w:t>
            </w:r>
          </w:p>
        </w:tc>
        <w:tc>
          <w:tcPr>
            <w:tcW w:w="13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CA703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-0.491**</w:t>
            </w:r>
          </w:p>
        </w:tc>
        <w:tc>
          <w:tcPr>
            <w:tcW w:w="13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3F6CA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0.002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37525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-0.409**</w:t>
            </w:r>
          </w:p>
        </w:tc>
        <w:tc>
          <w:tcPr>
            <w:tcW w:w="11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5F216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-0.436**</w:t>
            </w:r>
          </w:p>
        </w:tc>
      </w:tr>
      <w:tr w14:paraId="08B01D03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E3422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2A8B5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F15F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-0.378**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AD2C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-0.260*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5675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-0.490**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AA49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0.021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9E85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-0.410**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3FCA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-0.435**</w:t>
            </w:r>
          </w:p>
        </w:tc>
      </w:tr>
      <w:tr w14:paraId="3C89D757">
        <w:trPr>
          <w:trHeight w:val="90" w:hRule="atLeast"/>
          <w:jc w:val="center"/>
        </w:trPr>
        <w:tc>
          <w:tcPr>
            <w:tcW w:w="15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5B243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Correlation between saponin content and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 xml:space="preserve">monthly mean surface air temperature (OT) </w:t>
            </w:r>
            <w:r>
              <w:rPr>
                <w:rFonts w:hint="default" w:ascii="Times New Roman Italic" w:hAnsi="Times New Roman Italic" w:eastAsia="宋体" w:cs="Times New Roman Italic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Bupleurum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 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49AB1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F56C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-0.344**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138B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-0.253*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A445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-0.423**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D62E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-0.014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702F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-0.345**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9A48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-0.380**</w:t>
            </w:r>
          </w:p>
        </w:tc>
      </w:tr>
      <w:tr w14:paraId="0F2531C9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6E79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F7487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655B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-0.336**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3B5F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-0.249*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9503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-0.422**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7861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-0.015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F924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-0.341**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B353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-0.374**</w:t>
            </w:r>
          </w:p>
        </w:tc>
      </w:tr>
      <w:tr w14:paraId="764D1F65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3A55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AD2B9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2CE1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-0.372**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800E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-0.223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73D2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val="en-US"/>
              </w:rPr>
              <w:t>.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454**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2444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-0.022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257B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-0.362**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B23E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-0.397**</w:t>
            </w:r>
          </w:p>
        </w:tc>
      </w:tr>
      <w:tr w14:paraId="2615203D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A54AA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EB1B0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35BB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-0.394**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17C5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-0.262*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B731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-0.458**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A10C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-0.055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214E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-0.369**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7E83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-0.407**</w:t>
            </w:r>
          </w:p>
        </w:tc>
      </w:tr>
      <w:tr w14:paraId="57EF9379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280D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609FC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9B36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-0.382**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472B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-0.297*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20A2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-0.471**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C908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-0.026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239E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-0.393**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4341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-0.427**</w:t>
            </w:r>
          </w:p>
        </w:tc>
      </w:tr>
      <w:tr w14:paraId="14CDDF03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9747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65F43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1593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-0.394**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9797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-0.271*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4965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-0.476**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7E9C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-0.019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0929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-0.399**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5A5F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-0.430**</w:t>
            </w:r>
          </w:p>
        </w:tc>
      </w:tr>
      <w:tr w14:paraId="2A094890">
        <w:trPr>
          <w:trHeight w:val="90" w:hRule="atLeast"/>
          <w:jc w:val="center"/>
        </w:trPr>
        <w:tc>
          <w:tcPr>
            <w:tcW w:w="153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F1328F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Correlation between saponin content and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 xml:space="preserve">monthly sunshine hours (S)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 in </w:t>
            </w:r>
            <w:r>
              <w:rPr>
                <w:rFonts w:hint="default" w:ascii="Times New Roman Italic" w:hAnsi="Times New Roman Italic" w:eastAsia="宋体" w:cs="Times New Roman Italic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Bupleurum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 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D61D5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EDF9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0.326**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4EBC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0.183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5895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0.413**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3491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-0.077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7D9D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0.326**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BCDF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0.349**</w:t>
            </w:r>
          </w:p>
        </w:tc>
      </w:tr>
      <w:tr w14:paraId="7454585D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1317FE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46E40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662F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0.318**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F962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0.142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FB90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0.385**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9DBC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-0.082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0DE1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0.300*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439A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0.323**</w:t>
            </w:r>
          </w:p>
        </w:tc>
      </w:tr>
      <w:tr w14:paraId="07B742A4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2CED76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B6350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DD16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0.191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8028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0.182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5332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0.315**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9529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-0.195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22D6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0.260*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43A8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0.273*</w:t>
            </w:r>
          </w:p>
        </w:tc>
      </w:tr>
      <w:tr w14:paraId="658F1900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C84342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21E01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5D1A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0.259*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98DF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0.248*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959A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0.401**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1831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-0.170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DA80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0.334**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4A6C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0.351**</w:t>
            </w:r>
          </w:p>
        </w:tc>
      </w:tr>
      <w:tr w14:paraId="4A25BB25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DBF06BE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727685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39C1C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0.307*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CCCE7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0.175</w:t>
            </w:r>
          </w:p>
        </w:tc>
        <w:tc>
          <w:tcPr>
            <w:tcW w:w="13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C1A2BF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0.431**</w:t>
            </w:r>
          </w:p>
        </w:tc>
        <w:tc>
          <w:tcPr>
            <w:tcW w:w="13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14553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-0.064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157C8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0.336**</w:t>
            </w:r>
          </w:p>
        </w:tc>
        <w:tc>
          <w:tcPr>
            <w:tcW w:w="11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56988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0.367**</w:t>
            </w:r>
          </w:p>
        </w:tc>
      </w:tr>
      <w:tr w14:paraId="7C05D68E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4896750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D3EF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5F1A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0.355**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3B48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0.247*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0C53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0.481**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A3DF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-0.032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84A6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0.396**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A4BA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0.423**</w:t>
            </w:r>
          </w:p>
        </w:tc>
      </w:tr>
      <w:tr w14:paraId="1B1A0AA6">
        <w:trPr>
          <w:trHeight w:val="90" w:hRule="atLeast"/>
          <w:jc w:val="center"/>
        </w:trPr>
        <w:tc>
          <w:tcPr>
            <w:tcW w:w="1533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704F3F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Correlation between saponin content and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monthly cumulative rainfall (W)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 in </w:t>
            </w:r>
            <w:r>
              <w:rPr>
                <w:rFonts w:hint="default" w:ascii="Times New Roman Italic" w:hAnsi="Times New Roman Italic" w:eastAsia="宋体" w:cs="Times New Roman Italic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Bupleurum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 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FC6E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EA85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-0.254*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E022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-0.292*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664F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-0.405**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D4CA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0.134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2629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-0.379**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CC5B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-0.378**</w:t>
            </w:r>
          </w:p>
        </w:tc>
      </w:tr>
      <w:tr w14:paraId="34BD495F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1173DDF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D7D5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F1B1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-0.285*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F5E6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-0.224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58AD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-0.296*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BD90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-0.144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2D97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-0.235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D428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-0.272*</w:t>
            </w:r>
          </w:p>
        </w:tc>
      </w:tr>
      <w:tr w14:paraId="2BBA53D9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CB49AA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EBE89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03F8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0.310*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1C28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0.243*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0C6D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0.432**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9852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-0.008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692A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0.364**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49D7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0.389**</w:t>
            </w:r>
          </w:p>
        </w:tc>
      </w:tr>
      <w:tr w14:paraId="7B5F75D7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62F6F5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F4FB3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1398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-0.188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7DB8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-0.134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DF02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-0.321**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3231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0.157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7280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-0.276*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6ED6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-0.286*</w:t>
            </w:r>
          </w:p>
        </w:tc>
      </w:tr>
      <w:tr w14:paraId="486612D5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838B3FE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DC68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700A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-0.291*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153C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-0.12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6A61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-0.372**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DD8A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-0.032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D6FE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-0.265*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A1C8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-0.298*</w:t>
            </w:r>
          </w:p>
        </w:tc>
      </w:tr>
      <w:tr w14:paraId="6714FEDE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EED456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C59F5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3E82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-0.327**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E7D2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-0.239*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34E1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-0.454**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72F1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0.024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6F07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-0.363**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4783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-0.393**</w:t>
            </w:r>
          </w:p>
        </w:tc>
      </w:tr>
      <w:tr w14:paraId="70AC535E">
        <w:trPr>
          <w:trHeight w:val="90" w:hRule="atLeast"/>
          <w:jc w:val="center"/>
        </w:trPr>
        <w:tc>
          <w:tcPr>
            <w:tcW w:w="1533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B8274AC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Correlation between saponin content and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monthly mean relative humidity (H)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 in </w:t>
            </w:r>
            <w:r>
              <w:rPr>
                <w:rFonts w:hint="default" w:ascii="Times New Roman Italic" w:hAnsi="Times New Roman Italic" w:eastAsia="宋体" w:cs="Times New Roman Italic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Bupleurum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 xml:space="preserve"> 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2C52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121467"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-0.190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A585D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-0.194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0C5B7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-0.347**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1D3C8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0.089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A789D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-0.274*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5EE60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-0.289*</w:t>
            </w:r>
          </w:p>
        </w:tc>
      </w:tr>
      <w:tr w14:paraId="0BEEB933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E072467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C429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632CB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-0.067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B63E9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-0.129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8D15B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-0.189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868037"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0.110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F1B86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-0.165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3C8CB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-0.163</w:t>
            </w:r>
          </w:p>
        </w:tc>
      </w:tr>
      <w:tr w14:paraId="71AF27B6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0438AE7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4B4A9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036AB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0.226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21FEF1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0.021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3E452E"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0.220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F0E98D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0.075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3C990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0.138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C723A5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0.172</w:t>
            </w:r>
          </w:p>
        </w:tc>
      </w:tr>
      <w:tr w14:paraId="28A5DB01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79368DA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A573A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61125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0.003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09EF1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-0.114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25606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-0.105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F11C1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0.109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CFD780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-0.119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8B4368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-0.107</w:t>
            </w:r>
          </w:p>
        </w:tc>
      </w:tr>
      <w:tr w14:paraId="04235FBC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DCF7054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544D9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FEF5E6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0.053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2C53D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-0.044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985BE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-0.004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0AAB19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0.011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52B36C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-0.002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BA322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-0.002</w:t>
            </w:r>
          </w:p>
        </w:tc>
      </w:tr>
      <w:tr w14:paraId="0CC11D6D">
        <w:trPr>
          <w:trHeight w:val="90" w:hRule="atLeast"/>
          <w:jc w:val="center"/>
        </w:trPr>
        <w:tc>
          <w:tcPr>
            <w:tcW w:w="1533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1C670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8A9F03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71DC1A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-0.309*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15B507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-0.234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4CE906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-0.432**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385B3F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0.027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B56566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-0.347**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A3CE243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-0.376**</w:t>
            </w:r>
          </w:p>
        </w:tc>
      </w:tr>
      <w:tr w14:paraId="00089167">
        <w:trPr>
          <w:trHeight w:val="90" w:hRule="atLeast"/>
          <w:jc w:val="center"/>
        </w:trPr>
        <w:tc>
          <w:tcPr>
            <w:tcW w:w="10397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2A674">
            <w:pP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** Significant correlation at the 0.01 level (two-tailed).</w:t>
            </w:r>
          </w:p>
        </w:tc>
      </w:tr>
      <w:tr w14:paraId="28E72520">
        <w:trPr>
          <w:trHeight w:val="90" w:hRule="atLeast"/>
          <w:jc w:val="center"/>
        </w:trPr>
        <w:tc>
          <w:tcPr>
            <w:tcW w:w="103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EC70D">
            <w:pP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* Significant correlation at the 0.05 level (two-tailed).</w:t>
            </w:r>
          </w:p>
        </w:tc>
      </w:tr>
    </w:tbl>
    <w:p w14:paraId="4422C566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6BC85813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  <w:bookmarkStart w:id="1" w:name="_GoBack"/>
      <w:bookmarkEnd w:id="1"/>
    </w:p>
    <w:p w14:paraId="6232C014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18BFF54E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558BAB20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6C7AF222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4A51E332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0DDF790C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05048811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045721DC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tbl>
      <w:tblPr>
        <w:tblStyle w:val="3"/>
        <w:tblpPr w:leftFromText="180" w:rightFromText="180" w:vertAnchor="text" w:horzAnchor="page" w:tblpX="1306" w:tblpY="1369"/>
        <w:tblOverlap w:val="never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036"/>
        <w:gridCol w:w="924"/>
        <w:gridCol w:w="850"/>
        <w:gridCol w:w="988"/>
        <w:gridCol w:w="845"/>
        <w:gridCol w:w="1214"/>
        <w:gridCol w:w="1162"/>
        <w:gridCol w:w="804"/>
        <w:gridCol w:w="850"/>
      </w:tblGrid>
      <w:tr w14:paraId="011B943F">
        <w:trPr>
          <w:trHeight w:val="690" w:hRule="atLeast"/>
        </w:trPr>
        <w:tc>
          <w:tcPr>
            <w:tcW w:w="536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</w:tcPr>
          <w:p w14:paraId="6B23D069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36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7FF2C20"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highlight w:val="none"/>
              </w:rPr>
              <w:t>total nitrogen</w:t>
            </w:r>
          </w:p>
        </w:tc>
        <w:tc>
          <w:tcPr>
            <w:tcW w:w="92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34CBBB0"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highlight w:val="none"/>
              </w:rPr>
              <w:t>alkaline nitrogen decomposition</w:t>
            </w:r>
          </w:p>
        </w:tc>
        <w:tc>
          <w:tcPr>
            <w:tcW w:w="85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1C936A3"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highlight w:val="none"/>
              </w:rPr>
              <w:t>effective phosphorus</w:t>
            </w:r>
          </w:p>
        </w:tc>
        <w:tc>
          <w:tcPr>
            <w:tcW w:w="988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F41F409"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highlight w:val="none"/>
              </w:rPr>
              <w:t>quick-acting potassium</w:t>
            </w:r>
          </w:p>
        </w:tc>
        <w:tc>
          <w:tcPr>
            <w:tcW w:w="845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03C01E5"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highlight w:val="none"/>
              </w:rPr>
              <w:t>pH</w:t>
            </w:r>
          </w:p>
        </w:tc>
        <w:tc>
          <w:tcPr>
            <w:tcW w:w="121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9217526"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highlight w:val="none"/>
              </w:rPr>
              <w:t>Effective state Cu mg/kg</w:t>
            </w:r>
          </w:p>
        </w:tc>
        <w:tc>
          <w:tcPr>
            <w:tcW w:w="1162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3980D2B"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highlight w:val="none"/>
              </w:rPr>
              <w:t>Exchangeability Mg (cmol/kg)</w:t>
            </w:r>
          </w:p>
        </w:tc>
        <w:tc>
          <w:tcPr>
            <w:tcW w:w="80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B3E06B6"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highlight w:val="none"/>
              </w:rPr>
              <w:t>Mechanical Components 1</w:t>
            </w:r>
          </w:p>
        </w:tc>
        <w:tc>
          <w:tcPr>
            <w:tcW w:w="85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59430A8">
            <w:pPr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4"/>
                <w:szCs w:val="24"/>
                <w:highlight w:val="none"/>
              </w:rPr>
              <w:t>Mechanical Components 2</w:t>
            </w:r>
          </w:p>
        </w:tc>
      </w:tr>
      <w:tr w14:paraId="345F30E2">
        <w:trPr>
          <w:trHeight w:val="280" w:hRule="atLeast"/>
        </w:trPr>
        <w:tc>
          <w:tcPr>
            <w:tcW w:w="53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A12E7FE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25AAA1A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</w:rPr>
              <w:t>0</w:t>
            </w: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  <w:t>.352</w:t>
            </w: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  <w:vertAlign w:val="superscript"/>
              </w:rPr>
              <w:t>*</w:t>
            </w:r>
          </w:p>
        </w:tc>
        <w:tc>
          <w:tcPr>
            <w:tcW w:w="92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B3CA0F1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</w:rPr>
              <w:t>0</w:t>
            </w: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  <w:t>.459</w:t>
            </w: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FF71883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574470F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4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8D6F2D4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</w:rPr>
              <w:t>0</w:t>
            </w: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  <w:t>.355</w:t>
            </w: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  <w:vertAlign w:val="superscript"/>
              </w:rPr>
              <w:t>*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92E638B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  <w:t>-0.272</w:t>
            </w:r>
          </w:p>
        </w:tc>
        <w:tc>
          <w:tcPr>
            <w:tcW w:w="116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3AD8BA3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3D2B245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50DFAE6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</w:p>
        </w:tc>
      </w:tr>
      <w:tr w14:paraId="4442E8F8">
        <w:trPr>
          <w:trHeight w:val="280" w:hRule="atLeast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14:paraId="42E31429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  <w:t>A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893C5E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DDA2F6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</w:rPr>
              <w:t>0</w:t>
            </w: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  <w:t>.340</w:t>
            </w: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  <w:vertAlign w:val="superscript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C195C6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9BC809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</w:rPr>
              <w:t>0</w:t>
            </w: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  <w:t>.369</w:t>
            </w: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  <w:vertAlign w:val="superscript"/>
              </w:rPr>
              <w:t>*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5EBE4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775E0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</w:rPr>
              <w:t>0</w:t>
            </w: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  <w:t>.344</w:t>
            </w: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  <w:vertAlign w:val="superscript"/>
              </w:rPr>
              <w:t>*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1E95F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29092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D0E737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</w:p>
        </w:tc>
      </w:tr>
      <w:tr w14:paraId="734E6B09">
        <w:trPr>
          <w:trHeight w:val="280" w:hRule="atLeast"/>
        </w:trPr>
        <w:tc>
          <w:tcPr>
            <w:tcW w:w="536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 w14:paraId="55F05094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  <w:t>E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7F501979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3EEE43BF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55A9DBEA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</w:rPr>
              <w:t>0</w:t>
            </w: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  <w:t>.411</w:t>
            </w: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  <w:vertAlign w:val="superscript"/>
              </w:rPr>
              <w:t>*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70667E91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2712635C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077A7C71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  <w:t>0.023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0104C17D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</w:rPr>
              <w:t>0</w:t>
            </w: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  <w:t>.409</w:t>
            </w: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  <w:vertAlign w:val="superscript"/>
              </w:rPr>
              <w:t>*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2E7F81FF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</w:rPr>
              <w:t>0</w:t>
            </w: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  <w:t>.393</w:t>
            </w: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  <w:vertAlign w:val="superscript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6CAAE635">
            <w:pPr>
              <w:jc w:val="center"/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highlight w:val="none"/>
              </w:rPr>
              <w:t>0</w:t>
            </w: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  <w:t>.374</w:t>
            </w:r>
            <w: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  <w:vertAlign w:val="superscript"/>
              </w:rPr>
              <w:t>*</w:t>
            </w:r>
          </w:p>
        </w:tc>
      </w:tr>
      <w:tr w14:paraId="51EB9969">
        <w:trPr>
          <w:trHeight w:val="280" w:hRule="atLeast"/>
        </w:trPr>
        <w:tc>
          <w:tcPr>
            <w:tcW w:w="9209" w:type="dxa"/>
            <w:gridSpan w:val="10"/>
            <w:tcBorders>
              <w:top w:val="single" w:color="auto" w:sz="8" w:space="0"/>
              <w:left w:val="nil"/>
              <w:bottom w:val="nil"/>
              <w:right w:val="nil"/>
            </w:tcBorders>
          </w:tcPr>
          <w:p w14:paraId="226D3088">
            <w:pP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** Significant correlation at the 0.01 level (two-tailed).</w:t>
            </w:r>
          </w:p>
        </w:tc>
      </w:tr>
      <w:tr w14:paraId="1ED6125D">
        <w:trPr>
          <w:trHeight w:val="280" w:hRule="atLeast"/>
        </w:trPr>
        <w:tc>
          <w:tcPr>
            <w:tcW w:w="9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6694056">
            <w:pPr>
              <w:rPr>
                <w:rFonts w:hint="default" w:ascii="Times New Roman Regular" w:hAnsi="Times New Roman Regular" w:eastAsia="MingLiU" w:cs="Times New Roman Regular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* Significant correlation at the 0.05 level (two-tailed).</w:t>
            </w:r>
          </w:p>
        </w:tc>
      </w:tr>
    </w:tbl>
    <w:p w14:paraId="4687E32C">
      <w:pPr>
        <w:spacing w:line="360" w:lineRule="auto"/>
        <w:jc w:val="both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</w:p>
    <w:p w14:paraId="0F4DFC8D">
      <w:pPr>
        <w:spacing w:line="360" w:lineRule="auto"/>
        <w:jc w:val="center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Table 7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highlight w:val="none"/>
        </w:rPr>
        <w:t xml:space="preserve">Correlation analysis between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saikosaponin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highlight w:val="none"/>
        </w:rPr>
        <w:t xml:space="preserve"> content and Soil factor</w:t>
      </w:r>
      <w:r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highlight w:val="none"/>
          <w:lang w:val="en-US" w:eastAsia="zh-CN"/>
        </w:rPr>
        <w:t>s</w:t>
      </w:r>
    </w:p>
    <w:p w14:paraId="5575A6EE">
      <w:pPr>
        <w:spacing w:line="360" w:lineRule="auto"/>
        <w:jc w:val="center"/>
        <w:rPr>
          <w:rFonts w:hint="default" w:ascii="Times New Roman Regular" w:hAnsi="Times New Roman Regular" w:eastAsia="宋体" w:cs="Times New Roman Regular"/>
          <w:color w:val="000000"/>
          <w:kern w:val="0"/>
          <w:sz w:val="24"/>
          <w:szCs w:val="24"/>
          <w:highlight w:val="none"/>
        </w:rPr>
      </w:pPr>
    </w:p>
    <w:p w14:paraId="0BB93838">
      <w:pPr>
        <w:spacing w:line="360" w:lineRule="auto"/>
        <w:jc w:val="center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</w:p>
    <w:p w14:paraId="2051E537">
      <w:pPr>
        <w:bidi w:val="0"/>
        <w:rPr>
          <w:rFonts w:hint="default" w:ascii="Times New Roman Regular" w:hAnsi="Times New Roman Regular" w:cs="Times New Roman Regular" w:eastAsiaTheme="minorEastAsia"/>
          <w:kern w:val="2"/>
          <w:sz w:val="24"/>
          <w:szCs w:val="24"/>
          <w:highlight w:val="none"/>
          <w:lang w:val="en-US" w:eastAsia="zh-CN" w:bidi="ar-SA"/>
        </w:rPr>
      </w:pPr>
    </w:p>
    <w:p w14:paraId="3F5512ED">
      <w:pPr>
        <w:bidi w:val="0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781ADF1B">
      <w:pPr>
        <w:bidi w:val="0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36882A37">
      <w:pPr>
        <w:bidi w:val="0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380895D3">
      <w:pPr>
        <w:bidi w:val="0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7C328F9B">
      <w:pPr>
        <w:bidi w:val="0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19486C9B">
      <w:pPr>
        <w:bidi w:val="0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2E8F9736">
      <w:pPr>
        <w:bidi w:val="0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4CA9B4C0">
      <w:pPr>
        <w:bidi w:val="0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1F966AEC">
      <w:pPr>
        <w:bidi w:val="0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1148D529">
      <w:pPr>
        <w:bidi w:val="0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6B2FC7CA">
      <w:pPr>
        <w:bidi w:val="0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2822750F">
      <w:pPr>
        <w:bidi w:val="0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6C59683B">
      <w:pPr>
        <w:bidi w:val="0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27D3AA29">
      <w:pPr>
        <w:bidi w:val="0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31A3C02C">
      <w:pPr>
        <w:bidi w:val="0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3BBA1E54">
      <w:pPr>
        <w:bidi w:val="0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1D87B56C">
      <w:pPr>
        <w:bidi w:val="0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539D55A9">
      <w:pPr>
        <w:bidi w:val="0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1F183AA1">
      <w:pPr>
        <w:bidi w:val="0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7D5E366A">
      <w:pPr>
        <w:bidi w:val="0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7C0DBF9A">
      <w:pPr>
        <w:bidi w:val="0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716A3D76">
      <w:pPr>
        <w:spacing w:line="360" w:lineRule="auto"/>
        <w:jc w:val="center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Table 8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  <w:t xml:space="preserve">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b w:val="0"/>
          <w:bCs w:val="0"/>
          <w:color w:val="000000"/>
          <w:kern w:val="0"/>
          <w:sz w:val="24"/>
          <w:szCs w:val="24"/>
          <w:highlight w:val="none"/>
        </w:rPr>
        <w:t>Ecological factors of gradual regression</w:t>
      </w:r>
    </w:p>
    <w:p w14:paraId="258D54D3">
      <w:pPr>
        <w:bidi w:val="0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tbl>
      <w:tblPr>
        <w:tblStyle w:val="2"/>
        <w:tblW w:w="893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  <w:gridCol w:w="7467"/>
      </w:tblGrid>
      <w:tr w14:paraId="75617CA2">
        <w:trPr>
          <w:trHeight w:val="454" w:hRule="atLeast"/>
          <w:jc w:val="center"/>
        </w:trPr>
        <w:tc>
          <w:tcPr>
            <w:tcW w:w="146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576B16">
            <w:pPr>
              <w:jc w:val="center"/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X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n</w:t>
            </w:r>
          </w:p>
        </w:tc>
        <w:tc>
          <w:tcPr>
            <w:tcW w:w="746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B3EB95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Different ecological factors</w:t>
            </w:r>
          </w:p>
        </w:tc>
      </w:tr>
      <w:tr w14:paraId="0D71DB40">
        <w:trPr>
          <w:trHeight w:val="280" w:hRule="atLeast"/>
          <w:jc w:val="center"/>
        </w:trPr>
        <w:tc>
          <w:tcPr>
            <w:tcW w:w="146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74258">
            <w:pPr>
              <w:jc w:val="center"/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X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vertAlign w:val="subscript"/>
              </w:rPr>
              <w:t>1</w:t>
            </w: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-X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vertAlign w:val="subscript"/>
              </w:rPr>
              <w:t>5</w:t>
            </w:r>
          </w:p>
        </w:tc>
        <w:tc>
          <w:tcPr>
            <w:tcW w:w="74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90E99">
            <w:pPr>
              <w:jc w:val="both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Average surface air temperature (May), cumulative precipitation, average air temperature, sunshine hours, average relative humidity</w:t>
            </w:r>
          </w:p>
        </w:tc>
      </w:tr>
      <w:tr w14:paraId="3EC1D8D4">
        <w:trPr>
          <w:trHeight w:val="280" w:hRule="atLeast"/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4EDA8">
            <w:pPr>
              <w:jc w:val="center"/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X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vertAlign w:val="subscript"/>
              </w:rPr>
              <w:t>6</w:t>
            </w: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-X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vertAlign w:val="subscript"/>
              </w:rPr>
              <w:t>10</w:t>
            </w:r>
          </w:p>
        </w:tc>
        <w:tc>
          <w:tcPr>
            <w:tcW w:w="7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E23D7">
            <w:pPr>
              <w:jc w:val="both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Average surface air temperature(June), cumulative precipitation, average air temperature, sunshine hours, average relative humidity</w:t>
            </w:r>
          </w:p>
        </w:tc>
      </w:tr>
      <w:tr w14:paraId="279BA351">
        <w:trPr>
          <w:trHeight w:val="280" w:hRule="atLeast"/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8222C">
            <w:pPr>
              <w:jc w:val="center"/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X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vertAlign w:val="subscript"/>
              </w:rPr>
              <w:t>11</w:t>
            </w: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-X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vertAlign w:val="subscript"/>
              </w:rPr>
              <w:t>15</w:t>
            </w:r>
          </w:p>
        </w:tc>
        <w:tc>
          <w:tcPr>
            <w:tcW w:w="7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3ADB4">
            <w:pPr>
              <w:jc w:val="both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Average surface air temperature (July), cumulative precipitation, average air temperature, sunshine hours, average relative humidity</w:t>
            </w:r>
          </w:p>
        </w:tc>
      </w:tr>
      <w:tr w14:paraId="6AED689F">
        <w:trPr>
          <w:trHeight w:val="280" w:hRule="atLeast"/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5147F">
            <w:pPr>
              <w:jc w:val="center"/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X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vertAlign w:val="subscript"/>
              </w:rPr>
              <w:t>16</w:t>
            </w: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-X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vertAlign w:val="subscript"/>
              </w:rPr>
              <w:t>20</w:t>
            </w:r>
          </w:p>
        </w:tc>
        <w:tc>
          <w:tcPr>
            <w:tcW w:w="7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01D36">
            <w:pPr>
              <w:jc w:val="both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Average surface air temperature(August), cumulative precipitation, average air temperature, sunshine hours, average relative humidity</w:t>
            </w:r>
          </w:p>
        </w:tc>
      </w:tr>
      <w:tr w14:paraId="4DF877A0">
        <w:trPr>
          <w:trHeight w:val="280" w:hRule="atLeast"/>
          <w:jc w:val="center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38AF5">
            <w:pPr>
              <w:jc w:val="center"/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X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vertAlign w:val="subscript"/>
              </w:rPr>
              <w:t>21</w:t>
            </w: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-X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vertAlign w:val="subscript"/>
              </w:rPr>
              <w:t>25</w:t>
            </w:r>
          </w:p>
        </w:tc>
        <w:tc>
          <w:tcPr>
            <w:tcW w:w="7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6A1C2">
            <w:pPr>
              <w:jc w:val="both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Average surface air temperature (September), cumulative precipitation, average air temperature, sunshine hours, average relative humidity</w:t>
            </w:r>
          </w:p>
        </w:tc>
      </w:tr>
      <w:tr w14:paraId="7E0168E8">
        <w:trPr>
          <w:trHeight w:val="280" w:hRule="atLeast"/>
          <w:jc w:val="center"/>
        </w:trPr>
        <w:tc>
          <w:tcPr>
            <w:tcW w:w="14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122165">
            <w:pPr>
              <w:jc w:val="center"/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X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vertAlign w:val="subscript"/>
              </w:rPr>
              <w:t>26</w:t>
            </w: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-X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vertAlign w:val="subscript"/>
              </w:rPr>
              <w:t>30</w:t>
            </w:r>
          </w:p>
        </w:tc>
        <w:tc>
          <w:tcPr>
            <w:tcW w:w="74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980B96">
            <w:pPr>
              <w:jc w:val="both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Average surface air temperature(October), cumulative precipitation, average air temperature, sunshine hours, average relative humidity</w:t>
            </w:r>
          </w:p>
        </w:tc>
      </w:tr>
      <w:tr w14:paraId="363D3E66">
        <w:trPr>
          <w:trHeight w:val="280" w:hRule="atLeast"/>
          <w:jc w:val="center"/>
        </w:trPr>
        <w:tc>
          <w:tcPr>
            <w:tcW w:w="146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722904F">
            <w:pPr>
              <w:jc w:val="center"/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X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vertAlign w:val="subscript"/>
              </w:rPr>
              <w:t>31</w:t>
            </w: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</w:rPr>
              <w:t>-X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vertAlign w:val="subscript"/>
              </w:rPr>
              <w:t>33</w:t>
            </w:r>
          </w:p>
        </w:tc>
        <w:tc>
          <w:tcPr>
            <w:tcW w:w="746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406DC46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Longitude, latitude, altitude</w:t>
            </w:r>
          </w:p>
        </w:tc>
      </w:tr>
    </w:tbl>
    <w:p w14:paraId="31A1B9AF">
      <w:pPr>
        <w:bidi w:val="0"/>
        <w:jc w:val="left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636C809B">
      <w:pPr>
        <w:bidi w:val="0"/>
        <w:jc w:val="left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p w14:paraId="146051DA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/>
        </w:rPr>
        <w:t>Explain:</w:t>
      </w:r>
    </w:p>
    <w:p w14:paraId="02DF3648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/>
        </w:rPr>
      </w:pP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1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6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11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16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21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26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：Mean Surface Air Temperature: The average air temperature at the surface over a specific period.</w:t>
      </w:r>
    </w:p>
    <w:p w14:paraId="6FBC7D25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/>
        </w:rPr>
      </w:pP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2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7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12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17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22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27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：Cumulative precipitation: The total amount of precipitation over an area during a given period (e.g., a day, a month, or a year).</w:t>
      </w:r>
    </w:p>
    <w:p w14:paraId="3FDDB0E4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/>
        </w:rPr>
      </w:pP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3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8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13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18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23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28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：Average Temperature: The average temperature over a given period (e.g., a day, a month, or a year).</w:t>
      </w:r>
    </w:p>
    <w:p w14:paraId="476A7D50">
      <w:pPr>
        <w:spacing w:line="360" w:lineRule="auto"/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4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9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14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19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24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29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：Sunshine hours: The total time when the sun shines directly on the ground over a given period.</w:t>
      </w:r>
    </w:p>
    <w:p w14:paraId="07D4E88B">
      <w:pPr>
        <w:spacing w:line="360" w:lineRule="auto"/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 w:eastAsia="zh-CN"/>
        </w:rPr>
        <w:t>5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 w:eastAsia="zh-CN"/>
        </w:rPr>
        <w:t>10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 w:eastAsia="zh-CN"/>
        </w:rPr>
        <w:t>15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 w:eastAsia="zh-CN"/>
        </w:rPr>
        <w:t>20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 w:eastAsia="zh-CN"/>
        </w:rPr>
        <w:t>25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 w:eastAsia="zh-CN"/>
        </w:rPr>
        <w:t>30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：Average Relative Humidity : The average ratio of the actual water vapor content of the air to the saturated water vapor content at the same temperature over a given period, expressed as a percentage.</w:t>
      </w:r>
    </w:p>
    <w:p w14:paraId="34019033">
      <w:pPr>
        <w:spacing w:line="360" w:lineRule="auto"/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31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：Longitude: The angle between a point on the earth's surface and the prime meridian (0°longitude).</w:t>
      </w:r>
    </w:p>
    <w:p w14:paraId="61F1CA55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</w:pP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32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：Latitude: The angle between a point on the earth's surface and the plane of the equator.</w:t>
      </w:r>
    </w:p>
    <w:p w14:paraId="7E7A7FF2">
      <w:pPr>
        <w:spacing w:line="360" w:lineRule="auto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</w:pP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highlight w:val="none"/>
          <w:lang w:val="en-US"/>
        </w:rPr>
        <w:t>X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vertAlign w:val="superscript"/>
          <w:lang w:val="en-US"/>
        </w:rPr>
        <w:t>33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>：Elevation: The vertical height of a point relative to sea level.</w:t>
      </w:r>
    </w:p>
    <w:p w14:paraId="6F2517B8">
      <w:pPr>
        <w:spacing w:line="360" w:lineRule="auto"/>
        <w:jc w:val="center"/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</w:pP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  <w:lang w:val="en-US" w:eastAsia="zh-CN"/>
        </w:rPr>
        <w:t xml:space="preserve">Table 9 </w:t>
      </w:r>
      <w:r>
        <w:rPr>
          <w:rFonts w:hint="default" w:ascii="Times New Roman Regular" w:hAnsi="Times New Roman Regular" w:eastAsia="宋体" w:cs="Times New Roman Regular"/>
          <w:sz w:val="24"/>
          <w:szCs w:val="24"/>
          <w:highlight w:val="none"/>
        </w:rPr>
        <w:t xml:space="preserve"> Soil factors for stepwise regression</w:t>
      </w:r>
    </w:p>
    <w:p w14:paraId="502A7F04">
      <w:pPr>
        <w:bidi w:val="0"/>
        <w:jc w:val="left"/>
        <w:rPr>
          <w:rFonts w:hint="default" w:ascii="Times New Roman Regular" w:hAnsi="Times New Roman Regular" w:cs="Times New Roman Regular"/>
          <w:sz w:val="24"/>
          <w:szCs w:val="24"/>
          <w:highlight w:val="none"/>
          <w:lang w:val="en-US" w:eastAsia="zh-CN"/>
        </w:rPr>
      </w:pPr>
    </w:p>
    <w:tbl>
      <w:tblPr>
        <w:tblStyle w:val="2"/>
        <w:tblW w:w="88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7300"/>
      </w:tblGrid>
      <w:tr w14:paraId="51A8C4B3">
        <w:trPr>
          <w:trHeight w:val="454" w:hRule="atLeast"/>
          <w:jc w:val="center"/>
        </w:trPr>
        <w:tc>
          <w:tcPr>
            <w:tcW w:w="150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3FA432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  <w:lang w:val="en-US"/>
              </w:rPr>
              <w:t>M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n</w:t>
            </w:r>
          </w:p>
        </w:tc>
        <w:tc>
          <w:tcPr>
            <w:tcW w:w="730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8B076D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Different soil factors</w:t>
            </w:r>
          </w:p>
        </w:tc>
      </w:tr>
      <w:tr w14:paraId="6E474B90">
        <w:trPr>
          <w:trHeight w:val="280" w:hRule="atLeast"/>
          <w:jc w:val="center"/>
        </w:trPr>
        <w:tc>
          <w:tcPr>
            <w:tcW w:w="15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EFAA4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  <w:lang w:val="en-US"/>
              </w:rPr>
              <w:t>M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vertAlign w:val="subscript"/>
              </w:rPr>
              <w:t>1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lang w:val="en-US"/>
              </w:rPr>
              <w:t>M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vertAlign w:val="subscript"/>
              </w:rPr>
              <w:t>6</w:t>
            </w:r>
          </w:p>
        </w:tc>
        <w:tc>
          <w:tcPr>
            <w:tcW w:w="73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249D5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Total nitrogen, alkaline hydrolyzable nitrogen, available phosphorus, available potassium, slow-acting potassium, organic matter</w:t>
            </w:r>
          </w:p>
        </w:tc>
      </w:tr>
      <w:tr w14:paraId="37131258">
        <w:trPr>
          <w:trHeight w:val="280" w:hRule="atLeast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AD5B0">
            <w:pPr>
              <w:jc w:val="center"/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  <w:lang w:val="en-US"/>
              </w:rPr>
              <w:t>M</w:t>
            </w: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  <w:vertAlign w:val="subscript"/>
                <w:lang w:val="en-US"/>
              </w:rPr>
              <w:t>7</w:t>
            </w: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49CE0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pH</w:t>
            </w:r>
          </w:p>
        </w:tc>
      </w:tr>
      <w:tr w14:paraId="33A44A7F">
        <w:trPr>
          <w:trHeight w:val="280" w:hRule="atLeast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3930E">
            <w:pPr>
              <w:jc w:val="center"/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  <w:lang w:val="en-US"/>
              </w:rPr>
              <w:t>M</w:t>
            </w: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  <w:vertAlign w:val="subscript"/>
                <w:lang w:val="en-US"/>
              </w:rPr>
              <w:t>8</w:t>
            </w: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  <w:lang w:val="en-US"/>
              </w:rPr>
              <w:t>-M</w:t>
            </w: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  <w:vertAlign w:val="subscript"/>
                <w:lang w:val="en-US"/>
              </w:rPr>
              <w:t>11</w:t>
            </w: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D7F2B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Effective state Fe, Mn, Cu, Zn (mg/kg)</w:t>
            </w:r>
          </w:p>
        </w:tc>
      </w:tr>
      <w:tr w14:paraId="32DB3294">
        <w:trPr>
          <w:trHeight w:val="560" w:hRule="atLeast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AB49E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  <w:lang w:val="en-US"/>
              </w:rPr>
              <w:t>M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vertAlign w:val="subscript"/>
              </w:rPr>
              <w:t>12-</w:t>
            </w: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  <w:lang w:val="en-US"/>
              </w:rPr>
              <w:t>M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vertAlign w:val="subscript"/>
              </w:rPr>
              <w:t>13</w:t>
            </w:r>
          </w:p>
        </w:tc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FDA01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Exchangeable Ca (1/2Ca, cmol/kg), exchangeable Mg (1/2Mg, cmol/kg)</w:t>
            </w:r>
          </w:p>
        </w:tc>
      </w:tr>
      <w:tr w14:paraId="750767A0">
        <w:trPr>
          <w:trHeight w:val="280" w:hRule="atLeast"/>
          <w:jc w:val="center"/>
        </w:trPr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3025EB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  <w:lang w:val="en-US"/>
              </w:rPr>
              <w:t>M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vertAlign w:val="subscript"/>
              </w:rPr>
              <w:t>14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</w:t>
            </w: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  <w:lang w:val="en-US"/>
              </w:rPr>
              <w:t>M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vertAlign w:val="subscript"/>
              </w:rPr>
              <w:t>15</w:t>
            </w:r>
          </w:p>
        </w:tc>
        <w:tc>
          <w:tcPr>
            <w:tcW w:w="7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2B6D28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Effective Mo, B (mg/kg)</w:t>
            </w:r>
          </w:p>
        </w:tc>
      </w:tr>
      <w:tr w14:paraId="2870F019">
        <w:trPr>
          <w:trHeight w:val="280" w:hRule="atLeast"/>
          <w:jc w:val="center"/>
        </w:trPr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81F6BF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  <w:lang w:val="en-US"/>
              </w:rPr>
              <w:t>M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vertAlign w:val="subscript"/>
              </w:rPr>
              <w:t>16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</w:rPr>
              <w:t>-</w:t>
            </w:r>
            <w:r>
              <w:rPr>
                <w:rFonts w:hint="default" w:ascii="Times New Roman Regular" w:hAnsi="Times New Roman Regular" w:eastAsia="DengXian" w:cs="Times New Roman Regular"/>
                <w:i/>
                <w:iCs/>
                <w:color w:val="000000"/>
                <w:kern w:val="0"/>
                <w:sz w:val="24"/>
                <w:szCs w:val="24"/>
                <w:highlight w:val="none"/>
                <w:lang w:val="en-US"/>
              </w:rPr>
              <w:t>M</w:t>
            </w: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24"/>
                <w:szCs w:val="24"/>
                <w:highlight w:val="none"/>
                <w:vertAlign w:val="subscript"/>
              </w:rPr>
              <w:t>19</w:t>
            </w:r>
          </w:p>
        </w:tc>
        <w:tc>
          <w:tcPr>
            <w:tcW w:w="73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87EEDAE"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highlight w:val="none"/>
              </w:rPr>
              <w:t>Mechanical composition 1 to 3, texture</w:t>
            </w:r>
          </w:p>
        </w:tc>
      </w:tr>
    </w:tbl>
    <w:p w14:paraId="61508673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62D590AF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4808FE5F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74B7EBD7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62730F85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235C08C0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4F5EB7D1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75FADFAB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38D396E3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2FD2D806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481DF17E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17A050E9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6337F158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14A5B343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613B3C7E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60F7CD09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5E9CD983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01B32BC6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45B93367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4B762953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318FBD2E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7F29613F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1A986D68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158ABADF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66AD2A77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35B5E575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27652460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5F468809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2A9C0E75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0E0DC729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p w14:paraId="7CFA0C94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tbl>
      <w:tblPr>
        <w:tblStyle w:val="2"/>
        <w:tblpPr w:leftFromText="180" w:rightFromText="180" w:vertAnchor="text" w:horzAnchor="page" w:tblpX="1229" w:tblpY="500"/>
        <w:tblOverlap w:val="never"/>
        <w:tblW w:w="961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1268"/>
        <w:gridCol w:w="1632"/>
        <w:gridCol w:w="1341"/>
        <w:gridCol w:w="949"/>
        <w:gridCol w:w="1632"/>
        <w:gridCol w:w="1340"/>
      </w:tblGrid>
      <w:tr w14:paraId="483FFDA2">
        <w:trPr>
          <w:trHeight w:val="606" w:hRule="atLeast"/>
          <w:jc w:val="center"/>
        </w:trPr>
        <w:tc>
          <w:tcPr>
            <w:tcW w:w="96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9961C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highlight w:val="none"/>
              </w:rPr>
              <w:t xml:space="preserve">Table 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highlight w:val="none"/>
                <w:lang w:val="en-US"/>
              </w:rPr>
              <w:t xml:space="preserve">10  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highlight w:val="none"/>
              </w:rPr>
              <w:t>Total variance interpretation</w:t>
            </w:r>
          </w:p>
          <w:p w14:paraId="2E47700A">
            <w:pPr>
              <w:jc w:val="both"/>
              <w:rPr>
                <w:rFonts w:ascii="Times New Roman" w:hAnsi="Times New Roman" w:eastAsia="宋体" w:cs="Times New Roman"/>
                <w:kern w:val="0"/>
                <w:szCs w:val="21"/>
                <w:highlight w:val="none"/>
              </w:rPr>
            </w:pPr>
          </w:p>
        </w:tc>
      </w:tr>
      <w:tr w14:paraId="35E0E09F">
        <w:trPr>
          <w:trHeight w:val="313" w:hRule="atLeast"/>
          <w:jc w:val="center"/>
        </w:trPr>
        <w:tc>
          <w:tcPr>
            <w:tcW w:w="1457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6F98D0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Composition</w:t>
            </w:r>
          </w:p>
        </w:tc>
        <w:tc>
          <w:tcPr>
            <w:tcW w:w="42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722BB38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highlight w:val="none"/>
              </w:rPr>
              <w:t>Initial characteristic value</w:t>
            </w:r>
          </w:p>
        </w:tc>
        <w:tc>
          <w:tcPr>
            <w:tcW w:w="39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646276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highlight w:val="none"/>
              </w:rPr>
              <w:t>Extraction load quadratic sum</w:t>
            </w:r>
          </w:p>
        </w:tc>
      </w:tr>
      <w:tr w14:paraId="34CA5695">
        <w:trPr>
          <w:trHeight w:val="616" w:hRule="atLeast"/>
          <w:jc w:val="center"/>
        </w:trPr>
        <w:tc>
          <w:tcPr>
            <w:tcW w:w="145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AE6B23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BC6E6A7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highlight w:val="none"/>
              </w:rPr>
              <w:t>Total</w:t>
            </w: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D25F28D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highlight w:val="none"/>
              </w:rPr>
              <w:t>Variance percentage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5692DFC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highlight w:val="none"/>
              </w:rPr>
              <w:t>Cumulative ratio %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3D951E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highlight w:val="none"/>
              </w:rPr>
              <w:t>Total</w:t>
            </w: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DFB34C9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highlight w:val="none"/>
              </w:rPr>
              <w:t>Variance percentage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43AFBD0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highlight w:val="none"/>
              </w:rPr>
              <w:t>Cumulative ratio %</w:t>
            </w:r>
          </w:p>
        </w:tc>
      </w:tr>
      <w:tr w14:paraId="0EA457F3">
        <w:trPr>
          <w:trHeight w:val="313" w:hRule="atLeast"/>
          <w:jc w:val="center"/>
        </w:trPr>
        <w:tc>
          <w:tcPr>
            <w:tcW w:w="145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64558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</w:t>
            </w:r>
          </w:p>
        </w:tc>
        <w:tc>
          <w:tcPr>
            <w:tcW w:w="126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4C9E4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17.606</w:t>
            </w: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4D2A6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53.352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0D0C5F7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53.352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9B02C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17.606</w:t>
            </w: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C6240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53.352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8FB86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53.352</w:t>
            </w:r>
          </w:p>
        </w:tc>
      </w:tr>
      <w:tr w14:paraId="42E49332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A3ECB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9EF8B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6.271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17BB0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19.003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43EBE36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72.355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CBF54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6.271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C4F5C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19.003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98015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72.355</w:t>
            </w:r>
          </w:p>
        </w:tc>
      </w:tr>
      <w:tr w14:paraId="03941ABE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76A8C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65C08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2.435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2E3CE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7.380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85A8595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79.735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48FA2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2.435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A16C0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7.380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18285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79.735</w:t>
            </w:r>
          </w:p>
        </w:tc>
      </w:tr>
      <w:tr w14:paraId="5FF6678C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DEC09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8EB30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1.628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E2E46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4.932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D769525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84.668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DC49B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1.628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5DB76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4.932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F88D7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84.668</w:t>
            </w:r>
          </w:p>
        </w:tc>
      </w:tr>
      <w:tr w14:paraId="54543BB3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CA51D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5D592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1.327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5AE14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4.021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F2AEA11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88.689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CD00C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1.327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E0427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4.021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434F2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88.689</w:t>
            </w:r>
          </w:p>
        </w:tc>
      </w:tr>
      <w:tr w14:paraId="3444E1E9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4753C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6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35037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1.032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3DFEF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3.127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775E99E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91.816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E0153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1.032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59172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3.127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1074F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91.816</w:t>
            </w:r>
          </w:p>
        </w:tc>
      </w:tr>
      <w:tr w14:paraId="49FB3261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F8098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7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63320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0.789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3233D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2.389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D9F9390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94.205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72506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AF7C2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ADB1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461755B2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B47EA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8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CFFB4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0.400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337EE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1.212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6A29488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95.418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90F6E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0A555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82E32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1E01438A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3EB72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BA423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0.321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67282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0.974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CB40616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96.392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60CB9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7B465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4AD5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39CC7562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F9C3D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D0C7A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0.235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6D2B0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0.713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E4348F9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97.105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93453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75C44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4D0D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71BB056A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9F088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C30C7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0.230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F5402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0.696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FE57B8B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97.801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F3A8C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531FC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0C0F2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65B68A11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A6E5F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63C09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0.162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AFF96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0.492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A3CA2B6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98.293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85B8C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E84E2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60FB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48C08601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5F5AE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EB6FE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0.122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4117A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0.370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9CC6094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98.663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4AD36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A94A7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3357C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7EAF56BA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D3F57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705FD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0.097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A6E01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0.294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22AF136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98.956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4963A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537A8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84BD1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086DF345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14E13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C78F2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0.083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E9AE7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0.251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C2ABFD6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99.207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973D6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6F58E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D95E1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7DC1EEF8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5641E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16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06244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0.079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96299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0.241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91DA1AF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99.448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9F80C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DEDFF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7456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58401593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2617B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17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BA638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0.048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2B335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0.145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680F821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99.593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508E6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F5251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C9AE4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1D9781F6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9B6B6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18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4EFBB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0.042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79975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0.126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B78E650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99.719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A5CBC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786D2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D4D01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6E2E7D35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5BA76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CCDD2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0.034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1BACE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0.103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517195A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99.822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5BAE6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3587C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C3F2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1C00084D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6F2DA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20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D804B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0.025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2496D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0.074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AE38BCF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99.896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F866F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8E0BE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16FD4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0C965A7C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11FAD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21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A870C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0.011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1F055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0.032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2E1178D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99.929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05B20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9C149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04833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5C5B2DF0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DDA67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22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C7879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0.009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2D089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0.026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DD73B14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99.955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8020D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0E13A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7D466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780EC646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8F49B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23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A0249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0.006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B7B0A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0.018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8874FB3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99.973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E6F9A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27FEE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98DCC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59356D7B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D2B45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24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43222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0.003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9B0E5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0.009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75A1456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99.982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7C599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F86DA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EDE36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0F32A811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22D4A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25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E0449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0.002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E8B15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0.007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DD0C807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99.989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09873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96746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B3BC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7489249E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B09F0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26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38FC5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0.002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E40CD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0.006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A08B210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99.994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4065D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1EC96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28E8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65A15224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016B4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27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05C93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0.001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D17FE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0.003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CC08E25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99.997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EAD1D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1D2A6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847A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2C065210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30232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28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F4571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0.001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3F32F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0.002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4B54108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99.999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EED4E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D0793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14463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32AB2B4A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E0A72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29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37B92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0.000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9CD5E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0.001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50013E1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100.000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51354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63C8C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132D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04339CFD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026FF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30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D3DF7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5.78E-16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EE111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1.75E-15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F029A88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100.000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FAC50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2BEBB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AE1E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72D4B979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2813E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31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D0458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-1.1E-16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E26C4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-3.2E-16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E7709C1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100.000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241B1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A2046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76EE2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1C99708D">
        <w:trPr>
          <w:trHeight w:val="303" w:hRule="atLeast"/>
          <w:jc w:val="center"/>
        </w:trPr>
        <w:tc>
          <w:tcPr>
            <w:tcW w:w="14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2262C4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32</w:t>
            </w:r>
          </w:p>
        </w:tc>
        <w:tc>
          <w:tcPr>
            <w:tcW w:w="1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B7B088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-6.9E-16</w:t>
            </w:r>
          </w:p>
        </w:tc>
        <w:tc>
          <w:tcPr>
            <w:tcW w:w="16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779DA0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-2.1E-15</w:t>
            </w:r>
          </w:p>
        </w:tc>
        <w:tc>
          <w:tcPr>
            <w:tcW w:w="1341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3B167A35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100.000</w:t>
            </w:r>
          </w:p>
        </w:tc>
        <w:tc>
          <w:tcPr>
            <w:tcW w:w="9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87F754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4A2939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34268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6D3592DC">
        <w:trPr>
          <w:trHeight w:val="313" w:hRule="atLeast"/>
          <w:jc w:val="center"/>
        </w:trPr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A4BD463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33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25E2346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-8.8E-16</w:t>
            </w:r>
          </w:p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B49750A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-2.7E-15</w:t>
            </w:r>
          </w:p>
        </w:tc>
        <w:tc>
          <w:tcPr>
            <w:tcW w:w="1341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36028CE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  <w:t>100.000</w:t>
            </w:r>
          </w:p>
        </w:tc>
        <w:tc>
          <w:tcPr>
            <w:tcW w:w="94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087959A">
            <w:pPr>
              <w:jc w:val="center"/>
              <w:rPr>
                <w:rFonts w:ascii="Times New Roman" w:hAnsi="Times New Roman" w:eastAsia="等线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631006">
            <w:pPr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CC540B3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</w:tbl>
    <w:p w14:paraId="60572B37">
      <w:pPr>
        <w:rPr>
          <w:rFonts w:hint="default" w:ascii="Times New Roman Regular" w:hAnsi="Times New Roman Regular" w:cs="Times New Roman Regular"/>
          <w:sz w:val="24"/>
          <w:szCs w:val="24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MyriadPro-Bol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yriadPro-Semibol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yriadPro-Ligh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MingLiU">
    <w:altName w:val="宋体-繁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EED7C1"/>
    <w:rsid w:val="0FFFD755"/>
    <w:rsid w:val="13FF6214"/>
    <w:rsid w:val="1EF5F2DF"/>
    <w:rsid w:val="1FED5A34"/>
    <w:rsid w:val="296BD86A"/>
    <w:rsid w:val="29F7AE31"/>
    <w:rsid w:val="2D31FC2A"/>
    <w:rsid w:val="2FBF6B89"/>
    <w:rsid w:val="2FDB06E3"/>
    <w:rsid w:val="37FB09EF"/>
    <w:rsid w:val="37FB9DF8"/>
    <w:rsid w:val="3BAFC017"/>
    <w:rsid w:val="3D947DAE"/>
    <w:rsid w:val="3DBD40FB"/>
    <w:rsid w:val="3F7FE467"/>
    <w:rsid w:val="3FFF51E3"/>
    <w:rsid w:val="3FFFD0DC"/>
    <w:rsid w:val="3FFFD992"/>
    <w:rsid w:val="47BF0390"/>
    <w:rsid w:val="4FEE3287"/>
    <w:rsid w:val="4FF7FF9A"/>
    <w:rsid w:val="5EE7CDAD"/>
    <w:rsid w:val="5EEFEBEA"/>
    <w:rsid w:val="5F7FE4D0"/>
    <w:rsid w:val="5FB95287"/>
    <w:rsid w:val="5FF46E99"/>
    <w:rsid w:val="667F0495"/>
    <w:rsid w:val="67DF8592"/>
    <w:rsid w:val="6BB8136B"/>
    <w:rsid w:val="6EBA3244"/>
    <w:rsid w:val="6EBF0C48"/>
    <w:rsid w:val="6EBFE9B7"/>
    <w:rsid w:val="6F5FD099"/>
    <w:rsid w:val="6FFA5245"/>
    <w:rsid w:val="6FFF26BC"/>
    <w:rsid w:val="6FFF7C14"/>
    <w:rsid w:val="70D445EB"/>
    <w:rsid w:val="737733EA"/>
    <w:rsid w:val="73C54A75"/>
    <w:rsid w:val="77FF2E8A"/>
    <w:rsid w:val="7BBF9D46"/>
    <w:rsid w:val="7BD3A255"/>
    <w:rsid w:val="7BFAD74E"/>
    <w:rsid w:val="7C6B1D6E"/>
    <w:rsid w:val="7DBF3608"/>
    <w:rsid w:val="7EBBF74B"/>
    <w:rsid w:val="7EFD03AD"/>
    <w:rsid w:val="7EFE2BC4"/>
    <w:rsid w:val="7FE51E68"/>
    <w:rsid w:val="7FED2259"/>
    <w:rsid w:val="963FC290"/>
    <w:rsid w:val="9BFF295D"/>
    <w:rsid w:val="9C7D29C2"/>
    <w:rsid w:val="A7DF5654"/>
    <w:rsid w:val="A7EF774E"/>
    <w:rsid w:val="ACDF7C97"/>
    <w:rsid w:val="AE933EC7"/>
    <w:rsid w:val="AEBE357D"/>
    <w:rsid w:val="B70DE9B2"/>
    <w:rsid w:val="BAD949F5"/>
    <w:rsid w:val="BB9F32C7"/>
    <w:rsid w:val="BBAB8A21"/>
    <w:rsid w:val="BBFE59FC"/>
    <w:rsid w:val="BDD7C90A"/>
    <w:rsid w:val="BEEB9A4A"/>
    <w:rsid w:val="BEEE9F98"/>
    <w:rsid w:val="BF7FFFD7"/>
    <w:rsid w:val="BF9F7761"/>
    <w:rsid w:val="BF9FA435"/>
    <w:rsid w:val="BFAE1846"/>
    <w:rsid w:val="C7774CEE"/>
    <w:rsid w:val="CFFF214B"/>
    <w:rsid w:val="D2F6CC7F"/>
    <w:rsid w:val="D5FABCDF"/>
    <w:rsid w:val="D6EA74EE"/>
    <w:rsid w:val="D73A2090"/>
    <w:rsid w:val="D7F7CF15"/>
    <w:rsid w:val="DBAD39D5"/>
    <w:rsid w:val="DCFEF87C"/>
    <w:rsid w:val="DE5A0946"/>
    <w:rsid w:val="DE6F1C95"/>
    <w:rsid w:val="DFCA6D0E"/>
    <w:rsid w:val="E367541E"/>
    <w:rsid w:val="E6EFC386"/>
    <w:rsid w:val="EBFED905"/>
    <w:rsid w:val="EF5E4391"/>
    <w:rsid w:val="EF6C6C4F"/>
    <w:rsid w:val="EFFF3DD3"/>
    <w:rsid w:val="F1FFFDF0"/>
    <w:rsid w:val="F23F40ED"/>
    <w:rsid w:val="F5EF2FD7"/>
    <w:rsid w:val="F6F545E9"/>
    <w:rsid w:val="F75EA32D"/>
    <w:rsid w:val="F7DD6ACC"/>
    <w:rsid w:val="F7FB9E6C"/>
    <w:rsid w:val="FBBF14D2"/>
    <w:rsid w:val="FBFEF1B6"/>
    <w:rsid w:val="FDBC6E2B"/>
    <w:rsid w:val="FDF6849F"/>
    <w:rsid w:val="FE7ECFC6"/>
    <w:rsid w:val="FE7F45F1"/>
    <w:rsid w:val="FEDDE04D"/>
    <w:rsid w:val="FEEF6B51"/>
    <w:rsid w:val="FEFDFEDA"/>
    <w:rsid w:val="FFA49BE1"/>
    <w:rsid w:val="FFEB0B10"/>
    <w:rsid w:val="FFEED7C1"/>
    <w:rsid w:val="FFFEE135"/>
    <w:rsid w:val="FFFEF09F"/>
    <w:rsid w:val="FFFFD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1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2025-01-17T17:54:00Z</dcterms:created>
  <dc:creator>菩提</dc:creator>
  <cp:lastModifiedBy>ZWL</cp:lastModifiedBy>
  <dcterms:modified xsi:type="dcterms:W3CDTF">2025-03-26T17:22:02Z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3E1E1AD38EEAB7B5FAC6E3677309D51D_43</vt:lpwstr>
  </property>
</Properties>
</file>