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49F76" w14:textId="77777777" w:rsidR="00CA038F" w:rsidRPr="00CA038F" w:rsidRDefault="00CA038F" w:rsidP="00CA038F">
      <w:pPr>
        <w:widowControl/>
        <w:spacing w:line="360" w:lineRule="auto"/>
        <w:rPr>
          <w:rFonts w:ascii="Times New Roman" w:eastAsia="Malgun Gothic" w:hAnsi="Times New Roman" w:cs="Times New Roman"/>
          <w:b/>
          <w:bCs/>
          <w:kern w:val="0"/>
          <w:sz w:val="22"/>
          <w:lang w:val="en-GB"/>
        </w:rPr>
      </w:pPr>
      <w:bookmarkStart w:id="0" w:name="_Hlk140938375"/>
      <w:bookmarkEnd w:id="0"/>
      <w:r w:rsidRPr="00CA038F">
        <w:rPr>
          <w:rFonts w:ascii="Times New Roman" w:eastAsia="Malgun Gothic" w:hAnsi="Times New Roman" w:cs="Times New Roman"/>
          <w:b/>
          <w:bCs/>
          <w:kern w:val="0"/>
          <w:sz w:val="22"/>
          <w:lang w:val="en-GB"/>
        </w:rPr>
        <w:t>Supplementary Figures and Legends</w:t>
      </w:r>
    </w:p>
    <w:p w14:paraId="00061E01" w14:textId="77777777" w:rsidR="00CA038F" w:rsidRPr="00CA038F" w:rsidRDefault="00CA038F" w:rsidP="00CA038F">
      <w:pPr>
        <w:widowControl/>
        <w:spacing w:line="360" w:lineRule="auto"/>
        <w:rPr>
          <w:rFonts w:ascii="Times New Roman" w:eastAsia="Malgun Gothic" w:hAnsi="Times New Roman" w:cs="Times New Roman"/>
          <w:kern w:val="0"/>
          <w:sz w:val="22"/>
          <w:lang w:val="en-GB"/>
        </w:rPr>
      </w:pPr>
    </w:p>
    <w:p w14:paraId="05B9BF52" w14:textId="5F1FDDE9" w:rsidR="00CA038F" w:rsidRPr="00CA038F" w:rsidRDefault="00CA038F" w:rsidP="00CA038F">
      <w:pPr>
        <w:widowControl/>
        <w:spacing w:line="360" w:lineRule="auto"/>
        <w:rPr>
          <w:rFonts w:ascii="Times New Roman" w:hAnsi="Times New Roman" w:cs="Times New Roman"/>
          <w:kern w:val="0"/>
          <w:sz w:val="22"/>
        </w:rPr>
      </w:pPr>
      <w:r w:rsidRPr="00CA038F">
        <w:rPr>
          <w:rFonts w:ascii="Times New Roman" w:hAnsi="Times New Roman" w:cs="Times New Roman"/>
          <w:b/>
          <w:bCs/>
          <w:kern w:val="0"/>
          <w:sz w:val="22"/>
        </w:rPr>
        <w:t xml:space="preserve">Figure S1 </w:t>
      </w:r>
      <w:bookmarkStart w:id="1" w:name="_Hlk148277863"/>
      <w:r w:rsidR="00C00EB8">
        <w:rPr>
          <w:rFonts w:ascii="Times New Roman" w:hAnsi="Times New Roman" w:cs="Times New Roman"/>
          <w:kern w:val="0"/>
          <w:sz w:val="22"/>
        </w:rPr>
        <w:t>C</w:t>
      </w:r>
      <w:r w:rsidRPr="00CA038F">
        <w:rPr>
          <w:rFonts w:ascii="Times New Roman" w:hAnsi="Times New Roman" w:cs="Times New Roman"/>
          <w:kern w:val="0"/>
          <w:sz w:val="22"/>
        </w:rPr>
        <w:t>hanges of sand water content</w:t>
      </w:r>
      <w:r w:rsidR="00C00EB8">
        <w:rPr>
          <w:rFonts w:ascii="Times New Roman" w:hAnsi="Times New Roman" w:cs="Times New Roman"/>
          <w:kern w:val="0"/>
          <w:sz w:val="22"/>
        </w:rPr>
        <w:t xml:space="preserve"> and leaf relative water content</w:t>
      </w:r>
      <w:r w:rsidR="00C00EB8" w:rsidRPr="00C00EB8">
        <w:rPr>
          <w:rFonts w:ascii="Times New Roman" w:hAnsi="Times New Roman" w:cs="Times New Roman"/>
          <w:kern w:val="0"/>
          <w:sz w:val="22"/>
        </w:rPr>
        <w:t xml:space="preserve"> </w:t>
      </w:r>
      <w:r w:rsidR="00C00EB8">
        <w:rPr>
          <w:rFonts w:ascii="Times New Roman" w:hAnsi="Times New Roman" w:cs="Times New Roman"/>
          <w:kern w:val="0"/>
          <w:sz w:val="22"/>
        </w:rPr>
        <w:t>with t</w:t>
      </w:r>
      <w:r w:rsidR="00C00EB8" w:rsidRPr="00CA038F">
        <w:rPr>
          <w:rFonts w:ascii="Times New Roman" w:hAnsi="Times New Roman" w:cs="Times New Roman"/>
          <w:kern w:val="0"/>
          <w:sz w:val="22"/>
        </w:rPr>
        <w:t>ime course of treatment</w:t>
      </w:r>
      <w:r w:rsidRPr="00CA038F">
        <w:rPr>
          <w:rFonts w:ascii="Times New Roman" w:hAnsi="Times New Roman" w:cs="Times New Roman"/>
          <w:kern w:val="0"/>
          <w:sz w:val="22"/>
        </w:rPr>
        <w:t>.</w:t>
      </w:r>
    </w:p>
    <w:bookmarkEnd w:id="1"/>
    <w:p w14:paraId="3FE131F7" w14:textId="58E9060E" w:rsidR="00CA038F" w:rsidRPr="002E6812" w:rsidRDefault="00CA038F" w:rsidP="002E6812">
      <w:pPr>
        <w:widowControl/>
        <w:spacing w:line="360" w:lineRule="auto"/>
        <w:rPr>
          <w:rFonts w:ascii="Times New Roman" w:hAnsi="Times New Roman" w:cs="Times New Roman"/>
          <w:kern w:val="0"/>
          <w:sz w:val="22"/>
        </w:rPr>
      </w:pPr>
      <w:r w:rsidRPr="00CA038F">
        <w:rPr>
          <w:rFonts w:ascii="Times New Roman" w:hAnsi="Times New Roman" w:cs="Times New Roman"/>
          <w:b/>
          <w:bCs/>
          <w:kern w:val="0"/>
          <w:sz w:val="22"/>
        </w:rPr>
        <w:t xml:space="preserve">Figure S2 </w:t>
      </w:r>
      <w:r w:rsidR="00024789" w:rsidRPr="00024789">
        <w:rPr>
          <w:rFonts w:ascii="Times New Roman" w:hAnsi="Times New Roman" w:cs="Times New Roman"/>
          <w:kern w:val="0"/>
          <w:sz w:val="22"/>
        </w:rPr>
        <w:t xml:space="preserve">Correlation analysis of gene expression value obtained from the RNA-seq and </w:t>
      </w:r>
      <w:proofErr w:type="spellStart"/>
      <w:r w:rsidR="00024789" w:rsidRPr="00024789">
        <w:rPr>
          <w:rFonts w:ascii="Times New Roman" w:hAnsi="Times New Roman" w:cs="Times New Roman"/>
          <w:kern w:val="0"/>
          <w:sz w:val="22"/>
        </w:rPr>
        <w:t>qRT</w:t>
      </w:r>
      <w:proofErr w:type="spellEnd"/>
      <w:r w:rsidR="00024789" w:rsidRPr="00024789">
        <w:rPr>
          <w:rFonts w:ascii="Times New Roman" w:hAnsi="Times New Roman" w:cs="Times New Roman"/>
          <w:kern w:val="0"/>
          <w:sz w:val="22"/>
        </w:rPr>
        <w:t>-PCR</w:t>
      </w:r>
      <w:r w:rsidR="00024789">
        <w:rPr>
          <w:rFonts w:ascii="Times New Roman" w:hAnsi="Times New Roman" w:cs="Times New Roman"/>
          <w:kern w:val="0"/>
          <w:sz w:val="22"/>
        </w:rPr>
        <w:t>.</w:t>
      </w:r>
      <w:r>
        <w:br w:type="page"/>
      </w:r>
    </w:p>
    <w:p w14:paraId="0BB8C6EA" w14:textId="5631E1DE" w:rsidR="00CD23F9" w:rsidRDefault="00CA038F" w:rsidP="00B25DAB">
      <w:pPr>
        <w:widowControl/>
        <w:spacing w:line="360" w:lineRule="auto"/>
        <w:rPr>
          <w:rFonts w:ascii="Times New Roman" w:hAnsi="Times New Roman" w:cs="Times New Roman"/>
          <w:kern w:val="0"/>
          <w:sz w:val="22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47588D9" wp14:editId="5BF72C7E">
            <wp:simplePos x="0" y="0"/>
            <wp:positionH relativeFrom="column">
              <wp:posOffset>-29845</wp:posOffset>
            </wp:positionH>
            <wp:positionV relativeFrom="paragraph">
              <wp:posOffset>240</wp:posOffset>
            </wp:positionV>
            <wp:extent cx="5270500" cy="1819910"/>
            <wp:effectExtent l="0" t="0" r="6350" b="8890"/>
            <wp:wrapTopAndBottom/>
            <wp:docPr id="17368904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8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A038F">
        <w:rPr>
          <w:rFonts w:ascii="Times New Roman" w:hAnsi="Times New Roman" w:cs="Times New Roman"/>
          <w:b/>
          <w:bCs/>
          <w:kern w:val="0"/>
          <w:sz w:val="22"/>
        </w:rPr>
        <w:t>Fig</w:t>
      </w:r>
      <w:r w:rsidR="00CB4941">
        <w:rPr>
          <w:rFonts w:ascii="Times New Roman" w:hAnsi="Times New Roman" w:cs="Times New Roman" w:hint="eastAsia"/>
          <w:b/>
          <w:bCs/>
          <w:kern w:val="0"/>
          <w:sz w:val="22"/>
        </w:rPr>
        <w:t>.</w:t>
      </w:r>
      <w:r w:rsidRPr="00CA038F">
        <w:rPr>
          <w:rFonts w:ascii="Times New Roman" w:hAnsi="Times New Roman" w:cs="Times New Roman"/>
          <w:b/>
          <w:bCs/>
          <w:kern w:val="0"/>
          <w:sz w:val="22"/>
        </w:rPr>
        <w:t xml:space="preserve"> S1 </w:t>
      </w:r>
      <w:r w:rsidR="00C00EB8" w:rsidRPr="00C00EB8">
        <w:rPr>
          <w:rFonts w:ascii="Times New Roman" w:hAnsi="Times New Roman" w:cs="Times New Roman"/>
          <w:kern w:val="0"/>
          <w:sz w:val="22"/>
        </w:rPr>
        <w:t>Changes of sand water content and leaf relative water content with time course of treatment</w:t>
      </w:r>
      <w:r w:rsidRPr="00CA038F">
        <w:rPr>
          <w:rFonts w:ascii="Times New Roman" w:hAnsi="Times New Roman" w:cs="Times New Roman"/>
          <w:kern w:val="0"/>
          <w:sz w:val="22"/>
        </w:rPr>
        <w:t xml:space="preserve">. At day 0, </w:t>
      </w:r>
      <w:r w:rsidR="00C00EB8">
        <w:rPr>
          <w:rFonts w:ascii="Times New Roman" w:hAnsi="Times New Roman" w:cs="Times New Roman"/>
          <w:kern w:val="0"/>
          <w:sz w:val="22"/>
        </w:rPr>
        <w:t>ten</w:t>
      </w:r>
      <w:r w:rsidRPr="00CA038F">
        <w:rPr>
          <w:rFonts w:ascii="Times New Roman" w:hAnsi="Times New Roman" w:cs="Times New Roman"/>
          <w:kern w:val="0"/>
          <w:sz w:val="22"/>
        </w:rPr>
        <w:t>-day-old seedlings with one true leaf were transplanted in the same pot (</w:t>
      </w:r>
      <w:r w:rsidR="00C00EB8" w:rsidRPr="00C00EB8">
        <w:rPr>
          <w:rFonts w:ascii="Times New Roman" w:hAnsi="Times New Roman" w:cs="Times New Roman"/>
          <w:kern w:val="0"/>
          <w:sz w:val="22"/>
        </w:rPr>
        <w:t>three plants in each pot</w:t>
      </w:r>
      <w:r w:rsidRPr="00CA038F">
        <w:rPr>
          <w:rFonts w:ascii="Times New Roman" w:hAnsi="Times New Roman" w:cs="Times New Roman"/>
          <w:kern w:val="0"/>
          <w:sz w:val="22"/>
        </w:rPr>
        <w:t xml:space="preserve">) filled by sand, and </w:t>
      </w:r>
      <w:r w:rsidRPr="00CA038F">
        <w:rPr>
          <w:rFonts w:ascii="Times New Roman" w:eastAsia="HY중명조" w:hAnsi="Times New Roman" w:cs="Times New Roman"/>
          <w:color w:val="000000"/>
          <w:kern w:val="0"/>
          <w:sz w:val="22"/>
          <w:lang w:val="en-GB"/>
        </w:rPr>
        <w:t>sand water-holding capacity is 14%</w:t>
      </w:r>
      <w:r w:rsidRPr="00CA038F">
        <w:rPr>
          <w:rFonts w:ascii="Times New Roman" w:hAnsi="Times New Roman" w:cs="Times New Roman"/>
          <w:kern w:val="0"/>
          <w:sz w:val="22"/>
        </w:rPr>
        <w:t xml:space="preserve">. </w:t>
      </w:r>
      <w:r w:rsidR="00F02545">
        <w:rPr>
          <w:rFonts w:ascii="Times New Roman" w:hAnsi="Times New Roman" w:cs="Times New Roman"/>
          <w:kern w:val="0"/>
          <w:sz w:val="22"/>
        </w:rPr>
        <w:t xml:space="preserve">Well </w:t>
      </w:r>
      <w:r w:rsidR="00C83D1C">
        <w:rPr>
          <w:rFonts w:ascii="Times New Roman" w:hAnsi="Times New Roman" w:cs="Times New Roman"/>
          <w:kern w:val="0"/>
          <w:sz w:val="22"/>
        </w:rPr>
        <w:t>water supply</w:t>
      </w:r>
      <w:r w:rsidR="00F02545">
        <w:rPr>
          <w:rFonts w:ascii="Times New Roman" w:hAnsi="Times New Roman" w:cs="Times New Roman"/>
          <w:kern w:val="0"/>
          <w:sz w:val="22"/>
        </w:rPr>
        <w:t xml:space="preserve"> (CK), </w:t>
      </w:r>
      <w:r w:rsidR="00F02545" w:rsidRPr="00F02545">
        <w:rPr>
          <w:rFonts w:ascii="Times New Roman" w:hAnsi="Times New Roman" w:cs="Times New Roman"/>
          <w:kern w:val="0"/>
          <w:sz w:val="22"/>
        </w:rPr>
        <w:t>moderate drought (MD), and severe drought (SD)</w:t>
      </w:r>
      <w:r w:rsidR="00F02545">
        <w:rPr>
          <w:rFonts w:ascii="Times New Roman" w:hAnsi="Times New Roman" w:cs="Times New Roman"/>
          <w:kern w:val="0"/>
          <w:sz w:val="22"/>
        </w:rPr>
        <w:t xml:space="preserve"> treatments </w:t>
      </w:r>
      <w:r w:rsidRPr="00CA038F">
        <w:rPr>
          <w:rFonts w:ascii="Times New Roman" w:hAnsi="Times New Roman" w:cs="Times New Roman"/>
          <w:kern w:val="0"/>
          <w:sz w:val="22"/>
        </w:rPr>
        <w:t xml:space="preserve">were indicated by </w:t>
      </w:r>
      <w:r w:rsidR="00F02545">
        <w:rPr>
          <w:rFonts w:ascii="Times New Roman" w:hAnsi="Times New Roman" w:cs="Times New Roman"/>
          <w:kern w:val="0"/>
          <w:sz w:val="22"/>
        </w:rPr>
        <w:t>blue</w:t>
      </w:r>
      <w:r w:rsidRPr="00CA038F">
        <w:rPr>
          <w:rFonts w:ascii="Times New Roman" w:hAnsi="Times New Roman" w:cs="Times New Roman"/>
          <w:kern w:val="0"/>
          <w:sz w:val="22"/>
        </w:rPr>
        <w:t xml:space="preserve">, </w:t>
      </w:r>
      <w:r w:rsidR="00F02545">
        <w:rPr>
          <w:rFonts w:ascii="Times New Roman" w:hAnsi="Times New Roman" w:cs="Times New Roman"/>
          <w:kern w:val="0"/>
          <w:sz w:val="22"/>
        </w:rPr>
        <w:t>red,</w:t>
      </w:r>
      <w:r w:rsidRPr="00CA038F">
        <w:rPr>
          <w:rFonts w:ascii="Times New Roman" w:hAnsi="Times New Roman" w:cs="Times New Roman"/>
          <w:kern w:val="0"/>
          <w:sz w:val="22"/>
        </w:rPr>
        <w:t xml:space="preserve"> and </w:t>
      </w:r>
      <w:r w:rsidR="00F02545">
        <w:rPr>
          <w:rFonts w:ascii="Times New Roman" w:hAnsi="Times New Roman" w:cs="Times New Roman"/>
          <w:kern w:val="0"/>
          <w:sz w:val="22"/>
        </w:rPr>
        <w:t>g</w:t>
      </w:r>
      <w:r w:rsidR="00F02545" w:rsidRPr="00F02545">
        <w:rPr>
          <w:rFonts w:ascii="Times New Roman" w:hAnsi="Times New Roman" w:cs="Times New Roman"/>
          <w:kern w:val="0"/>
          <w:sz w:val="22"/>
        </w:rPr>
        <w:t>ray line</w:t>
      </w:r>
      <w:r w:rsidRPr="00CA038F">
        <w:rPr>
          <w:rFonts w:ascii="Times New Roman" w:hAnsi="Times New Roman" w:cs="Times New Roman"/>
          <w:kern w:val="0"/>
          <w:sz w:val="22"/>
        </w:rPr>
        <w:t>, respectively.</w:t>
      </w:r>
    </w:p>
    <w:p w14:paraId="1695C7FB" w14:textId="77777777" w:rsidR="00CD23F9" w:rsidRDefault="00CD23F9">
      <w:pPr>
        <w:widowControl/>
        <w:jc w:val="left"/>
        <w:rPr>
          <w:rFonts w:ascii="Times New Roman" w:hAnsi="Times New Roman" w:cs="Times New Roman"/>
          <w:kern w:val="0"/>
          <w:sz w:val="22"/>
        </w:rPr>
      </w:pPr>
      <w:r>
        <w:rPr>
          <w:rFonts w:ascii="Times New Roman" w:hAnsi="Times New Roman" w:cs="Times New Roman"/>
          <w:kern w:val="0"/>
          <w:sz w:val="22"/>
        </w:rPr>
        <w:br w:type="page"/>
      </w:r>
    </w:p>
    <w:p w14:paraId="21D770B5" w14:textId="13F1718F" w:rsidR="00B25DAB" w:rsidRDefault="00CD23F9" w:rsidP="00B25DAB">
      <w:pPr>
        <w:widowControl/>
        <w:spacing w:line="360" w:lineRule="auto"/>
        <w:rPr>
          <w:rFonts w:ascii="Times New Roman" w:hAnsi="Times New Roman" w:cs="Times New Roman"/>
          <w:kern w:val="0"/>
          <w:sz w:val="22"/>
        </w:rPr>
      </w:pPr>
      <w:r>
        <w:rPr>
          <w:rFonts w:ascii="Times New Roman" w:hAnsi="Times New Roman"/>
          <w:b/>
          <w:bCs/>
          <w:noProof/>
          <w:sz w:val="22"/>
        </w:rPr>
        <w:lastRenderedPageBreak/>
        <w:drawing>
          <wp:anchor distT="0" distB="0" distL="114300" distR="114300" simplePos="0" relativeHeight="251661312" behindDoc="0" locked="0" layoutInCell="1" allowOverlap="1" wp14:anchorId="0392E85C" wp14:editId="4B778529">
            <wp:simplePos x="0" y="0"/>
            <wp:positionH relativeFrom="column">
              <wp:posOffset>502920</wp:posOffset>
            </wp:positionH>
            <wp:positionV relativeFrom="paragraph">
              <wp:posOffset>261105</wp:posOffset>
            </wp:positionV>
            <wp:extent cx="3709359" cy="2820035"/>
            <wp:effectExtent l="0" t="0" r="5715" b="0"/>
            <wp:wrapTopAndBottom/>
            <wp:docPr id="3647752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22" t="31599" r="17975" b="30552"/>
                    <a:stretch/>
                  </pic:blipFill>
                  <pic:spPr bwMode="auto">
                    <a:xfrm>
                      <a:off x="0" y="0"/>
                      <a:ext cx="3709359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B97CA53" w14:textId="367DAF56" w:rsidR="000656ED" w:rsidRPr="002E6812" w:rsidRDefault="00F75152" w:rsidP="002E6812">
      <w:pPr>
        <w:rPr>
          <w:rFonts w:ascii="Times New Roman" w:hAnsi="Times New Roman"/>
          <w:b/>
          <w:bCs/>
          <w:sz w:val="22"/>
        </w:rPr>
      </w:pPr>
      <w:r w:rsidRPr="00EB4CD8">
        <w:rPr>
          <w:rFonts w:ascii="Times New Roman" w:hAnsi="Times New Roman"/>
          <w:b/>
          <w:bCs/>
          <w:sz w:val="22"/>
        </w:rPr>
        <w:t>Fig</w:t>
      </w:r>
      <w:r w:rsidR="00CB4941">
        <w:rPr>
          <w:rFonts w:ascii="Times New Roman" w:hAnsi="Times New Roman" w:hint="eastAsia"/>
          <w:b/>
          <w:bCs/>
          <w:sz w:val="22"/>
        </w:rPr>
        <w:t>.</w:t>
      </w:r>
      <w:r w:rsidRPr="00EB4CD8">
        <w:rPr>
          <w:rFonts w:ascii="Times New Roman" w:hAnsi="Times New Roman"/>
          <w:b/>
          <w:bCs/>
          <w:sz w:val="22"/>
        </w:rPr>
        <w:t xml:space="preserve"> S</w:t>
      </w:r>
      <w:r w:rsidR="000F0581">
        <w:rPr>
          <w:rFonts w:ascii="Times New Roman" w:hAnsi="Times New Roman"/>
          <w:b/>
          <w:bCs/>
          <w:sz w:val="22"/>
        </w:rPr>
        <w:t>2</w:t>
      </w:r>
      <w:r>
        <w:rPr>
          <w:rFonts w:ascii="Times New Roman" w:hAnsi="Times New Roman"/>
          <w:b/>
          <w:bCs/>
          <w:sz w:val="22"/>
        </w:rPr>
        <w:t xml:space="preserve"> </w:t>
      </w:r>
      <w:r w:rsidR="00C97B88" w:rsidRPr="00C97B88">
        <w:rPr>
          <w:rFonts w:ascii="Times New Roman" w:hAnsi="Times New Roman"/>
          <w:sz w:val="22"/>
        </w:rPr>
        <w:t>Correlation analysis</w:t>
      </w:r>
      <w:r w:rsidR="00C97B88">
        <w:rPr>
          <w:rFonts w:ascii="Times New Roman" w:hAnsi="Times New Roman" w:hint="eastAsia"/>
          <w:sz w:val="22"/>
        </w:rPr>
        <w:t xml:space="preserve"> </w:t>
      </w:r>
      <w:r w:rsidR="00C97B88" w:rsidRPr="00C97B88">
        <w:rPr>
          <w:rFonts w:ascii="Times New Roman" w:hAnsi="Times New Roman"/>
          <w:sz w:val="22"/>
        </w:rPr>
        <w:t xml:space="preserve">of gene expression value obtained from the RNA-seq and </w:t>
      </w:r>
      <w:proofErr w:type="spellStart"/>
      <w:r w:rsidR="00C97B88" w:rsidRPr="00C97B88">
        <w:rPr>
          <w:rFonts w:ascii="Times New Roman" w:hAnsi="Times New Roman"/>
          <w:sz w:val="22"/>
        </w:rPr>
        <w:t>qRT</w:t>
      </w:r>
      <w:proofErr w:type="spellEnd"/>
      <w:r w:rsidR="00C97B88" w:rsidRPr="00C97B88">
        <w:rPr>
          <w:rFonts w:ascii="Times New Roman" w:hAnsi="Times New Roman"/>
          <w:sz w:val="22"/>
        </w:rPr>
        <w:t xml:space="preserve">-PCR. White </w:t>
      </w:r>
      <w:r w:rsidR="00786F2B" w:rsidRPr="00C97B88">
        <w:rPr>
          <w:rFonts w:ascii="Times New Roman" w:hAnsi="Times New Roman"/>
          <w:sz w:val="22"/>
        </w:rPr>
        <w:t xml:space="preserve">circles </w:t>
      </w:r>
      <w:r w:rsidR="00C97B88" w:rsidRPr="00C97B88">
        <w:rPr>
          <w:rFonts w:ascii="Times New Roman" w:hAnsi="Times New Roman"/>
          <w:sz w:val="22"/>
        </w:rPr>
        <w:t xml:space="preserve">and black </w:t>
      </w:r>
      <w:r w:rsidR="00786F2B" w:rsidRPr="00786F2B">
        <w:rPr>
          <w:rFonts w:ascii="Times New Roman" w:hAnsi="Times New Roman"/>
          <w:sz w:val="22"/>
        </w:rPr>
        <w:t>triangle</w:t>
      </w:r>
      <w:r w:rsidR="00786F2B">
        <w:rPr>
          <w:rFonts w:ascii="Times New Roman" w:hAnsi="Times New Roman"/>
          <w:sz w:val="22"/>
        </w:rPr>
        <w:t>s</w:t>
      </w:r>
      <w:r w:rsidR="00C97B88" w:rsidRPr="00C97B88">
        <w:rPr>
          <w:rFonts w:ascii="Times New Roman" w:hAnsi="Times New Roman"/>
          <w:sz w:val="22"/>
        </w:rPr>
        <w:t xml:space="preserve">, respectively, represent correlation of </w:t>
      </w:r>
      <w:r w:rsidR="00786F2B">
        <w:rPr>
          <w:rFonts w:ascii="Times New Roman" w:hAnsi="Times New Roman"/>
          <w:sz w:val="22"/>
        </w:rPr>
        <w:t>SD</w:t>
      </w:r>
      <w:r w:rsidR="00C97B88" w:rsidRPr="00C97B88">
        <w:rPr>
          <w:rFonts w:ascii="Times New Roman" w:hAnsi="Times New Roman"/>
          <w:sz w:val="22"/>
        </w:rPr>
        <w:t xml:space="preserve"> and</w:t>
      </w:r>
      <w:r w:rsidR="00917C23">
        <w:rPr>
          <w:rFonts w:ascii="Times New Roman" w:hAnsi="Times New Roman" w:hint="eastAsia"/>
          <w:sz w:val="22"/>
        </w:rPr>
        <w:t xml:space="preserve"> </w:t>
      </w:r>
      <w:r w:rsidR="00786F2B">
        <w:rPr>
          <w:rFonts w:ascii="Times New Roman" w:hAnsi="Times New Roman"/>
          <w:sz w:val="22"/>
        </w:rPr>
        <w:t>MD-treated results.</w:t>
      </w:r>
    </w:p>
    <w:sectPr w:rsidR="000656ED" w:rsidRPr="002E68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815E3" w14:textId="77777777" w:rsidR="009C0B07" w:rsidRDefault="009C0B07" w:rsidP="009C76EC">
      <w:pPr>
        <w:rPr>
          <w:rFonts w:hint="eastAsia"/>
        </w:rPr>
      </w:pPr>
      <w:r>
        <w:separator/>
      </w:r>
    </w:p>
  </w:endnote>
  <w:endnote w:type="continuationSeparator" w:id="0">
    <w:p w14:paraId="45F285DB" w14:textId="77777777" w:rsidR="009C0B07" w:rsidRDefault="009C0B07" w:rsidP="009C76E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Y중명조">
    <w:altName w:val="Malgun Gothic"/>
    <w:charset w:val="81"/>
    <w:family w:val="roman"/>
    <w:pitch w:val="default"/>
    <w:sig w:usb0="00000000" w:usb1="00000000" w:usb2="00000010" w:usb3="00000000" w:csb0="0008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BDC16" w14:textId="77777777" w:rsidR="009C0B07" w:rsidRDefault="009C0B07" w:rsidP="009C76EC">
      <w:pPr>
        <w:rPr>
          <w:rFonts w:hint="eastAsia"/>
        </w:rPr>
      </w:pPr>
      <w:r>
        <w:separator/>
      </w:r>
    </w:p>
  </w:footnote>
  <w:footnote w:type="continuationSeparator" w:id="0">
    <w:p w14:paraId="36F5443B" w14:textId="77777777" w:rsidR="009C0B07" w:rsidRDefault="009C0B07" w:rsidP="009C76E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2F0"/>
    <w:rsid w:val="00003B58"/>
    <w:rsid w:val="00024789"/>
    <w:rsid w:val="000656ED"/>
    <w:rsid w:val="000F0581"/>
    <w:rsid w:val="002E6812"/>
    <w:rsid w:val="002F35D0"/>
    <w:rsid w:val="0034249A"/>
    <w:rsid w:val="00381B5C"/>
    <w:rsid w:val="00490AF5"/>
    <w:rsid w:val="0049781C"/>
    <w:rsid w:val="004F4B18"/>
    <w:rsid w:val="00577593"/>
    <w:rsid w:val="005E0045"/>
    <w:rsid w:val="006542E4"/>
    <w:rsid w:val="00705077"/>
    <w:rsid w:val="00786F2B"/>
    <w:rsid w:val="0081192B"/>
    <w:rsid w:val="008758D0"/>
    <w:rsid w:val="0087600E"/>
    <w:rsid w:val="008937BF"/>
    <w:rsid w:val="00915E8C"/>
    <w:rsid w:val="00917C23"/>
    <w:rsid w:val="00942399"/>
    <w:rsid w:val="009B4F90"/>
    <w:rsid w:val="009C0B07"/>
    <w:rsid w:val="009C76EC"/>
    <w:rsid w:val="009D228B"/>
    <w:rsid w:val="00AB5BAF"/>
    <w:rsid w:val="00B11F7A"/>
    <w:rsid w:val="00B25DAB"/>
    <w:rsid w:val="00B44B6B"/>
    <w:rsid w:val="00BB72DA"/>
    <w:rsid w:val="00C00EB8"/>
    <w:rsid w:val="00C05E9E"/>
    <w:rsid w:val="00C83D1C"/>
    <w:rsid w:val="00C97B88"/>
    <w:rsid w:val="00CA038F"/>
    <w:rsid w:val="00CB4941"/>
    <w:rsid w:val="00CD115E"/>
    <w:rsid w:val="00CD23F9"/>
    <w:rsid w:val="00CE046D"/>
    <w:rsid w:val="00D36D7E"/>
    <w:rsid w:val="00DD2FC5"/>
    <w:rsid w:val="00DF4E17"/>
    <w:rsid w:val="00E842F0"/>
    <w:rsid w:val="00EE4DF0"/>
    <w:rsid w:val="00F02545"/>
    <w:rsid w:val="00F4481A"/>
    <w:rsid w:val="00F75152"/>
    <w:rsid w:val="00FB2223"/>
    <w:rsid w:val="00FD50AB"/>
    <w:rsid w:val="00FE3484"/>
    <w:rsid w:val="00FE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55B18"/>
  <w15:chartTrackingRefBased/>
  <w15:docId w15:val="{00555687-B271-4946-9889-20121301F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6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76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76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76EC"/>
    <w:rPr>
      <w:sz w:val="18"/>
      <w:szCs w:val="18"/>
    </w:rPr>
  </w:style>
  <w:style w:type="table" w:styleId="a7">
    <w:name w:val="Table Grid"/>
    <w:basedOn w:val="a1"/>
    <w:uiPriority w:val="39"/>
    <w:rsid w:val="00FE67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yf</dc:creator>
  <cp:keywords/>
  <dc:description/>
  <cp:lastModifiedBy>yf wang</cp:lastModifiedBy>
  <cp:revision>120</cp:revision>
  <dcterms:created xsi:type="dcterms:W3CDTF">2023-03-29T08:17:00Z</dcterms:created>
  <dcterms:modified xsi:type="dcterms:W3CDTF">2025-03-05T04:48:00Z</dcterms:modified>
</cp:coreProperties>
</file>