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C1DD3">
      <w:pPr>
        <w:jc w:val="center"/>
        <w:rPr>
          <w:rFonts w:hint="eastAsia"/>
        </w:rPr>
      </w:pPr>
      <w:r>
        <w:drawing>
          <wp:inline distT="0" distB="0" distL="0" distR="0">
            <wp:extent cx="3298825" cy="8502650"/>
            <wp:effectExtent l="0" t="0" r="0" b="0"/>
            <wp:docPr id="13289742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974286" name="图片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8"/>
                    <a:stretch>
                      <a:fillRect/>
                    </a:stretch>
                  </pic:blipFill>
                  <pic:spPr>
                    <a:xfrm>
                      <a:off x="0" y="0"/>
                      <a:ext cx="3301992" cy="85101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49623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Fig</w:t>
      </w:r>
      <w:r>
        <w:rPr>
          <w:rFonts w:hint="eastAsia"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S1 Morphological clustering analysis</w:t>
      </w:r>
    </w:p>
    <w:p w14:paraId="17408B9E">
      <w:pPr>
        <w:jc w:val="center"/>
        <w:rPr>
          <w:rFonts w:hint="eastAsia"/>
          <w:szCs w:val="21"/>
        </w:rPr>
      </w:pPr>
      <w:r>
        <w:rPr>
          <w:szCs w:val="21"/>
        </w:rPr>
        <w:drawing>
          <wp:inline distT="0" distB="0" distL="0" distR="0">
            <wp:extent cx="2725420" cy="3865245"/>
            <wp:effectExtent l="0" t="0" r="0" b="1905"/>
            <wp:docPr id="194548896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488963" name="图片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83" b="28243"/>
                    <a:stretch>
                      <a:fillRect/>
                    </a:stretch>
                  </pic:blipFill>
                  <pic:spPr>
                    <a:xfrm>
                      <a:off x="0" y="0"/>
                      <a:ext cx="2726177" cy="386690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8EA24">
      <w:pPr>
        <w:jc w:val="center"/>
        <w:rPr>
          <w:rFonts w:hint="eastAsia"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Fig</w:t>
      </w:r>
      <w:r>
        <w:rPr>
          <w:rFonts w:hint="eastAsia" w:ascii="Times New Roman" w:hAnsi="Times New Roman" w:cs="Times New Roman"/>
          <w:szCs w:val="21"/>
        </w:rPr>
        <w:t xml:space="preserve">. </w:t>
      </w:r>
      <w:r>
        <w:rPr>
          <w:rFonts w:ascii="Times New Roman" w:hAnsi="Times New Roman" w:cs="Times New Roman"/>
          <w:szCs w:val="21"/>
        </w:rPr>
        <w:t xml:space="preserve">S2 Polymorphic simple sequence repeats (SSRs) in </w:t>
      </w:r>
      <w:r>
        <w:rPr>
          <w:rFonts w:ascii="Times New Roman" w:hAnsi="Times New Roman" w:cs="Times New Roman"/>
          <w:i/>
          <w:iCs/>
          <w:szCs w:val="21"/>
        </w:rPr>
        <w:t>Bupleurum chinense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</w:rPr>
        <w:t>plastid</w:t>
      </w:r>
      <w:r>
        <w:rPr>
          <w:rFonts w:ascii="Times New Roman" w:hAnsi="Times New Roman" w:cs="Times New Roman"/>
          <w:szCs w:val="21"/>
        </w:rPr>
        <w:t xml:space="preserve"> genome</w:t>
      </w:r>
      <w:r>
        <w:rPr>
          <w:rFonts w:hint="eastAsia" w:ascii="Times New Roman" w:hAnsi="Times New Roman" w:cs="Times New Roman"/>
          <w:szCs w:val="21"/>
        </w:rPr>
        <w:t xml:space="preserve"> (n=40)</w:t>
      </w:r>
    </w:p>
    <w:p w14:paraId="7FDED984">
      <w:pPr>
        <w:jc w:val="center"/>
        <w:rPr>
          <w:rFonts w:ascii="Times New Roman" w:hAnsi="Times New Roman" w:cs="Times New Roman"/>
          <w:szCs w:val="21"/>
        </w:rPr>
      </w:pPr>
    </w:p>
    <w:p w14:paraId="288525EF">
      <w:pPr>
        <w:jc w:val="center"/>
        <w:rPr>
          <w:rFonts w:ascii="Times New Roman" w:hAnsi="Times New Roman" w:cs="Times New Roman"/>
          <w:szCs w:val="21"/>
        </w:rPr>
      </w:pPr>
    </w:p>
    <w:p w14:paraId="6CD13B97">
      <w:pPr>
        <w:jc w:val="center"/>
        <w:rPr>
          <w:rFonts w:ascii="Times New Roman" w:hAnsi="Times New Roman" w:cs="Times New Roman"/>
          <w:szCs w:val="21"/>
        </w:rPr>
      </w:pPr>
    </w:p>
    <w:p w14:paraId="2E7AC419">
      <w:pPr>
        <w:jc w:val="center"/>
        <w:rPr>
          <w:rFonts w:ascii="Times New Roman" w:hAnsi="Times New Roman" w:cs="Times New Roman"/>
          <w:szCs w:val="21"/>
        </w:rPr>
      </w:pPr>
    </w:p>
    <w:p w14:paraId="7C7B3453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5274310" cy="3001645"/>
            <wp:effectExtent l="0" t="0" r="2540" b="8255"/>
            <wp:docPr id="8970259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025927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786E8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Fig</w:t>
      </w:r>
      <w:r>
        <w:rPr>
          <w:rFonts w:hint="eastAsia"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S3 Chronogram presenting estimated divergence times by BEAST based on complete </w:t>
      </w:r>
      <w:r>
        <w:rPr>
          <w:rFonts w:hint="eastAsia" w:ascii="Times New Roman" w:hAnsi="Times New Roman" w:cs="Times New Roman"/>
          <w:szCs w:val="21"/>
        </w:rPr>
        <w:t>plastid</w:t>
      </w:r>
      <w:r>
        <w:rPr>
          <w:rFonts w:ascii="Times New Roman" w:hAnsi="Times New Roman" w:cs="Times New Roman"/>
          <w:szCs w:val="21"/>
        </w:rPr>
        <w:t xml:space="preserve"> genomes with a calibration point. Numbers above represent the 95% highest posterior density (95% HPD) for each node. Bars indicate the 95% highest posterior density (HPD) credibility intervals for node ages (in Myr ago). The scale axis is in millions of years ago (Mya) </w:t>
      </w:r>
    </w:p>
    <w:p w14:paraId="40C30F3B">
      <w:pPr>
        <w:jc w:val="center"/>
        <w:rPr>
          <w:rFonts w:hint="eastAsia"/>
          <w:szCs w:val="21"/>
        </w:rPr>
      </w:pPr>
    </w:p>
    <w:p w14:paraId="34FFD40B">
      <w:pPr>
        <w:jc w:val="center"/>
        <w:rPr>
          <w:rFonts w:hint="eastAsia"/>
          <w:szCs w:val="21"/>
        </w:rPr>
      </w:pPr>
    </w:p>
    <w:p w14:paraId="3F059668">
      <w:pPr>
        <w:jc w:val="center"/>
        <w:rPr>
          <w:rFonts w:hint="eastAsia"/>
          <w:szCs w:val="21"/>
        </w:rPr>
      </w:pPr>
    </w:p>
    <w:p w14:paraId="301CB511">
      <w:pPr>
        <w:jc w:val="center"/>
        <w:rPr>
          <w:rFonts w:hint="eastAsia"/>
          <w:szCs w:val="21"/>
        </w:rPr>
      </w:pPr>
    </w:p>
    <w:p w14:paraId="3ABB4439">
      <w:pPr>
        <w:jc w:val="center"/>
        <w:rPr>
          <w:rFonts w:hint="eastAsia"/>
          <w:szCs w:val="21"/>
        </w:rPr>
      </w:pPr>
    </w:p>
    <w:p w14:paraId="75F25957">
      <w:pPr>
        <w:jc w:val="center"/>
        <w:rPr>
          <w:rFonts w:hint="eastAsia"/>
          <w:szCs w:val="21"/>
        </w:rPr>
      </w:pPr>
      <w:r>
        <w:drawing>
          <wp:inline distT="0" distB="0" distL="0" distR="0">
            <wp:extent cx="5080000" cy="2540000"/>
            <wp:effectExtent l="0" t="0" r="635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D5A5AC2">
      <w:pPr>
        <w:jc w:val="center"/>
        <w:rPr>
          <w:rFonts w:ascii="Times New Roman" w:hAnsi="Times New Roman" w:cs="Times New Roman"/>
          <w:szCs w:val="21"/>
        </w:rPr>
      </w:pPr>
      <w:bookmarkStart w:id="0" w:name="_Hlk169167567"/>
      <w:r>
        <w:rPr>
          <w:rFonts w:ascii="Times New Roman" w:hAnsi="Times New Roman" w:cs="Times New Roman"/>
          <w:szCs w:val="21"/>
        </w:rPr>
        <w:t>Fig</w:t>
      </w:r>
      <w:r>
        <w:rPr>
          <w:rFonts w:hint="eastAsia"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S4 Analysis of geographical isolation mode</w:t>
      </w:r>
    </w:p>
    <w:bookmarkEnd w:id="0"/>
    <w:p w14:paraId="3E58C3EE">
      <w:pPr>
        <w:rPr>
          <w:rFonts w:hint="eastAsia"/>
        </w:rPr>
      </w:pPr>
    </w:p>
    <w:p w14:paraId="4F9FCD0A">
      <w:pPr>
        <w:rPr>
          <w:rFonts w:hint="eastAsia"/>
        </w:rPr>
      </w:pPr>
    </w:p>
    <w:p w14:paraId="05A0B800">
      <w:pPr>
        <w:rPr>
          <w:rFonts w:hint="eastAsia"/>
        </w:rPr>
      </w:pPr>
    </w:p>
    <w:p w14:paraId="2AC70AF8">
      <w:pPr>
        <w:rPr>
          <w:rFonts w:hint="eastAsia"/>
        </w:rPr>
      </w:pPr>
    </w:p>
    <w:p w14:paraId="6700CFCD">
      <w:pPr>
        <w:rPr>
          <w:rFonts w:hint="eastAsia"/>
        </w:rPr>
      </w:pPr>
    </w:p>
    <w:p w14:paraId="5BF45563">
      <w:pPr>
        <w:rPr>
          <w:rFonts w:hint="eastAsia"/>
        </w:rPr>
      </w:pPr>
    </w:p>
    <w:p w14:paraId="1310A663">
      <w:pPr>
        <w:rPr>
          <w:rFonts w:hint="eastAsia"/>
        </w:rPr>
      </w:pPr>
    </w:p>
    <w:p w14:paraId="28BE4896">
      <w:pPr>
        <w:rPr>
          <w:rFonts w:hint="eastAsia"/>
        </w:rPr>
      </w:pPr>
    </w:p>
    <w:p w14:paraId="60BA2251">
      <w:pPr>
        <w:rPr>
          <w:rFonts w:hint="eastAsia"/>
        </w:rPr>
      </w:pPr>
    </w:p>
    <w:p w14:paraId="666E9106">
      <w:pPr>
        <w:rPr>
          <w:rFonts w:hint="eastAsia"/>
        </w:rPr>
      </w:pPr>
    </w:p>
    <w:p w14:paraId="39490962">
      <w:pPr>
        <w:rPr>
          <w:rFonts w:hint="eastAsia"/>
        </w:rPr>
      </w:pPr>
    </w:p>
    <w:p w14:paraId="2480789C">
      <w:pPr>
        <w:rPr>
          <w:rFonts w:hint="eastAsia"/>
        </w:rPr>
      </w:pPr>
    </w:p>
    <w:p w14:paraId="5C5F76AE">
      <w:pPr>
        <w:rPr>
          <w:rFonts w:hint="eastAsia"/>
        </w:rPr>
      </w:pPr>
    </w:p>
    <w:p w14:paraId="4E6655DF">
      <w:pPr>
        <w:rPr>
          <w:rFonts w:hint="eastAsia"/>
        </w:rPr>
      </w:pPr>
    </w:p>
    <w:p w14:paraId="6030A23A">
      <w:pPr>
        <w:rPr>
          <w:rFonts w:hint="eastAsia"/>
        </w:rPr>
      </w:pPr>
    </w:p>
    <w:p w14:paraId="721F7B1B">
      <w:pPr>
        <w:rPr>
          <w:rFonts w:hint="eastAsia"/>
        </w:rPr>
      </w:pPr>
    </w:p>
    <w:p w14:paraId="11EF9D7C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4077970" cy="3392170"/>
            <wp:effectExtent l="0" t="0" r="0" b="0"/>
            <wp:docPr id="14847278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727868" name="图片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8224" cy="339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15A40">
      <w:pPr>
        <w:jc w:val="center"/>
        <w:rPr>
          <w:rFonts w:hint="eastAsia"/>
        </w:rPr>
      </w:pPr>
      <w:r>
        <w:rPr>
          <w:rFonts w:ascii="Times New Roman" w:hAnsi="Times New Roman" w:cs="Times New Roman"/>
          <w:szCs w:val="21"/>
        </w:rPr>
        <w:t>Fig</w:t>
      </w:r>
      <w:r>
        <w:rPr>
          <w:rFonts w:hint="eastAsia"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S</w:t>
      </w:r>
      <w:r>
        <w:rPr>
          <w:rFonts w:hint="eastAsia" w:ascii="Times New Roman" w:hAnsi="Times New Roman" w:cs="Times New Roman"/>
          <w:szCs w:val="21"/>
        </w:rPr>
        <w:t>5</w:t>
      </w:r>
      <w:bookmarkStart w:id="18" w:name="_GoBack"/>
      <w:bookmarkEnd w:id="18"/>
      <w:r>
        <w:rPr>
          <w:rFonts w:ascii="Times New Roman" w:hAnsi="Times New Roman" w:cs="Times New Roman"/>
          <w:szCs w:val="21"/>
        </w:rPr>
        <w:t xml:space="preserve"> HPLC chromatograms of reference s</w:t>
      </w:r>
      <w:r>
        <w:rPr>
          <w:rFonts w:hint="eastAsia" w:ascii="Times New Roman" w:hAnsi="Times New Roman" w:cs="Times New Roman"/>
          <w:szCs w:val="21"/>
        </w:rPr>
        <w:t>olution</w:t>
      </w:r>
      <w:r>
        <w:rPr>
          <w:rFonts w:ascii="Times New Roman" w:hAnsi="Times New Roman" w:cs="Times New Roman"/>
          <w:szCs w:val="21"/>
        </w:rPr>
        <w:t xml:space="preserve"> (</w:t>
      </w:r>
      <w:r>
        <w:rPr>
          <w:rFonts w:hint="eastAsia"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/>
          <w:szCs w:val="21"/>
        </w:rPr>
        <w:t>) and test</w:t>
      </w:r>
      <w:r>
        <w:rPr>
          <w:rFonts w:hint="eastAsia"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solution (</w:t>
      </w:r>
      <w:r>
        <w:rPr>
          <w:rFonts w:hint="eastAsia" w:ascii="Times New Roman" w:hAnsi="Times New Roman" w:cs="Times New Roman"/>
          <w:szCs w:val="21"/>
        </w:rPr>
        <w:t>b</w:t>
      </w:r>
      <w:r>
        <w:rPr>
          <w:rFonts w:ascii="Times New Roman" w:hAnsi="Times New Roman" w:cs="Times New Roman"/>
          <w:szCs w:val="21"/>
        </w:rPr>
        <w:t>)</w:t>
      </w:r>
    </w:p>
    <w:p w14:paraId="27D02C75">
      <w:pPr>
        <w:jc w:val="center"/>
        <w:rPr>
          <w:rFonts w:ascii="Times New Roman" w:hAnsi="Times New Roman" w:eastAsia="宋体" w:cs="Times New Roman"/>
          <w:sz w:val="24"/>
          <w:szCs w:val="24"/>
        </w:rPr>
      </w:pPr>
    </w:p>
    <w:p w14:paraId="78464ADC">
      <w:pPr>
        <w:rPr>
          <w:rFonts w:hint="eastAsia"/>
        </w:rPr>
      </w:pPr>
      <w:r>
        <w:br w:type="page"/>
      </w:r>
    </w:p>
    <w:p w14:paraId="2B5CAD3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Table S1 P</w:t>
      </w:r>
      <w:r>
        <w:rPr>
          <w:rFonts w:ascii="Times New Roman" w:hAnsi="Times New Roman" w:cs="Times New Roman"/>
          <w:sz w:val="24"/>
          <w:szCs w:val="24"/>
        </w:rPr>
        <w:t xml:space="preserve">lant specimen </w:t>
      </w:r>
      <w:r>
        <w:rPr>
          <w:rFonts w:hint="eastAsia" w:ascii="Times New Roman" w:hAnsi="Times New Roman" w:cs="Times New Roman"/>
          <w:sz w:val="24"/>
          <w:szCs w:val="24"/>
        </w:rPr>
        <w:t>information in</w:t>
      </w:r>
      <w:r>
        <w:rPr>
          <w:rFonts w:ascii="Times New Roman" w:hAnsi="Times New Roman" w:cs="Times New Roman"/>
          <w:sz w:val="24"/>
          <w:szCs w:val="24"/>
        </w:rPr>
        <w:t xml:space="preserve"> the Chinese Virtual Herbarium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3255"/>
        <w:gridCol w:w="1642"/>
        <w:gridCol w:w="1981"/>
      </w:tblGrid>
      <w:tr w14:paraId="59A279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D6EAAC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Sample abbreviation</w:t>
            </w:r>
          </w:p>
        </w:tc>
        <w:tc>
          <w:tcPr>
            <w:tcW w:w="325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9AF8FA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Location</w:t>
            </w:r>
          </w:p>
        </w:tc>
        <w:tc>
          <w:tcPr>
            <w:tcW w:w="164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4E5063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Specimen voucher</w:t>
            </w:r>
          </w:p>
        </w:tc>
        <w:tc>
          <w:tcPr>
            <w:tcW w:w="198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C6E96F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Species</w:t>
            </w:r>
          </w:p>
        </w:tc>
      </w:tr>
      <w:tr w14:paraId="35540F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tcBorders>
              <w:top w:val="single" w:color="auto" w:sz="4" w:space="0"/>
            </w:tcBorders>
            <w:noWrap/>
          </w:tcPr>
          <w:p w14:paraId="492ECD34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trike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JSYX</w:t>
            </w:r>
          </w:p>
        </w:tc>
        <w:tc>
          <w:tcPr>
            <w:tcW w:w="3255" w:type="dxa"/>
            <w:tcBorders>
              <w:top w:val="single" w:color="auto" w:sz="4" w:space="0"/>
            </w:tcBorders>
          </w:tcPr>
          <w:p w14:paraId="23832C1E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trike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Yixing, Jiangsu</w:t>
            </w:r>
          </w:p>
        </w:tc>
        <w:tc>
          <w:tcPr>
            <w:tcW w:w="164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A4047C6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trike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611</w:t>
            </w:r>
          </w:p>
        </w:tc>
        <w:tc>
          <w:tcPr>
            <w:tcW w:w="1981" w:type="dxa"/>
            <w:tcBorders>
              <w:top w:val="single" w:color="auto" w:sz="4" w:space="0"/>
            </w:tcBorders>
            <w:vAlign w:val="center"/>
          </w:tcPr>
          <w:p w14:paraId="0F0E5EB5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trike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5BF524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74DA3815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trike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JSYTS</w:t>
            </w:r>
          </w:p>
        </w:tc>
        <w:tc>
          <w:tcPr>
            <w:tcW w:w="3255" w:type="dxa"/>
          </w:tcPr>
          <w:p w14:paraId="72A6670D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trike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Yuntaishan, Jiangsu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74CC4D70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trike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/</w:t>
            </w:r>
          </w:p>
        </w:tc>
        <w:tc>
          <w:tcPr>
            <w:tcW w:w="1981" w:type="dxa"/>
          </w:tcPr>
          <w:p w14:paraId="5CC3BB4B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trike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2D326C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66979661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HNXX_1</w:t>
            </w:r>
          </w:p>
        </w:tc>
        <w:tc>
          <w:tcPr>
            <w:tcW w:w="3255" w:type="dxa"/>
          </w:tcPr>
          <w:p w14:paraId="6070FD19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Lushi, Henan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69AA9D91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D608-1</w:t>
            </w:r>
          </w:p>
        </w:tc>
        <w:tc>
          <w:tcPr>
            <w:tcW w:w="1981" w:type="dxa"/>
          </w:tcPr>
          <w:p w14:paraId="516BBCAF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1A0F62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0285C009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HNXX_2</w:t>
            </w:r>
          </w:p>
        </w:tc>
        <w:tc>
          <w:tcPr>
            <w:tcW w:w="3255" w:type="dxa"/>
          </w:tcPr>
          <w:p w14:paraId="6024C387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Lushi, Henan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7D6DFCF7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D608-2</w:t>
            </w:r>
          </w:p>
        </w:tc>
        <w:tc>
          <w:tcPr>
            <w:tcW w:w="1981" w:type="dxa"/>
          </w:tcPr>
          <w:p w14:paraId="7F8E8849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759ED1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5B4CB19F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AHSCa</w:t>
            </w:r>
          </w:p>
        </w:tc>
        <w:tc>
          <w:tcPr>
            <w:tcW w:w="3255" w:type="dxa"/>
          </w:tcPr>
          <w:p w14:paraId="28471859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Shucheng, Anhui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4A7DE446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4474</w:t>
            </w:r>
          </w:p>
        </w:tc>
        <w:tc>
          <w:tcPr>
            <w:tcW w:w="1981" w:type="dxa"/>
          </w:tcPr>
          <w:p w14:paraId="5AAB3861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33C06C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68C8D9EA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AHSCb</w:t>
            </w:r>
          </w:p>
        </w:tc>
        <w:tc>
          <w:tcPr>
            <w:tcW w:w="3255" w:type="dxa"/>
          </w:tcPr>
          <w:p w14:paraId="7C5CCF6E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Shucheng, Anhui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0F8E9E9B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4062</w:t>
            </w:r>
          </w:p>
        </w:tc>
        <w:tc>
          <w:tcPr>
            <w:tcW w:w="1981" w:type="dxa"/>
          </w:tcPr>
          <w:p w14:paraId="6D676CA8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0B251C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78190E8A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ZJZD</w:t>
            </w:r>
          </w:p>
        </w:tc>
        <w:tc>
          <w:tcPr>
            <w:tcW w:w="3255" w:type="dxa"/>
          </w:tcPr>
          <w:p w14:paraId="744FA995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Zhengdong Peak, Zhejiang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2F29B73C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1223</w:t>
            </w:r>
          </w:p>
        </w:tc>
        <w:tc>
          <w:tcPr>
            <w:tcW w:w="1981" w:type="dxa"/>
          </w:tcPr>
          <w:p w14:paraId="6E67473F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32AD38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29C4E6A0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ZJLA</w:t>
            </w:r>
          </w:p>
        </w:tc>
        <w:tc>
          <w:tcPr>
            <w:tcW w:w="3255" w:type="dxa"/>
          </w:tcPr>
          <w:p w14:paraId="01D051B5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Linan, Zhejiang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2FDB4E78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8018</w:t>
            </w:r>
          </w:p>
        </w:tc>
        <w:tc>
          <w:tcPr>
            <w:tcW w:w="1981" w:type="dxa"/>
          </w:tcPr>
          <w:p w14:paraId="0B5E108A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08833A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3A5A9393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AHXX</w:t>
            </w:r>
          </w:p>
        </w:tc>
        <w:tc>
          <w:tcPr>
            <w:tcW w:w="3255" w:type="dxa"/>
          </w:tcPr>
          <w:p w14:paraId="3FDC5069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Xiaoxian, Anhui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0205961A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606</w:t>
            </w:r>
          </w:p>
        </w:tc>
        <w:tc>
          <w:tcPr>
            <w:tcW w:w="1981" w:type="dxa"/>
          </w:tcPr>
          <w:p w14:paraId="2B5C21A3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668981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2D78058A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FJZZ</w:t>
            </w:r>
          </w:p>
        </w:tc>
        <w:tc>
          <w:tcPr>
            <w:tcW w:w="3255" w:type="dxa"/>
          </w:tcPr>
          <w:p w14:paraId="70795380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Zhangzhou,Fujian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79854391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ZXF39575</w:t>
            </w:r>
          </w:p>
        </w:tc>
        <w:tc>
          <w:tcPr>
            <w:tcW w:w="1981" w:type="dxa"/>
          </w:tcPr>
          <w:p w14:paraId="087E0B70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73FC4C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443E00CF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HuBHB_1</w:t>
            </w:r>
          </w:p>
        </w:tc>
        <w:tc>
          <w:tcPr>
            <w:tcW w:w="3255" w:type="dxa"/>
          </w:tcPr>
          <w:p w14:paraId="19B1D573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Huangbei, Wuhan, Hubei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565664DB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ZXX202333-1</w:t>
            </w:r>
          </w:p>
        </w:tc>
        <w:tc>
          <w:tcPr>
            <w:tcW w:w="1981" w:type="dxa"/>
          </w:tcPr>
          <w:p w14:paraId="4B681BB8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406BE3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311CBCA2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HuBHB_2</w:t>
            </w:r>
          </w:p>
        </w:tc>
        <w:tc>
          <w:tcPr>
            <w:tcW w:w="3255" w:type="dxa"/>
          </w:tcPr>
          <w:p w14:paraId="367D5550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Huangbei, Wuhan, Hubei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013EBC54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ZXX202333-2</w:t>
            </w:r>
          </w:p>
        </w:tc>
        <w:tc>
          <w:tcPr>
            <w:tcW w:w="1981" w:type="dxa"/>
          </w:tcPr>
          <w:p w14:paraId="5ECB82F5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041335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060ED28B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SXGD</w:t>
            </w:r>
          </w:p>
        </w:tc>
        <w:tc>
          <w:tcPr>
            <w:tcW w:w="3255" w:type="dxa"/>
          </w:tcPr>
          <w:p w14:paraId="01AFD247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Gaodi Mountain, Shanxi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51228E9C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1730</w:t>
            </w:r>
          </w:p>
        </w:tc>
        <w:tc>
          <w:tcPr>
            <w:tcW w:w="1981" w:type="dxa"/>
          </w:tcPr>
          <w:p w14:paraId="35C5E5F2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1FB527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6FEFBFC1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SXLC</w:t>
            </w:r>
          </w:p>
        </w:tc>
        <w:tc>
          <w:tcPr>
            <w:tcW w:w="3255" w:type="dxa"/>
          </w:tcPr>
          <w:p w14:paraId="5B9C3C95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Lichuang, Shanxi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13CD0882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18815</w:t>
            </w:r>
          </w:p>
        </w:tc>
        <w:tc>
          <w:tcPr>
            <w:tcW w:w="1981" w:type="dxa"/>
          </w:tcPr>
          <w:p w14:paraId="3BCC17AD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50C541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03B4A4C9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BJMF</w:t>
            </w:r>
          </w:p>
        </w:tc>
        <w:tc>
          <w:tcPr>
            <w:tcW w:w="3255" w:type="dxa"/>
          </w:tcPr>
          <w:p w14:paraId="44225FC0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Miaofeng Mountain, Beijing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75C03372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2787</w:t>
            </w:r>
          </w:p>
        </w:tc>
        <w:tc>
          <w:tcPr>
            <w:tcW w:w="1981" w:type="dxa"/>
          </w:tcPr>
          <w:p w14:paraId="69828F6D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090CDB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3A7E3E0B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u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BDJH</w:t>
            </w:r>
          </w:p>
        </w:tc>
        <w:tc>
          <w:tcPr>
            <w:tcW w:w="3255" w:type="dxa"/>
          </w:tcPr>
          <w:p w14:paraId="181F00E5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Da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j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iuhu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Shennongjia, Hubei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7871FCF2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16031-5</w:t>
            </w:r>
          </w:p>
        </w:tc>
        <w:tc>
          <w:tcPr>
            <w:tcW w:w="1981" w:type="dxa"/>
          </w:tcPr>
          <w:p w14:paraId="4801D31D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385304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4D4C85ED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u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BHG</w:t>
            </w:r>
          </w:p>
        </w:tc>
        <w:tc>
          <w:tcPr>
            <w:tcW w:w="3255" w:type="dxa"/>
          </w:tcPr>
          <w:p w14:paraId="0BBAAE31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Luotian, Huanggang, Hubei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13B94028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ZHUXX147</w:t>
            </w:r>
          </w:p>
        </w:tc>
        <w:tc>
          <w:tcPr>
            <w:tcW w:w="1981" w:type="dxa"/>
            <w:vAlign w:val="center"/>
          </w:tcPr>
          <w:p w14:paraId="44DEF468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3FDC4F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418" w:type="dxa"/>
            <w:noWrap/>
          </w:tcPr>
          <w:p w14:paraId="63D746F2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SXWT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c</w:t>
            </w:r>
          </w:p>
        </w:tc>
        <w:tc>
          <w:tcPr>
            <w:tcW w:w="3255" w:type="dxa"/>
          </w:tcPr>
          <w:p w14:paraId="54C98C20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Wutai, Shanxi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53119C23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1228</w:t>
            </w:r>
          </w:p>
        </w:tc>
        <w:tc>
          <w:tcPr>
            <w:tcW w:w="1981" w:type="dxa"/>
            <w:vAlign w:val="center"/>
          </w:tcPr>
          <w:p w14:paraId="659FD5DC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f. </w:t>
            </w: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octoradiatum</w:t>
            </w:r>
          </w:p>
        </w:tc>
      </w:tr>
      <w:tr w14:paraId="411276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01DE431D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trike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BJBHS</w:t>
            </w:r>
          </w:p>
        </w:tc>
        <w:tc>
          <w:tcPr>
            <w:tcW w:w="3255" w:type="dxa"/>
          </w:tcPr>
          <w:p w14:paraId="46C16136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trike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Baihua Mountain, Beijing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03BB3EDF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trike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s.n.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4167AADB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trike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  <w:r>
              <w:rPr>
                <w:rStyle w:val="52"/>
                <w:rFonts w:eastAsia="宋体"/>
                <w:color w:val="auto"/>
                <w:sz w:val="21"/>
                <w:szCs w:val="21"/>
              </w:rPr>
              <w:t xml:space="preserve"> f. </w:t>
            </w:r>
            <w:r>
              <w:rPr>
                <w:rStyle w:val="52"/>
                <w:rFonts w:eastAsia="宋体"/>
                <w:i/>
                <w:iCs/>
                <w:color w:val="auto"/>
                <w:sz w:val="21"/>
                <w:szCs w:val="21"/>
              </w:rPr>
              <w:t>octoradiatum</w:t>
            </w:r>
          </w:p>
        </w:tc>
      </w:tr>
      <w:tr w14:paraId="21B2DF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7C4924B9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trike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HBYX</w:t>
            </w:r>
          </w:p>
        </w:tc>
        <w:tc>
          <w:tcPr>
            <w:tcW w:w="3255" w:type="dxa"/>
          </w:tcPr>
          <w:p w14:paraId="1D12BB47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trike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Yuxian, Hebei 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72A7662F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trike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02344</w:t>
            </w:r>
          </w:p>
        </w:tc>
        <w:tc>
          <w:tcPr>
            <w:tcW w:w="1981" w:type="dxa"/>
            <w:shd w:val="clear" w:color="auto" w:fill="auto"/>
          </w:tcPr>
          <w:p w14:paraId="1B081FA6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trike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  <w:r>
              <w:rPr>
                <w:rStyle w:val="52"/>
                <w:rFonts w:eastAsia="宋体"/>
                <w:color w:val="auto"/>
                <w:sz w:val="21"/>
                <w:szCs w:val="21"/>
              </w:rPr>
              <w:t xml:space="preserve"> f. </w:t>
            </w:r>
            <w:r>
              <w:rPr>
                <w:rStyle w:val="52"/>
                <w:rFonts w:eastAsia="宋体"/>
                <w:i/>
                <w:iCs/>
                <w:color w:val="auto"/>
                <w:sz w:val="21"/>
                <w:szCs w:val="21"/>
              </w:rPr>
              <w:t>octoradiatum</w:t>
            </w:r>
          </w:p>
        </w:tc>
      </w:tr>
      <w:tr w14:paraId="77EDFD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6633F953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HBXWT</w:t>
            </w:r>
          </w:p>
        </w:tc>
        <w:tc>
          <w:tcPr>
            <w:tcW w:w="3255" w:type="dxa"/>
          </w:tcPr>
          <w:p w14:paraId="72F0D338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Xiaowutai, Hebei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1BE40508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2946</w:t>
            </w:r>
          </w:p>
        </w:tc>
        <w:tc>
          <w:tcPr>
            <w:tcW w:w="1981" w:type="dxa"/>
            <w:shd w:val="clear" w:color="auto" w:fill="auto"/>
          </w:tcPr>
          <w:p w14:paraId="15A1B6C9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  <w:r>
              <w:rPr>
                <w:rStyle w:val="52"/>
                <w:rFonts w:eastAsia="宋体"/>
                <w:color w:val="auto"/>
                <w:sz w:val="21"/>
                <w:szCs w:val="21"/>
              </w:rPr>
              <w:t xml:space="preserve"> f. </w:t>
            </w:r>
            <w:r>
              <w:rPr>
                <w:rStyle w:val="52"/>
                <w:rFonts w:eastAsia="宋体"/>
                <w:i/>
                <w:iCs/>
                <w:color w:val="auto"/>
                <w:sz w:val="21"/>
                <w:szCs w:val="21"/>
              </w:rPr>
              <w:t>octoradiatum</w:t>
            </w:r>
          </w:p>
        </w:tc>
      </w:tr>
      <w:tr w14:paraId="3855C7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001B93B3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HBYX</w:t>
            </w:r>
          </w:p>
        </w:tc>
        <w:tc>
          <w:tcPr>
            <w:tcW w:w="3255" w:type="dxa"/>
          </w:tcPr>
          <w:p w14:paraId="3CFDDEF8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Yuxian, Hebei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725F98A0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2344</w:t>
            </w:r>
          </w:p>
        </w:tc>
        <w:tc>
          <w:tcPr>
            <w:tcW w:w="1981" w:type="dxa"/>
            <w:shd w:val="clear" w:color="auto" w:fill="auto"/>
          </w:tcPr>
          <w:p w14:paraId="586F13C1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  <w:r>
              <w:rPr>
                <w:rStyle w:val="52"/>
                <w:rFonts w:eastAsia="宋体"/>
                <w:color w:val="auto"/>
                <w:sz w:val="21"/>
                <w:szCs w:val="21"/>
              </w:rPr>
              <w:t xml:space="preserve"> f. </w:t>
            </w:r>
            <w:r>
              <w:rPr>
                <w:rStyle w:val="52"/>
                <w:rFonts w:eastAsia="宋体"/>
                <w:i/>
                <w:iCs/>
                <w:color w:val="auto"/>
                <w:sz w:val="21"/>
                <w:szCs w:val="21"/>
              </w:rPr>
              <w:t>octoradiatum</w:t>
            </w:r>
          </w:p>
        </w:tc>
      </w:tr>
      <w:tr w14:paraId="5C8B36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4DC1314E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SDYT</w:t>
            </w:r>
          </w:p>
        </w:tc>
        <w:tc>
          <w:tcPr>
            <w:tcW w:w="3255" w:type="dxa"/>
          </w:tcPr>
          <w:p w14:paraId="078D6E68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Yantai, Shandong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57D142ED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456</w:t>
            </w:r>
          </w:p>
        </w:tc>
        <w:tc>
          <w:tcPr>
            <w:tcW w:w="1981" w:type="dxa"/>
            <w:shd w:val="clear" w:color="auto" w:fill="auto"/>
          </w:tcPr>
          <w:p w14:paraId="12017251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319FE0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63B061D3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SDTSa</w:t>
            </w:r>
          </w:p>
        </w:tc>
        <w:tc>
          <w:tcPr>
            <w:tcW w:w="3255" w:type="dxa"/>
          </w:tcPr>
          <w:p w14:paraId="00A5BAAA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Taishan, Shandong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70F6CB85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78</w:t>
            </w:r>
          </w:p>
        </w:tc>
        <w:tc>
          <w:tcPr>
            <w:tcW w:w="1981" w:type="dxa"/>
            <w:shd w:val="clear" w:color="auto" w:fill="auto"/>
          </w:tcPr>
          <w:p w14:paraId="46EA9D43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20C068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5D77E51C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SDTSb</w:t>
            </w:r>
          </w:p>
        </w:tc>
        <w:tc>
          <w:tcPr>
            <w:tcW w:w="3255" w:type="dxa"/>
          </w:tcPr>
          <w:p w14:paraId="5B9D3E5C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Taishan, Shandong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3A6E2B6F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456</w:t>
            </w:r>
          </w:p>
        </w:tc>
        <w:tc>
          <w:tcPr>
            <w:tcW w:w="1981" w:type="dxa"/>
            <w:shd w:val="clear" w:color="auto" w:fill="auto"/>
          </w:tcPr>
          <w:p w14:paraId="2F851D43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00FEB3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106E77CB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LNQZ</w:t>
            </w:r>
          </w:p>
        </w:tc>
        <w:tc>
          <w:tcPr>
            <w:tcW w:w="3255" w:type="dxa"/>
          </w:tcPr>
          <w:p w14:paraId="78F65918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Qiaozi, Liaoning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1DC4F052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s.n.</w:t>
            </w:r>
          </w:p>
        </w:tc>
        <w:tc>
          <w:tcPr>
            <w:tcW w:w="1981" w:type="dxa"/>
            <w:shd w:val="clear" w:color="auto" w:fill="auto"/>
          </w:tcPr>
          <w:p w14:paraId="27444458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17A32C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463AB197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LNSJ</w:t>
            </w:r>
          </w:p>
        </w:tc>
        <w:tc>
          <w:tcPr>
            <w:tcW w:w="3255" w:type="dxa"/>
          </w:tcPr>
          <w:p w14:paraId="54BBBC61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Songjiang, Liaoning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4136C854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4403</w:t>
            </w:r>
          </w:p>
        </w:tc>
        <w:tc>
          <w:tcPr>
            <w:tcW w:w="1981" w:type="dxa"/>
            <w:shd w:val="clear" w:color="auto" w:fill="auto"/>
          </w:tcPr>
          <w:p w14:paraId="6DB0185A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2E5807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69F7DB78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JLXBS</w:t>
            </w:r>
          </w:p>
        </w:tc>
        <w:tc>
          <w:tcPr>
            <w:tcW w:w="3255" w:type="dxa"/>
          </w:tcPr>
          <w:p w14:paraId="64AB8D1E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Xiaobaishan, Liaoning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2451A1C6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s.n.</w:t>
            </w:r>
          </w:p>
        </w:tc>
        <w:tc>
          <w:tcPr>
            <w:tcW w:w="1981" w:type="dxa"/>
            <w:shd w:val="clear" w:color="auto" w:fill="auto"/>
          </w:tcPr>
          <w:p w14:paraId="6AB7F5A7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66AA5A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0232C7B0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trike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JLWT</w:t>
            </w:r>
          </w:p>
        </w:tc>
        <w:tc>
          <w:tcPr>
            <w:tcW w:w="3255" w:type="dxa"/>
          </w:tcPr>
          <w:p w14:paraId="71235DF6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trike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Wutai, Jiling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74D89AF4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trike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2055</w:t>
            </w:r>
          </w:p>
        </w:tc>
        <w:tc>
          <w:tcPr>
            <w:tcW w:w="1981" w:type="dxa"/>
            <w:shd w:val="clear" w:color="auto" w:fill="auto"/>
          </w:tcPr>
          <w:p w14:paraId="34BD8BD6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trike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</w:p>
        </w:tc>
      </w:tr>
      <w:tr w14:paraId="60FCA4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30664338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BJ_BJa</w:t>
            </w:r>
          </w:p>
        </w:tc>
        <w:tc>
          <w:tcPr>
            <w:tcW w:w="3255" w:type="dxa"/>
          </w:tcPr>
          <w:p w14:paraId="5E2D8C0A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Beijing 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14624D87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10571</w:t>
            </w:r>
          </w:p>
        </w:tc>
        <w:tc>
          <w:tcPr>
            <w:tcW w:w="1981" w:type="dxa"/>
          </w:tcPr>
          <w:p w14:paraId="1A44EB1E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f. </w:t>
            </w: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pekinense</w:t>
            </w:r>
          </w:p>
        </w:tc>
      </w:tr>
      <w:tr w14:paraId="10A6BB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574A600D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SXJXS</w:t>
            </w:r>
          </w:p>
        </w:tc>
        <w:tc>
          <w:tcPr>
            <w:tcW w:w="3255" w:type="dxa"/>
          </w:tcPr>
          <w:p w14:paraId="5B53B2EE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Jiexiu, Shanxi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350436FE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2786</w:t>
            </w:r>
          </w:p>
        </w:tc>
        <w:tc>
          <w:tcPr>
            <w:tcW w:w="1981" w:type="dxa"/>
            <w:shd w:val="clear" w:color="auto" w:fill="auto"/>
          </w:tcPr>
          <w:p w14:paraId="7DBE82A4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f. </w:t>
            </w: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pekinense</w:t>
            </w:r>
          </w:p>
        </w:tc>
      </w:tr>
      <w:tr w14:paraId="02CCEF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6779A2B3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HBCH</w:t>
            </w:r>
          </w:p>
        </w:tc>
        <w:tc>
          <w:tcPr>
            <w:tcW w:w="3255" w:type="dxa"/>
          </w:tcPr>
          <w:p w14:paraId="40638D3C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Chaha, Hebei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462E1954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K.956</w:t>
            </w:r>
          </w:p>
        </w:tc>
        <w:tc>
          <w:tcPr>
            <w:tcW w:w="1981" w:type="dxa"/>
            <w:shd w:val="clear" w:color="auto" w:fill="auto"/>
          </w:tcPr>
          <w:p w14:paraId="718E7FE2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f. </w:t>
            </w: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pekinense</w:t>
            </w:r>
          </w:p>
        </w:tc>
      </w:tr>
      <w:tr w14:paraId="79BD95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0B003E62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HBZJK</w:t>
            </w:r>
          </w:p>
        </w:tc>
        <w:tc>
          <w:tcPr>
            <w:tcW w:w="3255" w:type="dxa"/>
          </w:tcPr>
          <w:p w14:paraId="2365EF73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Zhangjiakou, Hebei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189FE1F1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1726</w:t>
            </w:r>
          </w:p>
        </w:tc>
        <w:tc>
          <w:tcPr>
            <w:tcW w:w="1981" w:type="dxa"/>
            <w:shd w:val="clear" w:color="auto" w:fill="auto"/>
          </w:tcPr>
          <w:p w14:paraId="48AB969B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f. </w:t>
            </w: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pekinense</w:t>
            </w:r>
          </w:p>
        </w:tc>
      </w:tr>
      <w:tr w14:paraId="03FB5E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791997E3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TJJX</w:t>
            </w:r>
          </w:p>
        </w:tc>
        <w:tc>
          <w:tcPr>
            <w:tcW w:w="3255" w:type="dxa"/>
          </w:tcPr>
          <w:p w14:paraId="65E4C8E3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Jixian, Tianjin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14FB9C30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4503</w:t>
            </w:r>
          </w:p>
        </w:tc>
        <w:tc>
          <w:tcPr>
            <w:tcW w:w="1981" w:type="dxa"/>
            <w:shd w:val="clear" w:color="auto" w:fill="auto"/>
          </w:tcPr>
          <w:p w14:paraId="13A38A3F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f. </w:t>
            </w: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pekinense</w:t>
            </w:r>
          </w:p>
        </w:tc>
      </w:tr>
      <w:tr w14:paraId="73E581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5D594654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HBSHG</w:t>
            </w:r>
          </w:p>
        </w:tc>
        <w:tc>
          <w:tcPr>
            <w:tcW w:w="3255" w:type="dxa"/>
          </w:tcPr>
          <w:p w14:paraId="44EBFE20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Shanhaiguan, Hebei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2C80E3E6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0421</w:t>
            </w:r>
          </w:p>
        </w:tc>
        <w:tc>
          <w:tcPr>
            <w:tcW w:w="1981" w:type="dxa"/>
            <w:shd w:val="clear" w:color="auto" w:fill="auto"/>
          </w:tcPr>
          <w:p w14:paraId="67B3B2F6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f. </w:t>
            </w: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pekinense</w:t>
            </w:r>
          </w:p>
        </w:tc>
      </w:tr>
      <w:tr w14:paraId="79CA4E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46A02872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SAXMX</w:t>
            </w:r>
          </w:p>
        </w:tc>
        <w:tc>
          <w:tcPr>
            <w:tcW w:w="3255" w:type="dxa"/>
          </w:tcPr>
          <w:p w14:paraId="093C73A9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Meixian, Shannxi 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6F2DD07D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1616</w:t>
            </w:r>
          </w:p>
        </w:tc>
        <w:tc>
          <w:tcPr>
            <w:tcW w:w="1981" w:type="dxa"/>
            <w:shd w:val="clear" w:color="auto" w:fill="auto"/>
          </w:tcPr>
          <w:p w14:paraId="4BA45128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f. </w:t>
            </w: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pekinense</w:t>
            </w:r>
          </w:p>
        </w:tc>
      </w:tr>
      <w:tr w14:paraId="4D44C8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61274FEC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HBZHL</w:t>
            </w:r>
          </w:p>
        </w:tc>
        <w:tc>
          <w:tcPr>
            <w:tcW w:w="3255" w:type="dxa"/>
          </w:tcPr>
          <w:p w14:paraId="3C31F690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Zanhuangxian, Hebei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63CCC661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881</w:t>
            </w:r>
          </w:p>
        </w:tc>
        <w:tc>
          <w:tcPr>
            <w:tcW w:w="1981" w:type="dxa"/>
            <w:shd w:val="clear" w:color="auto" w:fill="auto"/>
          </w:tcPr>
          <w:p w14:paraId="41E36FCC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f. </w:t>
            </w: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pekinense</w:t>
            </w:r>
          </w:p>
        </w:tc>
      </w:tr>
      <w:tr w14:paraId="7B85F2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62DC90BF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BJCPa</w:t>
            </w:r>
          </w:p>
        </w:tc>
        <w:tc>
          <w:tcPr>
            <w:tcW w:w="3255" w:type="dxa"/>
          </w:tcPr>
          <w:p w14:paraId="42A9E420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Changping, Beijing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0AA17951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2040</w:t>
            </w:r>
          </w:p>
        </w:tc>
        <w:tc>
          <w:tcPr>
            <w:tcW w:w="1981" w:type="dxa"/>
            <w:shd w:val="clear" w:color="auto" w:fill="auto"/>
          </w:tcPr>
          <w:p w14:paraId="6FB7DC29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f. </w:t>
            </w: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pekinense</w:t>
            </w:r>
          </w:p>
        </w:tc>
      </w:tr>
      <w:tr w14:paraId="4BF8AA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5CB5F298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BJCPb</w:t>
            </w:r>
          </w:p>
        </w:tc>
        <w:tc>
          <w:tcPr>
            <w:tcW w:w="3255" w:type="dxa"/>
          </w:tcPr>
          <w:p w14:paraId="4B288B0F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Changping, Beijing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6D6B901E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2026</w:t>
            </w:r>
          </w:p>
        </w:tc>
        <w:tc>
          <w:tcPr>
            <w:tcW w:w="1981" w:type="dxa"/>
            <w:shd w:val="clear" w:color="auto" w:fill="auto"/>
          </w:tcPr>
          <w:p w14:paraId="5284CEA6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f. </w:t>
            </w: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pekinense</w:t>
            </w:r>
          </w:p>
        </w:tc>
      </w:tr>
      <w:tr w14:paraId="5981E3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1DC3BED1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HBNQa</w:t>
            </w:r>
          </w:p>
        </w:tc>
        <w:tc>
          <w:tcPr>
            <w:tcW w:w="3255" w:type="dxa"/>
          </w:tcPr>
          <w:p w14:paraId="797C1FC7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Qiuxian,Hebei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29DC1CEA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662</w:t>
            </w:r>
          </w:p>
        </w:tc>
        <w:tc>
          <w:tcPr>
            <w:tcW w:w="1981" w:type="dxa"/>
            <w:shd w:val="clear" w:color="auto" w:fill="auto"/>
          </w:tcPr>
          <w:p w14:paraId="7C4E0E27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f. </w:t>
            </w: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pekinense</w:t>
            </w:r>
          </w:p>
        </w:tc>
      </w:tr>
      <w:tr w14:paraId="549B30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6701B715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HBNQb</w:t>
            </w:r>
          </w:p>
        </w:tc>
        <w:tc>
          <w:tcPr>
            <w:tcW w:w="3255" w:type="dxa"/>
          </w:tcPr>
          <w:p w14:paraId="47D99E0F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Qiuxian,Hebei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029181D7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13213</w:t>
            </w:r>
          </w:p>
        </w:tc>
        <w:tc>
          <w:tcPr>
            <w:tcW w:w="1981" w:type="dxa"/>
            <w:shd w:val="clear" w:color="auto" w:fill="auto"/>
          </w:tcPr>
          <w:p w14:paraId="232EC729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f. </w:t>
            </w: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pekinense</w:t>
            </w:r>
          </w:p>
        </w:tc>
      </w:tr>
      <w:tr w14:paraId="601EB2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609745F1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BJNK</w:t>
            </w:r>
          </w:p>
        </w:tc>
        <w:tc>
          <w:tcPr>
            <w:tcW w:w="3255" w:type="dxa"/>
          </w:tcPr>
          <w:p w14:paraId="266312F5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Nankou, Beijing 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41DB03C4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485</w:t>
            </w:r>
          </w:p>
        </w:tc>
        <w:tc>
          <w:tcPr>
            <w:tcW w:w="1981" w:type="dxa"/>
            <w:shd w:val="clear" w:color="auto" w:fill="auto"/>
          </w:tcPr>
          <w:p w14:paraId="0A2C49FA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f. </w:t>
            </w: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pekinense</w:t>
            </w:r>
          </w:p>
        </w:tc>
      </w:tr>
      <w:tr w14:paraId="1355FC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418" w:type="dxa"/>
            <w:noWrap/>
          </w:tcPr>
          <w:p w14:paraId="14A5035F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BJ_BJb</w:t>
            </w:r>
          </w:p>
        </w:tc>
        <w:tc>
          <w:tcPr>
            <w:tcW w:w="3255" w:type="dxa"/>
          </w:tcPr>
          <w:p w14:paraId="197F0365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Beijing 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38B1EFCA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34</w:t>
            </w:r>
          </w:p>
        </w:tc>
        <w:tc>
          <w:tcPr>
            <w:tcW w:w="1981" w:type="dxa"/>
            <w:shd w:val="clear" w:color="auto" w:fill="auto"/>
          </w:tcPr>
          <w:p w14:paraId="1D48F7C5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B. chinense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 xml:space="preserve"> f. </w:t>
            </w:r>
            <w:r>
              <w:rPr>
                <w:rFonts w:ascii="Times New Roman" w:hAnsi="Times New Roman" w:eastAsia="宋体" w:cs="Times New Roman"/>
                <w:i/>
                <w:iCs/>
                <w:sz w:val="21"/>
                <w:szCs w:val="21"/>
              </w:rPr>
              <w:t>pekinense</w:t>
            </w:r>
          </w:p>
        </w:tc>
      </w:tr>
    </w:tbl>
    <w:p w14:paraId="12D07CF5">
      <w:pPr>
        <w:spacing w:after="0" w:line="360" w:lineRule="auto"/>
        <w:jc w:val="center"/>
        <w:rPr>
          <w:rFonts w:ascii="Times New Roman" w:hAnsi="Times New Roman" w:eastAsia="等线" w:cs="Times New Roman"/>
          <w:sz w:val="24"/>
          <w:szCs w:val="24"/>
        </w:rPr>
      </w:pPr>
    </w:p>
    <w:p w14:paraId="0A98757E">
      <w:pPr>
        <w:spacing w:after="0" w:line="360" w:lineRule="auto"/>
        <w:jc w:val="center"/>
        <w:rPr>
          <w:rFonts w:ascii="Times New Roman" w:hAnsi="Times New Roman" w:eastAsia="等线" w:cs="Times New Roman"/>
          <w:sz w:val="24"/>
          <w:szCs w:val="24"/>
        </w:rPr>
      </w:pPr>
    </w:p>
    <w:p w14:paraId="5101A413">
      <w:pPr>
        <w:spacing w:after="0" w:line="360" w:lineRule="auto"/>
        <w:jc w:val="center"/>
        <w:rPr>
          <w:rFonts w:ascii="Times New Roman" w:hAnsi="Times New Roman" w:eastAsia="等线" w:cs="Times New Roman"/>
          <w:sz w:val="24"/>
          <w:szCs w:val="24"/>
        </w:rPr>
      </w:pPr>
    </w:p>
    <w:p w14:paraId="743E8F4F">
      <w:pPr>
        <w:spacing w:after="0" w:line="360" w:lineRule="auto"/>
        <w:jc w:val="center"/>
        <w:rPr>
          <w:rFonts w:ascii="Times New Roman" w:hAnsi="Times New Roman" w:eastAsia="等线" w:cs="Times New Roman"/>
          <w:sz w:val="24"/>
          <w:szCs w:val="24"/>
        </w:rPr>
      </w:pPr>
    </w:p>
    <w:p w14:paraId="46714E45">
      <w:pPr>
        <w:spacing w:after="0" w:line="360" w:lineRule="auto"/>
        <w:jc w:val="center"/>
        <w:rPr>
          <w:rFonts w:ascii="Times New Roman" w:hAnsi="Times New Roman" w:eastAsia="等线" w:cs="Times New Roman"/>
          <w:sz w:val="24"/>
          <w:szCs w:val="24"/>
        </w:rPr>
      </w:pPr>
    </w:p>
    <w:p w14:paraId="0DCF06DC">
      <w:pPr>
        <w:spacing w:after="0" w:line="360" w:lineRule="auto"/>
        <w:jc w:val="center"/>
        <w:rPr>
          <w:rFonts w:ascii="Times New Roman" w:hAnsi="Times New Roman" w:eastAsia="等线" w:cs="Times New Roman"/>
          <w:sz w:val="24"/>
          <w:szCs w:val="24"/>
        </w:rPr>
      </w:pPr>
    </w:p>
    <w:p w14:paraId="6A039BC0">
      <w:pPr>
        <w:spacing w:after="0" w:line="360" w:lineRule="auto"/>
        <w:jc w:val="center"/>
        <w:rPr>
          <w:rFonts w:ascii="Times New Roman" w:hAnsi="Times New Roman" w:eastAsia="等线" w:cs="Times New Roman"/>
          <w:sz w:val="24"/>
          <w:szCs w:val="24"/>
        </w:rPr>
      </w:pPr>
    </w:p>
    <w:p w14:paraId="37C007BC">
      <w:pPr>
        <w:spacing w:after="0" w:line="360" w:lineRule="auto"/>
        <w:jc w:val="center"/>
        <w:rPr>
          <w:rFonts w:ascii="Times New Roman" w:hAnsi="Times New Roman" w:eastAsia="等线" w:cs="Times New Roman"/>
          <w:sz w:val="24"/>
          <w:szCs w:val="24"/>
        </w:rPr>
      </w:pPr>
    </w:p>
    <w:p w14:paraId="3BB2C944">
      <w:pPr>
        <w:spacing w:after="0" w:line="360" w:lineRule="auto"/>
        <w:jc w:val="center"/>
        <w:rPr>
          <w:rFonts w:ascii="Times New Roman" w:hAnsi="Times New Roman" w:eastAsia="等线" w:cs="Times New Roman"/>
          <w:sz w:val="24"/>
          <w:szCs w:val="24"/>
        </w:rPr>
      </w:pPr>
      <w:r>
        <w:rPr>
          <w:rFonts w:ascii="Times New Roman" w:hAnsi="Times New Roman" w:eastAsia="等线" w:cs="Times New Roman"/>
          <w:sz w:val="24"/>
          <w:szCs w:val="24"/>
        </w:rPr>
        <w:t>T</w:t>
      </w:r>
      <w:r>
        <w:rPr>
          <w:rFonts w:hint="eastAsia" w:ascii="Times New Roman" w:hAnsi="Times New Roman" w:eastAsia="等线" w:cs="Times New Roman"/>
          <w:sz w:val="24"/>
          <w:szCs w:val="24"/>
        </w:rPr>
        <w:t>able</w:t>
      </w:r>
      <w:r>
        <w:rPr>
          <w:rFonts w:ascii="Times New Roman" w:hAnsi="Times New Roman" w:eastAsia="等线" w:cs="Times New Roman"/>
          <w:sz w:val="24"/>
          <w:szCs w:val="24"/>
        </w:rPr>
        <w:t xml:space="preserve"> S</w:t>
      </w:r>
      <w:r>
        <w:rPr>
          <w:rFonts w:hint="eastAsia" w:ascii="Times New Roman" w:hAnsi="Times New Roman" w:eastAsia="等线" w:cs="Times New Roman"/>
          <w:sz w:val="24"/>
          <w:szCs w:val="24"/>
        </w:rPr>
        <w:t>2</w:t>
      </w:r>
      <w:r>
        <w:rPr>
          <w:rFonts w:ascii="Times New Roman" w:hAnsi="Times New Roman" w:eastAsia="等线" w:cs="Times New Roman"/>
          <w:sz w:val="24"/>
          <w:szCs w:val="24"/>
        </w:rPr>
        <w:t xml:space="preserve"> </w:t>
      </w:r>
      <w:bookmarkStart w:id="1" w:name="_Hlk168297497"/>
      <w:r>
        <w:rPr>
          <w:rFonts w:ascii="Times New Roman" w:hAnsi="Times New Roman" w:eastAsia="等线" w:cs="Times New Roman"/>
          <w:sz w:val="24"/>
          <w:szCs w:val="24"/>
        </w:rPr>
        <w:t xml:space="preserve">Morphological characteristics of </w:t>
      </w:r>
      <w:r>
        <w:rPr>
          <w:rFonts w:ascii="Times New Roman" w:hAnsi="Times New Roman" w:eastAsia="等线" w:cs="Times New Roman"/>
          <w:i/>
          <w:iCs/>
          <w:sz w:val="24"/>
          <w:szCs w:val="24"/>
        </w:rPr>
        <w:t>B. chinense</w:t>
      </w:r>
      <w:bookmarkEnd w:id="1"/>
      <w:r>
        <w:rPr>
          <w:rFonts w:ascii="Times New Roman" w:hAnsi="Times New Roman" w:eastAsia="等线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eastAsia="等线" w:cs="Times New Roman"/>
          <w:sz w:val="24"/>
          <w:szCs w:val="24"/>
        </w:rPr>
        <w:t>(</w:t>
      </w:r>
      <w:r>
        <w:rPr>
          <w:rFonts w:ascii="Times New Roman" w:hAnsi="Times New Roman" w:eastAsia="等线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n=1</w:t>
      </w:r>
      <w:r>
        <w:rPr>
          <w:rFonts w:hint="eastAsia" w:ascii="Times New Roman" w:hAnsi="Times New Roman" w:eastAsia="等线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24</w:t>
      </w:r>
      <w:r>
        <w:rPr>
          <w:rFonts w:ascii="Times New Roman" w:hAnsi="Times New Roman" w:eastAsia="等线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)</w:t>
      </w:r>
    </w:p>
    <w:tbl>
      <w:tblPr>
        <w:tblStyle w:val="2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8"/>
        <w:gridCol w:w="1323"/>
        <w:gridCol w:w="992"/>
        <w:gridCol w:w="1713"/>
        <w:gridCol w:w="1504"/>
        <w:gridCol w:w="836"/>
      </w:tblGrid>
      <w:tr w14:paraId="1E4E7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4E00C8B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bookmarkStart w:id="2" w:name="_Hlk168236981"/>
            <w:r>
              <w:rPr>
                <w:rFonts w:ascii="Times New Roman" w:hAnsi="Times New Roman" w:eastAsia="宋体" w:cs="Times New Roman"/>
                <w:szCs w:val="20"/>
              </w:rPr>
              <w:t>Morphological characteristics</w:t>
            </w:r>
          </w:p>
        </w:tc>
        <w:tc>
          <w:tcPr>
            <w:tcW w:w="1323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324E1E58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Max value</w:t>
            </w:r>
          </w:p>
        </w:tc>
        <w:tc>
          <w:tcPr>
            <w:tcW w:w="992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79EED461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Min value</w:t>
            </w:r>
          </w:p>
        </w:tc>
        <w:tc>
          <w:tcPr>
            <w:tcW w:w="1713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A569934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Mean±SD</w:t>
            </w:r>
          </w:p>
        </w:tc>
        <w:tc>
          <w:tcPr>
            <w:tcW w:w="1504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4740456B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Variable coefficient %</w:t>
            </w:r>
          </w:p>
        </w:tc>
        <w:tc>
          <w:tcPr>
            <w:tcW w:w="836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7B3F86F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0"/>
              </w:rPr>
              <w:t>P</w:t>
            </w:r>
            <w:r>
              <w:rPr>
                <w:rFonts w:ascii="Times New Roman" w:hAnsi="Times New Roman" w:eastAsia="宋体" w:cs="Times New Roman"/>
                <w:szCs w:val="20"/>
              </w:rPr>
              <w:t xml:space="preserve"> value</w:t>
            </w:r>
          </w:p>
        </w:tc>
      </w:tr>
      <w:tr w14:paraId="5EFB2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32A53E2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Root length</w:t>
            </w:r>
            <w:r>
              <w:rPr>
                <w:rFonts w:hint="eastAsia" w:ascii="Times New Roman" w:hAnsi="Times New Roman" w:eastAsia="宋体" w:cs="Times New Roman"/>
                <w:szCs w:val="20"/>
              </w:rPr>
              <w:t>(</w:t>
            </w:r>
            <w:r>
              <w:rPr>
                <w:rFonts w:ascii="Times New Roman" w:hAnsi="Times New Roman" w:eastAsia="宋体" w:cs="Times New Roman"/>
                <w:szCs w:val="20"/>
              </w:rPr>
              <w:t>cm</w:t>
            </w:r>
            <w:r>
              <w:rPr>
                <w:rFonts w:hint="eastAsia" w:ascii="Times New Roman" w:hAnsi="Times New Roman" w:eastAsia="宋体" w:cs="Times New Roman"/>
                <w:szCs w:val="20"/>
              </w:rPr>
              <w:t>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0EAE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17.10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A1808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4.30 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CB39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9.78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2.66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2FEC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27.24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3E37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3674E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9B6A4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Root diameter</w:t>
            </w:r>
            <w:r>
              <w:rPr>
                <w:rFonts w:hint="eastAsia" w:ascii="Times New Roman" w:hAnsi="Times New Roman" w:eastAsia="宋体" w:cs="Times New Roman"/>
                <w:szCs w:val="20"/>
              </w:rPr>
              <w:t>(</w:t>
            </w:r>
            <w:r>
              <w:rPr>
                <w:rFonts w:ascii="Times New Roman" w:hAnsi="Times New Roman" w:eastAsia="宋体" w:cs="Times New Roman"/>
                <w:szCs w:val="20"/>
              </w:rPr>
              <w:t>cm</w:t>
            </w:r>
            <w:r>
              <w:rPr>
                <w:rFonts w:hint="eastAsia" w:ascii="Times New Roman" w:hAnsi="Times New Roman" w:eastAsia="宋体" w:cs="Times New Roman"/>
                <w:szCs w:val="20"/>
              </w:rPr>
              <w:t>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0A99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1.80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F7C56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0.20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DB4D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0.61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0.36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ECE6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58.63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7137C1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113F6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91404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Number of Root branch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1BA1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BE52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223B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2.63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2.41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0FF9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91.29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94095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4A011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1A449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bookmarkStart w:id="3" w:name="_Hlk140766595"/>
            <w:r>
              <w:rPr>
                <w:rFonts w:ascii="Times New Roman" w:hAnsi="Times New Roman" w:eastAsia="宋体" w:cs="Times New Roman"/>
                <w:szCs w:val="20"/>
              </w:rPr>
              <w:t>Number of stem branch</w:t>
            </w:r>
            <w:bookmarkEnd w:id="3"/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859B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6891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6E9E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4.06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5.95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786E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146.46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7F12CC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7F97B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0C5EF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Height(cm)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624F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141.00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4C19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10.80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4927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75.86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</w:t>
            </w:r>
            <w:r>
              <w:rPr>
                <w:rFonts w:ascii="Times New Roman" w:hAnsi="Times New Roman" w:cs="Times New Roman"/>
                <w:color w:val="000000"/>
              </w:rPr>
              <w:t xml:space="preserve"> 22.01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4487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29.02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D81C2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390C9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4D6CE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Cs w:val="20"/>
              </w:rPr>
              <w:t>Basal</w:t>
            </w:r>
            <w:r>
              <w:rPr>
                <w:rFonts w:ascii="Times New Roman" w:hAnsi="Times New Roman" w:eastAsia="宋体" w:cs="Times New Roman"/>
                <w:szCs w:val="20"/>
              </w:rPr>
              <w:t xml:space="preserve"> leaf length (cm)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196B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22.30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0E53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4.30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75CC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9.44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3.30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F35A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34.93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A2F11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07B02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CC28B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bookmarkStart w:id="4" w:name="_Hlk154758887"/>
            <w:r>
              <w:rPr>
                <w:rFonts w:ascii="Times New Roman" w:hAnsi="Times New Roman" w:eastAsia="宋体" w:cs="Times New Roman"/>
                <w:szCs w:val="20"/>
              </w:rPr>
              <w:t>Basal leaf width of stem</w:t>
            </w:r>
            <w:bookmarkEnd w:id="4"/>
            <w:r>
              <w:rPr>
                <w:rFonts w:ascii="Times New Roman" w:hAnsi="Times New Roman" w:eastAsia="宋体" w:cs="Times New Roman"/>
                <w:szCs w:val="20"/>
              </w:rPr>
              <w:t>(cm)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00F0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2.20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CA8A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0.27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DE75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0.84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0.37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150B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44.80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37C31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76212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CF0A7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Cs w:val="20"/>
              </w:rPr>
              <w:t>Basal</w:t>
            </w:r>
            <w:r>
              <w:rPr>
                <w:rFonts w:ascii="Times New Roman" w:hAnsi="Times New Roman" w:eastAsia="宋体" w:cs="Times New Roman"/>
                <w:szCs w:val="20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Cs w:val="20"/>
              </w:rPr>
              <w:t>leaf l</w:t>
            </w:r>
            <w:r>
              <w:rPr>
                <w:rFonts w:ascii="Times New Roman" w:hAnsi="Times New Roman" w:eastAsia="宋体" w:cs="Times New Roman"/>
                <w:szCs w:val="20"/>
              </w:rPr>
              <w:t>ength-width ratio (cm)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8FFB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35.33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739D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3.84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3D56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12.30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 xml:space="preserve"> ± 5.36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FF0B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43.61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2A42C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7FF45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1227D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Cs w:val="20"/>
              </w:rPr>
              <w:t>M</w:t>
            </w:r>
            <w:r>
              <w:rPr>
                <w:rFonts w:ascii="Times New Roman" w:hAnsi="Times New Roman" w:eastAsia="宋体" w:cs="Times New Roman"/>
                <w:szCs w:val="20"/>
              </w:rPr>
              <w:t>iddle leaf length (cm)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5171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15.80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4773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4.00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D93D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8.46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2.50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CFD9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29.52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A4274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76D65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7FAA6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Cs w:val="20"/>
              </w:rPr>
              <w:t>M</w:t>
            </w:r>
            <w:r>
              <w:rPr>
                <w:rFonts w:ascii="Times New Roman" w:hAnsi="Times New Roman" w:eastAsia="宋体" w:cs="Times New Roman"/>
                <w:szCs w:val="20"/>
              </w:rPr>
              <w:t>iddle leaf width (cm)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788D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2.30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9BEC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0.30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9B3B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0.87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0.42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1176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47.84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5B97AC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16ECA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5C111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Cs w:val="20"/>
              </w:rPr>
              <w:t>M</w:t>
            </w:r>
            <w:r>
              <w:rPr>
                <w:rFonts w:ascii="Times New Roman" w:hAnsi="Times New Roman" w:eastAsia="宋体" w:cs="Times New Roman"/>
                <w:szCs w:val="20"/>
              </w:rPr>
              <w:t>iddle leaf length-width ratio (cm)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C5EE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42.33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1807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4.45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9FFB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11.18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 xml:space="preserve">± </w:t>
            </w:r>
            <w:r>
              <w:rPr>
                <w:rFonts w:ascii="Times New Roman" w:hAnsi="Times New Roman" w:eastAsia="宋体" w:cs="Times New Roman"/>
                <w:szCs w:val="20"/>
              </w:rPr>
              <w:t>5.44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3E90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48.65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F40FA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38385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D9978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Cs w:val="20"/>
              </w:rPr>
              <w:t>Apical</w:t>
            </w:r>
            <w:r>
              <w:rPr>
                <w:rFonts w:ascii="Times New Roman" w:hAnsi="Times New Roman" w:eastAsia="宋体" w:cs="Times New Roman"/>
                <w:szCs w:val="20"/>
              </w:rPr>
              <w:t xml:space="preserve"> leaf length</w:t>
            </w:r>
            <w:r>
              <w:rPr>
                <w:rFonts w:hint="eastAsia" w:ascii="Times New Roman" w:hAnsi="Times New Roman" w:eastAsia="宋体" w:cs="Times New Roman"/>
                <w:szCs w:val="20"/>
              </w:rPr>
              <w:t xml:space="preserve"> (cm)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54B0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9.80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C8C2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2.20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AC0D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4.94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1.70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4C2F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34.41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81C74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52E53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1BCC6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Cs w:val="20"/>
              </w:rPr>
              <w:t>Apical</w:t>
            </w:r>
            <w:r>
              <w:rPr>
                <w:rFonts w:ascii="Times New Roman" w:hAnsi="Times New Roman" w:eastAsia="宋体" w:cs="Times New Roman"/>
                <w:szCs w:val="20"/>
              </w:rPr>
              <w:t xml:space="preserve"> leaf width (cm)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3D17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1.60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7C4C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0.20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409F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0.54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0.21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FFBB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38.20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855E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371F9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4E412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Apical leaf length-width ratio (cm)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E513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49.00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F950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3.14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5481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9.86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4.76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C9C8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48.29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E145B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10F1B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EA284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 xml:space="preserve">Number of </w:t>
            </w:r>
            <w:r>
              <w:rPr>
                <w:rFonts w:hint="eastAsia" w:ascii="Times New Roman" w:hAnsi="Times New Roman" w:eastAsia="宋体" w:cs="Times New Roman"/>
                <w:szCs w:val="20"/>
              </w:rPr>
              <w:t>rays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D91E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2E64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8A40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6.58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1.91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8AA6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28.99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D3A48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7D931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F3C61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Cs w:val="20"/>
              </w:rPr>
              <w:t>ray</w:t>
            </w:r>
            <w:r>
              <w:rPr>
                <w:rFonts w:ascii="Times New Roman" w:hAnsi="Times New Roman" w:eastAsia="宋体" w:cs="Times New Roman"/>
                <w:szCs w:val="20"/>
              </w:rPr>
              <w:t xml:space="preserve"> width</w:t>
            </w:r>
            <w:r>
              <w:rPr>
                <w:rFonts w:hint="eastAsia" w:ascii="Times New Roman" w:hAnsi="Times New Roman" w:eastAsia="宋体" w:cs="Times New Roman"/>
                <w:szCs w:val="20"/>
              </w:rPr>
              <w:t xml:space="preserve"> (</w:t>
            </w:r>
            <w:r>
              <w:rPr>
                <w:rFonts w:ascii="Times New Roman" w:hAnsi="Times New Roman" w:eastAsia="宋体" w:cs="Times New Roman"/>
                <w:szCs w:val="20"/>
              </w:rPr>
              <w:t>mm</w:t>
            </w:r>
            <w:r>
              <w:rPr>
                <w:rFonts w:hint="eastAsia" w:ascii="Times New Roman" w:hAnsi="Times New Roman" w:eastAsia="宋体" w:cs="Times New Roman"/>
                <w:szCs w:val="20"/>
              </w:rPr>
              <w:t>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C122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3.1.0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155D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79DC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0.56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0.59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CD8B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105.32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30DBF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090FD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AF95D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Number of bract</w:t>
            </w:r>
            <w:r>
              <w:rPr>
                <w:rFonts w:hint="eastAsia" w:ascii="Times New Roman" w:hAnsi="Times New Roman" w:eastAsia="宋体" w:cs="Times New Roman"/>
                <w:szCs w:val="20"/>
              </w:rPr>
              <w:t>s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D1A3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350A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79D1A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1.40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0.94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C324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67.21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0D1DC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136FA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7AB15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Bract length(mm)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4B1F2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6921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FCA1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0.62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0.96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965C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155.91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208FE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35F9F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D435B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bookmarkStart w:id="5" w:name="_Hlk154758938"/>
            <w:r>
              <w:rPr>
                <w:rFonts w:ascii="Times New Roman" w:hAnsi="Times New Roman" w:eastAsia="宋体" w:cs="Times New Roman"/>
                <w:szCs w:val="20"/>
              </w:rPr>
              <w:t>Bract width</w:t>
            </w:r>
            <w:bookmarkEnd w:id="5"/>
            <w:r>
              <w:rPr>
                <w:rFonts w:ascii="Times New Roman" w:hAnsi="Times New Roman" w:eastAsia="宋体" w:cs="Times New Roman"/>
                <w:szCs w:val="20"/>
              </w:rPr>
              <w:t>(mm)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DC98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0.90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A421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5A58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0.14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0.18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CD31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124.69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BBE8C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753E1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60464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Length-width ratio of bract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351E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16.67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937F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5226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5.30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3.89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48B5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73.11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1CFCF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6C10E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E4618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Number of bracteoles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3EEF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286D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CBB0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5.00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0.00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FE73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6037E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/</w:t>
            </w:r>
          </w:p>
        </w:tc>
      </w:tr>
      <w:tr w14:paraId="41D65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986C5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bookmarkStart w:id="6" w:name="_Hlk149578224"/>
            <w:r>
              <w:rPr>
                <w:rFonts w:ascii="Times New Roman" w:hAnsi="Times New Roman" w:eastAsia="宋体" w:cs="Times New Roman"/>
                <w:szCs w:val="20"/>
              </w:rPr>
              <w:t>Bracteole length</w:t>
            </w:r>
            <w:bookmarkEnd w:id="6"/>
            <w:r>
              <w:rPr>
                <w:rFonts w:ascii="Times New Roman" w:hAnsi="Times New Roman" w:eastAsia="宋体" w:cs="Times New Roman"/>
                <w:szCs w:val="20"/>
              </w:rPr>
              <w:t>(mm)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42BA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3.00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C6C3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FF75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0.54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0.77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1508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143.09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BF9A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7235D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415CD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Bracteole width(mm)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543D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9992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5508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0.17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0.24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EF8F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142.90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24FA3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08785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66E17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 xml:space="preserve">Length-width ratio of </w:t>
            </w:r>
            <w:bookmarkStart w:id="7" w:name="_Hlk139442672"/>
            <w:r>
              <w:rPr>
                <w:rFonts w:ascii="Times New Roman" w:hAnsi="Times New Roman" w:eastAsia="宋体" w:cs="Times New Roman"/>
                <w:szCs w:val="20"/>
              </w:rPr>
              <w:t>bracteole</w:t>
            </w:r>
            <w:bookmarkEnd w:id="7"/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A239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25.00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57E9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6ACE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4.28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3.95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383A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92.19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EEC9F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tr w14:paraId="57BAA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CB1DF0E">
            <w:pPr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eastAsia="宋体" w:cs="Times New Roman"/>
                <w:szCs w:val="20"/>
              </w:rPr>
              <w:t>Number of flowers</w:t>
            </w:r>
          </w:p>
        </w:tc>
        <w:tc>
          <w:tcPr>
            <w:tcW w:w="13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EC6CE1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13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BDC1B9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6 </w:t>
            </w:r>
          </w:p>
        </w:tc>
        <w:tc>
          <w:tcPr>
            <w:tcW w:w="171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61A8F1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8.40 </w:t>
            </w:r>
            <w:r>
              <w:rPr>
                <w:rFonts w:ascii="Times New Roman" w:hAnsi="Times New Roman" w:eastAsia="等线" w:cs="Times New Roman"/>
                <w:color w:val="000000"/>
                <w:szCs w:val="20"/>
              </w:rPr>
              <w:t>± 1.71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3F1855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20.38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395DFE1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Cs w:val="20"/>
              </w:rPr>
            </w:pPr>
            <w:r>
              <w:rPr>
                <w:rFonts w:ascii="Times New Roman" w:hAnsi="Times New Roman" w:eastAsia="等线" w:cs="Times New Roman"/>
                <w:szCs w:val="20"/>
              </w:rPr>
              <w:t>&lt;0.001</w:t>
            </w:r>
          </w:p>
        </w:tc>
      </w:tr>
      <w:bookmarkEnd w:id="2"/>
    </w:tbl>
    <w:p w14:paraId="7D82DB0F">
      <w:pPr>
        <w:rPr>
          <w:rFonts w:hint="eastAsia"/>
        </w:rPr>
      </w:pPr>
      <w:r>
        <w:br w:type="page"/>
      </w:r>
    </w:p>
    <w:p w14:paraId="774EC08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</w:t>
      </w:r>
      <w:r>
        <w:rPr>
          <w:rFonts w:hint="eastAsia"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Eigenvalues, contribution ratio accumulative contribution ratio and </w:t>
      </w:r>
      <w:r>
        <w:rPr>
          <w:rFonts w:hint="eastAsia"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epresentative character of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principal components</w:t>
      </w:r>
    </w:p>
    <w:tbl>
      <w:tblPr>
        <w:tblStyle w:val="17"/>
        <w:tblW w:w="8364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6"/>
        <w:gridCol w:w="1276"/>
        <w:gridCol w:w="1276"/>
        <w:gridCol w:w="1559"/>
        <w:gridCol w:w="2977"/>
      </w:tblGrid>
      <w:tr w14:paraId="11A173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76" w:type="dxa"/>
            <w:shd w:val="clear" w:color="auto" w:fill="auto"/>
            <w:vAlign w:val="bottom"/>
          </w:tcPr>
          <w:p w14:paraId="05D8E66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Principal component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0C963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Eigenvalue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ECE7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Contribution ratio %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966A51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Cumulative contribution %</w:t>
            </w:r>
          </w:p>
        </w:tc>
        <w:tc>
          <w:tcPr>
            <w:tcW w:w="2977" w:type="dxa"/>
          </w:tcPr>
          <w:p w14:paraId="11D7749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bookmarkStart w:id="8" w:name="_Hlk166148797"/>
            <w:r>
              <w:rPr>
                <w:rFonts w:ascii="Times New Roman" w:hAnsi="Times New Roman" w:cs="Times New Roman"/>
                <w:sz w:val="24"/>
                <w:szCs w:val="24"/>
              </w:rPr>
              <w:t>epresentative character</w:t>
            </w:r>
            <w:bookmarkEnd w:id="8"/>
          </w:p>
        </w:tc>
      </w:tr>
      <w:tr w14:paraId="3EF0AD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76" w:type="dxa"/>
            <w:shd w:val="clear" w:color="auto" w:fill="auto"/>
          </w:tcPr>
          <w:p w14:paraId="79C735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/>
          </w:tcPr>
          <w:p w14:paraId="6A68CEC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MingLiU" w:cs="Times New Roman"/>
                <w:color w:val="010205"/>
                <w:sz w:val="24"/>
                <w:szCs w:val="24"/>
              </w:rPr>
              <w:t>5.802</w:t>
            </w:r>
          </w:p>
        </w:tc>
        <w:tc>
          <w:tcPr>
            <w:tcW w:w="1276" w:type="dxa"/>
            <w:shd w:val="clear" w:color="auto" w:fill="FFFFFF"/>
          </w:tcPr>
          <w:p w14:paraId="51D143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MingLiU" w:cs="Times New Roman"/>
                <w:color w:val="010205"/>
                <w:sz w:val="24"/>
                <w:szCs w:val="24"/>
              </w:rPr>
              <w:t>27.628</w:t>
            </w:r>
          </w:p>
        </w:tc>
        <w:tc>
          <w:tcPr>
            <w:tcW w:w="1559" w:type="dxa"/>
            <w:shd w:val="clear" w:color="auto" w:fill="FFFFFF"/>
          </w:tcPr>
          <w:p w14:paraId="64228F9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MingLiU" w:cs="Times New Roman"/>
                <w:color w:val="010205"/>
                <w:sz w:val="24"/>
                <w:szCs w:val="24"/>
              </w:rPr>
              <w:t>27.628</w:t>
            </w:r>
          </w:p>
        </w:tc>
        <w:tc>
          <w:tcPr>
            <w:tcW w:w="2977" w:type="dxa"/>
          </w:tcPr>
          <w:p w14:paraId="1CECAE8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middle leaf length,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apical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leaf length,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ray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width, bract length, bract width, bracteole length</w:t>
            </w:r>
          </w:p>
        </w:tc>
      </w:tr>
      <w:tr w14:paraId="3F4C83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76" w:type="dxa"/>
            <w:shd w:val="clear" w:color="auto" w:fill="auto"/>
          </w:tcPr>
          <w:p w14:paraId="323F477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FFFFFF"/>
          </w:tcPr>
          <w:p w14:paraId="40A4F45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MingLiU" w:cs="Times New Roman"/>
                <w:color w:val="010205"/>
                <w:sz w:val="24"/>
                <w:szCs w:val="24"/>
              </w:rPr>
              <w:t>3.519</w:t>
            </w:r>
          </w:p>
        </w:tc>
        <w:tc>
          <w:tcPr>
            <w:tcW w:w="1276" w:type="dxa"/>
            <w:shd w:val="clear" w:color="auto" w:fill="FFFFFF"/>
          </w:tcPr>
          <w:p w14:paraId="133DDD1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MingLiU" w:cs="Times New Roman"/>
                <w:color w:val="010205"/>
                <w:sz w:val="24"/>
                <w:szCs w:val="24"/>
              </w:rPr>
              <w:t>16.756</w:t>
            </w:r>
          </w:p>
        </w:tc>
        <w:tc>
          <w:tcPr>
            <w:tcW w:w="1559" w:type="dxa"/>
            <w:shd w:val="clear" w:color="auto" w:fill="FFFFFF"/>
          </w:tcPr>
          <w:p w14:paraId="4756582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MingLiU" w:cs="Times New Roman"/>
                <w:color w:val="010205"/>
                <w:sz w:val="24"/>
                <w:szCs w:val="24"/>
              </w:rPr>
              <w:t>44.384</w:t>
            </w:r>
          </w:p>
        </w:tc>
        <w:tc>
          <w:tcPr>
            <w:tcW w:w="2977" w:type="dxa"/>
          </w:tcPr>
          <w:p w14:paraId="568174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basal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width,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apical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leaf length-width ratio, middle leaf width, middle leaf length-width ratio,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apical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leaf length</w:t>
            </w:r>
          </w:p>
        </w:tc>
      </w:tr>
      <w:tr w14:paraId="655040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76" w:type="dxa"/>
            <w:shd w:val="clear" w:color="auto" w:fill="auto"/>
          </w:tcPr>
          <w:p w14:paraId="7566ABA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FFFFFF"/>
          </w:tcPr>
          <w:p w14:paraId="7ED4C04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MingLiU" w:cs="Times New Roman"/>
                <w:color w:val="010205"/>
                <w:sz w:val="24"/>
                <w:szCs w:val="24"/>
              </w:rPr>
              <w:t>2.353</w:t>
            </w:r>
          </w:p>
        </w:tc>
        <w:tc>
          <w:tcPr>
            <w:tcW w:w="1276" w:type="dxa"/>
            <w:shd w:val="clear" w:color="auto" w:fill="FFFFFF"/>
          </w:tcPr>
          <w:p w14:paraId="42E2032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MingLiU" w:cs="Times New Roman"/>
                <w:color w:val="010205"/>
                <w:sz w:val="24"/>
                <w:szCs w:val="24"/>
              </w:rPr>
              <w:t>11.204</w:t>
            </w:r>
          </w:p>
        </w:tc>
        <w:tc>
          <w:tcPr>
            <w:tcW w:w="1559" w:type="dxa"/>
            <w:shd w:val="clear" w:color="auto" w:fill="FFFFFF"/>
          </w:tcPr>
          <w:p w14:paraId="739F6CB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MingLiU" w:cs="Times New Roman"/>
                <w:color w:val="010205"/>
                <w:sz w:val="24"/>
                <w:szCs w:val="24"/>
              </w:rPr>
              <w:t>55.587</w:t>
            </w:r>
          </w:p>
        </w:tc>
        <w:tc>
          <w:tcPr>
            <w:tcW w:w="2977" w:type="dxa"/>
          </w:tcPr>
          <w:p w14:paraId="4619C2B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ray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number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s</w:t>
            </w:r>
          </w:p>
        </w:tc>
      </w:tr>
      <w:tr w14:paraId="4DEE57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76" w:type="dxa"/>
            <w:shd w:val="clear" w:color="auto" w:fill="auto"/>
          </w:tcPr>
          <w:p w14:paraId="52BF7E9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FFFFFF"/>
          </w:tcPr>
          <w:p w14:paraId="1767948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MingLiU" w:cs="Times New Roman"/>
                <w:color w:val="010205"/>
                <w:sz w:val="24"/>
                <w:szCs w:val="24"/>
              </w:rPr>
              <w:t>1.445</w:t>
            </w:r>
          </w:p>
        </w:tc>
        <w:tc>
          <w:tcPr>
            <w:tcW w:w="1276" w:type="dxa"/>
            <w:shd w:val="clear" w:color="auto" w:fill="FFFFFF"/>
          </w:tcPr>
          <w:p w14:paraId="7BB927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MingLiU" w:cs="Times New Roman"/>
                <w:color w:val="010205"/>
                <w:sz w:val="24"/>
                <w:szCs w:val="24"/>
              </w:rPr>
              <w:t>6.882</w:t>
            </w:r>
          </w:p>
        </w:tc>
        <w:tc>
          <w:tcPr>
            <w:tcW w:w="1559" w:type="dxa"/>
            <w:shd w:val="clear" w:color="auto" w:fill="FFFFFF"/>
          </w:tcPr>
          <w:p w14:paraId="092E39E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MingLiU" w:cs="Times New Roman"/>
                <w:color w:val="010205"/>
                <w:sz w:val="24"/>
                <w:szCs w:val="24"/>
              </w:rPr>
              <w:t>62.470</w:t>
            </w:r>
          </w:p>
        </w:tc>
        <w:tc>
          <w:tcPr>
            <w:tcW w:w="2977" w:type="dxa"/>
          </w:tcPr>
          <w:p w14:paraId="4D6F9D3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length-width ratio of bract</w:t>
            </w:r>
          </w:p>
        </w:tc>
      </w:tr>
      <w:tr w14:paraId="7BA17E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76" w:type="dxa"/>
            <w:shd w:val="clear" w:color="auto" w:fill="auto"/>
          </w:tcPr>
          <w:p w14:paraId="4BB064A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FFFFFF"/>
          </w:tcPr>
          <w:p w14:paraId="491366E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MingLiU" w:cs="Times New Roman"/>
                <w:color w:val="010205"/>
                <w:sz w:val="24"/>
                <w:szCs w:val="24"/>
              </w:rPr>
              <w:t>1.264</w:t>
            </w:r>
          </w:p>
        </w:tc>
        <w:tc>
          <w:tcPr>
            <w:tcW w:w="1276" w:type="dxa"/>
            <w:shd w:val="clear" w:color="auto" w:fill="FFFFFF"/>
          </w:tcPr>
          <w:p w14:paraId="085F00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MingLiU" w:cs="Times New Roman"/>
                <w:color w:val="010205"/>
                <w:sz w:val="24"/>
                <w:szCs w:val="24"/>
              </w:rPr>
              <w:t>6.017</w:t>
            </w:r>
          </w:p>
        </w:tc>
        <w:tc>
          <w:tcPr>
            <w:tcW w:w="1559" w:type="dxa"/>
            <w:shd w:val="clear" w:color="auto" w:fill="FFFFFF"/>
          </w:tcPr>
          <w:p w14:paraId="3F931BD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MingLiU" w:cs="Times New Roman"/>
                <w:color w:val="010205"/>
                <w:sz w:val="24"/>
                <w:szCs w:val="24"/>
              </w:rPr>
              <w:t>68.486</w:t>
            </w:r>
          </w:p>
        </w:tc>
        <w:tc>
          <w:tcPr>
            <w:tcW w:w="2977" w:type="dxa"/>
          </w:tcPr>
          <w:p w14:paraId="09A0DF4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bract number</w:t>
            </w:r>
          </w:p>
        </w:tc>
      </w:tr>
      <w:tr w14:paraId="653DCB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276" w:type="dxa"/>
            <w:shd w:val="clear" w:color="auto" w:fill="auto"/>
          </w:tcPr>
          <w:p w14:paraId="7D84B5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FFFFFF"/>
          </w:tcPr>
          <w:p w14:paraId="673F009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MingLiU" w:cs="Times New Roman"/>
                <w:color w:val="010205"/>
                <w:sz w:val="24"/>
                <w:szCs w:val="24"/>
              </w:rPr>
              <w:t>1.160</w:t>
            </w:r>
          </w:p>
        </w:tc>
        <w:tc>
          <w:tcPr>
            <w:tcW w:w="1276" w:type="dxa"/>
            <w:shd w:val="clear" w:color="auto" w:fill="FFFFFF"/>
          </w:tcPr>
          <w:p w14:paraId="770684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MingLiU" w:cs="Times New Roman"/>
                <w:color w:val="010205"/>
                <w:sz w:val="24"/>
                <w:szCs w:val="24"/>
              </w:rPr>
              <w:t>5.523</w:t>
            </w:r>
          </w:p>
        </w:tc>
        <w:tc>
          <w:tcPr>
            <w:tcW w:w="1559" w:type="dxa"/>
            <w:shd w:val="clear" w:color="auto" w:fill="FFFFFF"/>
          </w:tcPr>
          <w:p w14:paraId="50193F4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MingLiU" w:cs="Times New Roman"/>
                <w:color w:val="010205"/>
                <w:sz w:val="24"/>
                <w:szCs w:val="24"/>
              </w:rPr>
              <w:t>74.009</w:t>
            </w:r>
          </w:p>
        </w:tc>
        <w:tc>
          <w:tcPr>
            <w:tcW w:w="2977" w:type="dxa"/>
          </w:tcPr>
          <w:p w14:paraId="739CE65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14:paraId="330575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A5407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0EE8C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B3529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93099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DE2C0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EA1D9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8AD24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01215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07B27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FE7CC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BFCCE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A2CE9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3279C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1DBB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4C7D22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518E18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hint="eastAsia" w:ascii="Times New Roman" w:hAnsi="Times New Roman" w:cs="Times New Roman"/>
          <w:sz w:val="24"/>
          <w:szCs w:val="24"/>
        </w:rPr>
        <w:t xml:space="preserve">able S4 </w:t>
      </w:r>
      <w:r>
        <w:rPr>
          <w:rFonts w:ascii="Times New Roman" w:hAnsi="Times New Roman" w:cs="Times New Roman"/>
          <w:sz w:val="24"/>
          <w:szCs w:val="24"/>
        </w:rPr>
        <w:t xml:space="preserve">Summary of plastid features in </w:t>
      </w:r>
      <w:r>
        <w:rPr>
          <w:rFonts w:ascii="Times New Roman" w:hAnsi="Times New Roman" w:cs="Times New Roman"/>
          <w:i/>
          <w:iCs/>
          <w:sz w:val="24"/>
          <w:szCs w:val="24"/>
        </w:rPr>
        <w:t>B. chinense</w:t>
      </w:r>
    </w:p>
    <w:tbl>
      <w:tblPr>
        <w:tblStyle w:val="2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851"/>
        <w:gridCol w:w="850"/>
        <w:gridCol w:w="851"/>
        <w:gridCol w:w="850"/>
        <w:gridCol w:w="851"/>
        <w:gridCol w:w="992"/>
        <w:gridCol w:w="992"/>
        <w:gridCol w:w="930"/>
      </w:tblGrid>
      <w:tr w14:paraId="0C1D1E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68FADD0">
            <w:pPr>
              <w:spacing w:after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bookmarkStart w:id="9" w:name="_Hlk145511154"/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Sample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10BD4E3">
            <w:pPr>
              <w:spacing w:after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LSC length</w:t>
            </w:r>
          </w:p>
          <w:p w14:paraId="5DF2D783">
            <w:pPr>
              <w:spacing w:after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(bp)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842AEA1">
            <w:pPr>
              <w:spacing w:after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SSC length</w:t>
            </w:r>
          </w:p>
          <w:p w14:paraId="413241DC">
            <w:pPr>
              <w:spacing w:after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(bp)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01579ED">
            <w:pPr>
              <w:spacing w:after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IR length</w:t>
            </w:r>
          </w:p>
          <w:p w14:paraId="12F34D3F">
            <w:pPr>
              <w:spacing w:after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(bp)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AE71CB1">
            <w:pPr>
              <w:spacing w:after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GC content</w:t>
            </w:r>
          </w:p>
          <w:p w14:paraId="2F446B9F">
            <w:pPr>
              <w:spacing w:after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(%)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E18AE0">
            <w:pPr>
              <w:spacing w:after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Number of genes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99A497">
            <w:pPr>
              <w:spacing w:after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Number of protein-coding genes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A4C2060">
            <w:pPr>
              <w:spacing w:after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Number of tRNA genes</w:t>
            </w:r>
          </w:p>
        </w:tc>
        <w:tc>
          <w:tcPr>
            <w:tcW w:w="93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582F5D2">
            <w:pPr>
              <w:spacing w:after="0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Number of rRNA genes</w:t>
            </w:r>
          </w:p>
        </w:tc>
      </w:tr>
      <w:tr w14:paraId="315388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tcBorders>
              <w:top w:val="single" w:color="auto" w:sz="4" w:space="0"/>
            </w:tcBorders>
            <w:noWrap/>
            <w:vAlign w:val="center"/>
          </w:tcPr>
          <w:p w14:paraId="543484E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NMGWC</w:t>
            </w:r>
          </w:p>
        </w:tc>
        <w:tc>
          <w:tcPr>
            <w:tcW w:w="851" w:type="dxa"/>
            <w:tcBorders>
              <w:top w:val="single" w:color="auto" w:sz="4" w:space="0"/>
            </w:tcBorders>
            <w:noWrap/>
            <w:vAlign w:val="center"/>
          </w:tcPr>
          <w:p w14:paraId="7DDC771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85,709</w:t>
            </w:r>
          </w:p>
        </w:tc>
        <w:tc>
          <w:tcPr>
            <w:tcW w:w="850" w:type="dxa"/>
            <w:tcBorders>
              <w:top w:val="single" w:color="auto" w:sz="4" w:space="0"/>
            </w:tcBorders>
            <w:noWrap/>
            <w:vAlign w:val="center"/>
          </w:tcPr>
          <w:p w14:paraId="0DD1F5B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17,493</w:t>
            </w:r>
          </w:p>
        </w:tc>
        <w:tc>
          <w:tcPr>
            <w:tcW w:w="851" w:type="dxa"/>
            <w:tcBorders>
              <w:top w:val="single" w:color="auto" w:sz="4" w:space="0"/>
            </w:tcBorders>
            <w:noWrap/>
            <w:vAlign w:val="center"/>
          </w:tcPr>
          <w:p w14:paraId="4ACC3C3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26,291</w:t>
            </w:r>
          </w:p>
        </w:tc>
        <w:tc>
          <w:tcPr>
            <w:tcW w:w="850" w:type="dxa"/>
            <w:tcBorders>
              <w:top w:val="single" w:color="auto" w:sz="4" w:space="0"/>
            </w:tcBorders>
            <w:vAlign w:val="center"/>
          </w:tcPr>
          <w:p w14:paraId="182F799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tcBorders>
              <w:top w:val="single" w:color="auto" w:sz="4" w:space="0"/>
            </w:tcBorders>
            <w:vAlign w:val="center"/>
          </w:tcPr>
          <w:p w14:paraId="7058DE70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tcBorders>
              <w:top w:val="single" w:color="auto" w:sz="4" w:space="0"/>
            </w:tcBorders>
            <w:vAlign w:val="center"/>
          </w:tcPr>
          <w:p w14:paraId="1C5A5232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color="auto" w:sz="4" w:space="0"/>
            </w:tcBorders>
            <w:vAlign w:val="center"/>
          </w:tcPr>
          <w:p w14:paraId="50100408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tcBorders>
              <w:top w:val="single" w:color="auto" w:sz="4" w:space="0"/>
            </w:tcBorders>
            <w:vAlign w:val="center"/>
          </w:tcPr>
          <w:p w14:paraId="117785C5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1F3221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6CA45C8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BJ2</w:t>
            </w:r>
          </w:p>
        </w:tc>
        <w:tc>
          <w:tcPr>
            <w:tcW w:w="851" w:type="dxa"/>
            <w:noWrap/>
            <w:vAlign w:val="center"/>
          </w:tcPr>
          <w:p w14:paraId="787DF4E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85,627</w:t>
            </w:r>
          </w:p>
        </w:tc>
        <w:tc>
          <w:tcPr>
            <w:tcW w:w="850" w:type="dxa"/>
            <w:noWrap/>
            <w:vAlign w:val="center"/>
          </w:tcPr>
          <w:p w14:paraId="1329A16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17,602</w:t>
            </w:r>
          </w:p>
        </w:tc>
        <w:tc>
          <w:tcPr>
            <w:tcW w:w="851" w:type="dxa"/>
            <w:noWrap/>
            <w:vAlign w:val="center"/>
          </w:tcPr>
          <w:p w14:paraId="3F22CC8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26,317</w:t>
            </w:r>
          </w:p>
        </w:tc>
        <w:tc>
          <w:tcPr>
            <w:tcW w:w="850" w:type="dxa"/>
            <w:vAlign w:val="center"/>
          </w:tcPr>
          <w:p w14:paraId="350C5F02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</w:t>
            </w: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vAlign w:val="center"/>
          </w:tcPr>
          <w:p w14:paraId="36A5AA04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0C783093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79EC3810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762FB4A5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4C1773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6139BD7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BJ3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F279BF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85,766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D97ED2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871226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26,294</w:t>
            </w:r>
          </w:p>
        </w:tc>
        <w:tc>
          <w:tcPr>
            <w:tcW w:w="850" w:type="dxa"/>
            <w:vAlign w:val="center"/>
          </w:tcPr>
          <w:p w14:paraId="6742406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73ACBD7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44ECDA6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4D83F53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5A64121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0A9F6E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3ABE3DF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SXHY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_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F5D1A4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85,688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1C704C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17,499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B0FAD2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26,296</w:t>
            </w:r>
          </w:p>
        </w:tc>
        <w:tc>
          <w:tcPr>
            <w:tcW w:w="850" w:type="dxa"/>
            <w:vAlign w:val="center"/>
          </w:tcPr>
          <w:p w14:paraId="537256A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647257C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119F09E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1D4A84E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4ED98A6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080BD7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21558F7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SXHY_2</w:t>
            </w:r>
          </w:p>
        </w:tc>
        <w:tc>
          <w:tcPr>
            <w:tcW w:w="851" w:type="dxa"/>
            <w:noWrap/>
            <w:vAlign w:val="center"/>
          </w:tcPr>
          <w:p w14:paraId="6A6E095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85,705</w:t>
            </w:r>
          </w:p>
        </w:tc>
        <w:tc>
          <w:tcPr>
            <w:tcW w:w="850" w:type="dxa"/>
            <w:noWrap/>
            <w:vAlign w:val="center"/>
          </w:tcPr>
          <w:p w14:paraId="1A686C0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17,501</w:t>
            </w:r>
          </w:p>
        </w:tc>
        <w:tc>
          <w:tcPr>
            <w:tcW w:w="851" w:type="dxa"/>
            <w:noWrap/>
            <w:vAlign w:val="center"/>
          </w:tcPr>
          <w:p w14:paraId="3304145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26,302</w:t>
            </w:r>
          </w:p>
        </w:tc>
        <w:tc>
          <w:tcPr>
            <w:tcW w:w="850" w:type="dxa"/>
            <w:vAlign w:val="center"/>
          </w:tcPr>
          <w:p w14:paraId="3E8D2D5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491227DE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58905CBE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3542D0D9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5F52D6EB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3C8144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4949CE9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SXWTa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F86F4A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85,490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765AD2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17,503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2B060E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26,296</w:t>
            </w:r>
          </w:p>
        </w:tc>
        <w:tc>
          <w:tcPr>
            <w:tcW w:w="850" w:type="dxa"/>
            <w:vAlign w:val="center"/>
          </w:tcPr>
          <w:p w14:paraId="0382261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32FBB4E4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7D5770AE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1E8ACBF5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4DBF3C83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720931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462DFDA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bookmarkStart w:id="10" w:name="_Hlk141427240"/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SXWT</w:t>
            </w:r>
            <w:bookmarkEnd w:id="10"/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851" w:type="dxa"/>
            <w:noWrap/>
            <w:vAlign w:val="center"/>
          </w:tcPr>
          <w:p w14:paraId="6D69B68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85,689</w:t>
            </w:r>
          </w:p>
        </w:tc>
        <w:tc>
          <w:tcPr>
            <w:tcW w:w="850" w:type="dxa"/>
            <w:noWrap/>
            <w:vAlign w:val="center"/>
          </w:tcPr>
          <w:p w14:paraId="0B8B58D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17,501</w:t>
            </w:r>
          </w:p>
        </w:tc>
        <w:tc>
          <w:tcPr>
            <w:tcW w:w="851" w:type="dxa"/>
            <w:noWrap/>
            <w:vAlign w:val="center"/>
          </w:tcPr>
          <w:p w14:paraId="7BDC122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26,302</w:t>
            </w:r>
          </w:p>
        </w:tc>
        <w:tc>
          <w:tcPr>
            <w:tcW w:w="850" w:type="dxa"/>
            <w:vAlign w:val="center"/>
          </w:tcPr>
          <w:p w14:paraId="44B28C5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10BF85DC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92" w:type="dxa"/>
            <w:vAlign w:val="center"/>
          </w:tcPr>
          <w:p w14:paraId="1E7EF3A2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14:paraId="075555D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6FCBA1C0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6C5AC9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65CAF9D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SXNW</w:t>
            </w:r>
          </w:p>
        </w:tc>
        <w:tc>
          <w:tcPr>
            <w:tcW w:w="851" w:type="dxa"/>
            <w:noWrap/>
            <w:vAlign w:val="center"/>
          </w:tcPr>
          <w:p w14:paraId="36E0D35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85,384</w:t>
            </w:r>
          </w:p>
        </w:tc>
        <w:tc>
          <w:tcPr>
            <w:tcW w:w="850" w:type="dxa"/>
            <w:noWrap/>
            <w:vAlign w:val="center"/>
          </w:tcPr>
          <w:p w14:paraId="6A1805E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17,501</w:t>
            </w:r>
          </w:p>
        </w:tc>
        <w:tc>
          <w:tcPr>
            <w:tcW w:w="851" w:type="dxa"/>
            <w:noWrap/>
            <w:vAlign w:val="center"/>
          </w:tcPr>
          <w:p w14:paraId="36A70DD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26,309</w:t>
            </w:r>
          </w:p>
        </w:tc>
        <w:tc>
          <w:tcPr>
            <w:tcW w:w="850" w:type="dxa"/>
            <w:vAlign w:val="center"/>
          </w:tcPr>
          <w:p w14:paraId="41CBB1C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3E70C922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07E0F805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5C97830C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3B8B5C25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332107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71FC15C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SXTY_1</w:t>
            </w:r>
          </w:p>
        </w:tc>
        <w:tc>
          <w:tcPr>
            <w:tcW w:w="851" w:type="dxa"/>
            <w:noWrap/>
            <w:vAlign w:val="center"/>
          </w:tcPr>
          <w:p w14:paraId="6EDBA97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85,674</w:t>
            </w:r>
          </w:p>
        </w:tc>
        <w:tc>
          <w:tcPr>
            <w:tcW w:w="850" w:type="dxa"/>
            <w:noWrap/>
            <w:vAlign w:val="center"/>
          </w:tcPr>
          <w:p w14:paraId="7C01FD8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17,524</w:t>
            </w:r>
          </w:p>
        </w:tc>
        <w:tc>
          <w:tcPr>
            <w:tcW w:w="851" w:type="dxa"/>
            <w:noWrap/>
            <w:vAlign w:val="center"/>
          </w:tcPr>
          <w:p w14:paraId="7368B54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26,299</w:t>
            </w:r>
          </w:p>
        </w:tc>
        <w:tc>
          <w:tcPr>
            <w:tcW w:w="850" w:type="dxa"/>
            <w:vAlign w:val="center"/>
          </w:tcPr>
          <w:p w14:paraId="13005C4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0FE0319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26DBFB26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603EB399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607CE9C5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5EF2FD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153155C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SXTY_2</w:t>
            </w:r>
          </w:p>
        </w:tc>
        <w:tc>
          <w:tcPr>
            <w:tcW w:w="851" w:type="dxa"/>
            <w:noWrap/>
            <w:vAlign w:val="center"/>
          </w:tcPr>
          <w:p w14:paraId="20B3FDB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85,666</w:t>
            </w:r>
          </w:p>
        </w:tc>
        <w:tc>
          <w:tcPr>
            <w:tcW w:w="850" w:type="dxa"/>
            <w:noWrap/>
            <w:vAlign w:val="center"/>
          </w:tcPr>
          <w:p w14:paraId="34195A8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17,524</w:t>
            </w:r>
          </w:p>
        </w:tc>
        <w:tc>
          <w:tcPr>
            <w:tcW w:w="851" w:type="dxa"/>
            <w:noWrap/>
            <w:vAlign w:val="center"/>
          </w:tcPr>
          <w:p w14:paraId="4BB3C3D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26,299</w:t>
            </w:r>
          </w:p>
        </w:tc>
        <w:tc>
          <w:tcPr>
            <w:tcW w:w="850" w:type="dxa"/>
            <w:vAlign w:val="center"/>
          </w:tcPr>
          <w:p w14:paraId="4A6CE92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4F39FD33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7EB35A8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41A5C8EF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101A6074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5CC70A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2AF9123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HBWC</w:t>
            </w:r>
          </w:p>
        </w:tc>
        <w:tc>
          <w:tcPr>
            <w:tcW w:w="851" w:type="dxa"/>
            <w:noWrap/>
            <w:vAlign w:val="center"/>
          </w:tcPr>
          <w:p w14:paraId="303D4E3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86,715</w:t>
            </w:r>
          </w:p>
        </w:tc>
        <w:tc>
          <w:tcPr>
            <w:tcW w:w="850" w:type="dxa"/>
            <w:noWrap/>
            <w:vAlign w:val="center"/>
          </w:tcPr>
          <w:p w14:paraId="3AEEFD6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17,501</w:t>
            </w:r>
          </w:p>
        </w:tc>
        <w:tc>
          <w:tcPr>
            <w:tcW w:w="851" w:type="dxa"/>
            <w:noWrap/>
            <w:vAlign w:val="center"/>
          </w:tcPr>
          <w:p w14:paraId="7D7B6B2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26,290</w:t>
            </w:r>
          </w:p>
        </w:tc>
        <w:tc>
          <w:tcPr>
            <w:tcW w:w="850" w:type="dxa"/>
            <w:vAlign w:val="center"/>
          </w:tcPr>
          <w:p w14:paraId="02CB574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4DDFB547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1A3A3C04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471D1A0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427D5231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7E3347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5ADB5B4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HBXL</w:t>
            </w:r>
          </w:p>
        </w:tc>
        <w:tc>
          <w:tcPr>
            <w:tcW w:w="851" w:type="dxa"/>
            <w:noWrap/>
            <w:vAlign w:val="center"/>
          </w:tcPr>
          <w:p w14:paraId="2C4A098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85,458</w:t>
            </w:r>
          </w:p>
        </w:tc>
        <w:tc>
          <w:tcPr>
            <w:tcW w:w="850" w:type="dxa"/>
            <w:noWrap/>
            <w:vAlign w:val="center"/>
          </w:tcPr>
          <w:p w14:paraId="2F5CBCF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17,487</w:t>
            </w:r>
          </w:p>
        </w:tc>
        <w:tc>
          <w:tcPr>
            <w:tcW w:w="851" w:type="dxa"/>
            <w:noWrap/>
            <w:vAlign w:val="center"/>
          </w:tcPr>
          <w:p w14:paraId="13C919C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26,290</w:t>
            </w:r>
          </w:p>
        </w:tc>
        <w:tc>
          <w:tcPr>
            <w:tcW w:w="850" w:type="dxa"/>
            <w:vAlign w:val="center"/>
          </w:tcPr>
          <w:p w14:paraId="24EFCCC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1E8FB913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0ABBCC05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618EA58B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3871BB82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159CE0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1042AC4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HBZB_1</w:t>
            </w:r>
          </w:p>
        </w:tc>
        <w:tc>
          <w:tcPr>
            <w:tcW w:w="851" w:type="dxa"/>
            <w:noWrap/>
            <w:vAlign w:val="center"/>
          </w:tcPr>
          <w:p w14:paraId="68D8549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85,775</w:t>
            </w:r>
          </w:p>
        </w:tc>
        <w:tc>
          <w:tcPr>
            <w:tcW w:w="850" w:type="dxa"/>
            <w:noWrap/>
            <w:vAlign w:val="center"/>
          </w:tcPr>
          <w:p w14:paraId="4E32308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17,500</w:t>
            </w:r>
          </w:p>
        </w:tc>
        <w:tc>
          <w:tcPr>
            <w:tcW w:w="851" w:type="dxa"/>
            <w:noWrap/>
            <w:vAlign w:val="center"/>
          </w:tcPr>
          <w:p w14:paraId="767C4E5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26,295</w:t>
            </w:r>
          </w:p>
        </w:tc>
        <w:tc>
          <w:tcPr>
            <w:tcW w:w="850" w:type="dxa"/>
            <w:vAlign w:val="center"/>
          </w:tcPr>
          <w:p w14:paraId="19D601E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42149C11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2BB41025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35DC185C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579F4EBF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19A3E1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3E6197B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HBZB_2</w:t>
            </w:r>
          </w:p>
        </w:tc>
        <w:tc>
          <w:tcPr>
            <w:tcW w:w="851" w:type="dxa"/>
            <w:noWrap/>
            <w:vAlign w:val="center"/>
          </w:tcPr>
          <w:p w14:paraId="41070A0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84,682</w:t>
            </w:r>
          </w:p>
        </w:tc>
        <w:tc>
          <w:tcPr>
            <w:tcW w:w="850" w:type="dxa"/>
            <w:noWrap/>
            <w:vAlign w:val="center"/>
          </w:tcPr>
          <w:p w14:paraId="461946C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17,499</w:t>
            </w:r>
          </w:p>
        </w:tc>
        <w:tc>
          <w:tcPr>
            <w:tcW w:w="851" w:type="dxa"/>
            <w:noWrap/>
            <w:vAlign w:val="center"/>
          </w:tcPr>
          <w:p w14:paraId="52BD00A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26,304</w:t>
            </w:r>
          </w:p>
        </w:tc>
        <w:tc>
          <w:tcPr>
            <w:tcW w:w="850" w:type="dxa"/>
            <w:vAlign w:val="center"/>
          </w:tcPr>
          <w:p w14:paraId="37CF07F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1C7288BF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70F4C952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79DC48FE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12E9425F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611FB2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3EFB701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HBQX_1</w:t>
            </w:r>
          </w:p>
        </w:tc>
        <w:tc>
          <w:tcPr>
            <w:tcW w:w="851" w:type="dxa"/>
            <w:noWrap/>
            <w:vAlign w:val="center"/>
          </w:tcPr>
          <w:p w14:paraId="4F086AA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85,655</w:t>
            </w:r>
          </w:p>
        </w:tc>
        <w:tc>
          <w:tcPr>
            <w:tcW w:w="850" w:type="dxa"/>
            <w:noWrap/>
            <w:vAlign w:val="center"/>
          </w:tcPr>
          <w:p w14:paraId="10EFDD3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17,600</w:t>
            </w:r>
          </w:p>
        </w:tc>
        <w:tc>
          <w:tcPr>
            <w:tcW w:w="851" w:type="dxa"/>
            <w:noWrap/>
            <w:vAlign w:val="center"/>
          </w:tcPr>
          <w:p w14:paraId="5D062CF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26,317</w:t>
            </w:r>
          </w:p>
        </w:tc>
        <w:tc>
          <w:tcPr>
            <w:tcW w:w="850" w:type="dxa"/>
            <w:vAlign w:val="center"/>
          </w:tcPr>
          <w:p w14:paraId="50F80374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</w:t>
            </w: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vAlign w:val="center"/>
          </w:tcPr>
          <w:p w14:paraId="55A95F6B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5DBE6363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6BF7ACCC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17ACF42A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7AA06B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17FD3D9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HBQX_2</w:t>
            </w:r>
          </w:p>
        </w:tc>
        <w:tc>
          <w:tcPr>
            <w:tcW w:w="851" w:type="dxa"/>
            <w:noWrap/>
            <w:vAlign w:val="center"/>
          </w:tcPr>
          <w:p w14:paraId="6930802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85,608</w:t>
            </w:r>
          </w:p>
        </w:tc>
        <w:tc>
          <w:tcPr>
            <w:tcW w:w="850" w:type="dxa"/>
            <w:noWrap/>
            <w:vAlign w:val="center"/>
          </w:tcPr>
          <w:p w14:paraId="04B232A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17,602</w:t>
            </w:r>
          </w:p>
        </w:tc>
        <w:tc>
          <w:tcPr>
            <w:tcW w:w="851" w:type="dxa"/>
            <w:noWrap/>
            <w:vAlign w:val="center"/>
          </w:tcPr>
          <w:p w14:paraId="434D6D7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26,317</w:t>
            </w:r>
          </w:p>
        </w:tc>
        <w:tc>
          <w:tcPr>
            <w:tcW w:w="850" w:type="dxa"/>
            <w:vAlign w:val="center"/>
          </w:tcPr>
          <w:p w14:paraId="0C6CFDF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4C57CC1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5F3E5724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75A1DB6A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5D6B5B74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6405F7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774318F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HBLSa</w:t>
            </w:r>
          </w:p>
        </w:tc>
        <w:tc>
          <w:tcPr>
            <w:tcW w:w="851" w:type="dxa"/>
            <w:noWrap/>
            <w:vAlign w:val="center"/>
          </w:tcPr>
          <w:p w14:paraId="64226BD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5,678</w:t>
            </w:r>
          </w:p>
        </w:tc>
        <w:tc>
          <w:tcPr>
            <w:tcW w:w="850" w:type="dxa"/>
            <w:noWrap/>
            <w:vAlign w:val="center"/>
          </w:tcPr>
          <w:p w14:paraId="1790E1EB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7,598</w:t>
            </w:r>
          </w:p>
        </w:tc>
        <w:tc>
          <w:tcPr>
            <w:tcW w:w="851" w:type="dxa"/>
            <w:noWrap/>
            <w:vAlign w:val="center"/>
          </w:tcPr>
          <w:p w14:paraId="2C37A5A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6,333</w:t>
            </w:r>
          </w:p>
        </w:tc>
        <w:tc>
          <w:tcPr>
            <w:tcW w:w="850" w:type="dxa"/>
            <w:vAlign w:val="center"/>
          </w:tcPr>
          <w:p w14:paraId="6DDBA540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37.6</w:t>
            </w:r>
          </w:p>
        </w:tc>
        <w:tc>
          <w:tcPr>
            <w:tcW w:w="851" w:type="dxa"/>
            <w:vAlign w:val="center"/>
          </w:tcPr>
          <w:p w14:paraId="1E5F8C6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529AF4F5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1DB44029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270E209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020FE6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5406527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HBLSb</w:t>
            </w:r>
          </w:p>
        </w:tc>
        <w:tc>
          <w:tcPr>
            <w:tcW w:w="851" w:type="dxa"/>
            <w:noWrap/>
            <w:vAlign w:val="center"/>
          </w:tcPr>
          <w:p w14:paraId="119563C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85,664</w:t>
            </w:r>
          </w:p>
        </w:tc>
        <w:tc>
          <w:tcPr>
            <w:tcW w:w="850" w:type="dxa"/>
            <w:noWrap/>
            <w:vAlign w:val="center"/>
          </w:tcPr>
          <w:p w14:paraId="2B20F7D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17,508</w:t>
            </w:r>
          </w:p>
        </w:tc>
        <w:tc>
          <w:tcPr>
            <w:tcW w:w="851" w:type="dxa"/>
            <w:noWrap/>
            <w:vAlign w:val="center"/>
          </w:tcPr>
          <w:p w14:paraId="2AD108A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26,292</w:t>
            </w:r>
          </w:p>
        </w:tc>
        <w:tc>
          <w:tcPr>
            <w:tcW w:w="850" w:type="dxa"/>
            <w:vAlign w:val="center"/>
          </w:tcPr>
          <w:p w14:paraId="30462A84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</w:t>
            </w: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vAlign w:val="center"/>
          </w:tcPr>
          <w:p w14:paraId="0ED9CBBE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5469FDEE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013F7F5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7C05B579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150F0A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371D128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HBXT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vAlign w:val="center"/>
          </w:tcPr>
          <w:p w14:paraId="715BF193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85,516</w:t>
            </w:r>
          </w:p>
        </w:tc>
        <w:tc>
          <w:tcPr>
            <w:tcW w:w="850" w:type="dxa"/>
            <w:noWrap/>
            <w:vAlign w:val="center"/>
          </w:tcPr>
          <w:p w14:paraId="6F4F77E8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17,504</w:t>
            </w:r>
          </w:p>
        </w:tc>
        <w:tc>
          <w:tcPr>
            <w:tcW w:w="851" w:type="dxa"/>
            <w:noWrap/>
            <w:vAlign w:val="center"/>
          </w:tcPr>
          <w:p w14:paraId="56B7E183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26,296</w:t>
            </w:r>
          </w:p>
        </w:tc>
        <w:tc>
          <w:tcPr>
            <w:tcW w:w="850" w:type="dxa"/>
            <w:vAlign w:val="center"/>
          </w:tcPr>
          <w:p w14:paraId="67533D86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7F6C1CD6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719B31CE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69D2939C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4E75B78A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7309F1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7D08AF9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HBXT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851" w:type="dxa"/>
            <w:noWrap/>
            <w:vAlign w:val="center"/>
          </w:tcPr>
          <w:p w14:paraId="5144D6C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85,785</w:t>
            </w:r>
          </w:p>
        </w:tc>
        <w:tc>
          <w:tcPr>
            <w:tcW w:w="850" w:type="dxa"/>
            <w:noWrap/>
            <w:vAlign w:val="center"/>
          </w:tcPr>
          <w:p w14:paraId="58F0364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17,499</w:t>
            </w:r>
          </w:p>
        </w:tc>
        <w:tc>
          <w:tcPr>
            <w:tcW w:w="851" w:type="dxa"/>
            <w:noWrap/>
            <w:vAlign w:val="center"/>
          </w:tcPr>
          <w:p w14:paraId="125F458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26,300</w:t>
            </w:r>
          </w:p>
        </w:tc>
        <w:tc>
          <w:tcPr>
            <w:tcW w:w="850" w:type="dxa"/>
            <w:vAlign w:val="center"/>
          </w:tcPr>
          <w:p w14:paraId="6BFABF3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0D8711F4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11C8771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528E5339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391B9AAF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1E2F06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5F7F07B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HBSX_1</w:t>
            </w:r>
          </w:p>
        </w:tc>
        <w:tc>
          <w:tcPr>
            <w:tcW w:w="851" w:type="dxa"/>
            <w:noWrap/>
            <w:vAlign w:val="center"/>
          </w:tcPr>
          <w:p w14:paraId="27579E5F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85,54</w:t>
            </w: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noWrap/>
            <w:vAlign w:val="center"/>
          </w:tcPr>
          <w:p w14:paraId="6763606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17,501</w:t>
            </w:r>
          </w:p>
        </w:tc>
        <w:tc>
          <w:tcPr>
            <w:tcW w:w="851" w:type="dxa"/>
            <w:noWrap/>
            <w:vAlign w:val="center"/>
          </w:tcPr>
          <w:p w14:paraId="6A762A9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26,295</w:t>
            </w:r>
          </w:p>
        </w:tc>
        <w:tc>
          <w:tcPr>
            <w:tcW w:w="850" w:type="dxa"/>
            <w:vAlign w:val="center"/>
          </w:tcPr>
          <w:p w14:paraId="524D585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7C421DB9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0F7B3D8B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05F4B060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171F132B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029DDD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0D0FB6D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HBSX_2</w:t>
            </w:r>
          </w:p>
        </w:tc>
        <w:tc>
          <w:tcPr>
            <w:tcW w:w="851" w:type="dxa"/>
            <w:noWrap/>
            <w:vAlign w:val="center"/>
          </w:tcPr>
          <w:p w14:paraId="2EE63E0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85,541</w:t>
            </w:r>
          </w:p>
        </w:tc>
        <w:tc>
          <w:tcPr>
            <w:tcW w:w="850" w:type="dxa"/>
            <w:noWrap/>
            <w:vAlign w:val="center"/>
          </w:tcPr>
          <w:p w14:paraId="51E6904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17,501</w:t>
            </w:r>
          </w:p>
        </w:tc>
        <w:tc>
          <w:tcPr>
            <w:tcW w:w="851" w:type="dxa"/>
            <w:noWrap/>
            <w:vAlign w:val="center"/>
          </w:tcPr>
          <w:p w14:paraId="15399F5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26,295</w:t>
            </w:r>
          </w:p>
        </w:tc>
        <w:tc>
          <w:tcPr>
            <w:tcW w:w="850" w:type="dxa"/>
            <w:vAlign w:val="center"/>
          </w:tcPr>
          <w:p w14:paraId="5EA2217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0CE9FAA5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07413275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6B3973EA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1620C7CE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115C49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7D4B973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SDHY_1</w:t>
            </w:r>
          </w:p>
        </w:tc>
        <w:tc>
          <w:tcPr>
            <w:tcW w:w="851" w:type="dxa"/>
            <w:noWrap/>
            <w:vAlign w:val="center"/>
          </w:tcPr>
          <w:p w14:paraId="57F5084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85,680</w:t>
            </w:r>
          </w:p>
        </w:tc>
        <w:tc>
          <w:tcPr>
            <w:tcW w:w="850" w:type="dxa"/>
            <w:noWrap/>
            <w:vAlign w:val="center"/>
          </w:tcPr>
          <w:p w14:paraId="6E4A65F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17,597</w:t>
            </w:r>
          </w:p>
        </w:tc>
        <w:tc>
          <w:tcPr>
            <w:tcW w:w="851" w:type="dxa"/>
            <w:noWrap/>
            <w:vAlign w:val="center"/>
          </w:tcPr>
          <w:p w14:paraId="373702C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26,291</w:t>
            </w:r>
          </w:p>
        </w:tc>
        <w:tc>
          <w:tcPr>
            <w:tcW w:w="850" w:type="dxa"/>
            <w:vAlign w:val="center"/>
          </w:tcPr>
          <w:p w14:paraId="5472A04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4C7B93A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3BDCD2B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218CE79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359E34C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616C95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1C8B196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bookmarkStart w:id="11" w:name="_Hlk138150029"/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SDHY_2</w:t>
            </w:r>
          </w:p>
        </w:tc>
        <w:tc>
          <w:tcPr>
            <w:tcW w:w="851" w:type="dxa"/>
            <w:noWrap/>
            <w:vAlign w:val="center"/>
          </w:tcPr>
          <w:p w14:paraId="1F5B388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85,635</w:t>
            </w:r>
          </w:p>
        </w:tc>
        <w:tc>
          <w:tcPr>
            <w:tcW w:w="850" w:type="dxa"/>
            <w:noWrap/>
            <w:vAlign w:val="center"/>
          </w:tcPr>
          <w:p w14:paraId="099442E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17,597</w:t>
            </w:r>
          </w:p>
        </w:tc>
        <w:tc>
          <w:tcPr>
            <w:tcW w:w="851" w:type="dxa"/>
            <w:noWrap/>
            <w:vAlign w:val="center"/>
          </w:tcPr>
          <w:p w14:paraId="17D8343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26,291</w:t>
            </w:r>
          </w:p>
        </w:tc>
        <w:tc>
          <w:tcPr>
            <w:tcW w:w="850" w:type="dxa"/>
            <w:vAlign w:val="center"/>
          </w:tcPr>
          <w:p w14:paraId="5C57418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1A7A7A78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67B90291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3FA45EA0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1FCEF3D2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bookmarkEnd w:id="11"/>
      <w:tr w14:paraId="7E184D0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1D9D3FC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NXGY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4A464C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85,500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1BBC61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BAB545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26,296</w:t>
            </w:r>
          </w:p>
        </w:tc>
        <w:tc>
          <w:tcPr>
            <w:tcW w:w="850" w:type="dxa"/>
            <w:vAlign w:val="center"/>
          </w:tcPr>
          <w:p w14:paraId="36CF94B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548883F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143BC55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540E8B4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4D02C3A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6E7ECD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05501FA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SAXTB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a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_1</w:t>
            </w:r>
          </w:p>
        </w:tc>
        <w:tc>
          <w:tcPr>
            <w:tcW w:w="851" w:type="dxa"/>
            <w:noWrap/>
            <w:vAlign w:val="center"/>
          </w:tcPr>
          <w:p w14:paraId="6DDBD56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85,499</w:t>
            </w:r>
          </w:p>
        </w:tc>
        <w:tc>
          <w:tcPr>
            <w:tcW w:w="850" w:type="dxa"/>
            <w:noWrap/>
            <w:vAlign w:val="center"/>
          </w:tcPr>
          <w:p w14:paraId="259610E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17,496</w:t>
            </w:r>
          </w:p>
        </w:tc>
        <w:tc>
          <w:tcPr>
            <w:tcW w:w="851" w:type="dxa"/>
            <w:noWrap/>
            <w:vAlign w:val="center"/>
          </w:tcPr>
          <w:p w14:paraId="0912606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26,289</w:t>
            </w:r>
          </w:p>
        </w:tc>
        <w:tc>
          <w:tcPr>
            <w:tcW w:w="850" w:type="dxa"/>
            <w:vAlign w:val="center"/>
          </w:tcPr>
          <w:p w14:paraId="21083E8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5452CFD3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07FBC040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600B0E9F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233CCC85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4BC9F3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11940BC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SAXTBa_2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794A5B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85,499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CA7125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17,496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0773C9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26,289</w:t>
            </w:r>
          </w:p>
        </w:tc>
        <w:tc>
          <w:tcPr>
            <w:tcW w:w="850" w:type="dxa"/>
            <w:vAlign w:val="center"/>
          </w:tcPr>
          <w:p w14:paraId="095C546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361EF4A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5C9D2A9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1479023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0155988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0E74E9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1D95EBE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SAXTBb_1</w:t>
            </w:r>
          </w:p>
        </w:tc>
        <w:tc>
          <w:tcPr>
            <w:tcW w:w="851" w:type="dxa"/>
            <w:noWrap/>
            <w:vAlign w:val="center"/>
          </w:tcPr>
          <w:p w14:paraId="1B879067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85,44</w:t>
            </w: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noWrap/>
            <w:vAlign w:val="center"/>
          </w:tcPr>
          <w:p w14:paraId="3ABB7B96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</w:t>
            </w: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851" w:type="dxa"/>
            <w:noWrap/>
            <w:vAlign w:val="center"/>
          </w:tcPr>
          <w:p w14:paraId="4580FDD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26,3</w:t>
            </w: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50" w:type="dxa"/>
            <w:vAlign w:val="center"/>
          </w:tcPr>
          <w:p w14:paraId="0097CEF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5AECB998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4698D576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7041DB9E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29932EBE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6FF3FF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36360DC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SAXTBb_2</w:t>
            </w:r>
          </w:p>
        </w:tc>
        <w:tc>
          <w:tcPr>
            <w:tcW w:w="851" w:type="dxa"/>
            <w:noWrap/>
            <w:vAlign w:val="center"/>
          </w:tcPr>
          <w:p w14:paraId="52BA98E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85,429</w:t>
            </w:r>
          </w:p>
        </w:tc>
        <w:tc>
          <w:tcPr>
            <w:tcW w:w="850" w:type="dxa"/>
            <w:noWrap/>
            <w:vAlign w:val="center"/>
          </w:tcPr>
          <w:p w14:paraId="5B87BB90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</w:t>
            </w: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851" w:type="dxa"/>
            <w:noWrap/>
            <w:vAlign w:val="center"/>
          </w:tcPr>
          <w:p w14:paraId="01337CA0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26,3</w:t>
            </w: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50" w:type="dxa"/>
            <w:vAlign w:val="center"/>
          </w:tcPr>
          <w:p w14:paraId="2F40BC8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618D3593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014D2608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07B89FA1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50D0A919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342D55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7EA1C57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trike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SAXZB_1</w:t>
            </w:r>
          </w:p>
        </w:tc>
        <w:tc>
          <w:tcPr>
            <w:tcW w:w="851" w:type="dxa"/>
            <w:noWrap/>
            <w:vAlign w:val="center"/>
          </w:tcPr>
          <w:p w14:paraId="1F2105E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trike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85,351</w:t>
            </w:r>
          </w:p>
        </w:tc>
        <w:tc>
          <w:tcPr>
            <w:tcW w:w="850" w:type="dxa"/>
            <w:noWrap/>
            <w:vAlign w:val="center"/>
          </w:tcPr>
          <w:p w14:paraId="50ED28A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trike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17,510</w:t>
            </w:r>
          </w:p>
        </w:tc>
        <w:tc>
          <w:tcPr>
            <w:tcW w:w="851" w:type="dxa"/>
            <w:noWrap/>
            <w:vAlign w:val="center"/>
          </w:tcPr>
          <w:p w14:paraId="353D09B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trike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26,295</w:t>
            </w:r>
          </w:p>
        </w:tc>
        <w:tc>
          <w:tcPr>
            <w:tcW w:w="850" w:type="dxa"/>
            <w:vAlign w:val="center"/>
          </w:tcPr>
          <w:p w14:paraId="01AAD88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trike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12405542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491385A4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0CFACC0F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0C730902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6AECD8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4A48909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SAXZB_2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CDFEE3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85,351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5C2630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D5E2CC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26,295</w:t>
            </w:r>
          </w:p>
        </w:tc>
        <w:tc>
          <w:tcPr>
            <w:tcW w:w="850" w:type="dxa"/>
            <w:vAlign w:val="center"/>
          </w:tcPr>
          <w:p w14:paraId="00E9C13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22A52CE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35B9357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1D44485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5F9825B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459B59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1B41E30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trike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AHLA_1</w:t>
            </w:r>
          </w:p>
        </w:tc>
        <w:tc>
          <w:tcPr>
            <w:tcW w:w="851" w:type="dxa"/>
            <w:noWrap/>
            <w:vAlign w:val="center"/>
          </w:tcPr>
          <w:p w14:paraId="49AE7BF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trike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85,808</w:t>
            </w:r>
          </w:p>
        </w:tc>
        <w:tc>
          <w:tcPr>
            <w:tcW w:w="850" w:type="dxa"/>
            <w:noWrap/>
            <w:vAlign w:val="center"/>
          </w:tcPr>
          <w:p w14:paraId="45D7CF4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trike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17,537</w:t>
            </w:r>
          </w:p>
        </w:tc>
        <w:tc>
          <w:tcPr>
            <w:tcW w:w="851" w:type="dxa"/>
            <w:noWrap/>
            <w:vAlign w:val="center"/>
          </w:tcPr>
          <w:p w14:paraId="033801B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trike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26,309</w:t>
            </w:r>
          </w:p>
        </w:tc>
        <w:tc>
          <w:tcPr>
            <w:tcW w:w="850" w:type="dxa"/>
            <w:vAlign w:val="center"/>
          </w:tcPr>
          <w:p w14:paraId="16A63C9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trike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026F63C6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0653512A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455D6E82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2C654F2E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5019F9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73CDE90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AHLA_2</w:t>
            </w:r>
          </w:p>
        </w:tc>
        <w:tc>
          <w:tcPr>
            <w:tcW w:w="851" w:type="dxa"/>
            <w:noWrap/>
            <w:vAlign w:val="center"/>
          </w:tcPr>
          <w:p w14:paraId="3D71445A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85,80</w:t>
            </w: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0" w:type="dxa"/>
            <w:noWrap/>
            <w:vAlign w:val="center"/>
          </w:tcPr>
          <w:p w14:paraId="3D57FAF3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17,53</w:t>
            </w: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noWrap/>
            <w:vAlign w:val="center"/>
          </w:tcPr>
          <w:p w14:paraId="7343165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26,309</w:t>
            </w:r>
          </w:p>
        </w:tc>
        <w:tc>
          <w:tcPr>
            <w:tcW w:w="850" w:type="dxa"/>
            <w:vAlign w:val="center"/>
          </w:tcPr>
          <w:p w14:paraId="6FBCEE2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3E0A4E2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2C65EABE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5CEB3F0F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47DEF997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463C22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0F7A60E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GSMJ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4E4B1B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85,435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483C3D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17,495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DFC74E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26,310</w:t>
            </w:r>
          </w:p>
        </w:tc>
        <w:tc>
          <w:tcPr>
            <w:tcW w:w="850" w:type="dxa"/>
            <w:vAlign w:val="center"/>
          </w:tcPr>
          <w:p w14:paraId="191CC5E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7FE1643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04CF8E3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2990B3C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2F4D5ED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3EC383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0C04F59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GSLT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54DD72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85,461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643C95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17,495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18FBDB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26,310</w:t>
            </w:r>
          </w:p>
        </w:tc>
        <w:tc>
          <w:tcPr>
            <w:tcW w:w="850" w:type="dxa"/>
            <w:vAlign w:val="center"/>
          </w:tcPr>
          <w:p w14:paraId="326EB8C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5CB472B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11A1424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7277697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6A14E5D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4E46D1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6D92669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GSYZ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4767B5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85,439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0673D6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</w:t>
            </w: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3AC89F7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26,3</w:t>
            </w: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50" w:type="dxa"/>
            <w:vAlign w:val="center"/>
          </w:tcPr>
          <w:p w14:paraId="4D359CE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1CD0168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75FD8BD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1AE9A90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1106D5D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455D71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0DD77CC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AHJZ_1</w:t>
            </w:r>
          </w:p>
        </w:tc>
        <w:tc>
          <w:tcPr>
            <w:tcW w:w="851" w:type="dxa"/>
            <w:noWrap/>
            <w:vAlign w:val="center"/>
          </w:tcPr>
          <w:p w14:paraId="1EDA3B3B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85,72</w:t>
            </w: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noWrap/>
            <w:vAlign w:val="center"/>
          </w:tcPr>
          <w:p w14:paraId="351EF99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17,518</w:t>
            </w:r>
          </w:p>
        </w:tc>
        <w:tc>
          <w:tcPr>
            <w:tcW w:w="851" w:type="dxa"/>
            <w:noWrap/>
            <w:vAlign w:val="center"/>
          </w:tcPr>
          <w:p w14:paraId="005AB1D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26,296</w:t>
            </w:r>
          </w:p>
        </w:tc>
        <w:tc>
          <w:tcPr>
            <w:tcW w:w="850" w:type="dxa"/>
            <w:vAlign w:val="center"/>
          </w:tcPr>
          <w:p w14:paraId="3265224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6CDFE457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6447C5D4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307D4955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51730A42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7DC1B4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2CDDC7D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trike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AHJZ_2</w:t>
            </w:r>
          </w:p>
        </w:tc>
        <w:tc>
          <w:tcPr>
            <w:tcW w:w="851" w:type="dxa"/>
            <w:noWrap/>
            <w:vAlign w:val="center"/>
          </w:tcPr>
          <w:p w14:paraId="534786F3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trike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85,721</w:t>
            </w:r>
          </w:p>
        </w:tc>
        <w:tc>
          <w:tcPr>
            <w:tcW w:w="850" w:type="dxa"/>
            <w:noWrap/>
            <w:vAlign w:val="center"/>
          </w:tcPr>
          <w:p w14:paraId="7A10F2F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trike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17,519</w:t>
            </w:r>
          </w:p>
        </w:tc>
        <w:tc>
          <w:tcPr>
            <w:tcW w:w="851" w:type="dxa"/>
            <w:noWrap/>
            <w:vAlign w:val="center"/>
          </w:tcPr>
          <w:p w14:paraId="7744D92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trike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26,296</w:t>
            </w:r>
          </w:p>
        </w:tc>
        <w:tc>
          <w:tcPr>
            <w:tcW w:w="850" w:type="dxa"/>
            <w:vAlign w:val="center"/>
          </w:tcPr>
          <w:p w14:paraId="274B594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trike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10ADB85E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73869602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0D35BCD9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619A7685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2DFA0D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0B29A60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AHFX_1</w:t>
            </w:r>
          </w:p>
        </w:tc>
        <w:tc>
          <w:tcPr>
            <w:tcW w:w="851" w:type="dxa"/>
            <w:noWrap/>
            <w:vAlign w:val="center"/>
          </w:tcPr>
          <w:p w14:paraId="57D2E3E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85,808</w:t>
            </w:r>
          </w:p>
        </w:tc>
        <w:tc>
          <w:tcPr>
            <w:tcW w:w="850" w:type="dxa"/>
            <w:noWrap/>
            <w:vAlign w:val="center"/>
          </w:tcPr>
          <w:p w14:paraId="507E302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17,537</w:t>
            </w:r>
          </w:p>
        </w:tc>
        <w:tc>
          <w:tcPr>
            <w:tcW w:w="851" w:type="dxa"/>
            <w:noWrap/>
            <w:vAlign w:val="center"/>
          </w:tcPr>
          <w:p w14:paraId="140AC94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26,309</w:t>
            </w:r>
          </w:p>
        </w:tc>
        <w:tc>
          <w:tcPr>
            <w:tcW w:w="850" w:type="dxa"/>
            <w:vAlign w:val="center"/>
          </w:tcPr>
          <w:p w14:paraId="7CD757B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6C4DF667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05F2BA4B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4BE17FE0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24F389CC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tr w14:paraId="682ED5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29" w:type="dxa"/>
            <w:noWrap/>
            <w:vAlign w:val="center"/>
          </w:tcPr>
          <w:p w14:paraId="6CDC698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AHFX_2</w:t>
            </w:r>
          </w:p>
        </w:tc>
        <w:tc>
          <w:tcPr>
            <w:tcW w:w="851" w:type="dxa"/>
            <w:noWrap/>
            <w:vAlign w:val="center"/>
          </w:tcPr>
          <w:p w14:paraId="5EC87EB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85,808</w:t>
            </w:r>
          </w:p>
        </w:tc>
        <w:tc>
          <w:tcPr>
            <w:tcW w:w="850" w:type="dxa"/>
            <w:noWrap/>
            <w:vAlign w:val="center"/>
          </w:tcPr>
          <w:p w14:paraId="4CB1E7E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17,536</w:t>
            </w:r>
          </w:p>
        </w:tc>
        <w:tc>
          <w:tcPr>
            <w:tcW w:w="851" w:type="dxa"/>
            <w:noWrap/>
            <w:vAlign w:val="center"/>
          </w:tcPr>
          <w:p w14:paraId="601A765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26,309</w:t>
            </w:r>
          </w:p>
        </w:tc>
        <w:tc>
          <w:tcPr>
            <w:tcW w:w="850" w:type="dxa"/>
            <w:vAlign w:val="center"/>
          </w:tcPr>
          <w:p w14:paraId="7239BC6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37.7</w:t>
            </w:r>
          </w:p>
        </w:tc>
        <w:tc>
          <w:tcPr>
            <w:tcW w:w="851" w:type="dxa"/>
            <w:vAlign w:val="center"/>
          </w:tcPr>
          <w:p w14:paraId="2BFD46A9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92" w:type="dxa"/>
            <w:vAlign w:val="center"/>
          </w:tcPr>
          <w:p w14:paraId="2E8C7E76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14:paraId="5EDC5021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30" w:type="dxa"/>
            <w:vAlign w:val="center"/>
          </w:tcPr>
          <w:p w14:paraId="44FAE4F8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</w:rPr>
              <w:t>8</w:t>
            </w:r>
          </w:p>
        </w:tc>
      </w:tr>
      <w:bookmarkEnd w:id="9"/>
    </w:tbl>
    <w:p w14:paraId="66BBFF90">
      <w:pPr>
        <w:spacing w:after="0" w:line="360" w:lineRule="auto"/>
        <w:jc w:val="center"/>
        <w:rPr>
          <w:rFonts w:ascii="Times New Roman" w:hAnsi="Times New Roman" w:eastAsia="等线" w:cs="Times New Roman"/>
          <w:sz w:val="24"/>
          <w:szCs w:val="24"/>
        </w:rPr>
      </w:pPr>
      <w:r>
        <w:rPr>
          <w:rFonts w:ascii="Times New Roman" w:hAnsi="Times New Roman" w:eastAsia="等线" w:cs="Times New Roman"/>
          <w:sz w:val="24"/>
          <w:szCs w:val="24"/>
        </w:rPr>
        <w:br w:type="page"/>
      </w:r>
    </w:p>
    <w:p w14:paraId="5CEB5F7A">
      <w:pPr>
        <w:spacing w:after="0" w:line="360" w:lineRule="auto"/>
        <w:jc w:val="center"/>
        <w:rPr>
          <w:rFonts w:ascii="Times New Roman" w:hAnsi="Times New Roman" w:eastAsia="等线" w:cs="Times New Roman"/>
          <w:sz w:val="24"/>
          <w:szCs w:val="24"/>
          <w:highlight w:val="yellow"/>
        </w:rPr>
      </w:pPr>
      <w:r>
        <w:rPr>
          <w:rFonts w:ascii="Times New Roman" w:hAnsi="Times New Roman" w:eastAsia="等线" w:cs="Times New Roman"/>
          <w:sz w:val="24"/>
          <w:szCs w:val="24"/>
        </w:rPr>
        <w:t>Table S</w:t>
      </w:r>
      <w:r>
        <w:rPr>
          <w:rFonts w:hint="eastAsia" w:ascii="Times New Roman" w:hAnsi="Times New Roman" w:eastAsia="等线" w:cs="Times New Roman"/>
          <w:sz w:val="24"/>
          <w:szCs w:val="24"/>
        </w:rPr>
        <w:t>5</w:t>
      </w:r>
      <w:r>
        <w:rPr>
          <w:rFonts w:ascii="Times New Roman" w:hAnsi="Times New Roman" w:eastAsia="等线" w:cs="Times New Roman"/>
          <w:sz w:val="24"/>
          <w:szCs w:val="24"/>
        </w:rPr>
        <w:t xml:space="preserve"> List of genes encoded in </w:t>
      </w:r>
      <w:bookmarkStart w:id="12" w:name="_Hlk145947274"/>
      <w:r>
        <w:rPr>
          <w:rFonts w:ascii="Times New Roman" w:hAnsi="Times New Roman" w:eastAsia="等线" w:cs="Times New Roman"/>
          <w:i/>
          <w:iCs/>
          <w:sz w:val="24"/>
          <w:szCs w:val="24"/>
        </w:rPr>
        <w:t>B. chinense</w:t>
      </w:r>
      <w:bookmarkEnd w:id="12"/>
      <w:r>
        <w:rPr>
          <w:rFonts w:ascii="Times New Roman" w:hAnsi="Times New Roman" w:eastAsia="等线" w:cs="Times New Roman"/>
          <w:sz w:val="24"/>
          <w:szCs w:val="24"/>
        </w:rPr>
        <w:t xml:space="preserve"> plastid genome</w:t>
      </w:r>
    </w:p>
    <w:tbl>
      <w:tblPr>
        <w:tblStyle w:val="27"/>
        <w:tblW w:w="9444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2"/>
        <w:gridCol w:w="2423"/>
        <w:gridCol w:w="3479"/>
      </w:tblGrid>
      <w:tr w14:paraId="0FD30A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54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CBAB5CB">
            <w:pPr>
              <w:spacing w:after="0"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Gene Category</w:t>
            </w:r>
          </w:p>
        </w:tc>
        <w:tc>
          <w:tcPr>
            <w:tcW w:w="242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1DD0ADB">
            <w:pPr>
              <w:spacing w:after="0"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Gene Group</w:t>
            </w:r>
          </w:p>
        </w:tc>
        <w:tc>
          <w:tcPr>
            <w:tcW w:w="347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7F652CC">
            <w:pPr>
              <w:spacing w:after="0"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Gene Name</w:t>
            </w:r>
          </w:p>
        </w:tc>
      </w:tr>
      <w:tr w14:paraId="7B4F55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3542" w:type="dxa"/>
            <w:tcBorders>
              <w:top w:val="single" w:color="auto" w:sz="4" w:space="0"/>
            </w:tcBorders>
            <w:vAlign w:val="center"/>
          </w:tcPr>
          <w:p w14:paraId="2E436817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Photosynthesis related genes</w:t>
            </w:r>
          </w:p>
        </w:tc>
        <w:tc>
          <w:tcPr>
            <w:tcW w:w="2423" w:type="dxa"/>
            <w:tcBorders>
              <w:top w:val="single" w:color="auto" w:sz="4" w:space="0"/>
            </w:tcBorders>
            <w:vAlign w:val="center"/>
          </w:tcPr>
          <w:p w14:paraId="6AFCFD30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ubunits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hotosystem Ⅰ</w:t>
            </w:r>
          </w:p>
        </w:tc>
        <w:tc>
          <w:tcPr>
            <w:tcW w:w="3479" w:type="dxa"/>
            <w:tcBorders>
              <w:top w:val="single" w:color="auto" w:sz="4" w:space="0"/>
            </w:tcBorders>
            <w:vAlign w:val="center"/>
          </w:tcPr>
          <w:p w14:paraId="068A1B8B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psa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psa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psa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psa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psa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J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ycf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3**, 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ycf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4</w:t>
            </w:r>
          </w:p>
        </w:tc>
      </w:tr>
      <w:tr w14:paraId="5E37DC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542" w:type="dxa"/>
            <w:vAlign w:val="center"/>
          </w:tcPr>
          <w:p w14:paraId="2D9A6233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423" w:type="dxa"/>
            <w:vAlign w:val="center"/>
          </w:tcPr>
          <w:p w14:paraId="16B60D48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Subunits of photosystem Ⅱ</w:t>
            </w:r>
          </w:p>
        </w:tc>
        <w:tc>
          <w:tcPr>
            <w:tcW w:w="3479" w:type="dxa"/>
            <w:vAlign w:val="center"/>
          </w:tcPr>
          <w:p w14:paraId="612832F5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psb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psb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psb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psb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，psb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psb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psb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psb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psb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J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psb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K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psb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psb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psb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psb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T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psb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Z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clp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**</w:t>
            </w:r>
          </w:p>
        </w:tc>
      </w:tr>
      <w:tr w14:paraId="403EB2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542" w:type="dxa"/>
            <w:vAlign w:val="center"/>
          </w:tcPr>
          <w:p w14:paraId="2020C76E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423" w:type="dxa"/>
            <w:vAlign w:val="center"/>
          </w:tcPr>
          <w:p w14:paraId="248F82D5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Cytochrome b/f complex</w:t>
            </w:r>
          </w:p>
        </w:tc>
        <w:tc>
          <w:tcPr>
            <w:tcW w:w="3479" w:type="dxa"/>
            <w:vAlign w:val="center"/>
          </w:tcPr>
          <w:p w14:paraId="309ADDE0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pet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A, 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pet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*, pet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*, pet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G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pet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pet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N</w:t>
            </w:r>
          </w:p>
        </w:tc>
      </w:tr>
      <w:tr w14:paraId="06950E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3542" w:type="dxa"/>
            <w:vAlign w:val="center"/>
          </w:tcPr>
          <w:p w14:paraId="4055367F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423" w:type="dxa"/>
            <w:vAlign w:val="center"/>
          </w:tcPr>
          <w:p w14:paraId="20188D77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Subunits of ATP synthase</w:t>
            </w:r>
          </w:p>
        </w:tc>
        <w:tc>
          <w:tcPr>
            <w:tcW w:w="3479" w:type="dxa"/>
            <w:vAlign w:val="center"/>
          </w:tcPr>
          <w:p w14:paraId="68F7D436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atp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atp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atp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atp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*, atp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atp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</w:t>
            </w:r>
          </w:p>
        </w:tc>
      </w:tr>
      <w:tr w14:paraId="75ABC3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542" w:type="dxa"/>
            <w:vAlign w:val="center"/>
          </w:tcPr>
          <w:p w14:paraId="1F596FFC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423" w:type="dxa"/>
            <w:vAlign w:val="center"/>
          </w:tcPr>
          <w:p w14:paraId="4529CE38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NADH dehydrogenase</w:t>
            </w:r>
          </w:p>
        </w:tc>
        <w:tc>
          <w:tcPr>
            <w:tcW w:w="3479" w:type="dxa"/>
            <w:vAlign w:val="center"/>
          </w:tcPr>
          <w:p w14:paraId="6FD9129B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ndh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A*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ndh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*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(×2), 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ndh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ndh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ndh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ndh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ndhG, ndh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ndh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ndh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J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ndh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K</w:t>
            </w:r>
          </w:p>
        </w:tc>
      </w:tr>
      <w:tr w14:paraId="7C4765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542" w:type="dxa"/>
            <w:vAlign w:val="center"/>
          </w:tcPr>
          <w:p w14:paraId="59766925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423" w:type="dxa"/>
            <w:vAlign w:val="center"/>
          </w:tcPr>
          <w:p w14:paraId="2EACA435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RubisCO large subunit</w:t>
            </w:r>
          </w:p>
        </w:tc>
        <w:tc>
          <w:tcPr>
            <w:tcW w:w="3479" w:type="dxa"/>
            <w:vAlign w:val="center"/>
          </w:tcPr>
          <w:p w14:paraId="30245115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rbc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</w:t>
            </w:r>
          </w:p>
        </w:tc>
      </w:tr>
      <w:tr w14:paraId="590792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542" w:type="dxa"/>
            <w:vAlign w:val="center"/>
          </w:tcPr>
          <w:p w14:paraId="5A10952A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Transcription and translation related genes</w:t>
            </w:r>
          </w:p>
        </w:tc>
        <w:tc>
          <w:tcPr>
            <w:tcW w:w="2423" w:type="dxa"/>
            <w:vAlign w:val="center"/>
          </w:tcPr>
          <w:p w14:paraId="4937414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Ribosomal proteins (small subunit))</w:t>
            </w:r>
          </w:p>
        </w:tc>
        <w:tc>
          <w:tcPr>
            <w:tcW w:w="3479" w:type="dxa"/>
            <w:vAlign w:val="center"/>
          </w:tcPr>
          <w:p w14:paraId="67D10707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rps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rps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3, 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rps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4,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 xml:space="preserve"> rps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7(×2), 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rps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8, 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rps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rps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**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(×2), 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rps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rps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rps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*, rps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rps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19(×2)</w:t>
            </w:r>
          </w:p>
        </w:tc>
      </w:tr>
      <w:tr w14:paraId="4CFA26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542" w:type="dxa"/>
            <w:vAlign w:val="center"/>
          </w:tcPr>
          <w:p w14:paraId="128C151D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423" w:type="dxa"/>
            <w:vAlign w:val="center"/>
          </w:tcPr>
          <w:p w14:paraId="2312C07F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Ribosomal proteins (large subunit))</w:t>
            </w:r>
          </w:p>
        </w:tc>
        <w:tc>
          <w:tcPr>
            <w:tcW w:w="3479" w:type="dxa"/>
            <w:vAlign w:val="center"/>
          </w:tcPr>
          <w:p w14:paraId="216F7C24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rpl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2*(×2),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 xml:space="preserve"> rpl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rpl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*, rpl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rpl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rpl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23(×2),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 xml:space="preserve"> rpl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32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rpl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33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rpl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36</w:t>
            </w:r>
          </w:p>
        </w:tc>
      </w:tr>
      <w:tr w14:paraId="0CDA85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542" w:type="dxa"/>
            <w:vAlign w:val="center"/>
          </w:tcPr>
          <w:p w14:paraId="33AF6961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RNA genes</w:t>
            </w:r>
          </w:p>
        </w:tc>
        <w:tc>
          <w:tcPr>
            <w:tcW w:w="2423" w:type="dxa"/>
            <w:vAlign w:val="center"/>
          </w:tcPr>
          <w:p w14:paraId="6B6A7F15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Ribosomal RNAs</w:t>
            </w:r>
          </w:p>
        </w:tc>
        <w:tc>
          <w:tcPr>
            <w:tcW w:w="3479" w:type="dxa"/>
            <w:vAlign w:val="center"/>
          </w:tcPr>
          <w:p w14:paraId="6F9A4874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rrn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4.5(×2)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rrn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5(×2)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rrn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16(×2)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rrn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23(×2)</w:t>
            </w:r>
          </w:p>
        </w:tc>
      </w:tr>
      <w:tr w14:paraId="39027E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542" w:type="dxa"/>
            <w:vAlign w:val="center"/>
          </w:tcPr>
          <w:p w14:paraId="364DAB7A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423" w:type="dxa"/>
            <w:vAlign w:val="center"/>
          </w:tcPr>
          <w:p w14:paraId="5CB83266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Transfer RNAs</w:t>
            </w:r>
          </w:p>
        </w:tc>
        <w:tc>
          <w:tcPr>
            <w:tcW w:w="3479" w:type="dxa"/>
            <w:vAlign w:val="center"/>
          </w:tcPr>
          <w:p w14:paraId="21724D0C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A-UGC*(×2)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C-GCA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D-GUC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E-UUC,</w:t>
            </w:r>
            <w:r>
              <w:rPr>
                <w:rFonts w:hint="eastAsia"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F-GAA,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 xml:space="preserve">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fM-CAU,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 xml:space="preserve">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G-GCC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G-UCC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*,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H-GUG,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 xml:space="preserve">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I-CAU (×2)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I-GAU* (×2)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K-UUU*,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L-CAA(×2)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L-UAA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 xml:space="preserve"> *,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L-UAG,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 xml:space="preserve">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M-CAU,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 xml:space="preserve">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N-GUU (×2),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 xml:space="preserve">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P-UGG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Q-UUG,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 xml:space="preserve">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R-ACG (×2)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R-UCU,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 xml:space="preserve">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S-GCU,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 xml:space="preserve">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S-GGA,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 xml:space="preserve">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S-UGA,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 xml:space="preserve">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T-GGU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, trnT-UGU,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V-GAC(×2),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 xml:space="preserve">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V-UAC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*, 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W-CCA, 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trn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Y-GUA</w:t>
            </w:r>
          </w:p>
        </w:tc>
      </w:tr>
      <w:tr w14:paraId="3E17D6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542" w:type="dxa"/>
            <w:vAlign w:val="center"/>
          </w:tcPr>
          <w:p w14:paraId="2FBFD175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423" w:type="dxa"/>
            <w:vAlign w:val="center"/>
          </w:tcPr>
          <w:p w14:paraId="6CD3447A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DNA-dependent RNA polymerase</w:t>
            </w:r>
          </w:p>
        </w:tc>
        <w:tc>
          <w:tcPr>
            <w:tcW w:w="3479" w:type="dxa"/>
            <w:vAlign w:val="center"/>
          </w:tcPr>
          <w:p w14:paraId="7FF6E764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1"/>
                <w:lang w:bidi="ar"/>
              </w:rPr>
              <w:t>rop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A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1"/>
                <w:lang w:bidi="ar"/>
              </w:rPr>
              <w:t>, rop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B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1"/>
                <w:lang w:bidi="ar"/>
              </w:rPr>
              <w:t>, rop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C1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1"/>
                <w:lang w:bidi="ar"/>
              </w:rPr>
              <w:t>*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,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1"/>
                <w:lang w:bidi="ar"/>
              </w:rPr>
              <w:t xml:space="preserve"> rop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C2</w:t>
            </w:r>
          </w:p>
        </w:tc>
      </w:tr>
      <w:tr w14:paraId="28D199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542" w:type="dxa"/>
            <w:tcBorders>
              <w:top w:val="nil"/>
              <w:bottom w:val="nil"/>
            </w:tcBorders>
            <w:vAlign w:val="center"/>
          </w:tcPr>
          <w:p w14:paraId="339BFAD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01F3CAC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Translational initiation factor</w:t>
            </w:r>
          </w:p>
        </w:tc>
        <w:tc>
          <w:tcPr>
            <w:tcW w:w="3479" w:type="dxa"/>
            <w:tcBorders>
              <w:top w:val="nil"/>
              <w:bottom w:val="nil"/>
            </w:tcBorders>
            <w:vAlign w:val="center"/>
          </w:tcPr>
          <w:p w14:paraId="00B7DE23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inf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</w:t>
            </w:r>
          </w:p>
        </w:tc>
      </w:tr>
      <w:tr w14:paraId="1FA03D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542" w:type="dxa"/>
            <w:tcBorders>
              <w:top w:val="nil"/>
              <w:bottom w:val="nil"/>
            </w:tcBorders>
            <w:vAlign w:val="center"/>
          </w:tcPr>
          <w:p w14:paraId="0BE8170D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61C903EE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Envelop membrane protein</w:t>
            </w:r>
          </w:p>
        </w:tc>
        <w:tc>
          <w:tcPr>
            <w:tcW w:w="3479" w:type="dxa"/>
            <w:tcBorders>
              <w:top w:val="nil"/>
              <w:bottom w:val="nil"/>
            </w:tcBorders>
            <w:vAlign w:val="center"/>
          </w:tcPr>
          <w:p w14:paraId="77A8BE7A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cem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</w:t>
            </w:r>
          </w:p>
        </w:tc>
      </w:tr>
      <w:tr w14:paraId="634B07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542" w:type="dxa"/>
            <w:tcBorders>
              <w:top w:val="nil"/>
              <w:bottom w:val="nil"/>
            </w:tcBorders>
            <w:vAlign w:val="center"/>
          </w:tcPr>
          <w:p w14:paraId="6175F915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05E177FE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Maturase K</w:t>
            </w:r>
          </w:p>
        </w:tc>
        <w:tc>
          <w:tcPr>
            <w:tcW w:w="3479" w:type="dxa"/>
            <w:tcBorders>
              <w:top w:val="nil"/>
              <w:bottom w:val="nil"/>
            </w:tcBorders>
            <w:vAlign w:val="center"/>
          </w:tcPr>
          <w:p w14:paraId="35C50B30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mat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K</w:t>
            </w:r>
          </w:p>
        </w:tc>
      </w:tr>
      <w:tr w14:paraId="28A02F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542" w:type="dxa"/>
            <w:tcBorders>
              <w:top w:val="nil"/>
              <w:bottom w:val="nil"/>
            </w:tcBorders>
            <w:vAlign w:val="center"/>
          </w:tcPr>
          <w:p w14:paraId="507CFB79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65C83702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Component of TIC complex</w:t>
            </w:r>
          </w:p>
        </w:tc>
        <w:tc>
          <w:tcPr>
            <w:tcW w:w="3479" w:type="dxa"/>
            <w:tcBorders>
              <w:top w:val="nil"/>
              <w:bottom w:val="nil"/>
            </w:tcBorders>
            <w:vAlign w:val="center"/>
          </w:tcPr>
          <w:p w14:paraId="4CF330B3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ycf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1(×2)</w:t>
            </w:r>
          </w:p>
        </w:tc>
      </w:tr>
      <w:tr w14:paraId="69574F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542" w:type="dxa"/>
            <w:tcBorders>
              <w:top w:val="nil"/>
              <w:bottom w:val="nil"/>
            </w:tcBorders>
            <w:vAlign w:val="center"/>
          </w:tcPr>
          <w:p w14:paraId="244082A3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423" w:type="dxa"/>
            <w:tcBorders>
              <w:top w:val="nil"/>
              <w:bottom w:val="nil"/>
            </w:tcBorders>
            <w:vAlign w:val="center"/>
          </w:tcPr>
          <w:p w14:paraId="59E07464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Subunits of Acetyl-CoA-carboxylase</w:t>
            </w:r>
          </w:p>
        </w:tc>
        <w:tc>
          <w:tcPr>
            <w:tcW w:w="3479" w:type="dxa"/>
            <w:tcBorders>
              <w:top w:val="nil"/>
              <w:bottom w:val="nil"/>
            </w:tcBorders>
            <w:vAlign w:val="center"/>
          </w:tcPr>
          <w:p w14:paraId="12DDFD9E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acc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D</w:t>
            </w:r>
          </w:p>
        </w:tc>
      </w:tr>
      <w:tr w14:paraId="38D7CD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542" w:type="dxa"/>
            <w:tcBorders>
              <w:top w:val="nil"/>
              <w:bottom w:val="single" w:color="auto" w:sz="12" w:space="0"/>
            </w:tcBorders>
            <w:vAlign w:val="center"/>
          </w:tcPr>
          <w:p w14:paraId="558BBE9B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423" w:type="dxa"/>
            <w:tcBorders>
              <w:top w:val="nil"/>
              <w:bottom w:val="single" w:color="auto" w:sz="12" w:space="0"/>
            </w:tcBorders>
            <w:vAlign w:val="center"/>
          </w:tcPr>
          <w:p w14:paraId="6D1C1FC4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Genes of unknown</w:t>
            </w:r>
          </w:p>
          <w:p w14:paraId="6AFB8BC6"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function</w:t>
            </w:r>
          </w:p>
        </w:tc>
        <w:tc>
          <w:tcPr>
            <w:tcW w:w="3479" w:type="dxa"/>
            <w:tcBorders>
              <w:top w:val="nil"/>
              <w:bottom w:val="single" w:color="auto" w:sz="12" w:space="0"/>
            </w:tcBorders>
            <w:vAlign w:val="center"/>
          </w:tcPr>
          <w:p w14:paraId="4F2E2895">
            <w:pPr>
              <w:spacing w:line="360" w:lineRule="auto"/>
              <w:ind w:firstLine="400" w:firstLineChars="200"/>
              <w:jc w:val="center"/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>ycf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2(×2),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sz w:val="20"/>
                <w:szCs w:val="20"/>
              </w:rPr>
              <w:t xml:space="preserve"> ycf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15(×2)</w:t>
            </w:r>
          </w:p>
        </w:tc>
      </w:tr>
    </w:tbl>
    <w:p w14:paraId="1F8FE91D">
      <w:pPr>
        <w:ind w:firstLine="440" w:firstLineChars="200"/>
        <w:rPr>
          <w:rFonts w:ascii="Times New Roman" w:hAnsi="Times New Roman" w:eastAsia="等线" w:cs="Times New Roman"/>
          <w:szCs w:val="21"/>
        </w:rPr>
      </w:pPr>
      <w:r>
        <w:rPr>
          <w:rFonts w:ascii="Times New Roman" w:hAnsi="Times New Roman" w:eastAsia="等线" w:cs="Times New Roman"/>
          <w:szCs w:val="21"/>
        </w:rPr>
        <w:t>Notes: (×2): Two gene copies in the IRs; *: Gene containing one intron; **: Gene containing two introns.</w:t>
      </w:r>
      <w:r>
        <w:rPr>
          <w:rFonts w:ascii="Times New Roman" w:hAnsi="Times New Roman" w:eastAsia="等线" w:cs="Times New Roman"/>
          <w:szCs w:val="21"/>
        </w:rPr>
        <w:br w:type="page"/>
      </w:r>
    </w:p>
    <w:p w14:paraId="6EEED00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</w:t>
      </w:r>
      <w:r>
        <w:rPr>
          <w:rFonts w:hint="eastAsia"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Type and position of SSRs in </w:t>
      </w:r>
      <w:r>
        <w:rPr>
          <w:rFonts w:ascii="Times New Roman" w:hAnsi="Times New Roman" w:cs="Times New Roman"/>
          <w:i/>
          <w:iCs/>
          <w:sz w:val="24"/>
          <w:szCs w:val="24"/>
        </w:rPr>
        <w:t>B. chinense</w:t>
      </w:r>
      <w:r>
        <w:rPr>
          <w:rFonts w:ascii="Times New Roman" w:hAnsi="Times New Roman" w:cs="Times New Roman"/>
          <w:sz w:val="24"/>
          <w:szCs w:val="24"/>
        </w:rPr>
        <w:t xml:space="preserve"> plastid genomes</w:t>
      </w:r>
    </w:p>
    <w:tbl>
      <w:tblPr>
        <w:tblStyle w:val="18"/>
        <w:tblW w:w="0" w:type="auto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458"/>
      </w:tblGrid>
      <w:tr w14:paraId="5A03B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left w:val="nil"/>
              <w:right w:val="nil"/>
            </w:tcBorders>
            <w:vAlign w:val="center"/>
          </w:tcPr>
          <w:p w14:paraId="5AAF9C3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Type</w:t>
            </w:r>
          </w:p>
        </w:tc>
        <w:tc>
          <w:tcPr>
            <w:tcW w:w="6458" w:type="dxa"/>
            <w:tcBorders>
              <w:left w:val="nil"/>
              <w:right w:val="nil"/>
            </w:tcBorders>
            <w:vAlign w:val="center"/>
          </w:tcPr>
          <w:p w14:paraId="1E08FDF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Position</w:t>
            </w:r>
          </w:p>
        </w:tc>
      </w:tr>
      <w:tr w14:paraId="64C95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left w:val="nil"/>
              <w:bottom w:val="nil"/>
              <w:right w:val="nil"/>
            </w:tcBorders>
            <w:vAlign w:val="center"/>
          </w:tcPr>
          <w:p w14:paraId="5C6751E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A/T</w:t>
            </w:r>
          </w:p>
        </w:tc>
        <w:tc>
          <w:tcPr>
            <w:tcW w:w="6458" w:type="dxa"/>
            <w:tcBorders>
              <w:left w:val="nil"/>
              <w:bottom w:val="nil"/>
              <w:right w:val="nil"/>
            </w:tcBorders>
            <w:vAlign w:val="center"/>
          </w:tcPr>
          <w:p w14:paraId="02BE3C0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acc</w:t>
            </w:r>
            <w:r>
              <w:rPr>
                <w:rFonts w:ascii="Times New Roman" w:hAnsi="Times New Roman" w:eastAsia="宋体" w:cs="Times New Roman"/>
              </w:rPr>
              <w:t>D-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psa</w:t>
            </w:r>
            <w:r>
              <w:rPr>
                <w:rFonts w:ascii="Times New Roman" w:hAnsi="Times New Roman" w:eastAsia="宋体" w:cs="Times New Roman"/>
              </w:rPr>
              <w:t xml:space="preserve">I,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atp</w:t>
            </w:r>
            <w:r>
              <w:rPr>
                <w:rFonts w:ascii="Times New Roman" w:hAnsi="Times New Roman" w:eastAsia="宋体" w:cs="Times New Roman"/>
              </w:rPr>
              <w:t>A-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atp</w:t>
            </w:r>
            <w:r>
              <w:rPr>
                <w:rFonts w:ascii="Times New Roman" w:hAnsi="Times New Roman" w:eastAsia="宋体" w:cs="Times New Roman"/>
              </w:rPr>
              <w:t xml:space="preserve">F,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atp</w:t>
            </w:r>
            <w:r>
              <w:rPr>
                <w:rFonts w:ascii="Times New Roman" w:hAnsi="Times New Roman" w:eastAsia="宋体" w:cs="Times New Roman"/>
              </w:rPr>
              <w:t>B-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rbc</w:t>
            </w:r>
            <w:r>
              <w:rPr>
                <w:rFonts w:ascii="Times New Roman" w:hAnsi="Times New Roman" w:eastAsia="宋体" w:cs="Times New Roman"/>
              </w:rPr>
              <w:t xml:space="preserve">L,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atp</w:t>
            </w:r>
            <w:r>
              <w:rPr>
                <w:rFonts w:ascii="Times New Roman" w:hAnsi="Times New Roman" w:eastAsia="宋体" w:cs="Times New Roman"/>
              </w:rPr>
              <w:t>F-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atp</w:t>
            </w:r>
            <w:r>
              <w:rPr>
                <w:rFonts w:ascii="Times New Roman" w:hAnsi="Times New Roman" w:eastAsia="宋体" w:cs="Times New Roman"/>
              </w:rPr>
              <w:t xml:space="preserve">H,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clp</w:t>
            </w:r>
            <w:r>
              <w:rPr>
                <w:rFonts w:ascii="Times New Roman" w:hAnsi="Times New Roman" w:eastAsia="宋体" w:cs="Times New Roman"/>
              </w:rPr>
              <w:t>P-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psb</w:t>
            </w:r>
            <w:r>
              <w:rPr>
                <w:rFonts w:ascii="Times New Roman" w:hAnsi="Times New Roman" w:eastAsia="宋体" w:cs="Times New Roman"/>
              </w:rPr>
              <w:t xml:space="preserve">B,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ndh</w:t>
            </w:r>
            <w:r>
              <w:rPr>
                <w:rFonts w:ascii="Times New Roman" w:hAnsi="Times New Roman" w:eastAsia="宋体" w:cs="Times New Roman"/>
              </w:rPr>
              <w:t>C-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 xml:space="preserve">V-UAC,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ndh</w:t>
            </w:r>
            <w:r>
              <w:rPr>
                <w:rFonts w:ascii="Times New Roman" w:hAnsi="Times New Roman" w:eastAsia="宋体" w:cs="Times New Roman"/>
              </w:rPr>
              <w:t>F-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rpl</w:t>
            </w:r>
            <w:r>
              <w:rPr>
                <w:rFonts w:ascii="Times New Roman" w:hAnsi="Times New Roman" w:eastAsia="宋体" w:cs="Times New Roman"/>
              </w:rPr>
              <w:t xml:space="preserve">32,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ndh</w:t>
            </w:r>
            <w:r>
              <w:rPr>
                <w:rFonts w:ascii="Times New Roman" w:hAnsi="Times New Roman" w:eastAsia="宋体" w:cs="Times New Roman"/>
              </w:rPr>
              <w:t>K</w:t>
            </w:r>
            <w:r>
              <w:rPr>
                <w:rFonts w:ascii="Times New Roman" w:hAnsi="Times New Roman" w:eastAsia="宋体" w:cs="Times New Roman"/>
                <w:i/>
                <w:iCs/>
              </w:rPr>
              <w:t>-ndh</w:t>
            </w:r>
            <w:r>
              <w:rPr>
                <w:rFonts w:ascii="Times New Roman" w:hAnsi="Times New Roman" w:eastAsia="宋体" w:cs="Times New Roman"/>
              </w:rPr>
              <w:t>C, p</w:t>
            </w:r>
            <w:r>
              <w:rPr>
                <w:rFonts w:ascii="Times New Roman" w:hAnsi="Times New Roman" w:eastAsia="宋体" w:cs="Times New Roman"/>
                <w:i/>
                <w:iCs/>
              </w:rPr>
              <w:t>et</w:t>
            </w:r>
            <w:r>
              <w:rPr>
                <w:rFonts w:ascii="Times New Roman" w:hAnsi="Times New Roman" w:eastAsia="宋体" w:cs="Times New Roman"/>
              </w:rPr>
              <w:t>B-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pet</w:t>
            </w:r>
            <w:r>
              <w:rPr>
                <w:rFonts w:ascii="Times New Roman" w:hAnsi="Times New Roman" w:eastAsia="宋体" w:cs="Times New Roman"/>
              </w:rPr>
              <w:t>D,</w:t>
            </w:r>
            <w:r>
              <w:rPr>
                <w:rFonts w:ascii="Times New Roman" w:hAnsi="Times New Roman" w:eastAsia="宋体" w:cs="Times New Roman"/>
                <w:i/>
                <w:iCs/>
              </w:rPr>
              <w:t xml:space="preserve"> pet</w:t>
            </w:r>
            <w:r>
              <w:rPr>
                <w:rFonts w:ascii="Times New Roman" w:hAnsi="Times New Roman" w:eastAsia="宋体" w:cs="Times New Roman"/>
              </w:rPr>
              <w:t>M-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psb</w:t>
            </w:r>
            <w:r>
              <w:rPr>
                <w:rFonts w:ascii="Times New Roman" w:hAnsi="Times New Roman" w:eastAsia="宋体" w:cs="Times New Roman"/>
              </w:rPr>
              <w:t xml:space="preserve">M,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pet</w:t>
            </w:r>
            <w:r>
              <w:rPr>
                <w:rFonts w:ascii="Times New Roman" w:hAnsi="Times New Roman" w:eastAsia="宋体" w:cs="Times New Roman"/>
              </w:rPr>
              <w:t>N-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psb</w:t>
            </w:r>
            <w:r>
              <w:rPr>
                <w:rFonts w:ascii="Times New Roman" w:hAnsi="Times New Roman" w:eastAsia="宋体" w:cs="Times New Roman"/>
              </w:rPr>
              <w:t xml:space="preserve">M,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psa</w:t>
            </w:r>
            <w:r>
              <w:rPr>
                <w:rFonts w:ascii="Times New Roman" w:hAnsi="Times New Roman" w:eastAsia="宋体" w:cs="Times New Roman"/>
              </w:rPr>
              <w:t>I-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ycf</w:t>
            </w:r>
            <w:r>
              <w:rPr>
                <w:rFonts w:ascii="Times New Roman" w:hAnsi="Times New Roman" w:eastAsia="宋体" w:cs="Times New Roman"/>
              </w:rPr>
              <w:t xml:space="preserve">4,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psb</w:t>
            </w:r>
            <w:r>
              <w:rPr>
                <w:rFonts w:ascii="Times New Roman" w:hAnsi="Times New Roman" w:eastAsia="宋体" w:cs="Times New Roman"/>
              </w:rPr>
              <w:t>A-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 xml:space="preserve">K-UUU-,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psb</w:t>
            </w:r>
            <w:r>
              <w:rPr>
                <w:rFonts w:ascii="Times New Roman" w:hAnsi="Times New Roman" w:eastAsia="宋体" w:cs="Times New Roman"/>
              </w:rPr>
              <w:t>A-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ycf</w:t>
            </w:r>
            <w:r>
              <w:rPr>
                <w:rFonts w:ascii="Times New Roman" w:hAnsi="Times New Roman" w:eastAsia="宋体" w:cs="Times New Roman"/>
              </w:rPr>
              <w:t xml:space="preserve">3,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psb</w:t>
            </w:r>
            <w:r>
              <w:rPr>
                <w:rFonts w:ascii="Times New Roman" w:hAnsi="Times New Roman" w:eastAsia="宋体" w:cs="Times New Roman"/>
              </w:rPr>
              <w:t>C-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S-UGA,</w:t>
            </w:r>
            <w:r>
              <w:rPr>
                <w:rFonts w:ascii="Times New Roman" w:hAnsi="Times New Roman" w:eastAsia="宋体" w:cs="Times New Roman"/>
                <w:i/>
                <w:iCs/>
              </w:rPr>
              <w:t xml:space="preserve"> psb</w:t>
            </w:r>
            <w:r>
              <w:rPr>
                <w:rFonts w:ascii="Times New Roman" w:hAnsi="Times New Roman" w:eastAsia="宋体" w:cs="Times New Roman"/>
              </w:rPr>
              <w:t>E-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pet</w:t>
            </w:r>
            <w:r>
              <w:rPr>
                <w:rFonts w:ascii="Times New Roman" w:hAnsi="Times New Roman" w:eastAsia="宋体" w:cs="Times New Roman"/>
              </w:rPr>
              <w:t xml:space="preserve">L,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psb</w:t>
            </w:r>
            <w:r>
              <w:rPr>
                <w:rFonts w:ascii="Times New Roman" w:hAnsi="Times New Roman" w:eastAsia="宋体" w:cs="Times New Roman"/>
              </w:rPr>
              <w:t>H-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pet</w:t>
            </w:r>
            <w:r>
              <w:rPr>
                <w:rFonts w:ascii="Times New Roman" w:hAnsi="Times New Roman" w:eastAsia="宋体" w:cs="Times New Roman"/>
              </w:rPr>
              <w:t xml:space="preserve">B,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rpl</w:t>
            </w:r>
            <w:r>
              <w:rPr>
                <w:rFonts w:ascii="Times New Roman" w:hAnsi="Times New Roman" w:eastAsia="宋体" w:cs="Times New Roman"/>
              </w:rPr>
              <w:t>16-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 xml:space="preserve">3,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rpl</w:t>
            </w:r>
            <w:r>
              <w:rPr>
                <w:rFonts w:ascii="Times New Roman" w:hAnsi="Times New Roman" w:eastAsia="宋体" w:cs="Times New Roman"/>
              </w:rPr>
              <w:t>20-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 xml:space="preserve">12,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rpl</w:t>
            </w:r>
            <w:r>
              <w:rPr>
                <w:rFonts w:ascii="Times New Roman" w:hAnsi="Times New Roman" w:eastAsia="宋体" w:cs="Times New Roman"/>
              </w:rPr>
              <w:t>22-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 xml:space="preserve">19,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rpl</w:t>
            </w:r>
            <w:r>
              <w:rPr>
                <w:rFonts w:ascii="Times New Roman" w:hAnsi="Times New Roman" w:eastAsia="宋体" w:cs="Times New Roman"/>
              </w:rPr>
              <w:t>2-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 xml:space="preserve">19,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rpl</w:t>
            </w:r>
            <w:r>
              <w:rPr>
                <w:rFonts w:ascii="Times New Roman" w:hAnsi="Times New Roman" w:eastAsia="宋体" w:cs="Times New Roman"/>
              </w:rPr>
              <w:t>32-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 xml:space="preserve">L-UAG,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rpl</w:t>
            </w:r>
            <w:r>
              <w:rPr>
                <w:rFonts w:ascii="Times New Roman" w:hAnsi="Times New Roman" w:eastAsia="宋体" w:cs="Times New Roman"/>
              </w:rPr>
              <w:t>36-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inf</w:t>
            </w:r>
            <w:r>
              <w:rPr>
                <w:rFonts w:ascii="Times New Roman" w:hAnsi="Times New Roman" w:eastAsia="宋体" w:cs="Times New Roman"/>
              </w:rPr>
              <w:t xml:space="preserve">A,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>12</w:t>
            </w:r>
            <w:r>
              <w:rPr>
                <w:rFonts w:ascii="Times New Roman" w:hAnsi="Times New Roman" w:eastAsia="宋体" w:cs="Times New Roman"/>
                <w:i/>
                <w:iCs/>
              </w:rPr>
              <w:t>-clp</w:t>
            </w:r>
            <w:r>
              <w:rPr>
                <w:rFonts w:ascii="Times New Roman" w:hAnsi="Times New Roman" w:eastAsia="宋体" w:cs="Times New Roman"/>
              </w:rPr>
              <w:t xml:space="preserve">P,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>12-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ycf</w:t>
            </w:r>
            <w:r>
              <w:rPr>
                <w:rFonts w:ascii="Times New Roman" w:hAnsi="Times New Roman" w:eastAsia="宋体" w:cs="Times New Roman"/>
              </w:rPr>
              <w:t xml:space="preserve">15,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>15-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ycf</w:t>
            </w:r>
            <w:r>
              <w:rPr>
                <w:rFonts w:ascii="Times New Roman" w:hAnsi="Times New Roman" w:eastAsia="宋体" w:cs="Times New Roman"/>
              </w:rPr>
              <w:t xml:space="preserve">1,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>16-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 xml:space="preserve">Q-UUG,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>19-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rpl</w:t>
            </w:r>
            <w:r>
              <w:rPr>
                <w:rFonts w:ascii="Times New Roman" w:hAnsi="Times New Roman" w:eastAsia="宋体" w:cs="Times New Roman"/>
              </w:rPr>
              <w:t xml:space="preserve">2,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>2-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rpo</w:t>
            </w:r>
            <w:r>
              <w:rPr>
                <w:rFonts w:ascii="Times New Roman" w:hAnsi="Times New Roman" w:eastAsia="宋体" w:cs="Times New Roman"/>
              </w:rPr>
              <w:t xml:space="preserve">C2,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>8-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rpl</w:t>
            </w:r>
            <w:r>
              <w:rPr>
                <w:rFonts w:ascii="Times New Roman" w:hAnsi="Times New Roman" w:eastAsia="宋体" w:cs="Times New Roman"/>
              </w:rPr>
              <w:t>14,</w:t>
            </w:r>
            <w:r>
              <w:rPr>
                <w:rFonts w:ascii="Times New Roman" w:hAnsi="Times New Roman" w:eastAsia="宋体" w:cs="Times New Roman"/>
                <w:i/>
                <w:iCs/>
              </w:rPr>
              <w:t xml:space="preserve"> trn</w:t>
            </w:r>
            <w:r>
              <w:rPr>
                <w:rFonts w:ascii="Times New Roman" w:hAnsi="Times New Roman" w:eastAsia="宋体" w:cs="Times New Roman"/>
              </w:rPr>
              <w:t>G-UCC-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</w:t>
            </w:r>
            <w:r>
              <w:rPr>
                <w:rFonts w:ascii="Times New Roman" w:hAnsi="Times New Roman" w:eastAsia="宋体" w:cs="Times New Roman"/>
              </w:rPr>
              <w:t xml:space="preserve">nR-UCU,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H-GUG-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psb</w:t>
            </w:r>
            <w:r>
              <w:rPr>
                <w:rFonts w:ascii="Times New Roman" w:hAnsi="Times New Roman" w:eastAsia="宋体" w:cs="Times New Roman"/>
              </w:rPr>
              <w:t xml:space="preserve">A,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K-UUU-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 xml:space="preserve">16,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L-UAA-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 xml:space="preserve">F-GAA,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N-GUU-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 xml:space="preserve">R-ACG,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R-ACG-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 xml:space="preserve">N-GUU,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S-GCU-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 xml:space="preserve">G-UCC,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T-GGU-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psb</w:t>
            </w:r>
            <w:r>
              <w:rPr>
                <w:rFonts w:ascii="Times New Roman" w:hAnsi="Times New Roman" w:eastAsia="宋体" w:cs="Times New Roman"/>
              </w:rPr>
              <w:t xml:space="preserve">D,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ycf</w:t>
            </w:r>
            <w:r>
              <w:rPr>
                <w:rFonts w:ascii="Times New Roman" w:hAnsi="Times New Roman" w:eastAsia="宋体" w:cs="Times New Roman"/>
              </w:rPr>
              <w:t>15-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 xml:space="preserve">12,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ycf</w:t>
            </w:r>
            <w:r>
              <w:rPr>
                <w:rFonts w:ascii="Times New Roman" w:hAnsi="Times New Roman" w:eastAsia="宋体" w:cs="Times New Roman"/>
              </w:rPr>
              <w:t>3-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 xml:space="preserve">S-GGA,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ycf</w:t>
            </w:r>
            <w:r>
              <w:rPr>
                <w:rFonts w:ascii="Times New Roman" w:hAnsi="Times New Roman" w:eastAsia="宋体" w:cs="Times New Roman"/>
              </w:rPr>
              <w:t>4-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cem</w:t>
            </w:r>
            <w:r>
              <w:rPr>
                <w:rFonts w:ascii="Times New Roman" w:hAnsi="Times New Roman" w:eastAsia="宋体" w:cs="Times New Roman"/>
              </w:rPr>
              <w:t>A</w:t>
            </w:r>
          </w:p>
          <w:p w14:paraId="5712817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 xml:space="preserve">Intron: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atp</w:t>
            </w:r>
            <w:r>
              <w:rPr>
                <w:rFonts w:ascii="Times New Roman" w:hAnsi="Times New Roman" w:eastAsia="宋体" w:cs="Times New Roman"/>
              </w:rPr>
              <w:t xml:space="preserve">F,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clp</w:t>
            </w:r>
            <w:r>
              <w:rPr>
                <w:rFonts w:ascii="Times New Roman" w:hAnsi="Times New Roman" w:eastAsia="宋体" w:cs="Times New Roman"/>
              </w:rPr>
              <w:t xml:space="preserve">P,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rpo</w:t>
            </w:r>
            <w:r>
              <w:rPr>
                <w:rFonts w:ascii="Times New Roman" w:hAnsi="Times New Roman" w:eastAsia="宋体" w:cs="Times New Roman"/>
              </w:rPr>
              <w:t xml:space="preserve">C1,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rpo</w:t>
            </w:r>
            <w:r>
              <w:rPr>
                <w:rFonts w:ascii="Times New Roman" w:hAnsi="Times New Roman" w:eastAsia="宋体" w:cs="Times New Roman"/>
              </w:rPr>
              <w:t xml:space="preserve">C2,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>16,</w:t>
            </w:r>
            <w:r>
              <w:rPr>
                <w:rFonts w:ascii="Times New Roman" w:hAnsi="Times New Roman" w:eastAsia="宋体" w:cs="Times New Roman"/>
                <w:i/>
                <w:iCs/>
              </w:rPr>
              <w:t xml:space="preserve"> trn</w:t>
            </w:r>
            <w:r>
              <w:rPr>
                <w:rFonts w:ascii="Times New Roman" w:hAnsi="Times New Roman" w:eastAsia="宋体" w:cs="Times New Roman"/>
              </w:rPr>
              <w:t xml:space="preserve">A-UGC,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K-UUU,</w:t>
            </w:r>
            <w:r>
              <w:rPr>
                <w:rFonts w:ascii="Times New Roman" w:hAnsi="Times New Roman" w:eastAsia="宋体" w:cs="Times New Roman"/>
                <w:i/>
                <w:iCs/>
              </w:rPr>
              <w:t xml:space="preserve"> ycf</w:t>
            </w:r>
            <w:r>
              <w:rPr>
                <w:rFonts w:ascii="Times New Roman" w:hAnsi="Times New Roman" w:eastAsia="宋体" w:cs="Times New Roman"/>
              </w:rPr>
              <w:t xml:space="preserve">3,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ycf</w:t>
            </w:r>
            <w:r>
              <w:rPr>
                <w:rFonts w:ascii="Times New Roman" w:hAnsi="Times New Roman" w:eastAsia="宋体" w:cs="Times New Roman"/>
              </w:rPr>
              <w:t>4</w:t>
            </w:r>
          </w:p>
          <w:p w14:paraId="7BFE45D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 xml:space="preserve">Exon: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ycf</w:t>
            </w:r>
            <w:r>
              <w:rPr>
                <w:rFonts w:ascii="Times New Roman" w:hAnsi="Times New Roman" w:eastAsia="宋体" w:cs="Times New Roman"/>
              </w:rPr>
              <w:t xml:space="preserve">1,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rpo</w:t>
            </w:r>
            <w:r>
              <w:rPr>
                <w:rFonts w:ascii="Times New Roman" w:hAnsi="Times New Roman" w:eastAsia="宋体" w:cs="Times New Roman"/>
              </w:rPr>
              <w:t xml:space="preserve">C2,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rpo</w:t>
            </w:r>
            <w:r>
              <w:rPr>
                <w:rFonts w:ascii="Times New Roman" w:hAnsi="Times New Roman" w:eastAsia="宋体" w:cs="Times New Roman"/>
              </w:rPr>
              <w:t xml:space="preserve">A,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rpo</w:t>
            </w:r>
            <w:r>
              <w:rPr>
                <w:rFonts w:ascii="Times New Roman" w:hAnsi="Times New Roman" w:eastAsia="宋体" w:cs="Times New Roman"/>
              </w:rPr>
              <w:t xml:space="preserve">B,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rpl</w:t>
            </w:r>
            <w:r>
              <w:rPr>
                <w:rFonts w:ascii="Times New Roman" w:hAnsi="Times New Roman" w:eastAsia="宋体" w:cs="Times New Roman"/>
              </w:rPr>
              <w:t xml:space="preserve">16,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ndh</w:t>
            </w:r>
            <w:r>
              <w:rPr>
                <w:rFonts w:ascii="Times New Roman" w:hAnsi="Times New Roman" w:eastAsia="宋体" w:cs="Times New Roman"/>
              </w:rPr>
              <w:t xml:space="preserve">J,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ndh</w:t>
            </w:r>
            <w:r>
              <w:rPr>
                <w:rFonts w:ascii="Times New Roman" w:hAnsi="Times New Roman" w:eastAsia="宋体" w:cs="Times New Roman"/>
              </w:rPr>
              <w:t xml:space="preserve">A,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atp</w:t>
            </w:r>
            <w:r>
              <w:rPr>
                <w:rFonts w:ascii="Times New Roman" w:hAnsi="Times New Roman" w:eastAsia="宋体" w:cs="Times New Roman"/>
              </w:rPr>
              <w:t>B</w:t>
            </w:r>
          </w:p>
        </w:tc>
      </w:tr>
      <w:tr w14:paraId="29540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CB043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G/C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2AB0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rpl</w:t>
            </w:r>
            <w:r>
              <w:rPr>
                <w:rFonts w:ascii="Times New Roman" w:hAnsi="Times New Roman" w:eastAsia="宋体" w:cs="Times New Roman"/>
              </w:rPr>
              <w:t>2-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 xml:space="preserve">19,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rpl</w:t>
            </w:r>
            <w:r>
              <w:rPr>
                <w:rFonts w:ascii="Times New Roman" w:hAnsi="Times New Roman" w:eastAsia="宋体" w:cs="Times New Roman"/>
              </w:rPr>
              <w:t>32-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 xml:space="preserve">L-UAG,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rpl</w:t>
            </w:r>
            <w:r>
              <w:rPr>
                <w:rFonts w:ascii="Times New Roman" w:hAnsi="Times New Roman" w:eastAsia="宋体" w:cs="Times New Roman"/>
              </w:rPr>
              <w:t>32-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L-UAG</w:t>
            </w:r>
          </w:p>
          <w:p w14:paraId="3CF8A16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Intron: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rpo</w:t>
            </w:r>
            <w:r>
              <w:rPr>
                <w:rFonts w:ascii="Times New Roman" w:hAnsi="Times New Roman" w:eastAsia="宋体" w:cs="Times New Roman"/>
              </w:rPr>
              <w:t xml:space="preserve">C1,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rpo</w:t>
            </w:r>
            <w:r>
              <w:rPr>
                <w:rFonts w:ascii="Times New Roman" w:hAnsi="Times New Roman" w:eastAsia="宋体" w:cs="Times New Roman"/>
              </w:rPr>
              <w:t xml:space="preserve">C2,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A-UGC</w:t>
            </w:r>
          </w:p>
        </w:tc>
      </w:tr>
      <w:tr w14:paraId="0717F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1512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AT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42CA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ndh</w:t>
            </w:r>
            <w:r>
              <w:rPr>
                <w:rFonts w:ascii="Times New Roman" w:hAnsi="Times New Roman" w:eastAsia="宋体" w:cs="Times New Roman"/>
              </w:rPr>
              <w:t>E-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ndh</w:t>
            </w:r>
            <w:r>
              <w:rPr>
                <w:rFonts w:ascii="Times New Roman" w:hAnsi="Times New Roman" w:eastAsia="宋体" w:cs="Times New Roman"/>
              </w:rPr>
              <w:t xml:space="preserve">G,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pet</w:t>
            </w:r>
            <w:r>
              <w:rPr>
                <w:rFonts w:ascii="Times New Roman" w:hAnsi="Times New Roman" w:eastAsia="宋体" w:cs="Times New Roman"/>
              </w:rPr>
              <w:t>A-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psb</w:t>
            </w:r>
            <w:r>
              <w:rPr>
                <w:rFonts w:ascii="Times New Roman" w:hAnsi="Times New Roman" w:eastAsia="宋体" w:cs="Times New Roman"/>
              </w:rPr>
              <w:t xml:space="preserve">J,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pet</w:t>
            </w:r>
            <w:r>
              <w:rPr>
                <w:rFonts w:ascii="Times New Roman" w:hAnsi="Times New Roman" w:eastAsia="宋体" w:cs="Times New Roman"/>
              </w:rPr>
              <w:t>M-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psb</w:t>
            </w:r>
            <w:r>
              <w:rPr>
                <w:rFonts w:ascii="Times New Roman" w:hAnsi="Times New Roman" w:eastAsia="宋体" w:cs="Times New Roman"/>
              </w:rPr>
              <w:t xml:space="preserve">M,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rpl</w:t>
            </w:r>
            <w:r>
              <w:rPr>
                <w:rFonts w:ascii="Times New Roman" w:hAnsi="Times New Roman" w:eastAsia="宋体" w:cs="Times New Roman"/>
              </w:rPr>
              <w:t>22-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 xml:space="preserve">19,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rpl</w:t>
            </w:r>
            <w:r>
              <w:rPr>
                <w:rFonts w:ascii="Times New Roman" w:hAnsi="Times New Roman" w:eastAsia="宋体" w:cs="Times New Roman"/>
              </w:rPr>
              <w:t>33-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 xml:space="preserve">18,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>15-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ycf</w:t>
            </w:r>
            <w:r>
              <w:rPr>
                <w:rFonts w:ascii="Times New Roman" w:hAnsi="Times New Roman" w:eastAsia="宋体" w:cs="Times New Roman"/>
              </w:rPr>
              <w:t xml:space="preserve">1,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C-GCA-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pet</w:t>
            </w:r>
            <w:r>
              <w:rPr>
                <w:rFonts w:ascii="Times New Roman" w:hAnsi="Times New Roman" w:eastAsia="宋体" w:cs="Times New Roman"/>
              </w:rPr>
              <w:t xml:space="preserve">N,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F-GAA-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ndh</w:t>
            </w:r>
            <w:r>
              <w:rPr>
                <w:rFonts w:ascii="Times New Roman" w:hAnsi="Times New Roman" w:eastAsia="宋体" w:cs="Times New Roman"/>
              </w:rPr>
              <w:t xml:space="preserve">J,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L-UAA-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 xml:space="preserve">F-GAA,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T-GGU-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psb</w:t>
            </w:r>
            <w:r>
              <w:rPr>
                <w:rFonts w:ascii="Times New Roman" w:hAnsi="Times New Roman" w:eastAsia="宋体" w:cs="Times New Roman"/>
              </w:rPr>
              <w:t>D</w:t>
            </w:r>
          </w:p>
          <w:p w14:paraId="2652AFF5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 xml:space="preserve">Intron: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clp</w:t>
            </w:r>
            <w:r>
              <w:rPr>
                <w:rFonts w:ascii="Times New Roman" w:hAnsi="Times New Roman" w:eastAsia="宋体" w:cs="Times New Roman"/>
              </w:rPr>
              <w:t xml:space="preserve">P,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ycf</w:t>
            </w:r>
            <w:r>
              <w:rPr>
                <w:rFonts w:ascii="Times New Roman" w:hAnsi="Times New Roman" w:eastAsia="宋体" w:cs="Times New Roman"/>
              </w:rPr>
              <w:t>3</w:t>
            </w:r>
          </w:p>
          <w:p w14:paraId="4D350BF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Exon: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atp</w:t>
            </w:r>
            <w:r>
              <w:rPr>
                <w:rFonts w:ascii="Times New Roman" w:hAnsi="Times New Roman" w:eastAsia="宋体" w:cs="Times New Roman"/>
              </w:rPr>
              <w:t xml:space="preserve">B,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ndh</w:t>
            </w:r>
            <w:r>
              <w:rPr>
                <w:rFonts w:ascii="Times New Roman" w:hAnsi="Times New Roman" w:eastAsia="宋体" w:cs="Times New Roman"/>
              </w:rPr>
              <w:t>J</w:t>
            </w:r>
          </w:p>
        </w:tc>
      </w:tr>
      <w:tr w14:paraId="5B436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E365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TA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7BE2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IGS: atpF-atpH, ndhC-trnV-UAC, psbA-ycf3, rps4-trnT-UGU, trnC-GCA-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pet</w:t>
            </w:r>
            <w:r>
              <w:rPr>
                <w:rFonts w:ascii="Times New Roman" w:hAnsi="Times New Roman" w:eastAsia="宋体" w:cs="Times New Roman"/>
              </w:rPr>
              <w:t xml:space="preserve">N,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G-UCC-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R-UCU</w:t>
            </w:r>
          </w:p>
          <w:p w14:paraId="6EB61B5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Intron: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atp</w:t>
            </w:r>
            <w:r>
              <w:rPr>
                <w:rFonts w:ascii="Times New Roman" w:hAnsi="Times New Roman" w:eastAsia="宋体" w:cs="Times New Roman"/>
              </w:rPr>
              <w:t>B</w:t>
            </w:r>
          </w:p>
        </w:tc>
      </w:tr>
      <w:tr w14:paraId="03509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F972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GAA4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62B8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K-UUU-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>16</w:t>
            </w:r>
          </w:p>
        </w:tc>
      </w:tr>
      <w:tr w14:paraId="5412C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999B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GAT4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9F4D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pet</w:t>
            </w:r>
            <w:r>
              <w:rPr>
                <w:rFonts w:ascii="Times New Roman" w:hAnsi="Times New Roman" w:eastAsia="宋体" w:cs="Times New Roman"/>
              </w:rPr>
              <w:t>N-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psb</w:t>
            </w:r>
            <w:r>
              <w:rPr>
                <w:rFonts w:ascii="Times New Roman" w:hAnsi="Times New Roman" w:eastAsia="宋体" w:cs="Times New Roman"/>
              </w:rPr>
              <w:t>M,</w:t>
            </w:r>
            <w:r>
              <w:rPr>
                <w:rFonts w:ascii="Times New Roman" w:hAnsi="Times New Roman" w:eastAsia="宋体" w:cs="Times New Roman"/>
                <w:i/>
                <w:iCs/>
              </w:rPr>
              <w:t xml:space="preserve"> trn</w:t>
            </w:r>
            <w:r>
              <w:rPr>
                <w:rFonts w:ascii="Times New Roman" w:hAnsi="Times New Roman" w:eastAsia="宋体" w:cs="Times New Roman"/>
              </w:rPr>
              <w:t>T-GGU-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psb</w:t>
            </w:r>
            <w:r>
              <w:rPr>
                <w:rFonts w:ascii="Times New Roman" w:hAnsi="Times New Roman" w:eastAsia="宋体" w:cs="Times New Roman"/>
              </w:rPr>
              <w:t>D</w:t>
            </w:r>
          </w:p>
        </w:tc>
      </w:tr>
      <w:tr w14:paraId="726E7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66AD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ATT4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EE0E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G-UCC-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R-UCU,</w:t>
            </w:r>
          </w:p>
          <w:p w14:paraId="41E7BDF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Exon: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ndh</w:t>
            </w:r>
            <w:r>
              <w:rPr>
                <w:rFonts w:ascii="Times New Roman" w:hAnsi="Times New Roman" w:eastAsia="宋体" w:cs="Times New Roman"/>
              </w:rPr>
              <w:t xml:space="preserve">F,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ycf</w:t>
            </w:r>
            <w:r>
              <w:rPr>
                <w:rFonts w:ascii="Times New Roman" w:hAnsi="Times New Roman" w:eastAsia="宋体" w:cs="Times New Roman"/>
              </w:rPr>
              <w:t>1</w:t>
            </w:r>
          </w:p>
        </w:tc>
      </w:tr>
      <w:tr w14:paraId="61F4C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2DE5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TAA4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7715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acc</w:t>
            </w:r>
            <w:r>
              <w:rPr>
                <w:rFonts w:ascii="Times New Roman" w:hAnsi="Times New Roman" w:eastAsia="宋体" w:cs="Times New Roman"/>
              </w:rPr>
              <w:t>D-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psa</w:t>
            </w:r>
            <w:r>
              <w:rPr>
                <w:rFonts w:ascii="Times New Roman" w:hAnsi="Times New Roman" w:eastAsia="宋体" w:cs="Times New Roman"/>
              </w:rPr>
              <w:t xml:space="preserve">I,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ycf</w:t>
            </w:r>
            <w:r>
              <w:rPr>
                <w:rFonts w:ascii="Times New Roman" w:hAnsi="Times New Roman" w:eastAsia="宋体" w:cs="Times New Roman"/>
              </w:rPr>
              <w:t>15-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V-GAC</w:t>
            </w:r>
          </w:p>
        </w:tc>
      </w:tr>
      <w:tr w14:paraId="3430A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9761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TTA4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3E4E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atp</w:t>
            </w:r>
            <w:r>
              <w:rPr>
                <w:rFonts w:ascii="Times New Roman" w:hAnsi="Times New Roman" w:eastAsia="宋体" w:cs="Times New Roman"/>
              </w:rPr>
              <w:t>F-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atp</w:t>
            </w:r>
            <w:r>
              <w:rPr>
                <w:rFonts w:ascii="Times New Roman" w:hAnsi="Times New Roman" w:eastAsia="宋体" w:cs="Times New Roman"/>
              </w:rPr>
              <w:t>H</w:t>
            </w:r>
          </w:p>
        </w:tc>
      </w:tr>
      <w:tr w14:paraId="7F8AA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1FB45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AAT5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1530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acc</w:t>
            </w:r>
            <w:r>
              <w:rPr>
                <w:rFonts w:ascii="Times New Roman" w:hAnsi="Times New Roman" w:eastAsia="宋体" w:cs="Times New Roman"/>
              </w:rPr>
              <w:t>D-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psa</w:t>
            </w:r>
            <w:r>
              <w:rPr>
                <w:rFonts w:ascii="Times New Roman" w:hAnsi="Times New Roman" w:eastAsia="宋体" w:cs="Times New Roman"/>
              </w:rPr>
              <w:t xml:space="preserve">I,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psa</w:t>
            </w:r>
            <w:r>
              <w:rPr>
                <w:rFonts w:ascii="Times New Roman" w:hAnsi="Times New Roman" w:eastAsia="宋体" w:cs="Times New Roman"/>
              </w:rPr>
              <w:t>I-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ycf</w:t>
            </w:r>
            <w:r>
              <w:rPr>
                <w:rFonts w:ascii="Times New Roman" w:hAnsi="Times New Roman" w:eastAsia="宋体" w:cs="Times New Roman"/>
              </w:rPr>
              <w:t>4</w:t>
            </w:r>
          </w:p>
        </w:tc>
      </w:tr>
      <w:tr w14:paraId="40F8F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FFCF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TTTA3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93813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Intron: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atp</w:t>
            </w:r>
            <w:r>
              <w:rPr>
                <w:rFonts w:ascii="Times New Roman" w:hAnsi="Times New Roman" w:eastAsia="宋体" w:cs="Times New Roman"/>
              </w:rPr>
              <w:t>F</w:t>
            </w:r>
          </w:p>
        </w:tc>
      </w:tr>
      <w:tr w14:paraId="65BAD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A352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TTAT3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6CA4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rbc</w:t>
            </w:r>
            <w:r>
              <w:rPr>
                <w:rFonts w:ascii="Times New Roman" w:hAnsi="Times New Roman" w:eastAsia="宋体" w:cs="Times New Roman"/>
              </w:rPr>
              <w:t>L-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acc</w:t>
            </w:r>
            <w:r>
              <w:rPr>
                <w:rFonts w:ascii="Times New Roman" w:hAnsi="Times New Roman" w:eastAsia="宋体" w:cs="Times New Roman"/>
              </w:rPr>
              <w:t>D</w:t>
            </w:r>
          </w:p>
        </w:tc>
      </w:tr>
      <w:tr w14:paraId="5D368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1335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ATAA3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AA12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Intron: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rpo</w:t>
            </w:r>
            <w:r>
              <w:rPr>
                <w:rFonts w:ascii="Times New Roman" w:hAnsi="Times New Roman" w:eastAsia="宋体" w:cs="Times New Roman"/>
              </w:rPr>
              <w:t>C2</w:t>
            </w:r>
          </w:p>
        </w:tc>
      </w:tr>
      <w:tr w14:paraId="41066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4441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AGAT3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3DF3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rpo</w:t>
            </w:r>
            <w:r>
              <w:rPr>
                <w:rFonts w:ascii="Times New Roman" w:hAnsi="Times New Roman" w:eastAsia="宋体" w:cs="Times New Roman"/>
              </w:rPr>
              <w:t>B-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C-GCA</w:t>
            </w:r>
          </w:p>
        </w:tc>
      </w:tr>
      <w:tr w14:paraId="70A0B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339D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ATAG3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EEE8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S-GGA-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>4</w:t>
            </w:r>
          </w:p>
        </w:tc>
      </w:tr>
      <w:tr w14:paraId="29BBF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7D14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AATA3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5593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T-UGU-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L-UAA</w:t>
            </w:r>
          </w:p>
        </w:tc>
      </w:tr>
      <w:tr w14:paraId="780D3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8E3F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ATTTA3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D666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T-UGU-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L-UAA</w:t>
            </w:r>
          </w:p>
        </w:tc>
      </w:tr>
      <w:tr w14:paraId="72B16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DCB1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AAAT3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4FE0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>2-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rpo</w:t>
            </w:r>
            <w:r>
              <w:rPr>
                <w:rFonts w:ascii="Times New Roman" w:hAnsi="Times New Roman" w:eastAsia="宋体" w:cs="Times New Roman"/>
              </w:rPr>
              <w:t>C2</w:t>
            </w:r>
          </w:p>
        </w:tc>
      </w:tr>
      <w:tr w14:paraId="45425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3746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ATATT3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45FF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K-UUU-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>16</w:t>
            </w:r>
          </w:p>
        </w:tc>
      </w:tr>
      <w:tr w14:paraId="08334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474A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ATATA3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BF52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acc</w:t>
            </w:r>
            <w:r>
              <w:rPr>
                <w:rFonts w:ascii="Times New Roman" w:hAnsi="Times New Roman" w:eastAsia="宋体" w:cs="Times New Roman"/>
              </w:rPr>
              <w:t>D-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psa</w:t>
            </w:r>
            <w:r>
              <w:rPr>
                <w:rFonts w:ascii="Times New Roman" w:hAnsi="Times New Roman" w:eastAsia="宋体" w:cs="Times New Roman"/>
              </w:rPr>
              <w:t>I</w:t>
            </w:r>
          </w:p>
          <w:p w14:paraId="4AC87B6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Exon: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atp</w:t>
            </w:r>
            <w:r>
              <w:rPr>
                <w:rFonts w:ascii="Times New Roman" w:hAnsi="Times New Roman" w:eastAsia="宋体" w:cs="Times New Roman"/>
              </w:rPr>
              <w:t xml:space="preserve">B,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pet</w:t>
            </w:r>
            <w:r>
              <w:rPr>
                <w:rFonts w:ascii="Times New Roman" w:hAnsi="Times New Roman" w:eastAsia="宋体" w:cs="Times New Roman"/>
              </w:rPr>
              <w:t>B</w:t>
            </w:r>
          </w:p>
        </w:tc>
      </w:tr>
      <w:tr w14:paraId="49440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8A893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TATCC3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7D43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>2-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rpo</w:t>
            </w:r>
            <w:r>
              <w:rPr>
                <w:rFonts w:ascii="Times New Roman" w:hAnsi="Times New Roman" w:eastAsia="宋体" w:cs="Times New Roman"/>
              </w:rPr>
              <w:t>C2</w:t>
            </w:r>
          </w:p>
        </w:tc>
      </w:tr>
      <w:tr w14:paraId="2F354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5394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TTTAA3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330D5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P-UGG-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psa</w:t>
            </w:r>
            <w:r>
              <w:rPr>
                <w:rFonts w:ascii="Times New Roman" w:hAnsi="Times New Roman" w:eastAsia="宋体" w:cs="Times New Roman"/>
              </w:rPr>
              <w:t>J</w:t>
            </w:r>
          </w:p>
        </w:tc>
      </w:tr>
      <w:tr w14:paraId="233BA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CFAB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TGGAA3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A43E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rpl</w:t>
            </w:r>
            <w:r>
              <w:rPr>
                <w:rFonts w:ascii="Times New Roman" w:hAnsi="Times New Roman" w:eastAsia="宋体" w:cs="Times New Roman"/>
              </w:rPr>
              <w:t>16-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>3</w:t>
            </w:r>
          </w:p>
        </w:tc>
      </w:tr>
      <w:tr w14:paraId="141B1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6873A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ATTTC2/3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E965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>12-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clp</w:t>
            </w:r>
            <w:r>
              <w:rPr>
                <w:rFonts w:ascii="Times New Roman" w:hAnsi="Times New Roman" w:eastAsia="宋体" w:cs="Times New Roman"/>
              </w:rPr>
              <w:t xml:space="preserve">P,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rpl</w:t>
            </w:r>
            <w:r>
              <w:rPr>
                <w:rFonts w:ascii="Times New Roman" w:hAnsi="Times New Roman" w:eastAsia="宋体" w:cs="Times New Roman"/>
              </w:rPr>
              <w:t>20-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rps</w:t>
            </w:r>
            <w:r>
              <w:rPr>
                <w:rFonts w:ascii="Times New Roman" w:hAnsi="Times New Roman" w:eastAsia="宋体" w:cs="Times New Roman"/>
              </w:rPr>
              <w:t>12,</w:t>
            </w:r>
            <w:r>
              <w:rPr>
                <w:rFonts w:ascii="Times New Roman" w:hAnsi="Times New Roman" w:eastAsia="宋体" w:cs="Times New Roman"/>
                <w:i/>
                <w:iCs/>
              </w:rPr>
              <w:t xml:space="preserve"> pet</w:t>
            </w:r>
            <w:r>
              <w:rPr>
                <w:rFonts w:ascii="Times New Roman" w:hAnsi="Times New Roman" w:eastAsia="宋体" w:cs="Times New Roman"/>
              </w:rPr>
              <w:t>A-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psb</w:t>
            </w:r>
            <w:r>
              <w:rPr>
                <w:rFonts w:ascii="Times New Roman" w:hAnsi="Times New Roman" w:eastAsia="宋体" w:cs="Times New Roman"/>
              </w:rPr>
              <w:t>J</w:t>
            </w:r>
          </w:p>
        </w:tc>
      </w:tr>
      <w:tr w14:paraId="2B227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2C12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ATATAG3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9125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ycf</w:t>
            </w:r>
            <w:r>
              <w:rPr>
                <w:rFonts w:ascii="Times New Roman" w:hAnsi="Times New Roman" w:eastAsia="宋体" w:cs="Times New Roman"/>
              </w:rPr>
              <w:t>3-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S-GGA</w:t>
            </w:r>
          </w:p>
        </w:tc>
      </w:tr>
      <w:tr w14:paraId="15CC0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D2AE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ATTAAA3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350B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ycf</w:t>
            </w:r>
            <w:r>
              <w:rPr>
                <w:rFonts w:ascii="Times New Roman" w:hAnsi="Times New Roman" w:eastAsia="宋体" w:cs="Times New Roman"/>
              </w:rPr>
              <w:t>3-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S-GGA</w:t>
            </w:r>
          </w:p>
        </w:tc>
      </w:tr>
      <w:tr w14:paraId="09508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3B57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TTGATA3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6301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Exon: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ycf</w:t>
            </w:r>
            <w:r>
              <w:rPr>
                <w:rFonts w:ascii="Times New Roman" w:hAnsi="Times New Roman" w:eastAsia="宋体" w:cs="Times New Roman"/>
              </w:rPr>
              <w:t>1</w:t>
            </w:r>
          </w:p>
        </w:tc>
      </w:tr>
      <w:tr w14:paraId="70C84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AFAC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TATCAA3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373A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Exon: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pet</w:t>
            </w:r>
            <w:r>
              <w:rPr>
                <w:rFonts w:ascii="Times New Roman" w:hAnsi="Times New Roman" w:eastAsia="宋体" w:cs="Times New Roman"/>
              </w:rPr>
              <w:t>B</w:t>
            </w:r>
          </w:p>
        </w:tc>
      </w:tr>
      <w:tr w14:paraId="0A1A3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nil"/>
              <w:left w:val="nil"/>
              <w:right w:val="nil"/>
            </w:tcBorders>
            <w:vAlign w:val="center"/>
          </w:tcPr>
          <w:p w14:paraId="4DA0A6B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>GGGAAT3</w:t>
            </w:r>
          </w:p>
        </w:tc>
        <w:tc>
          <w:tcPr>
            <w:tcW w:w="6458" w:type="dxa"/>
            <w:tcBorders>
              <w:top w:val="nil"/>
              <w:left w:val="nil"/>
              <w:right w:val="nil"/>
            </w:tcBorders>
            <w:vAlign w:val="center"/>
          </w:tcPr>
          <w:p w14:paraId="2729CFE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</w:rPr>
              <w:t xml:space="preserve">IGS: 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L-UAA-</w:t>
            </w:r>
            <w:r>
              <w:rPr>
                <w:rFonts w:ascii="Times New Roman" w:hAnsi="Times New Roman" w:eastAsia="宋体" w:cs="Times New Roman"/>
                <w:i/>
                <w:iCs/>
              </w:rPr>
              <w:t>trn</w:t>
            </w:r>
            <w:r>
              <w:rPr>
                <w:rFonts w:ascii="Times New Roman" w:hAnsi="Times New Roman" w:eastAsia="宋体" w:cs="Times New Roman"/>
              </w:rPr>
              <w:t>F-GAA</w:t>
            </w:r>
          </w:p>
        </w:tc>
      </w:tr>
    </w:tbl>
    <w:p w14:paraId="2BE5C6BB">
      <w:pPr>
        <w:rPr>
          <w:rFonts w:hint="eastAsia"/>
        </w:rPr>
      </w:pPr>
    </w:p>
    <w:p w14:paraId="2905C74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Table S</w:t>
      </w:r>
      <w:r>
        <w:rPr>
          <w:rFonts w:hint="eastAsia"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Genetic diversity of different populations of </w:t>
      </w:r>
      <w:r>
        <w:rPr>
          <w:rFonts w:ascii="Times New Roman" w:hAnsi="Times New Roman" w:cs="Times New Roman"/>
          <w:i/>
          <w:iCs/>
          <w:sz w:val="24"/>
          <w:szCs w:val="24"/>
        </w:rPr>
        <w:t>B. chinense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4065B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32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DB9E1DA">
            <w:pPr>
              <w:widowControl w:val="0"/>
              <w:spacing w:after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Location </w:t>
            </w:r>
          </w:p>
        </w:tc>
        <w:tc>
          <w:tcPr>
            <w:tcW w:w="2132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6F4FAED3">
            <w:pPr>
              <w:widowControl w:val="0"/>
              <w:spacing w:after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Haplotype diversity (</w:t>
            </w:r>
            <w:r>
              <w:rPr>
                <w:rFonts w:ascii="Times New Roman" w:hAnsi="Times New Roman" w:eastAsia="宋体" w:cs="Times New Roman"/>
                <w:i/>
                <w:iCs/>
                <w:sz w:val="24"/>
                <w:szCs w:val="24"/>
              </w:rPr>
              <w:t>H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d)</w:t>
            </w:r>
          </w:p>
        </w:tc>
        <w:tc>
          <w:tcPr>
            <w:tcW w:w="2132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EF2C63E">
            <w:pPr>
              <w:widowControl w:val="0"/>
              <w:spacing w:after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Nucleotide diversity (π)</w:t>
            </w:r>
          </w:p>
        </w:tc>
        <w:tc>
          <w:tcPr>
            <w:tcW w:w="2132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22AC2073">
            <w:pPr>
              <w:widowControl w:val="0"/>
              <w:spacing w:after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Haplotypes type</w:t>
            </w:r>
          </w:p>
        </w:tc>
      </w:tr>
      <w:tr w14:paraId="671A8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8966457">
            <w:pPr>
              <w:widowControl w:val="0"/>
              <w:spacing w:after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Anhui</w:t>
            </w:r>
          </w:p>
        </w:tc>
        <w:tc>
          <w:tcPr>
            <w:tcW w:w="213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42589">
            <w:pPr>
              <w:widowControl w:val="0"/>
              <w:spacing w:after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0.917</w:t>
            </w:r>
          </w:p>
        </w:tc>
        <w:tc>
          <w:tcPr>
            <w:tcW w:w="213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0E0FF">
            <w:pPr>
              <w:widowControl w:val="0"/>
              <w:spacing w:after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0.00103</w:t>
            </w:r>
          </w:p>
        </w:tc>
        <w:tc>
          <w:tcPr>
            <w:tcW w:w="213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46384">
            <w:pPr>
              <w:widowControl w:val="0"/>
              <w:spacing w:after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H1(3)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H2(1)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H3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),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H4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)</w:t>
            </w:r>
          </w:p>
        </w:tc>
      </w:tr>
      <w:tr w14:paraId="7A3A9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B5F93">
            <w:pPr>
              <w:widowControl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Hebei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E8AE7">
            <w:pPr>
              <w:widowControl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0.985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3AD89">
            <w:pPr>
              <w:widowControl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0.00411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55716">
            <w:pPr>
              <w:widowControl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H5(1)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H6(1)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H9(1)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H12(1)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H15(1)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H24(2)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H25(1)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H29(1)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H32(1)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H33(1)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H34(1)</w:t>
            </w:r>
          </w:p>
        </w:tc>
      </w:tr>
      <w:tr w14:paraId="192A0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DEBD0">
            <w:pPr>
              <w:widowControl w:val="0"/>
              <w:spacing w:before="24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Shandong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C4DC6">
            <w:pPr>
              <w:widowControl w:val="0"/>
              <w:spacing w:before="24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07C26">
            <w:pPr>
              <w:widowControl w:val="0"/>
              <w:spacing w:before="24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781C4">
            <w:pPr>
              <w:widowControl w:val="0"/>
              <w:spacing w:before="24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H7(2)</w:t>
            </w:r>
          </w:p>
        </w:tc>
      </w:tr>
      <w:tr w14:paraId="5C74B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9A659">
            <w:pPr>
              <w:widowControl w:val="0"/>
              <w:spacing w:before="240" w:after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bookmarkStart w:id="13" w:name="_Hlk154655802"/>
            <w:r>
              <w:rPr>
                <w:rFonts w:ascii="Times New Roman" w:hAnsi="Times New Roman" w:eastAsia="宋体" w:cs="Times New Roman"/>
                <w:sz w:val="24"/>
                <w:szCs w:val="24"/>
              </w:rPr>
              <w:t>Inner Mongolia</w:t>
            </w:r>
            <w:bookmarkEnd w:id="13"/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F9E9D">
            <w:pPr>
              <w:widowControl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4D7A9">
            <w:pPr>
              <w:widowControl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23415">
            <w:pPr>
              <w:widowControl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H8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)</w:t>
            </w:r>
          </w:p>
        </w:tc>
      </w:tr>
      <w:tr w14:paraId="547AE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A4B66">
            <w:pPr>
              <w:widowControl w:val="0"/>
              <w:spacing w:before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Shanxi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B3E3A">
            <w:pPr>
              <w:widowControl w:val="0"/>
              <w:spacing w:before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0.959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F1D6B">
            <w:pPr>
              <w:widowControl w:val="0"/>
              <w:spacing w:before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0.00435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896B8">
            <w:pPr>
              <w:widowControl w:val="0"/>
              <w:spacing w:before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H11(1)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H13(1)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H14(1)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H16(1)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H17(1)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H23(1)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H26(1)</w:t>
            </w:r>
          </w:p>
        </w:tc>
      </w:tr>
      <w:tr w14:paraId="23D48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4C9E3">
            <w:pPr>
              <w:widowControl w:val="0"/>
              <w:spacing w:before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Shaanxi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1C470">
            <w:pPr>
              <w:widowControl w:val="0"/>
              <w:spacing w:before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0.917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9AE49">
            <w:pPr>
              <w:widowControl w:val="0"/>
              <w:spacing w:before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0.00212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0302A">
            <w:pPr>
              <w:widowControl w:val="0"/>
              <w:spacing w:before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H21(1)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H22(1)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H28(2)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H30(2)</w:t>
            </w:r>
          </w:p>
        </w:tc>
      </w:tr>
      <w:tr w14:paraId="6456F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B8739">
            <w:pPr>
              <w:widowControl w:val="0"/>
              <w:spacing w:before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Ningxia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F68A8">
            <w:pPr>
              <w:widowControl w:val="0"/>
              <w:spacing w:before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EAB6F">
            <w:pPr>
              <w:widowControl w:val="0"/>
              <w:spacing w:before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36FDB">
            <w:pPr>
              <w:widowControl w:val="0"/>
              <w:spacing w:before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H27(1)</w:t>
            </w:r>
          </w:p>
        </w:tc>
      </w:tr>
      <w:tr w14:paraId="2F744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24E0B">
            <w:pPr>
              <w:widowControl w:val="0"/>
              <w:spacing w:before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Gansu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8FE39">
            <w:pPr>
              <w:widowControl w:val="0"/>
              <w:spacing w:before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0.778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D9EDB">
            <w:pPr>
              <w:widowControl w:val="0"/>
              <w:spacing w:before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422B4">
            <w:pPr>
              <w:widowControl w:val="0"/>
              <w:spacing w:before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H18(1)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H19(1)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H20(1)</w:t>
            </w:r>
          </w:p>
        </w:tc>
      </w:tr>
      <w:tr w14:paraId="27F52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B4210C8">
            <w:pPr>
              <w:widowControl w:val="0"/>
              <w:spacing w:before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Beijing</w:t>
            </w:r>
          </w:p>
        </w:tc>
        <w:tc>
          <w:tcPr>
            <w:tcW w:w="213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08A814D">
            <w:pPr>
              <w:widowControl w:val="0"/>
              <w:spacing w:before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0.5</w:t>
            </w:r>
          </w:p>
        </w:tc>
        <w:tc>
          <w:tcPr>
            <w:tcW w:w="213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C8F4D19">
            <w:pPr>
              <w:widowControl w:val="0"/>
              <w:spacing w:before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0.00675</w:t>
            </w:r>
          </w:p>
        </w:tc>
        <w:tc>
          <w:tcPr>
            <w:tcW w:w="213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08DA806">
            <w:pPr>
              <w:widowControl w:val="0"/>
              <w:spacing w:before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H10(1)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H31(1)</w:t>
            </w:r>
          </w:p>
        </w:tc>
      </w:tr>
    </w:tbl>
    <w:p w14:paraId="13917A45">
      <w:pPr>
        <w:rPr>
          <w:rFonts w:hint="eastAsia"/>
        </w:rPr>
      </w:pPr>
      <w:r>
        <w:br w:type="page"/>
      </w:r>
    </w:p>
    <w:p w14:paraId="570F32A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</w:t>
      </w:r>
      <w:r>
        <w:rPr>
          <w:rFonts w:hint="eastAsia"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Genetic diversity of different differentiation groups of </w:t>
      </w:r>
      <w:r>
        <w:rPr>
          <w:rFonts w:ascii="Times New Roman" w:hAnsi="Times New Roman" w:cs="Times New Roman"/>
          <w:i/>
          <w:iCs/>
          <w:sz w:val="24"/>
          <w:szCs w:val="24"/>
        </w:rPr>
        <w:t>B. chinense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1673"/>
        <w:gridCol w:w="1810"/>
        <w:gridCol w:w="3871"/>
      </w:tblGrid>
      <w:tr w14:paraId="39D3B8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1624A0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Group</w:t>
            </w:r>
          </w:p>
        </w:tc>
        <w:tc>
          <w:tcPr>
            <w:tcW w:w="16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8812AC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Haplotype diversity (</w:t>
            </w:r>
            <w:r>
              <w:rPr>
                <w:rFonts w:ascii="Times New Roman" w:hAnsi="Times New Roman" w:eastAsia="宋体" w:cs="Times New Roman"/>
                <w:i/>
                <w:iCs/>
                <w:sz w:val="24"/>
                <w:szCs w:val="24"/>
              </w:rPr>
              <w:t>H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d)</w:t>
            </w:r>
          </w:p>
        </w:tc>
        <w:tc>
          <w:tcPr>
            <w:tcW w:w="18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4136C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Nucleotide diversity (Π)</w:t>
            </w:r>
          </w:p>
        </w:tc>
        <w:tc>
          <w:tcPr>
            <w:tcW w:w="387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DEAE5B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Haplotypes type</w:t>
            </w:r>
          </w:p>
        </w:tc>
      </w:tr>
      <w:tr w14:paraId="7C0264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  <w:tcBorders>
              <w:top w:val="single" w:color="auto" w:sz="4" w:space="0"/>
            </w:tcBorders>
            <w:vAlign w:val="center"/>
          </w:tcPr>
          <w:p w14:paraId="0A68E8E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bookmarkStart w:id="14" w:name="_Hlk152008959"/>
            <w:r>
              <w:rPr>
                <w:rFonts w:ascii="Times New Roman" w:hAnsi="Times New Roman" w:eastAsia="宋体" w:cs="Times New Roman"/>
                <w:sz w:val="24"/>
                <w:szCs w:val="24"/>
              </w:rPr>
              <w:t>Ⅰ</w:t>
            </w:r>
          </w:p>
        </w:tc>
        <w:tc>
          <w:tcPr>
            <w:tcW w:w="167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5BAE8B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0.726</w:t>
            </w:r>
          </w:p>
        </w:tc>
        <w:tc>
          <w:tcPr>
            <w:tcW w:w="181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E7E7A5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0.00165</w:t>
            </w:r>
          </w:p>
        </w:tc>
        <w:tc>
          <w:tcPr>
            <w:tcW w:w="387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52733F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H1(4), H2(10), H3(1), H4(2), H5(1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, H6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),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 xml:space="preserve"> H13(1)</w:t>
            </w:r>
          </w:p>
        </w:tc>
      </w:tr>
      <w:tr w14:paraId="7DE444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  <w:vAlign w:val="center"/>
          </w:tcPr>
          <w:p w14:paraId="02D46D3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Ⅱ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2A6E9DF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70ADDA8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0.00231</w:t>
            </w:r>
          </w:p>
        </w:tc>
        <w:tc>
          <w:tcPr>
            <w:tcW w:w="3871" w:type="dxa"/>
            <w:shd w:val="clear" w:color="auto" w:fill="auto"/>
            <w:vAlign w:val="center"/>
          </w:tcPr>
          <w:p w14:paraId="58A6465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H7(5)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 xml:space="preserve"> H8(3)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 xml:space="preserve"> H9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2)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 xml:space="preserve"> H14(5)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 xml:space="preserve"> H15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1)</w:t>
            </w:r>
          </w:p>
        </w:tc>
      </w:tr>
      <w:tr w14:paraId="0EE403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  <w:vAlign w:val="center"/>
          </w:tcPr>
          <w:p w14:paraId="3934239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Ⅲ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2046316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0.833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3FE1CBD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0.00193</w:t>
            </w:r>
          </w:p>
        </w:tc>
        <w:tc>
          <w:tcPr>
            <w:tcW w:w="3871" w:type="dxa"/>
            <w:shd w:val="clear" w:color="auto" w:fill="auto"/>
            <w:vAlign w:val="center"/>
          </w:tcPr>
          <w:p w14:paraId="5456541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H10(1)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 xml:space="preserve"> H11(2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),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 xml:space="preserve"> H12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1)</w:t>
            </w:r>
          </w:p>
        </w:tc>
      </w:tr>
      <w:bookmarkEnd w:id="14"/>
    </w:tbl>
    <w:p w14:paraId="447FBB18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239A32C">
      <w:pPr>
        <w:spacing w:after="0" w:line="240" w:lineRule="auto"/>
        <w:ind w:firstLine="480" w:firstLineChars="2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hint="eastAsia" w:ascii="Times New Roman" w:hAnsi="Times New Roman" w:cs="Times New Roman"/>
          <w:sz w:val="24"/>
          <w:szCs w:val="24"/>
        </w:rPr>
        <w:t>able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hint="eastAsia"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Molecular analysis of variance (</w:t>
      </w:r>
      <w:bookmarkStart w:id="15" w:name="OLE_LINK14"/>
      <w:r>
        <w:rPr>
          <w:rFonts w:ascii="Times New Roman" w:hAnsi="Times New Roman" w:cs="Times New Roman"/>
          <w:sz w:val="24"/>
          <w:szCs w:val="24"/>
        </w:rPr>
        <w:t>AMOVA</w:t>
      </w:r>
      <w:bookmarkEnd w:id="15"/>
      <w:r>
        <w:rPr>
          <w:rFonts w:ascii="Times New Roman" w:hAnsi="Times New Roman" w:cs="Times New Roman"/>
          <w:sz w:val="24"/>
          <w:szCs w:val="24"/>
        </w:rPr>
        <w:t xml:space="preserve">) for the groups of </w:t>
      </w:r>
      <w:r>
        <w:rPr>
          <w:rFonts w:ascii="Times New Roman" w:hAnsi="Times New Roman" w:cs="Times New Roman"/>
          <w:i/>
          <w:iCs/>
          <w:sz w:val="24"/>
          <w:szCs w:val="24"/>
        </w:rPr>
        <w:t>B. chinense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1338"/>
        <w:gridCol w:w="1173"/>
        <w:gridCol w:w="1945"/>
        <w:gridCol w:w="1588"/>
        <w:gridCol w:w="1048"/>
      </w:tblGrid>
      <w:tr w14:paraId="6FDE24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8358203">
            <w:pPr>
              <w:widowControl w:val="0"/>
              <w:spacing w:after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Source of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ariance</w:t>
            </w:r>
          </w:p>
        </w:tc>
        <w:tc>
          <w:tcPr>
            <w:tcW w:w="133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7C97B50">
            <w:pPr>
              <w:widowControl w:val="0"/>
              <w:spacing w:after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Degrees of freedoms</w:t>
            </w:r>
          </w:p>
        </w:tc>
        <w:tc>
          <w:tcPr>
            <w:tcW w:w="11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78C9E2D">
            <w:pPr>
              <w:widowControl w:val="0"/>
              <w:spacing w:after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Sum of squares</w:t>
            </w:r>
          </w:p>
        </w:tc>
        <w:tc>
          <w:tcPr>
            <w:tcW w:w="194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89D16B1">
            <w:pPr>
              <w:widowControl w:val="0"/>
              <w:spacing w:after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Variance components</w:t>
            </w:r>
          </w:p>
        </w:tc>
        <w:tc>
          <w:tcPr>
            <w:tcW w:w="158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7C3ED1">
            <w:pPr>
              <w:widowControl w:val="0"/>
              <w:spacing w:after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Percentage of variance (%)</w:t>
            </w:r>
          </w:p>
        </w:tc>
        <w:tc>
          <w:tcPr>
            <w:tcW w:w="10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82D2D0">
            <w:pPr>
              <w:widowControl w:val="0"/>
              <w:spacing w:after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eastAsia="宋体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value</w:t>
            </w:r>
          </w:p>
        </w:tc>
      </w:tr>
      <w:tr w14:paraId="646E4C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4" w:type="dxa"/>
            <w:tcBorders>
              <w:top w:val="single" w:color="auto" w:sz="4" w:space="0"/>
            </w:tcBorders>
            <w:vAlign w:val="center"/>
          </w:tcPr>
          <w:p w14:paraId="38383D8D">
            <w:pPr>
              <w:widowControl w:val="0"/>
              <w:spacing w:after="24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Among groups</w:t>
            </w:r>
          </w:p>
        </w:tc>
        <w:tc>
          <w:tcPr>
            <w:tcW w:w="1338" w:type="dxa"/>
            <w:tcBorders>
              <w:top w:val="single" w:color="auto" w:sz="4" w:space="0"/>
            </w:tcBorders>
            <w:vAlign w:val="center"/>
          </w:tcPr>
          <w:p w14:paraId="609E14E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color="auto" w:sz="4" w:space="0"/>
            </w:tcBorders>
            <w:vAlign w:val="center"/>
          </w:tcPr>
          <w:p w14:paraId="2B95A59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3918.250</w:t>
            </w:r>
          </w:p>
        </w:tc>
        <w:tc>
          <w:tcPr>
            <w:tcW w:w="1945" w:type="dxa"/>
            <w:tcBorders>
              <w:top w:val="single" w:color="auto" w:sz="4" w:space="0"/>
            </w:tcBorders>
            <w:vAlign w:val="center"/>
          </w:tcPr>
          <w:p w14:paraId="26FF1F8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160.96272 Va</w:t>
            </w:r>
          </w:p>
        </w:tc>
        <w:tc>
          <w:tcPr>
            <w:tcW w:w="1588" w:type="dxa"/>
            <w:tcBorders>
              <w:top w:val="single" w:color="auto" w:sz="4" w:space="0"/>
            </w:tcBorders>
            <w:vAlign w:val="center"/>
          </w:tcPr>
          <w:p w14:paraId="246926F5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63.64</w:t>
            </w:r>
          </w:p>
        </w:tc>
        <w:tc>
          <w:tcPr>
            <w:tcW w:w="1048" w:type="dxa"/>
            <w:tcBorders>
              <w:top w:val="single" w:color="auto" w:sz="4" w:space="0"/>
            </w:tcBorders>
            <w:vAlign w:val="center"/>
          </w:tcPr>
          <w:p w14:paraId="71083F3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0.001</w:t>
            </w:r>
          </w:p>
        </w:tc>
      </w:tr>
      <w:tr w14:paraId="1CD7DA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4" w:type="dxa"/>
            <w:vAlign w:val="center"/>
          </w:tcPr>
          <w:p w14:paraId="7681EE9B">
            <w:pPr>
              <w:widowControl w:val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Within groups</w:t>
            </w:r>
          </w:p>
        </w:tc>
        <w:tc>
          <w:tcPr>
            <w:tcW w:w="1338" w:type="dxa"/>
            <w:vAlign w:val="center"/>
          </w:tcPr>
          <w:p w14:paraId="71ABA04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7</w:t>
            </w:r>
          </w:p>
        </w:tc>
        <w:tc>
          <w:tcPr>
            <w:tcW w:w="1173" w:type="dxa"/>
            <w:vAlign w:val="center"/>
          </w:tcPr>
          <w:p w14:paraId="602F9F7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3402.425</w:t>
            </w:r>
          </w:p>
        </w:tc>
        <w:tc>
          <w:tcPr>
            <w:tcW w:w="1945" w:type="dxa"/>
            <w:vAlign w:val="center"/>
          </w:tcPr>
          <w:p w14:paraId="1E05D84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91.95743 Vb</w:t>
            </w:r>
          </w:p>
        </w:tc>
        <w:tc>
          <w:tcPr>
            <w:tcW w:w="1588" w:type="dxa"/>
            <w:vAlign w:val="center"/>
          </w:tcPr>
          <w:p w14:paraId="6146BDC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6.36</w:t>
            </w:r>
          </w:p>
        </w:tc>
        <w:tc>
          <w:tcPr>
            <w:tcW w:w="1048" w:type="dxa"/>
            <w:vAlign w:val="center"/>
          </w:tcPr>
          <w:p w14:paraId="71EC99DE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&lt;0.001</w:t>
            </w:r>
          </w:p>
        </w:tc>
      </w:tr>
      <w:tr w14:paraId="7B23CC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4" w:type="dxa"/>
            <w:vAlign w:val="center"/>
          </w:tcPr>
          <w:p w14:paraId="1FE730B5">
            <w:pPr>
              <w:widowControl w:val="0"/>
              <w:spacing w:before="24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Total</w:t>
            </w:r>
          </w:p>
        </w:tc>
        <w:tc>
          <w:tcPr>
            <w:tcW w:w="1338" w:type="dxa"/>
            <w:vAlign w:val="center"/>
          </w:tcPr>
          <w:p w14:paraId="0344440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9</w:t>
            </w:r>
          </w:p>
        </w:tc>
        <w:tc>
          <w:tcPr>
            <w:tcW w:w="1173" w:type="dxa"/>
            <w:vAlign w:val="center"/>
          </w:tcPr>
          <w:p w14:paraId="6CF39EAE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7320.675</w:t>
            </w:r>
          </w:p>
        </w:tc>
        <w:tc>
          <w:tcPr>
            <w:tcW w:w="1945" w:type="dxa"/>
            <w:vAlign w:val="center"/>
          </w:tcPr>
          <w:p w14:paraId="591B71F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252.92015</w:t>
            </w:r>
          </w:p>
        </w:tc>
        <w:tc>
          <w:tcPr>
            <w:tcW w:w="1588" w:type="dxa"/>
            <w:vAlign w:val="center"/>
          </w:tcPr>
          <w:p w14:paraId="0CF12D1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48" w:type="dxa"/>
            <w:vAlign w:val="center"/>
          </w:tcPr>
          <w:p w14:paraId="1B5A881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&lt;0.001</w:t>
            </w:r>
          </w:p>
        </w:tc>
      </w:tr>
    </w:tbl>
    <w:p w14:paraId="08541034">
      <w:pPr>
        <w:spacing w:after="0" w:line="360" w:lineRule="auto"/>
        <w:ind w:firstLine="480" w:firstLineChars="2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7794929">
      <w:pPr>
        <w:spacing w:after="0" w:line="360" w:lineRule="auto"/>
        <w:ind w:firstLine="480" w:firstLineChars="2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hint="eastAsia" w:ascii="Times New Roman" w:hAnsi="Times New Roman" w:cs="Times New Roman"/>
          <w:sz w:val="24"/>
          <w:szCs w:val="24"/>
        </w:rPr>
        <w:t>able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hint="eastAsia"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G</w:t>
      </w:r>
      <w:r>
        <w:rPr>
          <w:rFonts w:hint="eastAsia" w:ascii="Times New Roman" w:hAnsi="Times New Roman" w:cs="Times New Roman"/>
          <w:sz w:val="24"/>
          <w:szCs w:val="24"/>
        </w:rPr>
        <w:t>roup</w:t>
      </w:r>
      <w:r>
        <w:rPr>
          <w:rFonts w:ascii="Times New Roman" w:hAnsi="Times New Roman" w:cs="Times New Roman"/>
          <w:sz w:val="24"/>
          <w:szCs w:val="24"/>
        </w:rPr>
        <w:t xml:space="preserve"> pairwise </w:t>
      </w:r>
      <w:r>
        <w:rPr>
          <w:rFonts w:ascii="Times New Roman" w:hAnsi="Times New Roman" w:cs="Times New Roman"/>
          <w:i/>
          <w:i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  <w:vertAlign w:val="sub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values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1"/>
        <w:gridCol w:w="2131"/>
        <w:gridCol w:w="2130"/>
      </w:tblGrid>
      <w:tr w14:paraId="2FFEC7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2" w:type="dxa"/>
            <w:tcBorders>
              <w:top w:val="single" w:color="auto" w:sz="4" w:space="0"/>
              <w:bottom w:val="single" w:color="auto" w:sz="4" w:space="0"/>
            </w:tcBorders>
          </w:tcPr>
          <w:p w14:paraId="72F8720C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color="auto" w:sz="4" w:space="0"/>
              <w:bottom w:val="single" w:color="auto" w:sz="4" w:space="0"/>
            </w:tcBorders>
          </w:tcPr>
          <w:p w14:paraId="403C337D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Group Ⅰ</w:t>
            </w:r>
          </w:p>
        </w:tc>
        <w:tc>
          <w:tcPr>
            <w:tcW w:w="2132" w:type="dxa"/>
            <w:tcBorders>
              <w:top w:val="single" w:color="auto" w:sz="4" w:space="0"/>
              <w:bottom w:val="single" w:color="auto" w:sz="4" w:space="0"/>
            </w:tcBorders>
          </w:tcPr>
          <w:p w14:paraId="6090296F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Group Ⅱ</w:t>
            </w:r>
          </w:p>
        </w:tc>
        <w:tc>
          <w:tcPr>
            <w:tcW w:w="2132" w:type="dxa"/>
            <w:tcBorders>
              <w:top w:val="single" w:color="auto" w:sz="4" w:space="0"/>
              <w:bottom w:val="single" w:color="auto" w:sz="4" w:space="0"/>
            </w:tcBorders>
          </w:tcPr>
          <w:p w14:paraId="15927E2A">
            <w:pPr>
              <w:widowControl w:val="0"/>
              <w:spacing w:after="0" w:line="360" w:lineRule="auto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Group Ⅲ</w:t>
            </w:r>
          </w:p>
        </w:tc>
      </w:tr>
      <w:tr w14:paraId="394121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2" w:type="dxa"/>
            <w:tcBorders>
              <w:top w:val="single" w:color="auto" w:sz="4" w:space="0"/>
            </w:tcBorders>
          </w:tcPr>
          <w:p w14:paraId="5C46EC89">
            <w:pPr>
              <w:widowControl w:val="0"/>
              <w:spacing w:line="360" w:lineRule="auto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Group Ⅰ</w:t>
            </w:r>
          </w:p>
        </w:tc>
        <w:tc>
          <w:tcPr>
            <w:tcW w:w="213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7ED2FE5">
            <w:pPr>
              <w:widowControl w:val="0"/>
              <w:spacing w:line="360" w:lineRule="auto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132" w:type="dxa"/>
            <w:tcBorders>
              <w:top w:val="single" w:color="auto" w:sz="4" w:space="0"/>
            </w:tcBorders>
          </w:tcPr>
          <w:p w14:paraId="51531BCA">
            <w:pPr>
              <w:widowControl w:val="0"/>
              <w:spacing w:line="360" w:lineRule="auto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color="auto" w:sz="4" w:space="0"/>
            </w:tcBorders>
          </w:tcPr>
          <w:p w14:paraId="7C5DE5AD">
            <w:pPr>
              <w:widowControl w:val="0"/>
              <w:spacing w:line="360" w:lineRule="auto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2ED0A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2" w:type="dxa"/>
          </w:tcPr>
          <w:p w14:paraId="12A08518">
            <w:pPr>
              <w:widowControl w:val="0"/>
              <w:spacing w:line="360" w:lineRule="auto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Group Ⅱ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331EB399">
            <w:pPr>
              <w:widowControl w:val="0"/>
              <w:spacing w:line="360" w:lineRule="auto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0.57455</w:t>
            </w:r>
          </w:p>
        </w:tc>
        <w:tc>
          <w:tcPr>
            <w:tcW w:w="2132" w:type="dxa"/>
          </w:tcPr>
          <w:p w14:paraId="3BDCD22B">
            <w:pPr>
              <w:widowControl w:val="0"/>
              <w:spacing w:line="360" w:lineRule="auto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</w:t>
            </w:r>
          </w:p>
        </w:tc>
        <w:tc>
          <w:tcPr>
            <w:tcW w:w="2132" w:type="dxa"/>
          </w:tcPr>
          <w:p w14:paraId="21779071">
            <w:pPr>
              <w:widowControl w:val="0"/>
              <w:spacing w:line="360" w:lineRule="auto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504132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2" w:type="dxa"/>
          </w:tcPr>
          <w:p w14:paraId="5AAD4DD9">
            <w:pPr>
              <w:widowControl w:val="0"/>
              <w:spacing w:line="360" w:lineRule="auto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Group Ⅲ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45905952">
            <w:pPr>
              <w:widowControl w:val="0"/>
              <w:spacing w:line="360" w:lineRule="auto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0.6945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4DBF8750">
            <w:pPr>
              <w:widowControl w:val="0"/>
              <w:spacing w:line="360" w:lineRule="auto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0.75171</w:t>
            </w:r>
          </w:p>
        </w:tc>
        <w:tc>
          <w:tcPr>
            <w:tcW w:w="2132" w:type="dxa"/>
          </w:tcPr>
          <w:p w14:paraId="47B6F0D0">
            <w:pPr>
              <w:widowControl w:val="0"/>
              <w:spacing w:line="360" w:lineRule="auto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</w:t>
            </w:r>
          </w:p>
        </w:tc>
      </w:tr>
    </w:tbl>
    <w:p w14:paraId="32F37577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0EE17C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</w:t>
      </w:r>
      <w:r>
        <w:rPr>
          <w:rFonts w:hint="eastAsia"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The linear relationships of three saikosaponins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2976"/>
        <w:gridCol w:w="2268"/>
        <w:gridCol w:w="1502"/>
      </w:tblGrid>
      <w:tr w14:paraId="01FB0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left w:val="nil"/>
              <w:right w:val="nil"/>
            </w:tcBorders>
            <w:vAlign w:val="center"/>
          </w:tcPr>
          <w:p w14:paraId="09139E1E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component</w:t>
            </w:r>
          </w:p>
        </w:tc>
        <w:tc>
          <w:tcPr>
            <w:tcW w:w="2976" w:type="dxa"/>
            <w:tcBorders>
              <w:left w:val="nil"/>
              <w:right w:val="nil"/>
            </w:tcBorders>
            <w:vAlign w:val="center"/>
          </w:tcPr>
          <w:p w14:paraId="50A5906E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regression equation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7AA2BA4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linear range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（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μg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）</w:t>
            </w:r>
          </w:p>
        </w:tc>
        <w:tc>
          <w:tcPr>
            <w:tcW w:w="1502" w:type="dxa"/>
            <w:tcBorders>
              <w:left w:val="nil"/>
              <w:right w:val="nil"/>
            </w:tcBorders>
            <w:vAlign w:val="center"/>
          </w:tcPr>
          <w:p w14:paraId="4FD037D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Correlation coefficient</w:t>
            </w:r>
          </w:p>
        </w:tc>
      </w:tr>
      <w:tr w14:paraId="6880B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left w:val="nil"/>
              <w:bottom w:val="nil"/>
              <w:right w:val="nil"/>
            </w:tcBorders>
            <w:vAlign w:val="center"/>
          </w:tcPr>
          <w:p w14:paraId="153E07D5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SSa</w:t>
            </w:r>
          </w:p>
        </w:tc>
        <w:tc>
          <w:tcPr>
            <w:tcW w:w="2976" w:type="dxa"/>
            <w:tcBorders>
              <w:left w:val="nil"/>
              <w:bottom w:val="nil"/>
              <w:right w:val="nil"/>
            </w:tcBorders>
            <w:vAlign w:val="center"/>
          </w:tcPr>
          <w:p w14:paraId="07BF3BB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Y=1168200X-37189.63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4E61C07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0.06312~2.020</w:t>
            </w:r>
          </w:p>
        </w:tc>
        <w:tc>
          <w:tcPr>
            <w:tcW w:w="1502" w:type="dxa"/>
            <w:tcBorders>
              <w:left w:val="nil"/>
              <w:bottom w:val="nil"/>
              <w:right w:val="nil"/>
            </w:tcBorders>
            <w:vAlign w:val="center"/>
          </w:tcPr>
          <w:p w14:paraId="1721031A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0.9997</w:t>
            </w:r>
          </w:p>
        </w:tc>
      </w:tr>
      <w:tr w14:paraId="54E1E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8FF9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SSc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102C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Y=998937.2X-7401.899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3EFA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0.06266~2.005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E647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0.9995</w:t>
            </w:r>
          </w:p>
        </w:tc>
      </w:tr>
      <w:tr w14:paraId="437EF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tcBorders>
              <w:top w:val="nil"/>
              <w:left w:val="nil"/>
              <w:right w:val="nil"/>
            </w:tcBorders>
            <w:vAlign w:val="center"/>
          </w:tcPr>
          <w:p w14:paraId="78B879B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SSd</w:t>
            </w:r>
          </w:p>
        </w:tc>
        <w:tc>
          <w:tcPr>
            <w:tcW w:w="2976" w:type="dxa"/>
            <w:tcBorders>
              <w:top w:val="nil"/>
              <w:left w:val="nil"/>
              <w:right w:val="nil"/>
            </w:tcBorders>
            <w:vAlign w:val="center"/>
          </w:tcPr>
          <w:p w14:paraId="58214C13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Y=1212610X-42176.015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14:paraId="1070478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0.06484~2.075</w:t>
            </w:r>
          </w:p>
        </w:tc>
        <w:tc>
          <w:tcPr>
            <w:tcW w:w="1502" w:type="dxa"/>
            <w:tcBorders>
              <w:top w:val="nil"/>
              <w:left w:val="nil"/>
              <w:right w:val="nil"/>
            </w:tcBorders>
            <w:vAlign w:val="center"/>
          </w:tcPr>
          <w:p w14:paraId="3E75AD1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0.9997</w:t>
            </w:r>
          </w:p>
        </w:tc>
      </w:tr>
    </w:tbl>
    <w:p w14:paraId="398DFECA">
      <w:pPr>
        <w:rPr>
          <w:rFonts w:hint="eastAsia"/>
        </w:rPr>
      </w:pPr>
      <w:r>
        <w:br w:type="page"/>
      </w:r>
    </w:p>
    <w:p w14:paraId="462246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S1</w:t>
      </w:r>
      <w:r>
        <w:rPr>
          <w:rFonts w:hint="eastAsia"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Precision, repeatability and stability test of three saikosaponins in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B. chinense </w:t>
      </w:r>
      <w:r>
        <w:rPr>
          <w:rFonts w:ascii="Times New Roman" w:hAnsi="Times New Roman" w:cs="Times New Roman"/>
          <w:sz w:val="24"/>
          <w:szCs w:val="24"/>
        </w:rPr>
        <w:t>(n=6)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1357"/>
        <w:gridCol w:w="966"/>
        <w:gridCol w:w="1443"/>
        <w:gridCol w:w="883"/>
        <w:gridCol w:w="1388"/>
        <w:gridCol w:w="935"/>
      </w:tblGrid>
      <w:tr w14:paraId="3693C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2BF34BF6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2323" w:type="dxa"/>
            <w:gridSpan w:val="2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2FB5E9D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SSa</w:t>
            </w:r>
          </w:p>
        </w:tc>
        <w:tc>
          <w:tcPr>
            <w:tcW w:w="2323" w:type="dxa"/>
            <w:gridSpan w:val="2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70D8D64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SSc</w:t>
            </w:r>
          </w:p>
        </w:tc>
        <w:tc>
          <w:tcPr>
            <w:tcW w:w="2323" w:type="dxa"/>
            <w:gridSpan w:val="2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49A0BD8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SSd</w:t>
            </w:r>
          </w:p>
        </w:tc>
      </w:tr>
      <w:tr w14:paraId="7E01A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D66D315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CBCB08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peak area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DCC49E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RSD %</w:t>
            </w:r>
          </w:p>
        </w:tc>
        <w:tc>
          <w:tcPr>
            <w:tcW w:w="14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13D467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peak area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6C4373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RSD %</w:t>
            </w:r>
          </w:p>
        </w:tc>
        <w:tc>
          <w:tcPr>
            <w:tcW w:w="138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08619F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peak area</w:t>
            </w:r>
          </w:p>
        </w:tc>
        <w:tc>
          <w:tcPr>
            <w:tcW w:w="9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9FA173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RSD %</w:t>
            </w:r>
          </w:p>
        </w:tc>
      </w:tr>
      <w:tr w14:paraId="14D69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1A1183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Precision test</w:t>
            </w:r>
          </w:p>
        </w:tc>
        <w:tc>
          <w:tcPr>
            <w:tcW w:w="135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9AB9A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1835324</w:t>
            </w:r>
          </w:p>
        </w:tc>
        <w:tc>
          <w:tcPr>
            <w:tcW w:w="966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5A8F555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0.69</w:t>
            </w:r>
          </w:p>
        </w:tc>
        <w:tc>
          <w:tcPr>
            <w:tcW w:w="144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8952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1579893</w:t>
            </w:r>
          </w:p>
        </w:tc>
        <w:tc>
          <w:tcPr>
            <w:tcW w:w="88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8DF83E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1.11</w:t>
            </w:r>
          </w:p>
        </w:tc>
        <w:tc>
          <w:tcPr>
            <w:tcW w:w="138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4741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1959775</w:t>
            </w:r>
          </w:p>
        </w:tc>
        <w:tc>
          <w:tcPr>
            <w:tcW w:w="935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E754B4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0.64</w:t>
            </w:r>
          </w:p>
        </w:tc>
      </w:tr>
      <w:tr w14:paraId="58CC1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6A78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5D3F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1857805</w:t>
            </w:r>
          </w:p>
        </w:tc>
        <w:tc>
          <w:tcPr>
            <w:tcW w:w="9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1701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6EA2A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159694</w:t>
            </w:r>
          </w:p>
        </w:tc>
        <w:tc>
          <w:tcPr>
            <w:tcW w:w="8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2411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82F0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1981082</w:t>
            </w:r>
          </w:p>
        </w:tc>
        <w:tc>
          <w:tcPr>
            <w:tcW w:w="93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0FC4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59CC7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DD68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CE26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1854314</w:t>
            </w:r>
          </w:p>
        </w:tc>
        <w:tc>
          <w:tcPr>
            <w:tcW w:w="9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7251A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6FE1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1585404</w:t>
            </w:r>
          </w:p>
        </w:tc>
        <w:tc>
          <w:tcPr>
            <w:tcW w:w="8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E48D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D387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1972257</w:t>
            </w:r>
          </w:p>
        </w:tc>
        <w:tc>
          <w:tcPr>
            <w:tcW w:w="93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B4D2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3B7DD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4294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027E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1865685</w:t>
            </w:r>
          </w:p>
        </w:tc>
        <w:tc>
          <w:tcPr>
            <w:tcW w:w="9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717E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D4DC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1590244</w:t>
            </w:r>
          </w:p>
        </w:tc>
        <w:tc>
          <w:tcPr>
            <w:tcW w:w="8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E19C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071AA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1989913</w:t>
            </w:r>
          </w:p>
        </w:tc>
        <w:tc>
          <w:tcPr>
            <w:tcW w:w="93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5565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7D7C0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6AEF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3BAC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1867871</w:t>
            </w:r>
          </w:p>
        </w:tc>
        <w:tc>
          <w:tcPr>
            <w:tcW w:w="9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2790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AF07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1598327</w:t>
            </w:r>
          </w:p>
        </w:tc>
        <w:tc>
          <w:tcPr>
            <w:tcW w:w="8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7F20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CC67E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1989759</w:t>
            </w:r>
          </w:p>
        </w:tc>
        <w:tc>
          <w:tcPr>
            <w:tcW w:w="93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7A25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06D43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8FB0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3CC8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1842873</w:t>
            </w:r>
          </w:p>
        </w:tc>
        <w:tc>
          <w:tcPr>
            <w:tcW w:w="96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9663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29D9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1550428</w:t>
            </w:r>
          </w:p>
        </w:tc>
        <w:tc>
          <w:tcPr>
            <w:tcW w:w="8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4E61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B4B8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1965850</w:t>
            </w:r>
          </w:p>
        </w:tc>
        <w:tc>
          <w:tcPr>
            <w:tcW w:w="93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D781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3F17C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10C9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Repeatability test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CA0D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1914880</w:t>
            </w:r>
          </w:p>
        </w:tc>
        <w:tc>
          <w:tcPr>
            <w:tcW w:w="9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27953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0.91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5215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602483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C1B2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1.75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ABB9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1418306</w:t>
            </w:r>
          </w:p>
        </w:tc>
        <w:tc>
          <w:tcPr>
            <w:tcW w:w="9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BD645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1.36</w:t>
            </w:r>
          </w:p>
        </w:tc>
      </w:tr>
      <w:tr w14:paraId="02956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E5AB5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A8DF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1922930</w:t>
            </w:r>
          </w:p>
        </w:tc>
        <w:tc>
          <w:tcPr>
            <w:tcW w:w="96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64AF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71C6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611700</w:t>
            </w:r>
          </w:p>
        </w:tc>
        <w:tc>
          <w:tcPr>
            <w:tcW w:w="8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995A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DFEC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1410138</w:t>
            </w:r>
          </w:p>
        </w:tc>
        <w:tc>
          <w:tcPr>
            <w:tcW w:w="93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4087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7D605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3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606F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6E2B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1917837</w:t>
            </w:r>
          </w:p>
        </w:tc>
        <w:tc>
          <w:tcPr>
            <w:tcW w:w="96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3756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C70E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609798</w:t>
            </w:r>
          </w:p>
        </w:tc>
        <w:tc>
          <w:tcPr>
            <w:tcW w:w="8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3F81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1E16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1412322</w:t>
            </w:r>
          </w:p>
        </w:tc>
        <w:tc>
          <w:tcPr>
            <w:tcW w:w="93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0EBB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3F35D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0C36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F5032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1921589</w:t>
            </w:r>
          </w:p>
        </w:tc>
        <w:tc>
          <w:tcPr>
            <w:tcW w:w="96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807E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3FCF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605795</w:t>
            </w:r>
          </w:p>
        </w:tc>
        <w:tc>
          <w:tcPr>
            <w:tcW w:w="8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D481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4179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1378734</w:t>
            </w:r>
          </w:p>
        </w:tc>
        <w:tc>
          <w:tcPr>
            <w:tcW w:w="93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AB9C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7ECF8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2DAD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1214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1885898</w:t>
            </w:r>
          </w:p>
        </w:tc>
        <w:tc>
          <w:tcPr>
            <w:tcW w:w="96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7423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51213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590114</w:t>
            </w:r>
          </w:p>
        </w:tc>
        <w:tc>
          <w:tcPr>
            <w:tcW w:w="8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33CAA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B36D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1388955</w:t>
            </w:r>
          </w:p>
        </w:tc>
        <w:tc>
          <w:tcPr>
            <w:tcW w:w="93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31A2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6FEAB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8807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47625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1886212</w:t>
            </w:r>
          </w:p>
        </w:tc>
        <w:tc>
          <w:tcPr>
            <w:tcW w:w="96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5567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2D1C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586200</w:t>
            </w:r>
          </w:p>
        </w:tc>
        <w:tc>
          <w:tcPr>
            <w:tcW w:w="8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74C4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669CE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1373431</w:t>
            </w:r>
          </w:p>
        </w:tc>
        <w:tc>
          <w:tcPr>
            <w:tcW w:w="93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5E33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35F52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5EE9E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Stability test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FE70E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1914880</w:t>
            </w:r>
          </w:p>
        </w:tc>
        <w:tc>
          <w:tcPr>
            <w:tcW w:w="9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F0051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1.99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0FB4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602483</w:t>
            </w:r>
          </w:p>
        </w:tc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B4D99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1.66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C46E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1418306</w:t>
            </w:r>
          </w:p>
        </w:tc>
        <w:tc>
          <w:tcPr>
            <w:tcW w:w="9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9E07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1.3</w:t>
            </w:r>
          </w:p>
        </w:tc>
      </w:tr>
      <w:tr w14:paraId="332F1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3325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F8ED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1821527</w:t>
            </w:r>
          </w:p>
        </w:tc>
        <w:tc>
          <w:tcPr>
            <w:tcW w:w="96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7E0B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59EA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610756</w:t>
            </w:r>
          </w:p>
        </w:tc>
        <w:tc>
          <w:tcPr>
            <w:tcW w:w="8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37CE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A76EA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1398721</w:t>
            </w:r>
          </w:p>
        </w:tc>
        <w:tc>
          <w:tcPr>
            <w:tcW w:w="93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0CB2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0BB4B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846D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3662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1899898</w:t>
            </w:r>
          </w:p>
        </w:tc>
        <w:tc>
          <w:tcPr>
            <w:tcW w:w="96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1AB4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55BF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592114</w:t>
            </w:r>
          </w:p>
        </w:tc>
        <w:tc>
          <w:tcPr>
            <w:tcW w:w="8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73A4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46EC5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1389954</w:t>
            </w:r>
          </w:p>
        </w:tc>
        <w:tc>
          <w:tcPr>
            <w:tcW w:w="93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A4A6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32043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8959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018D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1886518</w:t>
            </w:r>
          </w:p>
        </w:tc>
        <w:tc>
          <w:tcPr>
            <w:tcW w:w="96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5355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CFB0A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586214</w:t>
            </w:r>
          </w:p>
        </w:tc>
        <w:tc>
          <w:tcPr>
            <w:tcW w:w="8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788B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3FB3E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1373430</w:t>
            </w:r>
          </w:p>
        </w:tc>
        <w:tc>
          <w:tcPr>
            <w:tcW w:w="93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A469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59317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C587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B41F3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1921930</w:t>
            </w:r>
          </w:p>
        </w:tc>
        <w:tc>
          <w:tcPr>
            <w:tcW w:w="96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DC3E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1000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609789</w:t>
            </w:r>
          </w:p>
        </w:tc>
        <w:tc>
          <w:tcPr>
            <w:tcW w:w="8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A2213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9E21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1420136</w:t>
            </w:r>
          </w:p>
        </w:tc>
        <w:tc>
          <w:tcPr>
            <w:tcW w:w="93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4104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26719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59DFA7F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43A76D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1917839</w:t>
            </w:r>
          </w:p>
        </w:tc>
        <w:tc>
          <w:tcPr>
            <w:tcW w:w="966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1EE932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88F8EF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605796</w:t>
            </w:r>
          </w:p>
        </w:tc>
        <w:tc>
          <w:tcPr>
            <w:tcW w:w="88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66D619E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D46D5D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1"/>
              </w:rPr>
              <w:t>1412321</w:t>
            </w:r>
          </w:p>
        </w:tc>
        <w:tc>
          <w:tcPr>
            <w:tcW w:w="935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186AB9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 w14:paraId="180FE2EA">
      <w:pPr>
        <w:rPr>
          <w:rFonts w:hint="eastAsia"/>
        </w:rPr>
      </w:pPr>
      <w:r>
        <w:br w:type="page"/>
      </w:r>
    </w:p>
    <w:p w14:paraId="3A6D6F1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S1</w:t>
      </w:r>
      <w:r>
        <w:rPr>
          <w:rFonts w:hint="eastAsia"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Accuracy test of three saikosaponins in </w:t>
      </w:r>
      <w:r>
        <w:rPr>
          <w:rFonts w:ascii="Times New Roman" w:hAnsi="Times New Roman" w:cs="Times New Roman"/>
          <w:i/>
          <w:iCs/>
          <w:sz w:val="24"/>
          <w:szCs w:val="24"/>
        </w:rPr>
        <w:t>B. chinense</w:t>
      </w:r>
    </w:p>
    <w:tbl>
      <w:tblPr>
        <w:tblStyle w:val="18"/>
        <w:tblW w:w="0" w:type="auto"/>
        <w:tblInd w:w="5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1043"/>
        <w:gridCol w:w="438"/>
        <w:gridCol w:w="1145"/>
        <w:gridCol w:w="951"/>
        <w:gridCol w:w="1075"/>
        <w:gridCol w:w="1001"/>
        <w:gridCol w:w="1001"/>
        <w:gridCol w:w="652"/>
      </w:tblGrid>
      <w:tr w14:paraId="7B910B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34CC36B">
            <w:pPr>
              <w:widowControl w:val="0"/>
              <w:spacing w:after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component</w:t>
            </w:r>
          </w:p>
        </w:tc>
        <w:tc>
          <w:tcPr>
            <w:tcW w:w="1613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F19A78">
            <w:pPr>
              <w:widowControl w:val="0"/>
              <w:spacing w:after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weighing quantity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7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BFA2B9">
            <w:pPr>
              <w:widowControl w:val="0"/>
              <w:spacing w:after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theoretical content (mg)</w:t>
            </w:r>
          </w:p>
        </w:tc>
        <w:tc>
          <w:tcPr>
            <w:tcW w:w="95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7D23E5F">
            <w:pPr>
              <w:widowControl w:val="0"/>
              <w:spacing w:after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addition amount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0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7AF7E97">
            <w:pPr>
              <w:widowControl w:val="0"/>
              <w:spacing w:after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measured content (mg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0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29871BD">
            <w:pPr>
              <w:widowControl w:val="0"/>
              <w:spacing w:after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recovery rate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(%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0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D5019BB">
            <w:pPr>
              <w:widowControl w:val="0"/>
              <w:spacing w:after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mean recovery rate</w:t>
            </w:r>
          </w:p>
          <w:p w14:paraId="14F7EC02">
            <w:pPr>
              <w:widowControl w:val="0"/>
              <w:spacing w:after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6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25D0BD">
            <w:pPr>
              <w:widowControl w:val="0"/>
              <w:spacing w:after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RSD</w:t>
            </w:r>
          </w:p>
          <w:p w14:paraId="73C58520">
            <w:pPr>
              <w:widowControl w:val="0"/>
              <w:spacing w:after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41AA44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restart"/>
            <w:tcBorders>
              <w:top w:val="single" w:color="auto" w:sz="4" w:space="0"/>
            </w:tcBorders>
            <w:vAlign w:val="center"/>
          </w:tcPr>
          <w:p w14:paraId="067C604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SSa</w:t>
            </w:r>
          </w:p>
        </w:tc>
        <w:tc>
          <w:tcPr>
            <w:tcW w:w="1055" w:type="dxa"/>
            <w:tcBorders>
              <w:top w:val="single" w:color="auto" w:sz="4" w:space="0"/>
            </w:tcBorders>
            <w:vAlign w:val="center"/>
          </w:tcPr>
          <w:p w14:paraId="6C854433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0.2008</w:t>
            </w:r>
          </w:p>
        </w:tc>
        <w:tc>
          <w:tcPr>
            <w:tcW w:w="1330" w:type="dxa"/>
            <w:gridSpan w:val="2"/>
            <w:tcBorders>
              <w:top w:val="single" w:color="auto" w:sz="4" w:space="0"/>
            </w:tcBorders>
            <w:vAlign w:val="center"/>
          </w:tcPr>
          <w:p w14:paraId="4F964745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0.7526</w:t>
            </w:r>
          </w:p>
        </w:tc>
        <w:tc>
          <w:tcPr>
            <w:tcW w:w="955" w:type="dxa"/>
            <w:tcBorders>
              <w:top w:val="single" w:color="auto" w:sz="4" w:space="0"/>
            </w:tcBorders>
            <w:vAlign w:val="center"/>
          </w:tcPr>
          <w:p w14:paraId="53390DE3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0.7480</w:t>
            </w:r>
          </w:p>
        </w:tc>
        <w:tc>
          <w:tcPr>
            <w:tcW w:w="1080" w:type="dxa"/>
            <w:tcBorders>
              <w:top w:val="single" w:color="auto" w:sz="4" w:space="0"/>
            </w:tcBorders>
            <w:vAlign w:val="center"/>
          </w:tcPr>
          <w:p w14:paraId="4ED6A5EA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1.498</w:t>
            </w:r>
          </w:p>
        </w:tc>
        <w:tc>
          <w:tcPr>
            <w:tcW w:w="1005" w:type="dxa"/>
            <w:tcBorders>
              <w:top w:val="single" w:color="auto" w:sz="4" w:space="0"/>
            </w:tcBorders>
            <w:vAlign w:val="center"/>
          </w:tcPr>
          <w:p w14:paraId="1BA7E3C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99.65</w:t>
            </w:r>
          </w:p>
        </w:tc>
        <w:tc>
          <w:tcPr>
            <w:tcW w:w="1005" w:type="dxa"/>
            <w:vMerge w:val="restart"/>
            <w:tcBorders>
              <w:top w:val="single" w:color="auto" w:sz="4" w:space="0"/>
            </w:tcBorders>
            <w:vAlign w:val="center"/>
          </w:tcPr>
          <w:p w14:paraId="12DA97C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99.37</w:t>
            </w:r>
          </w:p>
        </w:tc>
        <w:tc>
          <w:tcPr>
            <w:tcW w:w="654" w:type="dxa"/>
            <w:vMerge w:val="restart"/>
            <w:tcBorders>
              <w:top w:val="single" w:color="auto" w:sz="4" w:space="0"/>
            </w:tcBorders>
            <w:vAlign w:val="center"/>
          </w:tcPr>
          <w:p w14:paraId="66FE37A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0.75</w:t>
            </w:r>
          </w:p>
        </w:tc>
      </w:tr>
      <w:tr w14:paraId="10A420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continue"/>
            <w:vAlign w:val="center"/>
          </w:tcPr>
          <w:p w14:paraId="3C0C46F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3E0B8CF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0.2000</w:t>
            </w:r>
          </w:p>
        </w:tc>
        <w:tc>
          <w:tcPr>
            <w:tcW w:w="1330" w:type="dxa"/>
            <w:gridSpan w:val="2"/>
            <w:vAlign w:val="center"/>
          </w:tcPr>
          <w:p w14:paraId="5C2C60C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0.7451</w:t>
            </w:r>
          </w:p>
        </w:tc>
        <w:tc>
          <w:tcPr>
            <w:tcW w:w="955" w:type="dxa"/>
            <w:vAlign w:val="center"/>
          </w:tcPr>
          <w:p w14:paraId="2D8AC70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0.7480</w:t>
            </w:r>
          </w:p>
        </w:tc>
        <w:tc>
          <w:tcPr>
            <w:tcW w:w="1080" w:type="dxa"/>
            <w:vAlign w:val="center"/>
          </w:tcPr>
          <w:p w14:paraId="4003467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1.493</w:t>
            </w:r>
          </w:p>
        </w:tc>
        <w:tc>
          <w:tcPr>
            <w:tcW w:w="1005" w:type="dxa"/>
            <w:vAlign w:val="center"/>
          </w:tcPr>
          <w:p w14:paraId="58B3300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99.99</w:t>
            </w:r>
          </w:p>
        </w:tc>
        <w:tc>
          <w:tcPr>
            <w:tcW w:w="1005" w:type="dxa"/>
            <w:vMerge w:val="continue"/>
            <w:vAlign w:val="center"/>
          </w:tcPr>
          <w:p w14:paraId="6D464C7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54" w:type="dxa"/>
            <w:vMerge w:val="continue"/>
            <w:vAlign w:val="center"/>
          </w:tcPr>
          <w:p w14:paraId="3CF1505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25E5F7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continue"/>
            <w:vAlign w:val="center"/>
          </w:tcPr>
          <w:p w14:paraId="037BE07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426009C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0.2006</w:t>
            </w:r>
          </w:p>
        </w:tc>
        <w:tc>
          <w:tcPr>
            <w:tcW w:w="1330" w:type="dxa"/>
            <w:gridSpan w:val="2"/>
            <w:vAlign w:val="center"/>
          </w:tcPr>
          <w:p w14:paraId="7964067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0.7503</w:t>
            </w:r>
          </w:p>
        </w:tc>
        <w:tc>
          <w:tcPr>
            <w:tcW w:w="955" w:type="dxa"/>
            <w:vAlign w:val="center"/>
          </w:tcPr>
          <w:p w14:paraId="0D59B22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0.7480</w:t>
            </w:r>
          </w:p>
        </w:tc>
        <w:tc>
          <w:tcPr>
            <w:tcW w:w="1080" w:type="dxa"/>
            <w:vAlign w:val="center"/>
          </w:tcPr>
          <w:p w14:paraId="4514DD7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1.497</w:t>
            </w:r>
          </w:p>
        </w:tc>
        <w:tc>
          <w:tcPr>
            <w:tcW w:w="1005" w:type="dxa"/>
            <w:vAlign w:val="center"/>
          </w:tcPr>
          <w:p w14:paraId="4C81AAE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99.83</w:t>
            </w:r>
          </w:p>
        </w:tc>
        <w:tc>
          <w:tcPr>
            <w:tcW w:w="1005" w:type="dxa"/>
            <w:vMerge w:val="continue"/>
            <w:vAlign w:val="center"/>
          </w:tcPr>
          <w:p w14:paraId="25870783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54" w:type="dxa"/>
            <w:vMerge w:val="continue"/>
            <w:vAlign w:val="center"/>
          </w:tcPr>
          <w:p w14:paraId="4837F605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66C04F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continue"/>
            <w:vAlign w:val="center"/>
          </w:tcPr>
          <w:p w14:paraId="0266393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26ACAF5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0.2006</w:t>
            </w:r>
          </w:p>
        </w:tc>
        <w:tc>
          <w:tcPr>
            <w:tcW w:w="1330" w:type="dxa"/>
            <w:gridSpan w:val="2"/>
            <w:vAlign w:val="center"/>
          </w:tcPr>
          <w:p w14:paraId="49CF92B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0.755</w:t>
            </w:r>
          </w:p>
        </w:tc>
        <w:tc>
          <w:tcPr>
            <w:tcW w:w="955" w:type="dxa"/>
            <w:vAlign w:val="center"/>
          </w:tcPr>
          <w:p w14:paraId="3B3B8B55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0.7480</w:t>
            </w:r>
          </w:p>
        </w:tc>
        <w:tc>
          <w:tcPr>
            <w:tcW w:w="1080" w:type="dxa"/>
            <w:vAlign w:val="center"/>
          </w:tcPr>
          <w:p w14:paraId="765D1F75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1.490</w:t>
            </w:r>
          </w:p>
        </w:tc>
        <w:tc>
          <w:tcPr>
            <w:tcW w:w="1005" w:type="dxa"/>
            <w:vAlign w:val="center"/>
          </w:tcPr>
          <w:p w14:paraId="6D8CB4B3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98.26</w:t>
            </w:r>
          </w:p>
        </w:tc>
        <w:tc>
          <w:tcPr>
            <w:tcW w:w="1005" w:type="dxa"/>
            <w:vMerge w:val="continue"/>
            <w:vAlign w:val="center"/>
          </w:tcPr>
          <w:p w14:paraId="49FD382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54" w:type="dxa"/>
            <w:vMerge w:val="continue"/>
            <w:vAlign w:val="center"/>
          </w:tcPr>
          <w:p w14:paraId="125F22A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1355A8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continue"/>
            <w:vAlign w:val="center"/>
          </w:tcPr>
          <w:p w14:paraId="7AC09413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48FD8B7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0.2005</w:t>
            </w:r>
          </w:p>
        </w:tc>
        <w:tc>
          <w:tcPr>
            <w:tcW w:w="1330" w:type="dxa"/>
            <w:gridSpan w:val="2"/>
            <w:vAlign w:val="center"/>
          </w:tcPr>
          <w:p w14:paraId="41DD64D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0.7492</w:t>
            </w:r>
          </w:p>
        </w:tc>
        <w:tc>
          <w:tcPr>
            <w:tcW w:w="955" w:type="dxa"/>
            <w:vAlign w:val="center"/>
          </w:tcPr>
          <w:p w14:paraId="6573A1C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0.7480</w:t>
            </w:r>
          </w:p>
        </w:tc>
        <w:tc>
          <w:tcPr>
            <w:tcW w:w="1080" w:type="dxa"/>
            <w:vAlign w:val="center"/>
          </w:tcPr>
          <w:p w14:paraId="2011C57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1.498</w:t>
            </w:r>
          </w:p>
        </w:tc>
        <w:tc>
          <w:tcPr>
            <w:tcW w:w="1005" w:type="dxa"/>
            <w:vAlign w:val="center"/>
          </w:tcPr>
          <w:p w14:paraId="64D1BB0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100.11</w:t>
            </w:r>
          </w:p>
        </w:tc>
        <w:tc>
          <w:tcPr>
            <w:tcW w:w="1005" w:type="dxa"/>
            <w:vMerge w:val="continue"/>
            <w:vAlign w:val="center"/>
          </w:tcPr>
          <w:p w14:paraId="5D00CFF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54" w:type="dxa"/>
            <w:vMerge w:val="continue"/>
            <w:vAlign w:val="center"/>
          </w:tcPr>
          <w:p w14:paraId="0337EB9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6F70B7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continue"/>
            <w:vAlign w:val="center"/>
          </w:tcPr>
          <w:p w14:paraId="583567E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13E07625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0.204</w:t>
            </w:r>
          </w:p>
        </w:tc>
        <w:tc>
          <w:tcPr>
            <w:tcW w:w="1330" w:type="dxa"/>
            <w:gridSpan w:val="2"/>
            <w:vAlign w:val="center"/>
          </w:tcPr>
          <w:p w14:paraId="25211FC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0.744</w:t>
            </w:r>
          </w:p>
        </w:tc>
        <w:tc>
          <w:tcPr>
            <w:tcW w:w="955" w:type="dxa"/>
            <w:vAlign w:val="center"/>
          </w:tcPr>
          <w:p w14:paraId="02CC702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0.7480</w:t>
            </w:r>
          </w:p>
        </w:tc>
        <w:tc>
          <w:tcPr>
            <w:tcW w:w="1080" w:type="dxa"/>
            <w:vAlign w:val="center"/>
          </w:tcPr>
          <w:p w14:paraId="77F6783A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1.480</w:t>
            </w:r>
          </w:p>
        </w:tc>
        <w:tc>
          <w:tcPr>
            <w:tcW w:w="1005" w:type="dxa"/>
            <w:vAlign w:val="center"/>
          </w:tcPr>
          <w:p w14:paraId="456F4BE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98.40</w:t>
            </w:r>
          </w:p>
        </w:tc>
        <w:tc>
          <w:tcPr>
            <w:tcW w:w="1005" w:type="dxa"/>
            <w:vMerge w:val="continue"/>
            <w:vAlign w:val="center"/>
          </w:tcPr>
          <w:p w14:paraId="59BF86A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54" w:type="dxa"/>
            <w:vMerge w:val="continue"/>
            <w:vAlign w:val="center"/>
          </w:tcPr>
          <w:p w14:paraId="239D952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48B16F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restart"/>
            <w:vAlign w:val="center"/>
          </w:tcPr>
          <w:p w14:paraId="52383B3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SSc</w:t>
            </w:r>
          </w:p>
        </w:tc>
        <w:tc>
          <w:tcPr>
            <w:tcW w:w="1055" w:type="dxa"/>
            <w:vAlign w:val="center"/>
          </w:tcPr>
          <w:p w14:paraId="5244765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0.2008</w:t>
            </w:r>
          </w:p>
        </w:tc>
        <w:tc>
          <w:tcPr>
            <w:tcW w:w="1330" w:type="dxa"/>
            <w:gridSpan w:val="2"/>
            <w:vAlign w:val="center"/>
          </w:tcPr>
          <w:p w14:paraId="277C946A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0.2907</w:t>
            </w:r>
          </w:p>
        </w:tc>
        <w:tc>
          <w:tcPr>
            <w:tcW w:w="955" w:type="dxa"/>
            <w:vAlign w:val="center"/>
          </w:tcPr>
          <w:p w14:paraId="715671C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0.2870</w:t>
            </w:r>
          </w:p>
        </w:tc>
        <w:tc>
          <w:tcPr>
            <w:tcW w:w="1080" w:type="dxa"/>
            <w:vAlign w:val="center"/>
          </w:tcPr>
          <w:p w14:paraId="1C59011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0.5780</w:t>
            </w:r>
          </w:p>
        </w:tc>
        <w:tc>
          <w:tcPr>
            <w:tcW w:w="1005" w:type="dxa"/>
            <w:vAlign w:val="center"/>
          </w:tcPr>
          <w:p w14:paraId="1D8BC8F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100.10</w:t>
            </w:r>
          </w:p>
        </w:tc>
        <w:tc>
          <w:tcPr>
            <w:tcW w:w="1005" w:type="dxa"/>
            <w:vMerge w:val="restart"/>
            <w:vAlign w:val="center"/>
          </w:tcPr>
          <w:p w14:paraId="16A97E0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98.64</w:t>
            </w:r>
          </w:p>
        </w:tc>
        <w:tc>
          <w:tcPr>
            <w:tcW w:w="654" w:type="dxa"/>
            <w:vMerge w:val="restart"/>
            <w:vAlign w:val="center"/>
          </w:tcPr>
          <w:p w14:paraId="7F53B0C5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1.48</w:t>
            </w:r>
          </w:p>
        </w:tc>
      </w:tr>
      <w:tr w14:paraId="2AA582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continue"/>
            <w:vAlign w:val="center"/>
          </w:tcPr>
          <w:p w14:paraId="5A1142F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6343209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0.2000</w:t>
            </w:r>
          </w:p>
        </w:tc>
        <w:tc>
          <w:tcPr>
            <w:tcW w:w="1330" w:type="dxa"/>
            <w:gridSpan w:val="2"/>
            <w:vAlign w:val="center"/>
          </w:tcPr>
          <w:p w14:paraId="21476F9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0.2805</w:t>
            </w:r>
          </w:p>
        </w:tc>
        <w:tc>
          <w:tcPr>
            <w:tcW w:w="955" w:type="dxa"/>
            <w:vAlign w:val="center"/>
          </w:tcPr>
          <w:p w14:paraId="4C91E3E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0.2870</w:t>
            </w:r>
          </w:p>
        </w:tc>
        <w:tc>
          <w:tcPr>
            <w:tcW w:w="1080" w:type="dxa"/>
            <w:vAlign w:val="center"/>
          </w:tcPr>
          <w:p w14:paraId="13E0F72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0.5625</w:t>
            </w:r>
          </w:p>
        </w:tc>
        <w:tc>
          <w:tcPr>
            <w:tcW w:w="1005" w:type="dxa"/>
            <w:vAlign w:val="center"/>
          </w:tcPr>
          <w:p w14:paraId="38764BAA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98.26</w:t>
            </w:r>
          </w:p>
        </w:tc>
        <w:tc>
          <w:tcPr>
            <w:tcW w:w="1005" w:type="dxa"/>
            <w:vMerge w:val="continue"/>
            <w:vAlign w:val="center"/>
          </w:tcPr>
          <w:p w14:paraId="2D4190F3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54" w:type="dxa"/>
            <w:vMerge w:val="continue"/>
            <w:vAlign w:val="center"/>
          </w:tcPr>
          <w:p w14:paraId="47628C1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380451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continue"/>
            <w:vAlign w:val="center"/>
          </w:tcPr>
          <w:p w14:paraId="2A88BC2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5AA60A7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0.2006</w:t>
            </w:r>
          </w:p>
        </w:tc>
        <w:tc>
          <w:tcPr>
            <w:tcW w:w="1330" w:type="dxa"/>
            <w:gridSpan w:val="2"/>
            <w:vAlign w:val="center"/>
          </w:tcPr>
          <w:p w14:paraId="2EED48B5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0.2911</w:t>
            </w:r>
          </w:p>
        </w:tc>
        <w:tc>
          <w:tcPr>
            <w:tcW w:w="955" w:type="dxa"/>
            <w:vAlign w:val="center"/>
          </w:tcPr>
          <w:p w14:paraId="600B25CA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0.2870</w:t>
            </w:r>
          </w:p>
        </w:tc>
        <w:tc>
          <w:tcPr>
            <w:tcW w:w="1080" w:type="dxa"/>
            <w:vAlign w:val="center"/>
          </w:tcPr>
          <w:p w14:paraId="26B58EA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0.5773</w:t>
            </w:r>
          </w:p>
        </w:tc>
        <w:tc>
          <w:tcPr>
            <w:tcW w:w="1005" w:type="dxa"/>
            <w:vAlign w:val="center"/>
          </w:tcPr>
          <w:p w14:paraId="1E2E4F1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99.72</w:t>
            </w:r>
          </w:p>
        </w:tc>
        <w:tc>
          <w:tcPr>
            <w:tcW w:w="1005" w:type="dxa"/>
            <w:vMerge w:val="continue"/>
            <w:vAlign w:val="center"/>
          </w:tcPr>
          <w:p w14:paraId="719D2EE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54" w:type="dxa"/>
            <w:vMerge w:val="continue"/>
            <w:vAlign w:val="center"/>
          </w:tcPr>
          <w:p w14:paraId="361E0075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561BAF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continue"/>
            <w:vAlign w:val="center"/>
          </w:tcPr>
          <w:p w14:paraId="18B9B89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27EC147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0.2006</w:t>
            </w:r>
          </w:p>
        </w:tc>
        <w:tc>
          <w:tcPr>
            <w:tcW w:w="1330" w:type="dxa"/>
            <w:gridSpan w:val="2"/>
            <w:vAlign w:val="center"/>
          </w:tcPr>
          <w:p w14:paraId="26D9B9E7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0.2956</w:t>
            </w:r>
          </w:p>
        </w:tc>
        <w:tc>
          <w:tcPr>
            <w:tcW w:w="955" w:type="dxa"/>
            <w:vAlign w:val="center"/>
          </w:tcPr>
          <w:p w14:paraId="09BD8DE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0.2870</w:t>
            </w:r>
          </w:p>
        </w:tc>
        <w:tc>
          <w:tcPr>
            <w:tcW w:w="1080" w:type="dxa"/>
            <w:vAlign w:val="center"/>
          </w:tcPr>
          <w:p w14:paraId="47F9156E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0.5760</w:t>
            </w:r>
          </w:p>
        </w:tc>
        <w:tc>
          <w:tcPr>
            <w:tcW w:w="1005" w:type="dxa"/>
            <w:vAlign w:val="center"/>
          </w:tcPr>
          <w:p w14:paraId="39B8003E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97.70</w:t>
            </w:r>
          </w:p>
        </w:tc>
        <w:tc>
          <w:tcPr>
            <w:tcW w:w="1005" w:type="dxa"/>
            <w:vMerge w:val="continue"/>
            <w:vAlign w:val="center"/>
          </w:tcPr>
          <w:p w14:paraId="62EE17D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54" w:type="dxa"/>
            <w:vMerge w:val="continue"/>
            <w:vAlign w:val="center"/>
          </w:tcPr>
          <w:p w14:paraId="6315CB0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65B50E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continue"/>
            <w:vAlign w:val="center"/>
          </w:tcPr>
          <w:p w14:paraId="7F1B478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5494EB0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0.2005</w:t>
            </w:r>
          </w:p>
        </w:tc>
        <w:tc>
          <w:tcPr>
            <w:tcW w:w="1330" w:type="dxa"/>
            <w:gridSpan w:val="2"/>
            <w:vAlign w:val="center"/>
          </w:tcPr>
          <w:p w14:paraId="700845B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0.2873</w:t>
            </w:r>
          </w:p>
        </w:tc>
        <w:tc>
          <w:tcPr>
            <w:tcW w:w="955" w:type="dxa"/>
            <w:vAlign w:val="center"/>
          </w:tcPr>
          <w:p w14:paraId="0867CB8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0.2870</w:t>
            </w:r>
          </w:p>
        </w:tc>
        <w:tc>
          <w:tcPr>
            <w:tcW w:w="1080" w:type="dxa"/>
            <w:vAlign w:val="center"/>
          </w:tcPr>
          <w:p w14:paraId="10F80E0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0.5744</w:t>
            </w:r>
          </w:p>
        </w:tc>
        <w:tc>
          <w:tcPr>
            <w:tcW w:w="1005" w:type="dxa"/>
            <w:vAlign w:val="center"/>
          </w:tcPr>
          <w:p w14:paraId="173EF26B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100.03</w:t>
            </w:r>
          </w:p>
        </w:tc>
        <w:tc>
          <w:tcPr>
            <w:tcW w:w="1005" w:type="dxa"/>
            <w:vMerge w:val="continue"/>
            <w:vAlign w:val="center"/>
          </w:tcPr>
          <w:p w14:paraId="64E6BE7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54" w:type="dxa"/>
            <w:vMerge w:val="continue"/>
            <w:vAlign w:val="center"/>
          </w:tcPr>
          <w:p w14:paraId="03260C5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038953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continue"/>
            <w:vAlign w:val="center"/>
          </w:tcPr>
          <w:p w14:paraId="6DFBE4A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737EE82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0.2004</w:t>
            </w:r>
          </w:p>
        </w:tc>
        <w:tc>
          <w:tcPr>
            <w:tcW w:w="1330" w:type="dxa"/>
            <w:gridSpan w:val="2"/>
            <w:vAlign w:val="center"/>
          </w:tcPr>
          <w:p w14:paraId="669DF19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0.2804</w:t>
            </w:r>
          </w:p>
        </w:tc>
        <w:tc>
          <w:tcPr>
            <w:tcW w:w="955" w:type="dxa"/>
            <w:vAlign w:val="center"/>
          </w:tcPr>
          <w:p w14:paraId="5449452E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0.2870</w:t>
            </w:r>
          </w:p>
        </w:tc>
        <w:tc>
          <w:tcPr>
            <w:tcW w:w="1080" w:type="dxa"/>
            <w:vAlign w:val="center"/>
          </w:tcPr>
          <w:p w14:paraId="19EFD91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0.5560</w:t>
            </w:r>
          </w:p>
        </w:tc>
        <w:tc>
          <w:tcPr>
            <w:tcW w:w="1005" w:type="dxa"/>
            <w:vAlign w:val="center"/>
          </w:tcPr>
          <w:p w14:paraId="2167357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96.03</w:t>
            </w:r>
          </w:p>
        </w:tc>
        <w:tc>
          <w:tcPr>
            <w:tcW w:w="1005" w:type="dxa"/>
            <w:vMerge w:val="continue"/>
            <w:vAlign w:val="center"/>
          </w:tcPr>
          <w:p w14:paraId="0F7B23B3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54" w:type="dxa"/>
            <w:vMerge w:val="continue"/>
            <w:vAlign w:val="center"/>
          </w:tcPr>
          <w:p w14:paraId="02153B1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4070E3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restart"/>
            <w:vAlign w:val="center"/>
          </w:tcPr>
          <w:p w14:paraId="465BD7A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SSd</w:t>
            </w:r>
          </w:p>
        </w:tc>
        <w:tc>
          <w:tcPr>
            <w:tcW w:w="1055" w:type="dxa"/>
            <w:vAlign w:val="center"/>
          </w:tcPr>
          <w:p w14:paraId="4C6D47A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0.2008</w:t>
            </w:r>
          </w:p>
        </w:tc>
        <w:tc>
          <w:tcPr>
            <w:tcW w:w="1330" w:type="dxa"/>
            <w:gridSpan w:val="2"/>
            <w:vAlign w:val="center"/>
          </w:tcPr>
          <w:p w14:paraId="17619C7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0.5634</w:t>
            </w:r>
          </w:p>
        </w:tc>
        <w:tc>
          <w:tcPr>
            <w:tcW w:w="955" w:type="dxa"/>
            <w:vAlign w:val="center"/>
          </w:tcPr>
          <w:p w14:paraId="16BD5FA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0.5610</w:t>
            </w:r>
          </w:p>
        </w:tc>
        <w:tc>
          <w:tcPr>
            <w:tcW w:w="1080" w:type="dxa"/>
            <w:vAlign w:val="center"/>
          </w:tcPr>
          <w:p w14:paraId="7A0C116A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1.120</w:t>
            </w:r>
          </w:p>
        </w:tc>
        <w:tc>
          <w:tcPr>
            <w:tcW w:w="1005" w:type="dxa"/>
            <w:vAlign w:val="center"/>
          </w:tcPr>
          <w:p w14:paraId="3C04F7BC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99.22</w:t>
            </w:r>
          </w:p>
        </w:tc>
        <w:tc>
          <w:tcPr>
            <w:tcW w:w="1005" w:type="dxa"/>
            <w:vMerge w:val="restart"/>
            <w:vAlign w:val="center"/>
          </w:tcPr>
          <w:p w14:paraId="25A0B44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98.24</w:t>
            </w:r>
          </w:p>
        </w:tc>
        <w:tc>
          <w:tcPr>
            <w:tcW w:w="654" w:type="dxa"/>
            <w:vMerge w:val="restart"/>
            <w:vAlign w:val="center"/>
          </w:tcPr>
          <w:p w14:paraId="212FC3A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1.10</w:t>
            </w:r>
          </w:p>
        </w:tc>
      </w:tr>
      <w:tr w14:paraId="297283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continue"/>
            <w:vAlign w:val="center"/>
          </w:tcPr>
          <w:p w14:paraId="45C7766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10165DC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0.2000</w:t>
            </w:r>
          </w:p>
        </w:tc>
        <w:tc>
          <w:tcPr>
            <w:tcW w:w="1330" w:type="dxa"/>
            <w:gridSpan w:val="2"/>
            <w:vAlign w:val="center"/>
          </w:tcPr>
          <w:p w14:paraId="4519828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0.5567</w:t>
            </w:r>
          </w:p>
        </w:tc>
        <w:tc>
          <w:tcPr>
            <w:tcW w:w="955" w:type="dxa"/>
            <w:vAlign w:val="center"/>
          </w:tcPr>
          <w:p w14:paraId="7EB03A1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0.5610</w:t>
            </w:r>
          </w:p>
        </w:tc>
        <w:tc>
          <w:tcPr>
            <w:tcW w:w="1080" w:type="dxa"/>
            <w:vAlign w:val="center"/>
          </w:tcPr>
          <w:p w14:paraId="49B1A38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1.101</w:t>
            </w:r>
          </w:p>
        </w:tc>
        <w:tc>
          <w:tcPr>
            <w:tcW w:w="1005" w:type="dxa"/>
            <w:vAlign w:val="center"/>
          </w:tcPr>
          <w:p w14:paraId="3EDA5E3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97.02</w:t>
            </w:r>
          </w:p>
        </w:tc>
        <w:tc>
          <w:tcPr>
            <w:tcW w:w="1005" w:type="dxa"/>
            <w:vMerge w:val="continue"/>
            <w:vAlign w:val="center"/>
          </w:tcPr>
          <w:p w14:paraId="5A5D08FE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54" w:type="dxa"/>
            <w:vMerge w:val="continue"/>
            <w:vAlign w:val="center"/>
          </w:tcPr>
          <w:p w14:paraId="3E2EEE23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5F8C22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continue"/>
            <w:vAlign w:val="center"/>
          </w:tcPr>
          <w:p w14:paraId="2938A1C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7CA229FF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0.2006</w:t>
            </w:r>
          </w:p>
        </w:tc>
        <w:tc>
          <w:tcPr>
            <w:tcW w:w="1330" w:type="dxa"/>
            <w:gridSpan w:val="2"/>
            <w:vAlign w:val="center"/>
          </w:tcPr>
          <w:p w14:paraId="7432276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0.5619</w:t>
            </w:r>
          </w:p>
        </w:tc>
        <w:tc>
          <w:tcPr>
            <w:tcW w:w="955" w:type="dxa"/>
            <w:vAlign w:val="center"/>
          </w:tcPr>
          <w:p w14:paraId="431D84F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0.5610</w:t>
            </w:r>
          </w:p>
        </w:tc>
        <w:tc>
          <w:tcPr>
            <w:tcW w:w="1080" w:type="dxa"/>
            <w:vAlign w:val="center"/>
          </w:tcPr>
          <w:p w14:paraId="5E81B6CA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1.111</w:t>
            </w:r>
          </w:p>
        </w:tc>
        <w:tc>
          <w:tcPr>
            <w:tcW w:w="1005" w:type="dxa"/>
            <w:vAlign w:val="center"/>
          </w:tcPr>
          <w:p w14:paraId="314E47CA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97.88</w:t>
            </w:r>
          </w:p>
        </w:tc>
        <w:tc>
          <w:tcPr>
            <w:tcW w:w="1005" w:type="dxa"/>
            <w:vMerge w:val="continue"/>
            <w:vAlign w:val="center"/>
          </w:tcPr>
          <w:p w14:paraId="2324D325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54" w:type="dxa"/>
            <w:vMerge w:val="continue"/>
            <w:vAlign w:val="center"/>
          </w:tcPr>
          <w:p w14:paraId="56C5063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6A6B08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continue"/>
            <w:vAlign w:val="center"/>
          </w:tcPr>
          <w:p w14:paraId="1E0CD84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6DD1589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0.2006</w:t>
            </w:r>
          </w:p>
        </w:tc>
        <w:tc>
          <w:tcPr>
            <w:tcW w:w="1330" w:type="dxa"/>
            <w:gridSpan w:val="2"/>
            <w:vAlign w:val="center"/>
          </w:tcPr>
          <w:p w14:paraId="1340289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0.5623</w:t>
            </w:r>
          </w:p>
        </w:tc>
        <w:tc>
          <w:tcPr>
            <w:tcW w:w="955" w:type="dxa"/>
            <w:vAlign w:val="center"/>
          </w:tcPr>
          <w:p w14:paraId="1F62086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0.5610</w:t>
            </w:r>
          </w:p>
        </w:tc>
        <w:tc>
          <w:tcPr>
            <w:tcW w:w="1080" w:type="dxa"/>
            <w:vAlign w:val="center"/>
          </w:tcPr>
          <w:p w14:paraId="0EE8AE83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1.124</w:t>
            </w:r>
          </w:p>
        </w:tc>
        <w:tc>
          <w:tcPr>
            <w:tcW w:w="1005" w:type="dxa"/>
            <w:vAlign w:val="center"/>
          </w:tcPr>
          <w:p w14:paraId="0F7B8453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100.12</w:t>
            </w:r>
          </w:p>
        </w:tc>
        <w:tc>
          <w:tcPr>
            <w:tcW w:w="1005" w:type="dxa"/>
            <w:vMerge w:val="continue"/>
            <w:vAlign w:val="center"/>
          </w:tcPr>
          <w:p w14:paraId="1090287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54" w:type="dxa"/>
            <w:vMerge w:val="continue"/>
            <w:vAlign w:val="center"/>
          </w:tcPr>
          <w:p w14:paraId="056E101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4743D9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continue"/>
            <w:vAlign w:val="center"/>
          </w:tcPr>
          <w:p w14:paraId="2738F75E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4F76AA2A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0.2005</w:t>
            </w:r>
          </w:p>
        </w:tc>
        <w:tc>
          <w:tcPr>
            <w:tcW w:w="1330" w:type="dxa"/>
            <w:gridSpan w:val="2"/>
            <w:vAlign w:val="center"/>
          </w:tcPr>
          <w:p w14:paraId="166ADF0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0.5616</w:t>
            </w:r>
          </w:p>
        </w:tc>
        <w:tc>
          <w:tcPr>
            <w:tcW w:w="955" w:type="dxa"/>
            <w:vAlign w:val="center"/>
          </w:tcPr>
          <w:p w14:paraId="1CFA09B9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0.5610</w:t>
            </w:r>
          </w:p>
        </w:tc>
        <w:tc>
          <w:tcPr>
            <w:tcW w:w="1080" w:type="dxa"/>
            <w:vAlign w:val="center"/>
          </w:tcPr>
          <w:p w14:paraId="3F53C850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1.107</w:t>
            </w:r>
          </w:p>
        </w:tc>
        <w:tc>
          <w:tcPr>
            <w:tcW w:w="1005" w:type="dxa"/>
            <w:vAlign w:val="center"/>
          </w:tcPr>
          <w:p w14:paraId="0C38713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97.22</w:t>
            </w:r>
          </w:p>
        </w:tc>
        <w:tc>
          <w:tcPr>
            <w:tcW w:w="1005" w:type="dxa"/>
            <w:vMerge w:val="continue"/>
            <w:vAlign w:val="center"/>
          </w:tcPr>
          <w:p w14:paraId="6C5B2D4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54" w:type="dxa"/>
            <w:vMerge w:val="continue"/>
            <w:vAlign w:val="center"/>
          </w:tcPr>
          <w:p w14:paraId="00E4094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7845E1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Merge w:val="continue"/>
            <w:vAlign w:val="center"/>
          </w:tcPr>
          <w:p w14:paraId="10EEA582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2E50203A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0.2004</w:t>
            </w:r>
          </w:p>
        </w:tc>
        <w:tc>
          <w:tcPr>
            <w:tcW w:w="1330" w:type="dxa"/>
            <w:gridSpan w:val="2"/>
            <w:vAlign w:val="center"/>
          </w:tcPr>
          <w:p w14:paraId="52F12D2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0.5575</w:t>
            </w:r>
          </w:p>
        </w:tc>
        <w:tc>
          <w:tcPr>
            <w:tcW w:w="955" w:type="dxa"/>
            <w:vAlign w:val="center"/>
          </w:tcPr>
          <w:p w14:paraId="095E3A71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0.5610</w:t>
            </w:r>
          </w:p>
        </w:tc>
        <w:tc>
          <w:tcPr>
            <w:tcW w:w="1080" w:type="dxa"/>
            <w:vAlign w:val="center"/>
          </w:tcPr>
          <w:p w14:paraId="7EF4AB88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1.107</w:t>
            </w:r>
          </w:p>
        </w:tc>
        <w:tc>
          <w:tcPr>
            <w:tcW w:w="1005" w:type="dxa"/>
            <w:vAlign w:val="center"/>
          </w:tcPr>
          <w:p w14:paraId="0B65803D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97.95</w:t>
            </w:r>
          </w:p>
        </w:tc>
        <w:tc>
          <w:tcPr>
            <w:tcW w:w="1005" w:type="dxa"/>
            <w:vMerge w:val="continue"/>
            <w:vAlign w:val="center"/>
          </w:tcPr>
          <w:p w14:paraId="4FF55324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54" w:type="dxa"/>
            <w:vMerge w:val="continue"/>
            <w:vAlign w:val="center"/>
          </w:tcPr>
          <w:p w14:paraId="118361A6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 w14:paraId="2911E6D3">
      <w:pPr>
        <w:rPr>
          <w:rFonts w:hint="eastAsia"/>
        </w:rPr>
      </w:pPr>
      <w:r>
        <w:br w:type="page"/>
      </w:r>
    </w:p>
    <w:p w14:paraId="1E10F5A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S1</w:t>
      </w:r>
      <w:r>
        <w:rPr>
          <w:rFonts w:hint="eastAsia"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The content of saikosaponin in different batches of </w:t>
      </w:r>
      <w:r>
        <w:rPr>
          <w:rFonts w:ascii="Times New Roman" w:hAnsi="Times New Roman" w:cs="Times New Roman"/>
          <w:i/>
          <w:iCs/>
          <w:sz w:val="24"/>
          <w:szCs w:val="24"/>
        </w:rPr>
        <w:t>B. chinense</w:t>
      </w:r>
    </w:p>
    <w:tbl>
      <w:tblPr>
        <w:tblStyle w:val="28"/>
        <w:tblW w:w="4967" w:type="pct"/>
        <w:tblInd w:w="0" w:type="dxa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1984"/>
        <w:gridCol w:w="1700"/>
        <w:gridCol w:w="1698"/>
        <w:gridCol w:w="1841"/>
      </w:tblGrid>
      <w:tr w14:paraId="6835F931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pct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0BAC1C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bookmarkStart w:id="16" w:name="_Hlk140844307"/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Sample</w:t>
            </w:r>
          </w:p>
        </w:tc>
        <w:tc>
          <w:tcPr>
            <w:tcW w:w="117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4CEFDE5">
            <w:pPr>
              <w:widowControl w:val="0"/>
              <w:spacing w:after="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  <w:t>SSa (%)</w:t>
            </w:r>
          </w:p>
        </w:tc>
        <w:tc>
          <w:tcPr>
            <w:tcW w:w="1004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3EF2363">
            <w:pPr>
              <w:widowControl w:val="0"/>
              <w:spacing w:after="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  <w:t>SSc (%)</w:t>
            </w:r>
          </w:p>
        </w:tc>
        <w:tc>
          <w:tcPr>
            <w:tcW w:w="100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2D8E11">
            <w:pPr>
              <w:widowControl w:val="0"/>
              <w:spacing w:after="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  <w:t>SSd%</w:t>
            </w:r>
          </w:p>
        </w:tc>
        <w:tc>
          <w:tcPr>
            <w:tcW w:w="1088" w:type="pct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6AFFAD1">
            <w:pPr>
              <w:widowControl w:val="0"/>
              <w:spacing w:after="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  <w:t>(SSa+SSd) %</w:t>
            </w:r>
          </w:p>
        </w:tc>
      </w:tr>
      <w:tr w14:paraId="6A2A46F6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pct"/>
            <w:tcBorders>
              <w:top w:val="single" w:color="auto" w:sz="4" w:space="0"/>
              <w:left w:val="nil"/>
            </w:tcBorders>
            <w:vAlign w:val="center"/>
          </w:tcPr>
          <w:p w14:paraId="79A5C1C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  <w:t>AHJZ</w:t>
            </w:r>
          </w:p>
        </w:tc>
        <w:tc>
          <w:tcPr>
            <w:tcW w:w="1172" w:type="pct"/>
            <w:tcBorders>
              <w:top w:val="single" w:color="auto" w:sz="4" w:space="0"/>
            </w:tcBorders>
            <w:vAlign w:val="center"/>
          </w:tcPr>
          <w:p w14:paraId="6707446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  <w:t>0.287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±0.046</w:t>
            </w:r>
          </w:p>
        </w:tc>
        <w:tc>
          <w:tcPr>
            <w:tcW w:w="1004" w:type="pct"/>
            <w:tcBorders>
              <w:top w:val="single" w:color="auto" w:sz="4" w:space="0"/>
            </w:tcBorders>
            <w:vAlign w:val="center"/>
          </w:tcPr>
          <w:p w14:paraId="1CD93410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  <w:t>0.151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±0.018</w:t>
            </w:r>
          </w:p>
        </w:tc>
        <w:tc>
          <w:tcPr>
            <w:tcW w:w="1003" w:type="pct"/>
            <w:tcBorders>
              <w:top w:val="single" w:color="auto" w:sz="4" w:space="0"/>
            </w:tcBorders>
            <w:vAlign w:val="center"/>
          </w:tcPr>
          <w:p w14:paraId="53AF063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  <w:t>0.179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±0.040</w:t>
            </w:r>
          </w:p>
        </w:tc>
        <w:tc>
          <w:tcPr>
            <w:tcW w:w="1088" w:type="pct"/>
            <w:tcBorders>
              <w:top w:val="single" w:color="auto" w:sz="4" w:space="0"/>
              <w:right w:val="nil"/>
            </w:tcBorders>
            <w:vAlign w:val="center"/>
          </w:tcPr>
          <w:p w14:paraId="7C8DE22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  <w:t>0.466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±0.080</w:t>
            </w:r>
          </w:p>
        </w:tc>
      </w:tr>
      <w:tr w14:paraId="1355B20E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pct"/>
            <w:tcBorders>
              <w:left w:val="nil"/>
              <w:bottom w:val="nil"/>
            </w:tcBorders>
            <w:vAlign w:val="center"/>
          </w:tcPr>
          <w:p w14:paraId="72F1462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  <w:t>AHLA</w:t>
            </w:r>
          </w:p>
        </w:tc>
        <w:tc>
          <w:tcPr>
            <w:tcW w:w="1172" w:type="pct"/>
            <w:tcBorders>
              <w:bottom w:val="nil"/>
            </w:tcBorders>
            <w:vAlign w:val="center"/>
          </w:tcPr>
          <w:p w14:paraId="2D1DFB0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  <w:t>1.164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±0.253</w:t>
            </w:r>
          </w:p>
        </w:tc>
        <w:tc>
          <w:tcPr>
            <w:tcW w:w="1004" w:type="pct"/>
            <w:tcBorders>
              <w:bottom w:val="nil"/>
            </w:tcBorders>
            <w:vAlign w:val="center"/>
          </w:tcPr>
          <w:p w14:paraId="7233E48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  <w:t>0.339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±0.023</w:t>
            </w:r>
          </w:p>
        </w:tc>
        <w:tc>
          <w:tcPr>
            <w:tcW w:w="1003" w:type="pct"/>
            <w:tcBorders>
              <w:bottom w:val="nil"/>
            </w:tcBorders>
            <w:vAlign w:val="center"/>
          </w:tcPr>
          <w:p w14:paraId="4BD2F69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  <w:t>1.238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±0.114</w:t>
            </w:r>
          </w:p>
        </w:tc>
        <w:tc>
          <w:tcPr>
            <w:tcW w:w="1088" w:type="pct"/>
            <w:tcBorders>
              <w:bottom w:val="nil"/>
              <w:right w:val="nil"/>
            </w:tcBorders>
            <w:vAlign w:val="center"/>
          </w:tcPr>
          <w:p w14:paraId="774B004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  <w:t>2.402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±0.329</w:t>
            </w:r>
          </w:p>
        </w:tc>
      </w:tr>
      <w:tr w14:paraId="78140F37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pct"/>
            <w:tcBorders>
              <w:top w:val="nil"/>
              <w:left w:val="nil"/>
              <w:bottom w:val="nil"/>
            </w:tcBorders>
            <w:vAlign w:val="center"/>
          </w:tcPr>
          <w:p w14:paraId="599C810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  <w:t>AHFX</w:t>
            </w:r>
          </w:p>
        </w:tc>
        <w:tc>
          <w:tcPr>
            <w:tcW w:w="1172" w:type="pct"/>
            <w:tcBorders>
              <w:top w:val="nil"/>
              <w:bottom w:val="nil"/>
            </w:tcBorders>
            <w:vAlign w:val="center"/>
          </w:tcPr>
          <w:p w14:paraId="640FB1E0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  <w:t>0.900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±0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.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055</w:t>
            </w:r>
          </w:p>
        </w:tc>
        <w:tc>
          <w:tcPr>
            <w:tcW w:w="1004" w:type="pct"/>
            <w:tcBorders>
              <w:top w:val="nil"/>
              <w:bottom w:val="nil"/>
            </w:tcBorders>
            <w:vAlign w:val="center"/>
          </w:tcPr>
          <w:p w14:paraId="4927DCA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  <w:t>0.447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±0.031</w:t>
            </w:r>
          </w:p>
        </w:tc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14:paraId="1947E8C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  <w:t>1.343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±0.035</w:t>
            </w:r>
          </w:p>
        </w:tc>
        <w:tc>
          <w:tcPr>
            <w:tcW w:w="1088" w:type="pct"/>
            <w:tcBorders>
              <w:top w:val="nil"/>
              <w:bottom w:val="nil"/>
              <w:right w:val="nil"/>
            </w:tcBorders>
            <w:vAlign w:val="center"/>
          </w:tcPr>
          <w:p w14:paraId="76BAD1E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</w:rPr>
              <w:t>2.243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±0.090</w:t>
            </w:r>
          </w:p>
        </w:tc>
      </w:tr>
      <w:tr w14:paraId="79347BC2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pct"/>
            <w:tcBorders>
              <w:top w:val="nil"/>
              <w:left w:val="nil"/>
              <w:bottom w:val="nil"/>
            </w:tcBorders>
            <w:vAlign w:val="center"/>
          </w:tcPr>
          <w:p w14:paraId="3498B21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HBXT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a</w:t>
            </w:r>
          </w:p>
        </w:tc>
        <w:tc>
          <w:tcPr>
            <w:tcW w:w="1172" w:type="pct"/>
            <w:tcBorders>
              <w:top w:val="nil"/>
              <w:bottom w:val="nil"/>
            </w:tcBorders>
            <w:vAlign w:val="center"/>
          </w:tcPr>
          <w:p w14:paraId="60F4A84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bookmarkStart w:id="17" w:name="OLE_LINK9"/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0.376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±</w:t>
            </w:r>
            <w:bookmarkEnd w:id="17"/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0.04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5</w:t>
            </w:r>
          </w:p>
        </w:tc>
        <w:tc>
          <w:tcPr>
            <w:tcW w:w="1004" w:type="pct"/>
            <w:tcBorders>
              <w:top w:val="nil"/>
              <w:bottom w:val="nil"/>
            </w:tcBorders>
            <w:vAlign w:val="center"/>
          </w:tcPr>
          <w:p w14:paraId="24E8345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0.140±0.0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15</w:t>
            </w:r>
          </w:p>
        </w:tc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14:paraId="7B2C95D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0.281±0.0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14</w:t>
            </w:r>
          </w:p>
        </w:tc>
        <w:tc>
          <w:tcPr>
            <w:tcW w:w="1088" w:type="pct"/>
            <w:tcBorders>
              <w:top w:val="nil"/>
              <w:bottom w:val="nil"/>
              <w:right w:val="nil"/>
            </w:tcBorders>
            <w:vAlign w:val="center"/>
          </w:tcPr>
          <w:p w14:paraId="787D47B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0.656±0.0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57</w:t>
            </w:r>
          </w:p>
        </w:tc>
      </w:tr>
      <w:tr w14:paraId="3556DF52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pct"/>
            <w:tcBorders>
              <w:top w:val="nil"/>
              <w:left w:val="nil"/>
              <w:bottom w:val="nil"/>
            </w:tcBorders>
            <w:vAlign w:val="center"/>
          </w:tcPr>
          <w:p w14:paraId="7504001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HBXT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b</w:t>
            </w:r>
          </w:p>
        </w:tc>
        <w:tc>
          <w:tcPr>
            <w:tcW w:w="1172" w:type="pct"/>
            <w:tcBorders>
              <w:top w:val="nil"/>
              <w:bottom w:val="nil"/>
            </w:tcBorders>
            <w:vAlign w:val="center"/>
          </w:tcPr>
          <w:p w14:paraId="3584F68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1.206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±0.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158</w:t>
            </w:r>
          </w:p>
        </w:tc>
        <w:tc>
          <w:tcPr>
            <w:tcW w:w="1004" w:type="pct"/>
            <w:tcBorders>
              <w:top w:val="nil"/>
              <w:bottom w:val="nil"/>
            </w:tcBorders>
            <w:vAlign w:val="center"/>
          </w:tcPr>
          <w:p w14:paraId="48F1A5E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534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±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0.081</w:t>
            </w:r>
          </w:p>
        </w:tc>
        <w:tc>
          <w:tcPr>
            <w:tcW w:w="1003" w:type="pct"/>
            <w:tcBorders>
              <w:top w:val="nil"/>
              <w:bottom w:val="nil"/>
            </w:tcBorders>
            <w:vAlign w:val="center"/>
          </w:tcPr>
          <w:p w14:paraId="79757B9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978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±0.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171</w:t>
            </w:r>
          </w:p>
        </w:tc>
        <w:tc>
          <w:tcPr>
            <w:tcW w:w="1088" w:type="pct"/>
            <w:tcBorders>
              <w:top w:val="nil"/>
              <w:bottom w:val="nil"/>
              <w:right w:val="nil"/>
            </w:tcBorders>
            <w:vAlign w:val="center"/>
          </w:tcPr>
          <w:p w14:paraId="2B13E57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2.183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±0.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319</w:t>
            </w:r>
          </w:p>
        </w:tc>
      </w:tr>
      <w:tr w14:paraId="243D4F2E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734" w:type="pct"/>
            <w:tcBorders>
              <w:left w:val="nil"/>
            </w:tcBorders>
            <w:vAlign w:val="center"/>
          </w:tcPr>
          <w:p w14:paraId="6D7CCAA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HBLS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a</w:t>
            </w:r>
          </w:p>
        </w:tc>
        <w:tc>
          <w:tcPr>
            <w:tcW w:w="1172" w:type="pct"/>
            <w:vAlign w:val="center"/>
          </w:tcPr>
          <w:p w14:paraId="6777F270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0.226±0.001</w:t>
            </w:r>
          </w:p>
        </w:tc>
        <w:tc>
          <w:tcPr>
            <w:tcW w:w="1004" w:type="pct"/>
            <w:vAlign w:val="center"/>
          </w:tcPr>
          <w:p w14:paraId="7F9C9750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0.171±0.002</w:t>
            </w:r>
          </w:p>
        </w:tc>
        <w:tc>
          <w:tcPr>
            <w:tcW w:w="1003" w:type="pct"/>
            <w:vAlign w:val="center"/>
          </w:tcPr>
          <w:p w14:paraId="3565D61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0.189±0.001</w:t>
            </w:r>
          </w:p>
        </w:tc>
        <w:tc>
          <w:tcPr>
            <w:tcW w:w="1088" w:type="pct"/>
            <w:tcBorders>
              <w:right w:val="nil"/>
            </w:tcBorders>
            <w:vAlign w:val="center"/>
          </w:tcPr>
          <w:p w14:paraId="1ED31E4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0.415±0.002</w:t>
            </w:r>
          </w:p>
        </w:tc>
      </w:tr>
      <w:tr w14:paraId="30CE78E6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pct"/>
            <w:tcBorders>
              <w:left w:val="nil"/>
            </w:tcBorders>
            <w:vAlign w:val="center"/>
          </w:tcPr>
          <w:p w14:paraId="5F1352D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HBSX</w:t>
            </w:r>
          </w:p>
        </w:tc>
        <w:tc>
          <w:tcPr>
            <w:tcW w:w="1172" w:type="pct"/>
            <w:vAlign w:val="center"/>
          </w:tcPr>
          <w:p w14:paraId="035D74E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0.301±0.008</w:t>
            </w:r>
          </w:p>
        </w:tc>
        <w:tc>
          <w:tcPr>
            <w:tcW w:w="1004" w:type="pct"/>
            <w:vAlign w:val="center"/>
          </w:tcPr>
          <w:p w14:paraId="335B366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0.134±0.005</w:t>
            </w:r>
          </w:p>
        </w:tc>
        <w:tc>
          <w:tcPr>
            <w:tcW w:w="1003" w:type="pct"/>
            <w:vAlign w:val="center"/>
          </w:tcPr>
          <w:p w14:paraId="4D43283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0.236±0.013</w:t>
            </w:r>
          </w:p>
        </w:tc>
        <w:tc>
          <w:tcPr>
            <w:tcW w:w="1088" w:type="pct"/>
            <w:tcBorders>
              <w:right w:val="nil"/>
            </w:tcBorders>
            <w:vAlign w:val="center"/>
          </w:tcPr>
          <w:p w14:paraId="246AD0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0.536±0.019</w:t>
            </w:r>
          </w:p>
        </w:tc>
      </w:tr>
      <w:tr w14:paraId="6566C80E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pct"/>
            <w:tcBorders>
              <w:left w:val="nil"/>
            </w:tcBorders>
            <w:vAlign w:val="center"/>
          </w:tcPr>
          <w:p w14:paraId="7C00EFA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SXWT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a</w:t>
            </w:r>
          </w:p>
        </w:tc>
        <w:tc>
          <w:tcPr>
            <w:tcW w:w="1172" w:type="pct"/>
            <w:vAlign w:val="center"/>
          </w:tcPr>
          <w:p w14:paraId="4AF80E80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0.260±0.013</w:t>
            </w:r>
          </w:p>
        </w:tc>
        <w:tc>
          <w:tcPr>
            <w:tcW w:w="1004" w:type="pct"/>
            <w:vAlign w:val="center"/>
          </w:tcPr>
          <w:p w14:paraId="29511D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0.170±0.011</w:t>
            </w:r>
          </w:p>
        </w:tc>
        <w:tc>
          <w:tcPr>
            <w:tcW w:w="1003" w:type="pct"/>
            <w:vAlign w:val="center"/>
          </w:tcPr>
          <w:p w14:paraId="27D7C35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0.253±0.020</w:t>
            </w:r>
          </w:p>
        </w:tc>
        <w:tc>
          <w:tcPr>
            <w:tcW w:w="1088" w:type="pct"/>
            <w:tcBorders>
              <w:right w:val="nil"/>
            </w:tcBorders>
            <w:vAlign w:val="center"/>
          </w:tcPr>
          <w:p w14:paraId="1B6DFBE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0.513±0.031</w:t>
            </w:r>
          </w:p>
        </w:tc>
      </w:tr>
      <w:tr w14:paraId="34FE1C8E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pct"/>
            <w:tcBorders>
              <w:left w:val="nil"/>
              <w:bottom w:val="nil"/>
            </w:tcBorders>
            <w:vAlign w:val="center"/>
          </w:tcPr>
          <w:p w14:paraId="33159ED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SXWT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b</w:t>
            </w:r>
          </w:p>
        </w:tc>
        <w:tc>
          <w:tcPr>
            <w:tcW w:w="1172" w:type="pct"/>
            <w:tcBorders>
              <w:bottom w:val="nil"/>
            </w:tcBorders>
            <w:vAlign w:val="center"/>
          </w:tcPr>
          <w:p w14:paraId="5F7AC10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0.313±0.034</w:t>
            </w:r>
          </w:p>
        </w:tc>
        <w:tc>
          <w:tcPr>
            <w:tcW w:w="1004" w:type="pct"/>
            <w:tcBorders>
              <w:bottom w:val="nil"/>
            </w:tcBorders>
            <w:vAlign w:val="center"/>
          </w:tcPr>
          <w:p w14:paraId="034CAC4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0.168±0.007</w:t>
            </w:r>
          </w:p>
        </w:tc>
        <w:tc>
          <w:tcPr>
            <w:tcW w:w="1003" w:type="pct"/>
            <w:tcBorders>
              <w:bottom w:val="nil"/>
            </w:tcBorders>
            <w:vAlign w:val="center"/>
          </w:tcPr>
          <w:p w14:paraId="2F79B4C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0.241±0.110</w:t>
            </w:r>
          </w:p>
        </w:tc>
        <w:tc>
          <w:tcPr>
            <w:tcW w:w="1088" w:type="pct"/>
            <w:tcBorders>
              <w:bottom w:val="nil"/>
              <w:right w:val="nil"/>
            </w:tcBorders>
            <w:vAlign w:val="center"/>
          </w:tcPr>
          <w:p w14:paraId="6B18E460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0.554±0.088</w:t>
            </w:r>
          </w:p>
        </w:tc>
      </w:tr>
      <w:tr w14:paraId="087F356E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4" w:type="pct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139A39C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SXTY</w:t>
            </w:r>
          </w:p>
        </w:tc>
        <w:tc>
          <w:tcPr>
            <w:tcW w:w="1172" w:type="pct"/>
            <w:tcBorders>
              <w:top w:val="nil"/>
              <w:bottom w:val="single" w:color="auto" w:sz="4" w:space="0"/>
            </w:tcBorders>
            <w:vAlign w:val="center"/>
          </w:tcPr>
          <w:p w14:paraId="1EA8022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0.197±0.013</w:t>
            </w:r>
          </w:p>
        </w:tc>
        <w:tc>
          <w:tcPr>
            <w:tcW w:w="1004" w:type="pct"/>
            <w:tcBorders>
              <w:top w:val="nil"/>
              <w:bottom w:val="single" w:color="auto" w:sz="4" w:space="0"/>
            </w:tcBorders>
            <w:vAlign w:val="center"/>
          </w:tcPr>
          <w:p w14:paraId="2E67711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0.167±0.013</w:t>
            </w:r>
          </w:p>
        </w:tc>
        <w:tc>
          <w:tcPr>
            <w:tcW w:w="1003" w:type="pct"/>
            <w:tcBorders>
              <w:top w:val="nil"/>
              <w:bottom w:val="single" w:color="auto" w:sz="4" w:space="0"/>
            </w:tcBorders>
            <w:vAlign w:val="center"/>
          </w:tcPr>
          <w:p w14:paraId="516AD19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0.157±0.012</w:t>
            </w:r>
          </w:p>
        </w:tc>
        <w:tc>
          <w:tcPr>
            <w:tcW w:w="1088" w:type="pct"/>
            <w:tcBorders>
              <w:top w:val="nil"/>
              <w:bottom w:val="single" w:color="auto" w:sz="4" w:space="0"/>
              <w:right w:val="nil"/>
            </w:tcBorders>
            <w:vAlign w:val="center"/>
          </w:tcPr>
          <w:p w14:paraId="09F7F50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50" w:after="150"/>
              <w:jc w:val="center"/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1"/>
                <w:lang w:bidi="ar"/>
              </w:rPr>
              <w:t>0.354±0.023</w:t>
            </w:r>
          </w:p>
        </w:tc>
      </w:tr>
      <w:bookmarkEnd w:id="16"/>
    </w:tbl>
    <w:p w14:paraId="13317F6D">
      <w:pPr>
        <w:rPr>
          <w:rFonts w:hint="eastAsia"/>
        </w:rPr>
      </w:pPr>
    </w:p>
    <w:p w14:paraId="6CF2307E">
      <w:pPr>
        <w:rPr>
          <w:rFonts w:hint="eastAsia"/>
        </w:rPr>
      </w:pPr>
    </w:p>
    <w:p w14:paraId="223B3EF2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MxY2Q1MDA5MmY5MjllMGFjZjJmNTNhMTcwZWU0YzAifQ=="/>
  </w:docVars>
  <w:rsids>
    <w:rsidRoot w:val="00FD1B3C"/>
    <w:rsid w:val="00000F04"/>
    <w:rsid w:val="00005FCF"/>
    <w:rsid w:val="000101BA"/>
    <w:rsid w:val="000161B4"/>
    <w:rsid w:val="00017F27"/>
    <w:rsid w:val="00023371"/>
    <w:rsid w:val="00024D58"/>
    <w:rsid w:val="00026838"/>
    <w:rsid w:val="00086A3B"/>
    <w:rsid w:val="000958F8"/>
    <w:rsid w:val="000963CC"/>
    <w:rsid w:val="000B667C"/>
    <w:rsid w:val="000D7F28"/>
    <w:rsid w:val="000E7AB6"/>
    <w:rsid w:val="000F4596"/>
    <w:rsid w:val="001418CA"/>
    <w:rsid w:val="001465E6"/>
    <w:rsid w:val="00165C9C"/>
    <w:rsid w:val="001836B1"/>
    <w:rsid w:val="001A21F6"/>
    <w:rsid w:val="001C7CAB"/>
    <w:rsid w:val="001E626F"/>
    <w:rsid w:val="001F015D"/>
    <w:rsid w:val="001F1C2E"/>
    <w:rsid w:val="001F20FF"/>
    <w:rsid w:val="0021317C"/>
    <w:rsid w:val="00221706"/>
    <w:rsid w:val="0023111E"/>
    <w:rsid w:val="00243EA6"/>
    <w:rsid w:val="0024671D"/>
    <w:rsid w:val="00255B06"/>
    <w:rsid w:val="002A2DA8"/>
    <w:rsid w:val="002A3C26"/>
    <w:rsid w:val="002A7729"/>
    <w:rsid w:val="0033095A"/>
    <w:rsid w:val="00342938"/>
    <w:rsid w:val="003542EB"/>
    <w:rsid w:val="00356D72"/>
    <w:rsid w:val="00365AB9"/>
    <w:rsid w:val="00367CE9"/>
    <w:rsid w:val="00376DDF"/>
    <w:rsid w:val="003B1496"/>
    <w:rsid w:val="003B1AAA"/>
    <w:rsid w:val="003B28C5"/>
    <w:rsid w:val="003B6222"/>
    <w:rsid w:val="003C05AB"/>
    <w:rsid w:val="003C1750"/>
    <w:rsid w:val="003D238D"/>
    <w:rsid w:val="003E198A"/>
    <w:rsid w:val="003E5499"/>
    <w:rsid w:val="003F03E6"/>
    <w:rsid w:val="004251D1"/>
    <w:rsid w:val="00432D71"/>
    <w:rsid w:val="00442473"/>
    <w:rsid w:val="00445B11"/>
    <w:rsid w:val="00450551"/>
    <w:rsid w:val="00457606"/>
    <w:rsid w:val="004B14A7"/>
    <w:rsid w:val="004B451F"/>
    <w:rsid w:val="004C3FF7"/>
    <w:rsid w:val="004D01BB"/>
    <w:rsid w:val="004D41E9"/>
    <w:rsid w:val="004D5F0F"/>
    <w:rsid w:val="004D65E3"/>
    <w:rsid w:val="004F0882"/>
    <w:rsid w:val="004F08A7"/>
    <w:rsid w:val="004F2D0C"/>
    <w:rsid w:val="005125C3"/>
    <w:rsid w:val="005476D1"/>
    <w:rsid w:val="00547928"/>
    <w:rsid w:val="0055090B"/>
    <w:rsid w:val="005633FE"/>
    <w:rsid w:val="00566B27"/>
    <w:rsid w:val="005739F6"/>
    <w:rsid w:val="0058403A"/>
    <w:rsid w:val="00590C11"/>
    <w:rsid w:val="00590D44"/>
    <w:rsid w:val="005E73DB"/>
    <w:rsid w:val="005F0C99"/>
    <w:rsid w:val="005F5BCB"/>
    <w:rsid w:val="00610074"/>
    <w:rsid w:val="00610B27"/>
    <w:rsid w:val="00616A52"/>
    <w:rsid w:val="00641507"/>
    <w:rsid w:val="00642FA6"/>
    <w:rsid w:val="00656CF3"/>
    <w:rsid w:val="00666C6B"/>
    <w:rsid w:val="00694204"/>
    <w:rsid w:val="006D2F27"/>
    <w:rsid w:val="006F6826"/>
    <w:rsid w:val="0070345E"/>
    <w:rsid w:val="0072538B"/>
    <w:rsid w:val="00727DF3"/>
    <w:rsid w:val="00734611"/>
    <w:rsid w:val="007421C0"/>
    <w:rsid w:val="007430B9"/>
    <w:rsid w:val="00744CD4"/>
    <w:rsid w:val="00764FD5"/>
    <w:rsid w:val="007676FC"/>
    <w:rsid w:val="00791613"/>
    <w:rsid w:val="007944CF"/>
    <w:rsid w:val="00795909"/>
    <w:rsid w:val="007F6581"/>
    <w:rsid w:val="00821C56"/>
    <w:rsid w:val="00865544"/>
    <w:rsid w:val="00865943"/>
    <w:rsid w:val="008746D9"/>
    <w:rsid w:val="00883026"/>
    <w:rsid w:val="00887ECD"/>
    <w:rsid w:val="008B366C"/>
    <w:rsid w:val="008B3E90"/>
    <w:rsid w:val="008D61AA"/>
    <w:rsid w:val="00915BA5"/>
    <w:rsid w:val="0094315E"/>
    <w:rsid w:val="00960190"/>
    <w:rsid w:val="009A2B82"/>
    <w:rsid w:val="009A4733"/>
    <w:rsid w:val="009E0630"/>
    <w:rsid w:val="009E716E"/>
    <w:rsid w:val="00A05B08"/>
    <w:rsid w:val="00A23FEB"/>
    <w:rsid w:val="00A265F4"/>
    <w:rsid w:val="00A27923"/>
    <w:rsid w:val="00A35D39"/>
    <w:rsid w:val="00A4291C"/>
    <w:rsid w:val="00A6395B"/>
    <w:rsid w:val="00A64D74"/>
    <w:rsid w:val="00A650B5"/>
    <w:rsid w:val="00A8733E"/>
    <w:rsid w:val="00AB7573"/>
    <w:rsid w:val="00AE1B65"/>
    <w:rsid w:val="00AE2695"/>
    <w:rsid w:val="00AE6D96"/>
    <w:rsid w:val="00AF7760"/>
    <w:rsid w:val="00B005A1"/>
    <w:rsid w:val="00B00C2F"/>
    <w:rsid w:val="00B02A93"/>
    <w:rsid w:val="00B64B37"/>
    <w:rsid w:val="00B86897"/>
    <w:rsid w:val="00B94600"/>
    <w:rsid w:val="00BB7DFE"/>
    <w:rsid w:val="00BD0060"/>
    <w:rsid w:val="00BE4D24"/>
    <w:rsid w:val="00BF6AD2"/>
    <w:rsid w:val="00C015E8"/>
    <w:rsid w:val="00C06D0F"/>
    <w:rsid w:val="00C26082"/>
    <w:rsid w:val="00C371EE"/>
    <w:rsid w:val="00C44615"/>
    <w:rsid w:val="00C55802"/>
    <w:rsid w:val="00C56C80"/>
    <w:rsid w:val="00C70550"/>
    <w:rsid w:val="00C72BFF"/>
    <w:rsid w:val="00C779D9"/>
    <w:rsid w:val="00C77BC9"/>
    <w:rsid w:val="00CA75C9"/>
    <w:rsid w:val="00CC79EA"/>
    <w:rsid w:val="00CC7F16"/>
    <w:rsid w:val="00CD00CD"/>
    <w:rsid w:val="00D253DF"/>
    <w:rsid w:val="00D41215"/>
    <w:rsid w:val="00D4420B"/>
    <w:rsid w:val="00D507E9"/>
    <w:rsid w:val="00D51728"/>
    <w:rsid w:val="00D826D8"/>
    <w:rsid w:val="00D91A7B"/>
    <w:rsid w:val="00D9598B"/>
    <w:rsid w:val="00DA44D6"/>
    <w:rsid w:val="00DB4ED4"/>
    <w:rsid w:val="00DC62BA"/>
    <w:rsid w:val="00DE5F32"/>
    <w:rsid w:val="00DF00CE"/>
    <w:rsid w:val="00DF4B82"/>
    <w:rsid w:val="00E20FE3"/>
    <w:rsid w:val="00E41D4A"/>
    <w:rsid w:val="00E43840"/>
    <w:rsid w:val="00E66E77"/>
    <w:rsid w:val="00E92399"/>
    <w:rsid w:val="00E93486"/>
    <w:rsid w:val="00E96C4F"/>
    <w:rsid w:val="00EB321E"/>
    <w:rsid w:val="00EB5A32"/>
    <w:rsid w:val="00EB7F82"/>
    <w:rsid w:val="00EC55A2"/>
    <w:rsid w:val="00ED2D79"/>
    <w:rsid w:val="00ED345C"/>
    <w:rsid w:val="00EE4BA5"/>
    <w:rsid w:val="00EE7B43"/>
    <w:rsid w:val="00EF30B1"/>
    <w:rsid w:val="00F1441E"/>
    <w:rsid w:val="00F20D89"/>
    <w:rsid w:val="00F22E12"/>
    <w:rsid w:val="00F27BAD"/>
    <w:rsid w:val="00F81874"/>
    <w:rsid w:val="00F8473D"/>
    <w:rsid w:val="00F84CDC"/>
    <w:rsid w:val="00F90DC9"/>
    <w:rsid w:val="00FC4670"/>
    <w:rsid w:val="00FD1B3C"/>
    <w:rsid w:val="00FD26DF"/>
    <w:rsid w:val="00FD65BF"/>
    <w:rsid w:val="00FF0930"/>
    <w:rsid w:val="00FF1679"/>
    <w:rsid w:val="3C92623E"/>
    <w:rsid w:val="48E166C8"/>
    <w:rsid w:val="50C5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paragraph" w:styleId="3">
    <w:name w:val="heading 2"/>
    <w:basedOn w:val="1"/>
    <w:next w:val="1"/>
    <w:link w:val="31"/>
    <w:semiHidden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32"/>
    <w:semiHidden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472C4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3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3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03864" w:themeColor="accent1" w:themeShade="80"/>
    </w:rPr>
  </w:style>
  <w:style w:type="paragraph" w:styleId="7">
    <w:name w:val="heading 6"/>
    <w:basedOn w:val="1"/>
    <w:next w:val="1"/>
    <w:link w:val="3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03864" w:themeColor="accent1" w:themeShade="80"/>
    </w:rPr>
  </w:style>
  <w:style w:type="paragraph" w:styleId="8">
    <w:name w:val="heading 7"/>
    <w:basedOn w:val="1"/>
    <w:next w:val="1"/>
    <w:link w:val="3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3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472C4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3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pPr>
      <w:spacing w:line="240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2">
    <w:name w:val="annotation text"/>
    <w:basedOn w:val="1"/>
    <w:semiHidden/>
    <w:unhideWhenUsed/>
    <w:uiPriority w:val="99"/>
  </w:style>
  <w:style w:type="paragraph" w:styleId="13">
    <w:name w:val="footer"/>
    <w:basedOn w:val="1"/>
    <w:link w:val="24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4">
    <w:name w:val="head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40"/>
    <w:qFormat/>
    <w:uiPriority w:val="11"/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6">
    <w:name w:val="Title"/>
    <w:basedOn w:val="1"/>
    <w:next w:val="1"/>
    <w:link w:val="39"/>
    <w:qFormat/>
    <w:uiPriority w:val="10"/>
    <w:pPr>
      <w:pBdr>
        <w:bottom w:val="single" w:color="4472C4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33F50" w:themeColor="text2" w:themeShade="BF"/>
      <w:spacing w:val="5"/>
      <w:sz w:val="52"/>
      <w:szCs w:val="52"/>
    </w:rPr>
  </w:style>
  <w:style w:type="table" w:styleId="18">
    <w:name w:val="Table Grid"/>
    <w:basedOn w:val="17"/>
    <w:qFormat/>
    <w:uiPriority w:val="3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Emphasis"/>
    <w:basedOn w:val="19"/>
    <w:qFormat/>
    <w:uiPriority w:val="20"/>
    <w:rPr>
      <w:i/>
      <w:iCs/>
    </w:rPr>
  </w:style>
  <w:style w:type="character" w:styleId="22">
    <w:name w:val="annotation reference"/>
    <w:basedOn w:val="19"/>
    <w:semiHidden/>
    <w:unhideWhenUsed/>
    <w:uiPriority w:val="99"/>
    <w:rPr>
      <w:sz w:val="21"/>
      <w:szCs w:val="21"/>
    </w:rPr>
  </w:style>
  <w:style w:type="character" w:customStyle="1" w:styleId="23">
    <w:name w:val="页眉 字符"/>
    <w:basedOn w:val="19"/>
    <w:link w:val="14"/>
    <w:qFormat/>
    <w:uiPriority w:val="99"/>
    <w:rPr>
      <w:sz w:val="18"/>
      <w:szCs w:val="18"/>
    </w:rPr>
  </w:style>
  <w:style w:type="character" w:customStyle="1" w:styleId="24">
    <w:name w:val="页脚 字符"/>
    <w:basedOn w:val="19"/>
    <w:link w:val="13"/>
    <w:uiPriority w:val="99"/>
    <w:rPr>
      <w:sz w:val="18"/>
      <w:szCs w:val="18"/>
    </w:rPr>
  </w:style>
  <w:style w:type="table" w:customStyle="1" w:styleId="25">
    <w:name w:val="网格型1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网格型2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">
    <w:name w:val="网格型11"/>
    <w:basedOn w:val="17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">
    <w:name w:val="网格型12"/>
    <w:basedOn w:val="17"/>
    <w:qFormat/>
    <w:uiPriority w:val="3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9">
    <w:name w:val="Revision"/>
    <w:hidden/>
    <w:unhideWhenUsed/>
    <w:uiPriority w:val="99"/>
    <w:pPr>
      <w:spacing w:after="200" w:line="276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0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character" w:customStyle="1" w:styleId="31">
    <w:name w:val="标题 2 字符"/>
    <w:basedOn w:val="19"/>
    <w:link w:val="3"/>
    <w:semiHidden/>
    <w:uiPriority w:val="9"/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32">
    <w:name w:val="标题 3 字符"/>
    <w:basedOn w:val="19"/>
    <w:link w:val="4"/>
    <w:semiHidden/>
    <w:uiPriority w:val="9"/>
    <w:rPr>
      <w:rFonts w:asciiTheme="majorHAnsi" w:hAnsiTheme="majorHAnsi" w:eastAsiaTheme="majorEastAsia" w:cstheme="majorBidi"/>
      <w:b/>
      <w:b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33">
    <w:name w:val="标题 4 字符"/>
    <w:basedOn w:val="19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34">
    <w:name w:val="标题 5 字符"/>
    <w:basedOn w:val="19"/>
    <w:link w:val="6"/>
    <w:semiHidden/>
    <w:uiPriority w:val="9"/>
    <w:rPr>
      <w:rFonts w:asciiTheme="majorHAnsi" w:hAnsiTheme="majorHAnsi" w:eastAsiaTheme="majorEastAsia" w:cstheme="majorBidi"/>
      <w:color w:val="203864" w:themeColor="accent1" w:themeShade="80"/>
    </w:rPr>
  </w:style>
  <w:style w:type="character" w:customStyle="1" w:styleId="35">
    <w:name w:val="标题 6 字符"/>
    <w:basedOn w:val="19"/>
    <w:link w:val="7"/>
    <w:semiHidden/>
    <w:uiPriority w:val="9"/>
    <w:rPr>
      <w:rFonts w:asciiTheme="majorHAnsi" w:hAnsiTheme="majorHAnsi" w:eastAsiaTheme="majorEastAsia" w:cstheme="majorBidi"/>
      <w:i/>
      <w:iCs/>
      <w:color w:val="203864" w:themeColor="accent1" w:themeShade="80"/>
    </w:rPr>
  </w:style>
  <w:style w:type="character" w:customStyle="1" w:styleId="36">
    <w:name w:val="标题 7 字符"/>
    <w:basedOn w:val="19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标题 8 字符"/>
    <w:basedOn w:val="19"/>
    <w:link w:val="9"/>
    <w:semiHidden/>
    <w:qFormat/>
    <w:uiPriority w:val="9"/>
    <w:rPr>
      <w:rFonts w:asciiTheme="majorHAnsi" w:hAnsiTheme="majorHAnsi" w:eastAsiaTheme="majorEastAsia" w:cstheme="majorBidi"/>
      <w:color w:val="4472C4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38">
    <w:name w:val="标题 9 字符"/>
    <w:basedOn w:val="19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9">
    <w:name w:val="标题 字符"/>
    <w:basedOn w:val="19"/>
    <w:link w:val="16"/>
    <w:uiPriority w:val="10"/>
    <w:rPr>
      <w:rFonts w:asciiTheme="majorHAnsi" w:hAnsiTheme="majorHAnsi" w:eastAsiaTheme="majorEastAsia" w:cstheme="majorBidi"/>
      <w:color w:val="333F50" w:themeColor="text2" w:themeShade="BF"/>
      <w:spacing w:val="5"/>
      <w:sz w:val="52"/>
      <w:szCs w:val="52"/>
    </w:rPr>
  </w:style>
  <w:style w:type="character" w:customStyle="1" w:styleId="40">
    <w:name w:val="副标题 字符"/>
    <w:basedOn w:val="19"/>
    <w:link w:val="15"/>
    <w:uiPriority w:val="11"/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42">
    <w:name w:val="Quote"/>
    <w:basedOn w:val="1"/>
    <w:next w:val="1"/>
    <w:link w:val="4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43">
    <w:name w:val="引用 字符"/>
    <w:basedOn w:val="19"/>
    <w:link w:val="4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44">
    <w:name w:val="Intense Quote"/>
    <w:basedOn w:val="1"/>
    <w:next w:val="1"/>
    <w:link w:val="45"/>
    <w:qFormat/>
    <w:uiPriority w:val="30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45">
    <w:name w:val="明显引用 字符"/>
    <w:basedOn w:val="19"/>
    <w:link w:val="44"/>
    <w:uiPriority w:val="30"/>
    <w:rPr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46">
    <w:name w:val="Subtle Emphasis"/>
    <w:basedOn w:val="19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7">
    <w:name w:val="Intense Emphasis"/>
    <w:basedOn w:val="19"/>
    <w:qFormat/>
    <w:uiPriority w:val="21"/>
    <w:rPr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48">
    <w:name w:val="Subtle Reference"/>
    <w:basedOn w:val="19"/>
    <w:qFormat/>
    <w:uiPriority w:val="31"/>
    <w:rPr>
      <w:smallCaps/>
      <w:color w:val="ED7D31" w:themeColor="accent2"/>
      <w:u w:val="single"/>
      <w14:textFill>
        <w14:solidFill>
          <w14:schemeClr w14:val="accent2"/>
        </w14:solidFill>
      </w14:textFill>
    </w:rPr>
  </w:style>
  <w:style w:type="character" w:customStyle="1" w:styleId="49">
    <w:name w:val="Intense Reference"/>
    <w:basedOn w:val="19"/>
    <w:qFormat/>
    <w:uiPriority w:val="32"/>
    <w:rPr>
      <w:b/>
      <w:bCs/>
      <w:smallCaps/>
      <w:color w:val="ED7D31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50">
    <w:name w:val="Book Title"/>
    <w:basedOn w:val="19"/>
    <w:qFormat/>
    <w:uiPriority w:val="33"/>
    <w:rPr>
      <w:b/>
      <w:bCs/>
      <w:smallCaps/>
      <w:spacing w:val="5"/>
    </w:rPr>
  </w:style>
  <w:style w:type="paragraph" w:customStyle="1" w:styleId="51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52">
    <w:name w:val="font21"/>
    <w:basedOn w:val="1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tiff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5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1C411-03B7-4E71-A0D1-CB90428E24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1156</Words>
  <Characters>5706</Characters>
  <Lines>103</Lines>
  <Paragraphs>29</Paragraphs>
  <TotalTime>1</TotalTime>
  <ScaleCrop>false</ScaleCrop>
  <LinksUpToDate>false</LinksUpToDate>
  <CharactersWithSpaces>6143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2024-07-30T03:09:00Z</dcterms:created>
  <dc:creator>李 放</dc:creator>
  <cp:lastModifiedBy>GKY</cp:lastModifiedBy>
  <dcterms:modified xsi:type="dcterms:W3CDTF">2024-10-14T14:06:29Z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30270BDB299F40D3818BCC900496AA3C_13</vt:lpwstr>
  </property>
</Properties>
</file>