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7CC42" w14:textId="77777777" w:rsidR="002C12B3" w:rsidRDefault="002C12B3" w:rsidP="002C12B3">
      <w:pPr>
        <w:keepNext/>
        <w:spacing w:before="0"/>
      </w:pPr>
      <w:r>
        <w:rPr>
          <w:noProof/>
        </w:rPr>
        <w:drawing>
          <wp:inline distT="0" distB="0" distL="0" distR="0" wp14:anchorId="04084538" wp14:editId="3B4C0316">
            <wp:extent cx="5798970" cy="6638925"/>
            <wp:effectExtent l="0" t="0" r="0" b="0"/>
            <wp:docPr id="131733888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38883" name="Picture 1" descr="A screenshot of a graph&#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02659" cy="6643148"/>
                    </a:xfrm>
                    <a:prstGeom prst="rect">
                      <a:avLst/>
                    </a:prstGeom>
                    <a:noFill/>
                  </pic:spPr>
                </pic:pic>
              </a:graphicData>
            </a:graphic>
          </wp:inline>
        </w:drawing>
      </w:r>
    </w:p>
    <w:p w14:paraId="6BA3BFF7" w14:textId="3443646B" w:rsidR="002C12B3" w:rsidRDefault="002C12B3" w:rsidP="002C12B3">
      <w:pPr>
        <w:pStyle w:val="Caption"/>
        <w:jc w:val="both"/>
        <w:rPr>
          <w:b w:val="0"/>
          <w:bCs w:val="0"/>
        </w:rPr>
      </w:pPr>
      <w:r>
        <w:t xml:space="preserve">Supplementary Figure </w:t>
      </w:r>
      <w:r>
        <w:fldChar w:fldCharType="begin"/>
      </w:r>
      <w:r>
        <w:instrText xml:space="preserve"> SEQ Figure \* ARABIC </w:instrText>
      </w:r>
      <w:r>
        <w:fldChar w:fldCharType="separate"/>
      </w:r>
      <w:r>
        <w:rPr>
          <w:noProof/>
        </w:rPr>
        <w:t>1</w:t>
      </w:r>
      <w:r>
        <w:rPr>
          <w:noProof/>
        </w:rPr>
        <w:fldChar w:fldCharType="end"/>
      </w:r>
      <w:r w:rsidR="004545FE">
        <w:rPr>
          <w:noProof/>
        </w:rPr>
        <w:t>.</w:t>
      </w:r>
      <w:r>
        <w:t xml:space="preserve"> </w:t>
      </w:r>
      <w:r w:rsidRPr="00B07DFF">
        <w:rPr>
          <w:b w:val="0"/>
          <w:bCs w:val="0"/>
        </w:rPr>
        <w:t xml:space="preserve">Frequency distribution of the tested barley genotypes in trial set 1 (left panel) and trial set 2 (right panel). </w:t>
      </w:r>
      <w:r w:rsidRPr="00B07DFF">
        <w:t>(A)</w:t>
      </w:r>
      <w:r w:rsidRPr="00B07DFF">
        <w:rPr>
          <w:b w:val="0"/>
          <w:bCs w:val="0"/>
        </w:rPr>
        <w:t xml:space="preserve"> first scoring at 11 DAI</w:t>
      </w:r>
      <w:r>
        <w:rPr>
          <w:b w:val="0"/>
          <w:bCs w:val="0"/>
        </w:rPr>
        <w:t>;</w:t>
      </w:r>
      <w:r w:rsidRPr="00B07DFF">
        <w:rPr>
          <w:b w:val="0"/>
          <w:bCs w:val="0"/>
        </w:rPr>
        <w:t xml:space="preserve"> </w:t>
      </w:r>
      <w:r w:rsidRPr="00B07DFF">
        <w:t>(B)</w:t>
      </w:r>
      <w:r w:rsidRPr="00B07DFF">
        <w:rPr>
          <w:b w:val="0"/>
          <w:bCs w:val="0"/>
        </w:rPr>
        <w:t xml:space="preserve"> second scoring at 14 DAI</w:t>
      </w:r>
      <w:r>
        <w:rPr>
          <w:b w:val="0"/>
          <w:bCs w:val="0"/>
        </w:rPr>
        <w:t>;</w:t>
      </w:r>
      <w:r w:rsidRPr="00B07DFF">
        <w:t xml:space="preserve"> (C)</w:t>
      </w:r>
      <w:r w:rsidRPr="00B07DFF">
        <w:rPr>
          <w:b w:val="0"/>
          <w:bCs w:val="0"/>
        </w:rPr>
        <w:t xml:space="preserve"> third scoring at 17 DAI</w:t>
      </w:r>
    </w:p>
    <w:p w14:paraId="29C00701" w14:textId="77777777" w:rsidR="002C12B3" w:rsidRDefault="002C12B3">
      <w:pPr>
        <w:spacing w:before="0" w:after="160" w:line="259" w:lineRule="auto"/>
        <w:rPr>
          <w:rFonts w:cs="Times New Roman"/>
          <w:szCs w:val="24"/>
        </w:rPr>
      </w:pPr>
      <w:r>
        <w:rPr>
          <w:b/>
          <w:bCs/>
        </w:rPr>
        <w:br w:type="page"/>
      </w:r>
    </w:p>
    <w:p w14:paraId="41E5CDA7" w14:textId="77777777" w:rsidR="002C12B3" w:rsidRDefault="002C12B3" w:rsidP="002C12B3">
      <w:pPr>
        <w:pStyle w:val="NoSpacing"/>
        <w:keepNext/>
        <w:jc w:val="center"/>
      </w:pPr>
      <w:r>
        <w:rPr>
          <w:noProof/>
        </w:rPr>
        <w:lastRenderedPageBreak/>
        <w:drawing>
          <wp:inline distT="0" distB="0" distL="0" distR="0" wp14:anchorId="6CFE4385" wp14:editId="210C167F">
            <wp:extent cx="5791200" cy="5927172"/>
            <wp:effectExtent l="0" t="0" r="0" b="0"/>
            <wp:docPr id="651237353" name="Picture 2"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237353" name="Picture 2" descr="A group of graphs showing different types of data&#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8466" cy="5934608"/>
                    </a:xfrm>
                    <a:prstGeom prst="rect">
                      <a:avLst/>
                    </a:prstGeom>
                  </pic:spPr>
                </pic:pic>
              </a:graphicData>
            </a:graphic>
          </wp:inline>
        </w:drawing>
      </w:r>
    </w:p>
    <w:p w14:paraId="3C120FB8" w14:textId="6D76D8CD" w:rsidR="002C12B3" w:rsidRDefault="002C12B3" w:rsidP="002C12B3">
      <w:pPr>
        <w:pStyle w:val="Caption"/>
        <w:jc w:val="both"/>
        <w:rPr>
          <w:b w:val="0"/>
          <w:bCs w:val="0"/>
        </w:rPr>
      </w:pPr>
      <w:r>
        <w:t xml:space="preserve">Supplementary Figure </w:t>
      </w:r>
      <w:r>
        <w:fldChar w:fldCharType="begin"/>
      </w:r>
      <w:r>
        <w:instrText xml:space="preserve"> SEQ Figure \* ARABIC </w:instrText>
      </w:r>
      <w:r>
        <w:fldChar w:fldCharType="separate"/>
      </w:r>
      <w:r>
        <w:rPr>
          <w:noProof/>
        </w:rPr>
        <w:t>2</w:t>
      </w:r>
      <w:r>
        <w:rPr>
          <w:noProof/>
        </w:rPr>
        <w:fldChar w:fldCharType="end"/>
      </w:r>
      <w:r w:rsidR="004545FE">
        <w:rPr>
          <w:noProof/>
        </w:rPr>
        <w:t>.</w:t>
      </w:r>
      <w:r>
        <w:t xml:space="preserve"> </w:t>
      </w:r>
      <w:r w:rsidRPr="00C747B4">
        <w:rPr>
          <w:b w:val="0"/>
          <w:bCs w:val="0"/>
        </w:rPr>
        <w:t>Chromosome level LD decay curve fitted into a scatter plot with r</w:t>
      </w:r>
      <w:r w:rsidRPr="003F797A">
        <w:rPr>
          <w:b w:val="0"/>
          <w:bCs w:val="0"/>
          <w:vertAlign w:val="superscript"/>
        </w:rPr>
        <w:t xml:space="preserve">2 </w:t>
      </w:r>
      <w:r w:rsidRPr="00C747B4">
        <w:rPr>
          <w:b w:val="0"/>
          <w:bCs w:val="0"/>
        </w:rPr>
        <w:t>values against the physical distance (bp). The red curve line in each figure was the smoothing spline regression model fitted to LD decay for each chromosome. The AUDPC (BLUE) horizontal line showed the half decay r</w:t>
      </w:r>
      <w:r w:rsidRPr="003F797A">
        <w:rPr>
          <w:b w:val="0"/>
          <w:bCs w:val="0"/>
          <w:vertAlign w:val="superscript"/>
        </w:rPr>
        <w:t>2</w:t>
      </w:r>
      <w:r w:rsidRPr="00C747B4">
        <w:rPr>
          <w:b w:val="0"/>
          <w:bCs w:val="0"/>
        </w:rPr>
        <w:t xml:space="preserve"> value and the green vertical line represented the distance between the marker pairs where at the intersection between the half decay and the LD decay curve.</w:t>
      </w:r>
    </w:p>
    <w:p w14:paraId="001A55E6" w14:textId="77777777" w:rsidR="002C12B3" w:rsidRDefault="002C12B3">
      <w:pPr>
        <w:spacing w:before="0" w:after="160" w:line="259" w:lineRule="auto"/>
        <w:rPr>
          <w:rFonts w:cs="Times New Roman"/>
          <w:szCs w:val="24"/>
        </w:rPr>
      </w:pPr>
      <w:r>
        <w:rPr>
          <w:b/>
          <w:bCs/>
        </w:rPr>
        <w:br w:type="page"/>
      </w:r>
    </w:p>
    <w:p w14:paraId="4A347DA8" w14:textId="77777777" w:rsidR="002C12B3" w:rsidRDefault="002C12B3" w:rsidP="002C12B3">
      <w:pPr>
        <w:jc w:val="center"/>
      </w:pPr>
      <w:r w:rsidRPr="002E4744">
        <w:rPr>
          <w:noProof/>
        </w:rPr>
        <w:lastRenderedPageBreak/>
        <w:drawing>
          <wp:inline distT="0" distB="0" distL="0" distR="0" wp14:anchorId="1519871C" wp14:editId="17CB81A6">
            <wp:extent cx="5928360" cy="4465635"/>
            <wp:effectExtent l="0" t="0" r="0" b="0"/>
            <wp:docPr id="16" name="Picture 15" descr="A group of graphs showing different colored bars&#10;&#10;Description automatically generated with medium confidence">
              <a:extLst xmlns:a="http://schemas.openxmlformats.org/drawingml/2006/main">
                <a:ext uri="{FF2B5EF4-FFF2-40B4-BE49-F238E27FC236}">
                  <a16:creationId xmlns:a16="http://schemas.microsoft.com/office/drawing/2014/main" id="{EBCA5E7F-1118-D4EF-F923-164287B4ED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group of graphs showing different colored bars&#10;&#10;Description automatically generated with medium confidence">
                      <a:extLst>
                        <a:ext uri="{FF2B5EF4-FFF2-40B4-BE49-F238E27FC236}">
                          <a16:creationId xmlns:a16="http://schemas.microsoft.com/office/drawing/2014/main" id="{EBCA5E7F-1118-D4EF-F923-164287B4ED1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45" cy="4474211"/>
                    </a:xfrm>
                    <a:prstGeom prst="rect">
                      <a:avLst/>
                    </a:prstGeom>
                  </pic:spPr>
                </pic:pic>
              </a:graphicData>
            </a:graphic>
          </wp:inline>
        </w:drawing>
      </w:r>
    </w:p>
    <w:p w14:paraId="5AC575F0" w14:textId="77439003" w:rsidR="002C12B3" w:rsidRPr="002C12B3" w:rsidRDefault="002C12B3" w:rsidP="002C12B3">
      <w:pPr>
        <w:pStyle w:val="Caption"/>
        <w:jc w:val="both"/>
        <w:rPr>
          <w:b w:val="0"/>
          <w:bCs w:val="0"/>
        </w:rPr>
      </w:pPr>
      <w:r w:rsidRPr="002C12B3">
        <w:t>Supplementary Figure 3</w:t>
      </w:r>
      <w:r w:rsidR="004545FE">
        <w:t>.</w:t>
      </w:r>
      <w:r w:rsidR="00E37CE8">
        <w:t xml:space="preserve"> </w:t>
      </w:r>
      <w:r w:rsidRPr="002C12B3">
        <w:rPr>
          <w:b w:val="0"/>
          <w:bCs w:val="0"/>
        </w:rPr>
        <w:t>Boxplots illustrating the allelic effect of SNPs detected from GWAS. BOPA1_2338-1572 (A), SCRI_RS_184902 (B), JHI-Hv50k-2016-445855 (C) and BOPA1_4146-1154 (D). Tukey's HSD (honestly significant difference) test was performed to check the significance level by comparing the allelic composition of the barley germplasms.</w:t>
      </w:r>
    </w:p>
    <w:p w14:paraId="644A6535" w14:textId="77777777" w:rsidR="002C12B3" w:rsidRPr="002E4744" w:rsidRDefault="002C12B3" w:rsidP="002C12B3"/>
    <w:p w14:paraId="1715F7E1" w14:textId="77777777" w:rsidR="002C12B3" w:rsidRDefault="002C12B3" w:rsidP="002C12B3">
      <w:pPr>
        <w:pStyle w:val="Caption"/>
        <w:jc w:val="both"/>
        <w:rPr>
          <w:b w:val="0"/>
          <w:bCs w:val="0"/>
        </w:rPr>
      </w:pPr>
    </w:p>
    <w:p w14:paraId="5B78AD9D" w14:textId="77777777" w:rsidR="00225209" w:rsidRDefault="00225209"/>
    <w:sectPr w:rsidR="00225209" w:rsidSect="002C12B3">
      <w:footerReference w:type="even" r:id="rId9"/>
      <w:footerReference w:type="default" r:id="rId10"/>
      <w:headerReference w:type="first" r:id="rId11"/>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26C22" w14:textId="77777777" w:rsidR="006D7A8D" w:rsidRDefault="006D7A8D">
      <w:pPr>
        <w:spacing w:before="0" w:after="0"/>
      </w:pPr>
      <w:r>
        <w:separator/>
      </w:r>
    </w:p>
  </w:endnote>
  <w:endnote w:type="continuationSeparator" w:id="0">
    <w:p w14:paraId="6C9ADA4C" w14:textId="77777777" w:rsidR="006D7A8D" w:rsidRDefault="006D7A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EC2FD" w14:textId="77777777" w:rsidR="00D4679D" w:rsidRPr="00577C4C" w:rsidRDefault="00000000">
    <w:pPr>
      <w:rPr>
        <w:color w:val="C00000"/>
        <w:szCs w:val="24"/>
      </w:rPr>
    </w:pPr>
    <w:r>
      <w:rPr>
        <w:noProof/>
        <w:lang w:val="en-GB" w:eastAsia="en-GB"/>
      </w:rPr>
      <mc:AlternateContent>
        <mc:Choice Requires="wps">
          <w:drawing>
            <wp:anchor distT="0" distB="0" distL="114300" distR="114300" simplePos="0" relativeHeight="251660288" behindDoc="0" locked="0" layoutInCell="1" allowOverlap="1" wp14:anchorId="00A3F1F5" wp14:editId="2C85E4C0">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3F98E99" w14:textId="77777777" w:rsidR="00D4679D"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3F1F5"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3F98E99" w14:textId="77777777" w:rsidR="00000000"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7E4A2" w14:textId="77777777" w:rsidR="00D4679D" w:rsidRPr="00577C4C" w:rsidRDefault="00000000">
    <w:pPr>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27A55BB1" wp14:editId="0DBB4E4A">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668C3CF9" w14:textId="77777777" w:rsidR="00D4679D"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A55BB1"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668C3CF9" w14:textId="77777777" w:rsidR="00000000"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2B66D" w14:textId="77777777" w:rsidR="006D7A8D" w:rsidRDefault="006D7A8D">
      <w:pPr>
        <w:spacing w:before="0" w:after="0"/>
      </w:pPr>
      <w:r>
        <w:separator/>
      </w:r>
    </w:p>
  </w:footnote>
  <w:footnote w:type="continuationSeparator" w:id="0">
    <w:p w14:paraId="1A081F43" w14:textId="77777777" w:rsidR="006D7A8D" w:rsidRDefault="006D7A8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BB794" w14:textId="77777777" w:rsidR="00D4679D" w:rsidRDefault="00000000" w:rsidP="0093429D">
    <w:r w:rsidRPr="007E3148">
      <w:rPr>
        <w:b/>
      </w:rPr>
      <w:ptab w:relativeTo="margin" w:alignment="center" w:leader="none"/>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B3"/>
    <w:rsid w:val="002055F7"/>
    <w:rsid w:val="00225209"/>
    <w:rsid w:val="002C12B3"/>
    <w:rsid w:val="0037121A"/>
    <w:rsid w:val="004545FE"/>
    <w:rsid w:val="006C5EC2"/>
    <w:rsid w:val="006D7A8D"/>
    <w:rsid w:val="006E4A54"/>
    <w:rsid w:val="008B2ABC"/>
    <w:rsid w:val="00935389"/>
    <w:rsid w:val="00D4679D"/>
    <w:rsid w:val="00E37CE8"/>
    <w:rsid w:val="00E72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764AA"/>
  <w15:chartTrackingRefBased/>
  <w15:docId w15:val="{49AD613B-1843-41B3-B7C7-6E3A3004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2B3"/>
    <w:pPr>
      <w:spacing w:before="120" w:after="240" w:line="240" w:lineRule="auto"/>
    </w:pPr>
    <w:rPr>
      <w:rFonts w:cstheme="minorBidi"/>
      <w:bCs w:val="0"/>
      <w:szCs w:val="22"/>
    </w:rPr>
  </w:style>
  <w:style w:type="paragraph" w:styleId="Heading1">
    <w:name w:val="heading 1"/>
    <w:basedOn w:val="Normal"/>
    <w:next w:val="Normal"/>
    <w:link w:val="Heading1Char"/>
    <w:uiPriority w:val="9"/>
    <w:qFormat/>
    <w:rsid w:val="002C12B3"/>
    <w:pPr>
      <w:keepNext/>
      <w:keepLines/>
      <w:spacing w:before="360" w:after="80" w:line="259" w:lineRule="auto"/>
      <w:outlineLvl w:val="0"/>
    </w:pPr>
    <w:rPr>
      <w:rFonts w:asciiTheme="majorHAnsi" w:eastAsiaTheme="majorEastAsia" w:hAnsiTheme="majorHAnsi" w:cstheme="majorBidi"/>
      <w:bCs/>
      <w:color w:val="0F4761" w:themeColor="accent1" w:themeShade="BF"/>
      <w:sz w:val="40"/>
      <w:szCs w:val="40"/>
    </w:rPr>
  </w:style>
  <w:style w:type="paragraph" w:styleId="Heading2">
    <w:name w:val="heading 2"/>
    <w:basedOn w:val="Normal"/>
    <w:next w:val="Normal"/>
    <w:link w:val="Heading2Char"/>
    <w:uiPriority w:val="9"/>
    <w:semiHidden/>
    <w:unhideWhenUsed/>
    <w:qFormat/>
    <w:rsid w:val="002C12B3"/>
    <w:pPr>
      <w:keepNext/>
      <w:keepLines/>
      <w:spacing w:before="160" w:after="80" w:line="259" w:lineRule="auto"/>
      <w:outlineLvl w:val="1"/>
    </w:pPr>
    <w:rPr>
      <w:rFonts w:asciiTheme="majorHAnsi" w:eastAsiaTheme="majorEastAsia" w:hAnsiTheme="majorHAnsi" w:cstheme="majorBidi"/>
      <w:bCs/>
      <w:color w:val="0F4761" w:themeColor="accent1" w:themeShade="BF"/>
      <w:sz w:val="32"/>
      <w:szCs w:val="32"/>
    </w:rPr>
  </w:style>
  <w:style w:type="paragraph" w:styleId="Heading3">
    <w:name w:val="heading 3"/>
    <w:basedOn w:val="Normal"/>
    <w:next w:val="Normal"/>
    <w:link w:val="Heading3Char"/>
    <w:uiPriority w:val="9"/>
    <w:semiHidden/>
    <w:unhideWhenUsed/>
    <w:qFormat/>
    <w:rsid w:val="002C12B3"/>
    <w:pPr>
      <w:keepNext/>
      <w:keepLines/>
      <w:spacing w:before="160" w:after="80" w:line="259" w:lineRule="auto"/>
      <w:outlineLvl w:val="2"/>
    </w:pPr>
    <w:rPr>
      <w:rFonts w:asciiTheme="minorHAnsi" w:eastAsiaTheme="majorEastAsia" w:hAnsiTheme="minorHAnsi" w:cstheme="majorBidi"/>
      <w:bCs/>
      <w:color w:val="0F4761" w:themeColor="accent1" w:themeShade="BF"/>
      <w:sz w:val="28"/>
      <w:szCs w:val="28"/>
    </w:rPr>
  </w:style>
  <w:style w:type="paragraph" w:styleId="Heading4">
    <w:name w:val="heading 4"/>
    <w:basedOn w:val="Normal"/>
    <w:next w:val="Normal"/>
    <w:link w:val="Heading4Char"/>
    <w:uiPriority w:val="9"/>
    <w:semiHidden/>
    <w:unhideWhenUsed/>
    <w:qFormat/>
    <w:rsid w:val="002C12B3"/>
    <w:pPr>
      <w:keepNext/>
      <w:keepLines/>
      <w:spacing w:before="80" w:after="40" w:line="259" w:lineRule="auto"/>
      <w:outlineLvl w:val="3"/>
    </w:pPr>
    <w:rPr>
      <w:rFonts w:asciiTheme="minorHAnsi" w:eastAsiaTheme="majorEastAsia" w:hAnsiTheme="minorHAnsi" w:cstheme="majorBidi"/>
      <w:bCs/>
      <w:i/>
      <w:iCs/>
      <w:color w:val="0F4761" w:themeColor="accent1" w:themeShade="BF"/>
      <w:szCs w:val="24"/>
    </w:rPr>
  </w:style>
  <w:style w:type="paragraph" w:styleId="Heading5">
    <w:name w:val="heading 5"/>
    <w:basedOn w:val="Normal"/>
    <w:next w:val="Normal"/>
    <w:link w:val="Heading5Char"/>
    <w:uiPriority w:val="9"/>
    <w:semiHidden/>
    <w:unhideWhenUsed/>
    <w:qFormat/>
    <w:rsid w:val="002C12B3"/>
    <w:pPr>
      <w:keepNext/>
      <w:keepLines/>
      <w:spacing w:before="80" w:after="40" w:line="259" w:lineRule="auto"/>
      <w:outlineLvl w:val="4"/>
    </w:pPr>
    <w:rPr>
      <w:rFonts w:asciiTheme="minorHAnsi" w:eastAsiaTheme="majorEastAsia" w:hAnsiTheme="minorHAnsi" w:cstheme="majorBidi"/>
      <w:bCs/>
      <w:color w:val="0F4761" w:themeColor="accent1" w:themeShade="BF"/>
      <w:szCs w:val="24"/>
    </w:rPr>
  </w:style>
  <w:style w:type="paragraph" w:styleId="Heading6">
    <w:name w:val="heading 6"/>
    <w:basedOn w:val="Normal"/>
    <w:next w:val="Normal"/>
    <w:link w:val="Heading6Char"/>
    <w:uiPriority w:val="9"/>
    <w:semiHidden/>
    <w:unhideWhenUsed/>
    <w:qFormat/>
    <w:rsid w:val="002C12B3"/>
    <w:pPr>
      <w:keepNext/>
      <w:keepLines/>
      <w:spacing w:before="40" w:after="0" w:line="259" w:lineRule="auto"/>
      <w:outlineLvl w:val="5"/>
    </w:pPr>
    <w:rPr>
      <w:rFonts w:asciiTheme="minorHAnsi" w:eastAsiaTheme="majorEastAsia" w:hAnsiTheme="minorHAnsi" w:cstheme="majorBidi"/>
      <w:bCs/>
      <w:i/>
      <w:iCs/>
      <w:color w:val="595959" w:themeColor="text1" w:themeTint="A6"/>
      <w:szCs w:val="24"/>
    </w:rPr>
  </w:style>
  <w:style w:type="paragraph" w:styleId="Heading7">
    <w:name w:val="heading 7"/>
    <w:basedOn w:val="Normal"/>
    <w:next w:val="Normal"/>
    <w:link w:val="Heading7Char"/>
    <w:uiPriority w:val="9"/>
    <w:semiHidden/>
    <w:unhideWhenUsed/>
    <w:qFormat/>
    <w:rsid w:val="002C12B3"/>
    <w:pPr>
      <w:keepNext/>
      <w:keepLines/>
      <w:spacing w:before="40" w:after="0" w:line="259" w:lineRule="auto"/>
      <w:outlineLvl w:val="6"/>
    </w:pPr>
    <w:rPr>
      <w:rFonts w:asciiTheme="minorHAnsi" w:eastAsiaTheme="majorEastAsia" w:hAnsiTheme="minorHAnsi" w:cstheme="majorBidi"/>
      <w:bCs/>
      <w:color w:val="595959" w:themeColor="text1" w:themeTint="A6"/>
      <w:szCs w:val="24"/>
    </w:rPr>
  </w:style>
  <w:style w:type="paragraph" w:styleId="Heading8">
    <w:name w:val="heading 8"/>
    <w:basedOn w:val="Normal"/>
    <w:next w:val="Normal"/>
    <w:link w:val="Heading8Char"/>
    <w:uiPriority w:val="9"/>
    <w:semiHidden/>
    <w:unhideWhenUsed/>
    <w:qFormat/>
    <w:rsid w:val="002C12B3"/>
    <w:pPr>
      <w:keepNext/>
      <w:keepLines/>
      <w:spacing w:before="0" w:after="0" w:line="259" w:lineRule="auto"/>
      <w:outlineLvl w:val="7"/>
    </w:pPr>
    <w:rPr>
      <w:rFonts w:asciiTheme="minorHAnsi" w:eastAsiaTheme="majorEastAsia" w:hAnsiTheme="minorHAnsi" w:cstheme="majorBidi"/>
      <w:bCs/>
      <w:i/>
      <w:iCs/>
      <w:color w:val="272727" w:themeColor="text1" w:themeTint="D8"/>
      <w:szCs w:val="24"/>
    </w:rPr>
  </w:style>
  <w:style w:type="paragraph" w:styleId="Heading9">
    <w:name w:val="heading 9"/>
    <w:basedOn w:val="Normal"/>
    <w:next w:val="Normal"/>
    <w:link w:val="Heading9Char"/>
    <w:uiPriority w:val="9"/>
    <w:semiHidden/>
    <w:unhideWhenUsed/>
    <w:qFormat/>
    <w:rsid w:val="002C12B3"/>
    <w:pPr>
      <w:keepNext/>
      <w:keepLines/>
      <w:spacing w:before="0" w:after="0" w:line="259" w:lineRule="auto"/>
      <w:outlineLvl w:val="8"/>
    </w:pPr>
    <w:rPr>
      <w:rFonts w:asciiTheme="minorHAnsi" w:eastAsiaTheme="majorEastAsia" w:hAnsiTheme="minorHAnsi" w:cstheme="majorBidi"/>
      <w:bCs/>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2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12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12B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12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12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12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12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12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12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12B3"/>
    <w:pPr>
      <w:spacing w:before="0" w:after="80"/>
      <w:contextualSpacing/>
    </w:pPr>
    <w:rPr>
      <w:rFonts w:asciiTheme="majorHAnsi" w:eastAsiaTheme="majorEastAsia" w:hAnsiTheme="majorHAnsi" w:cstheme="majorBidi"/>
      <w:bCs/>
      <w:spacing w:val="-10"/>
      <w:kern w:val="28"/>
      <w:sz w:val="56"/>
      <w:szCs w:val="56"/>
    </w:rPr>
  </w:style>
  <w:style w:type="character" w:customStyle="1" w:styleId="TitleChar">
    <w:name w:val="Title Char"/>
    <w:basedOn w:val="DefaultParagraphFont"/>
    <w:link w:val="Title"/>
    <w:uiPriority w:val="10"/>
    <w:rsid w:val="002C1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2B3"/>
    <w:pPr>
      <w:numPr>
        <w:ilvl w:val="1"/>
      </w:numPr>
      <w:spacing w:before="0" w:after="160" w:line="259" w:lineRule="auto"/>
    </w:pPr>
    <w:rPr>
      <w:rFonts w:asciiTheme="minorHAnsi" w:eastAsiaTheme="majorEastAsia" w:hAnsiTheme="minorHAnsi" w:cstheme="majorBidi"/>
      <w:bCs/>
      <w:color w:val="595959" w:themeColor="text1" w:themeTint="A6"/>
      <w:spacing w:val="15"/>
      <w:sz w:val="28"/>
      <w:szCs w:val="28"/>
    </w:rPr>
  </w:style>
  <w:style w:type="character" w:customStyle="1" w:styleId="SubtitleChar">
    <w:name w:val="Subtitle Char"/>
    <w:basedOn w:val="DefaultParagraphFont"/>
    <w:link w:val="Subtitle"/>
    <w:uiPriority w:val="11"/>
    <w:rsid w:val="002C12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12B3"/>
    <w:pPr>
      <w:spacing w:before="160" w:after="160" w:line="259" w:lineRule="auto"/>
      <w:jc w:val="center"/>
    </w:pPr>
    <w:rPr>
      <w:rFonts w:cs="Times New Roman"/>
      <w:bCs/>
      <w:i/>
      <w:iCs/>
      <w:color w:val="404040" w:themeColor="text1" w:themeTint="BF"/>
      <w:szCs w:val="24"/>
    </w:rPr>
  </w:style>
  <w:style w:type="character" w:customStyle="1" w:styleId="QuoteChar">
    <w:name w:val="Quote Char"/>
    <w:basedOn w:val="DefaultParagraphFont"/>
    <w:link w:val="Quote"/>
    <w:uiPriority w:val="29"/>
    <w:rsid w:val="002C12B3"/>
    <w:rPr>
      <w:i/>
      <w:iCs/>
      <w:color w:val="404040" w:themeColor="text1" w:themeTint="BF"/>
    </w:rPr>
  </w:style>
  <w:style w:type="paragraph" w:styleId="ListParagraph">
    <w:name w:val="List Paragraph"/>
    <w:basedOn w:val="Normal"/>
    <w:uiPriority w:val="34"/>
    <w:qFormat/>
    <w:rsid w:val="002C12B3"/>
    <w:pPr>
      <w:spacing w:before="0" w:after="160" w:line="259" w:lineRule="auto"/>
      <w:ind w:left="720"/>
      <w:contextualSpacing/>
    </w:pPr>
    <w:rPr>
      <w:rFonts w:cs="Times New Roman"/>
      <w:bCs/>
      <w:szCs w:val="24"/>
    </w:rPr>
  </w:style>
  <w:style w:type="character" w:styleId="IntenseEmphasis">
    <w:name w:val="Intense Emphasis"/>
    <w:basedOn w:val="DefaultParagraphFont"/>
    <w:uiPriority w:val="21"/>
    <w:qFormat/>
    <w:rsid w:val="002C12B3"/>
    <w:rPr>
      <w:i/>
      <w:iCs/>
      <w:color w:val="0F4761" w:themeColor="accent1" w:themeShade="BF"/>
    </w:rPr>
  </w:style>
  <w:style w:type="paragraph" w:styleId="IntenseQuote">
    <w:name w:val="Intense Quote"/>
    <w:basedOn w:val="Normal"/>
    <w:next w:val="Normal"/>
    <w:link w:val="IntenseQuoteChar"/>
    <w:uiPriority w:val="30"/>
    <w:qFormat/>
    <w:rsid w:val="002C12B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imes New Roman"/>
      <w:bCs/>
      <w:i/>
      <w:iCs/>
      <w:color w:val="0F4761" w:themeColor="accent1" w:themeShade="BF"/>
      <w:szCs w:val="24"/>
    </w:rPr>
  </w:style>
  <w:style w:type="character" w:customStyle="1" w:styleId="IntenseQuoteChar">
    <w:name w:val="Intense Quote Char"/>
    <w:basedOn w:val="DefaultParagraphFont"/>
    <w:link w:val="IntenseQuote"/>
    <w:uiPriority w:val="30"/>
    <w:rsid w:val="002C12B3"/>
    <w:rPr>
      <w:i/>
      <w:iCs/>
      <w:color w:val="0F4761" w:themeColor="accent1" w:themeShade="BF"/>
    </w:rPr>
  </w:style>
  <w:style w:type="character" w:styleId="IntenseReference">
    <w:name w:val="Intense Reference"/>
    <w:basedOn w:val="DefaultParagraphFont"/>
    <w:uiPriority w:val="32"/>
    <w:qFormat/>
    <w:rsid w:val="002C12B3"/>
    <w:rPr>
      <w:b/>
      <w:bCs w:val="0"/>
      <w:smallCaps/>
      <w:color w:val="0F4761" w:themeColor="accent1" w:themeShade="BF"/>
      <w:spacing w:val="5"/>
    </w:rPr>
  </w:style>
  <w:style w:type="paragraph" w:styleId="Caption">
    <w:name w:val="caption"/>
    <w:basedOn w:val="Normal"/>
    <w:next w:val="NoSpacing"/>
    <w:uiPriority w:val="35"/>
    <w:unhideWhenUsed/>
    <w:qFormat/>
    <w:rsid w:val="002C12B3"/>
    <w:pPr>
      <w:keepNext/>
    </w:pPr>
    <w:rPr>
      <w:rFonts w:cs="Times New Roman"/>
      <w:b/>
      <w:bCs/>
      <w:szCs w:val="24"/>
    </w:rPr>
  </w:style>
  <w:style w:type="paragraph" w:styleId="NoSpacing">
    <w:name w:val="No Spacing"/>
    <w:uiPriority w:val="1"/>
    <w:qFormat/>
    <w:rsid w:val="002C12B3"/>
    <w:pPr>
      <w:spacing w:after="0" w:line="240" w:lineRule="auto"/>
    </w:pPr>
    <w:rPr>
      <w:rFonts w:cstheme="minorBidi"/>
      <w:bCs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163</Words>
  <Characters>934</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Myat Noe</dc:creator>
  <cp:keywords/>
  <dc:description/>
  <cp:lastModifiedBy>Su Myat Noe</cp:lastModifiedBy>
  <cp:revision>4</cp:revision>
  <dcterms:created xsi:type="dcterms:W3CDTF">2024-05-30T08:43:00Z</dcterms:created>
  <dcterms:modified xsi:type="dcterms:W3CDTF">2024-06-18T08:59:00Z</dcterms:modified>
</cp:coreProperties>
</file>