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2D96" w14:textId="18D1AF14" w:rsidR="00380F20" w:rsidRPr="00406774" w:rsidRDefault="00380F20" w:rsidP="00380F20">
      <w:pPr>
        <w:rPr>
          <w:rFonts w:ascii="Times New Roman" w:hAnsi="Times New Roman" w:cs="Times New Roman"/>
          <w:sz w:val="20"/>
          <w:szCs w:val="20"/>
        </w:rPr>
      </w:pPr>
      <w:bookmarkStart w:id="0" w:name="_Hlk190958877"/>
      <w:r w:rsidRPr="009D546B">
        <w:rPr>
          <w:rFonts w:ascii="Times New Roman" w:hAnsi="Times New Roman" w:cs="Times New Roman"/>
          <w:b/>
          <w:bCs/>
          <w:color w:val="0000FF"/>
          <w:sz w:val="20"/>
          <w:szCs w:val="20"/>
        </w:rPr>
        <w:t>Supplementary Table S1</w:t>
      </w:r>
      <w:r w:rsidRPr="004067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Mid-parent</w:t>
      </w:r>
      <w:r w:rsidRPr="00406774">
        <w:rPr>
          <w:rFonts w:ascii="Times New Roman" w:hAnsi="Times New Roman" w:cs="Times New Roman"/>
          <w:sz w:val="20"/>
          <w:szCs w:val="20"/>
        </w:rPr>
        <w:t xml:space="preserve"> heterosis for nitrogen metabolism enzymes, chlorophyll content, chlorophyll fluorescence, yield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406774">
        <w:rPr>
          <w:rFonts w:ascii="Times New Roman" w:hAnsi="Times New Roman" w:cs="Times New Roman"/>
          <w:sz w:val="20"/>
          <w:szCs w:val="20"/>
        </w:rPr>
        <w:t xml:space="preserve"> and yield attributes in hybrids.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928"/>
        <w:gridCol w:w="928"/>
        <w:gridCol w:w="928"/>
        <w:gridCol w:w="783"/>
        <w:gridCol w:w="928"/>
        <w:gridCol w:w="861"/>
        <w:gridCol w:w="961"/>
        <w:gridCol w:w="861"/>
        <w:gridCol w:w="861"/>
        <w:gridCol w:w="861"/>
        <w:gridCol w:w="861"/>
        <w:gridCol w:w="861"/>
        <w:gridCol w:w="939"/>
        <w:gridCol w:w="961"/>
      </w:tblGrid>
      <w:tr w:rsidR="00236B56" w:rsidRPr="00406774" w14:paraId="6B88EB6A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4C7CE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Hlk183392055"/>
            <w:bookmarkEnd w:id="0"/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Hybrids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605A7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7BA26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1250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Chl a+b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A4BEA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Fv/Fm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3361C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Y(II)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3A662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6DF11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C6A9B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68B6E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3DA05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3C52E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45AE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4EE4F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100-KW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B33F1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GY</w:t>
            </w:r>
          </w:p>
        </w:tc>
      </w:tr>
      <w:tr w:rsidR="00236B56" w:rsidRPr="00406774" w14:paraId="1229C099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C34F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8AED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301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C9B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2AA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612D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E1E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2BD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106.40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DDB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23E7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7A0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C4E3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0D6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8F7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DBD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128.48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BE817C2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E651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872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2AB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C3D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C02D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6F0E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51AE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55.44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6A86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118.33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6402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79A0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32.22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D604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44EA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217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555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7C3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E654C85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435C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1E5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98E0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B98B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427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64EE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2B0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61.49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F61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C98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C1D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43.39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B62E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33.85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DF80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1D8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79.67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2D7B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AED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151.11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3DC5C5E8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38B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EF3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CFB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9BA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395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7784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EF69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5F55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71.59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BEB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225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1FFE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607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57A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7D0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37.95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7795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6163A622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638E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318F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9EE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669C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756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9755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6908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50.34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428E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1B17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1AE7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163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63A4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A5E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C51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38.88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C69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4BD654F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5C4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58F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3D5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-9.53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409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F49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9C7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6851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46.58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D2AA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64B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7B4A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262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E3A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FA7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C88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7FB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8D0EC64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2D8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3D68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F41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-10.17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386A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17C2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A29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13B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7D27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1D76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536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76CE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318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320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68B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32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1D893B5A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619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2A11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067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4AB0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2C9B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07F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5DA5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B9C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4C7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A79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DCF0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C4B1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36.98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608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56.09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125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00F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168.25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731DFDCB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6B3B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8C93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587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-13.25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A8F0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D78B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D3D1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FDD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36.25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0E4F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BF3B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1076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6A70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ADD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7D2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43.58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3B4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AFA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125.26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32E2885D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E3F1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65C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BE7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AB0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-26.53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169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C749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2238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A5F0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74.62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CF0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DDC9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4154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FF8E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F97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44.34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C0A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49F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110.04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4B7A0480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31A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98C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A38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33B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325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9662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FE10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5F5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ADB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A9A1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846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3CA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DFA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109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7C5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1CF44A2D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B75B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0F2A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01C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40F7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1CA4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8F5D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CAF1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6122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FAE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FFAC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4BD1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6436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23B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781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E08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272.25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9018E1D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5D7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566A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806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20E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-16.55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D29A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1A2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EE5A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9E0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65.41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3276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BD6F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18F5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45.59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450B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ABE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BF8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51.96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941E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46F0F9F2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B08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2C5A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370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84F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FDB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5D9B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C86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25.72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D99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A54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303E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0CE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FA4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08C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85D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608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154.02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3A24173D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A4E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687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-8.57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5CF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B2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45C8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CD1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-8.56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CB26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33.23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5876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DCF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078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ECC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DAE1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32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E5B0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ECC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980A27A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63C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D140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FE2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015C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11CD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BFC8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CF7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51.67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BBF5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005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CE2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33.62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0DCB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06E0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3E6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441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F8F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35A9545A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5E34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D2D8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7A5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2D1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45CA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3BE0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C4F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A414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7ED5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9ED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334C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C0AB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2C05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49.65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224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A32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435F38CE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C3F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C525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C65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63B3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9D7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370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BC12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D0FC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80.29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39B7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EF6A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10E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44.95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DFB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B90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40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36.32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78B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29C23CB3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FF2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2EC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934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679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88A7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4B2F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1E53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2B5F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6F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0A0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AA4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54E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56C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56.88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960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38.31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036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116.86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0857521A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F592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C50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616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9822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370D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D551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6B49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ADF4B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234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81FC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726B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4826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BB4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B23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33.93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964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236B56" w:rsidRPr="00406774" w14:paraId="2931EA69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724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E0EE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E3FC2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C3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7C0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96D4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510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21.79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77D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B894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EDE0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8C64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C594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ADD4E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8B641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A8F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61.91</w:t>
            </w:r>
          </w:p>
        </w:tc>
      </w:tr>
      <w:tr w:rsidR="00236B56" w:rsidRPr="00406774" w14:paraId="21AFFC23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A953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B150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19FD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5BF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AF08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AC7DC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01C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B651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1475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AD2B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5E7F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E17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955F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C65D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AB4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272.25</w:t>
            </w:r>
          </w:p>
        </w:tc>
      </w:tr>
      <w:tr w:rsidR="00236B56" w:rsidRPr="00406774" w14:paraId="4FA297F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68998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D7204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FDC88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023470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A29E46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9EF1B9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ABF74A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3A846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F58DC7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4CCD8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75A3C4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184303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F956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A30C38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18B9F5" w14:textId="77777777" w:rsidR="00236B56" w:rsidRPr="00406774" w:rsidRDefault="00236B56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</w:tbl>
    <w:bookmarkEnd w:id="1"/>
    <w:p w14:paraId="64C1CF33" w14:textId="3F40A064" w:rsidR="00161565" w:rsidRDefault="00161565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74">
        <w:rPr>
          <w:rFonts w:ascii="Times New Roman" w:hAnsi="Times New Roman" w:cs="Times New Roman"/>
          <w:sz w:val="20"/>
          <w:szCs w:val="20"/>
        </w:rPr>
        <w:t xml:space="preserve">NR= nitrate reductase activity; GS= glutamine synthetase activity; Chl a+b= Chlorophyll a+b content; Fv/Fm= maximum photochemical efficiency; Y(II)= photochemical quantum yield; PH= plant height (m); EH= ear height (m); SD= stalk diameter (mm); EL= ear length (cm); ED= ear diameter (mm); RPE= rows per ear; GPR=  grain per row; 100-KW= 100-kernel weight; GY= grain yield (t/ha); *, **, *** Significance level at </w:t>
      </w:r>
      <w:r w:rsidR="00835938" w:rsidRPr="00B17290">
        <w:rPr>
          <w:rFonts w:ascii="Times New Roman" w:hAnsi="Times New Roman" w:cs="Times New Roman"/>
          <w:sz w:val="20"/>
          <w:szCs w:val="20"/>
        </w:rPr>
        <w:t>(</w:t>
      </w:r>
      <w:r w:rsidR="00835938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835938">
        <w:rPr>
          <w:rFonts w:ascii="Times New Roman" w:hAnsi="Times New Roman" w:cs="Times New Roman"/>
          <w:sz w:val="20"/>
          <w:szCs w:val="20"/>
        </w:rPr>
        <w:t>&gt;</w:t>
      </w:r>
      <w:r w:rsidR="00835938" w:rsidRPr="00B17290">
        <w:rPr>
          <w:rFonts w:ascii="Times New Roman" w:hAnsi="Times New Roman" w:cs="Times New Roman"/>
          <w:sz w:val="20"/>
          <w:szCs w:val="20"/>
        </w:rPr>
        <w:t>0.05)</w:t>
      </w:r>
      <w:r w:rsidR="00835938">
        <w:rPr>
          <w:rFonts w:ascii="Times New Roman" w:hAnsi="Times New Roman" w:cs="Times New Roman"/>
          <w:sz w:val="20"/>
          <w:szCs w:val="20"/>
        </w:rPr>
        <w:t xml:space="preserve">, </w:t>
      </w:r>
      <w:r w:rsidR="00835938" w:rsidRPr="00B17290">
        <w:rPr>
          <w:rFonts w:ascii="Times New Roman" w:hAnsi="Times New Roman" w:cs="Times New Roman"/>
          <w:sz w:val="20"/>
          <w:szCs w:val="20"/>
        </w:rPr>
        <w:t>(</w:t>
      </w:r>
      <w:r w:rsidR="00835938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835938">
        <w:rPr>
          <w:rFonts w:ascii="Times New Roman" w:hAnsi="Times New Roman" w:cs="Times New Roman"/>
          <w:sz w:val="20"/>
          <w:szCs w:val="20"/>
        </w:rPr>
        <w:t>&gt;</w:t>
      </w:r>
      <w:r w:rsidR="00835938" w:rsidRPr="00B17290">
        <w:rPr>
          <w:rFonts w:ascii="Times New Roman" w:hAnsi="Times New Roman" w:cs="Times New Roman"/>
          <w:sz w:val="20"/>
          <w:szCs w:val="20"/>
        </w:rPr>
        <w:t>0.0</w:t>
      </w:r>
      <w:r w:rsidR="00835938">
        <w:rPr>
          <w:rFonts w:ascii="Times New Roman" w:hAnsi="Times New Roman" w:cs="Times New Roman"/>
          <w:sz w:val="20"/>
          <w:szCs w:val="20"/>
        </w:rPr>
        <w:t>1</w:t>
      </w:r>
      <w:r w:rsidR="00835938" w:rsidRPr="00B17290">
        <w:rPr>
          <w:rFonts w:ascii="Times New Roman" w:hAnsi="Times New Roman" w:cs="Times New Roman"/>
          <w:sz w:val="20"/>
          <w:szCs w:val="20"/>
        </w:rPr>
        <w:t>)</w:t>
      </w:r>
      <w:r w:rsidR="00835938">
        <w:rPr>
          <w:rFonts w:ascii="Times New Roman" w:hAnsi="Times New Roman" w:cs="Times New Roman"/>
          <w:sz w:val="20"/>
          <w:szCs w:val="20"/>
        </w:rPr>
        <w:t xml:space="preserve">, </w:t>
      </w:r>
      <w:r w:rsidR="00835938" w:rsidRPr="00B17290">
        <w:rPr>
          <w:rFonts w:ascii="Times New Roman" w:hAnsi="Times New Roman" w:cs="Times New Roman"/>
          <w:sz w:val="20"/>
          <w:szCs w:val="20"/>
        </w:rPr>
        <w:t>(</w:t>
      </w:r>
      <w:r w:rsidR="00835938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835938">
        <w:rPr>
          <w:rFonts w:ascii="Times New Roman" w:hAnsi="Times New Roman" w:cs="Times New Roman"/>
          <w:sz w:val="20"/>
          <w:szCs w:val="20"/>
        </w:rPr>
        <w:t>&gt;</w:t>
      </w:r>
      <w:r w:rsidR="00835938" w:rsidRPr="00B17290">
        <w:rPr>
          <w:rFonts w:ascii="Times New Roman" w:hAnsi="Times New Roman" w:cs="Times New Roman"/>
          <w:sz w:val="20"/>
          <w:szCs w:val="20"/>
        </w:rPr>
        <w:t>0.0</w:t>
      </w:r>
      <w:r w:rsidR="00835938">
        <w:rPr>
          <w:rFonts w:ascii="Times New Roman" w:hAnsi="Times New Roman" w:cs="Times New Roman"/>
          <w:sz w:val="20"/>
          <w:szCs w:val="20"/>
        </w:rPr>
        <w:t>01</w:t>
      </w:r>
      <w:r w:rsidR="00835938" w:rsidRPr="00B17290">
        <w:rPr>
          <w:rFonts w:ascii="Times New Roman" w:hAnsi="Times New Roman" w:cs="Times New Roman"/>
          <w:sz w:val="20"/>
          <w:szCs w:val="20"/>
        </w:rPr>
        <w:t>)</w:t>
      </w:r>
      <w:r w:rsidR="00835938" w:rsidRPr="00631C73">
        <w:rPr>
          <w:rFonts w:ascii="Times New Roman" w:hAnsi="Times New Roman" w:cs="Times New Roman"/>
          <w:sz w:val="20"/>
          <w:szCs w:val="20"/>
        </w:rPr>
        <w:t xml:space="preserve"> </w:t>
      </w:r>
      <w:r w:rsidRPr="00406774">
        <w:rPr>
          <w:rFonts w:ascii="Times New Roman" w:hAnsi="Times New Roman" w:cs="Times New Roman"/>
          <w:sz w:val="20"/>
          <w:szCs w:val="20"/>
        </w:rPr>
        <w:t xml:space="preserve"> respectively.</w:t>
      </w:r>
    </w:p>
    <w:p w14:paraId="7A36C5BE" w14:textId="77777777" w:rsidR="00161565" w:rsidRDefault="00161565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4F3B71" w14:textId="77777777" w:rsidR="00E547FA" w:rsidRDefault="00E547FA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53B51E" w14:textId="77777777" w:rsidR="00E547FA" w:rsidRDefault="00E547FA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EDBB6C" w14:textId="77777777" w:rsidR="00E547FA" w:rsidRDefault="00E547FA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99A3D5" w14:textId="1088E8A1" w:rsidR="00A458AB" w:rsidRPr="00631C73" w:rsidRDefault="00A458AB" w:rsidP="00A458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6B">
        <w:rPr>
          <w:rFonts w:ascii="Times New Roman" w:hAnsi="Times New Roman" w:cs="Times New Roman"/>
          <w:b/>
          <w:bCs/>
          <w:color w:val="0000FF"/>
          <w:sz w:val="20"/>
          <w:szCs w:val="20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2</w:t>
      </w:r>
      <w:r w:rsidRPr="00406774">
        <w:rPr>
          <w:rFonts w:ascii="Times New Roman" w:hAnsi="Times New Roman" w:cs="Times New Roman"/>
          <w:sz w:val="20"/>
          <w:szCs w:val="20"/>
        </w:rPr>
        <w:t xml:space="preserve"> Better parent heterosis for nitrogen metabolism enzymes, chlorophyll content, chlorophyll fluorescence, yield, and yield attributes in hybrids.</w:t>
      </w:r>
    </w:p>
    <w:p w14:paraId="7DD9A05F" w14:textId="77777777" w:rsidR="00E547FA" w:rsidRDefault="00E547FA" w:rsidP="001615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928"/>
        <w:gridCol w:w="928"/>
        <w:gridCol w:w="928"/>
        <w:gridCol w:w="828"/>
        <w:gridCol w:w="928"/>
        <w:gridCol w:w="861"/>
        <w:gridCol w:w="961"/>
        <w:gridCol w:w="861"/>
        <w:gridCol w:w="861"/>
        <w:gridCol w:w="861"/>
        <w:gridCol w:w="861"/>
        <w:gridCol w:w="861"/>
        <w:gridCol w:w="939"/>
        <w:gridCol w:w="961"/>
      </w:tblGrid>
      <w:tr w:rsidR="00F91AFF" w:rsidRPr="00406774" w14:paraId="06E5149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E85650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2" w:name="_Hlk183392309"/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Hybrids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43FED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95999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32E5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Chl a+b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97007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Fv/Fm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FAF9C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Y(II)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4E1C5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A3156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EH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7895F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1DE92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85F4B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9631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2AA6E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GPR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51749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100-KW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F3613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GY</w:t>
            </w:r>
          </w:p>
        </w:tc>
      </w:tr>
      <w:tr w:rsidR="00F91AFF" w:rsidRPr="00406774" w14:paraId="08F7B20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45CCC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B37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75E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10E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B89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5AC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30D8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56.54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03C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80.47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BEBF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347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E69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D4E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21FB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F82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FAF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117.20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0C75FC1E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62172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DD6E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102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261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3571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929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4ECD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FE9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91AA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05CE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9A51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E8D7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6C81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899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B1F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132.99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6CF8048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5C4E5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4F4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1E2B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351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68C2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70B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DED0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2F9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A973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7C70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C7F7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AD9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134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BAA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580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2012FBCF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36B9E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508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695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2FE7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9804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B54E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5CAD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2DB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38.53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9BBF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DA6D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35F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E11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C8F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53.82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23A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36.02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32D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1DDA586F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F34B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C357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49C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6796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C742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FFEA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9901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31.97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944A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C92E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BF9D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C82B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0CAD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012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32.49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22B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8F8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61.50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7B3B53D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F4FBF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33FC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BCF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-11.48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0DE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2DA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2535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B54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B623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50.98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4013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08DE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A8D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DDBA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-12.23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BC4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D53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A9A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06FD6B87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1EFA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A20A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A91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-14.30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DA0B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B394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972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D4F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015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438E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D42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896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5E95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5D17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F0F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23C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  <w:tr w:rsidR="00F91AFF" w:rsidRPr="00406774" w14:paraId="4A11F514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D29D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B03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3BD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-15.62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74F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7D06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-6.31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1AAC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134B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32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3274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640B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33E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26.64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E33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5C9A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CA6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B9F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126.54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6A9A4CA0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D5C3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C56F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BD6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6A7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C503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F55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0C2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107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23.39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EA0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1487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4E38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838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4635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38.47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4C0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46.96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D50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100.41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7CB6A58F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A8339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8E72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1EB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-8.63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E78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-31.92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E4E2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A2BA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88F1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52EE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70.34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48C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EE7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06B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9C99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6C4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36.82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22D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17F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69.95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20322086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4887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13F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026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C5C0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ED4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699B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4975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C5F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119E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CA0F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7237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7F42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19.96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56C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413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43.02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15B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220E1EF5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669E1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B53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5FC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-12.28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FB90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AC8D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7C4E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8F7B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99E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48.85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AB0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12F0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5644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B7A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926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27.85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371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53.19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0D4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193.60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49ABC4AF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5F65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6569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DCB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03E5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-26.53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EA8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6CD4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D32F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283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4CB8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19B5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13E8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7DC4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9EAD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985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381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216.29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75985771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5459D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824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F3B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EBC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11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6A4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D1DE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88F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292F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F80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6DB2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2C40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8393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33.79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843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036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112.26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40729076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F8B00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701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19C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22A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788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073D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7F46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580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51.36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5F65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914E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3572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260D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9AF1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95F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376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</w:tr>
      <w:tr w:rsidR="00F91AFF" w:rsidRPr="00406774" w14:paraId="13C4BEF0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C621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9898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BF1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C2CD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69F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AAFC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61B9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34.22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4A5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115.30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6286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8872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5C28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57DD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095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58.18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ABA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48.33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ACA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51867CAD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DA8DE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448E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BFD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-21.05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A99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44E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CC8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-6.83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9078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672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64.24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C74A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4D01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C18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E9E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C190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33.33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10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22.51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3B22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103.61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132CFD82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9D203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9CC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300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9073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8E2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C7A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43F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32.92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201B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65.06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884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EC73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24.76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E642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E7E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57A2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39.39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7BE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C37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150.31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2337D0CC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62411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270B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4D2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-9.52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C039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-8.15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1E48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-7.45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363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724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1F7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3A95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6.82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71E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A79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655E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AF5F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8CD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34.15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45C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1F10BF9E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1D73C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0A6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7E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EA5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173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-5.46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47C1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86A2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02B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D977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30.69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B06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52.77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0AA3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F018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17.81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A9A6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18.33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D6C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7982B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38.78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82B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9.44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58D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34.59</w:t>
            </w: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***</w:t>
            </w:r>
          </w:p>
        </w:tc>
      </w:tr>
      <w:tr w:rsidR="00F91AFF" w:rsidRPr="00406774" w14:paraId="5755FD47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3DAF3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923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1E1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78D6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-31.93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9763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94A9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58B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6B1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26E0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-6.22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4127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CFE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594E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D4BE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111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BA64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32.77</w:t>
            </w:r>
          </w:p>
        </w:tc>
      </w:tr>
      <w:tr w:rsidR="00F91AFF" w:rsidRPr="00406774" w14:paraId="01BEC704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7BB1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FE22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F75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1D5BF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1ADA5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F61B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3A4F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A23C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BBB7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2A8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A6F1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640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D390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0AF8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E76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216.29</w:t>
            </w:r>
          </w:p>
        </w:tc>
      </w:tr>
      <w:tr w:rsidR="00F91AFF" w:rsidRPr="00406774" w14:paraId="74748E00" w14:textId="77777777" w:rsidTr="00A11CA8">
        <w:trPr>
          <w:trHeight w:val="14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E59635" w14:textId="77777777" w:rsidR="00F91AFF" w:rsidRPr="00406774" w:rsidRDefault="00F91AFF" w:rsidP="00A11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03A1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822043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1C66E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A3BCF4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948FB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5B4138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E1C8FA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E7EB2D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35D459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201A3E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9BBA66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4AE141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B03A60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BC64D2" w14:textId="77777777" w:rsidR="00F91AFF" w:rsidRPr="00406774" w:rsidRDefault="00F91AFF" w:rsidP="00A11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6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</w:tbl>
    <w:bookmarkEnd w:id="2"/>
    <w:p w14:paraId="73890699" w14:textId="0A419791" w:rsidR="00E87901" w:rsidRDefault="00F91AFF" w:rsidP="00F91AFF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E87901" w:rsidSect="00F91AFF">
          <w:pgSz w:w="16838" w:h="11906" w:orient="landscape" w:code="9"/>
          <w:pgMar w:top="1440" w:right="1440" w:bottom="1440" w:left="1440" w:header="720" w:footer="720" w:gutter="0"/>
          <w:cols w:space="720"/>
          <w:docGrid w:type="lines" w:linePitch="360"/>
        </w:sectPr>
      </w:pPr>
      <w:r w:rsidRPr="00406774">
        <w:rPr>
          <w:rFonts w:ascii="Times New Roman" w:hAnsi="Times New Roman" w:cs="Times New Roman"/>
          <w:sz w:val="20"/>
          <w:szCs w:val="20"/>
        </w:rPr>
        <w:t xml:space="preserve">NR= nitrate reductase activity; GS= glutamine synthetase activity; Chl a+b= Chlorophyll a+b content; Fv/Fm= maximum photochemical efficiency; Y(II)= photochemical quantum yield; PH= plant height (m); EH= ear height (m); SD= stalk diameter (mm); EL= ear length (cm); ED= ear diameter (mm); RPE= rows per ear; GPR=  grain per row; 100-KW= 100-kernel weight; GY= grain yield (t/ha); *, **, *** Significance level at </w:t>
      </w:r>
      <w:r w:rsidR="005B6847" w:rsidRPr="00B17290">
        <w:rPr>
          <w:rFonts w:ascii="Times New Roman" w:hAnsi="Times New Roman" w:cs="Times New Roman"/>
          <w:sz w:val="20"/>
          <w:szCs w:val="20"/>
        </w:rPr>
        <w:t>(</w:t>
      </w:r>
      <w:r w:rsidR="005B6847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B6847">
        <w:rPr>
          <w:rFonts w:ascii="Times New Roman" w:hAnsi="Times New Roman" w:cs="Times New Roman"/>
          <w:sz w:val="20"/>
          <w:szCs w:val="20"/>
        </w:rPr>
        <w:t>&gt;</w:t>
      </w:r>
      <w:r w:rsidR="005B6847" w:rsidRPr="00B17290">
        <w:rPr>
          <w:rFonts w:ascii="Times New Roman" w:hAnsi="Times New Roman" w:cs="Times New Roman"/>
          <w:sz w:val="20"/>
          <w:szCs w:val="20"/>
        </w:rPr>
        <w:t>0.05)</w:t>
      </w:r>
      <w:r w:rsidR="005B6847">
        <w:rPr>
          <w:rFonts w:ascii="Times New Roman" w:hAnsi="Times New Roman" w:cs="Times New Roman"/>
          <w:sz w:val="20"/>
          <w:szCs w:val="20"/>
        </w:rPr>
        <w:t xml:space="preserve">, </w:t>
      </w:r>
      <w:r w:rsidR="005B6847" w:rsidRPr="00B17290">
        <w:rPr>
          <w:rFonts w:ascii="Times New Roman" w:hAnsi="Times New Roman" w:cs="Times New Roman"/>
          <w:sz w:val="20"/>
          <w:szCs w:val="20"/>
        </w:rPr>
        <w:t>(</w:t>
      </w:r>
      <w:r w:rsidR="005B6847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B6847">
        <w:rPr>
          <w:rFonts w:ascii="Times New Roman" w:hAnsi="Times New Roman" w:cs="Times New Roman"/>
          <w:sz w:val="20"/>
          <w:szCs w:val="20"/>
        </w:rPr>
        <w:t>&gt;</w:t>
      </w:r>
      <w:r w:rsidR="005B6847" w:rsidRPr="00B17290">
        <w:rPr>
          <w:rFonts w:ascii="Times New Roman" w:hAnsi="Times New Roman" w:cs="Times New Roman"/>
          <w:sz w:val="20"/>
          <w:szCs w:val="20"/>
        </w:rPr>
        <w:t>0.0</w:t>
      </w:r>
      <w:r w:rsidR="005B6847">
        <w:rPr>
          <w:rFonts w:ascii="Times New Roman" w:hAnsi="Times New Roman" w:cs="Times New Roman"/>
          <w:sz w:val="20"/>
          <w:szCs w:val="20"/>
        </w:rPr>
        <w:t>1</w:t>
      </w:r>
      <w:r w:rsidR="005B6847" w:rsidRPr="00B17290">
        <w:rPr>
          <w:rFonts w:ascii="Times New Roman" w:hAnsi="Times New Roman" w:cs="Times New Roman"/>
          <w:sz w:val="20"/>
          <w:szCs w:val="20"/>
        </w:rPr>
        <w:t>)</w:t>
      </w:r>
      <w:r w:rsidR="005B6847">
        <w:rPr>
          <w:rFonts w:ascii="Times New Roman" w:hAnsi="Times New Roman" w:cs="Times New Roman"/>
          <w:sz w:val="20"/>
          <w:szCs w:val="20"/>
        </w:rPr>
        <w:t xml:space="preserve">, </w:t>
      </w:r>
      <w:r w:rsidR="005B6847" w:rsidRPr="00B17290">
        <w:rPr>
          <w:rFonts w:ascii="Times New Roman" w:hAnsi="Times New Roman" w:cs="Times New Roman"/>
          <w:sz w:val="20"/>
          <w:szCs w:val="20"/>
        </w:rPr>
        <w:t>(</w:t>
      </w:r>
      <w:r w:rsidR="005B6847" w:rsidRPr="00A11CA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5B6847">
        <w:rPr>
          <w:rFonts w:ascii="Times New Roman" w:hAnsi="Times New Roman" w:cs="Times New Roman"/>
          <w:sz w:val="20"/>
          <w:szCs w:val="20"/>
        </w:rPr>
        <w:t>&gt;</w:t>
      </w:r>
      <w:r w:rsidR="005B6847" w:rsidRPr="00B17290">
        <w:rPr>
          <w:rFonts w:ascii="Times New Roman" w:hAnsi="Times New Roman" w:cs="Times New Roman"/>
          <w:sz w:val="20"/>
          <w:szCs w:val="20"/>
        </w:rPr>
        <w:t>0.0</w:t>
      </w:r>
      <w:r w:rsidR="005B6847">
        <w:rPr>
          <w:rFonts w:ascii="Times New Roman" w:hAnsi="Times New Roman" w:cs="Times New Roman"/>
          <w:sz w:val="20"/>
          <w:szCs w:val="20"/>
        </w:rPr>
        <w:t>01</w:t>
      </w:r>
      <w:r w:rsidR="005B6847" w:rsidRPr="00B17290">
        <w:rPr>
          <w:rFonts w:ascii="Times New Roman" w:hAnsi="Times New Roman" w:cs="Times New Roman"/>
          <w:sz w:val="20"/>
          <w:szCs w:val="20"/>
        </w:rPr>
        <w:t>)</w:t>
      </w:r>
      <w:r w:rsidR="005B6847" w:rsidRPr="00631C73">
        <w:rPr>
          <w:rFonts w:ascii="Times New Roman" w:hAnsi="Times New Roman" w:cs="Times New Roman"/>
          <w:sz w:val="20"/>
          <w:szCs w:val="20"/>
        </w:rPr>
        <w:t xml:space="preserve"> </w:t>
      </w:r>
      <w:r w:rsidRPr="0040677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6774">
        <w:rPr>
          <w:rFonts w:ascii="Times New Roman" w:hAnsi="Times New Roman" w:cs="Times New Roman"/>
          <w:sz w:val="20"/>
          <w:szCs w:val="20"/>
        </w:rPr>
        <w:t>respectivel</w:t>
      </w:r>
      <w:proofErr w:type="spellEnd"/>
    </w:p>
    <w:p w14:paraId="36854A41" w14:textId="3BC5972A" w:rsidR="00E87901" w:rsidRPr="00AB2F84" w:rsidRDefault="00E87901" w:rsidP="00E8790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D546B">
        <w:rPr>
          <w:rFonts w:ascii="Times New Roman" w:hAnsi="Times New Roman" w:cs="Times New Roman"/>
          <w:b/>
          <w:bCs/>
          <w:color w:val="0000FF"/>
          <w:sz w:val="20"/>
          <w:szCs w:val="20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color w:val="0000FF"/>
          <w:sz w:val="20"/>
          <w:szCs w:val="20"/>
        </w:rPr>
        <w:t>3</w:t>
      </w:r>
      <w:r w:rsidRPr="00406774">
        <w:rPr>
          <w:rFonts w:ascii="Times New Roman" w:hAnsi="Times New Roman" w:cs="Times New Roman"/>
          <w:sz w:val="20"/>
          <w:szCs w:val="20"/>
        </w:rPr>
        <w:t xml:space="preserve"> </w:t>
      </w:r>
      <w:r w:rsidRPr="00AB2F84">
        <w:rPr>
          <w:rFonts w:ascii="Times New Roman" w:hAnsi="Times New Roman" w:cs="Times New Roman"/>
          <w:sz w:val="20"/>
          <w:szCs w:val="20"/>
        </w:rPr>
        <w:t>Estimates of heritability (h</w:t>
      </w:r>
      <w:r w:rsidRPr="00AB2F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B2F84">
        <w:rPr>
          <w:rFonts w:ascii="Times New Roman" w:hAnsi="Times New Roman" w:cs="Times New Roman"/>
          <w:sz w:val="20"/>
          <w:szCs w:val="20"/>
        </w:rPr>
        <w:t>), genetic advance (GD) and genetic advance (% mean) of N metabolism enzymes, chlorophyll content, chlorophyll fluorescence, yield and yield components of maize genotypes.</w:t>
      </w:r>
    </w:p>
    <w:tbl>
      <w:tblPr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944"/>
        <w:gridCol w:w="566"/>
        <w:gridCol w:w="666"/>
        <w:gridCol w:w="855"/>
      </w:tblGrid>
      <w:tr w:rsidR="00D747D7" w:rsidRPr="006A5F07" w14:paraId="2F0D8718" w14:textId="77777777" w:rsidTr="00D747D7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1F95CA" w14:textId="77777777" w:rsidR="00D747D7" w:rsidRPr="00F37763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_Hlk190960405"/>
            <w:r w:rsidRPr="00F37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Traits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C22F5D" w14:textId="77777777" w:rsidR="00D747D7" w:rsidRPr="00F37763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7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F37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9FD97B" w14:textId="77777777" w:rsidR="00D747D7" w:rsidRPr="00F37763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7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66FD3A" w14:textId="77777777" w:rsidR="00D747D7" w:rsidRPr="00F37763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77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GD (%)</w:t>
            </w:r>
          </w:p>
        </w:tc>
      </w:tr>
      <w:tr w:rsidR="00D747D7" w:rsidRPr="006A5F07" w14:paraId="259047C3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46236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77D4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9BB10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A0D62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43.27</w:t>
            </w:r>
          </w:p>
        </w:tc>
      </w:tr>
      <w:tr w:rsidR="00D747D7" w:rsidRPr="006A5F07" w14:paraId="02DF01FB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D18B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82D6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40E34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BF26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17.24</w:t>
            </w:r>
          </w:p>
        </w:tc>
      </w:tr>
      <w:tr w:rsidR="00D747D7" w:rsidRPr="006A5F07" w14:paraId="0BA67A0F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BA03F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 a+b (mg/g)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F7539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0B824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50BE6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21.09</w:t>
            </w:r>
          </w:p>
        </w:tc>
      </w:tr>
      <w:tr w:rsidR="00D747D7" w:rsidRPr="006A5F07" w14:paraId="57BEB5DC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3C89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Fv/Fm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1841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F5034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4A585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4.41</w:t>
            </w:r>
          </w:p>
        </w:tc>
      </w:tr>
      <w:tr w:rsidR="00D747D7" w:rsidRPr="006A5F07" w14:paraId="38835628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8AE5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Y(II)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4218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85075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38C1F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</w:tr>
      <w:tr w:rsidR="00D747D7" w:rsidRPr="006A5F07" w14:paraId="012D2441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D0EA8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Plant height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7F981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A5BB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19E92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37.75</w:t>
            </w:r>
          </w:p>
        </w:tc>
      </w:tr>
      <w:tr w:rsidR="00D747D7" w:rsidRPr="006A5F07" w14:paraId="3445AD5E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8397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 height (m)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179D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CC95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45536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55.75</w:t>
            </w:r>
          </w:p>
        </w:tc>
      </w:tr>
      <w:tr w:rsidR="00D747D7" w:rsidRPr="006A5F07" w14:paraId="27E537F4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C430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Stalk diameter (mm)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6BDD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5ABAA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834F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19.87</w:t>
            </w:r>
          </w:p>
        </w:tc>
      </w:tr>
      <w:tr w:rsidR="00D747D7" w:rsidRPr="006A5F07" w14:paraId="03DE2B4D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65B5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90F7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8471E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D3F9D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31.83</w:t>
            </w:r>
          </w:p>
        </w:tc>
      </w:tr>
      <w:tr w:rsidR="00D747D7" w:rsidRPr="006A5F07" w14:paraId="5979FBF5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E476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 diameter (mm)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C8B9D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CC8B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7C76A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25.11</w:t>
            </w:r>
          </w:p>
        </w:tc>
      </w:tr>
      <w:tr w:rsidR="00D747D7" w:rsidRPr="006A5F07" w14:paraId="6B80649E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C6AA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Rows per 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9275F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84985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93D45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23.43</w:t>
            </w:r>
          </w:p>
        </w:tc>
      </w:tr>
      <w:tr w:rsidR="00D747D7" w:rsidRPr="006A5F07" w14:paraId="1D51409D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F876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Grains per 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89279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7EA00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C4C3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44.06</w:t>
            </w:r>
          </w:p>
        </w:tc>
      </w:tr>
      <w:tr w:rsidR="00D747D7" w:rsidRPr="006A5F07" w14:paraId="016B00AC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87D5C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kernel weight (g)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E005A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2C93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DFDE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40.95</w:t>
            </w:r>
          </w:p>
        </w:tc>
      </w:tr>
      <w:tr w:rsidR="00D747D7" w:rsidRPr="006A5F07" w14:paraId="16E8BE90" w14:textId="77777777" w:rsidTr="00D747D7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0582BB" w14:textId="77777777" w:rsidR="00D747D7" w:rsidRPr="006A5F07" w:rsidRDefault="00D747D7" w:rsidP="00D74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Grain yield (t/ha)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74F4E9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E45DBA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EC9A50" w14:textId="77777777" w:rsidR="00D747D7" w:rsidRPr="006A5F07" w:rsidRDefault="00D747D7" w:rsidP="00D74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5F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78.05</w:t>
            </w:r>
          </w:p>
        </w:tc>
      </w:tr>
      <w:bookmarkEnd w:id="3"/>
    </w:tbl>
    <w:p w14:paraId="770D70EB" w14:textId="77777777" w:rsidR="00E87901" w:rsidRDefault="00E87901" w:rsidP="00E87901">
      <w:pPr>
        <w:rPr>
          <w:rFonts w:ascii="Times New Roman" w:hAnsi="Times New Roman" w:cs="Times New Roman"/>
          <w:sz w:val="20"/>
          <w:szCs w:val="20"/>
        </w:rPr>
      </w:pPr>
    </w:p>
    <w:p w14:paraId="13C377C4" w14:textId="77777777" w:rsidR="00D747D7" w:rsidRDefault="00D747D7" w:rsidP="00E87901">
      <w:pPr>
        <w:rPr>
          <w:rFonts w:ascii="Times New Roman" w:hAnsi="Times New Roman" w:cs="Times New Roman"/>
          <w:sz w:val="20"/>
          <w:szCs w:val="20"/>
        </w:rPr>
      </w:pPr>
    </w:p>
    <w:p w14:paraId="55187640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340D2BF6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0AA31293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4B1CF903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0ED002E4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23CFD820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46C83A40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70A37671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0D875824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55163706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36AFAAF7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57B36A46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51009936" w14:textId="77777777" w:rsidR="00A62C8A" w:rsidRPr="00A62C8A" w:rsidRDefault="00A62C8A" w:rsidP="00A62C8A">
      <w:pPr>
        <w:rPr>
          <w:rFonts w:ascii="Times New Roman" w:hAnsi="Times New Roman" w:cs="Times New Roman"/>
          <w:sz w:val="20"/>
          <w:szCs w:val="20"/>
        </w:rPr>
      </w:pPr>
    </w:p>
    <w:p w14:paraId="13962267" w14:textId="77777777" w:rsidR="00F91AFF" w:rsidRDefault="00F91AFF" w:rsidP="00A62C8A"/>
    <w:sectPr w:rsidR="00F91AFF" w:rsidSect="00A62C8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430EF"/>
    <w:rsid w:val="000803BD"/>
    <w:rsid w:val="000B1677"/>
    <w:rsid w:val="00161565"/>
    <w:rsid w:val="00236B56"/>
    <w:rsid w:val="00380F20"/>
    <w:rsid w:val="005A5244"/>
    <w:rsid w:val="005B6847"/>
    <w:rsid w:val="00770947"/>
    <w:rsid w:val="00835938"/>
    <w:rsid w:val="00872B4E"/>
    <w:rsid w:val="00897655"/>
    <w:rsid w:val="008C1795"/>
    <w:rsid w:val="00946AE8"/>
    <w:rsid w:val="009D546B"/>
    <w:rsid w:val="00A458AB"/>
    <w:rsid w:val="00A62C8A"/>
    <w:rsid w:val="00AB66B6"/>
    <w:rsid w:val="00B67697"/>
    <w:rsid w:val="00C44B77"/>
    <w:rsid w:val="00D430EF"/>
    <w:rsid w:val="00D747D7"/>
    <w:rsid w:val="00E04656"/>
    <w:rsid w:val="00E33625"/>
    <w:rsid w:val="00E547FA"/>
    <w:rsid w:val="00E87901"/>
    <w:rsid w:val="00F328BA"/>
    <w:rsid w:val="00F37763"/>
    <w:rsid w:val="00F55D02"/>
    <w:rsid w:val="00F91AFF"/>
    <w:rsid w:val="00FF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12B18E"/>
  <w15:chartTrackingRefBased/>
  <w15:docId w15:val="{CEDEBE7D-C4E4-4EA5-A65F-12813D72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2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0E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0E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0E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0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0E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0E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0E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0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0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0E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0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0E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0E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1098</Words>
  <Characters>6297</Characters>
  <Application>Microsoft Office Word</Application>
  <DocSecurity>0</DocSecurity>
  <Lines>899</Lines>
  <Paragraphs>924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Faheem Jan</dc:creator>
  <cp:keywords/>
  <dc:description/>
  <cp:lastModifiedBy>Faheem Jan</cp:lastModifiedBy>
  <cp:revision>43</cp:revision>
  <dcterms:created xsi:type="dcterms:W3CDTF">2025-10-16T03:52:00Z</dcterms:created>
  <dcterms:modified xsi:type="dcterms:W3CDTF">2025-11-14T17:15:00Z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c3e35b58-318c-4702-95e4-6deb746acc5a</vt:lpwstr>
  </property>
</Properties>
</file>