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F873" w14:textId="52FB7D9C" w:rsidR="005A4FB9" w:rsidRPr="00986EE6" w:rsidRDefault="00EA3A9B" w:rsidP="00121100">
      <w:pPr>
        <w:spacing w:line="360" w:lineRule="auto"/>
        <w:jc w:val="center"/>
        <w:rPr>
          <w:rFonts w:ascii="Arial" w:eastAsia="黑体" w:hAnsi="Arial" w:cs="Arial"/>
          <w:sz w:val="20"/>
          <w:szCs w:val="20"/>
        </w:rPr>
      </w:pPr>
      <w:r>
        <w:rPr>
          <w:rFonts w:ascii="Arial" w:eastAsia="黑体" w:hAnsi="Arial" w:cs="Arial"/>
          <w:sz w:val="20"/>
          <w:szCs w:val="20"/>
        </w:rPr>
        <w:t>S</w:t>
      </w:r>
      <w:r>
        <w:rPr>
          <w:rFonts w:ascii="Arial" w:eastAsia="黑体" w:hAnsi="Arial" w:cs="Arial" w:hint="eastAsia"/>
          <w:sz w:val="20"/>
          <w:szCs w:val="20"/>
        </w:rPr>
        <w:t>upplementa</w:t>
      </w:r>
      <w:r w:rsidR="00037142">
        <w:rPr>
          <w:rFonts w:ascii="Arial" w:eastAsia="黑体" w:hAnsi="Arial" w:cs="Arial" w:hint="eastAsia"/>
          <w:sz w:val="20"/>
          <w:szCs w:val="20"/>
        </w:rPr>
        <w:t>ry</w:t>
      </w:r>
      <w:r>
        <w:rPr>
          <w:rFonts w:ascii="Arial" w:eastAsia="黑体" w:hAnsi="Arial" w:cs="Arial"/>
          <w:sz w:val="20"/>
          <w:szCs w:val="20"/>
        </w:rPr>
        <w:t xml:space="preserve"> </w:t>
      </w:r>
      <w:r w:rsidR="005A4FB9" w:rsidRPr="00986EE6">
        <w:rPr>
          <w:rFonts w:ascii="Arial" w:eastAsia="黑体" w:hAnsi="Arial" w:cs="Arial"/>
          <w:sz w:val="20"/>
          <w:szCs w:val="20"/>
        </w:rPr>
        <w:t xml:space="preserve">Table </w:t>
      </w:r>
      <w:r w:rsidR="00986EE6" w:rsidRPr="00986EE6">
        <w:rPr>
          <w:rFonts w:ascii="Arial" w:eastAsia="黑体" w:hAnsi="Arial" w:cs="Arial"/>
          <w:sz w:val="20"/>
          <w:szCs w:val="20"/>
        </w:rPr>
        <w:t>2</w:t>
      </w:r>
      <w:r w:rsidR="005A4FB9" w:rsidRPr="00986EE6">
        <w:rPr>
          <w:rFonts w:ascii="Arial" w:eastAsia="黑体" w:hAnsi="Arial" w:cs="Arial"/>
          <w:sz w:val="20"/>
          <w:szCs w:val="20"/>
        </w:rPr>
        <w:t xml:space="preserve"> Expression pattern of key candidate genes in leaves of </w:t>
      </w:r>
      <w:r w:rsidR="00121100">
        <w:rPr>
          <w:rFonts w:ascii="Arial" w:eastAsia="黑体" w:hAnsi="Arial" w:cs="Arial"/>
          <w:sz w:val="20"/>
          <w:szCs w:val="20"/>
        </w:rPr>
        <w:t>HMQTH</w:t>
      </w:r>
      <w:r w:rsidR="005A4FB9" w:rsidRPr="00986EE6">
        <w:rPr>
          <w:rFonts w:ascii="Arial" w:eastAsia="黑体" w:hAnsi="Arial" w:cs="Arial"/>
          <w:sz w:val="20"/>
          <w:szCs w:val="20"/>
        </w:rPr>
        <w:t xml:space="preserve"> under mechanical damage</w:t>
      </w:r>
    </w:p>
    <w:tbl>
      <w:tblPr>
        <w:tblW w:w="103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920"/>
        <w:gridCol w:w="920"/>
        <w:gridCol w:w="920"/>
        <w:gridCol w:w="920"/>
        <w:gridCol w:w="920"/>
        <w:gridCol w:w="923"/>
        <w:gridCol w:w="3308"/>
      </w:tblGrid>
      <w:tr w:rsidR="005A4FB9" w:rsidRPr="00986EE6" w14:paraId="63D7C72A" w14:textId="77777777" w:rsidTr="00017C1D">
        <w:trPr>
          <w:trHeight w:hRule="exact" w:val="751"/>
          <w:jc w:val="center"/>
        </w:trPr>
        <w:tc>
          <w:tcPr>
            <w:tcW w:w="1491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654043" w14:textId="05322ED0" w:rsidR="005A4FB9" w:rsidRPr="00986EE6" w:rsidRDefault="005A4FB9" w:rsidP="004D65D0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5523" w:type="dxa"/>
            <w:gridSpan w:val="6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2B6B6F1" w14:textId="68095A04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FPKM</w:t>
            </w:r>
          </w:p>
        </w:tc>
        <w:tc>
          <w:tcPr>
            <w:tcW w:w="330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AF2D99" w14:textId="77777777" w:rsidR="005A4FB9" w:rsidRDefault="005A4FB9" w:rsidP="004D65D0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Annotation</w:t>
            </w:r>
          </w:p>
          <w:p w14:paraId="7C843984" w14:textId="3A04B690" w:rsidR="000C2624" w:rsidRDefault="000C2624" w:rsidP="004D65D0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I</w:t>
            </w: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n</w:t>
            </w:r>
          </w:p>
          <w:p w14:paraId="46952C78" w14:textId="4D64BB31" w:rsidR="000C2624" w:rsidRPr="00986EE6" w:rsidRDefault="00C613F2" w:rsidP="004D65D0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613F2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Setaria</w:t>
            </w:r>
            <w:proofErr w:type="spellEnd"/>
            <w:r w:rsidRPr="00C613F2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 xml:space="preserve"> italica</w:t>
            </w:r>
            <w:r w:rsidRPr="00C613F2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 xml:space="preserve"> v2.2</w:t>
            </w:r>
          </w:p>
        </w:tc>
      </w:tr>
      <w:tr w:rsidR="005A4FB9" w:rsidRPr="00986EE6" w14:paraId="0BA2558C" w14:textId="77777777" w:rsidTr="00017C1D">
        <w:trPr>
          <w:trHeight w:hRule="exact" w:val="751"/>
          <w:jc w:val="center"/>
        </w:trPr>
        <w:tc>
          <w:tcPr>
            <w:tcW w:w="149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3379E2" w14:textId="7B452D04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9434907" w14:textId="49CF3806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 h</w:t>
            </w: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43437C0" w14:textId="32B99C6D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12 h</w:t>
            </w: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FA07D86" w14:textId="0A65402E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18 h</w:t>
            </w: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38A3804" w14:textId="7793EA0C" w:rsidR="005A4FB9" w:rsidRPr="00986EE6" w:rsidRDefault="005A4FB9" w:rsidP="005A4FB9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24 h</w:t>
            </w: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C5D4637" w14:textId="5C83BB94" w:rsidR="005A4FB9" w:rsidRPr="00986EE6" w:rsidRDefault="005A4FB9" w:rsidP="005A4FB9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36 h</w:t>
            </w:r>
          </w:p>
        </w:tc>
        <w:tc>
          <w:tcPr>
            <w:tcW w:w="920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F3ADA30" w14:textId="50E85D70" w:rsidR="005A4FB9" w:rsidRPr="00986EE6" w:rsidRDefault="005A4FB9" w:rsidP="005A4FB9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42 h</w:t>
            </w:r>
          </w:p>
        </w:tc>
        <w:tc>
          <w:tcPr>
            <w:tcW w:w="33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62D56C" w14:textId="66F55BBE" w:rsidR="005A4FB9" w:rsidRPr="00986EE6" w:rsidRDefault="005A4FB9" w:rsidP="004D65D0">
            <w:pPr>
              <w:widowControl/>
              <w:spacing w:line="24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5A4FB9" w:rsidRPr="00986EE6" w14:paraId="40989E0C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DB8900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bookmarkStart w:id="0" w:name="_Hlk65611458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SiKCS5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C7986C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0.04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334E7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0.72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456E9F9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1.78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55AEA1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1.21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D47A0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2.87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5B604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1.40</w:t>
            </w:r>
          </w:p>
        </w:tc>
        <w:tc>
          <w:tcPr>
            <w:tcW w:w="330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9893A91" w14:textId="5B34F7A7" w:rsidR="005A4FB9" w:rsidRPr="008440C7" w:rsidRDefault="00D212A8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D212A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3-ketoacyl-CoA synthase</w:t>
            </w:r>
          </w:p>
        </w:tc>
      </w:tr>
      <w:tr w:rsidR="005A4FB9" w:rsidRPr="00986EE6" w14:paraId="0E147E3E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AFA6A" w14:textId="57D5416A" w:rsidR="005A4FB9" w:rsidRPr="00986EE6" w:rsidRDefault="00017C1D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017C1D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SiTCF1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AB5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B2C1C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39.37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D94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20.53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7D7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7F27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25.73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3D2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33.84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17E4" w14:textId="7841D200" w:rsidR="005A4FB9" w:rsidRPr="008440C7" w:rsidRDefault="000810BF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="00D212A8"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rotein c</w:t>
            </w:r>
            <w:r w:rsidR="00D212A8" w:rsidRPr="00D212A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ontains</w:t>
            </w:r>
            <w:r w:rsidR="00D212A8"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D212A8" w:rsidRPr="00D212A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RCC1 domain</w:t>
            </w:r>
          </w:p>
        </w:tc>
      </w:tr>
      <w:tr w:rsidR="005A4FB9" w:rsidRPr="00986EE6" w14:paraId="2579F841" w14:textId="77777777" w:rsidTr="00017C1D">
        <w:trPr>
          <w:trHeight w:hRule="exact" w:val="7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BC01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SiPOD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58C6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7EE9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11.84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C50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10.00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F938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35.10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AD1E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37.95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2243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18.60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271F0" w14:textId="0F79D393" w:rsidR="005A4FB9" w:rsidRPr="008440C7" w:rsidRDefault="000810BF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="00D212A8" w:rsidRPr="00D212A8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eroxidase</w:t>
            </w:r>
          </w:p>
        </w:tc>
      </w:tr>
      <w:tr w:rsidR="005A4FB9" w:rsidRPr="00986EE6" w14:paraId="7B82747C" w14:textId="77777777" w:rsidTr="00017C1D">
        <w:trPr>
          <w:trHeight w:hRule="exact" w:val="839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596F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SiSFR2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CD11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EB0B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44.52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D69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32.98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D1EB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35.49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11CFE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52.29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F81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81.72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7C11" w14:textId="778B6B18" w:rsidR="005A4FB9" w:rsidRPr="008440C7" w:rsidRDefault="000810BF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0810BF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 xml:space="preserve">Beta-glucosidase, lactase </w:t>
            </w:r>
            <w:proofErr w:type="spellStart"/>
            <w:r w:rsidRPr="000810BF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phlorizinhydrolase</w:t>
            </w:r>
            <w:proofErr w:type="spellEnd"/>
            <w:r w:rsidRPr="000810BF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, and related proteins</w:t>
            </w:r>
          </w:p>
        </w:tc>
      </w:tr>
      <w:tr w:rsidR="005A4FB9" w:rsidRPr="00986EE6" w14:paraId="38DFEF0E" w14:textId="77777777" w:rsidTr="00017C1D">
        <w:trPr>
          <w:trHeight w:hRule="exact" w:val="69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BB0D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bookmarkStart w:id="1" w:name="_Hlk65611525"/>
            <w:bookmarkEnd w:id="0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SiPIP1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CAC7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54.41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CC3E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1 240.21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2D2E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2 075.07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229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650.77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DAE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845.99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6F18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1 708.69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E728" w14:textId="28E50E32" w:rsidR="005A4FB9" w:rsidRPr="008440C7" w:rsidRDefault="000810BF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A</w:t>
            </w:r>
            <w:r w:rsidRPr="000810BF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quaporin</w:t>
            </w:r>
          </w:p>
        </w:tc>
      </w:tr>
      <w:tr w:rsidR="005A4FB9" w:rsidRPr="00986EE6" w14:paraId="0FA0D31A" w14:textId="77777777" w:rsidTr="00017C1D">
        <w:trPr>
          <w:trHeight w:hRule="exact" w:val="693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B9F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SiTIP1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3FB7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20.65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BE74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1 061.52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137C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1 252.24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61D7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753.24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68D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890.97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601E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1 205.77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4BF6E" w14:textId="069DF1FA" w:rsidR="005A4FB9" w:rsidRPr="008440C7" w:rsidRDefault="000810BF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0810BF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Aquaporin</w:t>
            </w:r>
          </w:p>
        </w:tc>
      </w:tr>
      <w:tr w:rsidR="005A4FB9" w:rsidRPr="00986EE6" w14:paraId="0F16B9EB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F54E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bookmarkStart w:id="2" w:name="_Hlk65611554"/>
            <w:bookmarkEnd w:id="1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SiCIPK4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EE3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6CA8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23.29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593F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57.29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B01B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65.33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A04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87.09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318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96.82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4F1C" w14:textId="614978BE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Serine/threonine protein kinase</w:t>
            </w:r>
          </w:p>
        </w:tc>
      </w:tr>
      <w:tr w:rsidR="005A4FB9" w:rsidRPr="00986EE6" w14:paraId="1B1C5BF2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7308E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SiCIPK1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E9CA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7.25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D00F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66.37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A1FEC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76.23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A309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87.27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655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117.86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98E1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166.95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212C" w14:textId="0479C281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Serine/threonine protein kinase</w:t>
            </w:r>
          </w:p>
        </w:tc>
      </w:tr>
      <w:tr w:rsidR="005A4FB9" w:rsidRPr="00986EE6" w14:paraId="75CE24EC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006E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SiCIPK6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61B18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A4AA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38.67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DACF9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56.40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A5E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63.51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723E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151.34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292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175.37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ABBA9" w14:textId="1FBCAC85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Serine/threonine protein kinase</w:t>
            </w:r>
          </w:p>
        </w:tc>
      </w:tr>
      <w:tr w:rsidR="005A4FB9" w:rsidRPr="00986EE6" w14:paraId="5FBC4CEA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6C79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bookmarkStart w:id="3" w:name="_Hlk65611597"/>
            <w:bookmarkEnd w:id="2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SiATHB7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FF7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0C009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F5C4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40.45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8564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11.58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38E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33.30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2F4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15.98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48CB" w14:textId="176F05C1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Transcription factor PHOX2/ARIX, contains HOX domain</w:t>
            </w:r>
          </w:p>
        </w:tc>
      </w:tr>
      <w:tr w:rsidR="005A4FB9" w:rsidRPr="00986EE6" w14:paraId="048E08B0" w14:textId="77777777" w:rsidTr="00017C1D">
        <w:trPr>
          <w:trHeight w:hRule="exact" w:val="983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F9D8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SiUGT74E2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FD5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73.89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1F72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5.15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534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4.34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9DA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3.65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588C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4.74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3F23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2.26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A7A5" w14:textId="32408D91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C</w:t>
            </w: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rocetin glucosyltransferase 2-like</w:t>
            </w:r>
          </w:p>
        </w:tc>
      </w:tr>
      <w:bookmarkEnd w:id="3"/>
      <w:tr w:rsidR="005A4FB9" w:rsidRPr="00986EE6" w14:paraId="5C78AE95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26731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SiCYP450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D86C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B704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4D59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1EF98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6.52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84D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9.94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2239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11.28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D335F" w14:textId="7C34336F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Cytochrome P450 CYP2 subfamily</w:t>
            </w:r>
          </w:p>
        </w:tc>
      </w:tr>
      <w:tr w:rsidR="005A4FB9" w:rsidRPr="00986EE6" w14:paraId="12A534C4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79B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SiPAL1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8D4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B16E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3.07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CA3F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5.22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AD2C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5.39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6C78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15.83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DF84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10.72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CC74" w14:textId="7A4FAEAE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="000C2624" w:rsidRPr="000C2624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henylalanine/tyrosine ammonia-lyase</w:t>
            </w:r>
          </w:p>
        </w:tc>
      </w:tr>
      <w:tr w:rsidR="005A4FB9" w:rsidRPr="00986EE6" w14:paraId="4696EACB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606A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SiPAL2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9875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20.95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9CC34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22.73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B83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124.51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5E65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101.52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C72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89.82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F602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110.07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FC4C" w14:textId="18642EA6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P</w:t>
            </w:r>
            <w:r w:rsidR="000C2624" w:rsidRPr="000C2624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henylalanine/tyrosine ammonia-lyase</w:t>
            </w:r>
          </w:p>
        </w:tc>
      </w:tr>
      <w:tr w:rsidR="005A4FB9" w:rsidRPr="00986EE6" w14:paraId="6DD66C24" w14:textId="77777777" w:rsidTr="00017C1D">
        <w:trPr>
          <w:trHeight w:hRule="exact" w:val="685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38E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SiDFR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B08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39.21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6D14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64.79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69C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1 155.72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35D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583.20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B293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515.15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8C7C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726.06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B3D2B" w14:textId="2E3F7C03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B</w:t>
            </w:r>
            <w:r w:rsidR="000C2624" w:rsidRPr="000C2624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 xml:space="preserve">ifunctional </w:t>
            </w:r>
            <w:proofErr w:type="spellStart"/>
            <w:r w:rsidR="000C2624" w:rsidRPr="000C2624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dihydroflavonol</w:t>
            </w:r>
            <w:proofErr w:type="spellEnd"/>
            <w:r w:rsidR="000C2624" w:rsidRPr="000C2624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 xml:space="preserve"> 4-reductase/flavanone 4-reductase</w:t>
            </w:r>
          </w:p>
        </w:tc>
      </w:tr>
      <w:tr w:rsidR="005A4FB9" w:rsidRPr="00986EE6" w14:paraId="034F4673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F92E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SiLDOX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331BC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0.97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CB45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E4F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BBD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CDFE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26D86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2.05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0AF3C" w14:textId="76F1B983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L</w:t>
            </w: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eucoanthocyanidin dioxygenase</w:t>
            </w:r>
          </w:p>
        </w:tc>
      </w:tr>
      <w:tr w:rsidR="005A4FB9" w:rsidRPr="00986EE6" w14:paraId="7E22321D" w14:textId="77777777" w:rsidTr="00017C1D">
        <w:trPr>
          <w:trHeight w:hRule="exact" w:val="731"/>
          <w:jc w:val="center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E5F5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SiGT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CD4A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2.90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76DD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12.69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13D8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20.88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2288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26.36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585D0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22.21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B3E3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25.25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D410" w14:textId="5AEE2CCB" w:rsidR="005A4FB9" w:rsidRPr="008440C7" w:rsidRDefault="0044566D" w:rsidP="008440C7">
            <w:pPr>
              <w:widowControl/>
              <w:spacing w:line="220" w:lineRule="exact"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 w:themeColor="text1"/>
                <w:kern w:val="0"/>
                <w:sz w:val="20"/>
                <w:szCs w:val="20"/>
              </w:rPr>
              <w:t>A</w:t>
            </w:r>
            <w:r w:rsidRPr="0044566D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nthocyanidin 5,3-O-glucosyltransferase-like</w:t>
            </w:r>
          </w:p>
        </w:tc>
      </w:tr>
      <w:tr w:rsidR="005A4FB9" w:rsidRPr="00986EE6" w14:paraId="07984E01" w14:textId="77777777" w:rsidTr="00017C1D">
        <w:trPr>
          <w:trHeight w:hRule="exact" w:val="517"/>
          <w:jc w:val="center"/>
        </w:trPr>
        <w:tc>
          <w:tcPr>
            <w:tcW w:w="149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284AF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</w:pPr>
            <w:bookmarkStart w:id="4" w:name="OLE_LINK1"/>
            <w:r w:rsidRPr="00986EE6">
              <w:rPr>
                <w:rFonts w:ascii="Arial" w:hAnsi="Arial" w:cs="Arial"/>
                <w:i/>
                <w:iCs/>
                <w:color w:val="000000" w:themeColor="text1"/>
                <w:kern w:val="0"/>
                <w:sz w:val="20"/>
                <w:szCs w:val="20"/>
              </w:rPr>
              <w:t>Si4CL</w:t>
            </w:r>
            <w:bookmarkEnd w:id="4"/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D15CB2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34.01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DDE683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38.00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4E1253B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94.70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5E02A7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83.81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989FAD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83.00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3295FA" w14:textId="77777777" w:rsidR="005A4FB9" w:rsidRPr="00986EE6" w:rsidRDefault="005A4FB9" w:rsidP="004D65D0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986EE6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25.29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B0617A" w14:textId="00E74F32" w:rsidR="005A4FB9" w:rsidRPr="008440C7" w:rsidRDefault="00526F02" w:rsidP="008440C7">
            <w:pPr>
              <w:widowControl/>
              <w:spacing w:line="220" w:lineRule="exact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 w:rsidRPr="00526F02"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4-coumarate--CoA ligase</w:t>
            </w:r>
          </w:p>
        </w:tc>
      </w:tr>
    </w:tbl>
    <w:p w14:paraId="76239D07" w14:textId="77777777" w:rsidR="008067EB" w:rsidRPr="00986EE6" w:rsidRDefault="008067EB" w:rsidP="00017C1D">
      <w:pPr>
        <w:rPr>
          <w:rFonts w:ascii="Arial" w:hAnsi="Arial" w:cs="Arial"/>
          <w:sz w:val="20"/>
          <w:szCs w:val="20"/>
        </w:rPr>
      </w:pPr>
    </w:p>
    <w:sectPr w:rsidR="008067EB" w:rsidRPr="00986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1E73" w14:textId="77777777" w:rsidR="002874E0" w:rsidRDefault="002874E0" w:rsidP="005A4FB9">
      <w:pPr>
        <w:rPr>
          <w:rFonts w:hint="eastAsia"/>
        </w:rPr>
      </w:pPr>
      <w:r>
        <w:separator/>
      </w:r>
    </w:p>
  </w:endnote>
  <w:endnote w:type="continuationSeparator" w:id="0">
    <w:p w14:paraId="1C58AF1B" w14:textId="77777777" w:rsidR="002874E0" w:rsidRDefault="002874E0" w:rsidP="005A4F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92601" w14:textId="77777777" w:rsidR="002874E0" w:rsidRDefault="002874E0" w:rsidP="005A4FB9">
      <w:pPr>
        <w:rPr>
          <w:rFonts w:hint="eastAsia"/>
        </w:rPr>
      </w:pPr>
      <w:r>
        <w:separator/>
      </w:r>
    </w:p>
  </w:footnote>
  <w:footnote w:type="continuationSeparator" w:id="0">
    <w:p w14:paraId="517E7273" w14:textId="77777777" w:rsidR="002874E0" w:rsidRDefault="002874E0" w:rsidP="005A4F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0D"/>
    <w:rsid w:val="00017C1D"/>
    <w:rsid w:val="00037142"/>
    <w:rsid w:val="000810BF"/>
    <w:rsid w:val="000C2624"/>
    <w:rsid w:val="00121100"/>
    <w:rsid w:val="0018063E"/>
    <w:rsid w:val="00201559"/>
    <w:rsid w:val="002874E0"/>
    <w:rsid w:val="00400109"/>
    <w:rsid w:val="0044566D"/>
    <w:rsid w:val="004B320D"/>
    <w:rsid w:val="00505F91"/>
    <w:rsid w:val="00526F02"/>
    <w:rsid w:val="005A4FB9"/>
    <w:rsid w:val="005C3A53"/>
    <w:rsid w:val="006F6CBE"/>
    <w:rsid w:val="008067EB"/>
    <w:rsid w:val="008440C7"/>
    <w:rsid w:val="00936C0C"/>
    <w:rsid w:val="00986EE6"/>
    <w:rsid w:val="00B00B6E"/>
    <w:rsid w:val="00B93DE4"/>
    <w:rsid w:val="00C31E02"/>
    <w:rsid w:val="00C613F2"/>
    <w:rsid w:val="00C73DF4"/>
    <w:rsid w:val="00D212A8"/>
    <w:rsid w:val="00E456E2"/>
    <w:rsid w:val="00EA3A9B"/>
    <w:rsid w:val="00F9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0660F7"/>
  <w15:chartTrackingRefBased/>
  <w15:docId w15:val="{35185148-57B5-4EF5-96C5-50503126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FB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F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4F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4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4F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224</Words>
  <Characters>1366</Characters>
  <Application>Microsoft Office Word</Application>
  <DocSecurity>0</DocSecurity>
  <Lines>170</Lines>
  <Paragraphs>176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Yaofei Zhao</dc:creator>
  <cp:keywords/>
  <dc:description/>
  <cp:lastModifiedBy>Yaofei Zhao</cp:lastModifiedBy>
  <cp:revision>12</cp:revision>
  <dcterms:created xsi:type="dcterms:W3CDTF">2023-10-16T04:20:00Z</dcterms:created>
  <dcterms:modified xsi:type="dcterms:W3CDTF">2025-11-18T09:12:00Z</dcterms:modified>
</cp:coreProperties>
</file>