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D6F62" w14:textId="77777777" w:rsidR="00641B30" w:rsidRPr="001A6441" w:rsidRDefault="00641B30" w:rsidP="00641B3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files</w:t>
      </w:r>
    </w:p>
    <w:p w14:paraId="2006F385" w14:textId="77777777" w:rsidR="00641B30" w:rsidRPr="001A6441" w:rsidRDefault="00641B30" w:rsidP="00641B30">
      <w:pPr>
        <w:pStyle w:val="Nincstrkz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S1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Resistance</w:t>
      </w:r>
      <w:r w:rsidRPr="001A644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A6441">
        <w:rPr>
          <w:rFonts w:ascii="Times New Roman" w:hAnsi="Times New Roman" w:cs="Times New Roman"/>
          <w:sz w:val="24"/>
          <w:szCs w:val="24"/>
        </w:rPr>
        <w:t>gene and linked marker sequences used for detecting functional disease resistant loci for apple scab and fire blight</w:t>
      </w:r>
    </w:p>
    <w:p w14:paraId="45B904E4" w14:textId="77777777" w:rsidR="00641B30" w:rsidRPr="001A6441" w:rsidRDefault="00641B30" w:rsidP="00641B30">
      <w:pPr>
        <w:pStyle w:val="Nincstrkz"/>
        <w:spacing w:line="48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S2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Summarized data </w:t>
      </w:r>
      <w:r>
        <w:rPr>
          <w:rFonts w:ascii="Times New Roman" w:hAnsi="Times New Roman" w:cs="Times New Roman"/>
          <w:sz w:val="24"/>
          <w:szCs w:val="24"/>
        </w:rPr>
        <w:t>on</w:t>
      </w:r>
      <w:r w:rsidRPr="001A6441">
        <w:rPr>
          <w:rFonts w:ascii="Times New Roman" w:hAnsi="Times New Roman" w:cs="Times New Roman"/>
          <w:sz w:val="24"/>
          <w:szCs w:val="24"/>
        </w:rPr>
        <w:t xml:space="preserve"> locations of </w:t>
      </w:r>
      <w:r w:rsidRPr="001A6441">
        <w:rPr>
          <w:rFonts w:ascii="Times New Roman" w:hAnsi="Times New Roman" w:cs="Times New Roman"/>
          <w:i/>
          <w:iCs/>
          <w:sz w:val="24"/>
          <w:szCs w:val="24"/>
        </w:rPr>
        <w:t xml:space="preserve">M. </w:t>
      </w:r>
      <w:proofErr w:type="spellStart"/>
      <w:r w:rsidRPr="001A6441">
        <w:rPr>
          <w:rFonts w:ascii="Times New Roman" w:hAnsi="Times New Roman" w:cs="Times New Roman"/>
          <w:i/>
          <w:iCs/>
          <w:sz w:val="24"/>
          <w:szCs w:val="24"/>
        </w:rPr>
        <w:t>florentina</w:t>
      </w:r>
      <w:proofErr w:type="spellEnd"/>
    </w:p>
    <w:p w14:paraId="65FD74EB" w14:textId="77777777" w:rsidR="00641B30" w:rsidRPr="001A6441" w:rsidRDefault="00641B30" w:rsidP="00641B30">
      <w:pPr>
        <w:pStyle w:val="Nincstrkz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S3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QC summary of the 41 samples after alignment: mapping ratio, depth, and coverage</w:t>
      </w:r>
    </w:p>
    <w:p w14:paraId="477B5042" w14:textId="77777777" w:rsidR="00641B30" w:rsidRPr="001A6441" w:rsidRDefault="00641B30" w:rsidP="00641B30">
      <w:pPr>
        <w:pStyle w:val="Nincstrkz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S4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Summary of annotation of all SNPs detected in the study</w:t>
      </w:r>
    </w:p>
    <w:p w14:paraId="60C2DB9A" w14:textId="77777777" w:rsidR="00641B30" w:rsidRPr="001A6441" w:rsidRDefault="00641B30" w:rsidP="00641B30">
      <w:pPr>
        <w:pStyle w:val="Nincstrkz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Scree plot from K =2 to 10 for </w:t>
      </w:r>
      <w:proofErr w:type="spellStart"/>
      <w:r w:rsidRPr="001A6441">
        <w:rPr>
          <w:rFonts w:ascii="Times New Roman" w:hAnsi="Times New Roman" w:cs="Times New Roman"/>
          <w:sz w:val="24"/>
          <w:szCs w:val="24"/>
        </w:rPr>
        <w:t>pcadapt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analyses</w:t>
      </w:r>
    </w:p>
    <w:p w14:paraId="619BBB26" w14:textId="0BBA7434" w:rsidR="003D26E9" w:rsidRPr="00641B30" w:rsidRDefault="00641B30" w:rsidP="00641B30">
      <w:pPr>
        <w:pStyle w:val="Nincstrkz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A6441">
        <w:rPr>
          <w:rFonts w:ascii="Times New Roman" w:hAnsi="Times New Roman" w:cs="Times New Roman"/>
          <w:b/>
          <w:bCs/>
          <w:sz w:val="24"/>
          <w:szCs w:val="24"/>
        </w:rPr>
        <w:t xml:space="preserve">Fig. </w:t>
      </w:r>
      <w:proofErr w:type="spellStart"/>
      <w:r w:rsidRPr="001A6441">
        <w:rPr>
          <w:rFonts w:ascii="Times New Roman" w:hAnsi="Times New Roman" w:cs="Times New Roman"/>
          <w:b/>
          <w:bCs/>
          <w:sz w:val="24"/>
          <w:szCs w:val="24"/>
        </w:rPr>
        <w:t>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proofErr w:type="spellEnd"/>
      <w:r w:rsidRPr="001A6441">
        <w:rPr>
          <w:rFonts w:ascii="Times New Roman" w:hAnsi="Times New Roman" w:cs="Times New Roman"/>
          <w:sz w:val="24"/>
          <w:szCs w:val="24"/>
        </w:rPr>
        <w:t xml:space="preserve"> Isolation by distance graph, showing correlation between the geographic distance between the assessed populations and the genetic distance represented</w:t>
      </w:r>
      <w:r>
        <w:rPr>
          <w:rFonts w:ascii="Times New Roman" w:hAnsi="Times New Roman" w:cs="Times New Roman"/>
          <w:sz w:val="24"/>
          <w:szCs w:val="24"/>
        </w:rPr>
        <w:t xml:space="preserve"> by pairwise FST values</w:t>
      </w:r>
    </w:p>
    <w:sectPr w:rsidR="003D26E9" w:rsidRPr="00641B30" w:rsidSect="00641B30">
      <w:footerReference w:type="even" r:id="rId4"/>
      <w:footerReference w:type="default" r:id="rId5"/>
      <w:footerReference w:type="first" r:id="rId6"/>
      <w:pgSz w:w="11906" w:h="16838"/>
      <w:pgMar w:top="1417" w:right="1417" w:bottom="1134" w:left="1417" w:header="0" w:footer="708" w:gutter="0"/>
      <w:lnNumType w:countBy="1" w:distance="283" w:restart="continuous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8EDB" w14:textId="77777777" w:rsidR="00000000" w:rsidRDefault="00000000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527702"/>
      <w:docPartObj>
        <w:docPartGallery w:val="Page Numbers (Bottom of Page)"/>
        <w:docPartUnique/>
      </w:docPartObj>
    </w:sdtPr>
    <w:sdtContent>
      <w:p w14:paraId="7E683938" w14:textId="77777777" w:rsidR="00000000" w:rsidRDefault="00000000">
        <w:pPr>
          <w:pStyle w:val="ll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32</w:t>
        </w:r>
        <w:r>
          <w:fldChar w:fldCharType="end"/>
        </w:r>
      </w:p>
    </w:sdtContent>
  </w:sdt>
  <w:p w14:paraId="7F681246" w14:textId="77777777" w:rsidR="00000000" w:rsidRDefault="0000000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191634"/>
      <w:docPartObj>
        <w:docPartGallery w:val="Page Numbers (Bottom of Page)"/>
        <w:docPartUnique/>
      </w:docPartObj>
    </w:sdtPr>
    <w:sdtContent>
      <w:p w14:paraId="3C389838" w14:textId="77777777" w:rsidR="00000000" w:rsidRDefault="00000000">
        <w:pPr>
          <w:pStyle w:val="ll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32</w:t>
        </w:r>
        <w:r>
          <w:fldChar w:fldCharType="end"/>
        </w:r>
      </w:p>
    </w:sdtContent>
  </w:sdt>
  <w:p w14:paraId="62346B51" w14:textId="77777777" w:rsidR="00000000" w:rsidRDefault="00000000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681"/>
    <w:rsid w:val="003D26E9"/>
    <w:rsid w:val="00410D73"/>
    <w:rsid w:val="00606DC6"/>
    <w:rsid w:val="00641B30"/>
    <w:rsid w:val="00675681"/>
    <w:rsid w:val="0077090D"/>
    <w:rsid w:val="007A1214"/>
    <w:rsid w:val="00C61CB0"/>
    <w:rsid w:val="00E1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05F73"/>
  <w15:chartTrackingRefBased/>
  <w15:docId w15:val="{A7467DE1-15BA-40DC-A317-A13B8F0F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1B30"/>
    <w:pPr>
      <w:suppressAutoHyphens/>
    </w:pPr>
  </w:style>
  <w:style w:type="paragraph" w:styleId="Cmsor1">
    <w:name w:val="heading 1"/>
    <w:basedOn w:val="Norml"/>
    <w:next w:val="Norml"/>
    <w:link w:val="Cmsor1Char"/>
    <w:uiPriority w:val="9"/>
    <w:qFormat/>
    <w:rsid w:val="00675681"/>
    <w:pPr>
      <w:keepNext/>
      <w:keepLines/>
      <w:suppressAutoHyphens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75681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75681"/>
    <w:pPr>
      <w:keepNext/>
      <w:keepLines/>
      <w:suppressAutoHyphens w:val="0"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75681"/>
    <w:pPr>
      <w:keepNext/>
      <w:keepLines/>
      <w:suppressAutoHyphens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75681"/>
    <w:pPr>
      <w:keepNext/>
      <w:keepLines/>
      <w:suppressAutoHyphens w:val="0"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75681"/>
    <w:pPr>
      <w:keepNext/>
      <w:keepLines/>
      <w:suppressAutoHyphens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75681"/>
    <w:pPr>
      <w:keepNext/>
      <w:keepLines/>
      <w:suppressAutoHyphens w:val="0"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75681"/>
    <w:pPr>
      <w:keepNext/>
      <w:keepLines/>
      <w:suppressAutoHyphens w:val="0"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75681"/>
    <w:pPr>
      <w:keepNext/>
      <w:keepLines/>
      <w:suppressAutoHyphens w:val="0"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75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75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75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7568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7568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7568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7568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7568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7568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75681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75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75681"/>
    <w:pPr>
      <w:numPr>
        <w:ilvl w:val="1"/>
      </w:numPr>
      <w:suppressAutoHyphens w:val="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75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75681"/>
    <w:pPr>
      <w:suppressAutoHyphens w:val="0"/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7568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75681"/>
    <w:pPr>
      <w:suppressAutoHyphens w:val="0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7568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75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7568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75681"/>
    <w:rPr>
      <w:b/>
      <w:bCs/>
      <w:smallCaps/>
      <w:color w:val="0F4761" w:themeColor="accent1" w:themeShade="BF"/>
      <w:spacing w:val="5"/>
    </w:rPr>
  </w:style>
  <w:style w:type="character" w:customStyle="1" w:styleId="llbChar">
    <w:name w:val="Élőláb Char"/>
    <w:basedOn w:val="Bekezdsalapbettpusa"/>
    <w:link w:val="llb"/>
    <w:uiPriority w:val="99"/>
    <w:qFormat/>
    <w:rsid w:val="00641B30"/>
  </w:style>
  <w:style w:type="paragraph" w:styleId="Nincstrkz">
    <w:name w:val="No Spacing"/>
    <w:uiPriority w:val="1"/>
    <w:qFormat/>
    <w:rsid w:val="00641B30"/>
    <w:pPr>
      <w:suppressAutoHyphens/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641B30"/>
    <w:pPr>
      <w:suppressLineNumbers/>
      <w:tabs>
        <w:tab w:val="center" w:pos="4680"/>
        <w:tab w:val="right" w:pos="9360"/>
      </w:tabs>
      <w:spacing w:after="0" w:line="240" w:lineRule="auto"/>
    </w:pPr>
  </w:style>
  <w:style w:type="character" w:customStyle="1" w:styleId="llbChar1">
    <w:name w:val="Élőláb Char1"/>
    <w:basedOn w:val="Bekezdsalapbettpusa"/>
    <w:uiPriority w:val="99"/>
    <w:semiHidden/>
    <w:rsid w:val="00641B30"/>
  </w:style>
  <w:style w:type="character" w:styleId="Sorszma">
    <w:name w:val="line number"/>
    <w:basedOn w:val="Bekezdsalapbettpusa"/>
    <w:uiPriority w:val="99"/>
    <w:semiHidden/>
    <w:unhideWhenUsed/>
    <w:rsid w:val="00641B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Dávid</dc:creator>
  <cp:keywords/>
  <dc:description/>
  <cp:lastModifiedBy>Papp Dávid</cp:lastModifiedBy>
  <cp:revision>2</cp:revision>
  <dcterms:created xsi:type="dcterms:W3CDTF">2025-07-06T20:37:00Z</dcterms:created>
  <dcterms:modified xsi:type="dcterms:W3CDTF">2025-07-06T20:37:00Z</dcterms:modified>
</cp:coreProperties>
</file>