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4D2" w:rsidRDefault="00F80F9A" w:rsidP="00F80F9A">
      <w:pPr>
        <w:rPr>
          <w:sz w:val="20"/>
          <w:szCs w:val="20"/>
          <w:lang w:val="en-US"/>
        </w:rPr>
      </w:pPr>
      <w:r w:rsidRPr="006E6A25">
        <w:rPr>
          <w:b/>
          <w:sz w:val="20"/>
          <w:szCs w:val="20"/>
          <w:lang w:val="en-US"/>
        </w:rPr>
        <w:t xml:space="preserve">Table </w:t>
      </w:r>
      <w:r w:rsidRPr="00BD145B">
        <w:rPr>
          <w:b/>
          <w:sz w:val="20"/>
          <w:szCs w:val="20"/>
          <w:lang w:val="en-US"/>
        </w:rPr>
        <w:t>S</w:t>
      </w:r>
      <w:r w:rsidR="009B099E">
        <w:rPr>
          <w:b/>
          <w:sz w:val="20"/>
          <w:szCs w:val="20"/>
          <w:lang w:val="en-US"/>
        </w:rPr>
        <w:t>1</w:t>
      </w:r>
      <w:r w:rsidR="00BD145B">
        <w:rPr>
          <w:b/>
          <w:sz w:val="20"/>
          <w:szCs w:val="20"/>
          <w:lang w:val="en-US"/>
        </w:rPr>
        <w:t>.</w:t>
      </w:r>
      <w:r>
        <w:rPr>
          <w:b/>
          <w:sz w:val="20"/>
          <w:szCs w:val="20"/>
          <w:lang w:val="en-US"/>
        </w:rPr>
        <w:t xml:space="preserve"> </w:t>
      </w:r>
      <w:r w:rsidRPr="0057747C">
        <w:rPr>
          <w:sz w:val="20"/>
          <w:szCs w:val="20"/>
          <w:lang w:val="en-US"/>
        </w:rPr>
        <w:t>Description of the yield-forming traits with abbreviations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7"/>
        <w:gridCol w:w="6555"/>
      </w:tblGrid>
      <w:tr w:rsidR="00F80F9A" w:rsidRPr="00BD145B" w:rsidTr="00C74DE9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F80F9A" w:rsidRPr="00BD145B" w:rsidRDefault="00F80F9A" w:rsidP="00C74DE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pl-PL"/>
              </w:rPr>
            </w:pPr>
            <w:r w:rsidRPr="00BD145B">
              <w:rPr>
                <w:rFonts w:eastAsia="Times New Roman"/>
                <w:b/>
                <w:bCs/>
                <w:sz w:val="20"/>
                <w:szCs w:val="20"/>
                <w:lang w:val="en-US" w:eastAsia="pl-PL"/>
              </w:rPr>
              <w:t>Trait (Unit), (Abbrev.)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F80F9A" w:rsidRPr="00BD145B" w:rsidRDefault="00F80F9A" w:rsidP="00C74DE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pl-PL"/>
              </w:rPr>
            </w:pPr>
            <w:r w:rsidRPr="00BD145B">
              <w:rPr>
                <w:rFonts w:eastAsia="Times New Roman"/>
                <w:b/>
                <w:bCs/>
                <w:sz w:val="20"/>
                <w:szCs w:val="20"/>
                <w:lang w:val="en-US" w:eastAsia="pl-PL"/>
              </w:rPr>
              <w:t>Trait Description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Total number of tillers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Tn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tillers with fertile and non-fertile (without grains) spikes</w:t>
            </w:r>
            <w:r w:rsidR="00E35F17">
              <w:rPr>
                <w:rFonts w:eastAsia="Times New Roman"/>
                <w:sz w:val="20"/>
                <w:szCs w:val="20"/>
                <w:lang w:val="en-US" w:eastAsia="pl-PL"/>
              </w:rPr>
              <w:t xml:space="preserve"> </w:t>
            </w:r>
            <w:r w:rsidR="00E35F17">
              <w:rPr>
                <w:rFonts w:eastAsia="Times New Roman"/>
                <w:sz w:val="20"/>
                <w:szCs w:val="20"/>
                <w:lang w:val="en-US" w:eastAsia="pl-PL"/>
              </w:rPr>
              <w:t>(o</w:t>
            </w:r>
            <w:r w:rsidR="00E35F17" w:rsidRPr="00E35F17">
              <w:rPr>
                <w:rFonts w:eastAsia="Times New Roman"/>
                <w:sz w:val="20"/>
                <w:szCs w:val="20"/>
                <w:lang w:val="en-US" w:eastAsia="pl-PL"/>
              </w:rPr>
              <w:t>bservations were carried out for all pots within each treatment</w:t>
            </w:r>
            <w:r w:rsidR="00E35F17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  <w:bookmarkStart w:id="0" w:name="_GoBack"/>
            <w:bookmarkEnd w:id="0"/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productive tillers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PTn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tillers with fertile spikes</w:t>
            </w:r>
            <w:r w:rsidR="00E35F17">
              <w:rPr>
                <w:rFonts w:eastAsia="Times New Roman"/>
                <w:sz w:val="20"/>
                <w:szCs w:val="20"/>
                <w:lang w:val="en-US" w:eastAsia="pl-PL"/>
              </w:rPr>
              <w:t xml:space="preserve"> (o</w:t>
            </w:r>
            <w:r w:rsidR="00E35F17" w:rsidRPr="00E35F17">
              <w:rPr>
                <w:rFonts w:eastAsia="Times New Roman"/>
                <w:sz w:val="20"/>
                <w:szCs w:val="20"/>
                <w:lang w:val="en-US" w:eastAsia="pl-PL"/>
              </w:rPr>
              <w:t>bservations were carried out for all pots within each treatment</w:t>
            </w:r>
            <w:r w:rsidR="00E35F17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Length of main spike (cm),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LSm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Length of main spike from 10 randomly selected spikes in a pot (without awns)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Number of 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spikelets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 per main spike,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NSSm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Number of 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spikelets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 in spike of main stem-average e for 10 main spikes in a pot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grains per main spike,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NGSm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) 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grains collected from one spike of main stem—average for 10 main spikes in a pot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Weight of grains per main spike</w:t>
            </w:r>
            <w:r>
              <w:rPr>
                <w:rFonts w:eastAsia="Times New Roman"/>
                <w:sz w:val="20"/>
                <w:szCs w:val="20"/>
                <w:lang w:val="en-US" w:eastAsia="pl-PL"/>
              </w:rPr>
              <w:t xml:space="preserve"> (g)</w:t>
            </w: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WGSm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Weight of grain collected from one spike of the main stem—average for 10 main spikes in a pot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Length of lateral spike (cm),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LSl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Length of spike from lateral stem—average for 10 lateral spikes in a pot (without awns)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Number of 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spikelets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 per lateral spike,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NSSl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Number of 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spikelets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 xml:space="preserve"> per spike of lateral stem—average for 10 lateral spikes in a pot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grains per lateral spike,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NGSl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Number of grains collected from spike of lateral stem—average for 10 lateral spikes in a pot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Weight of grains per main spike</w:t>
            </w:r>
            <w:r>
              <w:rPr>
                <w:rFonts w:eastAsia="Times New Roman"/>
                <w:sz w:val="20"/>
                <w:szCs w:val="20"/>
                <w:lang w:val="en-US" w:eastAsia="pl-PL"/>
              </w:rPr>
              <w:t xml:space="preserve"> (g)</w:t>
            </w: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, (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WGSl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Weight of grain collected from one spike of the lateral stem—average for 10 lateral spikes in a pot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DB24DB">
              <w:rPr>
                <w:rFonts w:eastAsia="Times New Roman"/>
                <w:sz w:val="20"/>
                <w:szCs w:val="20"/>
                <w:lang w:eastAsia="pl-PL"/>
              </w:rPr>
              <w:t>Grain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B24DB">
              <w:rPr>
                <w:rFonts w:eastAsia="Times New Roman"/>
                <w:sz w:val="20"/>
                <w:szCs w:val="20"/>
                <w:lang w:eastAsia="pl-PL"/>
              </w:rPr>
              <w:t>yield</w:t>
            </w:r>
            <w:proofErr w:type="spellEnd"/>
            <w:r w:rsidRPr="00DB24DB">
              <w:rPr>
                <w:rFonts w:eastAsia="Times New Roman"/>
                <w:sz w:val="20"/>
                <w:szCs w:val="20"/>
                <w:lang w:eastAsia="pl-PL"/>
              </w:rPr>
              <w:t xml:space="preserve"> (g), (GY)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Average weight of grains collected from one plant, calculated as average of measurements of grain weight for 10 plants</w:t>
            </w:r>
          </w:p>
        </w:tc>
      </w:tr>
      <w:tr w:rsidR="00F80F9A" w:rsidRPr="00E35F17" w:rsidTr="00C74DE9">
        <w:trPr>
          <w:tblCellSpacing w:w="15" w:type="dxa"/>
          <w:jc w:val="center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Thousand grain weight (g), (TGW)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:rsidR="00F80F9A" w:rsidRPr="00DB24DB" w:rsidRDefault="00F80F9A" w:rsidP="00C74DE9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l-PL"/>
              </w:rPr>
            </w:pPr>
            <w:r w:rsidRPr="00DB24DB">
              <w:rPr>
                <w:rFonts w:eastAsia="Times New Roman"/>
                <w:sz w:val="20"/>
                <w:szCs w:val="20"/>
                <w:lang w:val="en-US" w:eastAsia="pl-PL"/>
              </w:rPr>
              <w:t>Average weight of 1000 grains, calculated as average of 1000 × average weight of one grain for 20 spikes in a pot</w:t>
            </w:r>
          </w:p>
        </w:tc>
      </w:tr>
    </w:tbl>
    <w:p w:rsidR="00F80F9A" w:rsidRPr="00F80F9A" w:rsidRDefault="00F80F9A" w:rsidP="00F80F9A">
      <w:pPr>
        <w:rPr>
          <w:lang w:val="en-US"/>
        </w:rPr>
      </w:pPr>
    </w:p>
    <w:sectPr w:rsidR="00F80F9A" w:rsidRPr="00F80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9A"/>
    <w:rsid w:val="00273CA6"/>
    <w:rsid w:val="005C757A"/>
    <w:rsid w:val="006C04D2"/>
    <w:rsid w:val="009B099E"/>
    <w:rsid w:val="00BD145B"/>
    <w:rsid w:val="00E35F17"/>
    <w:rsid w:val="00F8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AC81"/>
  <w15:chartTrackingRefBased/>
  <w15:docId w15:val="{7026C30E-7594-42D9-9559-E0233CB64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F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Piotr.Ogrodowicz</dc:creator>
  <cp:keywords/>
  <dc:description/>
  <cp:lastModifiedBy>Piotr.Ogrodowicz</cp:lastModifiedBy>
  <cp:revision>3</cp:revision>
  <dcterms:created xsi:type="dcterms:W3CDTF">2025-08-25T18:46:00Z</dcterms:created>
  <dcterms:modified xsi:type="dcterms:W3CDTF">2025-10-16T07:59:00Z</dcterms:modified>
</cp:coreProperties>
</file>