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3C256">
      <w:pPr>
        <w:jc w:val="both"/>
        <w:rPr>
          <w:rFonts w:hint="default" w:eastAsia="宋体"/>
          <w:lang w:val="en-US" w:eastAsia="zh-CN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8"/>
        </w:rPr>
        <w:t>Supplementary Table S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8"/>
          <w:lang w:val="en-US" w:eastAsia="zh-CN"/>
        </w:rPr>
        <w:t>3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8"/>
        </w:rPr>
        <w:t xml:space="preserve">. 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8"/>
          <w:lang w:val="en-US" w:eastAsia="zh-CN"/>
        </w:rPr>
        <w:t>Identification of the Br</w:t>
      </w:r>
      <w:bookmarkStart w:id="0" w:name="_GoBack"/>
      <w:bookmarkEnd w:id="0"/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8"/>
          <w:lang w:val="en-US" w:eastAsia="zh-CN"/>
        </w:rPr>
        <w:t>CYSTM family in Chinese cabbage was conducted using BLASTP on NCBI, with an E-value threshold set to &lt; e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8"/>
          <w:vertAlign w:val="superscript"/>
          <w:lang w:val="en-US" w:eastAsia="zh-CN"/>
        </w:rPr>
        <w:t>-10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8"/>
          <w:lang w:val="en-US" w:eastAsia="zh-CN"/>
        </w:rPr>
        <w:t>.</w:t>
      </w:r>
    </w:p>
    <w:p w14:paraId="5E7C506B"/>
    <w:tbl>
      <w:tblPr>
        <w:tblStyle w:val="2"/>
        <w:tblW w:w="8505" w:type="dxa"/>
        <w:tblInd w:w="10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9"/>
        <w:gridCol w:w="3202"/>
        <w:gridCol w:w="2014"/>
      </w:tblGrid>
      <w:tr w14:paraId="45ED8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328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5A4D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Accession Number on NCBI</w:t>
            </w:r>
          </w:p>
          <w:p w14:paraId="66CD4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(E value &lt; e</w:t>
            </w:r>
            <w:r>
              <w:rPr>
                <w:rStyle w:val="4"/>
                <w:rFonts w:eastAsia="宋体"/>
                <w:lang w:val="en-US" w:eastAsia="zh-CN" w:bidi="ar"/>
              </w:rPr>
              <w:t>-10</w:t>
            </w:r>
            <w:r>
              <w:rPr>
                <w:rStyle w:val="5"/>
                <w:rFonts w:eastAsia="宋体"/>
                <w:lang w:val="en-US" w:eastAsia="zh-CN" w:bidi="ar"/>
              </w:rPr>
              <w:t xml:space="preserve"> )</w:t>
            </w:r>
          </w:p>
        </w:tc>
        <w:tc>
          <w:tcPr>
            <w:tcW w:w="3202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851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omologous protein </w:t>
            </w:r>
            <w:r>
              <w:rPr>
                <w:rStyle w:val="6"/>
                <w:rFonts w:eastAsia="宋体"/>
                <w:lang w:val="en-US" w:eastAsia="zh-CN" w:bidi="ar"/>
              </w:rPr>
              <w:t xml:space="preserve">in </w:t>
            </w:r>
            <w:r>
              <w:rPr>
                <w:rStyle w:val="7"/>
                <w:rFonts w:eastAsia="宋体"/>
                <w:lang w:val="en-US" w:eastAsia="zh-CN" w:bidi="ar"/>
              </w:rPr>
              <w:t>Arabidopsis</w:t>
            </w:r>
          </w:p>
        </w:tc>
        <w:tc>
          <w:tcPr>
            <w:tcW w:w="201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0C5B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Identity</w:t>
            </w:r>
          </w:p>
        </w:tc>
      </w:tr>
      <w:tr w14:paraId="33933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289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61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XP_009119163.1</w:t>
            </w:r>
          </w:p>
        </w:tc>
        <w:tc>
          <w:tcPr>
            <w:tcW w:w="3202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2D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AtCYSTM1 (At1g05340)</w:t>
            </w:r>
          </w:p>
        </w:tc>
        <w:tc>
          <w:tcPr>
            <w:tcW w:w="201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BE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83.33%</w:t>
            </w:r>
          </w:p>
        </w:tc>
      </w:tr>
      <w:tr w14:paraId="5B328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84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XP_009147456.1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D1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AtCYSTM3 (At1g56060)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AC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75.00%</w:t>
            </w:r>
          </w:p>
        </w:tc>
      </w:tr>
      <w:tr w14:paraId="27F0C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46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XP_009143952.1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A9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AtCYSTM4 (At2g32190)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E1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88.73%</w:t>
            </w:r>
          </w:p>
        </w:tc>
      </w:tr>
      <w:tr w14:paraId="1EC0A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1D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XP_009141212.1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15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AtCYSTM4 (At2g32190)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0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84.21%</w:t>
            </w:r>
          </w:p>
        </w:tc>
      </w:tr>
      <w:tr w14:paraId="62D9C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0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XP_009132935.1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24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AtCYSTM7 (At2g33520)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E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77.32%</w:t>
            </w:r>
          </w:p>
        </w:tc>
      </w:tr>
      <w:tr w14:paraId="7849B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58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XP_009115669.1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4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AtCYSTM10 (At3g49845)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3A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75.00%</w:t>
            </w:r>
          </w:p>
        </w:tc>
      </w:tr>
      <w:tr w14:paraId="3DAFC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1C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XP_009101476.1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45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AtCYSTM10 (At3g49845)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D3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72.58%</w:t>
            </w:r>
          </w:p>
        </w:tc>
      </w:tr>
      <w:tr w14:paraId="3F2DE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EC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XP_018511141.1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F4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AtCYSTM12 (At5g04080)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C2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53.73%</w:t>
            </w:r>
          </w:p>
        </w:tc>
      </w:tr>
      <w:tr w14:paraId="65165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28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B8D6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XP_009130533.1</w:t>
            </w:r>
          </w:p>
        </w:tc>
        <w:tc>
          <w:tcPr>
            <w:tcW w:w="320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0EFE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AtCYSTM13 (At5g67600)</w:t>
            </w:r>
          </w:p>
        </w:tc>
        <w:tc>
          <w:tcPr>
            <w:tcW w:w="201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C01B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89.72%</w:t>
            </w:r>
          </w:p>
        </w:tc>
      </w:tr>
    </w:tbl>
    <w:p w14:paraId="549337DD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F11A91"/>
    <w:rsid w:val="1F6A6D2A"/>
    <w:rsid w:val="22ED65B0"/>
    <w:rsid w:val="24C00245"/>
    <w:rsid w:val="60282B44"/>
    <w:rsid w:val="61C8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character" w:customStyle="1" w:styleId="5">
    <w:name w:val="font1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31"/>
    <w:basedOn w:val="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7">
    <w:name w:val="font41"/>
    <w:basedOn w:val="3"/>
    <w:uiPriority w:val="0"/>
    <w:rPr>
      <w:rFonts w:hint="default" w:ascii="Times New Roman" w:hAnsi="Times New Roman" w:cs="Times New Roman"/>
      <w:i/>
      <w:i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569</Characters>
  <Lines>0</Lines>
  <Paragraphs>0</Paragraphs>
  <TotalTime>7</TotalTime>
  <ScaleCrop>false</ScaleCrop>
  <LinksUpToDate>false</LinksUpToDate>
  <CharactersWithSpaces>612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2025-11-24T07:19:00Z</dcterms:created>
  <dc:creator>Lenovo</dc:creator>
  <cp:lastModifiedBy>郑晗</cp:lastModifiedBy>
  <dcterms:modified xsi:type="dcterms:W3CDTF">2025-11-29T05:22:31Z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eyJoZGlkIjoiMmIxMzM1MzM2NzY0YzBhNDcyZWI3OTc5NGZkODZjNDUiLCJ1c2VySWQiOiIxMDE1Nzg3MjQ0In0=</vt:lpwstr>
  </property>
  <property fmtid="{D5CDD505-2E9C-101B-9397-08002B2CF9AE}" pid="4" name="ICV">
    <vt:lpwstr>9663BEC798F54CB1B0C10685D650E677_12</vt:lpwstr>
  </property>
</Properties>
</file>