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78F093">
      <w:pPr>
        <w:rPr>
          <w:rFonts w:hint="default" w:ascii="Times New Roman" w:hAnsi="Times New Roman" w:cs="Times New Roman"/>
          <w:i/>
          <w:iCs/>
          <w:color w:val="000000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cs="Times New Roman"/>
          <w:b/>
          <w:bCs/>
          <w:color w:val="000000"/>
          <w:shd w:val="clear" w:color="auto" w:fill="FFFFFF"/>
          <w:lang w:bidi="ar"/>
        </w:rPr>
        <w:t xml:space="preserve"> Appendix 1</w:t>
      </w:r>
      <w:r>
        <w:rPr>
          <w:rFonts w:hint="default" w:ascii="Times New Roman" w:hAnsi="Times New Roman" w:cs="Times New Roman"/>
          <w:b/>
          <w:bCs/>
          <w:color w:val="000000"/>
          <w:shd w:val="clear" w:color="auto" w:fill="FFFFFF"/>
          <w:lang w:val="en-US" w:eastAsia="zh-CN" w:bidi="ar"/>
        </w:rPr>
        <w:t>.</w:t>
      </w:r>
      <w:r>
        <w:rPr>
          <w:rFonts w:hint="default" w:ascii="Times New Roman" w:hAnsi="Times New Roman" w:cs="Times New Roman"/>
          <w:color w:val="000000"/>
          <w:shd w:val="clear" w:color="auto" w:fill="FFFFFF"/>
          <w:lang w:val="en-US" w:eastAsia="zh-CN" w:bidi="ar"/>
        </w:rPr>
        <w:t>Lactones and Selected Phenolic Acids in the Suspension Cells of</w:t>
      </w:r>
      <w:r>
        <w:rPr>
          <w:rFonts w:hint="eastAsia" w:ascii="Times New Roman" w:hAnsi="Times New Roman" w:cs="Times New Roman"/>
          <w:color w:val="000000"/>
          <w:shd w:val="clear" w:color="auto" w:fill="FFFFFF"/>
          <w:lang w:val="en-US" w:eastAsia="zh-CN" w:bidi="ar"/>
        </w:rPr>
        <w:t xml:space="preserve"> </w:t>
      </w:r>
      <w:r>
        <w:rPr>
          <w:rFonts w:hint="default" w:ascii="Times New Roman" w:hAnsi="Times New Roman" w:cs="Times New Roman"/>
          <w:i/>
          <w:iCs/>
          <w:color w:val="000000"/>
          <w:shd w:val="clear" w:color="auto" w:fill="FFFFFF"/>
          <w:lang w:val="en-US" w:eastAsia="zh-CN" w:bidi="ar"/>
        </w:rPr>
        <w:t>L</w:t>
      </w:r>
      <w:r>
        <w:rPr>
          <w:rFonts w:hint="eastAsia" w:ascii="Times New Roman" w:hAnsi="Times New Roman" w:cs="Times New Roman"/>
          <w:i/>
          <w:iCs/>
          <w:color w:val="000000"/>
          <w:shd w:val="clear" w:color="auto" w:fill="FFFFFF"/>
          <w:lang w:val="en-US" w:eastAsia="zh-CN" w:bidi="ar"/>
        </w:rPr>
        <w:t>.</w:t>
      </w:r>
      <w:r>
        <w:rPr>
          <w:rFonts w:hint="default" w:ascii="Times New Roman" w:hAnsi="Times New Roman" w:cs="Times New Roman"/>
          <w:i/>
          <w:iCs/>
          <w:color w:val="000000"/>
          <w:shd w:val="clear" w:color="auto" w:fill="FFFFFF"/>
          <w:lang w:val="en-US" w:eastAsia="zh-CN" w:bidi="ar"/>
        </w:rPr>
        <w:t xml:space="preserve"> chuanxiong</w:t>
      </w:r>
    </w:p>
    <w:tbl>
      <w:tblPr>
        <w:tblStyle w:val="3"/>
        <w:tblW w:w="5366" w:type="pct"/>
        <w:tblInd w:w="-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9"/>
        <w:gridCol w:w="1013"/>
        <w:gridCol w:w="1337"/>
        <w:gridCol w:w="1083"/>
        <w:gridCol w:w="1098"/>
        <w:gridCol w:w="1306"/>
        <w:gridCol w:w="1616"/>
        <w:gridCol w:w="2001"/>
        <w:gridCol w:w="1645"/>
        <w:gridCol w:w="1415"/>
      </w:tblGrid>
      <w:tr w14:paraId="4582F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699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 w:val="0"/>
            <w:vAlign w:val="center"/>
          </w:tcPr>
          <w:p w14:paraId="227316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Compounds</w:t>
            </w:r>
          </w:p>
        </w:tc>
        <w:tc>
          <w:tcPr>
            <w:tcW w:w="1013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 w:val="0"/>
            <w:vAlign w:val="center"/>
          </w:tcPr>
          <w:p w14:paraId="7C4785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Class</w:t>
            </w:r>
          </w:p>
        </w:tc>
        <w:tc>
          <w:tcPr>
            <w:tcW w:w="133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 w:val="0"/>
            <w:vAlign w:val="center"/>
          </w:tcPr>
          <w:p w14:paraId="471A98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Formula</w:t>
            </w:r>
          </w:p>
        </w:tc>
        <w:tc>
          <w:tcPr>
            <w:tcW w:w="1083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 w:val="0"/>
            <w:vAlign w:val="center"/>
          </w:tcPr>
          <w:p w14:paraId="0A2092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Q1 (Da)</w:t>
            </w:r>
          </w:p>
        </w:tc>
        <w:tc>
          <w:tcPr>
            <w:tcW w:w="109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 w:val="0"/>
            <w:vAlign w:val="center"/>
          </w:tcPr>
          <w:p w14:paraId="19D3A7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Q3 (Da)</w:t>
            </w:r>
          </w:p>
        </w:tc>
        <w:tc>
          <w:tcPr>
            <w:tcW w:w="130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 w:val="0"/>
            <w:vAlign w:val="center"/>
          </w:tcPr>
          <w:p w14:paraId="7DC282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Molecular weight (Da)</w:t>
            </w:r>
          </w:p>
        </w:tc>
        <w:tc>
          <w:tcPr>
            <w:tcW w:w="161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 w:val="0"/>
            <w:vAlign w:val="center"/>
          </w:tcPr>
          <w:p w14:paraId="43C0F1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Ionization model</w:t>
            </w:r>
          </w:p>
        </w:tc>
        <w:tc>
          <w:tcPr>
            <w:tcW w:w="200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 w:val="0"/>
            <w:vAlign w:val="center"/>
          </w:tcPr>
          <w:p w14:paraId="300BD9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</w:t>
            </w:r>
          </w:p>
        </w:tc>
        <w:tc>
          <w:tcPr>
            <w:tcW w:w="164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 w:val="0"/>
            <w:vAlign w:val="center"/>
          </w:tcPr>
          <w:p w14:paraId="0C8324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A2</w:t>
            </w:r>
          </w:p>
        </w:tc>
        <w:tc>
          <w:tcPr>
            <w:tcW w:w="141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 w:val="0"/>
            <w:vAlign w:val="center"/>
          </w:tcPr>
          <w:p w14:paraId="2FB063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A3</w:t>
            </w:r>
          </w:p>
        </w:tc>
      </w:tr>
      <w:tr w14:paraId="627D4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9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41D69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Senkyunolide M</w:t>
            </w:r>
          </w:p>
        </w:tc>
        <w:tc>
          <w:tcPr>
            <w:tcW w:w="101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7ED17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Lactones</w:t>
            </w:r>
          </w:p>
        </w:tc>
        <w:tc>
          <w:tcPr>
            <w:tcW w:w="133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D1D07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C16H22O4</w:t>
            </w:r>
          </w:p>
        </w:tc>
        <w:tc>
          <w:tcPr>
            <w:tcW w:w="108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19AF6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279.16</w:t>
            </w:r>
          </w:p>
        </w:tc>
        <w:tc>
          <w:tcPr>
            <w:tcW w:w="109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64C1E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121.03</w:t>
            </w:r>
          </w:p>
        </w:tc>
        <w:tc>
          <w:tcPr>
            <w:tcW w:w="130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49F09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278.1518</w:t>
            </w:r>
          </w:p>
        </w:tc>
        <w:tc>
          <w:tcPr>
            <w:tcW w:w="161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D4267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[M+H]+</w:t>
            </w:r>
          </w:p>
        </w:tc>
        <w:tc>
          <w:tcPr>
            <w:tcW w:w="200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B5AAF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19885112.89</w:t>
            </w:r>
          </w:p>
        </w:tc>
        <w:tc>
          <w:tcPr>
            <w:tcW w:w="164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218DC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23359538.32</w:t>
            </w:r>
          </w:p>
        </w:tc>
        <w:tc>
          <w:tcPr>
            <w:tcW w:w="141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C1CDC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23921476.21</w:t>
            </w:r>
          </w:p>
        </w:tc>
      </w:tr>
      <w:tr w14:paraId="5A150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D605E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6-methyl-4-{[3,4,5-trihydroxy-6-(hydroxymethyl)oxan-2-yl]oxy}-2H-pyran-2-one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18686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Lactones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D3C69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C12H16O8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1083C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289.09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3B5FC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127.04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1818D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288.0845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4C8A3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[M+H]+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5C24F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8094021.628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42477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12364347.28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019A9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11419917.11</w:t>
            </w:r>
          </w:p>
        </w:tc>
      </w:tr>
      <w:tr w14:paraId="780E4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81D43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6-Deoxy-6-sulfo-D-glucono-1,5-lactone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F8B22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Lactones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164D1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C6H10O8S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8B789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243.02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A5740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225.01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E5751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242.0096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7FCB0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[M+H]+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FF747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5070483.961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38C82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5188110.922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CACC1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5121523.426</w:t>
            </w:r>
          </w:p>
        </w:tc>
      </w:tr>
      <w:tr w14:paraId="03654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F5199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Neoligustilide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677B2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Lactones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AAFF8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C12H14O2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4EEDF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191.11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DA443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135.08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09B0F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190.0994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A3A8D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[M+H]+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BEF5A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3181740.584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C3FD5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2218535.21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AF726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2324814.068</w:t>
            </w:r>
          </w:p>
        </w:tc>
      </w:tr>
      <w:tr w14:paraId="6BD67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2AFE7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Des-O-Methyllasiodiplodin*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78D2D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Lactones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D891F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C16H22O4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C7EF8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279.16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597D0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149.03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9308B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278.1518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0C291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[M+H]+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38D8A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1650376.617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7EBC9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2380971.309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37690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1747255.249</w:t>
            </w:r>
          </w:p>
        </w:tc>
      </w:tr>
      <w:tr w14:paraId="53F37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9AC16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(5R)-5-[(1S)-1-[(2R,3R,4S,5S,6R)-3,4,5-trihydroxy-6-(hydroxymethyl)oxan-2-yl]oxyethyl]oxolan-2-one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B61C2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Lactones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94ABA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C12H20O8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CAD0A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293.12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8B8E3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131.07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63690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292.1158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582D8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[M+H]+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A42A0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1608800.048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FB510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1341074.185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8DC7A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1353271.706</w:t>
            </w:r>
          </w:p>
        </w:tc>
      </w:tr>
      <w:tr w14:paraId="01D1F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ED0F9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E-6,7-Dihydroxydihydroligustilide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AE507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Lactones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02734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C12H16O4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FCCD0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207.1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44C64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119.09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F851C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224.1049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E8F1A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[M-H2O+H]+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C2C48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742068.739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B085B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671273.659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E6E5E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704044.704</w:t>
            </w:r>
          </w:p>
        </w:tc>
      </w:tr>
      <w:tr w14:paraId="76154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A7D3B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Z-6-Hydroxy-7-methoxydihydroligustilide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2F50B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Lactones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46006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C13H16O4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E4F35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237.11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4F20E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149.06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175C6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236.1049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60DFD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[M+H]+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DC4F5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691149.2325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40B28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1284345.723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6991F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510363.629</w:t>
            </w:r>
          </w:p>
        </w:tc>
      </w:tr>
      <w:tr w14:paraId="7126F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9C336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Senkyunolide F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5DD70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Lactones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7B705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C12H14O3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B8307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189.09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CE81E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105.07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F478A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206.0943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446F1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[M-H2O+H]+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B71AF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636290.6335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F899F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669555.8385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B4409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720130.5815</w:t>
            </w:r>
          </w:p>
        </w:tc>
      </w:tr>
      <w:tr w14:paraId="287A4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3823A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Senkyunolide B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7C1E0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Lactones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AAF20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C12H12O3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32566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205.09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5A6E9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187.08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062AA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204.0786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48EF2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[M+H]+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8EC49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609665.578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7A7D6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545870.894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2B603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603233.147</w:t>
            </w:r>
          </w:p>
        </w:tc>
      </w:tr>
      <w:tr w14:paraId="1FEE1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A5F38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3-O-Glucoside-3-hydroxy-y-butyrolactone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0CEA9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Lactones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3ADBD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C10H16O8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0AA29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265.08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44D9E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103.04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D6146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264.0845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F5540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[M+H]+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6C1A4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491828.6835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C6221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587000.7015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4CD9C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612793.6075</w:t>
            </w:r>
          </w:p>
        </w:tc>
      </w:tr>
      <w:tr w14:paraId="62655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CEE91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Machilusolide 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5AB0B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Lactones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19B19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C18H30O3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498AF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293.21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8736D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293.21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DEF11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294.2195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25A2E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[M-H]-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585B2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420078.0385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C5623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84015.6077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9C874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84015.6077</w:t>
            </w:r>
          </w:p>
        </w:tc>
      </w:tr>
      <w:tr w14:paraId="0C3C0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1B0A0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Hydroxyindesteolide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061D8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Lactones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A3C0D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C15H18O3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6608E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247.13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23D24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229.12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7F7D2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246.1256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A97FE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[M+H]+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D9E1F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324385.253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B2C8B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390146.6265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29B6C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291467.3535</w:t>
            </w:r>
          </w:p>
        </w:tc>
      </w:tr>
      <w:tr w14:paraId="1B65E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76632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Senkyunolide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53F37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Lactones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D351B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C12H16O2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FEB70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193.12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8A45A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91.06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9561D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192.115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64DFE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[M+H]+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EEC9E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316824.435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97B44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259544.8705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5E00C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299863.8845</w:t>
            </w:r>
          </w:p>
        </w:tc>
      </w:tr>
      <w:tr w14:paraId="06EBF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1CD31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(3E)-3-hexadecylidene-4,5-dihydroxy-5-methyloxolan-2-one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0ADC6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Lactones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406EF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C21H38O4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64213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355.28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3A876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263.24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C5B0B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354.277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CADF4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[M+H]+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E3BCF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281627.5905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D129B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198828.769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04841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220282.132</w:t>
            </w:r>
          </w:p>
        </w:tc>
      </w:tr>
      <w:tr w14:paraId="7DA0F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1D170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Butylphthalide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8F80B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Lactones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79A5C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C12H14O2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344F5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191.1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B72FC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145.1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A4933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190.0994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9111C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[M+H]+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14E38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165801.9785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E1555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98782.7315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25073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80367.077</w:t>
            </w:r>
          </w:p>
        </w:tc>
      </w:tr>
      <w:tr w14:paraId="34834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89195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Butylidenephthalide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5C5F1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Lactones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067CC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C12H12O2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26D1F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189.09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46845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128.06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FDFF3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188.0837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4AB87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[M+H]+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F0962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160527.851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F80A1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146804.5035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BCBDD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150218.109</w:t>
            </w:r>
          </w:p>
        </w:tc>
      </w:tr>
      <w:tr w14:paraId="776AE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F1554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Ligustilide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E351C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Lactones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7CF47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C12H14O2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EC390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191.11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6AD5A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117.07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DB1C8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190.0994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8352F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[M+H]+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8521E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149559.477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5D68A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141399.409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F85C8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176704.212</w:t>
            </w:r>
          </w:p>
        </w:tc>
      </w:tr>
      <w:tr w14:paraId="4303C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4475C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5-hydroxy-3,4-dimethyl-5-pentylfuran-2(5H)-one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9DE56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Lactones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A31F4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C11H18O3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6B615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197.12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C0109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153.13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72F28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198.1256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B0927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[M-H]-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FA2FB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89965.305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5629C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129170.773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C3C8F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161613.9445</w:t>
            </w:r>
          </w:p>
        </w:tc>
      </w:tr>
      <w:tr w14:paraId="3810E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4827A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Delta-Hexalactone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350A1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Lactones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E9566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C6H10O2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07908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115.08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B4AE9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69.07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A127F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114.0681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B5C4C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[M+H]+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83CC0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82424.161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107A5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115730.0825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82D00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126166.837</w:t>
            </w:r>
          </w:p>
        </w:tc>
      </w:tr>
      <w:tr w14:paraId="690B7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A8B40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4-Methylene-2-octyl-5-oxotetrahydrofuran-3-carboxylicacid(C75)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B8A50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Lactones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BFD83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C14H22O4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0FD49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253.14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2D2C0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209.16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868DC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254.1518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2B539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[M-H]-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4F314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53448.083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1B356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445569.6875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42CE4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46144.8715</w:t>
            </w:r>
          </w:p>
        </w:tc>
      </w:tr>
      <w:tr w14:paraId="53151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9153F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17-ethyl-16-hydroxy-1-oxacycloheptadeca-10,13-dien-2-one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FC1F2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Lactones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B17EE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C18H30O3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5B096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293.21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F9993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195.14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19B9D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294.2195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7391E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[M-H]-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6F32B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37909.616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6E968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45709.8235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2AE4A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46133.824</w:t>
            </w:r>
          </w:p>
        </w:tc>
      </w:tr>
      <w:tr w14:paraId="05DD7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43146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Senkyunolide I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64873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Lactones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846CD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C12H16O4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CE880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223.1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D50BD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179.11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17CCA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224.1049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472B3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[M-H]-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2D905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28561.8755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32BAB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48760.178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2F80B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41164.184</w:t>
            </w:r>
          </w:p>
        </w:tc>
      </w:tr>
      <w:tr w14:paraId="25BAE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D8EBE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Senkyunolide L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3E9C5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Lactones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1CCCE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C12H15ClO3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3FC39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241.06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5CC06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161.1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30A26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242.071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F5C17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[M-H]-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4D0DC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21546.286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94011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27116.0915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8479C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35401.985</w:t>
            </w:r>
          </w:p>
        </w:tc>
      </w:tr>
      <w:tr w14:paraId="3113B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B7B5A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Senkyunolide K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CAD8C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Lactones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5DAFC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C12H16O3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62703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207.1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59D74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161.1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5FA1E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208.1099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E6E01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[M-H]-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125B7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18742.2165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A0B9D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31804.7835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B5935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37870.298</w:t>
            </w:r>
          </w:p>
        </w:tc>
      </w:tr>
      <w:tr w14:paraId="1BF88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E846D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Senkyunolide G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6D577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Lactones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3B350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C12H16O3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875FC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207.1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0A6BD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161.1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00D39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208.1099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8201E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[M-H]-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732C3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8821.758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5DBB0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10537.7485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41318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14073.099</w:t>
            </w:r>
          </w:p>
        </w:tc>
      </w:tr>
      <w:tr w14:paraId="08420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D44E0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2,3-dihydroxycinnamic acid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2F38D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Phenolic acids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774C5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C9H8O4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F97A3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181.05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0436F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117.03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93C60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180.0423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47EA4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[M+H]+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4099F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14269065.36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A932B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32536746.85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E4B38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42805854.63</w:t>
            </w:r>
          </w:p>
        </w:tc>
      </w:tr>
      <w:tr w14:paraId="764E1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EFC80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Caffeate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7EA5B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Phenolic acids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86111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C9H8O4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DBF1F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179.03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B6811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135.05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42D57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180.0423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D5492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[M-H]-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6B97F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13692611.78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82B52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23041089.15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2363B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31828227.32</w:t>
            </w:r>
          </w:p>
        </w:tc>
      </w:tr>
      <w:tr w14:paraId="62BF1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EF113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(2Z)-2-hydroxy-3-(4-hydroxyphenyl)prop-2-enoic acid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6A277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Phenolic acids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1648E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C9H8O4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7AD27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179.04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32FFC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135.04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64DC1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180.0423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95C85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[M-H]-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18E54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3025752.626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CD7C4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4526334.38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BD292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7375177.734</w:t>
            </w:r>
          </w:p>
        </w:tc>
      </w:tr>
      <w:tr w14:paraId="414EE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0A2B1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Methyl caffeate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6BB40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Phenolic acids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1BD2B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C10H10O4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9FE0A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195.07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7DEDA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89.04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28B8E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194.0579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55F95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[M+H]+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EE092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2162739.024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1A047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1748773.653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86A73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3662855.909</w:t>
            </w:r>
          </w:p>
        </w:tc>
      </w:tr>
      <w:tr w14:paraId="4F76C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21C64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5-Acetylsalicylic acid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B968A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Phenolic acids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16A9E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C9H8O4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79704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181.05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8632B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107.05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7FC07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180.0423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900D7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[M+H]+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9A8E2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1840108.765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4B02D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2869666.309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1FE10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3261099.63</w:t>
            </w:r>
          </w:p>
        </w:tc>
      </w:tr>
      <w:tr w14:paraId="6AB75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65D6A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Dimethyl phthalate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C5A00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Phenolic acids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9D3B8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C10H10O4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7FAED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195.06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DD666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163.04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D08C2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194.0579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DAE8A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[M+H]+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AA2C9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1207208.373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2EE3E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1066709.452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6A6E7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1145912.907</w:t>
            </w:r>
          </w:p>
        </w:tc>
      </w:tr>
      <w:tr w14:paraId="6864C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47B62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Methyl Orsellinate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3B7E6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Phenolic acids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0C1EB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C9H10O4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6DBAB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183.06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736D0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123.04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D96DC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182.0579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B3548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[M+H]+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E25CC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730044.512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4DBD1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543260.619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0F59A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473385.7225</w:t>
            </w:r>
          </w:p>
        </w:tc>
      </w:tr>
      <w:tr w14:paraId="7A1AA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7B987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Ferulate*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99D1C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Phenolic acids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40AB5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C10H10O4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EA823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193.05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338B1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134.04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C928E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194.0579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C15FE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[M-H]-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FF5E1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565919.463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60587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930021.6155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27B78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1485201.972</w:t>
            </w:r>
          </w:p>
        </w:tc>
      </w:tr>
      <w:tr w14:paraId="2DC38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24BEF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Isoferulic Acid*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CAC28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Phenolic acids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2C1EE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C10H10O4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667DA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193.0506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8987A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134.0374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B5EBC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194.0579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EEE18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[M-H]-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22B72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551422.994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80746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865182.949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24A48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1495077.114</w:t>
            </w:r>
          </w:p>
        </w:tc>
      </w:tr>
      <w:tr w14:paraId="6A4BA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B9C66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Methyl (2Z)-3-(3,4-dihydroxyphenyl)-2-propenoate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D86BD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Phenolic acids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DDA9E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C10H10O4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1084C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195.07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77AD4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153.02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39DDD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194.0579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8FF89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[M+H]+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E58FB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548537.137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E0269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538541.5165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64B79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539267.343</w:t>
            </w:r>
          </w:p>
        </w:tc>
      </w:tr>
      <w:tr w14:paraId="4A234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36D13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Isohomovanillic acid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C5869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Phenolic acids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9321A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C9H10O4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42DEA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183.07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7B811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137.06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610C7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182.0579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265E8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[M+H]+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4DFBB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537664.317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EE41F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288950.2315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159BB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455718.8545</w:t>
            </w:r>
          </w:p>
        </w:tc>
      </w:tr>
      <w:tr w14:paraId="0EE29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66313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2-Hydroxy-3-(4-Hydroxyphenyl)Propanoic Acid*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557D4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Phenolic acids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1E996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C9H10O4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D48EE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181.05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E1548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135.04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456AF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182.0579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CAEA2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[M-H]-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3ECE0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372988.2025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FCFA5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486180.904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5AE23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857675.5855</w:t>
            </w:r>
          </w:p>
        </w:tc>
      </w:tr>
      <w:tr w14:paraId="390C9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31BFB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3,4-Dihydroxyphenylpropanoate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3EB8D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Phenolic acids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37540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C9H10O4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3AD80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183.07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DC951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165.06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A1B38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182.0579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96E85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[M+H]+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48B81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176439.3005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B8F93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35287.8601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4981D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321528.774</w:t>
            </w:r>
          </w:p>
        </w:tc>
      </w:tr>
      <w:tr w14:paraId="493DD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5120B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3-(4-Hydroxyphenyl)lactate*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C521F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Phenolic acids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836B6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C9H10O4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D5A14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181.05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69C45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135.04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07252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182.0579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74E6E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[M-H]-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5B497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100131.0395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AD570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112006.138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A1692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166273.9235</w:t>
            </w:r>
          </w:p>
        </w:tc>
      </w:tr>
      <w:tr w14:paraId="651B2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43287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2,4,5-Trimethoxybenzoic acid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2D64B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Phenolic acids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C275C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C10H12O5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A9D32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213.07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6A9A6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195.07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2FD4D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212.0685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F26FE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[M+H]+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59BB8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47549.207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B68CD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68781.494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1FB71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156481.446</w:t>
            </w:r>
          </w:p>
        </w:tc>
      </w:tr>
      <w:tr w14:paraId="380B7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D039E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Ethyl Vanillate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15B16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Phenolic acids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3ABDF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C10H12O4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182AA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197.08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A78D4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65.04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5DD21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196.0736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10510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[M+H]+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8E4BD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43802.6875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B35BE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70646.2095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2DE20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47807.9325</w:t>
            </w:r>
          </w:p>
        </w:tc>
      </w:tr>
      <w:tr w14:paraId="687D9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DB0BF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Dihydroferulic Acid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882DE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Phenolic acids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5DA94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C10H12O4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F4215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195.07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3CDC4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136.05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19E10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196.0736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DEDFD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[M-H]-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D7AA0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19423.455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CA830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21235.7255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C3F4A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25884.841</w:t>
            </w:r>
          </w:p>
        </w:tc>
      </w:tr>
      <w:tr w14:paraId="443BB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B910B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Homovanillic acid; 4-Hydroxy-3-methoxyphenylacetic acid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4D913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Phenolic acids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C50F2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C9H10O4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7BA3C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181.05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8A63C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122.04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3775B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182.0579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A5A4C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[M-H]-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198B8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17764.302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903A1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24804.4585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7BAB5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39592.111</w:t>
            </w:r>
          </w:p>
        </w:tc>
      </w:tr>
      <w:tr w14:paraId="3FEAA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F8BD0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Vanillic acid methyl ester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4A645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Phenolic acids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B5EFF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C9H10O4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2D3CE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181.05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E3FED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40556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182.0579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D521A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[M-H]-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1036D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9496.0421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805E3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9496.0421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42111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47480.2105</w:t>
            </w:r>
          </w:p>
        </w:tc>
      </w:tr>
      <w:tr w14:paraId="5CFB6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9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vAlign w:val="center"/>
          </w:tcPr>
          <w:p w14:paraId="7176DA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3,4-Dimethoxyphenyl acetic acid</w:t>
            </w:r>
          </w:p>
        </w:tc>
        <w:tc>
          <w:tcPr>
            <w:tcW w:w="101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vAlign w:val="center"/>
          </w:tcPr>
          <w:p w14:paraId="2A90E9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Phenolic acids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vAlign w:val="center"/>
          </w:tcPr>
          <w:p w14:paraId="31F2A8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C10H12O4</w:t>
            </w:r>
          </w:p>
        </w:tc>
        <w:tc>
          <w:tcPr>
            <w:tcW w:w="108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vAlign w:val="center"/>
          </w:tcPr>
          <w:p w14:paraId="7CDCA8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195.07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vAlign w:val="center"/>
          </w:tcPr>
          <w:p w14:paraId="022B9D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121.03</w:t>
            </w:r>
          </w:p>
        </w:tc>
        <w:tc>
          <w:tcPr>
            <w:tcW w:w="130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vAlign w:val="center"/>
          </w:tcPr>
          <w:p w14:paraId="5D5C29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196.0736</w:t>
            </w:r>
          </w:p>
        </w:tc>
        <w:tc>
          <w:tcPr>
            <w:tcW w:w="161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vAlign w:val="center"/>
          </w:tcPr>
          <w:p w14:paraId="6F0FCB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[M-H]-</w:t>
            </w:r>
          </w:p>
        </w:tc>
        <w:tc>
          <w:tcPr>
            <w:tcW w:w="200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vAlign w:val="center"/>
          </w:tcPr>
          <w:p w14:paraId="032C81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6678.5874</w:t>
            </w:r>
          </w:p>
        </w:tc>
        <w:tc>
          <w:tcPr>
            <w:tcW w:w="164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vAlign w:val="center"/>
          </w:tcPr>
          <w:p w14:paraId="2249A0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33392.937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vAlign w:val="center"/>
          </w:tcPr>
          <w:p w14:paraId="61E7E9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42842.4845</w:t>
            </w:r>
          </w:p>
        </w:tc>
      </w:tr>
    </w:tbl>
    <w:p w14:paraId="1FD36061">
      <w:pPr>
        <w:rPr>
          <w:rFonts w:hint="default" w:ascii="Times New Roman" w:hAnsi="Times New Roman" w:cs="Times New Roman"/>
          <w:i/>
          <w:iCs/>
          <w:color w:val="000000"/>
          <w:shd w:val="clear" w:color="auto" w:fill="FFFFFF"/>
          <w:lang w:val="en-US" w:eastAsia="zh-CN" w:bidi="ar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EE50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2025-12-27T13:07:46Z</dcterms:created>
  <dc:creator>15366</dc:creator>
  <cp:lastModifiedBy>哒哒</cp:lastModifiedBy>
  <dcterms:modified xsi:type="dcterms:W3CDTF">2025-12-27T13:09:29Z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eyJoZGlkIjoiZjFmZWIzNDg2MmIzZjExOTIzMmViNTBmYTMwYTk0ZWYiLCJ1c2VySWQiOiIxMDE1OTg2NzU5In0=</vt:lpwstr>
  </property>
  <property fmtid="{D5CDD505-2E9C-101B-9397-08002B2CF9AE}" pid="4" name="ICV">
    <vt:lpwstr>A0D2FFD0F0A04D2ABA23CA15C96365FD_12</vt:lpwstr>
  </property>
</Properties>
</file>