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9F3F7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-27940</wp:posOffset>
                </wp:positionV>
                <wp:extent cx="254635" cy="417195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417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E60C80">
                            <w:pPr>
                              <w:pStyle w:val="4"/>
                              <w:kinsoku/>
                              <w:ind w:left="0"/>
                              <w:jc w:val="left"/>
                              <w:rPr>
                                <w:rFonts w:hint="eastAsia" w:eastAsiaTheme="minor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8.15pt;margin-top:-2.2pt;height:32.85pt;width:20.05pt;z-index:251661312;mso-width-relative:page;mso-height-relative:page;" filled="f" stroked="f" coordsize="21600,21600" o:gfxdata="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Burtu1wAAAAkBAAAPAAAAAAAAAAEAIAAAACIAAABkcnMvZG93bnJldi54bWxQSwECFAAU&#10;AAAACACHTuJAgYRzJrkBAABd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7E60C80">
                      <w:pPr>
                        <w:pStyle w:val="4"/>
                        <w:kinsoku/>
                        <w:ind w:left="0"/>
                        <w:jc w:val="left"/>
                        <w:rPr>
                          <w:rFonts w:hint="eastAsia" w:eastAsiaTheme="minor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/>
                          <w:color w:val="000000" w:themeColor="text1"/>
                          <w:kern w:val="24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-9525</wp:posOffset>
                </wp:positionV>
                <wp:extent cx="254635" cy="417195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417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8E4B0C">
                            <w:pPr>
                              <w:pStyle w:val="4"/>
                              <w:kinsoku/>
                              <w:ind w:left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eastAsia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.55pt;margin-top:-0.75pt;height:32.85pt;width:20.05pt;z-index:251660288;mso-width-relative:page;mso-height-relative:page;" filled="f" stroked="f" coordsize="21600,21600" o:gfxdata="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Hw8rVtUAAAAHAQAADwAAAAAAAAABACAAAAAiAAAAZHJzL2Rvd25yZXYueG1sUEsBAhQAFAAA&#10;AAgAh07iQD2QVCW5AQAAXQMAAA4AAAAAAAAAAQAgAAAAJA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98E4B0C">
                      <w:pPr>
                        <w:pStyle w:val="4"/>
                        <w:kinsoku/>
                        <w:ind w:left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Theme="minorEastAsia"/>
                          <w:color w:val="000000" w:themeColor="text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9D8DE9F">
      <w:pPr>
        <w:rPr>
          <w:rFonts w:hint="eastAsia" w:eastAsiaTheme="minorEastAsia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184150</wp:posOffset>
            </wp:positionV>
            <wp:extent cx="2924175" cy="4291330"/>
            <wp:effectExtent l="0" t="0" r="9525" b="1270"/>
            <wp:wrapTopAndBottom/>
            <wp:docPr id="20" name="图片 11" descr="R1-2431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R1-24312423"/>
                    <pic:cNvPicPr>
                      <a:picLocks noChangeAspect="1"/>
                    </pic:cNvPicPr>
                  </pic:nvPicPr>
                  <pic:blipFill>
                    <a:blip r:embed="rId4"/>
                    <a:srcRect t="-759" r="-17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76835</wp:posOffset>
            </wp:positionV>
            <wp:extent cx="2771140" cy="7350125"/>
            <wp:effectExtent l="0" t="0" r="10160" b="3175"/>
            <wp:wrapSquare wrapText="bothSides"/>
            <wp:docPr id="13" name="图片 12" descr="R2R3224243244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R2R32242432443243"/>
                    <pic:cNvPicPr>
                      <a:picLocks noChangeAspect="1"/>
                    </pic:cNvPicPr>
                  </pic:nvPicPr>
                  <pic:blipFill>
                    <a:blip r:embed="rId5"/>
                    <a:srcRect t="-290" r="9606"/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50EF1">
      <w:pPr>
        <w:rPr>
          <w:rFonts w:hint="eastAsia" w:eastAsiaTheme="minor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70485</wp:posOffset>
                </wp:positionV>
                <wp:extent cx="254635" cy="417195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417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4A3EB0">
                            <w:pPr>
                              <w:pStyle w:val="4"/>
                              <w:kinsoku/>
                              <w:ind w:left="0"/>
                              <w:jc w:val="left"/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.9pt;margin-top:5.55pt;height:32.85pt;width:20.05pt;z-index:251668480;mso-width-relative:page;mso-height-relative:page;" filled="f" stroked="f" coordsize="21600,21600" o:gfxdata="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NF4AotQAAAAHAQAADwAAAAAAAAABACAAAAAiAAAAZHJzL2Rvd25yZXYueG1sUEsBAhQAFAAA&#10;AAgAh07iQCGEirO6AQAAXQMAAA4AAAAAAAAAAQAgAAAAIw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B4A3EB0">
                      <w:pPr>
                        <w:pStyle w:val="4"/>
                        <w:kinsoku/>
                        <w:ind w:left="0"/>
                        <w:jc w:val="left"/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/>
                          <w:color w:val="000000" w:themeColor="text1"/>
                          <w:kern w:val="24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4DE5A0A3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168910</wp:posOffset>
            </wp:positionV>
            <wp:extent cx="2806700" cy="1068705"/>
            <wp:effectExtent l="0" t="0" r="0" b="10795"/>
            <wp:wrapSquare wrapText="bothSides"/>
            <wp:docPr id="21" name="图片 21" descr="R1R2R3-11231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R1R2R3-112312312"/>
                    <pic:cNvPicPr>
                      <a:picLocks noChangeAspect="1"/>
                    </pic:cNvPicPr>
                  </pic:nvPicPr>
                  <pic:blipFill>
                    <a:blip r:embed="rId6"/>
                    <a:srcRect t="-7499" r="12314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190500</wp:posOffset>
                </wp:positionV>
                <wp:extent cx="2836545" cy="1958340"/>
                <wp:effectExtent l="0" t="0" r="0" b="0"/>
                <wp:wrapTopAndBottom/>
                <wp:docPr id="6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6406" cy="1958138"/>
                          <a:chOff x="169" y="230"/>
                          <a:chExt cx="8902" cy="7400"/>
                        </a:xfrm>
                      </wpg:grpSpPr>
                      <wps:wsp>
                        <wps:cNvPr id="4" name="文本框 2"/>
                        <wps:cNvSpPr txBox="1"/>
                        <wps:spPr>
                          <a:xfrm>
                            <a:off x="356" y="230"/>
                            <a:ext cx="480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169128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文本框 3"/>
                        <wps:cNvSpPr txBox="1"/>
                        <wps:spPr>
                          <a:xfrm>
                            <a:off x="169" y="6862"/>
                            <a:ext cx="480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AA754D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4"/>
                        <wps:cNvSpPr txBox="1"/>
                        <wps:spPr>
                          <a:xfrm>
                            <a:off x="8591" y="230"/>
                            <a:ext cx="480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652517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8.8pt;margin-top:15pt;height:154.2pt;width:223.35pt;mso-wrap-distance-bottom:0pt;mso-wrap-distance-top:0pt;z-index:251659264;mso-width-relative:page;mso-height-relative:page;" coordorigin="169,230" coordsize="8902,7400" o:gfxdata="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i9m2baAAAACgEAAA8AAAAAAAAAAQAgAAAAIgAAAGRycy9kb3ducmV2LnhtbFBL&#10;AQIUABQAAAAIAIdO4kCeMshKZgIAAIMHAAAOAAAAAAAAAAEAIAAAACkBAABkcnMvZTJvRG9jLnht&#10;bFBLBQYAAAAABgAGAFkBAAABBgAAAAA=&#10;">
                <o:lock v:ext="edit" aspectratio="f"/>
                <v:shape id="文本框 2" o:spid="_x0000_s1026" o:spt="202" type="#_x0000_t202" style="position:absolute;left:356;top:230;height:768;width:480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5169128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文本框 3" o:spid="_x0000_s1026" o:spt="202" type="#_x0000_t202" style="position:absolute;left:169;top:6862;height:768;width:480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AA754D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  <v:shape id="文本框 4" o:spid="_x0000_s1026" o:spt="202" type="#_x0000_t202" style="position:absolute;left:8591;top:230;height:768;width:48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652517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36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0737DA2">
      <w:pPr>
        <w:rPr>
          <w:rFonts w:ascii="Times New Roman" w:hAnsi="Times New Roman" w:cs="Times New Roman"/>
          <w:b/>
          <w:bCs/>
          <w:sz w:val="24"/>
        </w:rPr>
      </w:pPr>
    </w:p>
    <w:p w14:paraId="5BCB9328">
      <w:pPr>
        <w:rPr>
          <w:rFonts w:ascii="Times New Roman" w:hAnsi="Times New Roman" w:cs="Times New Roman"/>
          <w:b/>
          <w:bCs/>
          <w:sz w:val="24"/>
        </w:rPr>
      </w:pPr>
    </w:p>
    <w:p w14:paraId="11166340">
      <w:pPr>
        <w:rPr>
          <w:rFonts w:ascii="Times New Roman" w:hAnsi="Times New Roman" w:cs="Times New Roman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>S1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/>
          <w:sz w:val="24"/>
        </w:rPr>
        <w:t xml:space="preserve">ene structures and motif </w:t>
      </w:r>
      <w:r>
        <w:rPr>
          <w:rFonts w:hint="eastAsia"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nalysis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sz w:val="24"/>
        </w:rPr>
        <w:t>MY</w:t>
      </w:r>
      <w:r>
        <w:rPr>
          <w:rFonts w:hint="eastAsia" w:ascii="Times New Roman" w:hAnsi="Times New Roman" w:cs="Times New Roman"/>
          <w:color w:val="auto"/>
          <w:sz w:val="24"/>
        </w:rPr>
        <w:t>B proteins in cowpea. Among them, (A) is 1R-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MYB</w:t>
      </w:r>
      <w:r>
        <w:rPr>
          <w:rFonts w:hint="eastAsia" w:ascii="Times New Roman" w:hAnsi="Times New Roman" w:cs="Times New Roman"/>
          <w:color w:val="auto"/>
          <w:sz w:val="24"/>
        </w:rPr>
        <w:t>, (B) is 2R-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MYB</w:t>
      </w:r>
      <w:r>
        <w:rPr>
          <w:rFonts w:hint="eastAsia" w:ascii="Times New Roman" w:hAnsi="Times New Roman" w:cs="Times New Roman"/>
          <w:color w:val="auto"/>
          <w:sz w:val="24"/>
        </w:rPr>
        <w:t>, (C) is 3R-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MYB</w:t>
      </w:r>
      <w:r>
        <w:rPr>
          <w:rFonts w:hint="eastAsia" w:ascii="Times New Roman" w:hAnsi="Times New Roman" w:cs="Times New Roman"/>
          <w:color w:val="auto"/>
          <w:sz w:val="24"/>
        </w:rPr>
        <w:t xml:space="preserve">. </w:t>
      </w:r>
    </w:p>
    <w:p w14:paraId="17B0B989"/>
    <w:p w14:paraId="20070CBC"/>
    <w:p w14:paraId="3EC4F665">
      <w:pPr>
        <w:rPr>
          <w:rFonts w:hint="default"/>
          <w:color w:val="auto"/>
          <w:lang w:val="en-US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142230" cy="2889250"/>
            <wp:effectExtent l="0" t="0" r="1270" b="6350"/>
            <wp:wrapTopAndBottom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>S2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M</w:t>
      </w:r>
      <w:r>
        <w:rPr>
          <w:rFonts w:ascii="Times New Roman" w:hAnsi="Times New Roman" w:cs="Times New Roman"/>
          <w:color w:val="auto"/>
          <w:sz w:val="24"/>
        </w:rPr>
        <w:t xml:space="preserve">otif </w:t>
      </w:r>
      <w:r>
        <w:rPr>
          <w:rFonts w:hint="eastAsia" w:ascii="Times New Roman" w:hAnsi="Times New Roman" w:cs="Times New Roman"/>
          <w:color w:val="auto"/>
          <w:sz w:val="24"/>
        </w:rPr>
        <w:t>a</w:t>
      </w:r>
      <w:r>
        <w:rPr>
          <w:rFonts w:ascii="Times New Roman" w:hAnsi="Times New Roman" w:cs="Times New Roman"/>
          <w:color w:val="auto"/>
          <w:sz w:val="24"/>
        </w:rPr>
        <w:t>nalysis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 xml:space="preserve">of </w:t>
      </w:r>
      <w:r>
        <w:rPr>
          <w:rFonts w:hint="eastAsia" w:ascii="Times New Roman" w:hAnsi="Times New Roman" w:cs="Times New Roman"/>
          <w:color w:val="auto"/>
          <w:sz w:val="24"/>
        </w:rPr>
        <w:t>1R-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MYB, 2R-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 and 3R-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 proteins in cowpea.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(A) The common motif for the 1R-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MYB, 2R-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MYB, and 3R-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 proteins in cowpea. 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B-E</w:t>
      </w:r>
      <w:r>
        <w:rPr>
          <w:rFonts w:hint="eastAsia" w:ascii="Times New Roman" w:hAnsi="Times New Roman" w:cs="Times New Roman"/>
          <w:color w:val="auto"/>
          <w:sz w:val="24"/>
        </w:rPr>
        <w:t>)The specific motifs of the 1R-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 and 2R-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 proteins in cowpea, including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motif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6 </w:t>
      </w:r>
      <w:r>
        <w:rPr>
          <w:rFonts w:hint="eastAsia"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B</w:t>
      </w:r>
      <w:r>
        <w:rPr>
          <w:rFonts w:hint="eastAsia"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</w:rPr>
        <w:t xml:space="preserve"> motif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7 </w:t>
      </w:r>
      <w:r>
        <w:rPr>
          <w:rFonts w:hint="eastAsia"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</w:rPr>
        <w:t>motif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8 </w:t>
      </w:r>
      <w:r>
        <w:rPr>
          <w:rFonts w:hint="eastAsia"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D</w:t>
      </w:r>
      <w:r>
        <w:rPr>
          <w:rFonts w:hint="eastAsia"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color w:val="auto"/>
          <w:sz w:val="24"/>
        </w:rPr>
        <w:t>motif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10 </w:t>
      </w:r>
      <w:r>
        <w:rPr>
          <w:rFonts w:hint="eastAsia"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E</w:t>
      </w:r>
      <w:r>
        <w:rPr>
          <w:rFonts w:hint="eastAsia"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.</w:t>
      </w:r>
    </w:p>
    <w:p w14:paraId="252D5789"/>
    <w:p w14:paraId="5783EA40"/>
    <w:p w14:paraId="7ABE7E06">
      <w:pPr>
        <w:tabs>
          <w:tab w:val="left" w:pos="1065"/>
        </w:tabs>
        <w:jc w:val="left"/>
      </w:pPr>
    </w:p>
    <w:p w14:paraId="6E80129A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2B75577A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7280D2E9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0ACA8B9C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0FC16EEC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2A09C7E0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5C00559D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25011E42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65ABD602">
      <w:pPr>
        <w:tabs>
          <w:tab w:val="left" w:pos="1065"/>
        </w:tabs>
        <w:jc w:val="left"/>
        <w:rPr>
          <w:rFonts w:hint="eastAsia" w:eastAsiaTheme="minorEastAsia"/>
          <w:lang w:eastAsia="zh-CN"/>
        </w:rPr>
      </w:pPr>
    </w:p>
    <w:p w14:paraId="362BC7F7">
      <w:pPr>
        <w:tabs>
          <w:tab w:val="left" w:pos="1065"/>
        </w:tabs>
        <w:jc w:val="left"/>
      </w:pPr>
    </w:p>
    <w:p w14:paraId="6E6AF46C">
      <w:pPr>
        <w:tabs>
          <w:tab w:val="left" w:pos="1065"/>
        </w:tabs>
        <w:jc w:val="left"/>
      </w:pPr>
    </w:p>
    <w:p w14:paraId="52228311">
      <w:pPr>
        <w:tabs>
          <w:tab w:val="left" w:pos="1065"/>
        </w:tabs>
        <w:jc w:val="left"/>
      </w:pPr>
    </w:p>
    <w:p w14:paraId="75BFAF09">
      <w:pPr>
        <w:tabs>
          <w:tab w:val="left" w:pos="1065"/>
        </w:tabs>
        <w:jc w:val="left"/>
      </w:pPr>
    </w:p>
    <w:p w14:paraId="4299C256">
      <w:pPr>
        <w:tabs>
          <w:tab w:val="left" w:pos="1065"/>
        </w:tabs>
        <w:jc w:val="left"/>
      </w:pPr>
    </w:p>
    <w:p w14:paraId="7CD79AB6">
      <w:pPr>
        <w:tabs>
          <w:tab w:val="left" w:pos="1065"/>
        </w:tabs>
        <w:jc w:val="left"/>
      </w:pPr>
    </w:p>
    <w:p w14:paraId="0639834B">
      <w:pPr>
        <w:tabs>
          <w:tab w:val="left" w:pos="1065"/>
        </w:tabs>
        <w:jc w:val="left"/>
      </w:pPr>
    </w:p>
    <w:p w14:paraId="0DF73FFF">
      <w:pPr>
        <w:tabs>
          <w:tab w:val="left" w:pos="1065"/>
        </w:tabs>
        <w:jc w:val="left"/>
      </w:pPr>
    </w:p>
    <w:p w14:paraId="575ACBC9">
      <w:pPr>
        <w:tabs>
          <w:tab w:val="left" w:pos="1065"/>
        </w:tabs>
        <w:jc w:val="left"/>
      </w:pPr>
    </w:p>
    <w:p w14:paraId="256BF788">
      <w:pPr>
        <w:jc w:val="left"/>
      </w:pPr>
    </w:p>
    <w:p w14:paraId="1472B4C5">
      <w:pPr>
        <w:rPr>
          <w:rFonts w:ascii="Times New Roman" w:hAnsi="Times New Roman" w:cs="Times New Roman"/>
          <w:b/>
          <w:bCs/>
          <w:sz w:val="24"/>
        </w:rPr>
      </w:pPr>
    </w:p>
    <w:p w14:paraId="5BE3E5CE">
      <w:pPr>
        <w:rPr>
          <w:rFonts w:hint="eastAsia" w:ascii="Times New Roman" w:hAnsi="Times New Roman" w:cs="Times New Roman"/>
          <w:sz w:val="24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33020</wp:posOffset>
            </wp:positionV>
            <wp:extent cx="4469765" cy="4469765"/>
            <wp:effectExtent l="0" t="0" r="635" b="635"/>
            <wp:wrapTopAndBottom/>
            <wp:docPr id="9" name="图片 9" descr="R1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R1-NEW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>S3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Phylogenetic analysis of 1R-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sz w:val="24"/>
        </w:rPr>
        <w:t xml:space="preserve">MYB proteins in </w:t>
      </w:r>
      <w:r>
        <w:rPr>
          <w:rFonts w:hint="eastAsia" w:ascii="Times New Roman" w:hAnsi="Times New Roman" w:cs="Times New Roman"/>
          <w:i/>
          <w:iCs/>
          <w:sz w:val="24"/>
        </w:rPr>
        <w:t>Arabidopsis thaliana</w:t>
      </w:r>
      <w:r>
        <w:rPr>
          <w:rFonts w:hint="eastAsia" w:ascii="Times New Roman" w:hAnsi="Times New Roman" w:cs="Times New Roman"/>
          <w:sz w:val="24"/>
        </w:rPr>
        <w:t xml:space="preserve"> and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</w:rPr>
        <w:t xml:space="preserve"> cowpea.</w:t>
      </w:r>
    </w:p>
    <w:p w14:paraId="60BDFC93">
      <w:pPr>
        <w:rPr>
          <w:rFonts w:hint="eastAsia" w:ascii="Times New Roman" w:hAnsi="Times New Roman" w:cs="Times New Roman"/>
          <w:sz w:val="24"/>
        </w:rPr>
      </w:pPr>
    </w:p>
    <w:p w14:paraId="57C9AE11">
      <w:pPr>
        <w:jc w:val="center"/>
        <w:rPr>
          <w:rFonts w:hint="eastAsia" w:ascii="Times New Roman" w:hAnsi="Times New Roman" w:cs="Times New Roman"/>
          <w:b/>
          <w:bCs/>
          <w:sz w:val="24"/>
        </w:rPr>
      </w:pPr>
      <w:r>
        <w:drawing>
          <wp:inline distT="0" distB="0" distL="114300" distR="114300">
            <wp:extent cx="3622675" cy="2359660"/>
            <wp:effectExtent l="0" t="0" r="952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2675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A3FC8">
      <w:pPr>
        <w:rPr>
          <w:rFonts w:hint="eastAsia" w:ascii="Times New Roman" w:hAnsi="Times New Roman" w:cs="Times New Roman"/>
          <w:b/>
          <w:bCs/>
          <w:color w:val="auto"/>
          <w:sz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sz w:val="24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>qRT-PCR analys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highlight w:val="none"/>
        </w:rPr>
        <w:t xml:space="preserve">is of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MYB39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MYB132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 xml:space="preserve">MYB84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FF0000"/>
          <w:sz w:val="24"/>
          <w:szCs w:val="24"/>
          <w:highlight w:val="none"/>
          <w:lang w:val="en-US" w:eastAsia="zh-CN"/>
        </w:rPr>
        <w:t>Vu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highlight w:val="none"/>
          <w:lang w:val="en-US" w:eastAsia="zh-CN"/>
        </w:rPr>
        <w:t>MYB174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highlight w:val="none"/>
        </w:rPr>
        <w:t xml:space="preserve"> in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highlight w:val="none"/>
          <w:lang w:val="en-US" w:eastAsia="zh-CN"/>
        </w:rPr>
        <w:t>red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 xml:space="preserve"> pod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 xml:space="preserve"> and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>green pod m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>aterials.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 xml:space="preserve"> Red for red pod materials, green for green pod materials.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 xml:space="preserve">Expression levels were determined by qRT-PCR using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3 biological and 3 technical replicates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>The d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 xml:space="preserve">ata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>is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 xml:space="preserve"> presented as mean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</w:rPr>
        <w:t>±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</w:rPr>
        <w:t>standard deviation, with values in the control group set to 1 (Student’s t-test: ** P &lt; 0.01).</w:t>
      </w:r>
    </w:p>
    <w:p w14:paraId="16D3B355">
      <w:pPr>
        <w:bidi w:val="0"/>
      </w:pPr>
    </w:p>
    <w:p w14:paraId="6C0FEBE2">
      <w:pPr>
        <w:bidi w:val="0"/>
      </w:pPr>
    </w:p>
    <w:p w14:paraId="05650F8E"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266690" cy="3364865"/>
            <wp:effectExtent l="0" t="0" r="3810" b="635"/>
            <wp:wrapTopAndBottom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5E70FB">
      <w:pPr>
        <w:rPr>
          <w:rFonts w:hint="eastAsia"/>
        </w:rPr>
      </w:pPr>
    </w:p>
    <w:p w14:paraId="1C89779A">
      <w:pPr>
        <w:rPr>
          <w:color w:val="auto"/>
        </w:rPr>
      </w:pPr>
      <w:r>
        <w:rPr>
          <w:rFonts w:ascii="Times New Roman" w:hAnsi="Times New Roman" w:cs="Times New Roman"/>
          <w:b/>
          <w:bCs/>
          <w:sz w:val="24"/>
        </w:rPr>
        <w:t>Fig.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The inhibition results of 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sz w:val="24"/>
        </w:rPr>
        <w:t xml:space="preserve">MYB84 and </w:t>
      </w:r>
      <w:r>
        <w:rPr>
          <w:rFonts w:hint="eastAsia" w:ascii="Times New Roman" w:hAnsi="Times New Roman" w:cs="Times New Roman"/>
          <w:color w:val="FF0000"/>
          <w:sz w:val="24"/>
        </w:rPr>
        <w:t>V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u</w:t>
      </w:r>
      <w:r>
        <w:rPr>
          <w:rFonts w:hint="eastAsia" w:ascii="Times New Roman" w:hAnsi="Times New Roman" w:cs="Times New Roman"/>
          <w:color w:val="auto"/>
          <w:sz w:val="24"/>
        </w:rPr>
        <w:t>MYB132</w:t>
      </w:r>
      <w:r>
        <w:rPr>
          <w:rFonts w:hint="eastAsia" w:ascii="Times New Roman" w:hAnsi="Times New Roman" w:cs="Times New Roman"/>
          <w:sz w:val="24"/>
        </w:rPr>
        <w:t xml:space="preserve"> protein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autoactivation</w:t>
      </w:r>
      <w:r>
        <w:rPr>
          <w:rFonts w:hint="eastAsia" w:ascii="Times New Roman" w:hAnsi="Times New Roman" w:cs="Times New Roman"/>
          <w:color w:val="auto"/>
          <w:sz w:val="24"/>
        </w:rPr>
        <w:t xml:space="preserve"> by different concentrations of 3-AT.</w:t>
      </w:r>
    </w:p>
    <w:p w14:paraId="60BE1573">
      <w:pPr>
        <w:tabs>
          <w:tab w:val="left" w:pos="632"/>
        </w:tabs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BD"/>
    <w:rsid w:val="000674BD"/>
    <w:rsid w:val="004F361D"/>
    <w:rsid w:val="008E68A0"/>
    <w:rsid w:val="0099006D"/>
    <w:rsid w:val="00D9178F"/>
    <w:rsid w:val="03C40F10"/>
    <w:rsid w:val="0C20197E"/>
    <w:rsid w:val="2212097C"/>
    <w:rsid w:val="288C154F"/>
    <w:rsid w:val="2F521640"/>
    <w:rsid w:val="37775355"/>
    <w:rsid w:val="543F36B7"/>
    <w:rsid w:val="556423E2"/>
    <w:rsid w:val="5D694178"/>
    <w:rsid w:val="624A5A56"/>
    <w:rsid w:val="62F4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157</Words>
  <Characters>856</Characters>
  <Lines>74</Lines>
  <Paragraphs>6</Paragraphs>
  <TotalTime>15</TotalTime>
  <ScaleCrop>false</ScaleCrop>
  <LinksUpToDate>false</LinksUpToDate>
  <CharactersWithSpaces>1007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2024-12-31T04:54:00Z</dcterms:created>
  <dc:creator>Lei</dc:creator>
  <cp:lastModifiedBy>Xia  Lei</cp:lastModifiedBy>
  <dcterms:modified xsi:type="dcterms:W3CDTF">2025-10-31T09:03:15Z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eyJoZGlkIjoiNGUwNzIwZDMxYjU2OGQ2Yzk5MWExZjY2YTRjYWUwZTgiLCJ1c2VySWQiOiIzODIyNzMzMDkifQ==</vt:lpwstr>
  </property>
  <property fmtid="{D5CDD505-2E9C-101B-9397-08002B2CF9AE}" pid="4" name="ICV">
    <vt:lpwstr>FB345D61D1204982AFBEC5BA4CFA0128_13</vt:lpwstr>
  </property>
</Properties>
</file>