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92D0E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269230"/>
            <wp:effectExtent l="0" t="0" r="1270" b="1270"/>
            <wp:docPr id="1" name="图片 1" descr="sign_GO_enrichment_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ign_GO_enrichment_scatt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D001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Supplementary Figure S2.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Scatter plot of significantly enriched functions. The y-axis shows functional annotation terms, and the x-axis shows the Rich factor for each term. The color of the points represents the Q‑value: smaller Q‑values are indicated by colors closer to red. The size of each point reflects the number of differentially expressed genes (DEGs) associated with the corresponding function.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34DE7"/>
    <w:rsid w:val="00B52690"/>
    <w:rsid w:val="045F2EBA"/>
    <w:rsid w:val="146E6986"/>
    <w:rsid w:val="1B734DE7"/>
    <w:rsid w:val="2331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62</Characters>
  <Lines>0</Lines>
  <Paragraphs>0</Paragraphs>
  <TotalTime>6</TotalTime>
  <ScaleCrop>false</ScaleCrop>
  <LinksUpToDate>false</LinksUpToDate>
  <CharactersWithSpaces>70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2025-12-26T07:15:00Z</dcterms:created>
  <dc:creator>My Dream</dc:creator>
  <cp:lastModifiedBy>My Dream</cp:lastModifiedBy>
  <dcterms:modified xsi:type="dcterms:W3CDTF">2026-04-13T06:43:58Z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E86C703D03D14802A136ABF82E271AA8_13</vt:lpwstr>
  </property>
  <property fmtid="{D5CDD505-2E9C-101B-9397-08002B2CF9AE}" pid="4" name="KSOTemplateDocerSaveRecord">
    <vt:lpwstr>eyJoZGlkIjoiMmFmNTA5YjA4YmQ5YmUxNDcyNzY4YzRlNmNmMWI0NzYiLCJ1c2VySWQiOiI3OTUwOTA2MDgifQ==</vt:lpwstr>
  </property>
</Properties>
</file>