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FEFA" w14:textId="786DF8A7" w:rsidR="00E1110E" w:rsidRPr="00D759F8" w:rsidRDefault="00E1110E" w:rsidP="00E1110E">
      <w:pPr>
        <w:adjustRightInd w:val="0"/>
        <w:snapToGrid w:val="0"/>
        <w:spacing w:line="480" w:lineRule="auto"/>
        <w:jc w:val="center"/>
        <w:rPr>
          <w:rFonts w:ascii="Times New Roman" w:hAnsi="Times New Roman" w:cs="Times New Roman"/>
          <w:b/>
          <w:kern w:val="44"/>
          <w:sz w:val="28"/>
          <w:szCs w:val="28"/>
        </w:rPr>
      </w:pPr>
      <w:bookmarkStart w:id="0" w:name="_Hlk190421128"/>
      <w:bookmarkStart w:id="1" w:name="OLE_LINK375"/>
      <w:r w:rsidRPr="00D759F8">
        <w:rPr>
          <w:rFonts w:ascii="Times New Roman" w:hAnsi="Times New Roman" w:cs="Times New Roman"/>
          <w:b/>
          <w:kern w:val="44"/>
          <w:sz w:val="28"/>
          <w:szCs w:val="28"/>
        </w:rPr>
        <w:t>Long-term preservation strategy for legume root nodule phenotypes coupled with a comprehensive evaluation method</w:t>
      </w:r>
    </w:p>
    <w:p w14:paraId="02AC6D7A" w14:textId="1DFCAEA4" w:rsidR="00470314" w:rsidRPr="00D759F8" w:rsidRDefault="00470314" w:rsidP="00E1110E">
      <w:pPr>
        <w:adjustRightInd w:val="0"/>
        <w:snapToGrid w:val="0"/>
        <w:spacing w:line="480" w:lineRule="auto"/>
        <w:jc w:val="center"/>
        <w:rPr>
          <w:rFonts w:ascii="Times New Roman" w:eastAsia="ヒラギノ角ゴ Pro W3" w:hAnsi="Times New Roman" w:cs="Times New Roman"/>
          <w:color w:val="000000"/>
          <w:kern w:val="0"/>
          <w:sz w:val="24"/>
          <w:szCs w:val="21"/>
          <w:lang w:val="en-GB"/>
        </w:rPr>
      </w:pPr>
      <w:r w:rsidRPr="00D759F8">
        <w:rPr>
          <w:rFonts w:ascii="Times New Roman" w:eastAsia="等线" w:hAnsi="Times New Roman" w:cs="Times New Roman"/>
          <w:color w:val="000000"/>
          <w:kern w:val="0"/>
          <w:sz w:val="24"/>
          <w:szCs w:val="21"/>
          <w:lang w:val="en-GB" w:eastAsia="en-US" w:bidi="ar"/>
        </w:rPr>
        <w:t>Ya Zhao</w:t>
      </w:r>
      <w:r w:rsidRPr="00D759F8">
        <w:rPr>
          <w:rFonts w:ascii="Times New Roman" w:eastAsia="等线" w:hAnsi="Times New Roman" w:cs="Times New Roman" w:hint="eastAsia"/>
          <w:color w:val="000000"/>
          <w:kern w:val="0"/>
          <w:sz w:val="24"/>
          <w:szCs w:val="21"/>
          <w:vertAlign w:val="superscript"/>
          <w:lang w:val="en-GB" w:bidi="ar"/>
        </w:rPr>
        <w:t>1,2,3#</w:t>
      </w:r>
      <w:r w:rsidRPr="00D759F8">
        <w:rPr>
          <w:rFonts w:ascii="Times New Roman" w:eastAsia="等线" w:hAnsi="Times New Roman" w:cs="Times New Roman"/>
          <w:color w:val="000000"/>
          <w:kern w:val="0"/>
          <w:sz w:val="24"/>
          <w:szCs w:val="21"/>
          <w:lang w:val="en-GB" w:eastAsia="en-US" w:bidi="ar"/>
        </w:rPr>
        <w:t>, Can Guo</w:t>
      </w:r>
      <w:r w:rsidRPr="00D759F8">
        <w:rPr>
          <w:rFonts w:ascii="Times New Roman" w:eastAsia="等线" w:hAnsi="Times New Roman" w:cs="Times New Roman" w:hint="eastAsia"/>
          <w:color w:val="000000"/>
          <w:kern w:val="0"/>
          <w:sz w:val="24"/>
          <w:szCs w:val="21"/>
          <w:vertAlign w:val="superscript"/>
          <w:lang w:val="en-GB" w:bidi="ar"/>
        </w:rPr>
        <w:t>2#</w:t>
      </w:r>
      <w:r w:rsidRPr="00D759F8">
        <w:rPr>
          <w:rFonts w:ascii="Times New Roman" w:eastAsia="等线" w:hAnsi="Times New Roman" w:cs="Times New Roman"/>
          <w:color w:val="000000"/>
          <w:kern w:val="0"/>
          <w:sz w:val="24"/>
          <w:szCs w:val="21"/>
          <w:lang w:val="en-GB" w:eastAsia="en-US" w:bidi="ar"/>
        </w:rPr>
        <w:t>,</w:t>
      </w:r>
      <w:r w:rsidRPr="00D759F8">
        <w:rPr>
          <w:rFonts w:ascii="Times New Roman" w:eastAsia="等线" w:hAnsi="Times New Roman" w:cs="Times New Roman" w:hint="eastAsia"/>
          <w:color w:val="000000"/>
          <w:kern w:val="0"/>
          <w:sz w:val="24"/>
          <w:szCs w:val="21"/>
          <w:lang w:val="en-GB" w:bidi="ar"/>
        </w:rPr>
        <w:t xml:space="preserve"> </w:t>
      </w:r>
      <w:r w:rsidRPr="00D759F8">
        <w:rPr>
          <w:rFonts w:ascii="Times New Roman" w:eastAsia="等线" w:hAnsi="Times New Roman" w:cs="Times New Roman"/>
          <w:color w:val="000000"/>
          <w:kern w:val="0"/>
          <w:sz w:val="24"/>
          <w:szCs w:val="21"/>
          <w:lang w:val="en-GB" w:eastAsia="en-US" w:bidi="ar"/>
        </w:rPr>
        <w:t>Wen Zhang</w:t>
      </w:r>
      <w:r w:rsidRPr="00D759F8">
        <w:rPr>
          <w:rFonts w:ascii="Times New Roman" w:eastAsia="等线" w:hAnsi="Times New Roman" w:cs="Times New Roman" w:hint="eastAsia"/>
          <w:color w:val="000000"/>
          <w:kern w:val="0"/>
          <w:sz w:val="24"/>
          <w:szCs w:val="21"/>
          <w:vertAlign w:val="superscript"/>
          <w:lang w:val="en-GB" w:bidi="ar"/>
        </w:rPr>
        <w:t>2</w:t>
      </w:r>
      <w:r w:rsidRPr="00D759F8">
        <w:rPr>
          <w:rFonts w:ascii="Times New Roman" w:eastAsia="等线" w:hAnsi="Times New Roman" w:cs="Times New Roman" w:hint="eastAsia"/>
          <w:color w:val="000000"/>
          <w:kern w:val="0"/>
          <w:sz w:val="24"/>
          <w:szCs w:val="21"/>
          <w:lang w:val="en-GB" w:eastAsia="en-US" w:bidi="ar"/>
        </w:rPr>
        <w:t xml:space="preserve">, </w:t>
      </w:r>
      <w:r w:rsidRPr="00D759F8">
        <w:rPr>
          <w:rFonts w:ascii="Times New Roman" w:eastAsia="等线" w:hAnsi="Times New Roman" w:cs="Times New Roman"/>
          <w:color w:val="000000"/>
          <w:kern w:val="0"/>
          <w:sz w:val="24"/>
          <w:szCs w:val="21"/>
          <w:lang w:val="en-GB" w:eastAsia="en-US" w:bidi="ar"/>
        </w:rPr>
        <w:t>Du Wang</w:t>
      </w:r>
      <w:r w:rsidRPr="00D759F8">
        <w:rPr>
          <w:rFonts w:ascii="Times New Roman" w:eastAsia="等线" w:hAnsi="Times New Roman" w:cs="Times New Roman" w:hint="eastAsia"/>
          <w:color w:val="000000"/>
          <w:kern w:val="0"/>
          <w:sz w:val="24"/>
          <w:szCs w:val="21"/>
          <w:vertAlign w:val="superscript"/>
          <w:lang w:val="en-GB" w:bidi="ar"/>
        </w:rPr>
        <w:t>2</w:t>
      </w:r>
      <w:r w:rsidRPr="00D759F8">
        <w:rPr>
          <w:rFonts w:ascii="Times New Roman" w:eastAsia="等线" w:hAnsi="Times New Roman" w:cs="Times New Roman"/>
          <w:color w:val="000000"/>
          <w:kern w:val="0"/>
          <w:sz w:val="24"/>
          <w:szCs w:val="21"/>
          <w:lang w:val="en-GB" w:eastAsia="en-US" w:bidi="ar"/>
        </w:rPr>
        <w:t>,</w:t>
      </w:r>
      <w:r w:rsidRPr="00D759F8">
        <w:rPr>
          <w:rFonts w:ascii="Times New Roman" w:eastAsia="等线" w:hAnsi="Times New Roman" w:cs="Times New Roman" w:hint="eastAsia"/>
          <w:color w:val="000000"/>
          <w:kern w:val="0"/>
          <w:sz w:val="24"/>
          <w:szCs w:val="21"/>
          <w:lang w:val="en-GB" w:eastAsia="en-US" w:bidi="ar"/>
        </w:rPr>
        <w:t xml:space="preserve"> </w:t>
      </w:r>
      <w:r w:rsidRPr="00D759F8">
        <w:rPr>
          <w:rFonts w:ascii="Times New Roman" w:eastAsia="等线" w:hAnsi="Times New Roman" w:cs="Times New Roman" w:hint="eastAsia"/>
          <w:color w:val="000000"/>
          <w:kern w:val="0"/>
          <w:sz w:val="24"/>
          <w:szCs w:val="21"/>
          <w:lang w:val="en-GB" w:bidi="ar"/>
        </w:rPr>
        <w:t>Jun Jiang</w:t>
      </w:r>
      <w:r w:rsidRPr="00D759F8">
        <w:rPr>
          <w:rFonts w:ascii="Times New Roman" w:eastAsia="等线" w:hAnsi="Times New Roman" w:cs="Times New Roman" w:hint="eastAsia"/>
          <w:color w:val="000000"/>
          <w:kern w:val="0"/>
          <w:sz w:val="24"/>
          <w:szCs w:val="21"/>
          <w:vertAlign w:val="superscript"/>
          <w:lang w:val="en-GB" w:bidi="ar"/>
        </w:rPr>
        <w:t>2</w:t>
      </w:r>
      <w:r w:rsidRPr="00D759F8">
        <w:rPr>
          <w:rFonts w:ascii="Times New Roman" w:eastAsia="等线" w:hAnsi="Times New Roman" w:cs="Times New Roman"/>
          <w:color w:val="000000"/>
          <w:kern w:val="0"/>
          <w:sz w:val="24"/>
          <w:szCs w:val="21"/>
          <w:lang w:val="en-GB" w:eastAsia="en-US" w:bidi="ar"/>
        </w:rPr>
        <w:t xml:space="preserve">, </w:t>
      </w:r>
      <w:r w:rsidRPr="00D759F8">
        <w:rPr>
          <w:rFonts w:ascii="Times New Roman" w:eastAsia="等线" w:hAnsi="Times New Roman" w:cs="Times New Roman" w:hint="eastAsia"/>
          <w:color w:val="000000"/>
          <w:kern w:val="0"/>
          <w:sz w:val="24"/>
          <w:szCs w:val="21"/>
          <w:lang w:val="en-GB" w:bidi="ar"/>
        </w:rPr>
        <w:t>Ao Liu</w:t>
      </w:r>
      <w:r w:rsidRPr="00D759F8">
        <w:rPr>
          <w:rFonts w:ascii="Times New Roman" w:eastAsia="等线" w:hAnsi="Times New Roman" w:cs="Times New Roman" w:hint="eastAsia"/>
          <w:color w:val="000000"/>
          <w:kern w:val="0"/>
          <w:sz w:val="24"/>
          <w:szCs w:val="21"/>
          <w:vertAlign w:val="superscript"/>
          <w:lang w:val="en-GB" w:bidi="ar"/>
        </w:rPr>
        <w:t>2</w:t>
      </w:r>
      <w:r w:rsidRPr="00D759F8">
        <w:rPr>
          <w:rFonts w:ascii="Times New Roman" w:eastAsia="等线" w:hAnsi="Times New Roman" w:cs="Times New Roman" w:hint="eastAsia"/>
          <w:color w:val="000000"/>
          <w:kern w:val="0"/>
          <w:sz w:val="24"/>
          <w:szCs w:val="21"/>
          <w:lang w:val="en-GB" w:bidi="ar"/>
        </w:rPr>
        <w:t xml:space="preserve">, </w:t>
      </w:r>
      <w:r w:rsidR="00786BEB" w:rsidRPr="00D759F8">
        <w:rPr>
          <w:rFonts w:ascii="Times New Roman" w:eastAsia="等线" w:hAnsi="Times New Roman" w:cs="Times New Roman" w:hint="eastAsia"/>
          <w:color w:val="000000"/>
          <w:kern w:val="0"/>
          <w:sz w:val="24"/>
          <w:szCs w:val="21"/>
          <w:lang w:val="en-GB" w:bidi="ar"/>
        </w:rPr>
        <w:t>Wei Wang</w:t>
      </w:r>
      <w:r w:rsidR="00786BEB" w:rsidRPr="00D759F8">
        <w:rPr>
          <w:rFonts w:ascii="Times New Roman" w:eastAsia="等线" w:hAnsi="Times New Roman" w:cs="Times New Roman" w:hint="eastAsia"/>
          <w:color w:val="000000"/>
          <w:kern w:val="0"/>
          <w:sz w:val="24"/>
          <w:szCs w:val="21"/>
          <w:vertAlign w:val="superscript"/>
          <w:lang w:val="en-GB" w:bidi="ar"/>
        </w:rPr>
        <w:t>1</w:t>
      </w:r>
      <w:r w:rsidR="00786BEB" w:rsidRPr="00D759F8">
        <w:rPr>
          <w:rFonts w:ascii="Times New Roman" w:eastAsia="等线" w:hAnsi="Times New Roman" w:cs="Times New Roman"/>
          <w:color w:val="000000"/>
          <w:kern w:val="0"/>
          <w:sz w:val="24"/>
          <w:szCs w:val="21"/>
          <w:vertAlign w:val="superscript"/>
          <w:lang w:val="en-GB" w:eastAsia="en-US" w:bidi="ar"/>
        </w:rPr>
        <w:t>*</w:t>
      </w:r>
      <w:r w:rsidR="00786BEB" w:rsidRPr="00D759F8">
        <w:rPr>
          <w:rFonts w:ascii="Times New Roman" w:eastAsia="等线" w:hAnsi="Times New Roman" w:cs="Times New Roman"/>
          <w:color w:val="000000"/>
          <w:kern w:val="0"/>
          <w:sz w:val="24"/>
          <w:szCs w:val="21"/>
          <w:lang w:val="en-GB" w:eastAsia="en-US" w:bidi="ar"/>
        </w:rPr>
        <w:t>,</w:t>
      </w:r>
      <w:r w:rsidR="00786BEB" w:rsidRPr="00D759F8">
        <w:rPr>
          <w:rFonts w:ascii="Times New Roman" w:eastAsia="等线" w:hAnsi="Times New Roman" w:cs="Times New Roman" w:hint="eastAsia"/>
          <w:color w:val="000000"/>
          <w:kern w:val="0"/>
          <w:sz w:val="24"/>
          <w:szCs w:val="21"/>
          <w:lang w:val="en-GB" w:bidi="ar"/>
        </w:rPr>
        <w:t xml:space="preserve"> </w:t>
      </w:r>
      <w:r w:rsidRPr="00D759F8">
        <w:rPr>
          <w:rFonts w:ascii="Times New Roman" w:eastAsia="等线" w:hAnsi="Times New Roman" w:cs="Times New Roman" w:hint="eastAsia"/>
          <w:color w:val="000000"/>
          <w:kern w:val="0"/>
          <w:sz w:val="24"/>
          <w:szCs w:val="21"/>
          <w:lang w:val="en-GB" w:bidi="ar"/>
        </w:rPr>
        <w:t>Qin Han</w:t>
      </w:r>
      <w:r w:rsidRPr="00D759F8">
        <w:rPr>
          <w:rFonts w:ascii="Times New Roman" w:eastAsia="等线" w:hAnsi="Times New Roman" w:cs="Times New Roman" w:hint="eastAsia"/>
          <w:color w:val="000000"/>
          <w:kern w:val="0"/>
          <w:sz w:val="24"/>
          <w:szCs w:val="21"/>
          <w:vertAlign w:val="superscript"/>
          <w:lang w:val="en-GB" w:bidi="ar"/>
        </w:rPr>
        <w:t>2</w:t>
      </w:r>
      <w:r w:rsidRPr="00D759F8">
        <w:rPr>
          <w:rFonts w:ascii="Times New Roman" w:eastAsia="等线" w:hAnsi="Times New Roman" w:cs="Times New Roman"/>
          <w:color w:val="000000"/>
          <w:kern w:val="0"/>
          <w:sz w:val="24"/>
          <w:szCs w:val="21"/>
          <w:vertAlign w:val="superscript"/>
          <w:lang w:val="en-GB" w:eastAsia="en-US" w:bidi="ar"/>
        </w:rPr>
        <w:t>*</w:t>
      </w:r>
      <w:r w:rsidRPr="00D759F8">
        <w:rPr>
          <w:rFonts w:ascii="Times New Roman" w:eastAsia="等线" w:hAnsi="Times New Roman" w:cs="Times New Roman" w:hint="eastAsia"/>
          <w:color w:val="000000"/>
          <w:kern w:val="0"/>
          <w:sz w:val="24"/>
          <w:szCs w:val="21"/>
          <w:lang w:val="en-GB" w:eastAsia="en-US" w:bidi="ar"/>
        </w:rPr>
        <w:t>,</w:t>
      </w:r>
      <w:r w:rsidRPr="00D759F8">
        <w:rPr>
          <w:rFonts w:ascii="Times New Roman" w:eastAsia="等线" w:hAnsi="Times New Roman" w:cs="Times New Roman"/>
          <w:color w:val="000000"/>
          <w:kern w:val="0"/>
          <w:sz w:val="24"/>
          <w:szCs w:val="21"/>
          <w:lang w:val="en-GB" w:eastAsia="en-US" w:bidi="ar"/>
        </w:rPr>
        <w:t xml:space="preserve"> Qi Zhang</w:t>
      </w:r>
      <w:r w:rsidRPr="00D759F8">
        <w:rPr>
          <w:rFonts w:ascii="Times New Roman" w:eastAsia="等线" w:hAnsi="Times New Roman" w:cs="Times New Roman" w:hint="eastAsia"/>
          <w:color w:val="000000"/>
          <w:kern w:val="0"/>
          <w:sz w:val="24"/>
          <w:szCs w:val="21"/>
          <w:vertAlign w:val="superscript"/>
          <w:lang w:val="en-GB" w:bidi="ar"/>
        </w:rPr>
        <w:t>2,4</w:t>
      </w:r>
      <w:r w:rsidRPr="00D759F8">
        <w:rPr>
          <w:rFonts w:ascii="Times New Roman" w:eastAsia="等线" w:hAnsi="Times New Roman" w:cs="Times New Roman"/>
          <w:color w:val="000000"/>
          <w:kern w:val="0"/>
          <w:sz w:val="24"/>
          <w:szCs w:val="21"/>
          <w:vertAlign w:val="superscript"/>
          <w:lang w:val="en-GB" w:eastAsia="en-US" w:bidi="ar"/>
        </w:rPr>
        <w:t>*</w:t>
      </w:r>
      <w:r w:rsidRPr="00D759F8">
        <w:rPr>
          <w:rFonts w:ascii="Times New Roman" w:eastAsia="等线" w:hAnsi="Times New Roman" w:cs="Times New Roman"/>
          <w:color w:val="000000"/>
          <w:kern w:val="0"/>
          <w:sz w:val="24"/>
          <w:szCs w:val="21"/>
          <w:lang w:val="en-GB" w:eastAsia="en-US" w:bidi="ar"/>
        </w:rPr>
        <w:t xml:space="preserve">, </w:t>
      </w:r>
      <w:bookmarkStart w:id="2" w:name="OLE_LINK8"/>
      <w:proofErr w:type="spellStart"/>
      <w:r w:rsidRPr="00D759F8">
        <w:rPr>
          <w:rFonts w:ascii="Times New Roman" w:eastAsia="等线" w:hAnsi="Times New Roman" w:cs="Times New Roman"/>
          <w:color w:val="000000"/>
          <w:kern w:val="0"/>
          <w:sz w:val="24"/>
          <w:szCs w:val="21"/>
          <w:lang w:val="en-GB" w:eastAsia="en-US" w:bidi="ar"/>
        </w:rPr>
        <w:t>Peiwu</w:t>
      </w:r>
      <w:proofErr w:type="spellEnd"/>
      <w:r w:rsidRPr="00D759F8">
        <w:rPr>
          <w:rFonts w:ascii="Times New Roman" w:eastAsia="等线" w:hAnsi="Times New Roman" w:cs="Times New Roman"/>
          <w:color w:val="000000"/>
          <w:kern w:val="0"/>
          <w:sz w:val="24"/>
          <w:szCs w:val="21"/>
          <w:lang w:val="en-GB" w:eastAsia="en-US" w:bidi="ar"/>
        </w:rPr>
        <w:t xml:space="preserve"> Li</w:t>
      </w:r>
      <w:bookmarkEnd w:id="2"/>
      <w:r w:rsidRPr="00D759F8">
        <w:rPr>
          <w:rFonts w:ascii="Times New Roman" w:eastAsia="等线" w:hAnsi="Times New Roman" w:cs="Times New Roman" w:hint="eastAsia"/>
          <w:color w:val="000000"/>
          <w:kern w:val="0"/>
          <w:sz w:val="24"/>
          <w:szCs w:val="21"/>
          <w:vertAlign w:val="superscript"/>
          <w:lang w:val="en-GB" w:bidi="ar"/>
        </w:rPr>
        <w:t>2,3</w:t>
      </w:r>
    </w:p>
    <w:p w14:paraId="2BF0A223" w14:textId="77777777" w:rsidR="00470314" w:rsidRPr="00D759F8" w:rsidRDefault="00470314" w:rsidP="00470314">
      <w:pPr>
        <w:widowControl/>
        <w:spacing w:line="480" w:lineRule="auto"/>
        <w:jc w:val="left"/>
        <w:rPr>
          <w:rFonts w:ascii="Times New Roman" w:eastAsia="PMingLiU" w:hAnsi="Times New Roman" w:cs="Times New Roman"/>
          <w:i/>
          <w:iCs/>
          <w:color w:val="000000"/>
          <w:kern w:val="0"/>
          <w:sz w:val="22"/>
          <w:szCs w:val="24"/>
          <w:lang w:val="en-GB" w:eastAsia="zh-TW"/>
        </w:rPr>
      </w:pPr>
      <w:bookmarkStart w:id="3" w:name="_Hlk113753433"/>
      <w:bookmarkStart w:id="4" w:name="_Hlk218010476"/>
      <w:bookmarkEnd w:id="0"/>
      <w:r w:rsidRPr="00D759F8">
        <w:rPr>
          <w:rFonts w:ascii="Times New Roman" w:hAnsi="Times New Roman" w:cs="Times New Roman" w:hint="eastAsia"/>
          <w:i/>
          <w:iCs/>
          <w:color w:val="000000"/>
          <w:kern w:val="0"/>
          <w:sz w:val="22"/>
          <w:szCs w:val="24"/>
          <w:vertAlign w:val="superscript"/>
          <w:lang w:val="en-GB"/>
        </w:rPr>
        <w:t>1</w:t>
      </w:r>
      <w:r w:rsidRPr="00D759F8">
        <w:rPr>
          <w:rFonts w:ascii="Times New Roman" w:eastAsia="ヒラギノ角ゴ Pro W3" w:hAnsi="Times New Roman" w:cs="Times New Roman"/>
          <w:i/>
          <w:iCs/>
          <w:color w:val="000000"/>
          <w:kern w:val="0"/>
          <w:sz w:val="22"/>
          <w:szCs w:val="24"/>
          <w:lang w:val="en-GB" w:eastAsia="en-US"/>
        </w:rPr>
        <w:t xml:space="preserve"> College of Engineering, China Agricultural University, Beijing 100083, China</w:t>
      </w:r>
    </w:p>
    <w:p w14:paraId="4988D0C3" w14:textId="77777777" w:rsidR="00470314" w:rsidRPr="00D759F8" w:rsidRDefault="00470314" w:rsidP="00470314">
      <w:pPr>
        <w:widowControl/>
        <w:spacing w:line="480" w:lineRule="auto"/>
        <w:jc w:val="left"/>
        <w:rPr>
          <w:rFonts w:ascii="Times New Roman" w:eastAsia="PMingLiU" w:hAnsi="Times New Roman" w:cs="Times New Roman"/>
          <w:i/>
          <w:iCs/>
          <w:color w:val="000000"/>
          <w:kern w:val="0"/>
          <w:sz w:val="22"/>
          <w:szCs w:val="24"/>
          <w:lang w:val="en-GB" w:eastAsia="zh-TW"/>
        </w:rPr>
      </w:pPr>
      <w:r w:rsidRPr="00D759F8">
        <w:rPr>
          <w:rFonts w:ascii="Times New Roman" w:hAnsi="Times New Roman" w:cs="Times New Roman" w:hint="eastAsia"/>
          <w:i/>
          <w:iCs/>
          <w:color w:val="000000"/>
          <w:kern w:val="0"/>
          <w:sz w:val="22"/>
          <w:szCs w:val="24"/>
          <w:vertAlign w:val="superscript"/>
          <w:lang w:val="en-GB"/>
        </w:rPr>
        <w:t>2</w:t>
      </w:r>
      <w:r w:rsidRPr="00D759F8">
        <w:rPr>
          <w:rFonts w:ascii="Times New Roman" w:eastAsia="ヒラギノ角ゴ Pro W3" w:hAnsi="Times New Roman" w:cs="Times New Roman"/>
          <w:i/>
          <w:iCs/>
          <w:color w:val="000000"/>
          <w:kern w:val="0"/>
          <w:sz w:val="22"/>
          <w:szCs w:val="24"/>
          <w:lang w:val="en-GB" w:eastAsia="en-US"/>
        </w:rPr>
        <w:t xml:space="preserve"> Key Laboratory of Detection for Mycotoxins, Ministry of Agriculture and Rural Affairs, Oil Crops Research Institute, Chinese Academy of Agricultural Sciences, Wuhan</w:t>
      </w:r>
      <w:r w:rsidRPr="00D759F8">
        <w:rPr>
          <w:rFonts w:ascii="Times New Roman" w:eastAsia="等线" w:hAnsi="Times New Roman" w:cs="Times New Roman"/>
          <w:i/>
          <w:iCs/>
          <w:color w:val="000000"/>
          <w:kern w:val="0"/>
          <w:sz w:val="22"/>
          <w:szCs w:val="24"/>
          <w:lang w:val="en-GB" w:eastAsia="en-US"/>
        </w:rPr>
        <w:t xml:space="preserve"> </w:t>
      </w:r>
      <w:r w:rsidRPr="00D759F8">
        <w:rPr>
          <w:rFonts w:ascii="Times New Roman" w:eastAsia="ヒラギノ角ゴ Pro W3" w:hAnsi="Times New Roman" w:cs="Times New Roman"/>
          <w:i/>
          <w:iCs/>
          <w:color w:val="000000"/>
          <w:kern w:val="0"/>
          <w:sz w:val="22"/>
          <w:szCs w:val="24"/>
          <w:lang w:val="en-GB" w:eastAsia="en-US"/>
        </w:rPr>
        <w:t>43006</w:t>
      </w:r>
      <w:r w:rsidRPr="00D759F8">
        <w:rPr>
          <w:rFonts w:ascii="Times New Roman" w:hAnsi="Times New Roman" w:cs="Times New Roman" w:hint="eastAsia"/>
          <w:i/>
          <w:iCs/>
          <w:color w:val="000000"/>
          <w:kern w:val="0"/>
          <w:sz w:val="22"/>
          <w:szCs w:val="24"/>
          <w:lang w:val="en-GB"/>
        </w:rPr>
        <w:t>2</w:t>
      </w:r>
      <w:r w:rsidRPr="00D759F8">
        <w:rPr>
          <w:rFonts w:ascii="Times New Roman" w:eastAsia="ヒラギノ角ゴ Pro W3" w:hAnsi="Times New Roman" w:cs="Times New Roman"/>
          <w:i/>
          <w:iCs/>
          <w:color w:val="000000"/>
          <w:kern w:val="0"/>
          <w:sz w:val="22"/>
          <w:szCs w:val="24"/>
          <w:lang w:val="en-GB" w:eastAsia="en-US"/>
        </w:rPr>
        <w:t>, China</w:t>
      </w:r>
      <w:bookmarkEnd w:id="3"/>
    </w:p>
    <w:p w14:paraId="20BDB497" w14:textId="77777777" w:rsidR="00470314" w:rsidRPr="00D759F8" w:rsidRDefault="00470314" w:rsidP="00470314">
      <w:pPr>
        <w:widowControl/>
        <w:spacing w:line="480" w:lineRule="auto"/>
        <w:jc w:val="left"/>
        <w:rPr>
          <w:rFonts w:ascii="Times New Roman" w:hAnsi="Times New Roman" w:cs="Times New Roman"/>
          <w:i/>
          <w:iCs/>
          <w:color w:val="000000"/>
          <w:kern w:val="0"/>
          <w:sz w:val="22"/>
          <w:szCs w:val="24"/>
          <w:lang w:val="en-GB"/>
        </w:rPr>
      </w:pPr>
      <w:r w:rsidRPr="00D759F8">
        <w:rPr>
          <w:rFonts w:ascii="Times New Roman" w:hAnsi="Times New Roman" w:cs="Times New Roman" w:hint="eastAsia"/>
          <w:i/>
          <w:iCs/>
          <w:color w:val="000000"/>
          <w:kern w:val="0"/>
          <w:sz w:val="22"/>
          <w:szCs w:val="24"/>
          <w:vertAlign w:val="superscript"/>
          <w:lang w:val="en-GB"/>
        </w:rPr>
        <w:t>3</w:t>
      </w:r>
      <w:r w:rsidRPr="00D759F8">
        <w:rPr>
          <w:rFonts w:ascii="Times New Roman" w:eastAsia="ヒラギノ角ゴ Pro W3" w:hAnsi="Times New Roman" w:cs="Times New Roman"/>
          <w:i/>
          <w:iCs/>
          <w:color w:val="000000"/>
          <w:kern w:val="0"/>
          <w:sz w:val="22"/>
          <w:szCs w:val="24"/>
          <w:lang w:val="en-GB" w:eastAsia="en-US"/>
        </w:rPr>
        <w:t xml:space="preserve"> </w:t>
      </w:r>
      <w:proofErr w:type="spellStart"/>
      <w:r w:rsidRPr="00D759F8">
        <w:rPr>
          <w:rFonts w:ascii="Times New Roman" w:eastAsia="ヒラギノ角ゴ Pro W3" w:hAnsi="Times New Roman" w:cs="Times New Roman"/>
          <w:i/>
          <w:iCs/>
          <w:color w:val="000000"/>
          <w:kern w:val="0"/>
          <w:sz w:val="22"/>
          <w:szCs w:val="24"/>
          <w:lang w:val="en-GB" w:eastAsia="en-US"/>
        </w:rPr>
        <w:t>Xianghu</w:t>
      </w:r>
      <w:proofErr w:type="spellEnd"/>
      <w:r w:rsidRPr="00D759F8">
        <w:rPr>
          <w:rFonts w:ascii="Times New Roman" w:eastAsia="等线" w:hAnsi="Times New Roman" w:cs="Times New Roman"/>
          <w:i/>
          <w:iCs/>
          <w:color w:val="000000"/>
          <w:kern w:val="0"/>
          <w:sz w:val="22"/>
          <w:szCs w:val="24"/>
          <w:lang w:val="en-GB" w:eastAsia="en-US"/>
        </w:rPr>
        <w:t xml:space="preserve"> </w:t>
      </w:r>
      <w:r w:rsidRPr="00D759F8">
        <w:rPr>
          <w:rFonts w:ascii="Times New Roman" w:eastAsia="ヒラギノ角ゴ Pro W3" w:hAnsi="Times New Roman" w:cs="Times New Roman"/>
          <w:i/>
          <w:iCs/>
          <w:color w:val="000000"/>
          <w:kern w:val="0"/>
          <w:sz w:val="22"/>
          <w:szCs w:val="24"/>
          <w:lang w:val="en-GB" w:eastAsia="en-US"/>
        </w:rPr>
        <w:t>Laboratory, Hangzhou 311231, China</w:t>
      </w:r>
    </w:p>
    <w:p w14:paraId="28C5BFFA" w14:textId="77777777" w:rsidR="00470314" w:rsidRPr="00D759F8" w:rsidRDefault="00470314" w:rsidP="00470314">
      <w:pPr>
        <w:widowControl/>
        <w:spacing w:line="480" w:lineRule="auto"/>
        <w:jc w:val="left"/>
        <w:rPr>
          <w:rFonts w:ascii="Times New Roman" w:hAnsi="Times New Roman" w:cs="Times New Roman"/>
          <w:i/>
          <w:iCs/>
          <w:color w:val="000000"/>
          <w:kern w:val="0"/>
          <w:sz w:val="22"/>
          <w:szCs w:val="24"/>
          <w:lang w:val="en-GB"/>
        </w:rPr>
      </w:pPr>
      <w:r w:rsidRPr="00D759F8">
        <w:rPr>
          <w:rFonts w:ascii="Times New Roman" w:hAnsi="Times New Roman" w:cs="Times New Roman" w:hint="eastAsia"/>
          <w:i/>
          <w:iCs/>
          <w:color w:val="000000"/>
          <w:kern w:val="0"/>
          <w:sz w:val="22"/>
          <w:szCs w:val="24"/>
          <w:vertAlign w:val="superscript"/>
          <w:lang w:val="en-GB"/>
        </w:rPr>
        <w:t>4</w:t>
      </w:r>
      <w:r w:rsidRPr="00D759F8">
        <w:rPr>
          <w:rFonts w:ascii="Times New Roman" w:eastAsia="ヒラギノ角ゴ Pro W3" w:hAnsi="Times New Roman" w:cs="Times New Roman"/>
          <w:i/>
          <w:iCs/>
          <w:color w:val="000000"/>
          <w:kern w:val="0"/>
          <w:sz w:val="22"/>
          <w:szCs w:val="24"/>
          <w:lang w:val="en-GB" w:eastAsia="en-US"/>
        </w:rPr>
        <w:t xml:space="preserve"> Hubei </w:t>
      </w:r>
      <w:proofErr w:type="spellStart"/>
      <w:r w:rsidRPr="00D759F8">
        <w:rPr>
          <w:rFonts w:ascii="Times New Roman" w:eastAsia="ヒラギノ角ゴ Pro W3" w:hAnsi="Times New Roman" w:cs="Times New Roman"/>
          <w:i/>
          <w:iCs/>
          <w:color w:val="000000"/>
          <w:kern w:val="0"/>
          <w:sz w:val="22"/>
          <w:szCs w:val="24"/>
          <w:lang w:val="en-GB" w:eastAsia="en-US"/>
        </w:rPr>
        <w:t>Hongshan</w:t>
      </w:r>
      <w:proofErr w:type="spellEnd"/>
      <w:r w:rsidRPr="00D759F8">
        <w:rPr>
          <w:rFonts w:ascii="Times New Roman" w:eastAsia="ヒラギノ角ゴ Pro W3" w:hAnsi="Times New Roman" w:cs="Times New Roman"/>
          <w:i/>
          <w:iCs/>
          <w:color w:val="000000"/>
          <w:kern w:val="0"/>
          <w:sz w:val="22"/>
          <w:szCs w:val="24"/>
          <w:lang w:val="en-GB" w:eastAsia="en-US"/>
        </w:rPr>
        <w:t xml:space="preserve"> Laboratory</w:t>
      </w:r>
      <w:r w:rsidRPr="00D759F8">
        <w:rPr>
          <w:rFonts w:ascii="Times New Roman" w:eastAsia="PMingLiU" w:hAnsi="Times New Roman" w:cs="Times New Roman"/>
          <w:i/>
          <w:iCs/>
          <w:color w:val="000000"/>
          <w:kern w:val="0"/>
          <w:sz w:val="22"/>
          <w:szCs w:val="24"/>
          <w:lang w:val="en-GB" w:eastAsia="zh-TW"/>
        </w:rPr>
        <w:t>, Wuhan 4300</w:t>
      </w:r>
      <w:r w:rsidRPr="00D759F8">
        <w:rPr>
          <w:rFonts w:ascii="Times New Roman" w:hAnsi="Times New Roman" w:cs="Times New Roman" w:hint="eastAsia"/>
          <w:i/>
          <w:iCs/>
          <w:color w:val="000000"/>
          <w:kern w:val="0"/>
          <w:sz w:val="22"/>
          <w:szCs w:val="24"/>
          <w:lang w:val="en-GB"/>
        </w:rPr>
        <w:t>70</w:t>
      </w:r>
      <w:r w:rsidRPr="00D759F8">
        <w:rPr>
          <w:rFonts w:ascii="Times New Roman" w:eastAsia="PMingLiU" w:hAnsi="Times New Roman" w:cs="Times New Roman"/>
          <w:i/>
          <w:iCs/>
          <w:color w:val="000000"/>
          <w:kern w:val="0"/>
          <w:sz w:val="22"/>
          <w:szCs w:val="24"/>
          <w:lang w:val="en-GB" w:eastAsia="zh-TW"/>
        </w:rPr>
        <w:t>, China</w:t>
      </w:r>
    </w:p>
    <w:p w14:paraId="4562995C" w14:textId="77777777" w:rsidR="00470314" w:rsidRPr="00D759F8" w:rsidRDefault="00470314" w:rsidP="00470314">
      <w:pPr>
        <w:adjustRightInd w:val="0"/>
        <w:snapToGrid w:val="0"/>
        <w:spacing w:line="480" w:lineRule="auto"/>
        <w:rPr>
          <w:rFonts w:ascii="Times New Roman" w:eastAsia="ヒラギノ角ゴ Pro W3" w:hAnsi="Times New Roman" w:cs="Times New Roman"/>
          <w:i/>
          <w:iCs/>
          <w:color w:val="000000"/>
          <w:kern w:val="0"/>
          <w:sz w:val="22"/>
          <w:szCs w:val="24"/>
          <w:lang w:val="en-GB" w:eastAsia="en-US"/>
        </w:rPr>
      </w:pPr>
      <w:bookmarkStart w:id="5" w:name="_Hlk7120125"/>
      <w:r w:rsidRPr="00D759F8">
        <w:rPr>
          <w:rFonts w:ascii="Times New Roman" w:eastAsia="ヒラギノ角ゴ Pro W3" w:hAnsi="Times New Roman" w:cs="Times New Roman"/>
          <w:i/>
          <w:iCs/>
          <w:color w:val="000000"/>
          <w:kern w:val="0"/>
          <w:sz w:val="22"/>
          <w:szCs w:val="24"/>
          <w:vertAlign w:val="superscript"/>
          <w:lang w:val="en-GB" w:eastAsia="en-US"/>
        </w:rPr>
        <w:t>#</w:t>
      </w:r>
      <w:r w:rsidRPr="00D759F8">
        <w:rPr>
          <w:rFonts w:ascii="Times New Roman" w:eastAsia="ヒラギノ角ゴ Pro W3" w:hAnsi="Times New Roman" w:cs="Times New Roman"/>
          <w:i/>
          <w:iCs/>
          <w:color w:val="000000"/>
          <w:kern w:val="0"/>
          <w:sz w:val="22"/>
          <w:szCs w:val="24"/>
          <w:lang w:val="en-GB" w:eastAsia="en-US"/>
        </w:rPr>
        <w:t xml:space="preserve"> indicates the authors who contributed equally to this study</w:t>
      </w:r>
    </w:p>
    <w:p w14:paraId="72A23975" w14:textId="77777777" w:rsidR="00470314" w:rsidRPr="00D759F8" w:rsidRDefault="00470314" w:rsidP="00470314">
      <w:pPr>
        <w:adjustRightInd w:val="0"/>
        <w:snapToGrid w:val="0"/>
        <w:spacing w:line="480" w:lineRule="auto"/>
        <w:rPr>
          <w:rFonts w:ascii="Times New Roman" w:eastAsia="ヒラギノ角ゴ Pro W3" w:hAnsi="Times New Roman" w:cs="Times New Roman"/>
          <w:i/>
          <w:iCs/>
          <w:color w:val="000000"/>
          <w:kern w:val="0"/>
          <w:sz w:val="22"/>
          <w:szCs w:val="24"/>
          <w:lang w:val="en-GB" w:eastAsia="en-US"/>
        </w:rPr>
      </w:pPr>
      <w:r w:rsidRPr="00D759F8">
        <w:rPr>
          <w:rFonts w:ascii="Times New Roman" w:eastAsia="ヒラギノ角ゴ Pro W3" w:hAnsi="Times New Roman" w:cs="Times New Roman"/>
          <w:i/>
          <w:iCs/>
          <w:color w:val="000000"/>
          <w:kern w:val="0"/>
          <w:sz w:val="22"/>
          <w:szCs w:val="24"/>
          <w:vertAlign w:val="superscript"/>
          <w:lang w:val="en-GB" w:eastAsia="en-US"/>
        </w:rPr>
        <w:t>*</w:t>
      </w:r>
      <w:r w:rsidRPr="00D759F8">
        <w:rPr>
          <w:rFonts w:ascii="Times New Roman" w:eastAsia="ヒラギノ角ゴ Pro W3" w:hAnsi="Times New Roman" w:cs="Times New Roman"/>
          <w:i/>
          <w:iCs/>
          <w:color w:val="000000"/>
          <w:kern w:val="0"/>
          <w:sz w:val="22"/>
          <w:szCs w:val="24"/>
          <w:lang w:val="en-GB" w:eastAsia="en-US"/>
        </w:rPr>
        <w:t xml:space="preserve"> </w:t>
      </w:r>
      <w:proofErr w:type="gramStart"/>
      <w:r w:rsidRPr="00D759F8">
        <w:rPr>
          <w:rFonts w:ascii="Times New Roman" w:eastAsia="ヒラギノ角ゴ Pro W3" w:hAnsi="Times New Roman" w:cs="Times New Roman"/>
          <w:i/>
          <w:iCs/>
          <w:color w:val="000000"/>
          <w:kern w:val="0"/>
          <w:sz w:val="22"/>
          <w:szCs w:val="24"/>
          <w:lang w:val="en-GB" w:eastAsia="en-US"/>
        </w:rPr>
        <w:t>indicates</w:t>
      </w:r>
      <w:proofErr w:type="gramEnd"/>
      <w:r w:rsidRPr="00D759F8">
        <w:rPr>
          <w:rFonts w:ascii="Times New Roman" w:eastAsia="ヒラギノ角ゴ Pro W3" w:hAnsi="Times New Roman" w:cs="Times New Roman"/>
          <w:i/>
          <w:iCs/>
          <w:color w:val="000000"/>
          <w:kern w:val="0"/>
          <w:sz w:val="22"/>
          <w:szCs w:val="24"/>
          <w:lang w:val="en-GB" w:eastAsia="en-US"/>
        </w:rPr>
        <w:t xml:space="preserve"> the correspondence</w:t>
      </w:r>
    </w:p>
    <w:bookmarkEnd w:id="4"/>
    <w:p w14:paraId="548331F1" w14:textId="77777777" w:rsidR="00470314" w:rsidRPr="00D759F8" w:rsidRDefault="00470314" w:rsidP="00470314">
      <w:pPr>
        <w:adjustRightInd w:val="0"/>
        <w:snapToGrid w:val="0"/>
        <w:spacing w:line="480" w:lineRule="auto"/>
        <w:rPr>
          <w:rFonts w:ascii="Times New Roman" w:hAnsi="Times New Roman" w:cs="Times New Roman"/>
          <w:b/>
          <w:bCs/>
        </w:rPr>
      </w:pPr>
      <w:r w:rsidRPr="00D759F8">
        <w:rPr>
          <w:rFonts w:ascii="Times New Roman" w:hAnsi="Times New Roman"/>
          <w:b/>
          <w:sz w:val="20"/>
          <w:szCs w:val="20"/>
          <w:vertAlign w:val="superscript"/>
        </w:rPr>
        <w:t>*</w:t>
      </w:r>
      <w:r w:rsidRPr="00D759F8">
        <w:rPr>
          <w:rFonts w:ascii="Times New Roman" w:hAnsi="Times New Roman" w:cs="Times New Roman"/>
          <w:b/>
          <w:bCs/>
        </w:rPr>
        <w:t>Corresponding authors:</w:t>
      </w:r>
    </w:p>
    <w:p w14:paraId="481FCEE1" w14:textId="77777777" w:rsidR="00470314" w:rsidRPr="00D759F8" w:rsidRDefault="00470314" w:rsidP="00470314">
      <w:pPr>
        <w:adjustRightInd w:val="0"/>
        <w:snapToGrid w:val="0"/>
        <w:spacing w:line="480" w:lineRule="auto"/>
        <w:rPr>
          <w:rFonts w:ascii="Times New Roman" w:hAnsi="Times New Roman" w:cs="Times New Roman"/>
        </w:rPr>
      </w:pPr>
      <w:r w:rsidRPr="00D759F8">
        <w:rPr>
          <w:rFonts w:ascii="Times New Roman" w:hAnsi="Times New Roman" w:cs="Times New Roman" w:hint="eastAsia"/>
        </w:rPr>
        <w:t>P</w:t>
      </w:r>
      <w:r w:rsidRPr="00D759F8">
        <w:rPr>
          <w:rFonts w:ascii="Times New Roman" w:hAnsi="Times New Roman" w:cs="Times New Roman"/>
        </w:rPr>
        <w:t>rof. Dr.</w:t>
      </w:r>
      <w:r w:rsidRPr="00D759F8">
        <w:rPr>
          <w:rFonts w:ascii="Times New Roman" w:hAnsi="Times New Roman" w:cs="Times New Roman" w:hint="eastAsia"/>
        </w:rPr>
        <w:t xml:space="preserve"> Wei Wang </w:t>
      </w:r>
      <w:r w:rsidRPr="00D759F8">
        <w:rPr>
          <w:rFonts w:ascii="Times New Roman" w:hAnsi="Times New Roman" w:cs="Times New Roman"/>
        </w:rPr>
        <w:t>at</w:t>
      </w:r>
      <w:r w:rsidRPr="00D759F8">
        <w:rPr>
          <w:rFonts w:ascii="Times New Roman" w:hAnsi="Times New Roman" w:cs="Times New Roman" w:hint="eastAsia"/>
        </w:rPr>
        <w:t xml:space="preserve"> College of Engineering, China Agricultural University, Beijing 100083, China</w:t>
      </w:r>
    </w:p>
    <w:p w14:paraId="07506FE6" w14:textId="77777777" w:rsidR="00470314" w:rsidRPr="00D759F8" w:rsidRDefault="00470314" w:rsidP="00470314">
      <w:pPr>
        <w:adjustRightInd w:val="0"/>
        <w:snapToGrid w:val="0"/>
        <w:spacing w:line="480" w:lineRule="auto"/>
        <w:rPr>
          <w:rFonts w:ascii="Times New Roman" w:hAnsi="Times New Roman" w:cs="Times New Roman"/>
        </w:rPr>
      </w:pPr>
      <w:r w:rsidRPr="00D759F8">
        <w:rPr>
          <w:rFonts w:ascii="Times New Roman" w:hAnsi="Times New Roman" w:cs="Times New Roman"/>
        </w:rPr>
        <w:t>prof. Dr. Qi Zhang</w:t>
      </w:r>
      <w:r w:rsidRPr="00D759F8">
        <w:rPr>
          <w:rFonts w:ascii="Times New Roman" w:hAnsi="Times New Roman" w:cs="Times New Roman" w:hint="eastAsia"/>
        </w:rPr>
        <w:t xml:space="preserve"> and </w:t>
      </w:r>
      <w:r w:rsidRPr="00D759F8">
        <w:rPr>
          <w:rFonts w:ascii="Times New Roman" w:hAnsi="Times New Roman" w:cs="Times New Roman"/>
        </w:rPr>
        <w:t xml:space="preserve">Dr. </w:t>
      </w:r>
      <w:r w:rsidRPr="00D759F8">
        <w:rPr>
          <w:rFonts w:ascii="Times New Roman" w:hAnsi="Times New Roman" w:cs="Times New Roman" w:hint="eastAsia"/>
        </w:rPr>
        <w:t xml:space="preserve">Qin Han </w:t>
      </w:r>
      <w:r w:rsidRPr="00D759F8">
        <w:rPr>
          <w:rFonts w:ascii="Times New Roman" w:hAnsi="Times New Roman" w:cs="Times New Roman"/>
        </w:rPr>
        <w:t>at Oil Crops Research Institute, Chinese Academy of Agricultural Sciences, Wuhan 430062, China</w:t>
      </w:r>
    </w:p>
    <w:bookmarkEnd w:id="5"/>
    <w:p w14:paraId="33E17C15" w14:textId="16DA4C0B" w:rsidR="00470314" w:rsidRPr="00D759F8" w:rsidRDefault="00470314" w:rsidP="00470314">
      <w:pPr>
        <w:widowControl/>
        <w:spacing w:line="480" w:lineRule="auto"/>
        <w:jc w:val="left"/>
        <w:rPr>
          <w:rFonts w:ascii="Times New Roman" w:hAnsi="Times New Roman" w:cs="Times New Roman"/>
          <w:color w:val="000000"/>
          <w:kern w:val="0"/>
          <w:szCs w:val="21"/>
          <w:lang w:val="en-GB"/>
        </w:rPr>
      </w:pPr>
      <w:r w:rsidRPr="00D759F8">
        <w:rPr>
          <w:rFonts w:ascii="Times New Roman" w:eastAsia="ヒラギノ角ゴ Pro W3" w:hAnsi="Times New Roman" w:cs="Times New Roman"/>
          <w:color w:val="000000"/>
          <w:kern w:val="0"/>
          <w:szCs w:val="21"/>
          <w:lang w:val="en-GB" w:eastAsia="en-US"/>
        </w:rPr>
        <w:t>E-mail addresses:</w:t>
      </w:r>
      <w:r w:rsidRPr="00D759F8">
        <w:rPr>
          <w:rFonts w:ascii="Times New Roman" w:hAnsi="Times New Roman" w:cs="Times New Roman" w:hint="eastAsia"/>
          <w:color w:val="000000"/>
          <w:kern w:val="0"/>
          <w:szCs w:val="21"/>
          <w:lang w:val="en-GB"/>
        </w:rPr>
        <w:t xml:space="preserve"> </w:t>
      </w:r>
      <w:hyperlink r:id="rId8" w:history="1">
        <w:r w:rsidRPr="00D759F8">
          <w:rPr>
            <w:rStyle w:val="ae"/>
            <w:rFonts w:ascii="Times New Roman" w:hAnsi="Times New Roman" w:hint="eastAsia"/>
            <w:szCs w:val="21"/>
          </w:rPr>
          <w:t>hanqin</w:t>
        </w:r>
        <w:r w:rsidRPr="00D759F8">
          <w:rPr>
            <w:rStyle w:val="ae"/>
            <w:rFonts w:ascii="Times New Roman" w:hAnsi="Times New Roman"/>
            <w:szCs w:val="21"/>
          </w:rPr>
          <w:t>@caas.cn</w:t>
        </w:r>
      </w:hyperlink>
      <w:r w:rsidRPr="00D759F8">
        <w:rPr>
          <w:rFonts w:ascii="Times New Roman" w:hAnsi="Times New Roman" w:cs="Times New Roman" w:hint="eastAsia"/>
          <w:color w:val="000000"/>
          <w:kern w:val="0"/>
          <w:szCs w:val="21"/>
          <w:lang w:val="en-GB"/>
        </w:rPr>
        <w:t xml:space="preserve"> (Q. Han), </w:t>
      </w:r>
      <w:hyperlink r:id="rId9" w:history="1">
        <w:r w:rsidRPr="00D759F8">
          <w:rPr>
            <w:rStyle w:val="ae"/>
            <w:rFonts w:ascii="Times New Roman" w:hAnsi="Times New Roman"/>
            <w:szCs w:val="21"/>
          </w:rPr>
          <w:t>zhangqi@caas.cn</w:t>
        </w:r>
      </w:hyperlink>
      <w:r w:rsidRPr="00D759F8">
        <w:rPr>
          <w:rFonts w:ascii="Times New Roman" w:hAnsi="Times New Roman" w:cs="Times New Roman" w:hint="eastAsia"/>
          <w:color w:val="000000"/>
          <w:kern w:val="0"/>
          <w:szCs w:val="21"/>
          <w:lang w:val="en-GB"/>
        </w:rPr>
        <w:t xml:space="preserve"> (Q. Zhang), </w:t>
      </w:r>
      <w:hyperlink r:id="rId10" w:history="1">
        <w:r w:rsidRPr="00D759F8">
          <w:rPr>
            <w:rStyle w:val="ae"/>
            <w:rFonts w:ascii="Times New Roman" w:hAnsi="Times New Roman"/>
            <w:szCs w:val="21"/>
          </w:rPr>
          <w:t>playerww@cau.edu.cn</w:t>
        </w:r>
      </w:hyperlink>
      <w:r w:rsidRPr="00D759F8">
        <w:rPr>
          <w:rFonts w:ascii="Times New Roman" w:eastAsia="ヒラギノ角ゴ Pro W3" w:hAnsi="Times New Roman" w:cs="Times New Roman"/>
          <w:color w:val="000000"/>
          <w:kern w:val="0"/>
          <w:szCs w:val="21"/>
          <w:lang w:val="en-GB" w:eastAsia="en-US"/>
        </w:rPr>
        <w:t xml:space="preserve"> (</w:t>
      </w:r>
      <w:r w:rsidRPr="00D759F8">
        <w:rPr>
          <w:rFonts w:ascii="Times New Roman" w:eastAsia="等线" w:hAnsi="Times New Roman" w:cs="Times New Roman" w:hint="eastAsia"/>
          <w:color w:val="000000"/>
          <w:kern w:val="0"/>
          <w:szCs w:val="21"/>
          <w:lang w:val="en-GB" w:bidi="ar"/>
        </w:rPr>
        <w:t>W</w:t>
      </w:r>
      <w:r w:rsidRPr="00D759F8">
        <w:rPr>
          <w:rFonts w:ascii="Times New Roman" w:eastAsia="等线" w:hAnsi="Times New Roman" w:cs="Times New Roman" w:hint="eastAsia"/>
          <w:color w:val="000000"/>
          <w:kern w:val="0"/>
          <w:szCs w:val="21"/>
          <w:lang w:val="en-GB" w:eastAsia="en-US" w:bidi="ar"/>
        </w:rPr>
        <w:t>.</w:t>
      </w:r>
      <w:r w:rsidRPr="00D759F8">
        <w:rPr>
          <w:rFonts w:ascii="Times New Roman" w:eastAsia="等线" w:hAnsi="Times New Roman" w:cs="Times New Roman"/>
          <w:color w:val="000000"/>
          <w:kern w:val="0"/>
          <w:szCs w:val="21"/>
          <w:lang w:val="en-GB" w:eastAsia="en-US" w:bidi="ar"/>
        </w:rPr>
        <w:t xml:space="preserve"> Wang</w:t>
      </w:r>
      <w:r w:rsidRPr="00D759F8">
        <w:rPr>
          <w:rFonts w:ascii="Times New Roman" w:eastAsia="ヒラギノ角ゴ Pro W3" w:hAnsi="Times New Roman" w:cs="Times New Roman"/>
          <w:color w:val="000000"/>
          <w:kern w:val="0"/>
          <w:szCs w:val="21"/>
          <w:lang w:val="en-GB" w:eastAsia="en-US"/>
        </w:rPr>
        <w:t>)</w:t>
      </w:r>
    </w:p>
    <w:p w14:paraId="3AA9977A" w14:textId="77777777" w:rsidR="00127C6E" w:rsidRPr="00D759F8" w:rsidRDefault="00127C6E" w:rsidP="00127C6E">
      <w:pPr>
        <w:widowControl/>
        <w:spacing w:line="480" w:lineRule="auto"/>
        <w:jc w:val="left"/>
        <w:rPr>
          <w:rFonts w:ascii="Times New Roman" w:hAnsi="Times New Roman" w:cs="Times New Roman"/>
          <w:color w:val="000000"/>
          <w:kern w:val="0"/>
          <w:szCs w:val="21"/>
          <w:lang w:val="en-GB"/>
        </w:rPr>
      </w:pPr>
      <w:r w:rsidRPr="00D759F8">
        <w:rPr>
          <w:rFonts w:ascii="Times New Roman" w:eastAsia="ヒラギノ角ゴ Pro W3" w:hAnsi="Times New Roman" w:cs="Times New Roman"/>
          <w:color w:val="000000"/>
          <w:kern w:val="0"/>
          <w:szCs w:val="21"/>
          <w:lang w:val="en-GB" w:eastAsia="en-US"/>
        </w:rPr>
        <w:t>Tel.: +86 27 86812943; Fax: +86 27 86812862</w:t>
      </w:r>
    </w:p>
    <w:p w14:paraId="05B11894" w14:textId="2FEEFF2C" w:rsidR="00CE3E6F" w:rsidRPr="00D759F8" w:rsidRDefault="002F795D" w:rsidP="002F795D">
      <w:pPr>
        <w:widowControl/>
        <w:spacing w:line="480" w:lineRule="auto"/>
        <w:jc w:val="left"/>
        <w:rPr>
          <w:rFonts w:ascii="Times New Roman" w:hAnsi="Times New Roman"/>
          <w:szCs w:val="21"/>
        </w:rPr>
      </w:pPr>
      <w:r w:rsidRPr="00D759F8">
        <w:rPr>
          <w:rFonts w:ascii="Times New Roman" w:hAnsi="Times New Roman"/>
          <w:b/>
          <w:bCs/>
          <w:sz w:val="24"/>
          <w:szCs w:val="24"/>
        </w:rPr>
        <w:br w:type="page"/>
      </w:r>
    </w:p>
    <w:p w14:paraId="7D0873E6" w14:textId="77777777" w:rsidR="003222CA" w:rsidRPr="00D759F8" w:rsidRDefault="002E2325" w:rsidP="00EB7399">
      <w:pPr>
        <w:spacing w:line="480" w:lineRule="auto"/>
        <w:rPr>
          <w:rFonts w:ascii="Times New Roman" w:eastAsia="宋体" w:hAnsi="Times New Roman" w:cs="Times New Roman"/>
          <w:b/>
          <w:bCs/>
          <w:szCs w:val="21"/>
        </w:rPr>
      </w:pPr>
      <w:bookmarkStart w:id="6" w:name="_Hlk190543808"/>
      <w:bookmarkEnd w:id="1"/>
      <w:r w:rsidRPr="00D759F8">
        <w:rPr>
          <w:rFonts w:ascii="Times New Roman" w:hAnsi="Times New Roman" w:cs="Times New Roman"/>
          <w:b/>
          <w:szCs w:val="21"/>
        </w:rPr>
        <w:lastRenderedPageBreak/>
        <w:t>Table titles</w:t>
      </w:r>
    </w:p>
    <w:p w14:paraId="07DB666A" w14:textId="564CE2BB" w:rsidR="001F5C90" w:rsidRPr="00D759F8" w:rsidRDefault="001F5C90"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 xml:space="preserve">Protocol S-1. </w:t>
      </w:r>
      <w:r w:rsidR="00EB7399" w:rsidRPr="00D759F8">
        <w:rPr>
          <w:rFonts w:ascii="Times New Roman" w:eastAsia="宋体" w:hAnsi="Times New Roman" w:cs="Times New Roman" w:hint="eastAsia"/>
          <w:szCs w:val="21"/>
        </w:rPr>
        <w:t>S</w:t>
      </w:r>
      <w:r w:rsidRPr="00D759F8">
        <w:rPr>
          <w:rFonts w:ascii="Times New Roman" w:eastAsia="宋体" w:hAnsi="Times New Roman" w:cs="Times New Roman"/>
          <w:szCs w:val="21"/>
        </w:rPr>
        <w:t>tandardized protocol for longitudinal evaluation of preserved root-nodule phenotypes</w:t>
      </w:r>
    </w:p>
    <w:p w14:paraId="48532F3F" w14:textId="7BAF9628" w:rsidR="003222CA" w:rsidRPr="00D759F8" w:rsidRDefault="005E4E86"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S-1</w:t>
      </w:r>
      <w:r w:rsidRPr="00D759F8">
        <w:rPr>
          <w:rFonts w:ascii="Times New Roman" w:eastAsia="宋体" w:hAnsi="Times New Roman" w:cs="Times New Roman"/>
          <w:szCs w:val="21"/>
        </w:rPr>
        <w:t xml:space="preserve"> </w:t>
      </w:r>
      <w:r w:rsidR="00C33F77" w:rsidRPr="00D759F8">
        <w:rPr>
          <w:rFonts w:ascii="Times New Roman" w:eastAsia="宋体" w:hAnsi="Times New Roman" w:cs="Times New Roman"/>
          <w:szCs w:val="21"/>
        </w:rPr>
        <w:t>Field site information and sampling metadata for peanut and soybean root nodule samples</w:t>
      </w:r>
    </w:p>
    <w:p w14:paraId="0B24F497" w14:textId="5399AC3D" w:rsidR="005E4E86" w:rsidRPr="00D759F8" w:rsidRDefault="005E4E86"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S-2</w:t>
      </w:r>
      <w:r w:rsidRPr="00D759F8">
        <w:rPr>
          <w:rFonts w:ascii="Times New Roman" w:eastAsia="宋体" w:hAnsi="Times New Roman" w:cs="Times New Roman"/>
          <w:szCs w:val="21"/>
        </w:rPr>
        <w:t xml:space="preserve"> </w:t>
      </w:r>
      <w:r w:rsidR="00C33F77" w:rsidRPr="00D759F8">
        <w:rPr>
          <w:rFonts w:ascii="Times New Roman" w:eastAsia="宋体" w:hAnsi="Times New Roman" w:cs="Times New Roman"/>
          <w:szCs w:val="21"/>
        </w:rPr>
        <w:t>Evaluation standard for the morphological grading of nodule samples</w:t>
      </w:r>
    </w:p>
    <w:p w14:paraId="6E75C7D3" w14:textId="77777777" w:rsidR="00C33F77" w:rsidRPr="00D759F8" w:rsidRDefault="005E4E86" w:rsidP="00EB7399">
      <w:pPr>
        <w:spacing w:line="480" w:lineRule="auto"/>
        <w:rPr>
          <w:rFonts w:ascii="Times New Roman" w:eastAsia="宋体" w:hAnsi="Times New Roman" w:cs="Times New Roman"/>
          <w:b/>
          <w:bCs/>
          <w:szCs w:val="21"/>
        </w:rPr>
      </w:pPr>
      <w:r w:rsidRPr="00D759F8">
        <w:rPr>
          <w:rFonts w:ascii="Times New Roman" w:eastAsia="宋体" w:hAnsi="Times New Roman" w:cs="Times New Roman"/>
          <w:b/>
          <w:bCs/>
          <w:szCs w:val="21"/>
        </w:rPr>
        <w:t xml:space="preserve">Table S-3 </w:t>
      </w:r>
      <w:r w:rsidR="00C33F77" w:rsidRPr="00D759F8">
        <w:rPr>
          <w:rFonts w:ascii="Times New Roman" w:eastAsia="宋体" w:hAnsi="Times New Roman" w:cs="Times New Roman"/>
          <w:szCs w:val="21"/>
          <w:shd w:val="clear" w:color="auto" w:fill="FFFFFF"/>
        </w:rPr>
        <w:t>Evaluation standard for visible contamination of root nodule samples</w:t>
      </w:r>
    </w:p>
    <w:p w14:paraId="52D42509" w14:textId="43BA1AD3" w:rsidR="003E3CEE" w:rsidRPr="00D759F8" w:rsidRDefault="003E3CEE"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S-4</w:t>
      </w:r>
      <w:r w:rsidR="0042284A" w:rsidRPr="00D759F8">
        <w:rPr>
          <w:rFonts w:ascii="Times New Roman" w:eastAsia="宋体" w:hAnsi="Times New Roman" w:cs="Times New Roman"/>
          <w:szCs w:val="21"/>
        </w:rPr>
        <w:t xml:space="preserve"> Linear mixed-effects model-based post hoc comparisons of composite morphology score between TAPP and comparator treatments across storage time in peanut and soybean</w:t>
      </w:r>
    </w:p>
    <w:p w14:paraId="41FA8A52" w14:textId="7D146BE7" w:rsidR="0042284A" w:rsidRPr="00D759F8" w:rsidRDefault="0042284A"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S-5</w:t>
      </w:r>
      <w:r w:rsidRPr="00D759F8">
        <w:rPr>
          <w:rFonts w:ascii="Times New Roman" w:eastAsia="宋体" w:hAnsi="Times New Roman" w:cs="Times New Roman"/>
          <w:szCs w:val="21"/>
        </w:rPr>
        <w:t xml:space="preserve"> Linear mixed-effects model-based post hoc comparisons of ΔE between TAPP and comparator treatments across storage time in peanut and soybean</w:t>
      </w:r>
    </w:p>
    <w:p w14:paraId="7CA5D900" w14:textId="080B6CF1" w:rsidR="00C33F77" w:rsidRPr="00D759F8" w:rsidRDefault="00C33F77"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w:t>
      </w:r>
      <w:r w:rsidR="0042284A" w:rsidRPr="00D759F8">
        <w:rPr>
          <w:rFonts w:ascii="Times New Roman" w:eastAsia="宋体" w:hAnsi="Times New Roman" w:cs="Times New Roman" w:hint="eastAsia"/>
          <w:b/>
          <w:bCs/>
          <w:szCs w:val="21"/>
        </w:rPr>
        <w:t>6</w:t>
      </w:r>
      <w:r w:rsidRPr="00D759F8">
        <w:rPr>
          <w:rFonts w:ascii="Times New Roman" w:eastAsia="宋体" w:hAnsi="Times New Roman" w:cs="Times New Roman" w:hint="eastAsia"/>
          <w:b/>
          <w:bCs/>
          <w:szCs w:val="21"/>
        </w:rPr>
        <w:t xml:space="preserve"> </w:t>
      </w:r>
      <w:r w:rsidR="00225B73" w:rsidRPr="00D759F8">
        <w:rPr>
          <w:rFonts w:ascii="Times New Roman" w:eastAsia="宋体" w:hAnsi="Times New Roman" w:cs="Times New Roman"/>
          <w:szCs w:val="21"/>
        </w:rPr>
        <w:t xml:space="preserve">Detailed morphological scores of </w:t>
      </w:r>
      <w:proofErr w:type="gramStart"/>
      <w:r w:rsidR="00225B73" w:rsidRPr="00D759F8">
        <w:rPr>
          <w:rFonts w:ascii="Times New Roman" w:eastAsia="宋体" w:hAnsi="Times New Roman" w:cs="Times New Roman"/>
          <w:szCs w:val="21"/>
        </w:rPr>
        <w:t>peanut</w:t>
      </w:r>
      <w:proofErr w:type="gramEnd"/>
      <w:r w:rsidR="00225B73" w:rsidRPr="00D759F8">
        <w:rPr>
          <w:rFonts w:ascii="Times New Roman" w:eastAsia="宋体" w:hAnsi="Times New Roman" w:cs="Times New Roman"/>
          <w:szCs w:val="21"/>
        </w:rPr>
        <w:t xml:space="preserve"> and soybean root nodule samples under different preservation methods</w:t>
      </w:r>
    </w:p>
    <w:p w14:paraId="2B2B2D68" w14:textId="7A88CCFB" w:rsidR="00225B73" w:rsidRPr="00D759F8" w:rsidRDefault="00225B73"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w:t>
      </w:r>
      <w:r w:rsidR="0042284A" w:rsidRPr="00D759F8">
        <w:rPr>
          <w:rFonts w:ascii="Times New Roman" w:eastAsia="宋体" w:hAnsi="Times New Roman" w:cs="Times New Roman" w:hint="eastAsia"/>
          <w:b/>
          <w:bCs/>
          <w:szCs w:val="21"/>
        </w:rPr>
        <w:t>7</w:t>
      </w:r>
      <w:r w:rsidRPr="00D759F8">
        <w:rPr>
          <w:rFonts w:ascii="Times New Roman" w:eastAsia="宋体" w:hAnsi="Times New Roman" w:cs="Times New Roman" w:hint="eastAsia"/>
          <w:szCs w:val="21"/>
        </w:rPr>
        <w:t xml:space="preserve"> </w:t>
      </w:r>
      <w:r w:rsidR="005E3544" w:rsidRPr="00D759F8">
        <w:rPr>
          <w:rFonts w:ascii="Times New Roman" w:eastAsia="宋体" w:hAnsi="Times New Roman" w:cs="Times New Roman"/>
          <w:szCs w:val="21"/>
        </w:rPr>
        <w:t>Attached nodule number and retention at 0 and 24 months</w:t>
      </w:r>
    </w:p>
    <w:p w14:paraId="1427E3FA" w14:textId="308B6669" w:rsidR="00317704" w:rsidRPr="00D759F8" w:rsidRDefault="003D7021" w:rsidP="00EB7399">
      <w:pPr>
        <w:spacing w:line="480" w:lineRule="auto"/>
        <w:rPr>
          <w:rFonts w:ascii="Times New Roman" w:eastAsia="宋体" w:hAnsi="Times New Roman" w:cs="Times New Roman"/>
          <w:szCs w:val="21"/>
        </w:rPr>
      </w:pPr>
      <w:r w:rsidRPr="00D759F8">
        <w:rPr>
          <w:rFonts w:ascii="Times New Roman" w:eastAsia="宋体" w:hAnsi="Times New Roman" w:cs="Times New Roman"/>
          <w:b/>
          <w:bCs/>
          <w:szCs w:val="21"/>
        </w:rPr>
        <w:t>Table S-</w:t>
      </w:r>
      <w:r w:rsidR="0042284A" w:rsidRPr="00D759F8">
        <w:rPr>
          <w:rFonts w:ascii="Times New Roman" w:eastAsia="宋体" w:hAnsi="Times New Roman" w:cs="Times New Roman" w:hint="eastAsia"/>
          <w:b/>
          <w:bCs/>
          <w:szCs w:val="21"/>
        </w:rPr>
        <w:t>8</w:t>
      </w:r>
      <w:r w:rsidRPr="00D759F8">
        <w:rPr>
          <w:rFonts w:ascii="Times New Roman" w:eastAsia="宋体" w:hAnsi="Times New Roman" w:cs="Times New Roman"/>
          <w:szCs w:val="21"/>
        </w:rPr>
        <w:t xml:space="preserve"> </w:t>
      </w:r>
      <w:r w:rsidR="00C33F77" w:rsidRPr="00D759F8">
        <w:rPr>
          <w:rFonts w:ascii="Times New Roman" w:eastAsia="宋体" w:hAnsi="Times New Roman" w:cs="Times New Roman"/>
          <w:szCs w:val="21"/>
        </w:rPr>
        <w:t>Detailed color changes of peanut and soybean root nodule samples under different preservation methods</w:t>
      </w:r>
    </w:p>
    <w:p w14:paraId="773328C9" w14:textId="77777777" w:rsidR="00F04049" w:rsidRPr="00D759F8" w:rsidRDefault="00F04049">
      <w:pPr>
        <w:widowControl/>
        <w:jc w:val="left"/>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br w:type="page"/>
      </w:r>
    </w:p>
    <w:p w14:paraId="32EE4B64" w14:textId="77777777" w:rsidR="006A05BA" w:rsidRPr="00D759F8" w:rsidRDefault="006A05BA" w:rsidP="006A05BA">
      <w:pPr>
        <w:spacing w:line="480" w:lineRule="auto"/>
        <w:jc w:val="center"/>
        <w:rPr>
          <w:rFonts w:ascii="Times New Roman" w:eastAsia="宋体" w:hAnsi="Times New Roman" w:cs="Times New Roman"/>
          <w:b/>
          <w:bCs/>
          <w:szCs w:val="21"/>
        </w:rPr>
      </w:pPr>
      <w:r w:rsidRPr="00D759F8">
        <w:rPr>
          <w:rFonts w:ascii="Times New Roman" w:eastAsia="宋体" w:hAnsi="Times New Roman" w:cs="Times New Roman"/>
          <w:b/>
          <w:bCs/>
          <w:szCs w:val="21"/>
        </w:rPr>
        <w:lastRenderedPageBreak/>
        <w:t xml:space="preserve">Protocol S-1. </w:t>
      </w:r>
      <w:r w:rsidRPr="00D759F8">
        <w:rPr>
          <w:rFonts w:ascii="Times New Roman" w:eastAsia="宋体" w:hAnsi="Times New Roman" w:cs="Times New Roman" w:hint="eastAsia"/>
          <w:b/>
          <w:bCs/>
          <w:szCs w:val="21"/>
        </w:rPr>
        <w:t>S</w:t>
      </w:r>
      <w:r w:rsidRPr="00D759F8">
        <w:rPr>
          <w:rFonts w:ascii="Times New Roman" w:eastAsia="宋体" w:hAnsi="Times New Roman" w:cs="Times New Roman"/>
          <w:b/>
          <w:bCs/>
          <w:szCs w:val="21"/>
        </w:rPr>
        <w:t>tandardized protocol for longitudinal evaluation of preserved root-nodule phenotypes</w:t>
      </w:r>
    </w:p>
    <w:p w14:paraId="3C365BE5" w14:textId="0E84A0E1" w:rsidR="006A05BA" w:rsidRPr="00D759F8" w:rsidRDefault="006A05BA"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S1. Purpose and scope</w:t>
      </w:r>
    </w:p>
    <w:p w14:paraId="38669B1C" w14:textId="7F04E459" w:rsidR="00E46CAE" w:rsidRPr="00D759F8" w:rsidRDefault="00017551" w:rsidP="00017551">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This protocol standardizes the non-destructive, longitudinal evaluation of preserved legume root systems with attached nodules. It provides a reproducible workflow for (</w:t>
      </w:r>
      <w:proofErr w:type="spellStart"/>
      <w:r w:rsidRPr="00D759F8">
        <w:rPr>
          <w:rFonts w:ascii="Times New Roman" w:eastAsia="宋体" w:hAnsi="Times New Roman" w:cs="Times New Roman"/>
          <w:szCs w:val="21"/>
        </w:rPr>
        <w:t>i</w:t>
      </w:r>
      <w:proofErr w:type="spellEnd"/>
      <w:r w:rsidRPr="00D759F8">
        <w:rPr>
          <w:rFonts w:ascii="Times New Roman" w:eastAsia="宋体" w:hAnsi="Times New Roman" w:cs="Times New Roman"/>
          <w:szCs w:val="21"/>
        </w:rPr>
        <w:t xml:space="preserve">) morphological grading (0–5) across four dimensions, (ii) microbial-contamination grading (0–3), and (iii) color extraction in CIE L*a*b* space. </w:t>
      </w:r>
      <w:r w:rsidR="00FF15CA" w:rsidRPr="00D759F8">
        <w:rPr>
          <w:rFonts w:ascii="Times New Roman" w:eastAsia="宋体" w:hAnsi="Times New Roman" w:cs="Times New Roman"/>
          <w:szCs w:val="21"/>
        </w:rPr>
        <w:t xml:space="preserve">The protocol supports consistent comparisons across preservation methods, time points, crops, and site–cultivar sampling </w:t>
      </w:r>
      <w:proofErr w:type="gramStart"/>
      <w:r w:rsidR="00FF15CA" w:rsidRPr="00D759F8">
        <w:rPr>
          <w:rFonts w:ascii="Times New Roman" w:eastAsia="宋体" w:hAnsi="Times New Roman" w:cs="Times New Roman"/>
          <w:szCs w:val="21"/>
        </w:rPr>
        <w:t>sources.</w:t>
      </w:r>
      <w:r w:rsidRPr="00D759F8">
        <w:rPr>
          <w:rFonts w:ascii="Times New Roman" w:eastAsia="宋体" w:hAnsi="Times New Roman" w:cs="Times New Roman"/>
          <w:szCs w:val="21"/>
        </w:rPr>
        <w:t>.</w:t>
      </w:r>
      <w:proofErr w:type="gramEnd"/>
    </w:p>
    <w:p w14:paraId="6E3AE250" w14:textId="21166DC4" w:rsidR="00017551" w:rsidRPr="00D759F8" w:rsidRDefault="00017551" w:rsidP="00A41E9E">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This protocol applies to all preservation treatments described in the main Methods (Section 2.3) and the long-distance transport experiment (Section 2.4).</w:t>
      </w:r>
    </w:p>
    <w:p w14:paraId="4EAF280F" w14:textId="76FBE3FF" w:rsidR="006A05BA" w:rsidRPr="00D759F8" w:rsidRDefault="006A05BA"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S2. Definitions and references</w:t>
      </w:r>
    </w:p>
    <w:p w14:paraId="1094F18F" w14:textId="77777777" w:rsidR="00DD2F87" w:rsidRPr="00D759F8" w:rsidRDefault="00DD2F87"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S2.1 Treatment-anchored baseline (0 month)</w:t>
      </w:r>
    </w:p>
    <w:p w14:paraId="0D5B1146" w14:textId="016B3EC5" w:rsidR="002D39EF" w:rsidRPr="00D759F8" w:rsidRDefault="002D39EF" w:rsidP="008F31A9">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hint="eastAsia"/>
          <w:szCs w:val="21"/>
        </w:rPr>
        <w:t>For each preservation treatment (and each transport group), 0 month is defined in the main text (Sections 2.3</w:t>
      </w:r>
      <w:r w:rsidR="008F31A9" w:rsidRPr="00D759F8">
        <w:rPr>
          <w:rFonts w:ascii="Times New Roman" w:eastAsia="宋体" w:hAnsi="Times New Roman" w:cs="Times New Roman"/>
          <w:szCs w:val="21"/>
        </w:rPr>
        <w:t>–</w:t>
      </w:r>
      <w:r w:rsidRPr="00D759F8">
        <w:rPr>
          <w:rFonts w:ascii="Times New Roman" w:eastAsia="宋体" w:hAnsi="Times New Roman" w:cs="Times New Roman" w:hint="eastAsia"/>
          <w:szCs w:val="21"/>
        </w:rPr>
        <w:t>2.4) as the assessment performed immediately after completion of the corresponding preservation workflow and immediately before entry into long-term storage. Longitudinal comparisons are made within the same treatment using this baseline.</w:t>
      </w:r>
    </w:p>
    <w:p w14:paraId="13747550" w14:textId="7F021135" w:rsidR="00DD2F87" w:rsidRPr="00D759F8" w:rsidRDefault="00DD2F87" w:rsidP="002D39EF">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S2.2 Morphological grading criteria</w:t>
      </w:r>
    </w:p>
    <w:p w14:paraId="6FFB66E3" w14:textId="7B35F948" w:rsidR="002F1D1E" w:rsidRPr="00D759F8" w:rsidRDefault="003F3078" w:rsidP="00DD2F87">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 xml:space="preserve">Morphology is graded using four dimensions defined in Table S-2: (1) nodule fullness, (2) collapse control, (3) surface crack control, and (4) root system integrity. </w:t>
      </w:r>
      <w:r w:rsidR="002F1D1E" w:rsidRPr="00D759F8">
        <w:rPr>
          <w:rFonts w:ascii="Times New Roman" w:eastAsia="宋体" w:hAnsi="Times New Roman" w:cs="Times New Roman"/>
          <w:szCs w:val="21"/>
        </w:rPr>
        <w:t xml:space="preserve">Each dimension uses a 0–5 ordinal scale. The composite morphology score is the arithmetic mean of the </w:t>
      </w:r>
      <w:proofErr w:type="gramStart"/>
      <w:r w:rsidR="002F1D1E" w:rsidRPr="00D759F8">
        <w:rPr>
          <w:rFonts w:ascii="Times New Roman" w:eastAsia="宋体" w:hAnsi="Times New Roman" w:cs="Times New Roman"/>
          <w:szCs w:val="21"/>
        </w:rPr>
        <w:t>four dimension</w:t>
      </w:r>
      <w:proofErr w:type="gramEnd"/>
      <w:r w:rsidR="002F1D1E" w:rsidRPr="00D759F8">
        <w:rPr>
          <w:rFonts w:ascii="Times New Roman" w:eastAsia="宋体" w:hAnsi="Times New Roman" w:cs="Times New Roman"/>
          <w:szCs w:val="21"/>
        </w:rPr>
        <w:t xml:space="preserve"> scores (defined in the main text, Section 2.5).</w:t>
      </w:r>
    </w:p>
    <w:p w14:paraId="59CBD72B" w14:textId="057BABD7" w:rsidR="006A05BA" w:rsidRPr="00D759F8" w:rsidRDefault="003F3078"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S2.3 Microbial-contamination grading criteria</w:t>
      </w:r>
    </w:p>
    <w:p w14:paraId="250C8AD2" w14:textId="2397FB50" w:rsidR="006A05BA" w:rsidRPr="00D759F8" w:rsidRDefault="003F3078" w:rsidP="003F3078">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lastRenderedPageBreak/>
        <w:t>Microbial contamination is graded on a 0–3 ordinal scale using Table S-3.</w:t>
      </w:r>
    </w:p>
    <w:p w14:paraId="1C9E699F" w14:textId="40C6EA9C" w:rsidR="003F3078" w:rsidRPr="00D759F8" w:rsidRDefault="003F3078"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S2.4 Color metrics</w:t>
      </w:r>
    </w:p>
    <w:p w14:paraId="070FE935" w14:textId="54B3F3C4" w:rsidR="00E173EE" w:rsidRPr="00D759F8" w:rsidRDefault="00E173EE" w:rsidP="003F3078">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 xml:space="preserve">L*a*b* values are extracted as described below, and ΔE and </w:t>
      </w:r>
      <m:oMath>
        <m:sSub>
          <m:sSubPr>
            <m:ctrlPr>
              <w:rPr>
                <w:rFonts w:ascii="Cambria Math" w:eastAsia="宋体" w:hAnsi="Cambria Math" w:cs="Times New Roman"/>
                <w:i/>
                <w:szCs w:val="21"/>
                <w:shd w:val="clear" w:color="auto" w:fill="FFFFFF"/>
              </w:rPr>
            </m:ctrlPr>
          </m:sSubPr>
          <m:e>
            <m:r>
              <w:rPr>
                <w:rFonts w:ascii="Cambria Math" w:hAnsi="Cambria Math"/>
                <w:szCs w:val="21"/>
                <w:shd w:val="clear" w:color="auto" w:fill="FFFFFF"/>
              </w:rPr>
              <m:t>γ</m:t>
            </m:r>
          </m:e>
          <m:sub>
            <m:r>
              <w:rPr>
                <w:rFonts w:ascii="Cambria Math" w:hAnsi="Cambria Math"/>
                <w:szCs w:val="21"/>
                <w:shd w:val="clear" w:color="auto" w:fill="FFFFFF"/>
              </w:rPr>
              <m:t>∆E</m:t>
            </m:r>
          </m:sub>
        </m:sSub>
      </m:oMath>
      <w:r w:rsidRPr="00D759F8">
        <w:rPr>
          <w:rFonts w:ascii="Times New Roman" w:eastAsia="宋体" w:hAnsi="Times New Roman" w:cs="Times New Roman"/>
          <w:szCs w:val="21"/>
        </w:rPr>
        <w:t xml:space="preserve"> are calculated as defined in the main text (Section 2.5, Equations 1–2).</w:t>
      </w:r>
    </w:p>
    <w:p w14:paraId="53D0D945" w14:textId="4A3AA0D5" w:rsidR="006A05BA" w:rsidRPr="00D759F8" w:rsidRDefault="006A05BA"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S3. Roles, blinding and training</w:t>
      </w:r>
    </w:p>
    <w:p w14:paraId="0E2C03F6" w14:textId="66290229" w:rsidR="006A05BA" w:rsidRPr="00D759F8" w:rsidRDefault="00BC255F"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S3.1 Evaluators</w:t>
      </w:r>
    </w:p>
    <w:p w14:paraId="33B2B6E0" w14:textId="611B529F" w:rsidR="006A05BA" w:rsidRPr="00D759F8" w:rsidRDefault="006A05BA" w:rsidP="00BC255F">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All assessments are performed independently by three trained evaluators.</w:t>
      </w:r>
    </w:p>
    <w:p w14:paraId="6A1E73DB" w14:textId="61E8F44C" w:rsidR="006A05BA" w:rsidRPr="00D759F8" w:rsidRDefault="00BC255F"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S3.2 Blinding and coding</w:t>
      </w:r>
    </w:p>
    <w:p w14:paraId="345C9A1D" w14:textId="77777777" w:rsidR="00A31C7F" w:rsidRPr="00D759F8" w:rsidRDefault="00A31C7F" w:rsidP="00A31C7F">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Each specimen is assigned a randomized alphanumeric code that does not reveal preservation method, treatment group, site, cultivar, or time point. The coding key is managed by a designated coordinator who does not participate in scoring. Evaluators receive only coded identifiers.</w:t>
      </w:r>
    </w:p>
    <w:p w14:paraId="61C8ACB7" w14:textId="3D439E7A" w:rsidR="00557556" w:rsidRPr="00D759F8" w:rsidRDefault="00557556"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S3.3 </w:t>
      </w:r>
      <w:r w:rsidR="00A05B77" w:rsidRPr="00D759F8">
        <w:rPr>
          <w:rFonts w:ascii="Times New Roman" w:eastAsia="宋体" w:hAnsi="Times New Roman" w:cs="Times New Roman" w:hint="eastAsia"/>
          <w:szCs w:val="21"/>
        </w:rPr>
        <w:t>C</w:t>
      </w:r>
      <w:r w:rsidRPr="00D759F8">
        <w:rPr>
          <w:rFonts w:ascii="Times New Roman" w:eastAsia="宋体" w:hAnsi="Times New Roman" w:cs="Times New Roman"/>
          <w:szCs w:val="21"/>
        </w:rPr>
        <w:t>alibration</w:t>
      </w:r>
    </w:p>
    <w:p w14:paraId="5D05C45B" w14:textId="419A3C79" w:rsidR="00557556" w:rsidRPr="00D759F8" w:rsidRDefault="00A05B77" w:rsidP="00A05B77">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Before formal scoring, evaluators perform a brief calibration session by jointly reviewing Table S-2 and Table S-3 and scoring a small set of representative specimens spanning the score range. After calibration, all subsequent scoring is performed independently without discussion.</w:t>
      </w:r>
    </w:p>
    <w:p w14:paraId="0FC89457" w14:textId="58A4D685" w:rsidR="006A05BA" w:rsidRPr="00D759F8" w:rsidRDefault="006A05BA" w:rsidP="006A05BA">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S4. Evaluation schedule and sample handling</w:t>
      </w:r>
    </w:p>
    <w:p w14:paraId="680552ED" w14:textId="345E4C32" w:rsidR="00DE0938" w:rsidRPr="00D759F8" w:rsidRDefault="00DE0938" w:rsidP="00DE0938">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S4.1 </w:t>
      </w:r>
      <w:r w:rsidR="00561D7B" w:rsidRPr="00D759F8">
        <w:rPr>
          <w:rFonts w:ascii="Times New Roman" w:eastAsia="宋体" w:hAnsi="Times New Roman" w:cs="Times New Roman" w:hint="eastAsia"/>
          <w:szCs w:val="21"/>
        </w:rPr>
        <w:t>T</w:t>
      </w:r>
      <w:r w:rsidRPr="00D759F8">
        <w:rPr>
          <w:rFonts w:ascii="Times New Roman" w:eastAsia="宋体" w:hAnsi="Times New Roman" w:cs="Times New Roman"/>
          <w:szCs w:val="21"/>
        </w:rPr>
        <w:t>ime points</w:t>
      </w:r>
    </w:p>
    <w:p w14:paraId="771EB09B" w14:textId="77777777" w:rsidR="00DE0938" w:rsidRPr="00D759F8" w:rsidRDefault="00DE0938" w:rsidP="00DE0938">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Specimens are evaluated at 0, 1, 3, 6, 12, and 24 months.</w:t>
      </w:r>
    </w:p>
    <w:p w14:paraId="57AB6CCD" w14:textId="77777777" w:rsidR="00DE0938" w:rsidRPr="00D759F8" w:rsidRDefault="00DE0938" w:rsidP="00DE0938">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S4.2 </w:t>
      </w:r>
      <w:proofErr w:type="gramStart"/>
      <w:r w:rsidRPr="00D759F8">
        <w:rPr>
          <w:rFonts w:ascii="Times New Roman" w:eastAsia="宋体" w:hAnsi="Times New Roman" w:cs="Times New Roman"/>
          <w:szCs w:val="21"/>
        </w:rPr>
        <w:t>Non-destructive</w:t>
      </w:r>
      <w:proofErr w:type="gramEnd"/>
      <w:r w:rsidRPr="00D759F8">
        <w:rPr>
          <w:rFonts w:ascii="Times New Roman" w:eastAsia="宋体" w:hAnsi="Times New Roman" w:cs="Times New Roman"/>
          <w:szCs w:val="21"/>
        </w:rPr>
        <w:t xml:space="preserve"> handling</w:t>
      </w:r>
    </w:p>
    <w:p w14:paraId="5A0DA2BE" w14:textId="77777777" w:rsidR="00DE0938" w:rsidRPr="00D759F8" w:rsidRDefault="00DE0938" w:rsidP="00DE0938">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Evaluations are non-destructive. At each time point, conduct the following steps.</w:t>
      </w:r>
    </w:p>
    <w:p w14:paraId="21DB96EE" w14:textId="77777777" w:rsidR="00DE0938" w:rsidRPr="00D759F8" w:rsidRDefault="00DE0938" w:rsidP="00DE0938">
      <w:pPr>
        <w:pStyle w:val="af"/>
        <w:numPr>
          <w:ilvl w:val="0"/>
          <w:numId w:val="3"/>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Retrieve the specimen from storage.</w:t>
      </w:r>
    </w:p>
    <w:p w14:paraId="37EF97C1" w14:textId="08B35845" w:rsidR="00561D7B" w:rsidRPr="00D759F8" w:rsidRDefault="00561D7B" w:rsidP="00DE0938">
      <w:pPr>
        <w:pStyle w:val="af"/>
        <w:numPr>
          <w:ilvl w:val="0"/>
          <w:numId w:val="3"/>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Perform imaging and grading.</w:t>
      </w:r>
    </w:p>
    <w:p w14:paraId="212B28BE" w14:textId="7E2C53B7" w:rsidR="00DE0938" w:rsidRPr="00D759F8" w:rsidRDefault="00DE0938" w:rsidP="00DE0938">
      <w:pPr>
        <w:pStyle w:val="af"/>
        <w:numPr>
          <w:ilvl w:val="0"/>
          <w:numId w:val="3"/>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lastRenderedPageBreak/>
        <w:t>Return the specimen to its original storage condition immediately after assessment.</w:t>
      </w:r>
    </w:p>
    <w:p w14:paraId="55971DB4" w14:textId="35AB84C4" w:rsidR="00DE0938" w:rsidRPr="00D759F8" w:rsidRDefault="00DE0938" w:rsidP="00DE0938">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S4.3 </w:t>
      </w:r>
      <w:r w:rsidR="00561D7B" w:rsidRPr="00D759F8">
        <w:rPr>
          <w:rFonts w:ascii="Times New Roman" w:eastAsia="宋体" w:hAnsi="Times New Roman" w:cs="Times New Roman"/>
          <w:szCs w:val="21"/>
        </w:rPr>
        <w:t>Contamination control during assessment</w:t>
      </w:r>
    </w:p>
    <w:p w14:paraId="2A925982" w14:textId="77777777" w:rsidR="00DE0938" w:rsidRPr="00D759F8" w:rsidRDefault="00DE0938" w:rsidP="00DE0938">
      <w:pPr>
        <w:pStyle w:val="af"/>
        <w:numPr>
          <w:ilvl w:val="0"/>
          <w:numId w:val="4"/>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Avoid compressing nodules and fine roots.</w:t>
      </w:r>
    </w:p>
    <w:p w14:paraId="2B00BAD7" w14:textId="77777777" w:rsidR="00DE0938" w:rsidRPr="00D759F8" w:rsidRDefault="00DE0938" w:rsidP="00DE0938">
      <w:pPr>
        <w:pStyle w:val="af"/>
        <w:numPr>
          <w:ilvl w:val="0"/>
          <w:numId w:val="4"/>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Keep exposure outside storage conditions as short as practicable and consistent across samples.</w:t>
      </w:r>
    </w:p>
    <w:p w14:paraId="1CEF983D" w14:textId="079645CF" w:rsidR="006A05BA" w:rsidRPr="00D759F8" w:rsidRDefault="00DE0938" w:rsidP="00DE0938">
      <w:pPr>
        <w:pStyle w:val="af"/>
        <w:numPr>
          <w:ilvl w:val="0"/>
          <w:numId w:val="4"/>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Use clean gloves and a clean working surface to avoid exogenous contamination.</w:t>
      </w:r>
    </w:p>
    <w:p w14:paraId="1C5A31C8" w14:textId="2F9DC8B1"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S5. </w:t>
      </w:r>
      <w:r w:rsidR="00561D7B" w:rsidRPr="00D759F8">
        <w:rPr>
          <w:rFonts w:ascii="Times New Roman" w:eastAsia="宋体" w:hAnsi="Times New Roman" w:cs="Times New Roman"/>
          <w:szCs w:val="21"/>
        </w:rPr>
        <w:t>Imaging and color extraction</w:t>
      </w:r>
    </w:p>
    <w:p w14:paraId="38CFAB3D" w14:textId="5F7F9CCA"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S5.1 </w:t>
      </w:r>
      <w:r w:rsidR="00561D7B" w:rsidRPr="00D759F8">
        <w:rPr>
          <w:rFonts w:ascii="Times New Roman" w:eastAsia="宋体" w:hAnsi="Times New Roman" w:cs="Times New Roman"/>
          <w:szCs w:val="21"/>
        </w:rPr>
        <w:t>Fixed imaging setup</w:t>
      </w:r>
    </w:p>
    <w:p w14:paraId="11E90BD8" w14:textId="3E4E7BBE" w:rsidR="002E2325" w:rsidRPr="00D759F8" w:rsidRDefault="00561D7B" w:rsidP="002E2325">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All imaging is performed under a fixed and consistent imaging setup throughout the study, including the same light source and background. Images are acquired using the root nodule imaging and analysis system described in the main text (Section 2.5; reference [13]) to ensure cross-time-point comparability</w:t>
      </w:r>
      <w:r w:rsidR="002E2325" w:rsidRPr="00D759F8">
        <w:rPr>
          <w:rFonts w:ascii="Times New Roman" w:eastAsia="宋体" w:hAnsi="Times New Roman" w:cs="Times New Roman"/>
          <w:szCs w:val="21"/>
        </w:rPr>
        <w:t>.</w:t>
      </w:r>
    </w:p>
    <w:p w14:paraId="7E4898E9" w14:textId="0A4FA698"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S5.2 </w:t>
      </w:r>
      <w:r w:rsidR="000301A4" w:rsidRPr="00D759F8">
        <w:rPr>
          <w:rFonts w:ascii="Times New Roman" w:eastAsia="宋体" w:hAnsi="Times New Roman" w:cs="Times New Roman"/>
          <w:szCs w:val="21"/>
        </w:rPr>
        <w:t>Imaging views</w:t>
      </w:r>
    </w:p>
    <w:p w14:paraId="3A12E87E" w14:textId="77777777" w:rsidR="000301A4" w:rsidRPr="00D759F8" w:rsidRDefault="000301A4" w:rsidP="000301A4">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For each specimen at each time point, acquire</w:t>
      </w:r>
    </w:p>
    <w:p w14:paraId="1C46FFCE" w14:textId="2A1B24DB" w:rsidR="002E2325" w:rsidRPr="00D759F8" w:rsidRDefault="000301A4" w:rsidP="002E2325">
      <w:pPr>
        <w:pStyle w:val="af"/>
        <w:numPr>
          <w:ilvl w:val="0"/>
          <w:numId w:val="5"/>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Whole-root image(s) capturing overall root architecture and nodule distribution</w:t>
      </w:r>
      <w:r w:rsidR="002E2325" w:rsidRPr="00D759F8">
        <w:rPr>
          <w:rFonts w:ascii="Times New Roman" w:eastAsia="宋体" w:hAnsi="Times New Roman" w:cs="Times New Roman"/>
          <w:szCs w:val="21"/>
        </w:rPr>
        <w:t>.</w:t>
      </w:r>
    </w:p>
    <w:p w14:paraId="31432465" w14:textId="77777777" w:rsidR="000301A4" w:rsidRPr="00D759F8" w:rsidRDefault="000301A4" w:rsidP="002E2325">
      <w:pPr>
        <w:pStyle w:val="af"/>
        <w:numPr>
          <w:ilvl w:val="0"/>
          <w:numId w:val="5"/>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szCs w:val="21"/>
        </w:rPr>
        <w:t>Close-up image(s) capturing representative nodules for morphological features and contamination status</w:t>
      </w:r>
      <w:r w:rsidR="002E2325" w:rsidRPr="00D759F8">
        <w:rPr>
          <w:rFonts w:ascii="Times New Roman" w:eastAsia="宋体" w:hAnsi="Times New Roman" w:cs="Times New Roman"/>
          <w:szCs w:val="21"/>
        </w:rPr>
        <w:t>.</w:t>
      </w:r>
    </w:p>
    <w:p w14:paraId="4BBEB478" w14:textId="2C1B7F83" w:rsidR="000301A4" w:rsidRPr="00D759F8" w:rsidRDefault="002E2325" w:rsidP="000301A4">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S5.3 </w:t>
      </w:r>
      <w:r w:rsidR="000301A4" w:rsidRPr="00D759F8">
        <w:rPr>
          <w:rFonts w:ascii="Times New Roman" w:eastAsia="宋体" w:hAnsi="Times New Roman" w:cs="Times New Roman" w:hint="eastAsia"/>
          <w:szCs w:val="21"/>
        </w:rPr>
        <w:t>ROI strategy: all-nodule averaging</w:t>
      </w:r>
    </w:p>
    <w:p w14:paraId="0C7F940D" w14:textId="77777777" w:rsidR="000301A4" w:rsidRPr="00D759F8" w:rsidRDefault="000301A4" w:rsidP="000301A4">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hint="eastAsia"/>
          <w:szCs w:val="21"/>
        </w:rPr>
        <w:t>To represent specimen-level color comprehensively and reduce selection bias:</w:t>
      </w:r>
    </w:p>
    <w:p w14:paraId="19D2C382" w14:textId="77777777" w:rsidR="000301A4" w:rsidRPr="00D759F8" w:rsidRDefault="000301A4" w:rsidP="000301A4">
      <w:pPr>
        <w:pStyle w:val="af"/>
        <w:numPr>
          <w:ilvl w:val="0"/>
          <w:numId w:val="8"/>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Include all visible nodules on a specimen for color extraction whenever feasible.</w:t>
      </w:r>
    </w:p>
    <w:p w14:paraId="269398A6" w14:textId="77777777" w:rsidR="000301A4" w:rsidRPr="00D759F8" w:rsidRDefault="000301A4" w:rsidP="000301A4">
      <w:pPr>
        <w:pStyle w:val="af"/>
        <w:numPr>
          <w:ilvl w:val="0"/>
          <w:numId w:val="8"/>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In ImageJ (v1.53), draw ROIs on each visible nodule surface region while avoiding obvious glare/reflections or severe occlusion.</w:t>
      </w:r>
    </w:p>
    <w:p w14:paraId="54D0109E" w14:textId="77777777" w:rsidR="000301A4" w:rsidRPr="00D759F8" w:rsidRDefault="000301A4" w:rsidP="000301A4">
      <w:pPr>
        <w:pStyle w:val="af"/>
        <w:numPr>
          <w:ilvl w:val="0"/>
          <w:numId w:val="8"/>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lastRenderedPageBreak/>
        <w:t>Extract L*, a*, b* values per nodule ROI.</w:t>
      </w:r>
    </w:p>
    <w:p w14:paraId="121CB161" w14:textId="77777777" w:rsidR="000301A4" w:rsidRPr="00D759F8" w:rsidRDefault="000301A4" w:rsidP="000301A4">
      <w:pPr>
        <w:pStyle w:val="af"/>
        <w:numPr>
          <w:ilvl w:val="0"/>
          <w:numId w:val="8"/>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Compute the specimen-level color values as the mean L*, a*, b* across all nodule ROIs.</w:t>
      </w:r>
    </w:p>
    <w:p w14:paraId="345FB39F" w14:textId="38EA5DC9" w:rsidR="002E2325" w:rsidRPr="00D759F8" w:rsidRDefault="000301A4" w:rsidP="000301A4">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hint="eastAsia"/>
          <w:szCs w:val="21"/>
        </w:rPr>
        <w:t>If a small subset of nodules cannot be measured due to severe glare/occlusion, record the reason and the number of excluded nodules, and compute the mean from the remaining measurable nodules.</w:t>
      </w:r>
    </w:p>
    <w:p w14:paraId="30B1CA28" w14:textId="5ADFA93B"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S6. Grading </w:t>
      </w:r>
      <w:r w:rsidR="00AE0904" w:rsidRPr="00D759F8">
        <w:rPr>
          <w:rFonts w:ascii="Times New Roman" w:eastAsia="宋体" w:hAnsi="Times New Roman" w:cs="Times New Roman"/>
          <w:szCs w:val="21"/>
        </w:rPr>
        <w:t>workflow</w:t>
      </w:r>
    </w:p>
    <w:p w14:paraId="2FA53EA4" w14:textId="7B47C0D1"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 xml:space="preserve">S6.1 </w:t>
      </w:r>
      <w:r w:rsidR="00AE0904" w:rsidRPr="00D759F8">
        <w:rPr>
          <w:rFonts w:ascii="Times New Roman" w:eastAsia="宋体" w:hAnsi="Times New Roman" w:cs="Times New Roman"/>
          <w:szCs w:val="21"/>
        </w:rPr>
        <w:t>Morphology grading</w:t>
      </w:r>
    </w:p>
    <w:p w14:paraId="6396617D" w14:textId="77777777" w:rsidR="002E2325" w:rsidRPr="00D759F8" w:rsidRDefault="002E2325" w:rsidP="002E2325">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Each evaluator grades the four morphology dimensions using Table S-2: (1) nodule fullness (0–5), (2) collapse control (0–5), (3) surface crack control (0–5), and (4) root system integrity (0–5).</w:t>
      </w:r>
    </w:p>
    <w:p w14:paraId="27E6920F" w14:textId="77777777" w:rsidR="002E2325" w:rsidRPr="00D759F8" w:rsidRDefault="002E2325" w:rsidP="002E2325">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The evaluator-specific composite morphology score is computed as: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6804"/>
        <w:gridCol w:w="788"/>
      </w:tblGrid>
      <w:tr w:rsidR="002E2325" w:rsidRPr="00D759F8" w14:paraId="4C9DCC8D" w14:textId="77777777" w:rsidTr="004B3389">
        <w:tc>
          <w:tcPr>
            <w:tcW w:w="704" w:type="dxa"/>
          </w:tcPr>
          <w:p w14:paraId="28EAC6B2" w14:textId="77777777" w:rsidR="002E2325" w:rsidRPr="00D759F8" w:rsidRDefault="002E2325" w:rsidP="002E2325">
            <w:pPr>
              <w:spacing w:line="480" w:lineRule="auto"/>
              <w:rPr>
                <w:rFonts w:ascii="Times New Roman" w:eastAsia="宋体" w:hAnsi="Times New Roman" w:cs="Times New Roman"/>
                <w:szCs w:val="21"/>
              </w:rPr>
            </w:pPr>
          </w:p>
        </w:tc>
        <w:tc>
          <w:tcPr>
            <w:tcW w:w="6804" w:type="dxa"/>
          </w:tcPr>
          <w:p w14:paraId="51D55AE0" w14:textId="47C5EE41" w:rsidR="002E2325" w:rsidRPr="00D759F8" w:rsidRDefault="002E2325" w:rsidP="002E2325">
            <w:pPr>
              <w:spacing w:line="480" w:lineRule="auto"/>
              <w:rPr>
                <w:rFonts w:ascii="Times New Roman" w:eastAsia="宋体" w:hAnsi="Times New Roman" w:cs="Times New Roman"/>
                <w:szCs w:val="21"/>
              </w:rPr>
            </w:pPr>
            <m:oMathPara>
              <m:oMath>
                <m:r>
                  <w:rPr>
                    <w:rFonts w:ascii="Cambria Math" w:eastAsia="Cambria Math" w:hAnsi="Cambria Math" w:cs="Times New Roman"/>
                    <w:szCs w:val="21"/>
                  </w:rPr>
                  <m:t>Composite morphology</m:t>
                </m:r>
                <m:r>
                  <m:rPr>
                    <m:sty m:val="p"/>
                  </m:rPr>
                  <w:rPr>
                    <w:rFonts w:ascii="Cambria Math" w:eastAsia="Cambria Math" w:hAnsi="Cambria Math" w:cs="Times New Roman"/>
                    <w:szCs w:val="21"/>
                  </w:rPr>
                  <m:t>=</m:t>
                </m:r>
                <m:f>
                  <m:fPr>
                    <m:ctrlPr>
                      <w:rPr>
                        <w:rFonts w:ascii="Cambria Math" w:eastAsia="Cambria Math" w:hAnsi="Cambria Math" w:cs="Times New Roman"/>
                        <w:szCs w:val="21"/>
                      </w:rPr>
                    </m:ctrlPr>
                  </m:fPr>
                  <m:num>
                    <m:sSub>
                      <m:sSubPr>
                        <m:ctrlPr>
                          <w:rPr>
                            <w:rFonts w:ascii="Cambria Math" w:eastAsia="Cambria Math" w:hAnsi="Cambria Math" w:cs="Times New Roman"/>
                            <w:szCs w:val="21"/>
                          </w:rPr>
                        </m:ctrlPr>
                      </m:sSubPr>
                      <m:e>
                        <m:r>
                          <w:rPr>
                            <w:rFonts w:ascii="Cambria Math" w:eastAsia="Cambria Math" w:hAnsi="Cambria Math" w:cs="Times New Roman"/>
                            <w:szCs w:val="21"/>
                          </w:rPr>
                          <m:t>S</m:t>
                        </m:r>
                      </m:e>
                      <m:sub>
                        <m:r>
                          <w:rPr>
                            <w:rFonts w:ascii="Cambria Math" w:eastAsia="Cambria Math" w:hAnsi="Cambria Math" w:cs="Times New Roman"/>
                            <w:szCs w:val="21"/>
                          </w:rPr>
                          <m:t>f</m:t>
                        </m:r>
                        <m:r>
                          <w:rPr>
                            <w:rFonts w:ascii="Cambria Math" w:hAnsi="Cambria Math" w:cs="Times New Roman"/>
                            <w:szCs w:val="21"/>
                          </w:rPr>
                          <m:t>ullness</m:t>
                        </m:r>
                      </m:sub>
                    </m:sSub>
                    <m:r>
                      <m:rPr>
                        <m:sty m:val="p"/>
                      </m:rPr>
                      <w:rPr>
                        <w:rFonts w:ascii="Cambria Math" w:eastAsia="Cambria Math" w:hAnsi="Cambria Math" w:cs="Times New Roman"/>
                        <w:szCs w:val="21"/>
                      </w:rPr>
                      <m:t>+</m:t>
                    </m:r>
                    <m:sSub>
                      <m:sSubPr>
                        <m:ctrlPr>
                          <w:rPr>
                            <w:rFonts w:ascii="Cambria Math" w:eastAsia="Cambria Math" w:hAnsi="Cambria Math" w:cs="Times New Roman"/>
                            <w:szCs w:val="21"/>
                          </w:rPr>
                        </m:ctrlPr>
                      </m:sSubPr>
                      <m:e>
                        <m:r>
                          <w:rPr>
                            <w:rFonts w:ascii="Cambria Math" w:eastAsia="Cambria Math" w:hAnsi="Cambria Math" w:cs="Times New Roman"/>
                            <w:szCs w:val="21"/>
                          </w:rPr>
                          <m:t>S</m:t>
                        </m:r>
                      </m:e>
                      <m:sub>
                        <m:r>
                          <w:rPr>
                            <w:rFonts w:ascii="Cambria Math" w:hAnsi="Cambria Math" w:cs="Times New Roman"/>
                            <w:szCs w:val="21"/>
                          </w:rPr>
                          <m:t>collapse</m:t>
                        </m:r>
                      </m:sub>
                    </m:sSub>
                    <m:r>
                      <m:rPr>
                        <m:sty m:val="p"/>
                      </m:rPr>
                      <w:rPr>
                        <w:rFonts w:ascii="Cambria Math" w:eastAsia="Cambria Math" w:hAnsi="Cambria Math" w:cs="Times New Roman"/>
                        <w:szCs w:val="21"/>
                      </w:rPr>
                      <m:t>+</m:t>
                    </m:r>
                    <m:sSub>
                      <m:sSubPr>
                        <m:ctrlPr>
                          <w:rPr>
                            <w:rFonts w:ascii="Cambria Math" w:eastAsia="Cambria Math" w:hAnsi="Cambria Math" w:cs="Times New Roman"/>
                            <w:szCs w:val="21"/>
                          </w:rPr>
                        </m:ctrlPr>
                      </m:sSubPr>
                      <m:e>
                        <m:r>
                          <w:rPr>
                            <w:rFonts w:ascii="Cambria Math" w:eastAsia="Cambria Math" w:hAnsi="Cambria Math" w:cs="Times New Roman"/>
                            <w:szCs w:val="21"/>
                          </w:rPr>
                          <m:t>S</m:t>
                        </m:r>
                      </m:e>
                      <m:sub>
                        <m:r>
                          <w:rPr>
                            <w:rFonts w:ascii="Cambria Math" w:eastAsia="Cambria Math" w:hAnsi="Cambria Math" w:cs="Times New Roman"/>
                            <w:szCs w:val="21"/>
                          </w:rPr>
                          <m:t>c</m:t>
                        </m:r>
                        <m:r>
                          <w:rPr>
                            <w:rFonts w:ascii="Cambria Math" w:hAnsi="Cambria Math" w:cs="Times New Roman"/>
                            <w:szCs w:val="21"/>
                          </w:rPr>
                          <m:t>rack</m:t>
                        </m:r>
                      </m:sub>
                    </m:sSub>
                    <m:r>
                      <m:rPr>
                        <m:sty m:val="p"/>
                      </m:rPr>
                      <w:rPr>
                        <w:rFonts w:ascii="Cambria Math" w:eastAsia="Cambria Math" w:hAnsi="Cambria Math" w:cs="Times New Roman"/>
                        <w:szCs w:val="21"/>
                      </w:rPr>
                      <m:t>+</m:t>
                    </m:r>
                    <m:sSub>
                      <m:sSubPr>
                        <m:ctrlPr>
                          <w:rPr>
                            <w:rFonts w:ascii="Cambria Math" w:eastAsia="Cambria Math" w:hAnsi="Cambria Math" w:cs="Times New Roman"/>
                            <w:szCs w:val="21"/>
                          </w:rPr>
                        </m:ctrlPr>
                      </m:sSubPr>
                      <m:e>
                        <m:r>
                          <w:rPr>
                            <w:rFonts w:ascii="Cambria Math" w:eastAsia="Cambria Math" w:hAnsi="Cambria Math" w:cs="Times New Roman"/>
                            <w:szCs w:val="21"/>
                          </w:rPr>
                          <m:t>S</m:t>
                        </m:r>
                      </m:e>
                      <m:sub>
                        <m:r>
                          <w:rPr>
                            <w:rFonts w:ascii="Cambria Math" w:eastAsia="Cambria Math" w:hAnsi="Cambria Math" w:cs="Times New Roman"/>
                            <w:szCs w:val="21"/>
                          </w:rPr>
                          <m:t>i</m:t>
                        </m:r>
                        <m:r>
                          <w:rPr>
                            <w:rFonts w:ascii="Cambria Math" w:hAnsi="Cambria Math" w:cs="Times New Roman"/>
                            <w:szCs w:val="21"/>
                          </w:rPr>
                          <m:t>ntegrity</m:t>
                        </m:r>
                      </m:sub>
                    </m:sSub>
                  </m:num>
                  <m:den>
                    <m:r>
                      <w:rPr>
                        <w:rFonts w:ascii="Cambria Math" w:eastAsia="Cambria Math" w:hAnsi="Cambria Math" w:cs="Times New Roman"/>
                        <w:szCs w:val="21"/>
                      </w:rPr>
                      <m:t>4</m:t>
                    </m:r>
                  </m:den>
                </m:f>
              </m:oMath>
            </m:oMathPara>
          </w:p>
        </w:tc>
        <w:tc>
          <w:tcPr>
            <w:tcW w:w="788" w:type="dxa"/>
          </w:tcPr>
          <w:p w14:paraId="010C36C5" w14:textId="77777777" w:rsidR="002E2325" w:rsidRPr="00D759F8" w:rsidRDefault="002E2325" w:rsidP="002E2325">
            <w:pPr>
              <w:spacing w:line="480" w:lineRule="auto"/>
              <w:rPr>
                <w:rFonts w:ascii="Times New Roman" w:eastAsia="宋体" w:hAnsi="Times New Roman" w:cs="Times New Roman"/>
                <w:szCs w:val="21"/>
              </w:rPr>
            </w:pPr>
          </w:p>
        </w:tc>
      </w:tr>
    </w:tbl>
    <w:p w14:paraId="7267F2FF" w14:textId="4E86CA22"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S6.2 Microbial contamination grading</w:t>
      </w:r>
    </w:p>
    <w:p w14:paraId="33218BBD" w14:textId="0B8991FA" w:rsidR="002E2325" w:rsidRPr="00D759F8" w:rsidRDefault="00AE0904" w:rsidP="00AC48CE">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Each evaluator independently assigns a 0–3 contamination grade using Table S-3, based on visible mold incidence and severity</w:t>
      </w:r>
      <w:r w:rsidR="002E2325" w:rsidRPr="00D759F8">
        <w:rPr>
          <w:rFonts w:ascii="Times New Roman" w:eastAsia="宋体" w:hAnsi="Times New Roman" w:cs="Times New Roman"/>
          <w:szCs w:val="21"/>
        </w:rPr>
        <w:t>.</w:t>
      </w:r>
    </w:p>
    <w:p w14:paraId="7D0876CD" w14:textId="45DB45E1" w:rsidR="00AE0904" w:rsidRPr="00D759F8" w:rsidRDefault="00AE0904" w:rsidP="00AE0904">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S6.</w:t>
      </w:r>
      <w:r w:rsidRPr="00D759F8">
        <w:rPr>
          <w:rFonts w:ascii="Times New Roman" w:eastAsia="宋体" w:hAnsi="Times New Roman" w:cs="Times New Roman" w:hint="eastAsia"/>
          <w:szCs w:val="21"/>
        </w:rPr>
        <w:t>3</w:t>
      </w:r>
      <w:r w:rsidRPr="00D759F8">
        <w:rPr>
          <w:rFonts w:ascii="Times New Roman" w:eastAsia="宋体" w:hAnsi="Times New Roman" w:cs="Times New Roman"/>
          <w:szCs w:val="21"/>
        </w:rPr>
        <w:t xml:space="preserve"> Data aggregation</w:t>
      </w:r>
    </w:p>
    <w:p w14:paraId="48C28BE3" w14:textId="18A5CF93" w:rsidR="00AE0904" w:rsidRPr="00D759F8" w:rsidRDefault="00AE0904" w:rsidP="00AE0904">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Evaluator-specific scores are retained. For each specimen and time point, the mean across the three evaluators is used as the final morphology and contamination score for downstream analyses.</w:t>
      </w:r>
    </w:p>
    <w:p w14:paraId="5B269CC3" w14:textId="2B45F52C" w:rsidR="002E2325" w:rsidRPr="00D759F8" w:rsidRDefault="00AE0904"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hint="eastAsia"/>
          <w:szCs w:val="21"/>
        </w:rPr>
        <w:t>S</w:t>
      </w:r>
      <w:r w:rsidR="002E2325" w:rsidRPr="00D759F8">
        <w:rPr>
          <w:rFonts w:ascii="Times New Roman" w:eastAsia="宋体" w:hAnsi="Times New Roman" w:cs="Times New Roman"/>
          <w:szCs w:val="21"/>
        </w:rPr>
        <w:t>7. Data recording and quality control</w:t>
      </w:r>
    </w:p>
    <w:p w14:paraId="55F6C781" w14:textId="77777777" w:rsidR="003A7897" w:rsidRPr="00D759F8" w:rsidRDefault="003A7897" w:rsidP="003A7897">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hint="eastAsia"/>
          <w:szCs w:val="21"/>
        </w:rPr>
        <w:t>For each specimen and time point, record at minimum:</w:t>
      </w:r>
    </w:p>
    <w:p w14:paraId="2EBB92CF" w14:textId="77777777" w:rsidR="003A7897" w:rsidRPr="00D759F8" w:rsidRDefault="003A7897" w:rsidP="003A7897">
      <w:pPr>
        <w:pStyle w:val="af"/>
        <w:numPr>
          <w:ilvl w:val="0"/>
          <w:numId w:val="11"/>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specimen code; crop; site; cultivar; treatment/group; replicate ID</w:t>
      </w:r>
    </w:p>
    <w:p w14:paraId="2179DD87" w14:textId="77777777" w:rsidR="003A7897" w:rsidRPr="00D759F8" w:rsidRDefault="003A7897" w:rsidP="003A7897">
      <w:pPr>
        <w:pStyle w:val="af"/>
        <w:numPr>
          <w:ilvl w:val="0"/>
          <w:numId w:val="11"/>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time point (months)</w:t>
      </w:r>
    </w:p>
    <w:p w14:paraId="1F7305A1" w14:textId="77777777" w:rsidR="003A7897" w:rsidRPr="00D759F8" w:rsidRDefault="003A7897" w:rsidP="003A7897">
      <w:pPr>
        <w:pStyle w:val="af"/>
        <w:numPr>
          <w:ilvl w:val="0"/>
          <w:numId w:val="11"/>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four morphology scores + composite (per evaluator)</w:t>
      </w:r>
    </w:p>
    <w:p w14:paraId="26D3B19A" w14:textId="77777777" w:rsidR="003A7897" w:rsidRPr="00D759F8" w:rsidRDefault="003A7897" w:rsidP="003A7897">
      <w:pPr>
        <w:pStyle w:val="af"/>
        <w:numPr>
          <w:ilvl w:val="0"/>
          <w:numId w:val="11"/>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lastRenderedPageBreak/>
        <w:t>contamination grade (per evaluator)</w:t>
      </w:r>
    </w:p>
    <w:p w14:paraId="6C7DBE33" w14:textId="77777777" w:rsidR="003A7897" w:rsidRPr="00D759F8" w:rsidRDefault="003A7897" w:rsidP="003A7897">
      <w:pPr>
        <w:pStyle w:val="af"/>
        <w:numPr>
          <w:ilvl w:val="0"/>
          <w:numId w:val="11"/>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number of nodules measured for color; specimen-level mean L*, a*, b*</w:t>
      </w:r>
    </w:p>
    <w:p w14:paraId="2454245F" w14:textId="77777777" w:rsidR="003A7897" w:rsidRPr="00D759F8" w:rsidRDefault="003A7897" w:rsidP="003A7897">
      <w:pPr>
        <w:pStyle w:val="af"/>
        <w:numPr>
          <w:ilvl w:val="0"/>
          <w:numId w:val="11"/>
        </w:numPr>
        <w:spacing w:line="480" w:lineRule="auto"/>
        <w:ind w:firstLineChars="0"/>
        <w:rPr>
          <w:rFonts w:ascii="Times New Roman" w:eastAsia="宋体" w:hAnsi="Times New Roman" w:cs="Times New Roman"/>
          <w:szCs w:val="21"/>
        </w:rPr>
      </w:pPr>
      <w:r w:rsidRPr="00D759F8">
        <w:rPr>
          <w:rFonts w:ascii="Times New Roman" w:eastAsia="宋体" w:hAnsi="Times New Roman" w:cs="Times New Roman" w:hint="eastAsia"/>
          <w:szCs w:val="21"/>
        </w:rPr>
        <w:t>notes on artifacts (e.g., resin glare/bubbles affecting ROI placement; accidental handling damage)</w:t>
      </w:r>
    </w:p>
    <w:p w14:paraId="4A53E30D" w14:textId="37A3DCA3" w:rsidR="003A7897" w:rsidRPr="00D759F8" w:rsidRDefault="003A7897" w:rsidP="003A7897">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Specimens are not excluded solely due to poor appearance; exclusions are allowed only if a sample is lost or irreversibly destroyed, with reasons documented.</w:t>
      </w:r>
    </w:p>
    <w:p w14:paraId="18348085" w14:textId="420744EC" w:rsidR="002E2325" w:rsidRPr="00D759F8" w:rsidRDefault="002E2325"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szCs w:val="21"/>
        </w:rPr>
        <w:t>S8. Inter-rater reliability</w:t>
      </w:r>
    </w:p>
    <w:p w14:paraId="313322FE" w14:textId="706236AB" w:rsidR="002E2325" w:rsidRPr="00D759F8" w:rsidRDefault="003A7897" w:rsidP="003A7897">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hint="eastAsia"/>
          <w:szCs w:val="21"/>
        </w:rPr>
        <w:t>Inter-rater reliability is assessed using the intraclass correlation coefficient (ICC) under a two-way random-effects model with average-measure reliability (ICC(</w:t>
      </w:r>
      <w:proofErr w:type="gramStart"/>
      <w:r w:rsidRPr="00D759F8">
        <w:rPr>
          <w:rFonts w:ascii="Times New Roman" w:eastAsia="宋体" w:hAnsi="Times New Roman" w:cs="Times New Roman" w:hint="eastAsia"/>
          <w:szCs w:val="21"/>
        </w:rPr>
        <w:t>2,k</w:t>
      </w:r>
      <w:proofErr w:type="gramEnd"/>
      <w:r w:rsidRPr="00D759F8">
        <w:rPr>
          <w:rFonts w:ascii="Times New Roman" w:eastAsia="宋体" w:hAnsi="Times New Roman" w:cs="Times New Roman" w:hint="eastAsia"/>
          <w:szCs w:val="21"/>
        </w:rPr>
        <w:t>), where k=3), as described in the main text (Section 2.6).</w:t>
      </w:r>
    </w:p>
    <w:p w14:paraId="441026A5" w14:textId="73AF8418" w:rsidR="002E2325" w:rsidRPr="00D759F8" w:rsidRDefault="003A7897" w:rsidP="002E2325">
      <w:pPr>
        <w:spacing w:line="480" w:lineRule="auto"/>
        <w:rPr>
          <w:rFonts w:ascii="Times New Roman" w:eastAsia="宋体" w:hAnsi="Times New Roman" w:cs="Times New Roman"/>
          <w:szCs w:val="21"/>
        </w:rPr>
      </w:pPr>
      <w:r w:rsidRPr="00D759F8">
        <w:rPr>
          <w:rFonts w:ascii="Times New Roman" w:eastAsia="宋体" w:hAnsi="Times New Roman" w:cs="Times New Roman" w:hint="eastAsia"/>
          <w:szCs w:val="21"/>
        </w:rPr>
        <w:t>S</w:t>
      </w:r>
      <w:r w:rsidR="002E2325" w:rsidRPr="00D759F8">
        <w:rPr>
          <w:rFonts w:ascii="Times New Roman" w:eastAsia="宋体" w:hAnsi="Times New Roman" w:cs="Times New Roman"/>
          <w:szCs w:val="21"/>
        </w:rPr>
        <w:t>9. Versioning and traceability</w:t>
      </w:r>
    </w:p>
    <w:p w14:paraId="3AA75D83" w14:textId="43E613F2" w:rsidR="002E2325" w:rsidRPr="00D759F8" w:rsidRDefault="003A7897" w:rsidP="003A7897">
      <w:pPr>
        <w:spacing w:line="480" w:lineRule="auto"/>
        <w:ind w:firstLineChars="200" w:firstLine="420"/>
        <w:rPr>
          <w:rFonts w:ascii="Times New Roman" w:eastAsia="宋体" w:hAnsi="Times New Roman" w:cs="Times New Roman"/>
          <w:szCs w:val="21"/>
        </w:rPr>
      </w:pPr>
      <w:r w:rsidRPr="00D759F8">
        <w:rPr>
          <w:rFonts w:ascii="Times New Roman" w:eastAsia="宋体" w:hAnsi="Times New Roman" w:cs="Times New Roman"/>
          <w:szCs w:val="21"/>
        </w:rPr>
        <w:t>This protocol is released as Protocol S-1 (v1.0). Any deviations must be documented with date, reason, and affected specimen IDs.</w:t>
      </w:r>
    </w:p>
    <w:p w14:paraId="40279570" w14:textId="77777777" w:rsidR="00EB7399" w:rsidRPr="00D759F8" w:rsidRDefault="00EB7399">
      <w:pPr>
        <w:widowControl/>
        <w:jc w:val="left"/>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br w:type="page"/>
      </w:r>
    </w:p>
    <w:p w14:paraId="74104507" w14:textId="2C6880F2" w:rsidR="005E4E86" w:rsidRPr="00D759F8" w:rsidRDefault="005E4E86" w:rsidP="005E4E86">
      <w:pPr>
        <w:widowControl/>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lastRenderedPageBreak/>
        <w:t xml:space="preserve">Table S-1 </w:t>
      </w:r>
      <w:r w:rsidR="006B56E7" w:rsidRPr="00D759F8">
        <w:rPr>
          <w:rFonts w:ascii="Times New Roman" w:eastAsia="宋体" w:hAnsi="Times New Roman" w:cs="Times New Roman"/>
          <w:szCs w:val="21"/>
          <w:shd w:val="clear" w:color="auto" w:fill="FFFFFF"/>
        </w:rPr>
        <w:t>Field site information and sampling metadata for peanut and soybean root</w:t>
      </w:r>
      <w:r w:rsidR="006B56E7" w:rsidRPr="00D759F8">
        <w:rPr>
          <w:rFonts w:ascii="Times New Roman" w:eastAsia="宋体" w:hAnsi="Times New Roman" w:cs="Times New Roman" w:hint="eastAsia"/>
          <w:szCs w:val="21"/>
          <w:shd w:val="clear" w:color="auto" w:fill="FFFFFF"/>
        </w:rPr>
        <w:t xml:space="preserve"> </w:t>
      </w:r>
      <w:r w:rsidR="006B56E7" w:rsidRPr="00D759F8">
        <w:rPr>
          <w:rFonts w:ascii="Times New Roman" w:eastAsia="宋体" w:hAnsi="Times New Roman" w:cs="Times New Roman"/>
          <w:szCs w:val="21"/>
          <w:shd w:val="clear" w:color="auto" w:fill="FFFFFF"/>
        </w:rPr>
        <w:t>nodule s</w:t>
      </w:r>
      <w:r w:rsidR="006B56E7" w:rsidRPr="00D759F8">
        <w:rPr>
          <w:rFonts w:ascii="Times New Roman" w:eastAsia="宋体" w:hAnsi="Times New Roman" w:cs="Times New Roman" w:hint="eastAsia"/>
          <w:szCs w:val="21"/>
          <w:shd w:val="clear" w:color="auto" w:fill="FFFFFF"/>
        </w:rPr>
        <w:t>ample</w:t>
      </w:r>
      <w:r w:rsidR="006B56E7" w:rsidRPr="00D759F8">
        <w:rPr>
          <w:rFonts w:ascii="Times New Roman" w:eastAsia="宋体" w:hAnsi="Times New Roman" w:cs="Times New Roman"/>
          <w:szCs w:val="21"/>
          <w:shd w:val="clear" w:color="auto" w:fill="FFFFFF"/>
        </w:rPr>
        <w:t>s</w:t>
      </w:r>
    </w:p>
    <w:tbl>
      <w:tblPr>
        <w:tblStyle w:val="aa"/>
        <w:tblW w:w="5000" w:type="pct"/>
        <w:jc w:val="center"/>
        <w:tblBorders>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89"/>
        <w:gridCol w:w="1354"/>
        <w:gridCol w:w="1768"/>
        <w:gridCol w:w="1562"/>
        <w:gridCol w:w="1276"/>
        <w:gridCol w:w="1357"/>
      </w:tblGrid>
      <w:tr w:rsidR="005E4E86" w:rsidRPr="00D759F8" w14:paraId="241654AE" w14:textId="77777777" w:rsidTr="002E2325">
        <w:trPr>
          <w:jc w:val="center"/>
        </w:trPr>
        <w:tc>
          <w:tcPr>
            <w:tcW w:w="595" w:type="pct"/>
            <w:vMerge w:val="restart"/>
            <w:tcBorders>
              <w:top w:val="single" w:sz="4" w:space="0" w:color="auto"/>
              <w:bottom w:val="single" w:sz="4" w:space="0" w:color="auto"/>
            </w:tcBorders>
            <w:vAlign w:val="center"/>
          </w:tcPr>
          <w:p w14:paraId="2F35155B"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Crop</w:t>
            </w:r>
          </w:p>
        </w:tc>
        <w:tc>
          <w:tcPr>
            <w:tcW w:w="1879" w:type="pct"/>
            <w:gridSpan w:val="2"/>
            <w:tcBorders>
              <w:bottom w:val="nil"/>
            </w:tcBorders>
            <w:vAlign w:val="center"/>
          </w:tcPr>
          <w:p w14:paraId="2281089F"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Growing area</w:t>
            </w:r>
          </w:p>
        </w:tc>
        <w:tc>
          <w:tcPr>
            <w:tcW w:w="940" w:type="pct"/>
            <w:vMerge w:val="restart"/>
            <w:tcBorders>
              <w:top w:val="single" w:sz="4" w:space="0" w:color="auto"/>
              <w:bottom w:val="single" w:sz="4" w:space="0" w:color="auto"/>
            </w:tcBorders>
            <w:vAlign w:val="center"/>
          </w:tcPr>
          <w:p w14:paraId="4B3476F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Variety</w:t>
            </w:r>
          </w:p>
        </w:tc>
        <w:tc>
          <w:tcPr>
            <w:tcW w:w="768" w:type="pct"/>
            <w:vMerge w:val="restart"/>
            <w:tcBorders>
              <w:top w:val="single" w:sz="4" w:space="0" w:color="auto"/>
              <w:bottom w:val="single" w:sz="4" w:space="0" w:color="auto"/>
            </w:tcBorders>
            <w:vAlign w:val="center"/>
          </w:tcPr>
          <w:p w14:paraId="36C45B83"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Sowing time</w:t>
            </w:r>
          </w:p>
        </w:tc>
        <w:tc>
          <w:tcPr>
            <w:tcW w:w="817" w:type="pct"/>
            <w:vMerge w:val="restart"/>
            <w:tcBorders>
              <w:top w:val="single" w:sz="4" w:space="0" w:color="auto"/>
              <w:bottom w:val="single" w:sz="4" w:space="0" w:color="auto"/>
            </w:tcBorders>
            <w:vAlign w:val="center"/>
          </w:tcPr>
          <w:p w14:paraId="25F78782"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Sampling time</w:t>
            </w:r>
          </w:p>
        </w:tc>
      </w:tr>
      <w:tr w:rsidR="005E4E86" w:rsidRPr="00D759F8" w14:paraId="679CA17D" w14:textId="77777777" w:rsidTr="002E2325">
        <w:trPr>
          <w:jc w:val="center"/>
        </w:trPr>
        <w:tc>
          <w:tcPr>
            <w:tcW w:w="595" w:type="pct"/>
            <w:vMerge/>
            <w:tcBorders>
              <w:top w:val="nil"/>
              <w:bottom w:val="single" w:sz="4" w:space="0" w:color="auto"/>
            </w:tcBorders>
            <w:vAlign w:val="center"/>
          </w:tcPr>
          <w:p w14:paraId="07BB5182"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tcBorders>
              <w:top w:val="nil"/>
              <w:bottom w:val="single" w:sz="4" w:space="0" w:color="auto"/>
            </w:tcBorders>
            <w:vAlign w:val="center"/>
          </w:tcPr>
          <w:p w14:paraId="3832A7D7"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Province</w:t>
            </w:r>
          </w:p>
        </w:tc>
        <w:tc>
          <w:tcPr>
            <w:tcW w:w="1064" w:type="pct"/>
            <w:tcBorders>
              <w:top w:val="nil"/>
              <w:bottom w:val="single" w:sz="4" w:space="0" w:color="auto"/>
            </w:tcBorders>
            <w:vAlign w:val="center"/>
          </w:tcPr>
          <w:p w14:paraId="0A5DC51E"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City</w:t>
            </w:r>
          </w:p>
        </w:tc>
        <w:tc>
          <w:tcPr>
            <w:tcW w:w="940" w:type="pct"/>
            <w:vMerge/>
            <w:tcBorders>
              <w:top w:val="nil"/>
              <w:bottom w:val="single" w:sz="4" w:space="0" w:color="auto"/>
            </w:tcBorders>
            <w:vAlign w:val="center"/>
          </w:tcPr>
          <w:p w14:paraId="4A5FB37D"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768" w:type="pct"/>
            <w:vMerge/>
            <w:tcBorders>
              <w:top w:val="nil"/>
              <w:bottom w:val="single" w:sz="4" w:space="0" w:color="auto"/>
            </w:tcBorders>
            <w:vAlign w:val="center"/>
          </w:tcPr>
          <w:p w14:paraId="5475A6F7"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7" w:type="pct"/>
            <w:vMerge/>
            <w:tcBorders>
              <w:top w:val="nil"/>
              <w:bottom w:val="single" w:sz="4" w:space="0" w:color="auto"/>
            </w:tcBorders>
            <w:vAlign w:val="center"/>
          </w:tcPr>
          <w:p w14:paraId="4093226E"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r>
      <w:tr w:rsidR="005E4E86" w:rsidRPr="00D759F8" w14:paraId="7C1A86A5" w14:textId="77777777" w:rsidTr="002E2325">
        <w:trPr>
          <w:jc w:val="center"/>
        </w:trPr>
        <w:tc>
          <w:tcPr>
            <w:tcW w:w="595" w:type="pct"/>
            <w:vMerge w:val="restart"/>
            <w:tcBorders>
              <w:top w:val="single" w:sz="4" w:space="0" w:color="auto"/>
            </w:tcBorders>
            <w:vAlign w:val="center"/>
          </w:tcPr>
          <w:p w14:paraId="7EEC15D8"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peanut</w:t>
            </w:r>
          </w:p>
        </w:tc>
        <w:tc>
          <w:tcPr>
            <w:tcW w:w="815" w:type="pct"/>
            <w:tcBorders>
              <w:top w:val="single" w:sz="4" w:space="0" w:color="auto"/>
            </w:tcBorders>
            <w:vAlign w:val="center"/>
          </w:tcPr>
          <w:p w14:paraId="420EECB7"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Liaoning</w:t>
            </w:r>
          </w:p>
        </w:tc>
        <w:tc>
          <w:tcPr>
            <w:tcW w:w="1064" w:type="pct"/>
            <w:tcBorders>
              <w:top w:val="single" w:sz="4" w:space="0" w:color="auto"/>
            </w:tcBorders>
            <w:vAlign w:val="center"/>
          </w:tcPr>
          <w:p w14:paraId="519BFC06"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Fuxin</w:t>
            </w:r>
          </w:p>
        </w:tc>
        <w:tc>
          <w:tcPr>
            <w:tcW w:w="940" w:type="pct"/>
            <w:tcBorders>
              <w:top w:val="single" w:sz="4" w:space="0" w:color="auto"/>
            </w:tcBorders>
            <w:vAlign w:val="center"/>
          </w:tcPr>
          <w:p w14:paraId="68206052"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Huayu 23</w:t>
            </w:r>
          </w:p>
        </w:tc>
        <w:tc>
          <w:tcPr>
            <w:tcW w:w="768" w:type="pct"/>
            <w:tcBorders>
              <w:top w:val="single" w:sz="4" w:space="0" w:color="auto"/>
            </w:tcBorders>
            <w:vAlign w:val="center"/>
          </w:tcPr>
          <w:p w14:paraId="3D1C2A71"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2023.5.4</w:t>
            </w:r>
          </w:p>
        </w:tc>
        <w:tc>
          <w:tcPr>
            <w:tcW w:w="817" w:type="pct"/>
            <w:tcBorders>
              <w:top w:val="single" w:sz="4" w:space="0" w:color="auto"/>
            </w:tcBorders>
            <w:vAlign w:val="center"/>
          </w:tcPr>
          <w:p w14:paraId="7C95062A"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2023.7.16</w:t>
            </w:r>
          </w:p>
        </w:tc>
      </w:tr>
      <w:tr w:rsidR="005E4E86" w:rsidRPr="00D759F8" w14:paraId="32D9739D" w14:textId="77777777" w:rsidTr="002E2325">
        <w:trPr>
          <w:jc w:val="center"/>
        </w:trPr>
        <w:tc>
          <w:tcPr>
            <w:tcW w:w="595" w:type="pct"/>
            <w:vMerge/>
            <w:vAlign w:val="center"/>
          </w:tcPr>
          <w:p w14:paraId="20AC5EDB"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vAlign w:val="center"/>
          </w:tcPr>
          <w:p w14:paraId="0FBFB53A"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Henan</w:t>
            </w:r>
          </w:p>
        </w:tc>
        <w:tc>
          <w:tcPr>
            <w:tcW w:w="1064" w:type="pct"/>
            <w:vAlign w:val="center"/>
          </w:tcPr>
          <w:p w14:paraId="4898385A"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Kaifeng</w:t>
            </w:r>
          </w:p>
        </w:tc>
        <w:tc>
          <w:tcPr>
            <w:tcW w:w="940" w:type="pct"/>
            <w:vAlign w:val="center"/>
          </w:tcPr>
          <w:p w14:paraId="12B6BD13"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Yuhua 37</w:t>
            </w:r>
          </w:p>
        </w:tc>
        <w:tc>
          <w:tcPr>
            <w:tcW w:w="768" w:type="pct"/>
            <w:vAlign w:val="center"/>
          </w:tcPr>
          <w:p w14:paraId="0780365B"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2023.5.19</w:t>
            </w:r>
          </w:p>
        </w:tc>
        <w:tc>
          <w:tcPr>
            <w:tcW w:w="817" w:type="pct"/>
            <w:vAlign w:val="center"/>
          </w:tcPr>
          <w:p w14:paraId="5CB1FA3A"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2023.7.27</w:t>
            </w:r>
          </w:p>
        </w:tc>
      </w:tr>
      <w:tr w:rsidR="005E4E86" w:rsidRPr="00D759F8" w14:paraId="367E5F38" w14:textId="77777777" w:rsidTr="002E2325">
        <w:trPr>
          <w:jc w:val="center"/>
        </w:trPr>
        <w:tc>
          <w:tcPr>
            <w:tcW w:w="595" w:type="pct"/>
            <w:vMerge/>
            <w:vAlign w:val="center"/>
          </w:tcPr>
          <w:p w14:paraId="5B352121"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vAlign w:val="center"/>
          </w:tcPr>
          <w:p w14:paraId="2044D9B0"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Hubei</w:t>
            </w:r>
          </w:p>
        </w:tc>
        <w:tc>
          <w:tcPr>
            <w:tcW w:w="1064" w:type="pct"/>
            <w:vAlign w:val="center"/>
          </w:tcPr>
          <w:p w14:paraId="0C600198"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Wuhan</w:t>
            </w:r>
          </w:p>
        </w:tc>
        <w:tc>
          <w:tcPr>
            <w:tcW w:w="940" w:type="pct"/>
            <w:vAlign w:val="center"/>
          </w:tcPr>
          <w:p w14:paraId="5A29D0BA"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Zhonghua 34</w:t>
            </w:r>
          </w:p>
        </w:tc>
        <w:tc>
          <w:tcPr>
            <w:tcW w:w="768" w:type="pct"/>
            <w:vAlign w:val="center"/>
          </w:tcPr>
          <w:p w14:paraId="1139455E"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2023.5.28</w:t>
            </w:r>
          </w:p>
        </w:tc>
        <w:tc>
          <w:tcPr>
            <w:tcW w:w="817" w:type="pct"/>
            <w:vAlign w:val="center"/>
          </w:tcPr>
          <w:p w14:paraId="5D26D9CC"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2023.8.14</w:t>
            </w:r>
          </w:p>
        </w:tc>
      </w:tr>
      <w:tr w:rsidR="005E4E86" w:rsidRPr="00D759F8" w14:paraId="21936346" w14:textId="77777777" w:rsidTr="002E2325">
        <w:trPr>
          <w:jc w:val="center"/>
        </w:trPr>
        <w:tc>
          <w:tcPr>
            <w:tcW w:w="595" w:type="pct"/>
            <w:vMerge/>
            <w:vAlign w:val="center"/>
          </w:tcPr>
          <w:p w14:paraId="2917C7B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vAlign w:val="center"/>
          </w:tcPr>
          <w:p w14:paraId="10550E7F"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Hebei</w:t>
            </w:r>
          </w:p>
        </w:tc>
        <w:tc>
          <w:tcPr>
            <w:tcW w:w="1064" w:type="pct"/>
            <w:vAlign w:val="center"/>
          </w:tcPr>
          <w:p w14:paraId="2A19EA4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Handan</w:t>
            </w:r>
          </w:p>
        </w:tc>
        <w:tc>
          <w:tcPr>
            <w:tcW w:w="940" w:type="pct"/>
            <w:vAlign w:val="center"/>
          </w:tcPr>
          <w:p w14:paraId="3F3CFB29"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Jihua</w:t>
            </w:r>
            <w:proofErr w:type="spellEnd"/>
            <w:r w:rsidRPr="00D759F8">
              <w:rPr>
                <w:rFonts w:ascii="Times New Roman" w:hAnsi="Times New Roman" w:cs="Times New Roman"/>
                <w:szCs w:val="21"/>
                <w:shd w:val="clear" w:color="auto" w:fill="FFFFFF"/>
              </w:rPr>
              <w:t xml:space="preserve"> 21</w:t>
            </w:r>
          </w:p>
        </w:tc>
        <w:tc>
          <w:tcPr>
            <w:tcW w:w="768" w:type="pct"/>
            <w:vAlign w:val="center"/>
          </w:tcPr>
          <w:p w14:paraId="217C202C"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2023.6.11</w:t>
            </w:r>
          </w:p>
        </w:tc>
        <w:tc>
          <w:tcPr>
            <w:tcW w:w="817" w:type="pct"/>
            <w:vAlign w:val="center"/>
          </w:tcPr>
          <w:p w14:paraId="31EB0E61"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2023.8.28</w:t>
            </w:r>
          </w:p>
        </w:tc>
      </w:tr>
      <w:tr w:rsidR="005E4E86" w:rsidRPr="00D759F8" w14:paraId="0BE107A1" w14:textId="77777777" w:rsidTr="002E2325">
        <w:trPr>
          <w:jc w:val="center"/>
        </w:trPr>
        <w:tc>
          <w:tcPr>
            <w:tcW w:w="595" w:type="pct"/>
            <w:vMerge w:val="restart"/>
            <w:vAlign w:val="center"/>
          </w:tcPr>
          <w:p w14:paraId="2E544B93"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Soybean</w:t>
            </w:r>
          </w:p>
        </w:tc>
        <w:tc>
          <w:tcPr>
            <w:tcW w:w="815" w:type="pct"/>
            <w:vMerge w:val="restart"/>
            <w:vAlign w:val="center"/>
          </w:tcPr>
          <w:p w14:paraId="72E4036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Inner Mongolia</w:t>
            </w:r>
          </w:p>
        </w:tc>
        <w:tc>
          <w:tcPr>
            <w:tcW w:w="1064" w:type="pct"/>
            <w:vMerge w:val="restart"/>
            <w:vAlign w:val="center"/>
          </w:tcPr>
          <w:p w14:paraId="30630DFD"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Hinggan</w:t>
            </w:r>
            <w:proofErr w:type="spellEnd"/>
            <w:r w:rsidRPr="00D759F8">
              <w:rPr>
                <w:rFonts w:ascii="Times New Roman" w:hAnsi="Times New Roman" w:cs="Times New Roman"/>
                <w:szCs w:val="21"/>
                <w:shd w:val="clear" w:color="auto" w:fill="FFFFFF"/>
              </w:rPr>
              <w:t xml:space="preserve"> League</w:t>
            </w:r>
          </w:p>
        </w:tc>
        <w:tc>
          <w:tcPr>
            <w:tcW w:w="940" w:type="pct"/>
            <w:vAlign w:val="center"/>
          </w:tcPr>
          <w:p w14:paraId="631C63B9"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Mengdou</w:t>
            </w:r>
            <w:proofErr w:type="spellEnd"/>
            <w:r w:rsidRPr="00D759F8">
              <w:rPr>
                <w:rFonts w:ascii="Times New Roman" w:hAnsi="Times New Roman" w:cs="Times New Roman"/>
                <w:szCs w:val="21"/>
                <w:shd w:val="clear" w:color="auto" w:fill="FFFFFF"/>
              </w:rPr>
              <w:t xml:space="preserve"> 170</w:t>
            </w:r>
          </w:p>
        </w:tc>
        <w:tc>
          <w:tcPr>
            <w:tcW w:w="768" w:type="pct"/>
            <w:vAlign w:val="center"/>
          </w:tcPr>
          <w:p w14:paraId="532A8E9E"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2023.5.1</w:t>
            </w:r>
          </w:p>
        </w:tc>
        <w:tc>
          <w:tcPr>
            <w:tcW w:w="817" w:type="pct"/>
            <w:vAlign w:val="center"/>
          </w:tcPr>
          <w:p w14:paraId="22AE1825"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2023.7.16</w:t>
            </w:r>
          </w:p>
        </w:tc>
      </w:tr>
      <w:tr w:rsidR="005E4E86" w:rsidRPr="00D759F8" w14:paraId="3AC17568" w14:textId="77777777" w:rsidTr="002E2325">
        <w:trPr>
          <w:jc w:val="center"/>
        </w:trPr>
        <w:tc>
          <w:tcPr>
            <w:tcW w:w="595" w:type="pct"/>
            <w:vMerge/>
            <w:vAlign w:val="center"/>
          </w:tcPr>
          <w:p w14:paraId="52EE6A3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vMerge/>
            <w:vAlign w:val="center"/>
          </w:tcPr>
          <w:p w14:paraId="1F6D2801"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1064" w:type="pct"/>
            <w:vMerge/>
            <w:vAlign w:val="center"/>
          </w:tcPr>
          <w:p w14:paraId="39A48368"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940" w:type="pct"/>
            <w:vAlign w:val="center"/>
          </w:tcPr>
          <w:p w14:paraId="77520CD6"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Xingdou</w:t>
            </w:r>
            <w:proofErr w:type="spellEnd"/>
            <w:r w:rsidRPr="00D759F8">
              <w:rPr>
                <w:rFonts w:ascii="Times New Roman" w:hAnsi="Times New Roman" w:cs="Times New Roman"/>
                <w:szCs w:val="21"/>
                <w:shd w:val="clear" w:color="auto" w:fill="FFFFFF"/>
              </w:rPr>
              <w:t xml:space="preserve"> 8</w:t>
            </w:r>
          </w:p>
        </w:tc>
        <w:tc>
          <w:tcPr>
            <w:tcW w:w="768" w:type="pct"/>
            <w:vAlign w:val="center"/>
          </w:tcPr>
          <w:p w14:paraId="21C368B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2023.6.15</w:t>
            </w:r>
          </w:p>
        </w:tc>
        <w:tc>
          <w:tcPr>
            <w:tcW w:w="817" w:type="pct"/>
            <w:vAlign w:val="center"/>
          </w:tcPr>
          <w:p w14:paraId="609477B6" w14:textId="77777777" w:rsidR="005E4E86" w:rsidRPr="00D759F8" w:rsidRDefault="005E4E86" w:rsidP="002E2325">
            <w:pPr>
              <w:widowControl/>
              <w:jc w:val="center"/>
              <w:rPr>
                <w:rFonts w:ascii="Times New Roman" w:hAnsi="Times New Roman" w:cs="Times New Roman"/>
                <w:color w:val="000000"/>
                <w:kern w:val="0"/>
                <w:szCs w:val="21"/>
              </w:rPr>
            </w:pPr>
            <w:r w:rsidRPr="00D759F8">
              <w:rPr>
                <w:rFonts w:ascii="Times New Roman" w:hAnsi="Times New Roman" w:cs="Times New Roman"/>
                <w:color w:val="000000"/>
                <w:szCs w:val="21"/>
              </w:rPr>
              <w:t>2023.8.28</w:t>
            </w:r>
          </w:p>
        </w:tc>
      </w:tr>
      <w:tr w:rsidR="005E4E86" w:rsidRPr="00D759F8" w14:paraId="12480091" w14:textId="77777777" w:rsidTr="002E2325">
        <w:trPr>
          <w:jc w:val="center"/>
        </w:trPr>
        <w:tc>
          <w:tcPr>
            <w:tcW w:w="595" w:type="pct"/>
            <w:vMerge/>
            <w:vAlign w:val="center"/>
          </w:tcPr>
          <w:p w14:paraId="2AC1ED06"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vAlign w:val="center"/>
          </w:tcPr>
          <w:p w14:paraId="6CAEDBA4"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Heilongjiang</w:t>
            </w:r>
          </w:p>
        </w:tc>
        <w:tc>
          <w:tcPr>
            <w:tcW w:w="1064" w:type="pct"/>
            <w:vAlign w:val="center"/>
          </w:tcPr>
          <w:p w14:paraId="0B2D01F7"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Harbin</w:t>
            </w:r>
          </w:p>
        </w:tc>
        <w:tc>
          <w:tcPr>
            <w:tcW w:w="940" w:type="pct"/>
            <w:vAlign w:val="center"/>
          </w:tcPr>
          <w:p w14:paraId="58B11D0C"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Heinong</w:t>
            </w:r>
            <w:proofErr w:type="spellEnd"/>
            <w:r w:rsidRPr="00D759F8">
              <w:rPr>
                <w:rFonts w:ascii="Times New Roman" w:hAnsi="Times New Roman" w:cs="Times New Roman"/>
                <w:szCs w:val="21"/>
                <w:shd w:val="clear" w:color="auto" w:fill="FFFFFF"/>
              </w:rPr>
              <w:t xml:space="preserve"> 46</w:t>
            </w:r>
          </w:p>
        </w:tc>
        <w:tc>
          <w:tcPr>
            <w:tcW w:w="768" w:type="pct"/>
            <w:vAlign w:val="center"/>
          </w:tcPr>
          <w:p w14:paraId="1DB437AB"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2023.5.9</w:t>
            </w:r>
          </w:p>
        </w:tc>
        <w:tc>
          <w:tcPr>
            <w:tcW w:w="817" w:type="pct"/>
            <w:vAlign w:val="center"/>
          </w:tcPr>
          <w:p w14:paraId="25C85A96"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2023.7.27</w:t>
            </w:r>
          </w:p>
        </w:tc>
      </w:tr>
      <w:tr w:rsidR="005E4E86" w:rsidRPr="00D759F8" w14:paraId="4798CA2C" w14:textId="77777777" w:rsidTr="002E2325">
        <w:trPr>
          <w:jc w:val="center"/>
        </w:trPr>
        <w:tc>
          <w:tcPr>
            <w:tcW w:w="595" w:type="pct"/>
            <w:vMerge/>
            <w:vAlign w:val="center"/>
          </w:tcPr>
          <w:p w14:paraId="6F4A6682"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
        </w:tc>
        <w:tc>
          <w:tcPr>
            <w:tcW w:w="815" w:type="pct"/>
            <w:vAlign w:val="center"/>
          </w:tcPr>
          <w:p w14:paraId="144B6D09"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Guizhou</w:t>
            </w:r>
          </w:p>
        </w:tc>
        <w:tc>
          <w:tcPr>
            <w:tcW w:w="1064" w:type="pct"/>
            <w:vAlign w:val="center"/>
          </w:tcPr>
          <w:p w14:paraId="2CA2A3A6"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Bijie</w:t>
            </w:r>
            <w:proofErr w:type="spellEnd"/>
          </w:p>
        </w:tc>
        <w:tc>
          <w:tcPr>
            <w:tcW w:w="940" w:type="pct"/>
            <w:vAlign w:val="center"/>
          </w:tcPr>
          <w:p w14:paraId="766CE5AD"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Qiandou</w:t>
            </w:r>
            <w:proofErr w:type="spellEnd"/>
            <w:r w:rsidRPr="00D759F8">
              <w:rPr>
                <w:rFonts w:ascii="Times New Roman" w:hAnsi="Times New Roman" w:cs="Times New Roman"/>
                <w:szCs w:val="21"/>
                <w:shd w:val="clear" w:color="auto" w:fill="FFFFFF"/>
              </w:rPr>
              <w:t xml:space="preserve"> 12</w:t>
            </w:r>
          </w:p>
        </w:tc>
        <w:tc>
          <w:tcPr>
            <w:tcW w:w="768" w:type="pct"/>
            <w:vAlign w:val="center"/>
          </w:tcPr>
          <w:p w14:paraId="4AB41DE6"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2023.5.23</w:t>
            </w:r>
          </w:p>
        </w:tc>
        <w:tc>
          <w:tcPr>
            <w:tcW w:w="817" w:type="pct"/>
            <w:vAlign w:val="center"/>
          </w:tcPr>
          <w:p w14:paraId="7AEBEABA" w14:textId="77777777" w:rsidR="005E4E86" w:rsidRPr="00D759F8" w:rsidRDefault="005E4E86" w:rsidP="002E2325">
            <w:pPr>
              <w:widowControl/>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2023.8.14</w:t>
            </w:r>
          </w:p>
        </w:tc>
      </w:tr>
    </w:tbl>
    <w:p w14:paraId="6246935A" w14:textId="77777777" w:rsidR="00011134" w:rsidRPr="00D759F8" w:rsidRDefault="00011134" w:rsidP="005E4E86">
      <w:pPr>
        <w:widowControl/>
        <w:spacing w:line="360" w:lineRule="auto"/>
        <w:ind w:firstLineChars="200" w:firstLine="420"/>
        <w:rPr>
          <w:rFonts w:ascii="Times New Roman" w:eastAsia="宋体" w:hAnsi="Times New Roman" w:cs="Times New Roman"/>
          <w:szCs w:val="21"/>
          <w:shd w:val="clear" w:color="auto" w:fill="FFFFFF"/>
        </w:rPr>
      </w:pPr>
    </w:p>
    <w:p w14:paraId="49D179B8" w14:textId="77777777" w:rsidR="00011134" w:rsidRPr="00D759F8" w:rsidRDefault="00011134" w:rsidP="005E4E86">
      <w:pPr>
        <w:widowControl/>
        <w:spacing w:line="360" w:lineRule="auto"/>
        <w:ind w:firstLineChars="200" w:firstLine="420"/>
        <w:rPr>
          <w:rFonts w:ascii="Times New Roman" w:eastAsia="宋体" w:hAnsi="Times New Roman" w:cs="Times New Roman"/>
          <w:szCs w:val="21"/>
          <w:shd w:val="clear" w:color="auto" w:fill="FFFFFF"/>
        </w:rPr>
        <w:sectPr w:rsidR="00011134" w:rsidRPr="00D759F8">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lnNumType w:countBy="1" w:restart="continuous"/>
          <w:cols w:space="425"/>
          <w:docGrid w:type="lines" w:linePitch="312"/>
        </w:sectPr>
      </w:pPr>
    </w:p>
    <w:p w14:paraId="68E987A8" w14:textId="77777777" w:rsidR="00011134" w:rsidRPr="00D759F8" w:rsidRDefault="00011134" w:rsidP="00011134">
      <w:pPr>
        <w:widowControl/>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lastRenderedPageBreak/>
        <w:t>Table S-2 Evaluation standard for the morphological grading of nodule samples</w:t>
      </w:r>
    </w:p>
    <w:tbl>
      <w:tblPr>
        <w:tblStyle w:val="aa"/>
        <w:tblW w:w="14884" w:type="dxa"/>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544"/>
        <w:gridCol w:w="2977"/>
        <w:gridCol w:w="3402"/>
        <w:gridCol w:w="4252"/>
      </w:tblGrid>
      <w:tr w:rsidR="00011134" w:rsidRPr="00D759F8" w14:paraId="05556F6A" w14:textId="77777777" w:rsidTr="003C5EFC">
        <w:trPr>
          <w:trHeight w:val="417"/>
        </w:trPr>
        <w:tc>
          <w:tcPr>
            <w:tcW w:w="709" w:type="dxa"/>
            <w:tcBorders>
              <w:top w:val="single" w:sz="4" w:space="0" w:color="auto"/>
              <w:bottom w:val="single" w:sz="4" w:space="0" w:color="auto"/>
            </w:tcBorders>
            <w:vAlign w:val="center"/>
          </w:tcPr>
          <w:p w14:paraId="62062520" w14:textId="77777777" w:rsidR="00011134" w:rsidRPr="00D759F8" w:rsidRDefault="00011134" w:rsidP="00112378">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Score</w:t>
            </w:r>
          </w:p>
        </w:tc>
        <w:tc>
          <w:tcPr>
            <w:tcW w:w="3544" w:type="dxa"/>
            <w:tcBorders>
              <w:top w:val="single" w:sz="4" w:space="0" w:color="auto"/>
              <w:bottom w:val="single" w:sz="4" w:space="0" w:color="auto"/>
            </w:tcBorders>
            <w:vAlign w:val="center"/>
          </w:tcPr>
          <w:p w14:paraId="20CB2873" w14:textId="77777777" w:rsidR="00011134" w:rsidRPr="00D759F8" w:rsidRDefault="00011134" w:rsidP="00112378">
            <w:pPr>
              <w:widowControl/>
              <w:snapToGrid w:val="0"/>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Nodule fullness</w:t>
            </w:r>
          </w:p>
        </w:tc>
        <w:tc>
          <w:tcPr>
            <w:tcW w:w="2977" w:type="dxa"/>
            <w:tcBorders>
              <w:top w:val="single" w:sz="4" w:space="0" w:color="auto"/>
              <w:bottom w:val="single" w:sz="4" w:space="0" w:color="auto"/>
            </w:tcBorders>
            <w:vAlign w:val="center"/>
          </w:tcPr>
          <w:p w14:paraId="2CDB85DE" w14:textId="77777777" w:rsidR="00011134" w:rsidRPr="00D759F8" w:rsidRDefault="00011134" w:rsidP="00112378">
            <w:pPr>
              <w:widowControl/>
              <w:snapToGrid w:val="0"/>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Collapse control</w:t>
            </w:r>
          </w:p>
        </w:tc>
        <w:tc>
          <w:tcPr>
            <w:tcW w:w="3402" w:type="dxa"/>
            <w:tcBorders>
              <w:top w:val="single" w:sz="4" w:space="0" w:color="auto"/>
              <w:bottom w:val="single" w:sz="4" w:space="0" w:color="auto"/>
            </w:tcBorders>
            <w:vAlign w:val="center"/>
          </w:tcPr>
          <w:p w14:paraId="7CAB5110" w14:textId="77777777" w:rsidR="00011134" w:rsidRPr="00D759F8" w:rsidRDefault="00011134" w:rsidP="00112378">
            <w:pPr>
              <w:widowControl/>
              <w:snapToGrid w:val="0"/>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Surface crack control</w:t>
            </w:r>
          </w:p>
        </w:tc>
        <w:tc>
          <w:tcPr>
            <w:tcW w:w="4252" w:type="dxa"/>
            <w:tcBorders>
              <w:top w:val="single" w:sz="4" w:space="0" w:color="auto"/>
              <w:bottom w:val="single" w:sz="4" w:space="0" w:color="auto"/>
            </w:tcBorders>
            <w:vAlign w:val="center"/>
          </w:tcPr>
          <w:p w14:paraId="5351D496" w14:textId="77777777" w:rsidR="00011134" w:rsidRPr="00D759F8" w:rsidRDefault="00011134" w:rsidP="00112378">
            <w:pPr>
              <w:widowControl/>
              <w:snapToGrid w:val="0"/>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Root system integrity</w:t>
            </w:r>
          </w:p>
        </w:tc>
      </w:tr>
      <w:tr w:rsidR="00011134" w:rsidRPr="00D759F8" w14:paraId="3E0DE845" w14:textId="77777777" w:rsidTr="003C5EFC">
        <w:tc>
          <w:tcPr>
            <w:tcW w:w="709" w:type="dxa"/>
            <w:tcBorders>
              <w:top w:val="single" w:sz="4" w:space="0" w:color="auto"/>
            </w:tcBorders>
            <w:vAlign w:val="center"/>
          </w:tcPr>
          <w:p w14:paraId="399FDEB8"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3544" w:type="dxa"/>
            <w:tcBorders>
              <w:top w:val="single" w:sz="4" w:space="0" w:color="auto"/>
            </w:tcBorders>
            <w:vAlign w:val="center"/>
          </w:tcPr>
          <w:p w14:paraId="45300EF0"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Severe volume loss with extensive surface wrinkling and contraction</w:t>
            </w:r>
          </w:p>
        </w:tc>
        <w:tc>
          <w:tcPr>
            <w:tcW w:w="2977" w:type="dxa"/>
            <w:tcBorders>
              <w:top w:val="single" w:sz="4" w:space="0" w:color="auto"/>
            </w:tcBorders>
            <w:vAlign w:val="center"/>
          </w:tcPr>
          <w:p w14:paraId="5FB9DBB6"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Severe collapse in most nodules, original 3D morphology largely unrecognizable</w:t>
            </w:r>
          </w:p>
        </w:tc>
        <w:tc>
          <w:tcPr>
            <w:tcW w:w="3402" w:type="dxa"/>
            <w:tcBorders>
              <w:top w:val="single" w:sz="4" w:space="0" w:color="auto"/>
            </w:tcBorders>
            <w:vAlign w:val="center"/>
          </w:tcPr>
          <w:p w14:paraId="782EBCBD"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Widespread deep and long cracks; sheet-like ruptures; surface integrity severely compromised</w:t>
            </w:r>
          </w:p>
        </w:tc>
        <w:tc>
          <w:tcPr>
            <w:tcW w:w="4252" w:type="dxa"/>
            <w:tcBorders>
              <w:top w:val="single" w:sz="4" w:space="0" w:color="auto"/>
            </w:tcBorders>
            <w:vAlign w:val="center"/>
          </w:tcPr>
          <w:p w14:paraId="340BA6E1"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Major disruption of primary, lateral, and fine roots; architecture severely damaged or unrecognizable</w:t>
            </w:r>
          </w:p>
        </w:tc>
      </w:tr>
      <w:tr w:rsidR="00011134" w:rsidRPr="00D759F8" w14:paraId="5E212FC4" w14:textId="77777777" w:rsidTr="003C5EFC">
        <w:tc>
          <w:tcPr>
            <w:tcW w:w="709" w:type="dxa"/>
            <w:vAlign w:val="center"/>
          </w:tcPr>
          <w:p w14:paraId="36947370"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3544" w:type="dxa"/>
            <w:vAlign w:val="center"/>
          </w:tcPr>
          <w:p w14:paraId="781D5764"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Marked reduction in volume; most nodules visibly shriveled</w:t>
            </w:r>
          </w:p>
        </w:tc>
        <w:tc>
          <w:tcPr>
            <w:tcW w:w="2977" w:type="dxa"/>
            <w:vAlign w:val="center"/>
          </w:tcPr>
          <w:p w14:paraId="18AE9104"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Most nodules display noticeable depressions, but original contour remains identifiable</w:t>
            </w:r>
          </w:p>
        </w:tc>
        <w:tc>
          <w:tcPr>
            <w:tcW w:w="3402" w:type="dxa"/>
            <w:vAlign w:val="center"/>
          </w:tcPr>
          <w:p w14:paraId="7BFDF953"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Deep cracks present in the majority of nodules; some cracks interconnected</w:t>
            </w:r>
          </w:p>
        </w:tc>
        <w:tc>
          <w:tcPr>
            <w:tcW w:w="4252" w:type="dxa"/>
            <w:vAlign w:val="center"/>
          </w:tcPr>
          <w:p w14:paraId="5952F22B"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Primary root partially retained; extensive breakage or loss of lateral and fine roots; overall hierarchy poorly defined</w:t>
            </w:r>
          </w:p>
        </w:tc>
      </w:tr>
      <w:tr w:rsidR="00011134" w:rsidRPr="00D759F8" w14:paraId="1CA61508" w14:textId="77777777" w:rsidTr="003C5EFC">
        <w:tc>
          <w:tcPr>
            <w:tcW w:w="709" w:type="dxa"/>
            <w:vAlign w:val="center"/>
          </w:tcPr>
          <w:p w14:paraId="3A324B5E"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w:t>
            </w:r>
          </w:p>
        </w:tc>
        <w:tc>
          <w:tcPr>
            <w:tcW w:w="3544" w:type="dxa"/>
            <w:vAlign w:val="center"/>
          </w:tcPr>
          <w:p w14:paraId="368234D5"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Moderate volume reduction; frequent wrinkles but outline still discernible</w:t>
            </w:r>
          </w:p>
        </w:tc>
        <w:tc>
          <w:tcPr>
            <w:tcW w:w="2977" w:type="dxa"/>
            <w:vAlign w:val="center"/>
          </w:tcPr>
          <w:p w14:paraId="3C31A77F"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Approximately half of nodules moderately collapsed with visible shrinkage</w:t>
            </w:r>
          </w:p>
        </w:tc>
        <w:tc>
          <w:tcPr>
            <w:tcW w:w="3402" w:type="dxa"/>
            <w:vAlign w:val="center"/>
          </w:tcPr>
          <w:p w14:paraId="57F37DFD"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Cracks present in roughly half of nodules, affecting local surface continuity</w:t>
            </w:r>
          </w:p>
        </w:tc>
        <w:tc>
          <w:tcPr>
            <w:tcW w:w="4252" w:type="dxa"/>
            <w:vAlign w:val="center"/>
          </w:tcPr>
          <w:p w14:paraId="33353E5C"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Primary root intact; partial loss of first-order lateral roots and most fine roots; spatial configuration notably affected</w:t>
            </w:r>
          </w:p>
        </w:tc>
      </w:tr>
      <w:tr w:rsidR="00011134" w:rsidRPr="00D759F8" w14:paraId="7D7FD615" w14:textId="77777777" w:rsidTr="003C5EFC">
        <w:tc>
          <w:tcPr>
            <w:tcW w:w="709" w:type="dxa"/>
            <w:vAlign w:val="center"/>
          </w:tcPr>
          <w:p w14:paraId="2A81A3EE"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3544" w:type="dxa"/>
            <w:vAlign w:val="center"/>
          </w:tcPr>
          <w:p w14:paraId="4A7ABB00"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Majority of nodules retain overall volume; mild to moderate surface wrinkling</w:t>
            </w:r>
          </w:p>
        </w:tc>
        <w:tc>
          <w:tcPr>
            <w:tcW w:w="2977" w:type="dxa"/>
            <w:vAlign w:val="center"/>
          </w:tcPr>
          <w:p w14:paraId="6164CB29"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A minority of nodules showing moderate depressions</w:t>
            </w:r>
          </w:p>
        </w:tc>
        <w:tc>
          <w:tcPr>
            <w:tcW w:w="3402" w:type="dxa"/>
            <w:vAlign w:val="center"/>
          </w:tcPr>
          <w:p w14:paraId="72D2CDC4"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Limited number of well-defined cracks; restricted distribution</w:t>
            </w:r>
          </w:p>
        </w:tc>
        <w:tc>
          <w:tcPr>
            <w:tcW w:w="4252" w:type="dxa"/>
            <w:vAlign w:val="center"/>
          </w:tcPr>
          <w:p w14:paraId="1C2CCB4C"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Primary root intact; most first-order lateral roots preserved; partial loss of fine roots</w:t>
            </w:r>
          </w:p>
        </w:tc>
      </w:tr>
      <w:tr w:rsidR="00011134" w:rsidRPr="00D759F8" w14:paraId="19F07F22" w14:textId="77777777" w:rsidTr="003C5EFC">
        <w:tc>
          <w:tcPr>
            <w:tcW w:w="709" w:type="dxa"/>
            <w:vAlign w:val="center"/>
          </w:tcPr>
          <w:p w14:paraId="2C44DBAA"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4</w:t>
            </w:r>
          </w:p>
        </w:tc>
        <w:tc>
          <w:tcPr>
            <w:tcW w:w="3544" w:type="dxa"/>
            <w:vAlign w:val="center"/>
          </w:tcPr>
          <w:p w14:paraId="68ABE24C"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Volume closely resembles fresh samples; only slight shrinkage or minor wrinkles</w:t>
            </w:r>
          </w:p>
        </w:tc>
        <w:tc>
          <w:tcPr>
            <w:tcW w:w="2977" w:type="dxa"/>
            <w:vAlign w:val="center"/>
          </w:tcPr>
          <w:p w14:paraId="251559C6"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Occasional minor, localized depressions</w:t>
            </w:r>
          </w:p>
        </w:tc>
        <w:tc>
          <w:tcPr>
            <w:tcW w:w="3402" w:type="dxa"/>
            <w:vAlign w:val="center"/>
          </w:tcPr>
          <w:p w14:paraId="3F21C471"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Few superficial, fine cracks with limited distribution</w:t>
            </w:r>
          </w:p>
        </w:tc>
        <w:tc>
          <w:tcPr>
            <w:tcW w:w="4252" w:type="dxa"/>
            <w:vAlign w:val="center"/>
          </w:tcPr>
          <w:p w14:paraId="0D79EFC8"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Primary root and most first-order lateral roots retained; minor fine-root breakage; overall spatial layout remains clear</w:t>
            </w:r>
          </w:p>
        </w:tc>
      </w:tr>
      <w:tr w:rsidR="00011134" w:rsidRPr="00D759F8" w14:paraId="40451291" w14:textId="77777777" w:rsidTr="003C5EFC">
        <w:tc>
          <w:tcPr>
            <w:tcW w:w="709" w:type="dxa"/>
            <w:vAlign w:val="center"/>
          </w:tcPr>
          <w:p w14:paraId="3A4A0D06"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5</w:t>
            </w:r>
          </w:p>
        </w:tc>
        <w:tc>
          <w:tcPr>
            <w:tcW w:w="3544" w:type="dxa"/>
            <w:vAlign w:val="center"/>
          </w:tcPr>
          <w:p w14:paraId="45E27892"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Volume and surface morphology highly consistent with fresh samples; smooth, full, no visible wrinkles</w:t>
            </w:r>
          </w:p>
        </w:tc>
        <w:tc>
          <w:tcPr>
            <w:tcW w:w="2977" w:type="dxa"/>
            <w:vAlign w:val="center"/>
          </w:tcPr>
          <w:p w14:paraId="1C384744"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No collapse; surface smooth and rounded</w:t>
            </w:r>
          </w:p>
        </w:tc>
        <w:tc>
          <w:tcPr>
            <w:tcW w:w="3402" w:type="dxa"/>
            <w:vAlign w:val="center"/>
          </w:tcPr>
          <w:p w14:paraId="3612C775"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No cracks; surface intact and smooth</w:t>
            </w:r>
          </w:p>
        </w:tc>
        <w:tc>
          <w:tcPr>
            <w:tcW w:w="4252" w:type="dxa"/>
            <w:vAlign w:val="center"/>
          </w:tcPr>
          <w:p w14:paraId="097A9F7C" w14:textId="77777777" w:rsidR="00011134" w:rsidRPr="00D759F8" w:rsidRDefault="00011134" w:rsidP="00112378">
            <w:pPr>
              <w:widowControl/>
              <w:snapToGrid w:val="0"/>
              <w:spacing w:line="360" w:lineRule="auto"/>
              <w:jc w:val="left"/>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Primary, lateral, and fine roots fully preserved; nodule attachment and spatial architecture highly consistent with fresh samples</w:t>
            </w:r>
          </w:p>
        </w:tc>
      </w:tr>
    </w:tbl>
    <w:p w14:paraId="25521995" w14:textId="77777777" w:rsidR="00011134" w:rsidRPr="00D759F8" w:rsidRDefault="00011134" w:rsidP="005E4E86">
      <w:pPr>
        <w:widowControl/>
        <w:spacing w:line="360" w:lineRule="auto"/>
        <w:ind w:firstLineChars="200" w:firstLine="420"/>
        <w:rPr>
          <w:rFonts w:ascii="Times New Roman" w:eastAsia="宋体" w:hAnsi="Times New Roman" w:cs="Times New Roman"/>
          <w:szCs w:val="21"/>
          <w:shd w:val="clear" w:color="auto" w:fill="FFFFFF"/>
        </w:rPr>
      </w:pPr>
    </w:p>
    <w:p w14:paraId="2B697193" w14:textId="77777777" w:rsidR="00011134" w:rsidRPr="00D759F8" w:rsidRDefault="00011134" w:rsidP="005E4E86">
      <w:pPr>
        <w:widowControl/>
        <w:spacing w:line="360" w:lineRule="auto"/>
        <w:ind w:firstLineChars="200" w:firstLine="420"/>
        <w:rPr>
          <w:rFonts w:ascii="Times New Roman" w:eastAsia="宋体" w:hAnsi="Times New Roman" w:cs="Times New Roman"/>
          <w:szCs w:val="21"/>
          <w:shd w:val="clear" w:color="auto" w:fill="FFFFFF"/>
        </w:rPr>
        <w:sectPr w:rsidR="00011134" w:rsidRPr="00D759F8" w:rsidSect="00011134">
          <w:pgSz w:w="16838" w:h="11906" w:orient="landscape"/>
          <w:pgMar w:top="1800" w:right="1440" w:bottom="1800" w:left="1440" w:header="851" w:footer="992" w:gutter="0"/>
          <w:lnNumType w:countBy="1" w:restart="continuous"/>
          <w:cols w:space="425"/>
          <w:docGrid w:type="lines" w:linePitch="312"/>
        </w:sectPr>
      </w:pPr>
    </w:p>
    <w:p w14:paraId="13EFB8C5" w14:textId="4784DF07" w:rsidR="005E4E86" w:rsidRPr="00D759F8" w:rsidRDefault="005E4E86" w:rsidP="005E4E86">
      <w:pPr>
        <w:widowControl/>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lastRenderedPageBreak/>
        <w:t xml:space="preserve">Table S-3 </w:t>
      </w:r>
      <w:r w:rsidR="003C3F3B" w:rsidRPr="00D759F8">
        <w:rPr>
          <w:rFonts w:ascii="Times New Roman" w:eastAsia="宋体" w:hAnsi="Times New Roman" w:cs="Times New Roman"/>
          <w:szCs w:val="21"/>
          <w:shd w:val="clear" w:color="auto" w:fill="FFFFFF"/>
        </w:rPr>
        <w:t>Evaluation standard for visible contamination of root nodule samples</w:t>
      </w:r>
    </w:p>
    <w:tbl>
      <w:tblPr>
        <w:tblStyle w:val="a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450"/>
      </w:tblGrid>
      <w:tr w:rsidR="005E4E86" w:rsidRPr="00D759F8" w14:paraId="5EED2970" w14:textId="77777777" w:rsidTr="002E2325">
        <w:trPr>
          <w:trHeight w:val="423"/>
          <w:jc w:val="center"/>
        </w:trPr>
        <w:tc>
          <w:tcPr>
            <w:tcW w:w="846" w:type="dxa"/>
            <w:tcBorders>
              <w:top w:val="single" w:sz="4" w:space="0" w:color="auto"/>
              <w:bottom w:val="single" w:sz="4" w:space="0" w:color="auto"/>
            </w:tcBorders>
            <w:vAlign w:val="center"/>
          </w:tcPr>
          <w:p w14:paraId="254EB5A0" w14:textId="77777777" w:rsidR="005E4E86" w:rsidRPr="00D759F8" w:rsidRDefault="005E4E86" w:rsidP="002E2325">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Score</w:t>
            </w:r>
          </w:p>
        </w:tc>
        <w:tc>
          <w:tcPr>
            <w:tcW w:w="7450" w:type="dxa"/>
            <w:tcBorders>
              <w:top w:val="single" w:sz="4" w:space="0" w:color="auto"/>
              <w:bottom w:val="single" w:sz="4" w:space="0" w:color="auto"/>
            </w:tcBorders>
            <w:vAlign w:val="center"/>
          </w:tcPr>
          <w:p w14:paraId="579A8BAC" w14:textId="77777777" w:rsidR="005E4E86" w:rsidRPr="00D759F8" w:rsidRDefault="005E4E86" w:rsidP="002E2325">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Mold severity</w:t>
            </w:r>
          </w:p>
        </w:tc>
      </w:tr>
      <w:tr w:rsidR="005E4E86" w:rsidRPr="00D759F8" w14:paraId="63EEFB98" w14:textId="77777777" w:rsidTr="002E2325">
        <w:trPr>
          <w:trHeight w:val="415"/>
          <w:jc w:val="center"/>
        </w:trPr>
        <w:tc>
          <w:tcPr>
            <w:tcW w:w="846" w:type="dxa"/>
            <w:tcBorders>
              <w:top w:val="single" w:sz="4" w:space="0" w:color="auto"/>
            </w:tcBorders>
            <w:vAlign w:val="center"/>
          </w:tcPr>
          <w:p w14:paraId="4B5B935D" w14:textId="77777777" w:rsidR="005E4E86" w:rsidRPr="00D759F8" w:rsidRDefault="005E4E86" w:rsidP="002E2325">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7450" w:type="dxa"/>
            <w:tcBorders>
              <w:top w:val="single" w:sz="4" w:space="0" w:color="auto"/>
            </w:tcBorders>
            <w:vAlign w:val="center"/>
          </w:tcPr>
          <w:p w14:paraId="13314349" w14:textId="77777777" w:rsidR="005E4E86" w:rsidRPr="00D759F8" w:rsidRDefault="005E4E86" w:rsidP="002E2325">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No visible mold; sample surface clean with no signs of microbial growth</w:t>
            </w:r>
          </w:p>
        </w:tc>
      </w:tr>
      <w:tr w:rsidR="005E4E86" w:rsidRPr="00D759F8" w14:paraId="6C7EDC33" w14:textId="77777777" w:rsidTr="002E2325">
        <w:trPr>
          <w:trHeight w:val="422"/>
          <w:jc w:val="center"/>
        </w:trPr>
        <w:tc>
          <w:tcPr>
            <w:tcW w:w="846" w:type="dxa"/>
            <w:vAlign w:val="center"/>
          </w:tcPr>
          <w:p w14:paraId="6236D946" w14:textId="77777777" w:rsidR="005E4E86" w:rsidRPr="00D759F8" w:rsidRDefault="005E4E86" w:rsidP="002E2325">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7450" w:type="dxa"/>
            <w:vAlign w:val="center"/>
          </w:tcPr>
          <w:p w14:paraId="6D3A3136" w14:textId="77777777" w:rsidR="005E4E86" w:rsidRPr="00D759F8" w:rsidRDefault="005E4E86" w:rsidP="002E2325">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Mild contamination; small, localized mold spots confined to edges or isolated regions; negligible impact on overall observation</w:t>
            </w:r>
          </w:p>
        </w:tc>
      </w:tr>
      <w:tr w:rsidR="005E4E86" w:rsidRPr="00D759F8" w14:paraId="0D3C9C42" w14:textId="77777777" w:rsidTr="002E2325">
        <w:trPr>
          <w:trHeight w:val="400"/>
          <w:jc w:val="center"/>
        </w:trPr>
        <w:tc>
          <w:tcPr>
            <w:tcW w:w="846" w:type="dxa"/>
            <w:vAlign w:val="center"/>
          </w:tcPr>
          <w:p w14:paraId="59D28CD5" w14:textId="77777777" w:rsidR="005E4E86" w:rsidRPr="00D759F8" w:rsidRDefault="005E4E86" w:rsidP="002E2325">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w:t>
            </w:r>
          </w:p>
        </w:tc>
        <w:tc>
          <w:tcPr>
            <w:tcW w:w="7450" w:type="dxa"/>
            <w:vAlign w:val="center"/>
          </w:tcPr>
          <w:p w14:paraId="7D71AE67" w14:textId="77777777" w:rsidR="005E4E86" w:rsidRPr="00D759F8" w:rsidRDefault="005E4E86" w:rsidP="002E2325">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Moderate contamination; mold patches forming continuous or multi-spot distributions, noticeably interfering with local morphological inspection</w:t>
            </w:r>
          </w:p>
        </w:tc>
      </w:tr>
      <w:tr w:rsidR="005E4E86" w:rsidRPr="00D759F8" w14:paraId="30175A24" w14:textId="77777777" w:rsidTr="002E2325">
        <w:trPr>
          <w:trHeight w:val="419"/>
          <w:jc w:val="center"/>
        </w:trPr>
        <w:tc>
          <w:tcPr>
            <w:tcW w:w="846" w:type="dxa"/>
            <w:vAlign w:val="center"/>
          </w:tcPr>
          <w:p w14:paraId="694346BF" w14:textId="77777777" w:rsidR="005E4E86" w:rsidRPr="00D759F8" w:rsidRDefault="005E4E86" w:rsidP="002E2325">
            <w:pPr>
              <w:widowControl/>
              <w:snapToGrid w:val="0"/>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7450" w:type="dxa"/>
            <w:vAlign w:val="center"/>
          </w:tcPr>
          <w:p w14:paraId="54FE051F" w14:textId="77777777" w:rsidR="005E4E86" w:rsidRPr="00D759F8" w:rsidRDefault="005E4E86" w:rsidP="002E2325">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Severe contamination; extensive mold layers or patches covering nodules or roots, substantially obscuring sample morphology and hindering visual assessment</w:t>
            </w:r>
          </w:p>
        </w:tc>
      </w:tr>
    </w:tbl>
    <w:p w14:paraId="6F4BC627" w14:textId="1DA48A84" w:rsidR="00C045C8" w:rsidRPr="00D759F8" w:rsidRDefault="000E0F8B" w:rsidP="009B6116">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br w:type="page"/>
      </w:r>
    </w:p>
    <w:p w14:paraId="75A4E206" w14:textId="09541906" w:rsidR="009B6116" w:rsidRPr="00D759F8" w:rsidRDefault="009B6116" w:rsidP="00C045C8">
      <w:pPr>
        <w:widowControl/>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lastRenderedPageBreak/>
        <w:t xml:space="preserve">Table S-4 </w:t>
      </w:r>
      <w:r w:rsidR="00A121E7" w:rsidRPr="00D759F8">
        <w:rPr>
          <w:rFonts w:ascii="Times New Roman" w:eastAsia="宋体" w:hAnsi="Times New Roman" w:cs="Times New Roman"/>
          <w:szCs w:val="21"/>
          <w:shd w:val="clear" w:color="auto" w:fill="FFFFFF"/>
        </w:rPr>
        <w:t>Linear mixed-effects model-based post hoc comparisons of composite morphology score between TAPP and comparator treatments across storage time in peanut and soybean</w:t>
      </w:r>
    </w:p>
    <w:tbl>
      <w:tblPr>
        <w:tblStyle w:val="aa"/>
        <w:tblW w:w="5465" w:type="pct"/>
        <w:jc w:val="center"/>
        <w:tblBorders>
          <w:left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83"/>
        <w:gridCol w:w="815"/>
        <w:gridCol w:w="1235"/>
        <w:gridCol w:w="1278"/>
        <w:gridCol w:w="1135"/>
        <w:gridCol w:w="1135"/>
        <w:gridCol w:w="852"/>
        <w:gridCol w:w="850"/>
        <w:gridCol w:w="995"/>
      </w:tblGrid>
      <w:tr w:rsidR="00A121E7" w:rsidRPr="00D759F8" w14:paraId="0B4655C8" w14:textId="401E3D6A" w:rsidTr="00AD38B3">
        <w:trPr>
          <w:jc w:val="center"/>
        </w:trPr>
        <w:tc>
          <w:tcPr>
            <w:tcW w:w="431" w:type="pct"/>
            <w:tcBorders>
              <w:top w:val="single" w:sz="4" w:space="0" w:color="auto"/>
              <w:bottom w:val="single" w:sz="4" w:space="0" w:color="auto"/>
            </w:tcBorders>
            <w:vAlign w:val="center"/>
          </w:tcPr>
          <w:p w14:paraId="6F27A0A3" w14:textId="1E379AF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Crop</w:t>
            </w:r>
          </w:p>
        </w:tc>
        <w:tc>
          <w:tcPr>
            <w:tcW w:w="449" w:type="pct"/>
            <w:tcBorders>
              <w:top w:val="single" w:sz="4" w:space="0" w:color="auto"/>
              <w:bottom w:val="single" w:sz="4" w:space="0" w:color="auto"/>
            </w:tcBorders>
            <w:vAlign w:val="center"/>
          </w:tcPr>
          <w:p w14:paraId="5E4A73CA" w14:textId="564192E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Storage time (months)</w:t>
            </w:r>
          </w:p>
        </w:tc>
        <w:tc>
          <w:tcPr>
            <w:tcW w:w="680" w:type="pct"/>
            <w:tcBorders>
              <w:top w:val="single" w:sz="4" w:space="0" w:color="auto"/>
              <w:bottom w:val="single" w:sz="4" w:space="0" w:color="auto"/>
            </w:tcBorders>
            <w:vAlign w:val="center"/>
          </w:tcPr>
          <w:p w14:paraId="6948FFD8" w14:textId="2CADB48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 mean ± SD</w:t>
            </w:r>
          </w:p>
        </w:tc>
        <w:tc>
          <w:tcPr>
            <w:tcW w:w="704" w:type="pct"/>
            <w:tcBorders>
              <w:top w:val="single" w:sz="4" w:space="0" w:color="auto"/>
              <w:bottom w:val="single" w:sz="4" w:space="0" w:color="auto"/>
            </w:tcBorders>
            <w:vAlign w:val="center"/>
          </w:tcPr>
          <w:p w14:paraId="308BFE27" w14:textId="1EF4A97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Comparator</w:t>
            </w:r>
          </w:p>
        </w:tc>
        <w:tc>
          <w:tcPr>
            <w:tcW w:w="625" w:type="pct"/>
            <w:tcBorders>
              <w:top w:val="single" w:sz="4" w:space="0" w:color="auto"/>
              <w:bottom w:val="single" w:sz="4" w:space="0" w:color="auto"/>
            </w:tcBorders>
            <w:vAlign w:val="center"/>
          </w:tcPr>
          <w:p w14:paraId="05A1DB3D" w14:textId="2B161A1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Comparator mean ± SD</w:t>
            </w:r>
          </w:p>
        </w:tc>
        <w:tc>
          <w:tcPr>
            <w:tcW w:w="625" w:type="pct"/>
            <w:tcBorders>
              <w:top w:val="single" w:sz="4" w:space="0" w:color="auto"/>
              <w:bottom w:val="single" w:sz="4" w:space="0" w:color="auto"/>
            </w:tcBorders>
            <w:vAlign w:val="center"/>
          </w:tcPr>
          <w:p w14:paraId="2D646810" w14:textId="09F2BDD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Estimate (TAPP − comparator)</w:t>
            </w:r>
          </w:p>
        </w:tc>
        <w:tc>
          <w:tcPr>
            <w:tcW w:w="469" w:type="pct"/>
            <w:tcBorders>
              <w:top w:val="single" w:sz="4" w:space="0" w:color="auto"/>
              <w:bottom w:val="single" w:sz="4" w:space="0" w:color="auto"/>
            </w:tcBorders>
            <w:vAlign w:val="center"/>
          </w:tcPr>
          <w:p w14:paraId="7FF8EA6D" w14:textId="406AB04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SE</w:t>
            </w:r>
          </w:p>
        </w:tc>
        <w:tc>
          <w:tcPr>
            <w:tcW w:w="468" w:type="pct"/>
            <w:tcBorders>
              <w:top w:val="single" w:sz="4" w:space="0" w:color="auto"/>
              <w:bottom w:val="single" w:sz="4" w:space="0" w:color="auto"/>
            </w:tcBorders>
            <w:vAlign w:val="center"/>
          </w:tcPr>
          <w:p w14:paraId="380DBECF" w14:textId="57F8C02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z ratio</w:t>
            </w:r>
          </w:p>
        </w:tc>
        <w:tc>
          <w:tcPr>
            <w:tcW w:w="548" w:type="pct"/>
            <w:tcBorders>
              <w:top w:val="single" w:sz="4" w:space="0" w:color="auto"/>
              <w:bottom w:val="single" w:sz="4" w:space="0" w:color="auto"/>
            </w:tcBorders>
            <w:vAlign w:val="center"/>
          </w:tcPr>
          <w:p w14:paraId="6326D8C2" w14:textId="7CF13CE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Holm-adjusted P</w:t>
            </w:r>
          </w:p>
        </w:tc>
      </w:tr>
      <w:tr w:rsidR="00A121E7" w:rsidRPr="00D759F8" w14:paraId="2011DED1" w14:textId="64566EBB" w:rsidTr="00AD38B3">
        <w:trPr>
          <w:jc w:val="center"/>
        </w:trPr>
        <w:tc>
          <w:tcPr>
            <w:tcW w:w="431" w:type="pct"/>
            <w:vMerge w:val="restart"/>
            <w:tcBorders>
              <w:top w:val="single" w:sz="4" w:space="0" w:color="auto"/>
            </w:tcBorders>
            <w:vAlign w:val="center"/>
          </w:tcPr>
          <w:p w14:paraId="245588A3" w14:textId="4DBAAA2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Peanut</w:t>
            </w:r>
          </w:p>
        </w:tc>
        <w:tc>
          <w:tcPr>
            <w:tcW w:w="449" w:type="pct"/>
            <w:vMerge w:val="restart"/>
            <w:tcBorders>
              <w:top w:val="single" w:sz="4" w:space="0" w:color="auto"/>
            </w:tcBorders>
            <w:vAlign w:val="center"/>
          </w:tcPr>
          <w:p w14:paraId="0067AACA" w14:textId="0D1FAA8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w:t>
            </w:r>
          </w:p>
        </w:tc>
        <w:tc>
          <w:tcPr>
            <w:tcW w:w="680" w:type="pct"/>
            <w:vMerge w:val="restart"/>
            <w:tcBorders>
              <w:top w:val="single" w:sz="4" w:space="0" w:color="auto"/>
            </w:tcBorders>
            <w:vAlign w:val="center"/>
          </w:tcPr>
          <w:p w14:paraId="240FA522" w14:textId="12DD2A7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704" w:type="pct"/>
            <w:tcBorders>
              <w:top w:val="single" w:sz="4" w:space="0" w:color="auto"/>
            </w:tcBorders>
            <w:vAlign w:val="center"/>
          </w:tcPr>
          <w:p w14:paraId="073EC11A" w14:textId="49B3375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tcBorders>
              <w:top w:val="single" w:sz="4" w:space="0" w:color="auto"/>
            </w:tcBorders>
            <w:vAlign w:val="center"/>
          </w:tcPr>
          <w:p w14:paraId="0D82C9B5" w14:textId="7B5F57E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625" w:type="pct"/>
            <w:tcBorders>
              <w:top w:val="single" w:sz="4" w:space="0" w:color="auto"/>
            </w:tcBorders>
            <w:vAlign w:val="center"/>
          </w:tcPr>
          <w:p w14:paraId="6D80CE43" w14:textId="13BC1B7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0.000</w:t>
            </w:r>
          </w:p>
        </w:tc>
        <w:tc>
          <w:tcPr>
            <w:tcW w:w="469" w:type="pct"/>
            <w:tcBorders>
              <w:top w:val="single" w:sz="4" w:space="0" w:color="auto"/>
            </w:tcBorders>
            <w:vAlign w:val="center"/>
          </w:tcPr>
          <w:p w14:paraId="0175D24F" w14:textId="3275DF3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tcBorders>
              <w:top w:val="single" w:sz="4" w:space="0" w:color="auto"/>
            </w:tcBorders>
            <w:vAlign w:val="center"/>
          </w:tcPr>
          <w:p w14:paraId="65231995" w14:textId="6F015C6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0.000</w:t>
            </w:r>
          </w:p>
        </w:tc>
        <w:tc>
          <w:tcPr>
            <w:tcW w:w="548" w:type="pct"/>
            <w:tcBorders>
              <w:top w:val="single" w:sz="4" w:space="0" w:color="auto"/>
            </w:tcBorders>
            <w:vAlign w:val="center"/>
          </w:tcPr>
          <w:p w14:paraId="62E2D71F" w14:textId="2241EAC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w:t>
            </w:r>
          </w:p>
        </w:tc>
      </w:tr>
      <w:tr w:rsidR="00A121E7" w:rsidRPr="00D759F8" w14:paraId="4F97FD2E" w14:textId="33639C46" w:rsidTr="00AD38B3">
        <w:trPr>
          <w:jc w:val="center"/>
        </w:trPr>
        <w:tc>
          <w:tcPr>
            <w:tcW w:w="431" w:type="pct"/>
            <w:vMerge/>
            <w:vAlign w:val="center"/>
          </w:tcPr>
          <w:p w14:paraId="689DC1A7" w14:textId="36609F4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71B252F" w14:textId="3D60671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376E4175" w14:textId="3F65BF1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1BD206FD" w14:textId="76A300C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6362D773" w14:textId="6660E54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4.46 ± 0.08</w:t>
            </w:r>
          </w:p>
        </w:tc>
        <w:tc>
          <w:tcPr>
            <w:tcW w:w="625" w:type="pct"/>
            <w:vAlign w:val="center"/>
          </w:tcPr>
          <w:p w14:paraId="61F031D0" w14:textId="2E487D5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0.542</w:t>
            </w:r>
          </w:p>
        </w:tc>
        <w:tc>
          <w:tcPr>
            <w:tcW w:w="469" w:type="pct"/>
            <w:vAlign w:val="center"/>
          </w:tcPr>
          <w:p w14:paraId="56B3ED00" w14:textId="2DFCE39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2A88374D" w14:textId="59B5180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5.429</w:t>
            </w:r>
          </w:p>
        </w:tc>
        <w:tc>
          <w:tcPr>
            <w:tcW w:w="548" w:type="pct"/>
            <w:vAlign w:val="center"/>
          </w:tcPr>
          <w:p w14:paraId="0F6F055F" w14:textId="13670F5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952C5BD" w14:textId="312DBC1E" w:rsidTr="00AD38B3">
        <w:trPr>
          <w:jc w:val="center"/>
        </w:trPr>
        <w:tc>
          <w:tcPr>
            <w:tcW w:w="431" w:type="pct"/>
            <w:vMerge/>
            <w:vAlign w:val="center"/>
          </w:tcPr>
          <w:p w14:paraId="14D8A1EF" w14:textId="6997238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55C90798" w14:textId="6B60548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1C352DC9" w14:textId="33CA1A5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3F2A2A26" w14:textId="6880074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4F9FBB23" w14:textId="12A4A15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4.12 ± 0.05</w:t>
            </w:r>
          </w:p>
        </w:tc>
        <w:tc>
          <w:tcPr>
            <w:tcW w:w="625" w:type="pct"/>
            <w:vAlign w:val="center"/>
          </w:tcPr>
          <w:p w14:paraId="3DDB048F" w14:textId="50CE38F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0.875</w:t>
            </w:r>
          </w:p>
        </w:tc>
        <w:tc>
          <w:tcPr>
            <w:tcW w:w="469" w:type="pct"/>
            <w:vAlign w:val="center"/>
          </w:tcPr>
          <w:p w14:paraId="164AA96F" w14:textId="126BEB3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0FD2488A" w14:textId="512C740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8.770</w:t>
            </w:r>
          </w:p>
        </w:tc>
        <w:tc>
          <w:tcPr>
            <w:tcW w:w="548" w:type="pct"/>
            <w:vAlign w:val="center"/>
          </w:tcPr>
          <w:p w14:paraId="4296A3FD" w14:textId="316B12F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01EF45D6" w14:textId="281DF9A1" w:rsidTr="00AD38B3">
        <w:trPr>
          <w:jc w:val="center"/>
        </w:trPr>
        <w:tc>
          <w:tcPr>
            <w:tcW w:w="431" w:type="pct"/>
            <w:vMerge/>
            <w:vAlign w:val="center"/>
          </w:tcPr>
          <w:p w14:paraId="0778C944" w14:textId="314D946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3FCDF4DE" w14:textId="119F8F6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B37C735" w14:textId="663B725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05E21EF0" w14:textId="205F2A2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4EC99921" w14:textId="7DE0F68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2.31 ± 0.16</w:t>
            </w:r>
          </w:p>
        </w:tc>
        <w:tc>
          <w:tcPr>
            <w:tcW w:w="625" w:type="pct"/>
            <w:vAlign w:val="center"/>
          </w:tcPr>
          <w:p w14:paraId="27046CD1" w14:textId="3A5F7E0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2.687</w:t>
            </w:r>
          </w:p>
        </w:tc>
        <w:tc>
          <w:tcPr>
            <w:tcW w:w="469" w:type="pct"/>
            <w:vAlign w:val="center"/>
          </w:tcPr>
          <w:p w14:paraId="6FCF61FE" w14:textId="7C71ACB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502EBD59" w14:textId="2FFC368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26.937</w:t>
            </w:r>
          </w:p>
        </w:tc>
        <w:tc>
          <w:tcPr>
            <w:tcW w:w="548" w:type="pct"/>
            <w:vAlign w:val="center"/>
          </w:tcPr>
          <w:p w14:paraId="20FE4B5D" w14:textId="79C4ED0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12DB9BB" w14:textId="77777777" w:rsidTr="00AD38B3">
        <w:trPr>
          <w:jc w:val="center"/>
        </w:trPr>
        <w:tc>
          <w:tcPr>
            <w:tcW w:w="431" w:type="pct"/>
            <w:vMerge/>
            <w:vAlign w:val="center"/>
          </w:tcPr>
          <w:p w14:paraId="21B6840D" w14:textId="69C87EB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71F4BE03" w14:textId="4F64D59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w:t>
            </w:r>
          </w:p>
        </w:tc>
        <w:tc>
          <w:tcPr>
            <w:tcW w:w="680" w:type="pct"/>
            <w:vMerge w:val="restart"/>
            <w:vAlign w:val="center"/>
          </w:tcPr>
          <w:p w14:paraId="552A6A61" w14:textId="6A64271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704" w:type="pct"/>
            <w:vAlign w:val="center"/>
          </w:tcPr>
          <w:p w14:paraId="573FFDA7" w14:textId="1F3CF15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4CF2D785" w14:textId="0002F80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4.98 ± 0.04</w:t>
            </w:r>
          </w:p>
        </w:tc>
        <w:tc>
          <w:tcPr>
            <w:tcW w:w="625" w:type="pct"/>
            <w:vAlign w:val="center"/>
          </w:tcPr>
          <w:p w14:paraId="1B42D9B8" w14:textId="0CF246E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0.021</w:t>
            </w:r>
          </w:p>
        </w:tc>
        <w:tc>
          <w:tcPr>
            <w:tcW w:w="469" w:type="pct"/>
            <w:vAlign w:val="center"/>
          </w:tcPr>
          <w:p w14:paraId="6EA7177F" w14:textId="45974A1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1B3D510F" w14:textId="580215D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0.209</w:t>
            </w:r>
          </w:p>
        </w:tc>
        <w:tc>
          <w:tcPr>
            <w:tcW w:w="548" w:type="pct"/>
            <w:vAlign w:val="center"/>
          </w:tcPr>
          <w:p w14:paraId="1A5B71E9" w14:textId="630BBBE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0.8346</w:t>
            </w:r>
          </w:p>
        </w:tc>
      </w:tr>
      <w:tr w:rsidR="00A121E7" w:rsidRPr="00D759F8" w14:paraId="59E228BB" w14:textId="77777777" w:rsidTr="00AD38B3">
        <w:trPr>
          <w:jc w:val="center"/>
        </w:trPr>
        <w:tc>
          <w:tcPr>
            <w:tcW w:w="431" w:type="pct"/>
            <w:vMerge/>
            <w:vAlign w:val="center"/>
          </w:tcPr>
          <w:p w14:paraId="123B1CB8" w14:textId="5F142FC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0C973E6" w14:textId="741830C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B6FE2BF" w14:textId="309F8E0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1E5A88F7" w14:textId="437C0CC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124526ED" w14:textId="0902886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 ± 0.08</w:t>
            </w:r>
          </w:p>
        </w:tc>
        <w:tc>
          <w:tcPr>
            <w:tcW w:w="625" w:type="pct"/>
            <w:vAlign w:val="center"/>
          </w:tcPr>
          <w:p w14:paraId="01F3189C" w14:textId="4136CE8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0.563</w:t>
            </w:r>
          </w:p>
        </w:tc>
        <w:tc>
          <w:tcPr>
            <w:tcW w:w="469" w:type="pct"/>
            <w:vAlign w:val="center"/>
          </w:tcPr>
          <w:p w14:paraId="6603C939" w14:textId="6E9DC9F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3A4B8486" w14:textId="365ACA8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5.638</w:t>
            </w:r>
          </w:p>
        </w:tc>
        <w:tc>
          <w:tcPr>
            <w:tcW w:w="548" w:type="pct"/>
            <w:vAlign w:val="center"/>
          </w:tcPr>
          <w:p w14:paraId="7E27D9F9" w14:textId="54193C6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1CD096E" w14:textId="77777777" w:rsidTr="00AD38B3">
        <w:trPr>
          <w:jc w:val="center"/>
        </w:trPr>
        <w:tc>
          <w:tcPr>
            <w:tcW w:w="431" w:type="pct"/>
            <w:vMerge/>
            <w:vAlign w:val="center"/>
          </w:tcPr>
          <w:p w14:paraId="544170C3" w14:textId="7DF2D74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6D8FD914" w14:textId="58D4FCC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287D837" w14:textId="2479343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707E8ADF" w14:textId="5D8BEBE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41A2857F" w14:textId="5BE4E99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4.00 ± 0.23</w:t>
            </w:r>
          </w:p>
        </w:tc>
        <w:tc>
          <w:tcPr>
            <w:tcW w:w="625" w:type="pct"/>
            <w:vAlign w:val="center"/>
          </w:tcPr>
          <w:p w14:paraId="12E835FA" w14:textId="77E2DB7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1.000</w:t>
            </w:r>
          </w:p>
        </w:tc>
        <w:tc>
          <w:tcPr>
            <w:tcW w:w="469" w:type="pct"/>
            <w:vAlign w:val="center"/>
          </w:tcPr>
          <w:p w14:paraId="716B6D51" w14:textId="550A3D3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414DB0CA" w14:textId="04DC6BA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10.023</w:t>
            </w:r>
          </w:p>
        </w:tc>
        <w:tc>
          <w:tcPr>
            <w:tcW w:w="548" w:type="pct"/>
            <w:vAlign w:val="center"/>
          </w:tcPr>
          <w:p w14:paraId="5C8412AB" w14:textId="171A063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B0FD8A1" w14:textId="77777777" w:rsidTr="00AD38B3">
        <w:trPr>
          <w:jc w:val="center"/>
        </w:trPr>
        <w:tc>
          <w:tcPr>
            <w:tcW w:w="431" w:type="pct"/>
            <w:vMerge/>
            <w:vAlign w:val="center"/>
          </w:tcPr>
          <w:p w14:paraId="41EF9C99" w14:textId="40F812A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2057790B" w14:textId="0808497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6CB5E35" w14:textId="6839AF5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2E9EE78" w14:textId="19B7764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736E5BEA" w14:textId="2E4264B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2.00 ± 0.18</w:t>
            </w:r>
          </w:p>
        </w:tc>
        <w:tc>
          <w:tcPr>
            <w:tcW w:w="625" w:type="pct"/>
            <w:vAlign w:val="center"/>
          </w:tcPr>
          <w:p w14:paraId="6BC9168B" w14:textId="441F1DF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3.000</w:t>
            </w:r>
          </w:p>
        </w:tc>
        <w:tc>
          <w:tcPr>
            <w:tcW w:w="469" w:type="pct"/>
            <w:vAlign w:val="center"/>
          </w:tcPr>
          <w:p w14:paraId="1C72BA20" w14:textId="78CD8A3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785B1931" w14:textId="003D032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30.070</w:t>
            </w:r>
          </w:p>
        </w:tc>
        <w:tc>
          <w:tcPr>
            <w:tcW w:w="548" w:type="pct"/>
            <w:vAlign w:val="center"/>
          </w:tcPr>
          <w:p w14:paraId="59E25626" w14:textId="3FAEC39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8ED7C26" w14:textId="77777777" w:rsidTr="00AD38B3">
        <w:trPr>
          <w:jc w:val="center"/>
        </w:trPr>
        <w:tc>
          <w:tcPr>
            <w:tcW w:w="431" w:type="pct"/>
            <w:vMerge/>
            <w:vAlign w:val="center"/>
          </w:tcPr>
          <w:p w14:paraId="5268234F" w14:textId="4BB1ECE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001F7208" w14:textId="5F271FB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w:t>
            </w:r>
          </w:p>
        </w:tc>
        <w:tc>
          <w:tcPr>
            <w:tcW w:w="680" w:type="pct"/>
            <w:vMerge w:val="restart"/>
            <w:vAlign w:val="center"/>
          </w:tcPr>
          <w:p w14:paraId="516658B3" w14:textId="7AF8113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704" w:type="pct"/>
            <w:vAlign w:val="center"/>
          </w:tcPr>
          <w:p w14:paraId="5E65A2EB" w14:textId="19B90FC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7C27FC11" w14:textId="6B9ED99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 ± 0.07</w:t>
            </w:r>
          </w:p>
        </w:tc>
        <w:tc>
          <w:tcPr>
            <w:tcW w:w="625" w:type="pct"/>
            <w:vAlign w:val="center"/>
          </w:tcPr>
          <w:p w14:paraId="24FE0B31" w14:textId="480EA50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0.083</w:t>
            </w:r>
          </w:p>
        </w:tc>
        <w:tc>
          <w:tcPr>
            <w:tcW w:w="469" w:type="pct"/>
            <w:vAlign w:val="center"/>
          </w:tcPr>
          <w:p w14:paraId="410029BF" w14:textId="74DE3E2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3E4E6126" w14:textId="0D046AD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0.835</w:t>
            </w:r>
          </w:p>
        </w:tc>
        <w:tc>
          <w:tcPr>
            <w:tcW w:w="548" w:type="pct"/>
            <w:vAlign w:val="center"/>
          </w:tcPr>
          <w:p w14:paraId="5FF1C3B2" w14:textId="7D8384F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0.4036</w:t>
            </w:r>
          </w:p>
        </w:tc>
      </w:tr>
      <w:tr w:rsidR="00A121E7" w:rsidRPr="00D759F8" w14:paraId="08F9EBAB" w14:textId="77777777" w:rsidTr="00AD38B3">
        <w:trPr>
          <w:jc w:val="center"/>
        </w:trPr>
        <w:tc>
          <w:tcPr>
            <w:tcW w:w="431" w:type="pct"/>
            <w:vMerge/>
            <w:vAlign w:val="center"/>
          </w:tcPr>
          <w:p w14:paraId="29C09AA4" w14:textId="452C1A5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5CF96170" w14:textId="57FAA22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661BFA0D" w14:textId="07F187F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A54A1EF" w14:textId="5F6B076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7BD52629" w14:textId="2807BEE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4.40 ± 0.08</w:t>
            </w:r>
          </w:p>
        </w:tc>
        <w:tc>
          <w:tcPr>
            <w:tcW w:w="625" w:type="pct"/>
            <w:vAlign w:val="center"/>
          </w:tcPr>
          <w:p w14:paraId="3B25F904" w14:textId="4C337E8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0.604</w:t>
            </w:r>
          </w:p>
        </w:tc>
        <w:tc>
          <w:tcPr>
            <w:tcW w:w="469" w:type="pct"/>
            <w:vAlign w:val="center"/>
          </w:tcPr>
          <w:p w14:paraId="3ACEEDB0" w14:textId="6E890BD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2F814D9C" w14:textId="1A98A71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6.056</w:t>
            </w:r>
          </w:p>
        </w:tc>
        <w:tc>
          <w:tcPr>
            <w:tcW w:w="548" w:type="pct"/>
            <w:vAlign w:val="center"/>
          </w:tcPr>
          <w:p w14:paraId="0E8B16E4" w14:textId="6D4F627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1D010AD" w14:textId="77777777" w:rsidTr="00AD38B3">
        <w:trPr>
          <w:jc w:val="center"/>
        </w:trPr>
        <w:tc>
          <w:tcPr>
            <w:tcW w:w="431" w:type="pct"/>
            <w:vMerge/>
            <w:vAlign w:val="center"/>
          </w:tcPr>
          <w:p w14:paraId="76D2B37E" w14:textId="2D71C8E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C3CE7B5" w14:textId="3D7ADCB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1791B2D8" w14:textId="47FC84A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4B86C2C3" w14:textId="42C2C8B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0BEA98D2" w14:textId="459A68B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3.40 ± 0.17</w:t>
            </w:r>
          </w:p>
        </w:tc>
        <w:tc>
          <w:tcPr>
            <w:tcW w:w="625" w:type="pct"/>
            <w:vAlign w:val="center"/>
          </w:tcPr>
          <w:p w14:paraId="41F56BEF" w14:textId="4FB0580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1.604</w:t>
            </w:r>
          </w:p>
        </w:tc>
        <w:tc>
          <w:tcPr>
            <w:tcW w:w="469" w:type="pct"/>
            <w:vAlign w:val="center"/>
          </w:tcPr>
          <w:p w14:paraId="7F3A79C6" w14:textId="3B2EB23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015EABDA" w14:textId="097759A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16.079</w:t>
            </w:r>
          </w:p>
        </w:tc>
        <w:tc>
          <w:tcPr>
            <w:tcW w:w="548" w:type="pct"/>
            <w:vAlign w:val="center"/>
          </w:tcPr>
          <w:p w14:paraId="27F374AE" w14:textId="42B7DAB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96F3151" w14:textId="77777777" w:rsidTr="00AD38B3">
        <w:trPr>
          <w:jc w:val="center"/>
        </w:trPr>
        <w:tc>
          <w:tcPr>
            <w:tcW w:w="431" w:type="pct"/>
            <w:vMerge/>
            <w:vAlign w:val="center"/>
          </w:tcPr>
          <w:p w14:paraId="661C9D8A" w14:textId="21E179E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72D4B3D0" w14:textId="63D29D1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650315FE" w14:textId="0134DB6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426F8C9C" w14:textId="070D547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4C72269F" w14:textId="256E3F0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1.85 ± 0.04</w:t>
            </w:r>
          </w:p>
        </w:tc>
        <w:tc>
          <w:tcPr>
            <w:tcW w:w="625" w:type="pct"/>
            <w:vAlign w:val="center"/>
          </w:tcPr>
          <w:p w14:paraId="52407575" w14:textId="1175F68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3.146</w:t>
            </w:r>
          </w:p>
        </w:tc>
        <w:tc>
          <w:tcPr>
            <w:tcW w:w="469" w:type="pct"/>
            <w:vAlign w:val="center"/>
          </w:tcPr>
          <w:p w14:paraId="0DE6DF3A" w14:textId="757F1E8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6D0E5FC0" w14:textId="28C26B6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31.531</w:t>
            </w:r>
          </w:p>
        </w:tc>
        <w:tc>
          <w:tcPr>
            <w:tcW w:w="548" w:type="pct"/>
            <w:vAlign w:val="center"/>
          </w:tcPr>
          <w:p w14:paraId="5B7C44FB" w14:textId="459ED96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27D79E78" w14:textId="77777777" w:rsidTr="00AD38B3">
        <w:trPr>
          <w:jc w:val="center"/>
        </w:trPr>
        <w:tc>
          <w:tcPr>
            <w:tcW w:w="431" w:type="pct"/>
            <w:vMerge/>
            <w:vAlign w:val="center"/>
          </w:tcPr>
          <w:p w14:paraId="2FAA861F" w14:textId="03DB0DA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3BE81ECA" w14:textId="2A66BDB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w:t>
            </w:r>
          </w:p>
        </w:tc>
        <w:tc>
          <w:tcPr>
            <w:tcW w:w="680" w:type="pct"/>
            <w:vMerge w:val="restart"/>
            <w:vAlign w:val="center"/>
          </w:tcPr>
          <w:p w14:paraId="52F208D1" w14:textId="4288FFA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4.96 ± 0.05</w:t>
            </w:r>
          </w:p>
        </w:tc>
        <w:tc>
          <w:tcPr>
            <w:tcW w:w="704" w:type="pct"/>
            <w:vAlign w:val="center"/>
          </w:tcPr>
          <w:p w14:paraId="2A49272C" w14:textId="1CC4924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53709661" w14:textId="3C2C2A6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4.40 ± 0.38</w:t>
            </w:r>
          </w:p>
        </w:tc>
        <w:tc>
          <w:tcPr>
            <w:tcW w:w="625" w:type="pct"/>
            <w:vAlign w:val="center"/>
          </w:tcPr>
          <w:p w14:paraId="2145E773" w14:textId="0564446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0.563</w:t>
            </w:r>
          </w:p>
        </w:tc>
        <w:tc>
          <w:tcPr>
            <w:tcW w:w="469" w:type="pct"/>
            <w:vAlign w:val="center"/>
          </w:tcPr>
          <w:p w14:paraId="11CCE2F3" w14:textId="72A1151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7C2B3248" w14:textId="28B2B58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5.638</w:t>
            </w:r>
          </w:p>
        </w:tc>
        <w:tc>
          <w:tcPr>
            <w:tcW w:w="548" w:type="pct"/>
            <w:vAlign w:val="center"/>
          </w:tcPr>
          <w:p w14:paraId="2034E23A" w14:textId="6AEAA8E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33B732E0" w14:textId="77777777" w:rsidTr="00AD38B3">
        <w:trPr>
          <w:jc w:val="center"/>
        </w:trPr>
        <w:tc>
          <w:tcPr>
            <w:tcW w:w="431" w:type="pct"/>
            <w:vMerge/>
            <w:vAlign w:val="center"/>
          </w:tcPr>
          <w:p w14:paraId="15E71B71" w14:textId="062382D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5E147A37" w14:textId="0D76158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2A18AB6" w14:textId="4519E51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1A535631" w14:textId="16EEE89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0A1E42C3" w14:textId="665DBFC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4.21 ± 0.16</w:t>
            </w:r>
          </w:p>
        </w:tc>
        <w:tc>
          <w:tcPr>
            <w:tcW w:w="625" w:type="pct"/>
            <w:vAlign w:val="center"/>
          </w:tcPr>
          <w:p w14:paraId="45F3E5B7" w14:textId="3592DD6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0.750</w:t>
            </w:r>
          </w:p>
        </w:tc>
        <w:tc>
          <w:tcPr>
            <w:tcW w:w="469" w:type="pct"/>
            <w:vAlign w:val="center"/>
          </w:tcPr>
          <w:p w14:paraId="38C08422" w14:textId="5E43B2E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4C99E059" w14:textId="6632E12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7.517</w:t>
            </w:r>
          </w:p>
        </w:tc>
        <w:tc>
          <w:tcPr>
            <w:tcW w:w="548" w:type="pct"/>
            <w:vAlign w:val="center"/>
          </w:tcPr>
          <w:p w14:paraId="4640818F" w14:textId="48F510A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72555CB6" w14:textId="77777777" w:rsidTr="00AD38B3">
        <w:trPr>
          <w:jc w:val="center"/>
        </w:trPr>
        <w:tc>
          <w:tcPr>
            <w:tcW w:w="431" w:type="pct"/>
            <w:vMerge/>
            <w:vAlign w:val="center"/>
          </w:tcPr>
          <w:p w14:paraId="162792BF" w14:textId="58A77A1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73554ED" w14:textId="1D62216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2407A9AB" w14:textId="1B5EC2C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504C6FB" w14:textId="730923F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33527E6D" w14:textId="40B6C2D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3.33 ± 0.07</w:t>
            </w:r>
          </w:p>
        </w:tc>
        <w:tc>
          <w:tcPr>
            <w:tcW w:w="625" w:type="pct"/>
            <w:vAlign w:val="center"/>
          </w:tcPr>
          <w:p w14:paraId="7EC8DD02" w14:textId="3E5D2D1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1.625</w:t>
            </w:r>
          </w:p>
        </w:tc>
        <w:tc>
          <w:tcPr>
            <w:tcW w:w="469" w:type="pct"/>
            <w:vAlign w:val="center"/>
          </w:tcPr>
          <w:p w14:paraId="7AD38584" w14:textId="1797785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1FB61975" w14:textId="28EF6E4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16.288</w:t>
            </w:r>
          </w:p>
        </w:tc>
        <w:tc>
          <w:tcPr>
            <w:tcW w:w="548" w:type="pct"/>
            <w:vAlign w:val="center"/>
          </w:tcPr>
          <w:p w14:paraId="27FB64C3" w14:textId="046766A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66213A55" w14:textId="77777777" w:rsidTr="00AD38B3">
        <w:trPr>
          <w:jc w:val="center"/>
        </w:trPr>
        <w:tc>
          <w:tcPr>
            <w:tcW w:w="431" w:type="pct"/>
            <w:vMerge/>
            <w:vAlign w:val="center"/>
          </w:tcPr>
          <w:p w14:paraId="4FD2A415" w14:textId="6D6E725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5EED9E1B" w14:textId="0F8B48A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CD761E6" w14:textId="2C03241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4DD3AA91" w14:textId="5D472D9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4C4359BC" w14:textId="0EAD8B9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1.56 ± 0.14</w:t>
            </w:r>
          </w:p>
        </w:tc>
        <w:tc>
          <w:tcPr>
            <w:tcW w:w="625" w:type="pct"/>
            <w:vAlign w:val="center"/>
          </w:tcPr>
          <w:p w14:paraId="4ED67210" w14:textId="32D027F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3.396</w:t>
            </w:r>
          </w:p>
        </w:tc>
        <w:tc>
          <w:tcPr>
            <w:tcW w:w="469" w:type="pct"/>
            <w:vAlign w:val="center"/>
          </w:tcPr>
          <w:p w14:paraId="13E2B7D1" w14:textId="769A3D5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7BB284E5" w14:textId="162F3FA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34.037</w:t>
            </w:r>
          </w:p>
        </w:tc>
        <w:tc>
          <w:tcPr>
            <w:tcW w:w="548" w:type="pct"/>
            <w:vAlign w:val="center"/>
          </w:tcPr>
          <w:p w14:paraId="0AA13955" w14:textId="2DAA44A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6F5B3330" w14:textId="77777777" w:rsidTr="00AD38B3">
        <w:trPr>
          <w:jc w:val="center"/>
        </w:trPr>
        <w:tc>
          <w:tcPr>
            <w:tcW w:w="431" w:type="pct"/>
            <w:vMerge/>
            <w:vAlign w:val="center"/>
          </w:tcPr>
          <w:p w14:paraId="2012678A" w14:textId="05A7731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7D1AEB07" w14:textId="0FA5237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w:t>
            </w:r>
          </w:p>
        </w:tc>
        <w:tc>
          <w:tcPr>
            <w:tcW w:w="680" w:type="pct"/>
            <w:vMerge w:val="restart"/>
            <w:vAlign w:val="center"/>
          </w:tcPr>
          <w:p w14:paraId="0CB759D7" w14:textId="4D4DBAC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 ± 0.00</w:t>
            </w:r>
          </w:p>
        </w:tc>
        <w:tc>
          <w:tcPr>
            <w:tcW w:w="704" w:type="pct"/>
            <w:vAlign w:val="center"/>
          </w:tcPr>
          <w:p w14:paraId="70FE4EF7" w14:textId="3A0379D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67284CF8" w14:textId="326668F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3.96 ± 0.35</w:t>
            </w:r>
          </w:p>
        </w:tc>
        <w:tc>
          <w:tcPr>
            <w:tcW w:w="625" w:type="pct"/>
            <w:vAlign w:val="center"/>
          </w:tcPr>
          <w:p w14:paraId="101DAE06" w14:textId="1DD51A6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0.958</w:t>
            </w:r>
          </w:p>
        </w:tc>
        <w:tc>
          <w:tcPr>
            <w:tcW w:w="469" w:type="pct"/>
            <w:vAlign w:val="center"/>
          </w:tcPr>
          <w:p w14:paraId="5DA9CD2E" w14:textId="1363B3D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563155F8" w14:textId="72F8378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9.606</w:t>
            </w:r>
          </w:p>
        </w:tc>
        <w:tc>
          <w:tcPr>
            <w:tcW w:w="548" w:type="pct"/>
            <w:vAlign w:val="center"/>
          </w:tcPr>
          <w:p w14:paraId="3DBBF963" w14:textId="3777BEE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0817A1B" w14:textId="77777777" w:rsidTr="00AD38B3">
        <w:trPr>
          <w:jc w:val="center"/>
        </w:trPr>
        <w:tc>
          <w:tcPr>
            <w:tcW w:w="431" w:type="pct"/>
            <w:vMerge/>
            <w:vAlign w:val="center"/>
          </w:tcPr>
          <w:p w14:paraId="18C7ABAE" w14:textId="65187FB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3F11F3C6" w14:textId="117F8B8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2EC1CA4C" w14:textId="20A2681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B7A9781" w14:textId="6C25C26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09131E29" w14:textId="7F9EFE0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4.00 ± 0.12</w:t>
            </w:r>
          </w:p>
        </w:tc>
        <w:tc>
          <w:tcPr>
            <w:tcW w:w="625" w:type="pct"/>
            <w:vAlign w:val="center"/>
          </w:tcPr>
          <w:p w14:paraId="3D78CCC2" w14:textId="1184E11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0.917</w:t>
            </w:r>
          </w:p>
        </w:tc>
        <w:tc>
          <w:tcPr>
            <w:tcW w:w="469" w:type="pct"/>
            <w:vAlign w:val="center"/>
          </w:tcPr>
          <w:p w14:paraId="5E53FB5A" w14:textId="31BCC56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56DE9378" w14:textId="31EE4FF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9.188</w:t>
            </w:r>
          </w:p>
        </w:tc>
        <w:tc>
          <w:tcPr>
            <w:tcW w:w="548" w:type="pct"/>
            <w:vAlign w:val="center"/>
          </w:tcPr>
          <w:p w14:paraId="33CC5263" w14:textId="1E7EBC7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76BBDD17" w14:textId="77777777" w:rsidTr="00AD38B3">
        <w:trPr>
          <w:jc w:val="center"/>
        </w:trPr>
        <w:tc>
          <w:tcPr>
            <w:tcW w:w="431" w:type="pct"/>
            <w:vMerge/>
            <w:vAlign w:val="center"/>
          </w:tcPr>
          <w:p w14:paraId="423624FE" w14:textId="0746687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3235ED2E" w14:textId="3AEF3EB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9D8CD6F" w14:textId="77E8D98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6D4DFF5A" w14:textId="2942F1F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644A0C57" w14:textId="084A953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2.83 ± 0.07</w:t>
            </w:r>
          </w:p>
        </w:tc>
        <w:tc>
          <w:tcPr>
            <w:tcW w:w="625" w:type="pct"/>
            <w:vAlign w:val="center"/>
          </w:tcPr>
          <w:p w14:paraId="07C84E22" w14:textId="304BF13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2.083</w:t>
            </w:r>
          </w:p>
        </w:tc>
        <w:tc>
          <w:tcPr>
            <w:tcW w:w="469" w:type="pct"/>
            <w:vAlign w:val="center"/>
          </w:tcPr>
          <w:p w14:paraId="2A6A30BD" w14:textId="6C71C3B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46DC99F4" w14:textId="636D28A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20.882</w:t>
            </w:r>
          </w:p>
        </w:tc>
        <w:tc>
          <w:tcPr>
            <w:tcW w:w="548" w:type="pct"/>
            <w:vAlign w:val="center"/>
          </w:tcPr>
          <w:p w14:paraId="180AF092" w14:textId="6DBE6AD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0140697" w14:textId="77777777" w:rsidTr="00AD38B3">
        <w:trPr>
          <w:jc w:val="center"/>
        </w:trPr>
        <w:tc>
          <w:tcPr>
            <w:tcW w:w="431" w:type="pct"/>
            <w:vMerge/>
            <w:vAlign w:val="center"/>
          </w:tcPr>
          <w:p w14:paraId="201DA335" w14:textId="1AFD2FC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2C0AF8CE" w14:textId="53DE876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3BF7B46D" w14:textId="3322A9F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28D19F47" w14:textId="112482E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0CD82CEE" w14:textId="40BEF32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1.35 ± 0.14</w:t>
            </w:r>
          </w:p>
        </w:tc>
        <w:tc>
          <w:tcPr>
            <w:tcW w:w="625" w:type="pct"/>
            <w:vAlign w:val="center"/>
          </w:tcPr>
          <w:p w14:paraId="5C405A89" w14:textId="7883A03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3.562</w:t>
            </w:r>
          </w:p>
        </w:tc>
        <w:tc>
          <w:tcPr>
            <w:tcW w:w="469" w:type="pct"/>
            <w:vAlign w:val="center"/>
          </w:tcPr>
          <w:p w14:paraId="2BDE1CD4" w14:textId="6CA772B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0304A971" w14:textId="6EE9C58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35.708</w:t>
            </w:r>
          </w:p>
        </w:tc>
        <w:tc>
          <w:tcPr>
            <w:tcW w:w="548" w:type="pct"/>
            <w:vAlign w:val="center"/>
          </w:tcPr>
          <w:p w14:paraId="64E4FEE8" w14:textId="194CAD0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D2F4153" w14:textId="77777777" w:rsidTr="00AD38B3">
        <w:trPr>
          <w:jc w:val="center"/>
        </w:trPr>
        <w:tc>
          <w:tcPr>
            <w:tcW w:w="431" w:type="pct"/>
            <w:vMerge/>
            <w:vAlign w:val="center"/>
          </w:tcPr>
          <w:p w14:paraId="619E5E52" w14:textId="03F6443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1395583E" w14:textId="0F4F353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w:t>
            </w:r>
          </w:p>
        </w:tc>
        <w:tc>
          <w:tcPr>
            <w:tcW w:w="680" w:type="pct"/>
            <w:vMerge w:val="restart"/>
            <w:vAlign w:val="center"/>
          </w:tcPr>
          <w:p w14:paraId="6366FDF1" w14:textId="6CB8BB0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4.65 ± 0.14</w:t>
            </w:r>
          </w:p>
        </w:tc>
        <w:tc>
          <w:tcPr>
            <w:tcW w:w="704" w:type="pct"/>
            <w:vAlign w:val="center"/>
          </w:tcPr>
          <w:p w14:paraId="0128E1F8" w14:textId="05EB925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18718B49" w14:textId="3959360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3.58 ± 0.18</w:t>
            </w:r>
          </w:p>
        </w:tc>
        <w:tc>
          <w:tcPr>
            <w:tcW w:w="625" w:type="pct"/>
            <w:vAlign w:val="center"/>
          </w:tcPr>
          <w:p w14:paraId="56F93F18" w14:textId="2E7A3CA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1.063</w:t>
            </w:r>
          </w:p>
        </w:tc>
        <w:tc>
          <w:tcPr>
            <w:tcW w:w="469" w:type="pct"/>
            <w:vAlign w:val="center"/>
          </w:tcPr>
          <w:p w14:paraId="32F65D50" w14:textId="2276910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3066A346" w14:textId="39A6FE7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10.650</w:t>
            </w:r>
          </w:p>
        </w:tc>
        <w:tc>
          <w:tcPr>
            <w:tcW w:w="548" w:type="pct"/>
            <w:vAlign w:val="center"/>
          </w:tcPr>
          <w:p w14:paraId="6C928CC5" w14:textId="567C8F7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8B670ED" w14:textId="77777777" w:rsidTr="00AD38B3">
        <w:trPr>
          <w:jc w:val="center"/>
        </w:trPr>
        <w:tc>
          <w:tcPr>
            <w:tcW w:w="431" w:type="pct"/>
            <w:vMerge/>
            <w:vAlign w:val="center"/>
          </w:tcPr>
          <w:p w14:paraId="28E9EC63" w14:textId="2B50D04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311E66A3" w14:textId="4B021E4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7654386E" w14:textId="3CA96E8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1805BD2A" w14:textId="423DD80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2F36A8A2" w14:textId="5995A98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3.35 ± 0.08</w:t>
            </w:r>
          </w:p>
        </w:tc>
        <w:tc>
          <w:tcPr>
            <w:tcW w:w="625" w:type="pct"/>
            <w:vAlign w:val="center"/>
          </w:tcPr>
          <w:p w14:paraId="5EF0276A" w14:textId="5D95C58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1.292</w:t>
            </w:r>
          </w:p>
        </w:tc>
        <w:tc>
          <w:tcPr>
            <w:tcW w:w="469" w:type="pct"/>
            <w:vAlign w:val="center"/>
          </w:tcPr>
          <w:p w14:paraId="3E25022C" w14:textId="55C8E22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2CD124B5" w14:textId="1698DEE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12.947</w:t>
            </w:r>
          </w:p>
        </w:tc>
        <w:tc>
          <w:tcPr>
            <w:tcW w:w="548" w:type="pct"/>
            <w:vAlign w:val="center"/>
          </w:tcPr>
          <w:p w14:paraId="6E79FB9C" w14:textId="01AB99D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278F8F88" w14:textId="77777777" w:rsidTr="00AD38B3">
        <w:trPr>
          <w:jc w:val="center"/>
        </w:trPr>
        <w:tc>
          <w:tcPr>
            <w:tcW w:w="431" w:type="pct"/>
            <w:vMerge/>
            <w:vAlign w:val="center"/>
          </w:tcPr>
          <w:p w14:paraId="6A172B9B" w14:textId="615A03C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15F0CEA6" w14:textId="4C33268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2347B03" w14:textId="5653140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42601195" w14:textId="721A9F9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7A8F65C1" w14:textId="0268B7C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2.33 ± 0.12</w:t>
            </w:r>
          </w:p>
        </w:tc>
        <w:tc>
          <w:tcPr>
            <w:tcW w:w="625" w:type="pct"/>
            <w:vAlign w:val="center"/>
          </w:tcPr>
          <w:p w14:paraId="6A3F9B24" w14:textId="065FEE7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2.313</w:t>
            </w:r>
          </w:p>
        </w:tc>
        <w:tc>
          <w:tcPr>
            <w:tcW w:w="469" w:type="pct"/>
            <w:vAlign w:val="center"/>
          </w:tcPr>
          <w:p w14:paraId="252FA200" w14:textId="294B3D0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2F669F63" w14:textId="4670BCB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23.179</w:t>
            </w:r>
          </w:p>
        </w:tc>
        <w:tc>
          <w:tcPr>
            <w:tcW w:w="548" w:type="pct"/>
            <w:vAlign w:val="center"/>
          </w:tcPr>
          <w:p w14:paraId="0EFD5416" w14:textId="6E0506F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3D1C82EF" w14:textId="77777777" w:rsidTr="00AD38B3">
        <w:trPr>
          <w:jc w:val="center"/>
        </w:trPr>
        <w:tc>
          <w:tcPr>
            <w:tcW w:w="431" w:type="pct"/>
            <w:vMerge/>
            <w:vAlign w:val="center"/>
          </w:tcPr>
          <w:p w14:paraId="49822F72" w14:textId="3652C30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2262F67E" w14:textId="6D46205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996FD97" w14:textId="554FB10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408B5E13" w14:textId="77760F6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3DA4DF09" w14:textId="0739031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1.23 ± 0.04</w:t>
            </w:r>
          </w:p>
        </w:tc>
        <w:tc>
          <w:tcPr>
            <w:tcW w:w="625" w:type="pct"/>
            <w:vAlign w:val="center"/>
          </w:tcPr>
          <w:p w14:paraId="790D37D4" w14:textId="3139213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3.417</w:t>
            </w:r>
          </w:p>
        </w:tc>
        <w:tc>
          <w:tcPr>
            <w:tcW w:w="469" w:type="pct"/>
            <w:vAlign w:val="center"/>
          </w:tcPr>
          <w:p w14:paraId="0B23BEDF" w14:textId="77BBFED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0.100</w:t>
            </w:r>
          </w:p>
        </w:tc>
        <w:tc>
          <w:tcPr>
            <w:tcW w:w="468" w:type="pct"/>
            <w:vAlign w:val="center"/>
          </w:tcPr>
          <w:p w14:paraId="755E386A" w14:textId="022D53D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34.246</w:t>
            </w:r>
          </w:p>
        </w:tc>
        <w:tc>
          <w:tcPr>
            <w:tcW w:w="548" w:type="pct"/>
            <w:vAlign w:val="center"/>
          </w:tcPr>
          <w:p w14:paraId="3AA73EAF" w14:textId="1FF6BDD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FC830D7" w14:textId="77777777" w:rsidTr="00AD38B3">
        <w:trPr>
          <w:jc w:val="center"/>
        </w:trPr>
        <w:tc>
          <w:tcPr>
            <w:tcW w:w="431" w:type="pct"/>
            <w:vMerge w:val="restart"/>
            <w:vAlign w:val="center"/>
          </w:tcPr>
          <w:p w14:paraId="78E12F12" w14:textId="57DEC82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lastRenderedPageBreak/>
              <w:t>Soybean</w:t>
            </w:r>
          </w:p>
        </w:tc>
        <w:tc>
          <w:tcPr>
            <w:tcW w:w="449" w:type="pct"/>
            <w:vMerge w:val="restart"/>
            <w:vAlign w:val="center"/>
          </w:tcPr>
          <w:p w14:paraId="71D7B16F" w14:textId="18B1CDE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w:t>
            </w:r>
          </w:p>
        </w:tc>
        <w:tc>
          <w:tcPr>
            <w:tcW w:w="680" w:type="pct"/>
            <w:vMerge w:val="restart"/>
            <w:vAlign w:val="center"/>
          </w:tcPr>
          <w:p w14:paraId="7ABEDEBD" w14:textId="7835A85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704" w:type="pct"/>
            <w:vAlign w:val="center"/>
          </w:tcPr>
          <w:p w14:paraId="0773FCC3" w14:textId="3D87974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07B48150" w14:textId="15C4375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4.98 ± 0.04</w:t>
            </w:r>
          </w:p>
        </w:tc>
        <w:tc>
          <w:tcPr>
            <w:tcW w:w="625" w:type="pct"/>
            <w:vAlign w:val="center"/>
          </w:tcPr>
          <w:p w14:paraId="32D17D94" w14:textId="238B102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0.021</w:t>
            </w:r>
          </w:p>
        </w:tc>
        <w:tc>
          <w:tcPr>
            <w:tcW w:w="469" w:type="pct"/>
            <w:vAlign w:val="center"/>
          </w:tcPr>
          <w:p w14:paraId="29CB745A" w14:textId="28F8111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7D3B7583" w14:textId="4FB5A16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0.211</w:t>
            </w:r>
          </w:p>
        </w:tc>
        <w:tc>
          <w:tcPr>
            <w:tcW w:w="548" w:type="pct"/>
            <w:vAlign w:val="center"/>
          </w:tcPr>
          <w:p w14:paraId="6D18141B" w14:textId="05FD259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0.8326</w:t>
            </w:r>
          </w:p>
        </w:tc>
      </w:tr>
      <w:tr w:rsidR="00A121E7" w:rsidRPr="00D759F8" w14:paraId="4C06DF24" w14:textId="77777777" w:rsidTr="00AD38B3">
        <w:trPr>
          <w:jc w:val="center"/>
        </w:trPr>
        <w:tc>
          <w:tcPr>
            <w:tcW w:w="431" w:type="pct"/>
            <w:vMerge/>
            <w:vAlign w:val="center"/>
          </w:tcPr>
          <w:p w14:paraId="4E068AA3" w14:textId="2C37BE0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6C016395" w14:textId="3F2C940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0C563934" w14:textId="2010CA4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62DD2CEC" w14:textId="357C017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5A1139F1" w14:textId="7150A0B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 ± 0.12</w:t>
            </w:r>
          </w:p>
        </w:tc>
        <w:tc>
          <w:tcPr>
            <w:tcW w:w="625" w:type="pct"/>
            <w:vAlign w:val="center"/>
          </w:tcPr>
          <w:p w14:paraId="61E8B514" w14:textId="3D31B98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0.563</w:t>
            </w:r>
          </w:p>
        </w:tc>
        <w:tc>
          <w:tcPr>
            <w:tcW w:w="469" w:type="pct"/>
            <w:vAlign w:val="center"/>
          </w:tcPr>
          <w:p w14:paraId="3777BB00" w14:textId="37A793C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074DB6B6" w14:textId="32DC754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5.708</w:t>
            </w:r>
          </w:p>
        </w:tc>
        <w:tc>
          <w:tcPr>
            <w:tcW w:w="548" w:type="pct"/>
            <w:vAlign w:val="center"/>
          </w:tcPr>
          <w:p w14:paraId="4B671113" w14:textId="4E8B418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030BA1B9" w14:textId="77777777" w:rsidTr="00AD38B3">
        <w:trPr>
          <w:jc w:val="center"/>
        </w:trPr>
        <w:tc>
          <w:tcPr>
            <w:tcW w:w="431" w:type="pct"/>
            <w:vMerge/>
            <w:vAlign w:val="center"/>
          </w:tcPr>
          <w:p w14:paraId="3EAB4EBB" w14:textId="174034B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4CF82FEE" w14:textId="0B820D2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685388B0" w14:textId="7181616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67AFAFDC" w14:textId="0F86F79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59FA88A6" w14:textId="47D6012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4.40 ± 0.13</w:t>
            </w:r>
          </w:p>
        </w:tc>
        <w:tc>
          <w:tcPr>
            <w:tcW w:w="625" w:type="pct"/>
            <w:vAlign w:val="center"/>
          </w:tcPr>
          <w:p w14:paraId="7B594090" w14:textId="77F6003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0.604</w:t>
            </w:r>
          </w:p>
        </w:tc>
        <w:tc>
          <w:tcPr>
            <w:tcW w:w="469" w:type="pct"/>
            <w:vAlign w:val="center"/>
          </w:tcPr>
          <w:p w14:paraId="2A0EC29C" w14:textId="337324C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134C9C89" w14:textId="6356EE9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6.130</w:t>
            </w:r>
          </w:p>
        </w:tc>
        <w:tc>
          <w:tcPr>
            <w:tcW w:w="548" w:type="pct"/>
            <w:vAlign w:val="center"/>
          </w:tcPr>
          <w:p w14:paraId="7D1E00A4" w14:textId="190BD9D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F3CC99D" w14:textId="77777777" w:rsidTr="00AD38B3">
        <w:trPr>
          <w:jc w:val="center"/>
        </w:trPr>
        <w:tc>
          <w:tcPr>
            <w:tcW w:w="431" w:type="pct"/>
            <w:vMerge/>
            <w:vAlign w:val="center"/>
          </w:tcPr>
          <w:p w14:paraId="7047D959" w14:textId="4F25447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F6A0C72" w14:textId="658F8D1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726C2530" w14:textId="1533214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39DB8FFC" w14:textId="1A8AD68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372F7F9A" w14:textId="5B55AB4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2.10 ± 0.18</w:t>
            </w:r>
          </w:p>
        </w:tc>
        <w:tc>
          <w:tcPr>
            <w:tcW w:w="625" w:type="pct"/>
            <w:vAlign w:val="center"/>
          </w:tcPr>
          <w:p w14:paraId="343F149B" w14:textId="0098844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2.896</w:t>
            </w:r>
          </w:p>
        </w:tc>
        <w:tc>
          <w:tcPr>
            <w:tcW w:w="469" w:type="pct"/>
            <w:vAlign w:val="center"/>
          </w:tcPr>
          <w:p w14:paraId="73065A18" w14:textId="76178E8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55BB381D" w14:textId="00C4B39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29.384</w:t>
            </w:r>
          </w:p>
        </w:tc>
        <w:tc>
          <w:tcPr>
            <w:tcW w:w="548" w:type="pct"/>
            <w:vAlign w:val="center"/>
          </w:tcPr>
          <w:p w14:paraId="0A6491DF" w14:textId="152B146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73CE229" w14:textId="77777777" w:rsidTr="00AD38B3">
        <w:trPr>
          <w:jc w:val="center"/>
        </w:trPr>
        <w:tc>
          <w:tcPr>
            <w:tcW w:w="431" w:type="pct"/>
            <w:vMerge/>
            <w:vAlign w:val="center"/>
          </w:tcPr>
          <w:p w14:paraId="36FDA390" w14:textId="38BCD46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3B7896FE" w14:textId="0250BD0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w:t>
            </w:r>
          </w:p>
        </w:tc>
        <w:tc>
          <w:tcPr>
            <w:tcW w:w="680" w:type="pct"/>
            <w:vMerge w:val="restart"/>
            <w:vAlign w:val="center"/>
          </w:tcPr>
          <w:p w14:paraId="1C455349" w14:textId="6E717D3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704" w:type="pct"/>
            <w:vAlign w:val="center"/>
          </w:tcPr>
          <w:p w14:paraId="2A98D629" w14:textId="12DE89B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445CB70A" w14:textId="7E56A7C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4.90 ± 0.04</w:t>
            </w:r>
          </w:p>
        </w:tc>
        <w:tc>
          <w:tcPr>
            <w:tcW w:w="625" w:type="pct"/>
            <w:vAlign w:val="center"/>
          </w:tcPr>
          <w:p w14:paraId="33E6D3CC" w14:textId="5D6F0C6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0.104</w:t>
            </w:r>
          </w:p>
        </w:tc>
        <w:tc>
          <w:tcPr>
            <w:tcW w:w="469" w:type="pct"/>
            <w:vAlign w:val="center"/>
          </w:tcPr>
          <w:p w14:paraId="395818CB" w14:textId="083CA61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03BBFBDE" w14:textId="19BD6B5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1.057</w:t>
            </w:r>
          </w:p>
        </w:tc>
        <w:tc>
          <w:tcPr>
            <w:tcW w:w="548" w:type="pct"/>
            <w:vAlign w:val="center"/>
          </w:tcPr>
          <w:p w14:paraId="5DBA1823" w14:textId="12CAF8E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0.2905</w:t>
            </w:r>
          </w:p>
        </w:tc>
      </w:tr>
      <w:tr w:rsidR="00A121E7" w:rsidRPr="00D759F8" w14:paraId="279F2AE5" w14:textId="77777777" w:rsidTr="00AD38B3">
        <w:trPr>
          <w:jc w:val="center"/>
        </w:trPr>
        <w:tc>
          <w:tcPr>
            <w:tcW w:w="431" w:type="pct"/>
            <w:vMerge/>
            <w:vAlign w:val="center"/>
          </w:tcPr>
          <w:p w14:paraId="05BD2ADF" w14:textId="6E34BB3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452256AC" w14:textId="065B0E0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163DE06" w14:textId="63C136A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7F496857" w14:textId="0512DD2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3E34BB7B" w14:textId="3FBBA63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4.35 ± 0.08</w:t>
            </w:r>
          </w:p>
        </w:tc>
        <w:tc>
          <w:tcPr>
            <w:tcW w:w="625" w:type="pct"/>
            <w:vAlign w:val="center"/>
          </w:tcPr>
          <w:p w14:paraId="08092A7D" w14:textId="1CE485E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0.646</w:t>
            </w:r>
          </w:p>
        </w:tc>
        <w:tc>
          <w:tcPr>
            <w:tcW w:w="469" w:type="pct"/>
            <w:vAlign w:val="center"/>
          </w:tcPr>
          <w:p w14:paraId="62AFB7DA" w14:textId="05F1439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0A2D1A1D" w14:textId="13BB91F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6.553</w:t>
            </w:r>
          </w:p>
        </w:tc>
        <w:tc>
          <w:tcPr>
            <w:tcW w:w="548" w:type="pct"/>
            <w:vAlign w:val="center"/>
          </w:tcPr>
          <w:p w14:paraId="7F4F7DEF" w14:textId="1DDB5F7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7C52D3C1" w14:textId="77777777" w:rsidTr="00AD38B3">
        <w:trPr>
          <w:jc w:val="center"/>
        </w:trPr>
        <w:tc>
          <w:tcPr>
            <w:tcW w:w="431" w:type="pct"/>
            <w:vMerge/>
            <w:vAlign w:val="center"/>
          </w:tcPr>
          <w:p w14:paraId="203D4A6A" w14:textId="0F86F48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6A5C9953" w14:textId="31C9387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7D72F6AA" w14:textId="77FFF79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3E6DDF14" w14:textId="3D4D70B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1813DDE8" w14:textId="5EEA2EF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4.23 ± 0.14</w:t>
            </w:r>
          </w:p>
        </w:tc>
        <w:tc>
          <w:tcPr>
            <w:tcW w:w="625" w:type="pct"/>
            <w:vAlign w:val="center"/>
          </w:tcPr>
          <w:p w14:paraId="4D34C660" w14:textId="591897B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0.771</w:t>
            </w:r>
          </w:p>
        </w:tc>
        <w:tc>
          <w:tcPr>
            <w:tcW w:w="469" w:type="pct"/>
            <w:vAlign w:val="center"/>
          </w:tcPr>
          <w:p w14:paraId="7CAB3A72" w14:textId="1F80329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4FEE24FE" w14:textId="1421F47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7.822</w:t>
            </w:r>
          </w:p>
        </w:tc>
        <w:tc>
          <w:tcPr>
            <w:tcW w:w="548" w:type="pct"/>
            <w:vAlign w:val="center"/>
          </w:tcPr>
          <w:p w14:paraId="7E0E0E98" w14:textId="75AD689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4E224517" w14:textId="77777777" w:rsidTr="00AD38B3">
        <w:trPr>
          <w:jc w:val="center"/>
        </w:trPr>
        <w:tc>
          <w:tcPr>
            <w:tcW w:w="431" w:type="pct"/>
            <w:vMerge/>
            <w:vAlign w:val="center"/>
          </w:tcPr>
          <w:p w14:paraId="10927ABE" w14:textId="60F5880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5E7B8697" w14:textId="457CD49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3E73834" w14:textId="475FE91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18640B91" w14:textId="666950E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511C8A00" w14:textId="7152C28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1.77 ± 0.17</w:t>
            </w:r>
          </w:p>
        </w:tc>
        <w:tc>
          <w:tcPr>
            <w:tcW w:w="625" w:type="pct"/>
            <w:vAlign w:val="center"/>
          </w:tcPr>
          <w:p w14:paraId="4EE6F10C" w14:textId="0EFDAFD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3.229</w:t>
            </w:r>
          </w:p>
        </w:tc>
        <w:tc>
          <w:tcPr>
            <w:tcW w:w="469" w:type="pct"/>
            <w:vAlign w:val="center"/>
          </w:tcPr>
          <w:p w14:paraId="0CBA4B67" w14:textId="35500CF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61EB736D" w14:textId="5B0D761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32.766</w:t>
            </w:r>
          </w:p>
        </w:tc>
        <w:tc>
          <w:tcPr>
            <w:tcW w:w="548" w:type="pct"/>
            <w:vAlign w:val="center"/>
          </w:tcPr>
          <w:p w14:paraId="20B8019A" w14:textId="2E77D92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6969BE3D" w14:textId="77777777" w:rsidTr="00AD38B3">
        <w:trPr>
          <w:jc w:val="center"/>
        </w:trPr>
        <w:tc>
          <w:tcPr>
            <w:tcW w:w="431" w:type="pct"/>
            <w:vMerge/>
            <w:vAlign w:val="center"/>
          </w:tcPr>
          <w:p w14:paraId="78013532" w14:textId="3F2CC7E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6162A97C" w14:textId="69070A6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w:t>
            </w:r>
          </w:p>
        </w:tc>
        <w:tc>
          <w:tcPr>
            <w:tcW w:w="680" w:type="pct"/>
            <w:vMerge w:val="restart"/>
            <w:vAlign w:val="center"/>
          </w:tcPr>
          <w:p w14:paraId="210CF0A9" w14:textId="4E28232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 ± 0.00</w:t>
            </w:r>
          </w:p>
        </w:tc>
        <w:tc>
          <w:tcPr>
            <w:tcW w:w="704" w:type="pct"/>
            <w:vAlign w:val="center"/>
          </w:tcPr>
          <w:p w14:paraId="08794B7B" w14:textId="74DA9A4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3051571F" w14:textId="015CF48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4.88 ± 0.08</w:t>
            </w:r>
          </w:p>
        </w:tc>
        <w:tc>
          <w:tcPr>
            <w:tcW w:w="625" w:type="pct"/>
            <w:vAlign w:val="center"/>
          </w:tcPr>
          <w:p w14:paraId="3B8804E6" w14:textId="661DA00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0.125</w:t>
            </w:r>
          </w:p>
        </w:tc>
        <w:tc>
          <w:tcPr>
            <w:tcW w:w="469" w:type="pct"/>
            <w:vAlign w:val="center"/>
          </w:tcPr>
          <w:p w14:paraId="6C30ADB7" w14:textId="199032B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22852E3B" w14:textId="4BF6481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1.268</w:t>
            </w:r>
          </w:p>
        </w:tc>
        <w:tc>
          <w:tcPr>
            <w:tcW w:w="548" w:type="pct"/>
            <w:vAlign w:val="center"/>
          </w:tcPr>
          <w:p w14:paraId="6A4B64DF" w14:textId="423830E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0.2047</w:t>
            </w:r>
          </w:p>
        </w:tc>
      </w:tr>
      <w:tr w:rsidR="00A121E7" w:rsidRPr="00D759F8" w14:paraId="55906850" w14:textId="77777777" w:rsidTr="00AD38B3">
        <w:trPr>
          <w:jc w:val="center"/>
        </w:trPr>
        <w:tc>
          <w:tcPr>
            <w:tcW w:w="431" w:type="pct"/>
            <w:vMerge/>
            <w:vAlign w:val="center"/>
          </w:tcPr>
          <w:p w14:paraId="18B41456" w14:textId="2136231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4F7CE97A" w14:textId="4C1A1F7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0615DD0B" w14:textId="466FDA6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0FCD9BCE" w14:textId="7637DB9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5DDEF923" w14:textId="57F1598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4.31 ± 0.08</w:t>
            </w:r>
          </w:p>
        </w:tc>
        <w:tc>
          <w:tcPr>
            <w:tcW w:w="625" w:type="pct"/>
            <w:vAlign w:val="center"/>
          </w:tcPr>
          <w:p w14:paraId="4E08A29C" w14:textId="61043FC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0.688</w:t>
            </w:r>
          </w:p>
        </w:tc>
        <w:tc>
          <w:tcPr>
            <w:tcW w:w="469" w:type="pct"/>
            <w:vAlign w:val="center"/>
          </w:tcPr>
          <w:p w14:paraId="3C530DEB" w14:textId="7B0F5D7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5949C2A4" w14:textId="178112C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6.976</w:t>
            </w:r>
          </w:p>
        </w:tc>
        <w:tc>
          <w:tcPr>
            <w:tcW w:w="548" w:type="pct"/>
            <w:vAlign w:val="center"/>
          </w:tcPr>
          <w:p w14:paraId="7DBCF859" w14:textId="4DB9CB2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687ED084" w14:textId="77777777" w:rsidTr="00AD38B3">
        <w:trPr>
          <w:jc w:val="center"/>
        </w:trPr>
        <w:tc>
          <w:tcPr>
            <w:tcW w:w="431" w:type="pct"/>
            <w:vMerge/>
            <w:vAlign w:val="center"/>
          </w:tcPr>
          <w:p w14:paraId="1FFEBA2D" w14:textId="6B23EA8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A392685" w14:textId="6A376B8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D876B72" w14:textId="34EC59A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F31D7EB" w14:textId="0D33B36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1635349B" w14:textId="13763DF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3.71 ± 0.11</w:t>
            </w:r>
          </w:p>
        </w:tc>
        <w:tc>
          <w:tcPr>
            <w:tcW w:w="625" w:type="pct"/>
            <w:vAlign w:val="center"/>
          </w:tcPr>
          <w:p w14:paraId="122FD6CF" w14:textId="3A34653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1.292</w:t>
            </w:r>
          </w:p>
        </w:tc>
        <w:tc>
          <w:tcPr>
            <w:tcW w:w="469" w:type="pct"/>
            <w:vAlign w:val="center"/>
          </w:tcPr>
          <w:p w14:paraId="50507507" w14:textId="071B5D6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39A65F5E" w14:textId="3FD9EB6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13.106</w:t>
            </w:r>
          </w:p>
        </w:tc>
        <w:tc>
          <w:tcPr>
            <w:tcW w:w="548" w:type="pct"/>
            <w:vAlign w:val="center"/>
          </w:tcPr>
          <w:p w14:paraId="3EA55A1D" w14:textId="26291C8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054B353" w14:textId="77777777" w:rsidTr="00AD38B3">
        <w:trPr>
          <w:jc w:val="center"/>
        </w:trPr>
        <w:tc>
          <w:tcPr>
            <w:tcW w:w="431" w:type="pct"/>
            <w:vMerge/>
            <w:vAlign w:val="center"/>
          </w:tcPr>
          <w:p w14:paraId="64124AD1" w14:textId="492610E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2CCD1F39" w14:textId="498D348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5433ABBE" w14:textId="5BEA60B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D50704A" w14:textId="2B91E74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71F09FAC" w14:textId="1761D0E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1.71 ± 0.24</w:t>
            </w:r>
          </w:p>
        </w:tc>
        <w:tc>
          <w:tcPr>
            <w:tcW w:w="625" w:type="pct"/>
            <w:vAlign w:val="center"/>
          </w:tcPr>
          <w:p w14:paraId="372A6CB1" w14:textId="1E98066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3.292</w:t>
            </w:r>
          </w:p>
        </w:tc>
        <w:tc>
          <w:tcPr>
            <w:tcW w:w="469" w:type="pct"/>
            <w:vAlign w:val="center"/>
          </w:tcPr>
          <w:p w14:paraId="719888A8" w14:textId="493AB17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03BF8461" w14:textId="6BB76C2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33.400</w:t>
            </w:r>
          </w:p>
        </w:tc>
        <w:tc>
          <w:tcPr>
            <w:tcW w:w="548" w:type="pct"/>
            <w:vAlign w:val="center"/>
          </w:tcPr>
          <w:p w14:paraId="65462DB7" w14:textId="76BD4EB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15B5649C" w14:textId="77777777" w:rsidTr="00AD38B3">
        <w:trPr>
          <w:jc w:val="center"/>
        </w:trPr>
        <w:tc>
          <w:tcPr>
            <w:tcW w:w="431" w:type="pct"/>
            <w:vMerge/>
            <w:vAlign w:val="center"/>
          </w:tcPr>
          <w:p w14:paraId="79530BF9" w14:textId="33FD14D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01FF3F1B" w14:textId="467EA71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w:t>
            </w:r>
          </w:p>
        </w:tc>
        <w:tc>
          <w:tcPr>
            <w:tcW w:w="680" w:type="pct"/>
            <w:vMerge w:val="restart"/>
            <w:vAlign w:val="center"/>
          </w:tcPr>
          <w:p w14:paraId="382494CC" w14:textId="03DD9B1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4.96 ± 0.05</w:t>
            </w:r>
          </w:p>
        </w:tc>
        <w:tc>
          <w:tcPr>
            <w:tcW w:w="704" w:type="pct"/>
            <w:vAlign w:val="center"/>
          </w:tcPr>
          <w:p w14:paraId="6E6D3378" w14:textId="6792900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6E5C7FDF" w14:textId="7CAB2C0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 ± 0.14</w:t>
            </w:r>
          </w:p>
        </w:tc>
        <w:tc>
          <w:tcPr>
            <w:tcW w:w="625" w:type="pct"/>
            <w:vAlign w:val="center"/>
          </w:tcPr>
          <w:p w14:paraId="6DA282D3" w14:textId="4DC44B0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0.521</w:t>
            </w:r>
          </w:p>
        </w:tc>
        <w:tc>
          <w:tcPr>
            <w:tcW w:w="469" w:type="pct"/>
            <w:vAlign w:val="center"/>
          </w:tcPr>
          <w:p w14:paraId="0E81B963" w14:textId="7E7F209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21B1D1A0" w14:textId="6E11FA8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5.285</w:t>
            </w:r>
          </w:p>
        </w:tc>
        <w:tc>
          <w:tcPr>
            <w:tcW w:w="548" w:type="pct"/>
            <w:vAlign w:val="center"/>
          </w:tcPr>
          <w:p w14:paraId="3DC3A59E" w14:textId="42C5C7F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378EEF8A" w14:textId="77777777" w:rsidTr="00AD38B3">
        <w:trPr>
          <w:jc w:val="center"/>
        </w:trPr>
        <w:tc>
          <w:tcPr>
            <w:tcW w:w="431" w:type="pct"/>
            <w:vMerge/>
            <w:vAlign w:val="center"/>
          </w:tcPr>
          <w:p w14:paraId="6AE16FB7" w14:textId="059B6DC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65879E6A" w14:textId="6C1891B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1ED527BE" w14:textId="5462C47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726278B1" w14:textId="23E543E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46BD01E1" w14:textId="2D699E8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4.25 ± 0.15</w:t>
            </w:r>
          </w:p>
        </w:tc>
        <w:tc>
          <w:tcPr>
            <w:tcW w:w="625" w:type="pct"/>
            <w:vAlign w:val="center"/>
          </w:tcPr>
          <w:p w14:paraId="5BFDFE03" w14:textId="47F4473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0.708</w:t>
            </w:r>
          </w:p>
        </w:tc>
        <w:tc>
          <w:tcPr>
            <w:tcW w:w="469" w:type="pct"/>
            <w:vAlign w:val="center"/>
          </w:tcPr>
          <w:p w14:paraId="3A069ACC" w14:textId="015CC11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2A6D588E" w14:textId="5E68DE2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7.187</w:t>
            </w:r>
          </w:p>
        </w:tc>
        <w:tc>
          <w:tcPr>
            <w:tcW w:w="548" w:type="pct"/>
            <w:vAlign w:val="center"/>
          </w:tcPr>
          <w:p w14:paraId="3FEB0E43" w14:textId="781F8AF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108138B7" w14:textId="77777777" w:rsidTr="00AD38B3">
        <w:trPr>
          <w:jc w:val="center"/>
        </w:trPr>
        <w:tc>
          <w:tcPr>
            <w:tcW w:w="431" w:type="pct"/>
            <w:vMerge/>
            <w:vAlign w:val="center"/>
          </w:tcPr>
          <w:p w14:paraId="01885AC0" w14:textId="6040616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670E3484" w14:textId="23C1E37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270191B5" w14:textId="36CE4F3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023FA553" w14:textId="01B5420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5EB60916" w14:textId="21B310F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3.23 ± 0.04</w:t>
            </w:r>
          </w:p>
        </w:tc>
        <w:tc>
          <w:tcPr>
            <w:tcW w:w="625" w:type="pct"/>
            <w:vAlign w:val="center"/>
          </w:tcPr>
          <w:p w14:paraId="08878A15" w14:textId="6D9D8D7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1.729</w:t>
            </w:r>
          </w:p>
        </w:tc>
        <w:tc>
          <w:tcPr>
            <w:tcW w:w="469" w:type="pct"/>
            <w:vAlign w:val="center"/>
          </w:tcPr>
          <w:p w14:paraId="52C90020" w14:textId="504933F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0416A3D2" w14:textId="235BA93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17.546</w:t>
            </w:r>
          </w:p>
        </w:tc>
        <w:tc>
          <w:tcPr>
            <w:tcW w:w="548" w:type="pct"/>
            <w:vAlign w:val="center"/>
          </w:tcPr>
          <w:p w14:paraId="73975ABF" w14:textId="0E77104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120C7536" w14:textId="77777777" w:rsidTr="00AD38B3">
        <w:trPr>
          <w:jc w:val="center"/>
        </w:trPr>
        <w:tc>
          <w:tcPr>
            <w:tcW w:w="431" w:type="pct"/>
            <w:vMerge/>
            <w:vAlign w:val="center"/>
          </w:tcPr>
          <w:p w14:paraId="48698A8A" w14:textId="421A2A8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13F4A39B" w14:textId="2F93546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2B353220" w14:textId="20E5EBC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32D0ADAC" w14:textId="31F6AE8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0AA3743B" w14:textId="5F92E7D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1.58 ± 0.25</w:t>
            </w:r>
          </w:p>
        </w:tc>
        <w:tc>
          <w:tcPr>
            <w:tcW w:w="625" w:type="pct"/>
            <w:vAlign w:val="center"/>
          </w:tcPr>
          <w:p w14:paraId="3BAEBF9E" w14:textId="21D5A2D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3.375</w:t>
            </w:r>
          </w:p>
        </w:tc>
        <w:tc>
          <w:tcPr>
            <w:tcW w:w="469" w:type="pct"/>
            <w:vAlign w:val="center"/>
          </w:tcPr>
          <w:p w14:paraId="39F9F57A" w14:textId="1BD4C34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454B246F" w14:textId="4C539AC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34.246</w:t>
            </w:r>
          </w:p>
        </w:tc>
        <w:tc>
          <w:tcPr>
            <w:tcW w:w="548" w:type="pct"/>
            <w:vAlign w:val="center"/>
          </w:tcPr>
          <w:p w14:paraId="6EC18B5E" w14:textId="3E66DD4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0C7D715" w14:textId="77777777" w:rsidTr="00AD38B3">
        <w:trPr>
          <w:jc w:val="center"/>
        </w:trPr>
        <w:tc>
          <w:tcPr>
            <w:tcW w:w="431" w:type="pct"/>
            <w:vMerge/>
            <w:vAlign w:val="center"/>
          </w:tcPr>
          <w:p w14:paraId="297400B9" w14:textId="0F15AA5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624C7A8B" w14:textId="1C2E7BE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w:t>
            </w:r>
          </w:p>
        </w:tc>
        <w:tc>
          <w:tcPr>
            <w:tcW w:w="680" w:type="pct"/>
            <w:vMerge w:val="restart"/>
            <w:vAlign w:val="center"/>
          </w:tcPr>
          <w:p w14:paraId="2B060F53" w14:textId="3E5431D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4.88 ± 0.14</w:t>
            </w:r>
          </w:p>
        </w:tc>
        <w:tc>
          <w:tcPr>
            <w:tcW w:w="704" w:type="pct"/>
            <w:vAlign w:val="center"/>
          </w:tcPr>
          <w:p w14:paraId="22869B0D" w14:textId="3F091F0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20F70888" w14:textId="5BF76D0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4.17 ± 0.24</w:t>
            </w:r>
          </w:p>
        </w:tc>
        <w:tc>
          <w:tcPr>
            <w:tcW w:w="625" w:type="pct"/>
            <w:vAlign w:val="center"/>
          </w:tcPr>
          <w:p w14:paraId="400F15D5" w14:textId="3E1DEB6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0.708</w:t>
            </w:r>
          </w:p>
        </w:tc>
        <w:tc>
          <w:tcPr>
            <w:tcW w:w="469" w:type="pct"/>
            <w:vAlign w:val="center"/>
          </w:tcPr>
          <w:p w14:paraId="1DC570B6" w14:textId="1CDC83B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3A81B1E9" w14:textId="52B4FCC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7.187</w:t>
            </w:r>
          </w:p>
        </w:tc>
        <w:tc>
          <w:tcPr>
            <w:tcW w:w="548" w:type="pct"/>
            <w:vAlign w:val="center"/>
          </w:tcPr>
          <w:p w14:paraId="1C930F8A" w14:textId="0451880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71C8C37A" w14:textId="77777777" w:rsidTr="00AD38B3">
        <w:trPr>
          <w:jc w:val="center"/>
        </w:trPr>
        <w:tc>
          <w:tcPr>
            <w:tcW w:w="431" w:type="pct"/>
            <w:vMerge/>
            <w:vAlign w:val="center"/>
          </w:tcPr>
          <w:p w14:paraId="1D931214" w14:textId="1891DA5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2E294DC0" w14:textId="034F699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01989958" w14:textId="00DEEDA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63F693C" w14:textId="28D0CB5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59B4F957" w14:textId="6D14B65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3.85 ± 0.16</w:t>
            </w:r>
          </w:p>
        </w:tc>
        <w:tc>
          <w:tcPr>
            <w:tcW w:w="625" w:type="pct"/>
            <w:vAlign w:val="center"/>
          </w:tcPr>
          <w:p w14:paraId="0ECE5C0B" w14:textId="4EA4389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1.021</w:t>
            </w:r>
          </w:p>
        </w:tc>
        <w:tc>
          <w:tcPr>
            <w:tcW w:w="469" w:type="pct"/>
            <w:vAlign w:val="center"/>
          </w:tcPr>
          <w:p w14:paraId="1DADD8E1" w14:textId="0D1BE4F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31660322" w14:textId="022C28C9"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10.358</w:t>
            </w:r>
          </w:p>
        </w:tc>
        <w:tc>
          <w:tcPr>
            <w:tcW w:w="548" w:type="pct"/>
            <w:vAlign w:val="center"/>
          </w:tcPr>
          <w:p w14:paraId="31930F90" w14:textId="732551F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5336A5DE" w14:textId="77777777" w:rsidTr="00AD38B3">
        <w:trPr>
          <w:jc w:val="center"/>
        </w:trPr>
        <w:tc>
          <w:tcPr>
            <w:tcW w:w="431" w:type="pct"/>
            <w:vMerge/>
            <w:vAlign w:val="center"/>
          </w:tcPr>
          <w:p w14:paraId="3E001A0E" w14:textId="021839E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24F452F2" w14:textId="61E3FAC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C1EC8CF" w14:textId="2E71E17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40A7E32" w14:textId="59B6A78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31982B91" w14:textId="4F451D9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3.12 ± 0.05</w:t>
            </w:r>
          </w:p>
        </w:tc>
        <w:tc>
          <w:tcPr>
            <w:tcW w:w="625" w:type="pct"/>
            <w:vAlign w:val="center"/>
          </w:tcPr>
          <w:p w14:paraId="35CC26A1" w14:textId="298CEAE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1.750</w:t>
            </w:r>
          </w:p>
        </w:tc>
        <w:tc>
          <w:tcPr>
            <w:tcW w:w="469" w:type="pct"/>
            <w:vAlign w:val="center"/>
          </w:tcPr>
          <w:p w14:paraId="73F2B6DE" w14:textId="1E1C202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415E4E52" w14:textId="3809F3D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17.757</w:t>
            </w:r>
          </w:p>
        </w:tc>
        <w:tc>
          <w:tcPr>
            <w:tcW w:w="548" w:type="pct"/>
            <w:vAlign w:val="center"/>
          </w:tcPr>
          <w:p w14:paraId="59EF7A60" w14:textId="70DBAAF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3C3D51A4" w14:textId="77777777" w:rsidTr="00AD38B3">
        <w:trPr>
          <w:jc w:val="center"/>
        </w:trPr>
        <w:tc>
          <w:tcPr>
            <w:tcW w:w="431" w:type="pct"/>
            <w:vMerge/>
            <w:vAlign w:val="center"/>
          </w:tcPr>
          <w:p w14:paraId="72860C30" w14:textId="4D704D9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1B8E85C6" w14:textId="201E820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45AECBFB" w14:textId="767275C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5DD427DC" w14:textId="1460D39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2F0A0E4C" w14:textId="61A2E81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1.38 ± 0.08</w:t>
            </w:r>
          </w:p>
        </w:tc>
        <w:tc>
          <w:tcPr>
            <w:tcW w:w="625" w:type="pct"/>
            <w:vAlign w:val="center"/>
          </w:tcPr>
          <w:p w14:paraId="2FD33840" w14:textId="41AF24E2"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3.500</w:t>
            </w:r>
          </w:p>
        </w:tc>
        <w:tc>
          <w:tcPr>
            <w:tcW w:w="469" w:type="pct"/>
            <w:vAlign w:val="center"/>
          </w:tcPr>
          <w:p w14:paraId="5521C365" w14:textId="7726BA1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0B51D2DC" w14:textId="23BE8D0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35.514</w:t>
            </w:r>
          </w:p>
        </w:tc>
        <w:tc>
          <w:tcPr>
            <w:tcW w:w="548" w:type="pct"/>
            <w:vAlign w:val="center"/>
          </w:tcPr>
          <w:p w14:paraId="5D12FB3E" w14:textId="6034281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22F47FFD" w14:textId="77777777" w:rsidTr="00AD38B3">
        <w:trPr>
          <w:jc w:val="center"/>
        </w:trPr>
        <w:tc>
          <w:tcPr>
            <w:tcW w:w="431" w:type="pct"/>
            <w:vMerge/>
            <w:vAlign w:val="center"/>
          </w:tcPr>
          <w:p w14:paraId="3B5950F5" w14:textId="4D33A4F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restart"/>
            <w:vAlign w:val="center"/>
          </w:tcPr>
          <w:p w14:paraId="6C8399A6" w14:textId="68268BA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w:t>
            </w:r>
          </w:p>
        </w:tc>
        <w:tc>
          <w:tcPr>
            <w:tcW w:w="680" w:type="pct"/>
            <w:vMerge w:val="restart"/>
            <w:vAlign w:val="center"/>
          </w:tcPr>
          <w:p w14:paraId="0FAA5C8F" w14:textId="29C78B6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4.63 ± 0.22</w:t>
            </w:r>
          </w:p>
        </w:tc>
        <w:tc>
          <w:tcPr>
            <w:tcW w:w="704" w:type="pct"/>
            <w:vAlign w:val="center"/>
          </w:tcPr>
          <w:p w14:paraId="15AD991E" w14:textId="673B1E0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625" w:type="pct"/>
            <w:vAlign w:val="center"/>
          </w:tcPr>
          <w:p w14:paraId="3FD7CC18" w14:textId="61FB837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3.79 ± 0.31</w:t>
            </w:r>
          </w:p>
        </w:tc>
        <w:tc>
          <w:tcPr>
            <w:tcW w:w="625" w:type="pct"/>
            <w:vAlign w:val="center"/>
          </w:tcPr>
          <w:p w14:paraId="54BD9766" w14:textId="08EFBB1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0.833</w:t>
            </w:r>
          </w:p>
        </w:tc>
        <w:tc>
          <w:tcPr>
            <w:tcW w:w="469" w:type="pct"/>
            <w:vAlign w:val="center"/>
          </w:tcPr>
          <w:p w14:paraId="0866065D" w14:textId="6FE9E83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4D0EDD40" w14:textId="7B7DF438"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8.456</w:t>
            </w:r>
          </w:p>
        </w:tc>
        <w:tc>
          <w:tcPr>
            <w:tcW w:w="548" w:type="pct"/>
            <w:vAlign w:val="center"/>
          </w:tcPr>
          <w:p w14:paraId="4E4AB452" w14:textId="2A0F06C0"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2C5C1C07" w14:textId="77777777" w:rsidTr="00AD38B3">
        <w:trPr>
          <w:jc w:val="center"/>
        </w:trPr>
        <w:tc>
          <w:tcPr>
            <w:tcW w:w="431" w:type="pct"/>
            <w:vMerge/>
            <w:vAlign w:val="center"/>
          </w:tcPr>
          <w:p w14:paraId="18DECA5B" w14:textId="171E3D34"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3605B670" w14:textId="14338266"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1434B511" w14:textId="32C03EB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45130080" w14:textId="5EC2BC5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625" w:type="pct"/>
            <w:vAlign w:val="center"/>
          </w:tcPr>
          <w:p w14:paraId="0507189A" w14:textId="6FC0403A"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3.48 ± 0.10</w:t>
            </w:r>
          </w:p>
        </w:tc>
        <w:tc>
          <w:tcPr>
            <w:tcW w:w="625" w:type="pct"/>
            <w:vAlign w:val="center"/>
          </w:tcPr>
          <w:p w14:paraId="7C478736" w14:textId="3D6CDD1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1.146</w:t>
            </w:r>
          </w:p>
        </w:tc>
        <w:tc>
          <w:tcPr>
            <w:tcW w:w="469" w:type="pct"/>
            <w:vAlign w:val="center"/>
          </w:tcPr>
          <w:p w14:paraId="5F1B1674" w14:textId="146B9F0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2D395973" w14:textId="7FC125F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11.627</w:t>
            </w:r>
          </w:p>
        </w:tc>
        <w:tc>
          <w:tcPr>
            <w:tcW w:w="548" w:type="pct"/>
            <w:vAlign w:val="center"/>
          </w:tcPr>
          <w:p w14:paraId="0C296D8B" w14:textId="2FDB2F3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7957196D" w14:textId="77777777" w:rsidTr="00AD38B3">
        <w:trPr>
          <w:jc w:val="center"/>
        </w:trPr>
        <w:tc>
          <w:tcPr>
            <w:tcW w:w="431" w:type="pct"/>
            <w:vMerge/>
            <w:vAlign w:val="center"/>
          </w:tcPr>
          <w:p w14:paraId="64AC0AAA" w14:textId="5BFE6E7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3721F898" w14:textId="78C295E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2D4ABB15" w14:textId="7E1EA59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26F7E2A2" w14:textId="7551AE6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625" w:type="pct"/>
            <w:vAlign w:val="center"/>
          </w:tcPr>
          <w:p w14:paraId="0EBE17B4" w14:textId="599D2AF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2.33 ± 0.00</w:t>
            </w:r>
          </w:p>
        </w:tc>
        <w:tc>
          <w:tcPr>
            <w:tcW w:w="625" w:type="pct"/>
            <w:vAlign w:val="center"/>
          </w:tcPr>
          <w:p w14:paraId="2DA0065F" w14:textId="7D87304E"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2.292</w:t>
            </w:r>
          </w:p>
        </w:tc>
        <w:tc>
          <w:tcPr>
            <w:tcW w:w="469" w:type="pct"/>
            <w:vAlign w:val="center"/>
          </w:tcPr>
          <w:p w14:paraId="6F2123E7" w14:textId="46551EF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656B5A5D" w14:textId="4A91C2AC"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23.253</w:t>
            </w:r>
          </w:p>
        </w:tc>
        <w:tc>
          <w:tcPr>
            <w:tcW w:w="548" w:type="pct"/>
            <w:vAlign w:val="center"/>
          </w:tcPr>
          <w:p w14:paraId="62768EF4" w14:textId="54E60B4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r w:rsidR="00A121E7" w:rsidRPr="00D759F8" w14:paraId="02F6EB22" w14:textId="77777777" w:rsidTr="00AD38B3">
        <w:trPr>
          <w:jc w:val="center"/>
        </w:trPr>
        <w:tc>
          <w:tcPr>
            <w:tcW w:w="431" w:type="pct"/>
            <w:vMerge/>
            <w:vAlign w:val="center"/>
          </w:tcPr>
          <w:p w14:paraId="1D77754B" w14:textId="6DD2B391"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449" w:type="pct"/>
            <w:vMerge/>
            <w:vAlign w:val="center"/>
          </w:tcPr>
          <w:p w14:paraId="0ADB7A1E" w14:textId="14ED473D"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680" w:type="pct"/>
            <w:vMerge/>
            <w:vAlign w:val="center"/>
          </w:tcPr>
          <w:p w14:paraId="20E88966" w14:textId="4AE02B6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
        </w:tc>
        <w:tc>
          <w:tcPr>
            <w:tcW w:w="704" w:type="pct"/>
            <w:vAlign w:val="center"/>
          </w:tcPr>
          <w:p w14:paraId="13EBBFE3" w14:textId="0C5E184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625" w:type="pct"/>
            <w:vAlign w:val="center"/>
          </w:tcPr>
          <w:p w14:paraId="562D12EC" w14:textId="10D6BFA7"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1.21 ± 0.05</w:t>
            </w:r>
          </w:p>
        </w:tc>
        <w:tc>
          <w:tcPr>
            <w:tcW w:w="625" w:type="pct"/>
            <w:vAlign w:val="center"/>
          </w:tcPr>
          <w:p w14:paraId="1A3BCF10" w14:textId="19832B4F"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3.417</w:t>
            </w:r>
          </w:p>
        </w:tc>
        <w:tc>
          <w:tcPr>
            <w:tcW w:w="469" w:type="pct"/>
            <w:vAlign w:val="center"/>
          </w:tcPr>
          <w:p w14:paraId="03835ECD" w14:textId="58212DAB"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0.099</w:t>
            </w:r>
          </w:p>
        </w:tc>
        <w:tc>
          <w:tcPr>
            <w:tcW w:w="468" w:type="pct"/>
            <w:vAlign w:val="center"/>
          </w:tcPr>
          <w:p w14:paraId="61D8849C" w14:textId="0BE1ED43"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34.669</w:t>
            </w:r>
          </w:p>
        </w:tc>
        <w:tc>
          <w:tcPr>
            <w:tcW w:w="548" w:type="pct"/>
            <w:vAlign w:val="center"/>
          </w:tcPr>
          <w:p w14:paraId="4A643FF8" w14:textId="7557EBA5" w:rsidR="00A121E7" w:rsidRPr="00D759F8" w:rsidRDefault="00A121E7" w:rsidP="00A121E7">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&lt;0.001</w:t>
            </w:r>
          </w:p>
        </w:tc>
      </w:tr>
    </w:tbl>
    <w:p w14:paraId="3096D723" w14:textId="5C08F7A4" w:rsidR="00D054BB" w:rsidRPr="00D759F8" w:rsidRDefault="00C045C8" w:rsidP="00C045C8">
      <w:pPr>
        <w:widowControl/>
        <w:rPr>
          <w:rFonts w:ascii="Times New Roman" w:eastAsia="宋体" w:hAnsi="Times New Roman" w:cs="Times New Roman"/>
          <w:sz w:val="20"/>
          <w:szCs w:val="20"/>
          <w:shd w:val="clear" w:color="auto" w:fill="FFFFFF"/>
        </w:rPr>
      </w:pPr>
      <w:r w:rsidRPr="00D759F8">
        <w:rPr>
          <w:rFonts w:ascii="Times New Roman" w:eastAsia="宋体" w:hAnsi="Times New Roman" w:cs="Times New Roman"/>
          <w:sz w:val="20"/>
          <w:szCs w:val="20"/>
          <w:shd w:val="clear" w:color="auto" w:fill="FFFFFF"/>
        </w:rPr>
        <w:t>N</w:t>
      </w:r>
      <w:r w:rsidRPr="00D759F8">
        <w:rPr>
          <w:rFonts w:ascii="Times New Roman" w:eastAsia="宋体" w:hAnsi="Times New Roman" w:cs="Times New Roman" w:hint="eastAsia"/>
          <w:sz w:val="20"/>
          <w:szCs w:val="20"/>
          <w:shd w:val="clear" w:color="auto" w:fill="FFFFFF"/>
        </w:rPr>
        <w:t>ote:</w:t>
      </w:r>
      <w:r w:rsidR="007733F6" w:rsidRPr="00D759F8">
        <w:rPr>
          <w:rFonts w:ascii="Times New Roman" w:eastAsia="宋体" w:hAnsi="Times New Roman" w:cs="Times New Roman" w:hint="eastAsia"/>
          <w:sz w:val="20"/>
          <w:szCs w:val="20"/>
          <w:shd w:val="clear" w:color="auto" w:fill="FFFFFF"/>
        </w:rPr>
        <w:t xml:space="preserve"> </w:t>
      </w:r>
      <w:r w:rsidR="00D054BB" w:rsidRPr="00D759F8">
        <w:rPr>
          <w:rFonts w:ascii="Times New Roman" w:eastAsia="宋体" w:hAnsi="Times New Roman" w:cs="Times New Roman"/>
          <w:sz w:val="20"/>
          <w:szCs w:val="20"/>
          <w:shd w:val="clear" w:color="auto" w:fill="FFFFFF"/>
        </w:rPr>
        <w:t>Values are mean ± SD (n = 4 biological replicates per preservation method within each crop). P values were obtained from estimated marginal mean comparisons based on LMMs and adjusted using the Holm method. Positive estimates indicate higher composite morphology scores in TAPP than in the comparator treatment.</w:t>
      </w:r>
      <w:r w:rsidR="00D054BB" w:rsidRPr="00D759F8">
        <w:rPr>
          <w:rFonts w:hint="eastAsia"/>
        </w:rPr>
        <w:t xml:space="preserve"> </w:t>
      </w:r>
      <w:r w:rsidR="00D054BB" w:rsidRPr="00D759F8">
        <w:rPr>
          <w:rFonts w:ascii="Times New Roman" w:eastAsia="宋体" w:hAnsi="Times New Roman" w:cs="Times New Roman"/>
          <w:sz w:val="20"/>
          <w:szCs w:val="20"/>
          <w:shd w:val="clear" w:color="auto" w:fill="FFFFFF"/>
        </w:rPr>
        <w:t>Note: Values are mean ± SD (n = 4 biological replicates per preservation method within each crop). P values were obtained from estimated marginal mean comparisons based on LMMs and adjusted using the Holm method. Positive estimates indicate higher composite morphology scores in TAPP than in the comparator treatment.</w:t>
      </w:r>
    </w:p>
    <w:p w14:paraId="260D8C0C" w14:textId="376FBF55" w:rsidR="00D054BB" w:rsidRPr="00D759F8" w:rsidRDefault="00C045C8">
      <w:pPr>
        <w:widowControl/>
        <w:jc w:val="left"/>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br w:type="page"/>
      </w:r>
    </w:p>
    <w:p w14:paraId="58350E7C" w14:textId="5D45653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lastRenderedPageBreak/>
        <w:t>Table S-</w:t>
      </w:r>
      <w:r w:rsidRPr="00D759F8">
        <w:rPr>
          <w:rFonts w:ascii="Times New Roman" w:eastAsia="宋体" w:hAnsi="Times New Roman" w:cs="Times New Roman" w:hint="eastAsia"/>
          <w:szCs w:val="21"/>
          <w:shd w:val="clear" w:color="auto" w:fill="FFFFFF"/>
        </w:rPr>
        <w:t>5</w:t>
      </w:r>
      <w:r w:rsidRPr="00D759F8">
        <w:rPr>
          <w:rFonts w:ascii="Times New Roman" w:eastAsia="宋体" w:hAnsi="Times New Roman" w:cs="Times New Roman"/>
          <w:szCs w:val="21"/>
          <w:shd w:val="clear" w:color="auto" w:fill="FFFFFF"/>
        </w:rPr>
        <w:t xml:space="preserve"> Linear mixed-effects model-based post hoc comparisons of ΔE between TAPP and comparator treatments across storage time in peanut and soybean</w:t>
      </w:r>
    </w:p>
    <w:tbl>
      <w:tblPr>
        <w:tblStyle w:val="aa"/>
        <w:tblW w:w="5256" w:type="pct"/>
        <w:jc w:val="center"/>
        <w:tblBorders>
          <w:left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851"/>
        <w:gridCol w:w="1277"/>
        <w:gridCol w:w="1134"/>
        <w:gridCol w:w="1275"/>
        <w:gridCol w:w="1276"/>
        <w:gridCol w:w="1559"/>
        <w:gridCol w:w="566"/>
        <w:gridCol w:w="793"/>
      </w:tblGrid>
      <w:tr w:rsidR="00D054BB" w:rsidRPr="00D759F8" w14:paraId="45023C1B" w14:textId="77777777" w:rsidTr="00D054BB">
        <w:trPr>
          <w:jc w:val="center"/>
        </w:trPr>
        <w:tc>
          <w:tcPr>
            <w:tcW w:w="487" w:type="pct"/>
            <w:tcBorders>
              <w:top w:val="single" w:sz="4" w:space="0" w:color="auto"/>
              <w:bottom w:val="single" w:sz="4" w:space="0" w:color="auto"/>
            </w:tcBorders>
            <w:vAlign w:val="center"/>
          </w:tcPr>
          <w:p w14:paraId="302F32B6" w14:textId="55A439B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Crop</w:t>
            </w:r>
          </w:p>
        </w:tc>
        <w:tc>
          <w:tcPr>
            <w:tcW w:w="731" w:type="pct"/>
            <w:tcBorders>
              <w:top w:val="single" w:sz="4" w:space="0" w:color="auto"/>
              <w:bottom w:val="single" w:sz="4" w:space="0" w:color="auto"/>
            </w:tcBorders>
            <w:vAlign w:val="center"/>
          </w:tcPr>
          <w:p w14:paraId="1DB93F52" w14:textId="184715E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Storage time (months)</w:t>
            </w:r>
          </w:p>
        </w:tc>
        <w:tc>
          <w:tcPr>
            <w:tcW w:w="649" w:type="pct"/>
            <w:tcBorders>
              <w:top w:val="single" w:sz="4" w:space="0" w:color="auto"/>
              <w:bottom w:val="single" w:sz="4" w:space="0" w:color="auto"/>
            </w:tcBorders>
            <w:vAlign w:val="center"/>
          </w:tcPr>
          <w:p w14:paraId="19A335D2" w14:textId="77777777" w:rsidR="00D054BB" w:rsidRPr="00D759F8" w:rsidRDefault="00D054BB" w:rsidP="00D054BB">
            <w:pPr>
              <w:widowControl/>
              <w:spacing w:line="360" w:lineRule="auto"/>
              <w:jc w:val="center"/>
              <w:rPr>
                <w:rFonts w:ascii="Times New Roman" w:hAnsi="Times New Roman" w:cs="Times New Roman"/>
                <w:szCs w:val="21"/>
              </w:rPr>
            </w:pPr>
            <w:r w:rsidRPr="00D759F8">
              <w:rPr>
                <w:rFonts w:ascii="Times New Roman" w:hAnsi="Times New Roman" w:cs="Times New Roman"/>
                <w:szCs w:val="21"/>
              </w:rPr>
              <w:t xml:space="preserve">TAPP </w:t>
            </w:r>
          </w:p>
          <w:p w14:paraId="66BEE00A" w14:textId="1468F59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mean ± SD</w:t>
            </w:r>
          </w:p>
        </w:tc>
        <w:tc>
          <w:tcPr>
            <w:tcW w:w="730" w:type="pct"/>
            <w:tcBorders>
              <w:top w:val="single" w:sz="4" w:space="0" w:color="auto"/>
              <w:bottom w:val="single" w:sz="4" w:space="0" w:color="auto"/>
            </w:tcBorders>
            <w:vAlign w:val="center"/>
          </w:tcPr>
          <w:p w14:paraId="4BBBC8D0" w14:textId="54EE417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Comparator</w:t>
            </w:r>
          </w:p>
        </w:tc>
        <w:tc>
          <w:tcPr>
            <w:tcW w:w="731" w:type="pct"/>
            <w:tcBorders>
              <w:top w:val="single" w:sz="4" w:space="0" w:color="auto"/>
              <w:bottom w:val="single" w:sz="4" w:space="0" w:color="auto"/>
            </w:tcBorders>
            <w:vAlign w:val="center"/>
          </w:tcPr>
          <w:p w14:paraId="7E13ACCC" w14:textId="53516C2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Comparator mean ± SD</w:t>
            </w:r>
          </w:p>
        </w:tc>
        <w:tc>
          <w:tcPr>
            <w:tcW w:w="893" w:type="pct"/>
            <w:tcBorders>
              <w:top w:val="single" w:sz="4" w:space="0" w:color="auto"/>
              <w:bottom w:val="single" w:sz="4" w:space="0" w:color="auto"/>
            </w:tcBorders>
            <w:vAlign w:val="center"/>
          </w:tcPr>
          <w:p w14:paraId="53D91B20" w14:textId="75B022A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Estimate (TAPP − comparator)</w:t>
            </w:r>
          </w:p>
        </w:tc>
        <w:tc>
          <w:tcPr>
            <w:tcW w:w="324" w:type="pct"/>
            <w:tcBorders>
              <w:top w:val="single" w:sz="4" w:space="0" w:color="auto"/>
              <w:bottom w:val="single" w:sz="4" w:space="0" w:color="auto"/>
            </w:tcBorders>
            <w:vAlign w:val="center"/>
          </w:tcPr>
          <w:p w14:paraId="43A5C2C3" w14:textId="012D9FB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SE</w:t>
            </w:r>
          </w:p>
        </w:tc>
        <w:tc>
          <w:tcPr>
            <w:tcW w:w="454" w:type="pct"/>
            <w:tcBorders>
              <w:top w:val="single" w:sz="4" w:space="0" w:color="auto"/>
              <w:bottom w:val="single" w:sz="4" w:space="0" w:color="auto"/>
            </w:tcBorders>
            <w:vAlign w:val="center"/>
          </w:tcPr>
          <w:p w14:paraId="492D9898" w14:textId="4E54AA2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z ratio</w:t>
            </w:r>
          </w:p>
        </w:tc>
      </w:tr>
      <w:tr w:rsidR="00D054BB" w:rsidRPr="00D759F8" w14:paraId="1D8571B5" w14:textId="77777777" w:rsidTr="00D054BB">
        <w:trPr>
          <w:jc w:val="center"/>
        </w:trPr>
        <w:tc>
          <w:tcPr>
            <w:tcW w:w="487" w:type="pct"/>
            <w:vMerge w:val="restart"/>
            <w:vAlign w:val="center"/>
          </w:tcPr>
          <w:p w14:paraId="74DC031C" w14:textId="2110C4B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Peanut</w:t>
            </w:r>
          </w:p>
        </w:tc>
        <w:tc>
          <w:tcPr>
            <w:tcW w:w="731" w:type="pct"/>
            <w:vMerge w:val="restart"/>
            <w:vAlign w:val="center"/>
          </w:tcPr>
          <w:p w14:paraId="377046E7" w14:textId="1B57229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w:t>
            </w:r>
          </w:p>
        </w:tc>
        <w:tc>
          <w:tcPr>
            <w:tcW w:w="649" w:type="pct"/>
            <w:vAlign w:val="center"/>
          </w:tcPr>
          <w:p w14:paraId="695CDDF6" w14:textId="78D664E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1.83 ± 0.47</w:t>
            </w:r>
          </w:p>
        </w:tc>
        <w:tc>
          <w:tcPr>
            <w:tcW w:w="730" w:type="pct"/>
            <w:vAlign w:val="center"/>
          </w:tcPr>
          <w:p w14:paraId="519054BB" w14:textId="53E9C34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290F699E" w14:textId="49F5D1E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1.85 ± 0.87</w:t>
            </w:r>
          </w:p>
        </w:tc>
        <w:tc>
          <w:tcPr>
            <w:tcW w:w="893" w:type="pct"/>
            <w:vAlign w:val="center"/>
          </w:tcPr>
          <w:p w14:paraId="4F53AA83" w14:textId="7682C44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-0.026</w:t>
            </w:r>
          </w:p>
        </w:tc>
        <w:tc>
          <w:tcPr>
            <w:tcW w:w="324" w:type="pct"/>
            <w:vAlign w:val="center"/>
          </w:tcPr>
          <w:p w14:paraId="2ABC229A" w14:textId="11B1334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0E882792" w14:textId="560845D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-0.021</w:t>
            </w:r>
          </w:p>
        </w:tc>
      </w:tr>
      <w:tr w:rsidR="00D054BB" w:rsidRPr="00D759F8" w14:paraId="4EB386B7" w14:textId="77777777" w:rsidTr="00D054BB">
        <w:trPr>
          <w:jc w:val="center"/>
        </w:trPr>
        <w:tc>
          <w:tcPr>
            <w:tcW w:w="487" w:type="pct"/>
            <w:vMerge/>
            <w:vAlign w:val="center"/>
          </w:tcPr>
          <w:p w14:paraId="0C079876" w14:textId="5362F81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1A70A2F6" w14:textId="1C650AC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6E2884C4" w14:textId="2C893E8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1.83 ± 0.47</w:t>
            </w:r>
          </w:p>
        </w:tc>
        <w:tc>
          <w:tcPr>
            <w:tcW w:w="730" w:type="pct"/>
            <w:vAlign w:val="center"/>
          </w:tcPr>
          <w:p w14:paraId="2EDF4E49" w14:textId="28305BA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47CB0C21" w14:textId="62388EE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2.01 ± 0.52</w:t>
            </w:r>
          </w:p>
        </w:tc>
        <w:tc>
          <w:tcPr>
            <w:tcW w:w="893" w:type="pct"/>
            <w:vAlign w:val="center"/>
          </w:tcPr>
          <w:p w14:paraId="539D1E03" w14:textId="2ECFE69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-0.186</w:t>
            </w:r>
          </w:p>
        </w:tc>
        <w:tc>
          <w:tcPr>
            <w:tcW w:w="324" w:type="pct"/>
            <w:vAlign w:val="center"/>
          </w:tcPr>
          <w:p w14:paraId="237A4565" w14:textId="78CE66E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24C506A4" w14:textId="214DA3C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-0.147</w:t>
            </w:r>
          </w:p>
        </w:tc>
      </w:tr>
      <w:tr w:rsidR="00D054BB" w:rsidRPr="00D759F8" w14:paraId="31F40BC0" w14:textId="77777777" w:rsidTr="00D054BB">
        <w:trPr>
          <w:jc w:val="center"/>
        </w:trPr>
        <w:tc>
          <w:tcPr>
            <w:tcW w:w="487" w:type="pct"/>
            <w:vMerge/>
            <w:vAlign w:val="center"/>
          </w:tcPr>
          <w:p w14:paraId="0A42CC52" w14:textId="16D476C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3FA51CA3" w14:textId="6B5A4C3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3C48718E" w14:textId="3F50EEB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1.83 ± 0.47</w:t>
            </w:r>
          </w:p>
        </w:tc>
        <w:tc>
          <w:tcPr>
            <w:tcW w:w="730" w:type="pct"/>
            <w:vAlign w:val="center"/>
          </w:tcPr>
          <w:p w14:paraId="6FC426A6" w14:textId="1EE38F6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530B982D" w14:textId="1B00DB2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2.91 ± 0.61</w:t>
            </w:r>
          </w:p>
        </w:tc>
        <w:tc>
          <w:tcPr>
            <w:tcW w:w="893" w:type="pct"/>
            <w:vAlign w:val="center"/>
          </w:tcPr>
          <w:p w14:paraId="7ED9E982" w14:textId="0AE4294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-1.085</w:t>
            </w:r>
          </w:p>
        </w:tc>
        <w:tc>
          <w:tcPr>
            <w:tcW w:w="324" w:type="pct"/>
            <w:vAlign w:val="center"/>
          </w:tcPr>
          <w:p w14:paraId="42393458" w14:textId="6E0F846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2799F30E" w14:textId="6456F21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-0.858</w:t>
            </w:r>
          </w:p>
        </w:tc>
      </w:tr>
      <w:tr w:rsidR="00D054BB" w:rsidRPr="00D759F8" w14:paraId="635CE69F" w14:textId="77777777" w:rsidTr="00D054BB">
        <w:trPr>
          <w:jc w:val="center"/>
        </w:trPr>
        <w:tc>
          <w:tcPr>
            <w:tcW w:w="487" w:type="pct"/>
            <w:vMerge/>
            <w:vAlign w:val="center"/>
          </w:tcPr>
          <w:p w14:paraId="434DDC25" w14:textId="6FDD83C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1D0342E6" w14:textId="022B3D2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212A21A9" w14:textId="1D24C2A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1.83 ± 0.47</w:t>
            </w:r>
          </w:p>
        </w:tc>
        <w:tc>
          <w:tcPr>
            <w:tcW w:w="730" w:type="pct"/>
            <w:vAlign w:val="center"/>
          </w:tcPr>
          <w:p w14:paraId="1A54419C" w14:textId="264CD04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2D65B113" w14:textId="6BDFB39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3.37 ± 0.43</w:t>
            </w:r>
          </w:p>
        </w:tc>
        <w:tc>
          <w:tcPr>
            <w:tcW w:w="893" w:type="pct"/>
            <w:vAlign w:val="center"/>
          </w:tcPr>
          <w:p w14:paraId="3146F09B" w14:textId="7FF9D31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-1.546</w:t>
            </w:r>
          </w:p>
        </w:tc>
        <w:tc>
          <w:tcPr>
            <w:tcW w:w="324" w:type="pct"/>
            <w:vAlign w:val="center"/>
          </w:tcPr>
          <w:p w14:paraId="685A1B65" w14:textId="2E230EF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63D9EB13" w14:textId="1201E0D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-1.222</w:t>
            </w:r>
          </w:p>
        </w:tc>
      </w:tr>
      <w:tr w:rsidR="00D054BB" w:rsidRPr="00D759F8" w14:paraId="26198BB1" w14:textId="77777777" w:rsidTr="00D054BB">
        <w:trPr>
          <w:jc w:val="center"/>
        </w:trPr>
        <w:tc>
          <w:tcPr>
            <w:tcW w:w="487" w:type="pct"/>
            <w:vMerge/>
            <w:vAlign w:val="center"/>
          </w:tcPr>
          <w:p w14:paraId="683E698D" w14:textId="2014B70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3D643830" w14:textId="4D5A2BD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w:t>
            </w:r>
          </w:p>
        </w:tc>
        <w:tc>
          <w:tcPr>
            <w:tcW w:w="649" w:type="pct"/>
            <w:vAlign w:val="center"/>
          </w:tcPr>
          <w:p w14:paraId="48CC6DD7" w14:textId="1750BAD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3.56 ± 0.37</w:t>
            </w:r>
          </w:p>
        </w:tc>
        <w:tc>
          <w:tcPr>
            <w:tcW w:w="730" w:type="pct"/>
            <w:vAlign w:val="center"/>
          </w:tcPr>
          <w:p w14:paraId="72951123" w14:textId="0F1C748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5BBF615A" w14:textId="51AEBE7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3.99 ± 1.05</w:t>
            </w:r>
          </w:p>
        </w:tc>
        <w:tc>
          <w:tcPr>
            <w:tcW w:w="893" w:type="pct"/>
            <w:vAlign w:val="center"/>
          </w:tcPr>
          <w:p w14:paraId="58069A6D" w14:textId="37CD1B1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-0.434</w:t>
            </w:r>
          </w:p>
        </w:tc>
        <w:tc>
          <w:tcPr>
            <w:tcW w:w="324" w:type="pct"/>
            <w:vAlign w:val="center"/>
          </w:tcPr>
          <w:p w14:paraId="659EBA3A" w14:textId="52952EF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155B3D35" w14:textId="4037FCB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-0.343</w:t>
            </w:r>
          </w:p>
        </w:tc>
      </w:tr>
      <w:tr w:rsidR="00D054BB" w:rsidRPr="00D759F8" w14:paraId="402E526F" w14:textId="77777777" w:rsidTr="00D054BB">
        <w:trPr>
          <w:jc w:val="center"/>
        </w:trPr>
        <w:tc>
          <w:tcPr>
            <w:tcW w:w="487" w:type="pct"/>
            <w:vMerge/>
            <w:vAlign w:val="center"/>
          </w:tcPr>
          <w:p w14:paraId="3232AD92" w14:textId="55BDF2F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5D399560" w14:textId="4FD643E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05246DD4" w14:textId="0F1EB9F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3.56 ± 0.37</w:t>
            </w:r>
          </w:p>
        </w:tc>
        <w:tc>
          <w:tcPr>
            <w:tcW w:w="730" w:type="pct"/>
            <w:vAlign w:val="center"/>
          </w:tcPr>
          <w:p w14:paraId="2F6F9662" w14:textId="28CFD99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66E8F7EE" w14:textId="48DB78E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3.87 ± 0.83</w:t>
            </w:r>
          </w:p>
        </w:tc>
        <w:tc>
          <w:tcPr>
            <w:tcW w:w="893" w:type="pct"/>
            <w:vAlign w:val="center"/>
          </w:tcPr>
          <w:p w14:paraId="127C467F" w14:textId="26BA2A3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-0.315</w:t>
            </w:r>
          </w:p>
        </w:tc>
        <w:tc>
          <w:tcPr>
            <w:tcW w:w="324" w:type="pct"/>
            <w:vAlign w:val="center"/>
          </w:tcPr>
          <w:p w14:paraId="61960B58" w14:textId="4EF2097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543E2B0D" w14:textId="3663299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-0.249</w:t>
            </w:r>
          </w:p>
        </w:tc>
      </w:tr>
      <w:tr w:rsidR="00D054BB" w:rsidRPr="00D759F8" w14:paraId="39F09B8D" w14:textId="77777777" w:rsidTr="00D054BB">
        <w:trPr>
          <w:jc w:val="center"/>
        </w:trPr>
        <w:tc>
          <w:tcPr>
            <w:tcW w:w="487" w:type="pct"/>
            <w:vMerge/>
            <w:vAlign w:val="center"/>
          </w:tcPr>
          <w:p w14:paraId="1338BB75" w14:textId="731DBCE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027C27FD" w14:textId="69F7F85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7016B607" w14:textId="280D459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3.56 ± 0.37</w:t>
            </w:r>
          </w:p>
        </w:tc>
        <w:tc>
          <w:tcPr>
            <w:tcW w:w="730" w:type="pct"/>
            <w:vAlign w:val="center"/>
          </w:tcPr>
          <w:p w14:paraId="29F8CED6" w14:textId="203328B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4923B392" w14:textId="65ADC82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6.57 ± 0.87</w:t>
            </w:r>
          </w:p>
        </w:tc>
        <w:tc>
          <w:tcPr>
            <w:tcW w:w="893" w:type="pct"/>
            <w:vAlign w:val="center"/>
          </w:tcPr>
          <w:p w14:paraId="79ACBAFB" w14:textId="56E53C1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-3.015</w:t>
            </w:r>
          </w:p>
        </w:tc>
        <w:tc>
          <w:tcPr>
            <w:tcW w:w="324" w:type="pct"/>
            <w:vAlign w:val="center"/>
          </w:tcPr>
          <w:p w14:paraId="32520F53" w14:textId="333E2A3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1122B966" w14:textId="72E6A29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-2.384</w:t>
            </w:r>
          </w:p>
        </w:tc>
      </w:tr>
      <w:tr w:rsidR="00D054BB" w:rsidRPr="00D759F8" w14:paraId="76983E95" w14:textId="77777777" w:rsidTr="00D054BB">
        <w:trPr>
          <w:jc w:val="center"/>
        </w:trPr>
        <w:tc>
          <w:tcPr>
            <w:tcW w:w="487" w:type="pct"/>
            <w:vMerge/>
            <w:vAlign w:val="center"/>
          </w:tcPr>
          <w:p w14:paraId="192425D7" w14:textId="56E4A9F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1ACC7B4E" w14:textId="68FF296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31A31CC7" w14:textId="6D66217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3.56 ± 0.37</w:t>
            </w:r>
          </w:p>
        </w:tc>
        <w:tc>
          <w:tcPr>
            <w:tcW w:w="730" w:type="pct"/>
            <w:vAlign w:val="center"/>
          </w:tcPr>
          <w:p w14:paraId="542CD5BE" w14:textId="021E6E5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5710BA28" w14:textId="647B6AD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14.11 ± 2.71</w:t>
            </w:r>
          </w:p>
        </w:tc>
        <w:tc>
          <w:tcPr>
            <w:tcW w:w="893" w:type="pct"/>
            <w:vAlign w:val="center"/>
          </w:tcPr>
          <w:p w14:paraId="37C26C18" w14:textId="6DBEFAF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-10.550</w:t>
            </w:r>
          </w:p>
        </w:tc>
        <w:tc>
          <w:tcPr>
            <w:tcW w:w="324" w:type="pct"/>
            <w:vAlign w:val="center"/>
          </w:tcPr>
          <w:p w14:paraId="5993D608" w14:textId="52AF01C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1786E5A6" w14:textId="1EE397D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-8.342</w:t>
            </w:r>
          </w:p>
        </w:tc>
      </w:tr>
      <w:tr w:rsidR="00D054BB" w:rsidRPr="00D759F8" w14:paraId="145B22A3" w14:textId="77777777" w:rsidTr="00D054BB">
        <w:trPr>
          <w:jc w:val="center"/>
        </w:trPr>
        <w:tc>
          <w:tcPr>
            <w:tcW w:w="487" w:type="pct"/>
            <w:vMerge/>
            <w:vAlign w:val="center"/>
          </w:tcPr>
          <w:p w14:paraId="0E52E664" w14:textId="1D59E7B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1D5D4F7D" w14:textId="1C1A67E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w:t>
            </w:r>
          </w:p>
        </w:tc>
        <w:tc>
          <w:tcPr>
            <w:tcW w:w="649" w:type="pct"/>
            <w:vAlign w:val="center"/>
          </w:tcPr>
          <w:p w14:paraId="1FBF3AFD" w14:textId="3C1046A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6.15 ± 1.09</w:t>
            </w:r>
          </w:p>
        </w:tc>
        <w:tc>
          <w:tcPr>
            <w:tcW w:w="730" w:type="pct"/>
            <w:vAlign w:val="center"/>
          </w:tcPr>
          <w:p w14:paraId="4636B7F3" w14:textId="57746B8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3C3BBC1F" w14:textId="284E36F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9.09 ± 1.80</w:t>
            </w:r>
          </w:p>
        </w:tc>
        <w:tc>
          <w:tcPr>
            <w:tcW w:w="893" w:type="pct"/>
            <w:vAlign w:val="center"/>
          </w:tcPr>
          <w:p w14:paraId="5AACB8BE" w14:textId="5B9EA30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-2.934</w:t>
            </w:r>
          </w:p>
        </w:tc>
        <w:tc>
          <w:tcPr>
            <w:tcW w:w="324" w:type="pct"/>
            <w:vAlign w:val="center"/>
          </w:tcPr>
          <w:p w14:paraId="0646C7D1" w14:textId="6FE1177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646C5079" w14:textId="294DF47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-2.320</w:t>
            </w:r>
          </w:p>
        </w:tc>
      </w:tr>
      <w:tr w:rsidR="00D054BB" w:rsidRPr="00D759F8" w14:paraId="64E81C10" w14:textId="77777777" w:rsidTr="00D054BB">
        <w:trPr>
          <w:jc w:val="center"/>
        </w:trPr>
        <w:tc>
          <w:tcPr>
            <w:tcW w:w="487" w:type="pct"/>
            <w:vMerge/>
            <w:vAlign w:val="center"/>
          </w:tcPr>
          <w:p w14:paraId="50525275" w14:textId="1D1B0FA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01323BEF" w14:textId="1FE326D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7F31E2BD" w14:textId="79D3AD7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6.15 ± 1.09</w:t>
            </w:r>
          </w:p>
        </w:tc>
        <w:tc>
          <w:tcPr>
            <w:tcW w:w="730" w:type="pct"/>
            <w:vAlign w:val="center"/>
          </w:tcPr>
          <w:p w14:paraId="1A74DF14" w14:textId="48B1CB5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109EC16F" w14:textId="67D211F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6.74 ± 0.39</w:t>
            </w:r>
          </w:p>
        </w:tc>
        <w:tc>
          <w:tcPr>
            <w:tcW w:w="893" w:type="pct"/>
            <w:vAlign w:val="center"/>
          </w:tcPr>
          <w:p w14:paraId="356F7785" w14:textId="0108BA6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-0.584</w:t>
            </w:r>
          </w:p>
        </w:tc>
        <w:tc>
          <w:tcPr>
            <w:tcW w:w="324" w:type="pct"/>
            <w:vAlign w:val="center"/>
          </w:tcPr>
          <w:p w14:paraId="37D45F3A" w14:textId="46E4C52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69560F1B" w14:textId="516D70E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-0.462</w:t>
            </w:r>
          </w:p>
        </w:tc>
      </w:tr>
      <w:tr w:rsidR="00D054BB" w:rsidRPr="00D759F8" w14:paraId="65351568" w14:textId="77777777" w:rsidTr="00D054BB">
        <w:trPr>
          <w:jc w:val="center"/>
        </w:trPr>
        <w:tc>
          <w:tcPr>
            <w:tcW w:w="487" w:type="pct"/>
            <w:vMerge/>
            <w:vAlign w:val="center"/>
          </w:tcPr>
          <w:p w14:paraId="77E0B678" w14:textId="3235428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02C5074B" w14:textId="6854B25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5BB578B9" w14:textId="2469A4E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6.15 ± 1.09</w:t>
            </w:r>
          </w:p>
        </w:tc>
        <w:tc>
          <w:tcPr>
            <w:tcW w:w="730" w:type="pct"/>
            <w:vAlign w:val="center"/>
          </w:tcPr>
          <w:p w14:paraId="5D5E17F1" w14:textId="03E929E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7DC95E60" w14:textId="22F9954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10.60 ± 2.76</w:t>
            </w:r>
          </w:p>
        </w:tc>
        <w:tc>
          <w:tcPr>
            <w:tcW w:w="893" w:type="pct"/>
            <w:vAlign w:val="center"/>
          </w:tcPr>
          <w:p w14:paraId="3136834F" w14:textId="5BDFAEA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-4.443</w:t>
            </w:r>
          </w:p>
        </w:tc>
        <w:tc>
          <w:tcPr>
            <w:tcW w:w="324" w:type="pct"/>
            <w:vAlign w:val="center"/>
          </w:tcPr>
          <w:p w14:paraId="5BE53F0E" w14:textId="2F3B7CC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04B0D182" w14:textId="182DD44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-3.513</w:t>
            </w:r>
          </w:p>
        </w:tc>
      </w:tr>
      <w:tr w:rsidR="00D054BB" w:rsidRPr="00D759F8" w14:paraId="7FFAF44F" w14:textId="77777777" w:rsidTr="00D054BB">
        <w:trPr>
          <w:jc w:val="center"/>
        </w:trPr>
        <w:tc>
          <w:tcPr>
            <w:tcW w:w="487" w:type="pct"/>
            <w:vMerge/>
            <w:vAlign w:val="center"/>
          </w:tcPr>
          <w:p w14:paraId="71413359" w14:textId="4046175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6D5BE254" w14:textId="144B412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79069A3C" w14:textId="7D72ABA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6.15 ± 1.09</w:t>
            </w:r>
          </w:p>
        </w:tc>
        <w:tc>
          <w:tcPr>
            <w:tcW w:w="730" w:type="pct"/>
            <w:vAlign w:val="center"/>
          </w:tcPr>
          <w:p w14:paraId="3B9DD7BD" w14:textId="332FF75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316A3D29" w14:textId="52309E2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24.79 ± 3.02</w:t>
            </w:r>
          </w:p>
        </w:tc>
        <w:tc>
          <w:tcPr>
            <w:tcW w:w="893" w:type="pct"/>
            <w:vAlign w:val="center"/>
          </w:tcPr>
          <w:p w14:paraId="53B91D05" w14:textId="2E2FCD9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-18.634</w:t>
            </w:r>
          </w:p>
        </w:tc>
        <w:tc>
          <w:tcPr>
            <w:tcW w:w="324" w:type="pct"/>
            <w:vAlign w:val="center"/>
          </w:tcPr>
          <w:p w14:paraId="0D57FB64" w14:textId="7AEF76D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0353EE18" w14:textId="4FAE230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-14.734</w:t>
            </w:r>
          </w:p>
        </w:tc>
      </w:tr>
      <w:tr w:rsidR="00D054BB" w:rsidRPr="00D759F8" w14:paraId="5E281BEF" w14:textId="77777777" w:rsidTr="00D054BB">
        <w:trPr>
          <w:jc w:val="center"/>
        </w:trPr>
        <w:tc>
          <w:tcPr>
            <w:tcW w:w="487" w:type="pct"/>
            <w:vMerge/>
            <w:vAlign w:val="center"/>
          </w:tcPr>
          <w:p w14:paraId="0464E22A" w14:textId="5BFA972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2D4528D8" w14:textId="2A9D50E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w:t>
            </w:r>
          </w:p>
        </w:tc>
        <w:tc>
          <w:tcPr>
            <w:tcW w:w="649" w:type="pct"/>
            <w:vAlign w:val="center"/>
          </w:tcPr>
          <w:p w14:paraId="513CBA2A" w14:textId="703620C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8.56 ± 1.64</w:t>
            </w:r>
          </w:p>
        </w:tc>
        <w:tc>
          <w:tcPr>
            <w:tcW w:w="730" w:type="pct"/>
            <w:vAlign w:val="center"/>
          </w:tcPr>
          <w:p w14:paraId="7C79651D" w14:textId="6793A71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5829156D" w14:textId="267D02E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14.00 ± 2.49</w:t>
            </w:r>
          </w:p>
        </w:tc>
        <w:tc>
          <w:tcPr>
            <w:tcW w:w="893" w:type="pct"/>
            <w:vAlign w:val="center"/>
          </w:tcPr>
          <w:p w14:paraId="3B27D53C" w14:textId="24E6307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-5.447</w:t>
            </w:r>
          </w:p>
        </w:tc>
        <w:tc>
          <w:tcPr>
            <w:tcW w:w="324" w:type="pct"/>
            <w:vAlign w:val="center"/>
          </w:tcPr>
          <w:p w14:paraId="21BEB2FA" w14:textId="2DDD199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2BE4F2DE" w14:textId="162ACA9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-4.307</w:t>
            </w:r>
          </w:p>
        </w:tc>
      </w:tr>
      <w:tr w:rsidR="00D054BB" w:rsidRPr="00D759F8" w14:paraId="004B428A" w14:textId="77777777" w:rsidTr="00D054BB">
        <w:trPr>
          <w:jc w:val="center"/>
        </w:trPr>
        <w:tc>
          <w:tcPr>
            <w:tcW w:w="487" w:type="pct"/>
            <w:vMerge/>
            <w:vAlign w:val="center"/>
          </w:tcPr>
          <w:p w14:paraId="6637C2AF" w14:textId="3785D3F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0434A445" w14:textId="260E29F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728EA5BC" w14:textId="2FB3D49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8.56 ± 1.64</w:t>
            </w:r>
          </w:p>
        </w:tc>
        <w:tc>
          <w:tcPr>
            <w:tcW w:w="730" w:type="pct"/>
            <w:vAlign w:val="center"/>
          </w:tcPr>
          <w:p w14:paraId="72245DD0" w14:textId="20EFE83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782FDAC4" w14:textId="2EAB8E3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9.71 ± 1.13</w:t>
            </w:r>
          </w:p>
        </w:tc>
        <w:tc>
          <w:tcPr>
            <w:tcW w:w="893" w:type="pct"/>
            <w:vAlign w:val="center"/>
          </w:tcPr>
          <w:p w14:paraId="5EE878D4" w14:textId="067CD6B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-1.154</w:t>
            </w:r>
          </w:p>
        </w:tc>
        <w:tc>
          <w:tcPr>
            <w:tcW w:w="324" w:type="pct"/>
            <w:vAlign w:val="center"/>
          </w:tcPr>
          <w:p w14:paraId="6578FFC0" w14:textId="7E44E29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6DF85CA9" w14:textId="33B4E39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-0.912</w:t>
            </w:r>
          </w:p>
        </w:tc>
      </w:tr>
      <w:tr w:rsidR="00D054BB" w:rsidRPr="00D759F8" w14:paraId="0D7FA82D" w14:textId="77777777" w:rsidTr="00D054BB">
        <w:trPr>
          <w:jc w:val="center"/>
        </w:trPr>
        <w:tc>
          <w:tcPr>
            <w:tcW w:w="487" w:type="pct"/>
            <w:vMerge/>
            <w:vAlign w:val="center"/>
          </w:tcPr>
          <w:p w14:paraId="6E8A54ED" w14:textId="24217CE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4BE8F62B" w14:textId="086CAB3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4338A304" w14:textId="152BFDA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8.56 ± 1.64</w:t>
            </w:r>
          </w:p>
        </w:tc>
        <w:tc>
          <w:tcPr>
            <w:tcW w:w="730" w:type="pct"/>
            <w:vAlign w:val="center"/>
          </w:tcPr>
          <w:p w14:paraId="482BB343" w14:textId="53ADD5E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4F88FA04" w14:textId="4EF4565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16.13 ± 2.26</w:t>
            </w:r>
          </w:p>
        </w:tc>
        <w:tc>
          <w:tcPr>
            <w:tcW w:w="893" w:type="pct"/>
            <w:vAlign w:val="center"/>
          </w:tcPr>
          <w:p w14:paraId="54EC3BC6" w14:textId="0EA1036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-7.573</w:t>
            </w:r>
          </w:p>
        </w:tc>
        <w:tc>
          <w:tcPr>
            <w:tcW w:w="324" w:type="pct"/>
            <w:vAlign w:val="center"/>
          </w:tcPr>
          <w:p w14:paraId="6ED2B0A9" w14:textId="520C37F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23D025ED" w14:textId="39CB1B3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-5.988</w:t>
            </w:r>
          </w:p>
        </w:tc>
      </w:tr>
      <w:tr w:rsidR="00D054BB" w:rsidRPr="00D759F8" w14:paraId="16852A55" w14:textId="77777777" w:rsidTr="00D054BB">
        <w:trPr>
          <w:jc w:val="center"/>
        </w:trPr>
        <w:tc>
          <w:tcPr>
            <w:tcW w:w="487" w:type="pct"/>
            <w:vMerge/>
            <w:vAlign w:val="center"/>
          </w:tcPr>
          <w:p w14:paraId="0F53D43D" w14:textId="33C273E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1E01E1B5" w14:textId="4BF0550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493CA369" w14:textId="0264D61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8.56 ± 1.64</w:t>
            </w:r>
          </w:p>
        </w:tc>
        <w:tc>
          <w:tcPr>
            <w:tcW w:w="730" w:type="pct"/>
            <w:vAlign w:val="center"/>
          </w:tcPr>
          <w:p w14:paraId="6785CBA5" w14:textId="7174EE7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12E26451" w14:textId="2DEC3B9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35.97 ± 2.98</w:t>
            </w:r>
          </w:p>
        </w:tc>
        <w:tc>
          <w:tcPr>
            <w:tcW w:w="893" w:type="pct"/>
            <w:vAlign w:val="center"/>
          </w:tcPr>
          <w:p w14:paraId="122F3612" w14:textId="5AB71F3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-27.413</w:t>
            </w:r>
          </w:p>
        </w:tc>
        <w:tc>
          <w:tcPr>
            <w:tcW w:w="324" w:type="pct"/>
            <w:vAlign w:val="center"/>
          </w:tcPr>
          <w:p w14:paraId="3655D800" w14:textId="3E3486F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164C3E36" w14:textId="002BC99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-21.675</w:t>
            </w:r>
          </w:p>
        </w:tc>
      </w:tr>
      <w:tr w:rsidR="00D054BB" w:rsidRPr="00D759F8" w14:paraId="64DE08BB" w14:textId="77777777" w:rsidTr="00D054BB">
        <w:trPr>
          <w:jc w:val="center"/>
        </w:trPr>
        <w:tc>
          <w:tcPr>
            <w:tcW w:w="487" w:type="pct"/>
            <w:vMerge/>
            <w:vAlign w:val="center"/>
          </w:tcPr>
          <w:p w14:paraId="3D3C0DC6" w14:textId="45E53CA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43E94331" w14:textId="0388647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w:t>
            </w:r>
          </w:p>
        </w:tc>
        <w:tc>
          <w:tcPr>
            <w:tcW w:w="649" w:type="pct"/>
            <w:vAlign w:val="center"/>
          </w:tcPr>
          <w:p w14:paraId="66C3759B" w14:textId="2283B06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10.53 ± 1.88</w:t>
            </w:r>
          </w:p>
        </w:tc>
        <w:tc>
          <w:tcPr>
            <w:tcW w:w="730" w:type="pct"/>
            <w:vAlign w:val="center"/>
          </w:tcPr>
          <w:p w14:paraId="23DE68F5" w14:textId="3112501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266D3853" w14:textId="2696FD1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17.60 ± 1.63</w:t>
            </w:r>
          </w:p>
        </w:tc>
        <w:tc>
          <w:tcPr>
            <w:tcW w:w="893" w:type="pct"/>
            <w:vAlign w:val="center"/>
          </w:tcPr>
          <w:p w14:paraId="4716A045" w14:textId="0978FFF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-7.071</w:t>
            </w:r>
          </w:p>
        </w:tc>
        <w:tc>
          <w:tcPr>
            <w:tcW w:w="324" w:type="pct"/>
            <w:vAlign w:val="center"/>
          </w:tcPr>
          <w:p w14:paraId="7383AE19" w14:textId="01FFF2E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1DBAD96A" w14:textId="5315874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-5.591</w:t>
            </w:r>
          </w:p>
        </w:tc>
      </w:tr>
      <w:tr w:rsidR="00D054BB" w:rsidRPr="00D759F8" w14:paraId="4157910C" w14:textId="77777777" w:rsidTr="00D054BB">
        <w:trPr>
          <w:jc w:val="center"/>
        </w:trPr>
        <w:tc>
          <w:tcPr>
            <w:tcW w:w="487" w:type="pct"/>
            <w:vMerge/>
            <w:vAlign w:val="center"/>
          </w:tcPr>
          <w:p w14:paraId="038C55D4" w14:textId="0654EDC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39C54C28" w14:textId="5DFC0D9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61075F77" w14:textId="0F139D6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10.53 ± 1.88</w:t>
            </w:r>
          </w:p>
        </w:tc>
        <w:tc>
          <w:tcPr>
            <w:tcW w:w="730" w:type="pct"/>
            <w:vAlign w:val="center"/>
          </w:tcPr>
          <w:p w14:paraId="4660BFD1" w14:textId="7E8AF88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08ABA0E7" w14:textId="346D00A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13.55 ± 1.96</w:t>
            </w:r>
          </w:p>
        </w:tc>
        <w:tc>
          <w:tcPr>
            <w:tcW w:w="893" w:type="pct"/>
            <w:vAlign w:val="center"/>
          </w:tcPr>
          <w:p w14:paraId="3B486794" w14:textId="54BFB82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-3.021</w:t>
            </w:r>
          </w:p>
        </w:tc>
        <w:tc>
          <w:tcPr>
            <w:tcW w:w="324" w:type="pct"/>
            <w:vAlign w:val="center"/>
          </w:tcPr>
          <w:p w14:paraId="72E63643" w14:textId="5A0878B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04BCA6F9" w14:textId="120B3E4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-2.389</w:t>
            </w:r>
          </w:p>
        </w:tc>
      </w:tr>
      <w:tr w:rsidR="00D054BB" w:rsidRPr="00D759F8" w14:paraId="23DDA817" w14:textId="77777777" w:rsidTr="00D054BB">
        <w:trPr>
          <w:jc w:val="center"/>
        </w:trPr>
        <w:tc>
          <w:tcPr>
            <w:tcW w:w="487" w:type="pct"/>
            <w:vMerge/>
            <w:vAlign w:val="center"/>
          </w:tcPr>
          <w:p w14:paraId="37803064" w14:textId="0332784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4BCD36BB" w14:textId="29A3593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1AB98BF0" w14:textId="06F1721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10.53 ± 1.88</w:t>
            </w:r>
          </w:p>
        </w:tc>
        <w:tc>
          <w:tcPr>
            <w:tcW w:w="730" w:type="pct"/>
            <w:vAlign w:val="center"/>
          </w:tcPr>
          <w:p w14:paraId="02BFF680" w14:textId="77B2D17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19605003" w14:textId="221ABEC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30.21 ± 2.86</w:t>
            </w:r>
          </w:p>
        </w:tc>
        <w:tc>
          <w:tcPr>
            <w:tcW w:w="893" w:type="pct"/>
            <w:vAlign w:val="center"/>
          </w:tcPr>
          <w:p w14:paraId="1EEA4FD2" w14:textId="7715147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-19.685</w:t>
            </w:r>
          </w:p>
        </w:tc>
        <w:tc>
          <w:tcPr>
            <w:tcW w:w="324" w:type="pct"/>
            <w:vAlign w:val="center"/>
          </w:tcPr>
          <w:p w14:paraId="5B3A2E28" w14:textId="7EBFA41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6209A8AB" w14:textId="190839C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-15.565</w:t>
            </w:r>
          </w:p>
        </w:tc>
      </w:tr>
      <w:tr w:rsidR="00D054BB" w:rsidRPr="00D759F8" w14:paraId="1357BFEA" w14:textId="77777777" w:rsidTr="00D054BB">
        <w:trPr>
          <w:jc w:val="center"/>
        </w:trPr>
        <w:tc>
          <w:tcPr>
            <w:tcW w:w="487" w:type="pct"/>
            <w:vMerge/>
            <w:vAlign w:val="center"/>
          </w:tcPr>
          <w:p w14:paraId="6F3D95CF" w14:textId="423C3FB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28A92415" w14:textId="7AA16AC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7BD9F318" w14:textId="2CC7FDC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10.53 ± 1.88</w:t>
            </w:r>
          </w:p>
        </w:tc>
        <w:tc>
          <w:tcPr>
            <w:tcW w:w="730" w:type="pct"/>
            <w:vAlign w:val="center"/>
          </w:tcPr>
          <w:p w14:paraId="3F554F2C" w14:textId="0F5F875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46CB2533" w14:textId="5ED822D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42.60 ± 2.10</w:t>
            </w:r>
          </w:p>
        </w:tc>
        <w:tc>
          <w:tcPr>
            <w:tcW w:w="893" w:type="pct"/>
            <w:vAlign w:val="center"/>
          </w:tcPr>
          <w:p w14:paraId="7A5EE3AD" w14:textId="24BCA2B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-32.067</w:t>
            </w:r>
          </w:p>
        </w:tc>
        <w:tc>
          <w:tcPr>
            <w:tcW w:w="324" w:type="pct"/>
            <w:vAlign w:val="center"/>
          </w:tcPr>
          <w:p w14:paraId="734FEC22" w14:textId="73BA0FF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1.265</w:t>
            </w:r>
          </w:p>
        </w:tc>
        <w:tc>
          <w:tcPr>
            <w:tcW w:w="454" w:type="pct"/>
            <w:vAlign w:val="center"/>
          </w:tcPr>
          <w:p w14:paraId="5C22BD79" w14:textId="4402F18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-25.355</w:t>
            </w:r>
          </w:p>
        </w:tc>
      </w:tr>
      <w:tr w:rsidR="00D054BB" w:rsidRPr="00D759F8" w14:paraId="1A9B01A4" w14:textId="77777777" w:rsidTr="00D054BB">
        <w:trPr>
          <w:jc w:val="center"/>
        </w:trPr>
        <w:tc>
          <w:tcPr>
            <w:tcW w:w="487" w:type="pct"/>
            <w:vMerge w:val="restart"/>
            <w:vAlign w:val="center"/>
          </w:tcPr>
          <w:p w14:paraId="41223D72" w14:textId="3FF9E6C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Soybean</w:t>
            </w:r>
          </w:p>
        </w:tc>
        <w:tc>
          <w:tcPr>
            <w:tcW w:w="731" w:type="pct"/>
            <w:vMerge w:val="restart"/>
            <w:vAlign w:val="center"/>
          </w:tcPr>
          <w:p w14:paraId="599C22E4" w14:textId="7116FC0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w:t>
            </w:r>
          </w:p>
        </w:tc>
        <w:tc>
          <w:tcPr>
            <w:tcW w:w="649" w:type="pct"/>
            <w:vAlign w:val="center"/>
          </w:tcPr>
          <w:p w14:paraId="55F374EB" w14:textId="19CF073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1.10 ± 0.21</w:t>
            </w:r>
          </w:p>
        </w:tc>
        <w:tc>
          <w:tcPr>
            <w:tcW w:w="730" w:type="pct"/>
            <w:vAlign w:val="center"/>
          </w:tcPr>
          <w:p w14:paraId="3B505CE3" w14:textId="3655644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1508388C" w14:textId="04F5160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1.85 ± 0.87</w:t>
            </w:r>
          </w:p>
        </w:tc>
        <w:tc>
          <w:tcPr>
            <w:tcW w:w="893" w:type="pct"/>
            <w:vAlign w:val="center"/>
          </w:tcPr>
          <w:p w14:paraId="776E22A8" w14:textId="495B6F7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-0.748</w:t>
            </w:r>
          </w:p>
        </w:tc>
        <w:tc>
          <w:tcPr>
            <w:tcW w:w="324" w:type="pct"/>
            <w:vAlign w:val="center"/>
          </w:tcPr>
          <w:p w14:paraId="77D95161" w14:textId="53CF653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6713F9A9" w14:textId="566BECE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-0.609</w:t>
            </w:r>
          </w:p>
        </w:tc>
      </w:tr>
      <w:tr w:rsidR="00D054BB" w:rsidRPr="00D759F8" w14:paraId="2A34CFBE" w14:textId="77777777" w:rsidTr="00D054BB">
        <w:trPr>
          <w:jc w:val="center"/>
        </w:trPr>
        <w:tc>
          <w:tcPr>
            <w:tcW w:w="487" w:type="pct"/>
            <w:vMerge/>
            <w:vAlign w:val="center"/>
          </w:tcPr>
          <w:p w14:paraId="46FFB5BC" w14:textId="4918787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5AEBCFAD" w14:textId="2A8EED2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238B0CA5" w14:textId="083A6E1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1.10 ± 0.21</w:t>
            </w:r>
          </w:p>
        </w:tc>
        <w:tc>
          <w:tcPr>
            <w:tcW w:w="730" w:type="pct"/>
            <w:vAlign w:val="center"/>
          </w:tcPr>
          <w:p w14:paraId="12075F12" w14:textId="449E147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3FD6F7ED" w14:textId="7F84D8B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2.49 ± 0.65</w:t>
            </w:r>
          </w:p>
        </w:tc>
        <w:tc>
          <w:tcPr>
            <w:tcW w:w="893" w:type="pct"/>
            <w:vAlign w:val="center"/>
          </w:tcPr>
          <w:p w14:paraId="34F21664" w14:textId="267B1ED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-1.383</w:t>
            </w:r>
          </w:p>
        </w:tc>
        <w:tc>
          <w:tcPr>
            <w:tcW w:w="324" w:type="pct"/>
            <w:vAlign w:val="center"/>
          </w:tcPr>
          <w:p w14:paraId="2870E5E4" w14:textId="5C5A7AF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0E302E67" w14:textId="162C284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-1.126</w:t>
            </w:r>
          </w:p>
        </w:tc>
      </w:tr>
      <w:tr w:rsidR="00D054BB" w:rsidRPr="00D759F8" w14:paraId="4EFDACBC" w14:textId="77777777" w:rsidTr="00D054BB">
        <w:trPr>
          <w:jc w:val="center"/>
        </w:trPr>
        <w:tc>
          <w:tcPr>
            <w:tcW w:w="487" w:type="pct"/>
            <w:vMerge/>
            <w:vAlign w:val="center"/>
          </w:tcPr>
          <w:p w14:paraId="3D1D66F7" w14:textId="4AD2311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2C03D3E5" w14:textId="482C931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29E4BA94" w14:textId="179FD5C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1.10 ± 0.21</w:t>
            </w:r>
          </w:p>
        </w:tc>
        <w:tc>
          <w:tcPr>
            <w:tcW w:w="730" w:type="pct"/>
            <w:vAlign w:val="center"/>
          </w:tcPr>
          <w:p w14:paraId="4A094107" w14:textId="69D9482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60109164" w14:textId="4FB2BD1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2.72 ± 0.69</w:t>
            </w:r>
          </w:p>
        </w:tc>
        <w:tc>
          <w:tcPr>
            <w:tcW w:w="893" w:type="pct"/>
            <w:vAlign w:val="center"/>
          </w:tcPr>
          <w:p w14:paraId="76A6A016" w14:textId="170DE86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-1.616</w:t>
            </w:r>
          </w:p>
        </w:tc>
        <w:tc>
          <w:tcPr>
            <w:tcW w:w="324" w:type="pct"/>
            <w:vAlign w:val="center"/>
          </w:tcPr>
          <w:p w14:paraId="46D6970F" w14:textId="0B99ED0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316DE561" w14:textId="2B27A43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-1.315</w:t>
            </w:r>
          </w:p>
        </w:tc>
      </w:tr>
      <w:tr w:rsidR="00D054BB" w:rsidRPr="00D759F8" w14:paraId="37122A16" w14:textId="77777777" w:rsidTr="00D054BB">
        <w:trPr>
          <w:jc w:val="center"/>
        </w:trPr>
        <w:tc>
          <w:tcPr>
            <w:tcW w:w="487" w:type="pct"/>
            <w:vMerge/>
            <w:vAlign w:val="center"/>
          </w:tcPr>
          <w:p w14:paraId="0B5CA4BD" w14:textId="7CB3151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7C28A1ED" w14:textId="71147DD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3DD8F4F0" w14:textId="130C069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1.10 ± 0.21</w:t>
            </w:r>
          </w:p>
        </w:tc>
        <w:tc>
          <w:tcPr>
            <w:tcW w:w="730" w:type="pct"/>
            <w:vAlign w:val="center"/>
          </w:tcPr>
          <w:p w14:paraId="67A8F26E" w14:textId="4F660F7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576951C8" w14:textId="196D54E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3.02 ± 0.39</w:t>
            </w:r>
          </w:p>
        </w:tc>
        <w:tc>
          <w:tcPr>
            <w:tcW w:w="893" w:type="pct"/>
            <w:vAlign w:val="center"/>
          </w:tcPr>
          <w:p w14:paraId="7E734E1A" w14:textId="125EECA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-1.919</w:t>
            </w:r>
          </w:p>
        </w:tc>
        <w:tc>
          <w:tcPr>
            <w:tcW w:w="324" w:type="pct"/>
            <w:vAlign w:val="center"/>
          </w:tcPr>
          <w:p w14:paraId="47396E22" w14:textId="5EA86D4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0142EB1E" w14:textId="7E74E44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-1.562</w:t>
            </w:r>
          </w:p>
        </w:tc>
      </w:tr>
      <w:tr w:rsidR="00D054BB" w:rsidRPr="00D759F8" w14:paraId="21A78080" w14:textId="77777777" w:rsidTr="00D054BB">
        <w:trPr>
          <w:jc w:val="center"/>
        </w:trPr>
        <w:tc>
          <w:tcPr>
            <w:tcW w:w="487" w:type="pct"/>
            <w:vMerge/>
            <w:vAlign w:val="center"/>
          </w:tcPr>
          <w:p w14:paraId="118A0A49" w14:textId="7D3D720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77B93F40" w14:textId="2580F5B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w:t>
            </w:r>
          </w:p>
        </w:tc>
        <w:tc>
          <w:tcPr>
            <w:tcW w:w="649" w:type="pct"/>
            <w:vAlign w:val="center"/>
          </w:tcPr>
          <w:p w14:paraId="18BC64F3" w14:textId="5F5E743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2.86 ± 0.28</w:t>
            </w:r>
          </w:p>
        </w:tc>
        <w:tc>
          <w:tcPr>
            <w:tcW w:w="730" w:type="pct"/>
            <w:vAlign w:val="center"/>
          </w:tcPr>
          <w:p w14:paraId="0E95D359" w14:textId="459E72C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24D9A87E" w14:textId="6AA5E04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3.99 ± 1.05</w:t>
            </w:r>
          </w:p>
        </w:tc>
        <w:tc>
          <w:tcPr>
            <w:tcW w:w="893" w:type="pct"/>
            <w:vAlign w:val="center"/>
          </w:tcPr>
          <w:p w14:paraId="4D21B53A" w14:textId="7899250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-1.128</w:t>
            </w:r>
          </w:p>
        </w:tc>
        <w:tc>
          <w:tcPr>
            <w:tcW w:w="324" w:type="pct"/>
            <w:vAlign w:val="center"/>
          </w:tcPr>
          <w:p w14:paraId="0E798AEF" w14:textId="262DA02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67D39F54" w14:textId="3F66F8A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-0.918</w:t>
            </w:r>
          </w:p>
        </w:tc>
      </w:tr>
      <w:tr w:rsidR="00D054BB" w:rsidRPr="00D759F8" w14:paraId="192C4BD1" w14:textId="77777777" w:rsidTr="00D054BB">
        <w:trPr>
          <w:jc w:val="center"/>
        </w:trPr>
        <w:tc>
          <w:tcPr>
            <w:tcW w:w="487" w:type="pct"/>
            <w:vMerge/>
            <w:vAlign w:val="center"/>
          </w:tcPr>
          <w:p w14:paraId="52140766" w14:textId="394CE38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656CC2DF" w14:textId="3A2DD90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187CD7A8" w14:textId="7701C2F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2.86 ± 0.28</w:t>
            </w:r>
          </w:p>
        </w:tc>
        <w:tc>
          <w:tcPr>
            <w:tcW w:w="730" w:type="pct"/>
            <w:vAlign w:val="center"/>
          </w:tcPr>
          <w:p w14:paraId="2115A123" w14:textId="19A25F1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55D38EBC" w14:textId="0526E6E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4.36 ± 0.97</w:t>
            </w:r>
          </w:p>
        </w:tc>
        <w:tc>
          <w:tcPr>
            <w:tcW w:w="893" w:type="pct"/>
            <w:vAlign w:val="center"/>
          </w:tcPr>
          <w:p w14:paraId="3017A607" w14:textId="4073D9F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-1.501</w:t>
            </w:r>
          </w:p>
        </w:tc>
        <w:tc>
          <w:tcPr>
            <w:tcW w:w="324" w:type="pct"/>
            <w:vAlign w:val="center"/>
          </w:tcPr>
          <w:p w14:paraId="0869F810" w14:textId="377DDA9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645E41D8" w14:textId="723757A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-1.222</w:t>
            </w:r>
          </w:p>
        </w:tc>
      </w:tr>
      <w:tr w:rsidR="00D054BB" w:rsidRPr="00D759F8" w14:paraId="54B2D838" w14:textId="77777777" w:rsidTr="00D054BB">
        <w:trPr>
          <w:jc w:val="center"/>
        </w:trPr>
        <w:tc>
          <w:tcPr>
            <w:tcW w:w="487" w:type="pct"/>
            <w:vMerge/>
            <w:vAlign w:val="center"/>
          </w:tcPr>
          <w:p w14:paraId="556DDAAE" w14:textId="55C2135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726B365A" w14:textId="0BEB0B7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1610FF2D" w14:textId="1F8FF4C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2.86 ± 0.28</w:t>
            </w:r>
          </w:p>
        </w:tc>
        <w:tc>
          <w:tcPr>
            <w:tcW w:w="730" w:type="pct"/>
            <w:vAlign w:val="center"/>
          </w:tcPr>
          <w:p w14:paraId="100F94ED" w14:textId="70AF781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40D0FB0D" w14:textId="169F3B3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4.90 ± 0.61</w:t>
            </w:r>
          </w:p>
        </w:tc>
        <w:tc>
          <w:tcPr>
            <w:tcW w:w="893" w:type="pct"/>
            <w:vAlign w:val="center"/>
          </w:tcPr>
          <w:p w14:paraId="2C3BE8FB" w14:textId="75AE6DB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-2.034</w:t>
            </w:r>
          </w:p>
        </w:tc>
        <w:tc>
          <w:tcPr>
            <w:tcW w:w="324" w:type="pct"/>
            <w:vAlign w:val="center"/>
          </w:tcPr>
          <w:p w14:paraId="251A2B27" w14:textId="3FB2DD3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77F64DC8" w14:textId="4BDC7C2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-1.656</w:t>
            </w:r>
          </w:p>
        </w:tc>
      </w:tr>
      <w:tr w:rsidR="00D054BB" w:rsidRPr="00D759F8" w14:paraId="445AEA70" w14:textId="77777777" w:rsidTr="00D054BB">
        <w:trPr>
          <w:jc w:val="center"/>
        </w:trPr>
        <w:tc>
          <w:tcPr>
            <w:tcW w:w="487" w:type="pct"/>
            <w:vMerge/>
            <w:vAlign w:val="center"/>
          </w:tcPr>
          <w:p w14:paraId="0CE4020B" w14:textId="116D44F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222F11AD" w14:textId="53231FE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02C5DDBD" w14:textId="186E04D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2.86 ± 0.28</w:t>
            </w:r>
          </w:p>
        </w:tc>
        <w:tc>
          <w:tcPr>
            <w:tcW w:w="730" w:type="pct"/>
            <w:vAlign w:val="center"/>
          </w:tcPr>
          <w:p w14:paraId="05DFCC0E" w14:textId="4FBD3DF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75A3F320" w14:textId="29FF28F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13.20 ± 2.68</w:t>
            </w:r>
          </w:p>
        </w:tc>
        <w:tc>
          <w:tcPr>
            <w:tcW w:w="893" w:type="pct"/>
            <w:vAlign w:val="center"/>
          </w:tcPr>
          <w:p w14:paraId="2DB2FBC0" w14:textId="3CD3455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-10.333</w:t>
            </w:r>
          </w:p>
        </w:tc>
        <w:tc>
          <w:tcPr>
            <w:tcW w:w="324" w:type="pct"/>
            <w:vAlign w:val="center"/>
          </w:tcPr>
          <w:p w14:paraId="7BD83E80" w14:textId="10185B5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31E2A01A" w14:textId="1174398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-8.413</w:t>
            </w:r>
          </w:p>
        </w:tc>
      </w:tr>
      <w:tr w:rsidR="00D054BB" w:rsidRPr="00D759F8" w14:paraId="6D8C500B" w14:textId="77777777" w:rsidTr="00D054BB">
        <w:trPr>
          <w:jc w:val="center"/>
        </w:trPr>
        <w:tc>
          <w:tcPr>
            <w:tcW w:w="487" w:type="pct"/>
            <w:vMerge/>
            <w:vAlign w:val="center"/>
          </w:tcPr>
          <w:p w14:paraId="730B0287" w14:textId="27FB15A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086CF9E5" w14:textId="5FDE383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w:t>
            </w:r>
          </w:p>
        </w:tc>
        <w:tc>
          <w:tcPr>
            <w:tcW w:w="649" w:type="pct"/>
            <w:vAlign w:val="center"/>
          </w:tcPr>
          <w:p w14:paraId="57BB7B9D" w14:textId="6B1FD36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5.95 ± 1.22</w:t>
            </w:r>
          </w:p>
        </w:tc>
        <w:tc>
          <w:tcPr>
            <w:tcW w:w="730" w:type="pct"/>
            <w:vAlign w:val="center"/>
          </w:tcPr>
          <w:p w14:paraId="6FCC52DF" w14:textId="3EFDD11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0C94252F" w14:textId="2A4B1B8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8.85 ± 1.78</w:t>
            </w:r>
          </w:p>
        </w:tc>
        <w:tc>
          <w:tcPr>
            <w:tcW w:w="893" w:type="pct"/>
            <w:vAlign w:val="center"/>
          </w:tcPr>
          <w:p w14:paraId="2A632C68" w14:textId="1E6BB80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-2.904</w:t>
            </w:r>
          </w:p>
        </w:tc>
        <w:tc>
          <w:tcPr>
            <w:tcW w:w="324" w:type="pct"/>
            <w:vAlign w:val="center"/>
          </w:tcPr>
          <w:p w14:paraId="4E82236E" w14:textId="2580926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7196144A" w14:textId="507E594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-2.364</w:t>
            </w:r>
          </w:p>
        </w:tc>
      </w:tr>
      <w:tr w:rsidR="00D054BB" w:rsidRPr="00D759F8" w14:paraId="34EB8C35" w14:textId="77777777" w:rsidTr="00D054BB">
        <w:trPr>
          <w:jc w:val="center"/>
        </w:trPr>
        <w:tc>
          <w:tcPr>
            <w:tcW w:w="487" w:type="pct"/>
            <w:vMerge/>
            <w:vAlign w:val="center"/>
          </w:tcPr>
          <w:p w14:paraId="2E4B6A3B" w14:textId="6679F59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1E372FC1" w14:textId="058CCF8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462FBC2E" w14:textId="168500F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5.95 ± 1.22</w:t>
            </w:r>
          </w:p>
        </w:tc>
        <w:tc>
          <w:tcPr>
            <w:tcW w:w="730" w:type="pct"/>
            <w:vAlign w:val="center"/>
          </w:tcPr>
          <w:p w14:paraId="7B759C2B" w14:textId="0782CEF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69F528D6" w14:textId="404A74E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7.27 ± 0.68</w:t>
            </w:r>
          </w:p>
        </w:tc>
        <w:tc>
          <w:tcPr>
            <w:tcW w:w="893" w:type="pct"/>
            <w:vAlign w:val="center"/>
          </w:tcPr>
          <w:p w14:paraId="7D2C8676" w14:textId="0374A5D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-1.325</w:t>
            </w:r>
          </w:p>
        </w:tc>
        <w:tc>
          <w:tcPr>
            <w:tcW w:w="324" w:type="pct"/>
            <w:vAlign w:val="center"/>
          </w:tcPr>
          <w:p w14:paraId="30530BFA" w14:textId="2D0A87E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7CFF326F" w14:textId="080CE3F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-1.079</w:t>
            </w:r>
          </w:p>
        </w:tc>
      </w:tr>
      <w:tr w:rsidR="00D054BB" w:rsidRPr="00D759F8" w14:paraId="177AA096" w14:textId="77777777" w:rsidTr="00D054BB">
        <w:trPr>
          <w:jc w:val="center"/>
        </w:trPr>
        <w:tc>
          <w:tcPr>
            <w:tcW w:w="487" w:type="pct"/>
            <w:vMerge/>
            <w:vAlign w:val="center"/>
          </w:tcPr>
          <w:p w14:paraId="5EAB6382" w14:textId="6FD07B5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70156D42" w14:textId="0602D86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010D608F" w14:textId="581BB08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5.95 ± 1.22</w:t>
            </w:r>
          </w:p>
        </w:tc>
        <w:tc>
          <w:tcPr>
            <w:tcW w:w="730" w:type="pct"/>
            <w:vAlign w:val="center"/>
          </w:tcPr>
          <w:p w14:paraId="218B8A76" w14:textId="3950027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014B985A" w14:textId="4D7C27E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7.61 ± 2.34</w:t>
            </w:r>
          </w:p>
        </w:tc>
        <w:tc>
          <w:tcPr>
            <w:tcW w:w="893" w:type="pct"/>
            <w:vAlign w:val="center"/>
          </w:tcPr>
          <w:p w14:paraId="4C20731C" w14:textId="2F13FFD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-1.661</w:t>
            </w:r>
          </w:p>
        </w:tc>
        <w:tc>
          <w:tcPr>
            <w:tcW w:w="324" w:type="pct"/>
            <w:vAlign w:val="center"/>
          </w:tcPr>
          <w:p w14:paraId="793E10DB" w14:textId="2D49DD8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5D19A9A1" w14:textId="05C44D6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-1.352</w:t>
            </w:r>
          </w:p>
        </w:tc>
      </w:tr>
      <w:tr w:rsidR="00D054BB" w:rsidRPr="00D759F8" w14:paraId="67682295" w14:textId="77777777" w:rsidTr="00D054BB">
        <w:trPr>
          <w:jc w:val="center"/>
        </w:trPr>
        <w:tc>
          <w:tcPr>
            <w:tcW w:w="487" w:type="pct"/>
            <w:vMerge/>
            <w:vAlign w:val="center"/>
          </w:tcPr>
          <w:p w14:paraId="0E18541A" w14:textId="2C18F41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565F241D" w14:textId="3635614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1AF94EFE" w14:textId="000CB46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5.95 ± 1.22</w:t>
            </w:r>
          </w:p>
        </w:tc>
        <w:tc>
          <w:tcPr>
            <w:tcW w:w="730" w:type="pct"/>
            <w:vAlign w:val="center"/>
          </w:tcPr>
          <w:p w14:paraId="012B42ED" w14:textId="0271CD0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73B32E46" w14:textId="62D357D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23.15 ± 2.81</w:t>
            </w:r>
          </w:p>
        </w:tc>
        <w:tc>
          <w:tcPr>
            <w:tcW w:w="893" w:type="pct"/>
            <w:vAlign w:val="center"/>
          </w:tcPr>
          <w:p w14:paraId="3C032BC4" w14:textId="60DCBEF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-17.205</w:t>
            </w:r>
          </w:p>
        </w:tc>
        <w:tc>
          <w:tcPr>
            <w:tcW w:w="324" w:type="pct"/>
            <w:vAlign w:val="center"/>
          </w:tcPr>
          <w:p w14:paraId="695833AC" w14:textId="0F97E44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77C33FAC" w14:textId="511D2EA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-14.007</w:t>
            </w:r>
          </w:p>
        </w:tc>
      </w:tr>
      <w:tr w:rsidR="00D054BB" w:rsidRPr="00D759F8" w14:paraId="3AB5F0D0" w14:textId="77777777" w:rsidTr="00D054BB">
        <w:trPr>
          <w:jc w:val="center"/>
        </w:trPr>
        <w:tc>
          <w:tcPr>
            <w:tcW w:w="487" w:type="pct"/>
            <w:vMerge/>
            <w:vAlign w:val="center"/>
          </w:tcPr>
          <w:p w14:paraId="47ED18EB" w14:textId="545868B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6DE1CF21" w14:textId="1289142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w:t>
            </w:r>
          </w:p>
        </w:tc>
        <w:tc>
          <w:tcPr>
            <w:tcW w:w="649" w:type="pct"/>
            <w:vAlign w:val="center"/>
          </w:tcPr>
          <w:p w14:paraId="0AD40413" w14:textId="2FD6151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8.35 ± 1.74</w:t>
            </w:r>
          </w:p>
        </w:tc>
        <w:tc>
          <w:tcPr>
            <w:tcW w:w="730" w:type="pct"/>
            <w:vAlign w:val="center"/>
          </w:tcPr>
          <w:p w14:paraId="482DEEA2" w14:textId="42F340A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25289BA3" w14:textId="090372A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14.00 ± 2.49</w:t>
            </w:r>
          </w:p>
        </w:tc>
        <w:tc>
          <w:tcPr>
            <w:tcW w:w="893" w:type="pct"/>
            <w:vAlign w:val="center"/>
          </w:tcPr>
          <w:p w14:paraId="21E78D70" w14:textId="645318E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-5.653</w:t>
            </w:r>
          </w:p>
        </w:tc>
        <w:tc>
          <w:tcPr>
            <w:tcW w:w="324" w:type="pct"/>
            <w:vAlign w:val="center"/>
          </w:tcPr>
          <w:p w14:paraId="02AD13B7" w14:textId="62F06A9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44D9F98B" w14:textId="3C3697B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-4.602</w:t>
            </w:r>
          </w:p>
        </w:tc>
      </w:tr>
      <w:tr w:rsidR="00D054BB" w:rsidRPr="00D759F8" w14:paraId="650EF5B1" w14:textId="77777777" w:rsidTr="00D054BB">
        <w:trPr>
          <w:jc w:val="center"/>
        </w:trPr>
        <w:tc>
          <w:tcPr>
            <w:tcW w:w="487" w:type="pct"/>
            <w:vMerge/>
            <w:vAlign w:val="center"/>
          </w:tcPr>
          <w:p w14:paraId="4ABA0115" w14:textId="5EB669A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5CC864DC" w14:textId="38E2BE6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0ED22AC9" w14:textId="77206E9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8.35 ± 1.74</w:t>
            </w:r>
          </w:p>
        </w:tc>
        <w:tc>
          <w:tcPr>
            <w:tcW w:w="730" w:type="pct"/>
            <w:vAlign w:val="center"/>
          </w:tcPr>
          <w:p w14:paraId="1F422271" w14:textId="323FD87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4730128E" w14:textId="56605B3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11.27 ± 1.24</w:t>
            </w:r>
          </w:p>
        </w:tc>
        <w:tc>
          <w:tcPr>
            <w:tcW w:w="893" w:type="pct"/>
            <w:vAlign w:val="center"/>
          </w:tcPr>
          <w:p w14:paraId="1A44B2B2" w14:textId="4998553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-2.923</w:t>
            </w:r>
          </w:p>
        </w:tc>
        <w:tc>
          <w:tcPr>
            <w:tcW w:w="324" w:type="pct"/>
            <w:vAlign w:val="center"/>
          </w:tcPr>
          <w:p w14:paraId="2FC012D9" w14:textId="740967E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769FE0A7" w14:textId="27E41C1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-2.380</w:t>
            </w:r>
          </w:p>
        </w:tc>
      </w:tr>
      <w:tr w:rsidR="00D054BB" w:rsidRPr="00D759F8" w14:paraId="2324FEBB" w14:textId="77777777" w:rsidTr="00D054BB">
        <w:trPr>
          <w:jc w:val="center"/>
        </w:trPr>
        <w:tc>
          <w:tcPr>
            <w:tcW w:w="487" w:type="pct"/>
            <w:vMerge/>
            <w:vAlign w:val="center"/>
          </w:tcPr>
          <w:p w14:paraId="38195817" w14:textId="170033D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3F552B05" w14:textId="6DAF8A2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41602F4A" w14:textId="7FB9E4A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8.35 ± 1.74</w:t>
            </w:r>
          </w:p>
        </w:tc>
        <w:tc>
          <w:tcPr>
            <w:tcW w:w="730" w:type="pct"/>
            <w:vAlign w:val="center"/>
          </w:tcPr>
          <w:p w14:paraId="784FBDD9" w14:textId="1985D21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26332066" w14:textId="3DDA1DF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12.21 ± 1.38</w:t>
            </w:r>
          </w:p>
        </w:tc>
        <w:tc>
          <w:tcPr>
            <w:tcW w:w="893" w:type="pct"/>
            <w:vAlign w:val="center"/>
          </w:tcPr>
          <w:p w14:paraId="126EB88F" w14:textId="73BC637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-3.858</w:t>
            </w:r>
          </w:p>
        </w:tc>
        <w:tc>
          <w:tcPr>
            <w:tcW w:w="324" w:type="pct"/>
            <w:vAlign w:val="center"/>
          </w:tcPr>
          <w:p w14:paraId="220306DF" w14:textId="1D41E60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692B5C72" w14:textId="0421EA1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-3.141</w:t>
            </w:r>
          </w:p>
        </w:tc>
      </w:tr>
      <w:tr w:rsidR="00D054BB" w:rsidRPr="00D759F8" w14:paraId="60D356B7" w14:textId="77777777" w:rsidTr="00D054BB">
        <w:trPr>
          <w:jc w:val="center"/>
        </w:trPr>
        <w:tc>
          <w:tcPr>
            <w:tcW w:w="487" w:type="pct"/>
            <w:vMerge/>
            <w:vAlign w:val="center"/>
          </w:tcPr>
          <w:p w14:paraId="6067F16D" w14:textId="7DD08DF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0EA5C73B" w14:textId="0253C30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08D8D3BD" w14:textId="1241BB3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8.35 ± 1.74</w:t>
            </w:r>
          </w:p>
        </w:tc>
        <w:tc>
          <w:tcPr>
            <w:tcW w:w="730" w:type="pct"/>
            <w:vAlign w:val="center"/>
          </w:tcPr>
          <w:p w14:paraId="04948EC4" w14:textId="7EB7BD8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5235B617" w14:textId="69EF367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34.09 ± 2.96</w:t>
            </w:r>
          </w:p>
        </w:tc>
        <w:tc>
          <w:tcPr>
            <w:tcW w:w="893" w:type="pct"/>
            <w:vAlign w:val="center"/>
          </w:tcPr>
          <w:p w14:paraId="719775BB" w14:textId="190868B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-25.736</w:t>
            </w:r>
          </w:p>
        </w:tc>
        <w:tc>
          <w:tcPr>
            <w:tcW w:w="324" w:type="pct"/>
            <w:vAlign w:val="center"/>
          </w:tcPr>
          <w:p w14:paraId="013FC112" w14:textId="72A50765"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05DE86FD" w14:textId="4019974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-20.953</w:t>
            </w:r>
          </w:p>
        </w:tc>
      </w:tr>
      <w:tr w:rsidR="00D054BB" w:rsidRPr="00D759F8" w14:paraId="540691B3" w14:textId="77777777" w:rsidTr="00D054BB">
        <w:trPr>
          <w:jc w:val="center"/>
        </w:trPr>
        <w:tc>
          <w:tcPr>
            <w:tcW w:w="487" w:type="pct"/>
            <w:vMerge/>
            <w:vAlign w:val="center"/>
          </w:tcPr>
          <w:p w14:paraId="176FCA92" w14:textId="44E37A60"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restart"/>
            <w:vAlign w:val="center"/>
          </w:tcPr>
          <w:p w14:paraId="36BAF2EB" w14:textId="3F2D1B9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w:t>
            </w:r>
          </w:p>
        </w:tc>
        <w:tc>
          <w:tcPr>
            <w:tcW w:w="649" w:type="pct"/>
            <w:vAlign w:val="center"/>
          </w:tcPr>
          <w:p w14:paraId="3D05FDD5" w14:textId="408755BA"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10.32 ± 1.93</w:t>
            </w:r>
          </w:p>
        </w:tc>
        <w:tc>
          <w:tcPr>
            <w:tcW w:w="730" w:type="pct"/>
            <w:vAlign w:val="center"/>
          </w:tcPr>
          <w:p w14:paraId="5AC78B4B" w14:textId="22F0A86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FormalinCu</w:t>
            </w:r>
            <w:proofErr w:type="spellEnd"/>
          </w:p>
        </w:tc>
        <w:tc>
          <w:tcPr>
            <w:tcW w:w="731" w:type="pct"/>
            <w:vAlign w:val="center"/>
          </w:tcPr>
          <w:p w14:paraId="34379DCE" w14:textId="057A07A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17.60 ± 1.63</w:t>
            </w:r>
          </w:p>
        </w:tc>
        <w:tc>
          <w:tcPr>
            <w:tcW w:w="893" w:type="pct"/>
            <w:vAlign w:val="center"/>
          </w:tcPr>
          <w:p w14:paraId="54ADAE58" w14:textId="3583A7D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-7.282</w:t>
            </w:r>
          </w:p>
        </w:tc>
        <w:tc>
          <w:tcPr>
            <w:tcW w:w="324" w:type="pct"/>
            <w:vAlign w:val="center"/>
          </w:tcPr>
          <w:p w14:paraId="29E7B3C4" w14:textId="16CBDD92"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38E82272" w14:textId="25FFEF6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-5.929</w:t>
            </w:r>
          </w:p>
        </w:tc>
      </w:tr>
      <w:tr w:rsidR="00D054BB" w:rsidRPr="00D759F8" w14:paraId="4F188717" w14:textId="77777777" w:rsidTr="00D054BB">
        <w:trPr>
          <w:jc w:val="center"/>
        </w:trPr>
        <w:tc>
          <w:tcPr>
            <w:tcW w:w="487" w:type="pct"/>
            <w:vMerge/>
            <w:vAlign w:val="center"/>
          </w:tcPr>
          <w:p w14:paraId="0F3CBC50" w14:textId="65DA848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281102AF" w14:textId="626C9FC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2FA0C134" w14:textId="51468FA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10.32 ± 1.93</w:t>
            </w:r>
          </w:p>
        </w:tc>
        <w:tc>
          <w:tcPr>
            <w:tcW w:w="730" w:type="pct"/>
            <w:vAlign w:val="center"/>
          </w:tcPr>
          <w:p w14:paraId="585A9EEA" w14:textId="1B0154A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TAPP-Resin</w:t>
            </w:r>
          </w:p>
        </w:tc>
        <w:tc>
          <w:tcPr>
            <w:tcW w:w="731" w:type="pct"/>
            <w:vAlign w:val="center"/>
          </w:tcPr>
          <w:p w14:paraId="278F57AB" w14:textId="1D196ED9"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16.41 ± 2.07</w:t>
            </w:r>
          </w:p>
        </w:tc>
        <w:tc>
          <w:tcPr>
            <w:tcW w:w="893" w:type="pct"/>
            <w:vAlign w:val="center"/>
          </w:tcPr>
          <w:p w14:paraId="4122FABC" w14:textId="73BE4F0C"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-6.092</w:t>
            </w:r>
          </w:p>
        </w:tc>
        <w:tc>
          <w:tcPr>
            <w:tcW w:w="324" w:type="pct"/>
            <w:vAlign w:val="center"/>
          </w:tcPr>
          <w:p w14:paraId="4520A243" w14:textId="66EB85D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0FFDAAED" w14:textId="747AFE31"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-4.959</w:t>
            </w:r>
          </w:p>
        </w:tc>
      </w:tr>
      <w:tr w:rsidR="00D054BB" w:rsidRPr="00D759F8" w14:paraId="09B79F94" w14:textId="77777777" w:rsidTr="00D054BB">
        <w:trPr>
          <w:jc w:val="center"/>
        </w:trPr>
        <w:tc>
          <w:tcPr>
            <w:tcW w:w="487" w:type="pct"/>
            <w:vMerge/>
            <w:vAlign w:val="center"/>
          </w:tcPr>
          <w:p w14:paraId="4C36D2C9" w14:textId="0B1AE5BF"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6E4133B8" w14:textId="7C39974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566A1DB7" w14:textId="51031E33"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10.32 ± 1.93</w:t>
            </w:r>
          </w:p>
        </w:tc>
        <w:tc>
          <w:tcPr>
            <w:tcW w:w="730" w:type="pct"/>
            <w:vAlign w:val="center"/>
          </w:tcPr>
          <w:p w14:paraId="0E1EDA4B" w14:textId="7FAA6C9B"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Resin</w:t>
            </w:r>
          </w:p>
        </w:tc>
        <w:tc>
          <w:tcPr>
            <w:tcW w:w="731" w:type="pct"/>
            <w:vAlign w:val="center"/>
          </w:tcPr>
          <w:p w14:paraId="50A92D83" w14:textId="48156D9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24.27 ± 3.00</w:t>
            </w:r>
          </w:p>
        </w:tc>
        <w:tc>
          <w:tcPr>
            <w:tcW w:w="893" w:type="pct"/>
            <w:vAlign w:val="center"/>
          </w:tcPr>
          <w:p w14:paraId="0543D243" w14:textId="791A40A6"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-13.956</w:t>
            </w:r>
          </w:p>
        </w:tc>
        <w:tc>
          <w:tcPr>
            <w:tcW w:w="324" w:type="pct"/>
            <w:vAlign w:val="center"/>
          </w:tcPr>
          <w:p w14:paraId="4002E9B2" w14:textId="7F2F17B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4ACC20F0" w14:textId="4CAE9C2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-11.363</w:t>
            </w:r>
          </w:p>
        </w:tc>
      </w:tr>
      <w:tr w:rsidR="00D054BB" w:rsidRPr="00D759F8" w14:paraId="01352F5A" w14:textId="77777777" w:rsidTr="00D054BB">
        <w:trPr>
          <w:jc w:val="center"/>
        </w:trPr>
        <w:tc>
          <w:tcPr>
            <w:tcW w:w="487" w:type="pct"/>
            <w:vMerge/>
            <w:vAlign w:val="center"/>
          </w:tcPr>
          <w:p w14:paraId="78B34223" w14:textId="21EC746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731" w:type="pct"/>
            <w:vMerge/>
            <w:vAlign w:val="center"/>
          </w:tcPr>
          <w:p w14:paraId="0FFD2FC7" w14:textId="486CE89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
        </w:tc>
        <w:tc>
          <w:tcPr>
            <w:tcW w:w="649" w:type="pct"/>
            <w:vAlign w:val="center"/>
          </w:tcPr>
          <w:p w14:paraId="7F1EB0E4" w14:textId="5A7EC2F4"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10.32 ± 1.93</w:t>
            </w:r>
          </w:p>
        </w:tc>
        <w:tc>
          <w:tcPr>
            <w:tcW w:w="730" w:type="pct"/>
            <w:vAlign w:val="center"/>
          </w:tcPr>
          <w:p w14:paraId="32038E6A" w14:textId="4C09F03E"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proofErr w:type="spellStart"/>
            <w:r w:rsidRPr="00D759F8">
              <w:rPr>
                <w:rFonts w:ascii="Times New Roman" w:hAnsi="Times New Roman" w:cs="Times New Roman"/>
                <w:szCs w:val="21"/>
              </w:rPr>
              <w:t>AirDry</w:t>
            </w:r>
            <w:proofErr w:type="spellEnd"/>
          </w:p>
        </w:tc>
        <w:tc>
          <w:tcPr>
            <w:tcW w:w="731" w:type="pct"/>
            <w:vAlign w:val="center"/>
          </w:tcPr>
          <w:p w14:paraId="4D7B3BDE" w14:textId="3452600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40.71 ± 2.08</w:t>
            </w:r>
          </w:p>
        </w:tc>
        <w:tc>
          <w:tcPr>
            <w:tcW w:w="893" w:type="pct"/>
            <w:vAlign w:val="center"/>
          </w:tcPr>
          <w:p w14:paraId="0BB498CE" w14:textId="573BB148"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-30.394</w:t>
            </w:r>
          </w:p>
        </w:tc>
        <w:tc>
          <w:tcPr>
            <w:tcW w:w="324" w:type="pct"/>
            <w:vAlign w:val="center"/>
          </w:tcPr>
          <w:p w14:paraId="57752598" w14:textId="280CF9D7"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1.228</w:t>
            </w:r>
          </w:p>
        </w:tc>
        <w:tc>
          <w:tcPr>
            <w:tcW w:w="454" w:type="pct"/>
            <w:vAlign w:val="center"/>
          </w:tcPr>
          <w:p w14:paraId="44302158" w14:textId="14D9690D" w:rsidR="00D054BB" w:rsidRPr="00D759F8" w:rsidRDefault="00D054BB" w:rsidP="00D054BB">
            <w:pPr>
              <w:widowControl/>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-24.745</w:t>
            </w:r>
          </w:p>
        </w:tc>
      </w:tr>
    </w:tbl>
    <w:p w14:paraId="126933E3" w14:textId="7AB9BBCD" w:rsidR="00D054BB" w:rsidRPr="00D759F8" w:rsidRDefault="00D054BB" w:rsidP="00D054BB">
      <w:pPr>
        <w:widowControl/>
        <w:rPr>
          <w:rFonts w:ascii="Times New Roman" w:eastAsia="宋体" w:hAnsi="Times New Roman" w:cs="Times New Roman"/>
          <w:szCs w:val="21"/>
          <w:shd w:val="clear" w:color="auto" w:fill="FFFFFF"/>
        </w:rPr>
      </w:pPr>
      <w:r w:rsidRPr="00D759F8">
        <w:rPr>
          <w:rFonts w:ascii="Times New Roman" w:eastAsia="宋体" w:hAnsi="Times New Roman" w:cs="Times New Roman"/>
          <w:sz w:val="20"/>
          <w:szCs w:val="20"/>
          <w:shd w:val="clear" w:color="auto" w:fill="FFFFFF"/>
        </w:rPr>
        <w:t>N</w:t>
      </w:r>
      <w:r w:rsidRPr="00D759F8">
        <w:rPr>
          <w:rFonts w:ascii="Times New Roman" w:eastAsia="宋体" w:hAnsi="Times New Roman" w:cs="Times New Roman" w:hint="eastAsia"/>
          <w:sz w:val="20"/>
          <w:szCs w:val="20"/>
          <w:shd w:val="clear" w:color="auto" w:fill="FFFFFF"/>
        </w:rPr>
        <w:t xml:space="preserve">ote: </w:t>
      </w:r>
      <w:r w:rsidRPr="00D759F8">
        <w:rPr>
          <w:rFonts w:ascii="Times New Roman" w:eastAsia="宋体" w:hAnsi="Times New Roman" w:cs="Times New Roman"/>
          <w:sz w:val="20"/>
          <w:szCs w:val="20"/>
          <w:shd w:val="clear" w:color="auto" w:fill="FFFFFF"/>
        </w:rPr>
        <w:t>Values are mean ± SD (n = 4 biological replicates per preservation method within each crop). P values were obtained from estimated marginal mean comparisons based on LMMs and adjusted using the Holm method. The 0-month baseline was excluded from LMM-based post hoc comparisons because ΔE equaled zero by definition. Negative estimates indicate lower color deviation in TAPP than in the comparator treatment.</w:t>
      </w:r>
    </w:p>
    <w:p w14:paraId="550BE4BD" w14:textId="34B80373" w:rsidR="00D054BB" w:rsidRPr="00D759F8" w:rsidRDefault="00D054BB">
      <w:pPr>
        <w:widowControl/>
        <w:jc w:val="left"/>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br w:type="page"/>
      </w:r>
    </w:p>
    <w:p w14:paraId="10597131" w14:textId="3589643B" w:rsidR="003E3CEE" w:rsidRPr="00D759F8" w:rsidRDefault="003E3CEE" w:rsidP="003E3CEE">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lastRenderedPageBreak/>
        <w:t>Table S-</w:t>
      </w:r>
      <w:r w:rsidR="00A121E7" w:rsidRPr="00D759F8">
        <w:rPr>
          <w:rFonts w:ascii="Times New Roman" w:eastAsia="宋体" w:hAnsi="Times New Roman" w:cs="Times New Roman" w:hint="eastAsia"/>
          <w:szCs w:val="21"/>
          <w:shd w:val="clear" w:color="auto" w:fill="FFFFFF"/>
        </w:rPr>
        <w:t>6</w:t>
      </w:r>
      <w:r w:rsidRPr="00D759F8">
        <w:rPr>
          <w:rFonts w:ascii="Times New Roman" w:eastAsia="宋体" w:hAnsi="Times New Roman" w:cs="Times New Roman"/>
          <w:szCs w:val="21"/>
          <w:shd w:val="clear" w:color="auto" w:fill="FFFFFF"/>
        </w:rPr>
        <w:t xml:space="preserve"> Detailed morphological scores of </w:t>
      </w:r>
      <w:proofErr w:type="gramStart"/>
      <w:r w:rsidRPr="00D759F8">
        <w:rPr>
          <w:rFonts w:ascii="Times New Roman" w:eastAsia="宋体" w:hAnsi="Times New Roman" w:cs="Times New Roman"/>
          <w:szCs w:val="21"/>
          <w:shd w:val="clear" w:color="auto" w:fill="FFFFFF"/>
        </w:rPr>
        <w:t>peanut</w:t>
      </w:r>
      <w:proofErr w:type="gramEnd"/>
      <w:r w:rsidRPr="00D759F8">
        <w:rPr>
          <w:rFonts w:ascii="Times New Roman" w:eastAsia="宋体" w:hAnsi="Times New Roman" w:cs="Times New Roman"/>
          <w:szCs w:val="21"/>
          <w:shd w:val="clear" w:color="auto" w:fill="FFFFFF"/>
        </w:rPr>
        <w:t xml:space="preserve"> and soybean root nodule samples under different preservation methods</w:t>
      </w:r>
    </w:p>
    <w:tbl>
      <w:tblPr>
        <w:tblStyle w:val="aa"/>
        <w:tblW w:w="978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0"/>
        <w:gridCol w:w="1323"/>
        <w:gridCol w:w="1134"/>
        <w:gridCol w:w="1276"/>
        <w:gridCol w:w="1276"/>
        <w:gridCol w:w="1282"/>
        <w:gridCol w:w="1269"/>
        <w:gridCol w:w="1286"/>
      </w:tblGrid>
      <w:tr w:rsidR="003E3CEE" w:rsidRPr="00D759F8" w14:paraId="5DE0C656" w14:textId="77777777" w:rsidTr="00460885">
        <w:trPr>
          <w:trHeight w:val="483"/>
          <w:jc w:val="center"/>
        </w:trPr>
        <w:tc>
          <w:tcPr>
            <w:tcW w:w="940" w:type="dxa"/>
            <w:vMerge w:val="restart"/>
            <w:tcBorders>
              <w:top w:val="single" w:sz="4" w:space="0" w:color="auto"/>
              <w:bottom w:val="nil"/>
            </w:tcBorders>
            <w:vAlign w:val="center"/>
          </w:tcPr>
          <w:p w14:paraId="6B595B67"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Crop</w:t>
            </w:r>
          </w:p>
        </w:tc>
        <w:tc>
          <w:tcPr>
            <w:tcW w:w="1323" w:type="dxa"/>
            <w:vMerge w:val="restart"/>
            <w:tcBorders>
              <w:top w:val="single" w:sz="4" w:space="0" w:color="auto"/>
              <w:bottom w:val="nil"/>
            </w:tcBorders>
            <w:vAlign w:val="center"/>
          </w:tcPr>
          <w:p w14:paraId="5E146CC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Preservation method</w:t>
            </w:r>
          </w:p>
        </w:tc>
        <w:tc>
          <w:tcPr>
            <w:tcW w:w="1134" w:type="dxa"/>
            <w:vMerge w:val="restart"/>
            <w:tcBorders>
              <w:top w:val="single" w:sz="4" w:space="0" w:color="auto"/>
              <w:bottom w:val="nil"/>
            </w:tcBorders>
            <w:vAlign w:val="center"/>
          </w:tcPr>
          <w:p w14:paraId="509E4A4A"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Storage time (months)</w:t>
            </w:r>
          </w:p>
        </w:tc>
        <w:tc>
          <w:tcPr>
            <w:tcW w:w="6389" w:type="dxa"/>
            <w:gridSpan w:val="5"/>
            <w:tcBorders>
              <w:top w:val="single" w:sz="4" w:space="0" w:color="auto"/>
              <w:bottom w:val="single" w:sz="4" w:space="0" w:color="auto"/>
            </w:tcBorders>
            <w:vAlign w:val="center"/>
          </w:tcPr>
          <w:p w14:paraId="6394C89B"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Morphological grading evaluation of root nodule samples (0-5)</w:t>
            </w:r>
          </w:p>
        </w:tc>
      </w:tr>
      <w:tr w:rsidR="00460885" w:rsidRPr="00D759F8" w14:paraId="297763F7" w14:textId="77777777" w:rsidTr="00460885">
        <w:trPr>
          <w:jc w:val="center"/>
        </w:trPr>
        <w:tc>
          <w:tcPr>
            <w:tcW w:w="940" w:type="dxa"/>
            <w:vMerge/>
            <w:tcBorders>
              <w:top w:val="nil"/>
              <w:bottom w:val="single" w:sz="4" w:space="0" w:color="auto"/>
            </w:tcBorders>
            <w:vAlign w:val="center"/>
          </w:tcPr>
          <w:p w14:paraId="1325BDE4"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tcBorders>
              <w:top w:val="nil"/>
              <w:bottom w:val="single" w:sz="4" w:space="0" w:color="auto"/>
            </w:tcBorders>
            <w:vAlign w:val="center"/>
          </w:tcPr>
          <w:p w14:paraId="29F295D7"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134" w:type="dxa"/>
            <w:vMerge/>
            <w:tcBorders>
              <w:top w:val="nil"/>
              <w:bottom w:val="single" w:sz="4" w:space="0" w:color="auto"/>
            </w:tcBorders>
            <w:vAlign w:val="center"/>
          </w:tcPr>
          <w:p w14:paraId="5A6B33EB"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276" w:type="dxa"/>
            <w:tcBorders>
              <w:top w:val="single" w:sz="4" w:space="0" w:color="auto"/>
              <w:bottom w:val="single" w:sz="4" w:space="0" w:color="auto"/>
            </w:tcBorders>
            <w:vAlign w:val="center"/>
          </w:tcPr>
          <w:p w14:paraId="5DB39DE7" w14:textId="77777777" w:rsidR="003E3CEE" w:rsidRPr="00D759F8" w:rsidRDefault="003E3CEE" w:rsidP="007F1C6C">
            <w:pPr>
              <w:widowControl/>
              <w:snapToGrid w:val="0"/>
              <w:spacing w:after="100" w:afterAutospacing="1"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Nodule fullness</w:t>
            </w:r>
          </w:p>
        </w:tc>
        <w:tc>
          <w:tcPr>
            <w:tcW w:w="1276" w:type="dxa"/>
            <w:tcBorders>
              <w:top w:val="single" w:sz="4" w:space="0" w:color="auto"/>
              <w:bottom w:val="single" w:sz="4" w:space="0" w:color="auto"/>
            </w:tcBorders>
            <w:vAlign w:val="center"/>
          </w:tcPr>
          <w:p w14:paraId="4EBD9776" w14:textId="77777777" w:rsidR="003E3CEE" w:rsidRPr="00D759F8" w:rsidRDefault="003E3CEE" w:rsidP="007F1C6C">
            <w:pPr>
              <w:widowControl/>
              <w:snapToGrid w:val="0"/>
              <w:spacing w:after="100" w:afterAutospacing="1"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Collapse control</w:t>
            </w:r>
          </w:p>
        </w:tc>
        <w:tc>
          <w:tcPr>
            <w:tcW w:w="1282" w:type="dxa"/>
            <w:tcBorders>
              <w:top w:val="single" w:sz="4" w:space="0" w:color="auto"/>
              <w:bottom w:val="single" w:sz="4" w:space="0" w:color="auto"/>
            </w:tcBorders>
            <w:vAlign w:val="center"/>
          </w:tcPr>
          <w:p w14:paraId="5A685CF6"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Surface crack control</w:t>
            </w:r>
          </w:p>
        </w:tc>
        <w:tc>
          <w:tcPr>
            <w:tcW w:w="1269" w:type="dxa"/>
            <w:tcBorders>
              <w:top w:val="single" w:sz="4" w:space="0" w:color="auto"/>
              <w:bottom w:val="single" w:sz="4" w:space="0" w:color="auto"/>
            </w:tcBorders>
            <w:vAlign w:val="center"/>
          </w:tcPr>
          <w:p w14:paraId="70C33410"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Root system integrity</w:t>
            </w:r>
          </w:p>
        </w:tc>
        <w:tc>
          <w:tcPr>
            <w:tcW w:w="1286" w:type="dxa"/>
            <w:tcBorders>
              <w:top w:val="single" w:sz="4" w:space="0" w:color="auto"/>
              <w:bottom w:val="single" w:sz="4" w:space="0" w:color="auto"/>
            </w:tcBorders>
            <w:vAlign w:val="center"/>
          </w:tcPr>
          <w:p w14:paraId="0BB13CD5"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Composite morphological score</w:t>
            </w:r>
          </w:p>
        </w:tc>
      </w:tr>
      <w:tr w:rsidR="00460885" w:rsidRPr="00D759F8" w14:paraId="7723AE46" w14:textId="77777777" w:rsidTr="00460885">
        <w:trPr>
          <w:jc w:val="center"/>
        </w:trPr>
        <w:tc>
          <w:tcPr>
            <w:tcW w:w="940" w:type="dxa"/>
            <w:vMerge w:val="restart"/>
            <w:tcBorders>
              <w:top w:val="single" w:sz="4" w:space="0" w:color="auto"/>
            </w:tcBorders>
            <w:vAlign w:val="center"/>
          </w:tcPr>
          <w:p w14:paraId="6442B120"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Peanut</w:t>
            </w:r>
          </w:p>
        </w:tc>
        <w:tc>
          <w:tcPr>
            <w:tcW w:w="1323" w:type="dxa"/>
            <w:vMerge w:val="restart"/>
            <w:tcBorders>
              <w:top w:val="single" w:sz="4" w:space="0" w:color="auto"/>
            </w:tcBorders>
            <w:vAlign w:val="center"/>
          </w:tcPr>
          <w:p w14:paraId="6D9213E1"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TAPP</w:t>
            </w:r>
          </w:p>
        </w:tc>
        <w:tc>
          <w:tcPr>
            <w:tcW w:w="1134" w:type="dxa"/>
            <w:tcBorders>
              <w:top w:val="single" w:sz="4" w:space="0" w:color="auto"/>
            </w:tcBorders>
            <w:vAlign w:val="center"/>
          </w:tcPr>
          <w:p w14:paraId="1811973A"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tcBorders>
              <w:top w:val="single" w:sz="4" w:space="0" w:color="auto"/>
            </w:tcBorders>
            <w:vAlign w:val="center"/>
          </w:tcPr>
          <w:p w14:paraId="75E3428A" w14:textId="6A573C9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tcBorders>
              <w:top w:val="single" w:sz="4" w:space="0" w:color="auto"/>
            </w:tcBorders>
            <w:vAlign w:val="center"/>
          </w:tcPr>
          <w:p w14:paraId="2A7CAA5C" w14:textId="54724A51"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tcBorders>
              <w:top w:val="single" w:sz="4" w:space="0" w:color="auto"/>
            </w:tcBorders>
            <w:vAlign w:val="center"/>
          </w:tcPr>
          <w:p w14:paraId="0BA05993" w14:textId="0BE3733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tcBorders>
              <w:top w:val="single" w:sz="4" w:space="0" w:color="auto"/>
            </w:tcBorders>
            <w:vAlign w:val="center"/>
          </w:tcPr>
          <w:p w14:paraId="21992130" w14:textId="1EC2323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tcBorders>
              <w:top w:val="single" w:sz="4" w:space="0" w:color="auto"/>
            </w:tcBorders>
            <w:vAlign w:val="center"/>
          </w:tcPr>
          <w:p w14:paraId="0A9AFE8A" w14:textId="003F9FF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6D3F4ED2" w14:textId="77777777" w:rsidTr="00460885">
        <w:trPr>
          <w:jc w:val="center"/>
        </w:trPr>
        <w:tc>
          <w:tcPr>
            <w:tcW w:w="940" w:type="dxa"/>
            <w:vMerge/>
            <w:vAlign w:val="center"/>
          </w:tcPr>
          <w:p w14:paraId="2EE1B1D6"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37022B4"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1FF02391"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5A9132CA" w14:textId="33E8333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0F56434E" w14:textId="4D06292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7B60CB98" w14:textId="7C412E0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4B6F7244" w14:textId="07A19D55"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0D7F71D9" w14:textId="29A3424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38E9318D" w14:textId="77777777" w:rsidTr="00460885">
        <w:trPr>
          <w:jc w:val="center"/>
        </w:trPr>
        <w:tc>
          <w:tcPr>
            <w:tcW w:w="940" w:type="dxa"/>
            <w:vMerge/>
            <w:vAlign w:val="center"/>
          </w:tcPr>
          <w:p w14:paraId="30BFC8F3"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88CD317"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D8AF7C3"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374FEEF3" w14:textId="0AED2BD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108EA477" w14:textId="7EBE39C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4B4827F2" w14:textId="3C447FF6"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2A314A07" w14:textId="02AACB7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FF1C396" w14:textId="45BDC571"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535D40A3" w14:textId="77777777" w:rsidTr="00460885">
        <w:trPr>
          <w:jc w:val="center"/>
        </w:trPr>
        <w:tc>
          <w:tcPr>
            <w:tcW w:w="940" w:type="dxa"/>
            <w:vMerge/>
            <w:vAlign w:val="center"/>
          </w:tcPr>
          <w:p w14:paraId="651EC2D1"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6824A88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1627D17"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1A65B5B9" w14:textId="356F708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4AF92FEE" w14:textId="3945EC6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54B0A05E" w14:textId="3F27E38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17050700" w14:textId="533ECB9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6EA3E1A" w14:textId="4281E6E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0.10</w:t>
            </w:r>
          </w:p>
        </w:tc>
      </w:tr>
      <w:tr w:rsidR="00460885" w:rsidRPr="00D759F8" w14:paraId="4679BB96" w14:textId="77777777" w:rsidTr="00460885">
        <w:trPr>
          <w:jc w:val="center"/>
        </w:trPr>
        <w:tc>
          <w:tcPr>
            <w:tcW w:w="940" w:type="dxa"/>
            <w:vMerge/>
            <w:vAlign w:val="center"/>
          </w:tcPr>
          <w:p w14:paraId="3B859B36"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FA032F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0FD03175"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4106156B" w14:textId="4461412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21708164" w14:textId="3DFCD9E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742092CC" w14:textId="4440D1F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20AC822A" w14:textId="70290F6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150A4806" w14:textId="3FFD6B9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0.12</w:t>
            </w:r>
          </w:p>
        </w:tc>
      </w:tr>
      <w:tr w:rsidR="00460885" w:rsidRPr="00D759F8" w14:paraId="4AA0341B" w14:textId="77777777" w:rsidTr="00460885">
        <w:trPr>
          <w:jc w:val="center"/>
        </w:trPr>
        <w:tc>
          <w:tcPr>
            <w:tcW w:w="940" w:type="dxa"/>
            <w:vMerge/>
            <w:vAlign w:val="center"/>
          </w:tcPr>
          <w:p w14:paraId="471E462E"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6F7720A2"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482BE375"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56C1DC0A" w14:textId="69BC69B1"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662351FC" w14:textId="485DED5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740D0F07" w14:textId="70A09E6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3406819F" w14:textId="15AE98B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0.40</w:t>
            </w:r>
          </w:p>
        </w:tc>
        <w:tc>
          <w:tcPr>
            <w:tcW w:w="1286" w:type="dxa"/>
            <w:vAlign w:val="center"/>
          </w:tcPr>
          <w:p w14:paraId="78A770D3" w14:textId="727CBD1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w:t>
            </w:r>
            <w:r w:rsidR="00660186" w:rsidRPr="00D759F8">
              <w:rPr>
                <w:rFonts w:ascii="Times New Roman" w:hAnsi="Times New Roman" w:cs="Times New Roman" w:hint="eastAsia"/>
                <w:szCs w:val="21"/>
              </w:rPr>
              <w:t>14</w:t>
            </w:r>
          </w:p>
        </w:tc>
      </w:tr>
      <w:tr w:rsidR="00460885" w:rsidRPr="00D759F8" w14:paraId="3D3F03CB" w14:textId="77777777" w:rsidTr="00460885">
        <w:trPr>
          <w:jc w:val="center"/>
        </w:trPr>
        <w:tc>
          <w:tcPr>
            <w:tcW w:w="940" w:type="dxa"/>
            <w:vMerge/>
            <w:vAlign w:val="center"/>
          </w:tcPr>
          <w:p w14:paraId="7EFBC78C"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1C233A9A"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FormalinCu</w:t>
            </w:r>
            <w:proofErr w:type="spellEnd"/>
          </w:p>
        </w:tc>
        <w:tc>
          <w:tcPr>
            <w:tcW w:w="1134" w:type="dxa"/>
            <w:vAlign w:val="center"/>
          </w:tcPr>
          <w:p w14:paraId="0E8BD96D"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2620D5E8" w14:textId="4FD2D97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54BAFEAB" w14:textId="2F4CA362"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24C8DAB6" w14:textId="5D84B16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487B43DF" w14:textId="1EEBDBA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BE78DFD" w14:textId="60FB62A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412D3D28" w14:textId="77777777" w:rsidTr="00460885">
        <w:trPr>
          <w:jc w:val="center"/>
        </w:trPr>
        <w:tc>
          <w:tcPr>
            <w:tcW w:w="940" w:type="dxa"/>
            <w:vMerge/>
            <w:vAlign w:val="center"/>
          </w:tcPr>
          <w:p w14:paraId="35815744"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DFDA15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46239E6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5F80FC22" w14:textId="24F0B29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725583F5" w14:textId="452C5A86"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55B44583" w14:textId="0DF7BCC2"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7FDBA800" w14:textId="4FA81B4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28C8FA0B" w14:textId="2BDCA4A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0.07</w:t>
            </w:r>
          </w:p>
        </w:tc>
      </w:tr>
      <w:tr w:rsidR="00460885" w:rsidRPr="00D759F8" w14:paraId="46A4A71C" w14:textId="77777777" w:rsidTr="00460885">
        <w:trPr>
          <w:jc w:val="center"/>
        </w:trPr>
        <w:tc>
          <w:tcPr>
            <w:tcW w:w="940" w:type="dxa"/>
            <w:vMerge/>
            <w:vAlign w:val="center"/>
          </w:tcPr>
          <w:p w14:paraId="7F8FF41B"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094A213"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11A8CE3"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229BE670" w14:textId="5B67969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51E427D6" w14:textId="6CC4E86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38D90BB8" w14:textId="0EBD7382"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69" w:type="dxa"/>
            <w:vAlign w:val="center"/>
          </w:tcPr>
          <w:p w14:paraId="79A3568D" w14:textId="79197A2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0A3C4EB8" w14:textId="2B18820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0.16</w:t>
            </w:r>
          </w:p>
        </w:tc>
      </w:tr>
      <w:tr w:rsidR="00460885" w:rsidRPr="00D759F8" w14:paraId="3A3EC711" w14:textId="77777777" w:rsidTr="00460885">
        <w:trPr>
          <w:jc w:val="center"/>
        </w:trPr>
        <w:tc>
          <w:tcPr>
            <w:tcW w:w="940" w:type="dxa"/>
            <w:vMerge/>
            <w:vAlign w:val="center"/>
          </w:tcPr>
          <w:p w14:paraId="35ABB4D7"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17456384"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C077666"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255610C8" w14:textId="58311FD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71CE8772" w14:textId="537E408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0.65</w:t>
            </w:r>
          </w:p>
        </w:tc>
        <w:tc>
          <w:tcPr>
            <w:tcW w:w="1282" w:type="dxa"/>
            <w:vAlign w:val="center"/>
          </w:tcPr>
          <w:p w14:paraId="1B2F027F" w14:textId="0895FD9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757F9322" w14:textId="2030E2F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0.50</w:t>
            </w:r>
          </w:p>
        </w:tc>
        <w:tc>
          <w:tcPr>
            <w:tcW w:w="1286" w:type="dxa"/>
            <w:vAlign w:val="center"/>
          </w:tcPr>
          <w:p w14:paraId="3A3C66C1" w14:textId="7E9FF94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0.38</w:t>
            </w:r>
          </w:p>
        </w:tc>
      </w:tr>
      <w:tr w:rsidR="00460885" w:rsidRPr="00D759F8" w14:paraId="4214286A" w14:textId="77777777" w:rsidTr="00460885">
        <w:trPr>
          <w:jc w:val="center"/>
        </w:trPr>
        <w:tc>
          <w:tcPr>
            <w:tcW w:w="940" w:type="dxa"/>
            <w:vMerge/>
            <w:vAlign w:val="center"/>
          </w:tcPr>
          <w:p w14:paraId="15679F8F"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360F642"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9D41C7D"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5955D16F" w14:textId="17F3697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4C506A10" w14:textId="07967B9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4401C061" w14:textId="29D2A42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0.67</w:t>
            </w:r>
          </w:p>
        </w:tc>
        <w:tc>
          <w:tcPr>
            <w:tcW w:w="1269" w:type="dxa"/>
            <w:vAlign w:val="center"/>
          </w:tcPr>
          <w:p w14:paraId="123E178B" w14:textId="777C508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0.70</w:t>
            </w:r>
          </w:p>
        </w:tc>
        <w:tc>
          <w:tcPr>
            <w:tcW w:w="1286" w:type="dxa"/>
            <w:vAlign w:val="center"/>
          </w:tcPr>
          <w:p w14:paraId="7319DBDA" w14:textId="04CA4BF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0.37</w:t>
            </w:r>
          </w:p>
        </w:tc>
      </w:tr>
      <w:tr w:rsidR="00460885" w:rsidRPr="00D759F8" w14:paraId="73DA9C2D" w14:textId="77777777" w:rsidTr="00460885">
        <w:trPr>
          <w:jc w:val="center"/>
        </w:trPr>
        <w:tc>
          <w:tcPr>
            <w:tcW w:w="940" w:type="dxa"/>
            <w:vMerge/>
            <w:vAlign w:val="center"/>
          </w:tcPr>
          <w:p w14:paraId="1A5F4BD8"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4ED4F12"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EFF48D2"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12996D9E" w14:textId="7389E6F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230F0B42" w14:textId="24D6CD8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82" w:type="dxa"/>
            <w:vAlign w:val="center"/>
          </w:tcPr>
          <w:p w14:paraId="132FBA0C" w14:textId="74E0500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0.60</w:t>
            </w:r>
          </w:p>
        </w:tc>
        <w:tc>
          <w:tcPr>
            <w:tcW w:w="1269" w:type="dxa"/>
            <w:vAlign w:val="center"/>
          </w:tcPr>
          <w:p w14:paraId="29011462" w14:textId="2B9E2FD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0.40</w:t>
            </w:r>
          </w:p>
        </w:tc>
        <w:tc>
          <w:tcPr>
            <w:tcW w:w="1286" w:type="dxa"/>
            <w:vAlign w:val="center"/>
          </w:tcPr>
          <w:p w14:paraId="2977CC05" w14:textId="1503DDC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w:t>
            </w:r>
            <w:r w:rsidR="00823AF4" w:rsidRPr="00D759F8">
              <w:rPr>
                <w:rFonts w:ascii="Times New Roman" w:hAnsi="Times New Roman" w:cs="Times New Roman" w:hint="eastAsia"/>
                <w:szCs w:val="21"/>
              </w:rPr>
              <w:t>18</w:t>
            </w:r>
          </w:p>
        </w:tc>
      </w:tr>
      <w:tr w:rsidR="00460885" w:rsidRPr="00D759F8" w14:paraId="06308FFE" w14:textId="77777777" w:rsidTr="00460885">
        <w:trPr>
          <w:jc w:val="center"/>
        </w:trPr>
        <w:tc>
          <w:tcPr>
            <w:tcW w:w="940" w:type="dxa"/>
            <w:vMerge/>
            <w:vAlign w:val="center"/>
          </w:tcPr>
          <w:p w14:paraId="24A66BAD"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1F7D931B" w14:textId="4D11FE3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eastAsia="宋体" w:hAnsi="Times New Roman" w:cs="Times New Roman"/>
                <w:szCs w:val="21"/>
                <w:shd w:val="clear" w:color="auto" w:fill="FFFFFF"/>
              </w:rPr>
              <w:t>T</w:t>
            </w:r>
            <w:r w:rsidR="00460885" w:rsidRPr="00D759F8">
              <w:rPr>
                <w:rFonts w:ascii="Times New Roman" w:eastAsia="宋体" w:hAnsi="Times New Roman" w:cs="Times New Roman"/>
                <w:szCs w:val="21"/>
                <w:shd w:val="clear" w:color="auto" w:fill="FFFFFF"/>
              </w:rPr>
              <w:t>AP</w:t>
            </w:r>
            <w:r w:rsidRPr="00D759F8">
              <w:rPr>
                <w:rFonts w:ascii="Times New Roman" w:eastAsia="宋体" w:hAnsi="Times New Roman" w:cs="Times New Roman"/>
                <w:szCs w:val="21"/>
                <w:shd w:val="clear" w:color="auto" w:fill="FFFFFF"/>
              </w:rPr>
              <w:t>P-Resin</w:t>
            </w:r>
          </w:p>
        </w:tc>
        <w:tc>
          <w:tcPr>
            <w:tcW w:w="1134" w:type="dxa"/>
            <w:vAlign w:val="center"/>
          </w:tcPr>
          <w:p w14:paraId="2F8142AF"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0CE7FF2E" w14:textId="43CACA8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3B3545C1" w14:textId="2D1A5CE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05C1BFE1" w14:textId="6097DFF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74EAC824" w14:textId="6186B63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6E0D1020" w14:textId="68DD775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0.14</w:t>
            </w:r>
          </w:p>
        </w:tc>
      </w:tr>
      <w:tr w:rsidR="00460885" w:rsidRPr="00D759F8" w14:paraId="1B2FE130" w14:textId="77777777" w:rsidTr="00460885">
        <w:trPr>
          <w:jc w:val="center"/>
        </w:trPr>
        <w:tc>
          <w:tcPr>
            <w:tcW w:w="940" w:type="dxa"/>
            <w:vMerge/>
            <w:vAlign w:val="center"/>
          </w:tcPr>
          <w:p w14:paraId="1010BA33"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6CC3EF78"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33C6D098"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6D3D36C0" w14:textId="086E599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606A544A" w14:textId="4F87481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6A30947D" w14:textId="62BBE9F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64BD780B" w14:textId="65ABFDE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3B328C5" w14:textId="19CA8E4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0.16</w:t>
            </w:r>
          </w:p>
        </w:tc>
      </w:tr>
      <w:tr w:rsidR="00460885" w:rsidRPr="00D759F8" w14:paraId="23C973CC" w14:textId="77777777" w:rsidTr="00460885">
        <w:trPr>
          <w:jc w:val="center"/>
        </w:trPr>
        <w:tc>
          <w:tcPr>
            <w:tcW w:w="940" w:type="dxa"/>
            <w:vMerge/>
            <w:vAlign w:val="center"/>
          </w:tcPr>
          <w:p w14:paraId="16DEBD31"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7A0CB09A"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3DFFFCD"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53653F0D" w14:textId="4225A1A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6E30BEEB" w14:textId="73FA2BC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5F193E79" w14:textId="3EC5237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667E8098" w14:textId="0195938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1E1842DA" w14:textId="392DB2B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0.20</w:t>
            </w:r>
          </w:p>
        </w:tc>
      </w:tr>
      <w:tr w:rsidR="00460885" w:rsidRPr="00D759F8" w14:paraId="4E0B4B7E" w14:textId="77777777" w:rsidTr="00460885">
        <w:trPr>
          <w:jc w:val="center"/>
        </w:trPr>
        <w:tc>
          <w:tcPr>
            <w:tcW w:w="940" w:type="dxa"/>
            <w:vMerge/>
            <w:vAlign w:val="center"/>
          </w:tcPr>
          <w:p w14:paraId="026C2158"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947E458"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60FC05D"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455389B1" w14:textId="121C2616"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76" w:type="dxa"/>
            <w:vAlign w:val="center"/>
          </w:tcPr>
          <w:p w14:paraId="30D614B2" w14:textId="2DBBDA8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1FE4B41A" w14:textId="4401E37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23DE0F35" w14:textId="3EFBA37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18FA1BDA" w14:textId="6A8C6042"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4.21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0.26</w:t>
            </w:r>
          </w:p>
        </w:tc>
      </w:tr>
      <w:tr w:rsidR="00460885" w:rsidRPr="00D759F8" w14:paraId="366E7E3E" w14:textId="77777777" w:rsidTr="00460885">
        <w:trPr>
          <w:jc w:val="center"/>
        </w:trPr>
        <w:tc>
          <w:tcPr>
            <w:tcW w:w="940" w:type="dxa"/>
            <w:vMerge/>
            <w:vAlign w:val="center"/>
          </w:tcPr>
          <w:p w14:paraId="225BFDB0"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E200568"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D7C30A8"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5063A0FB" w14:textId="3E96E0F5"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19239214" w14:textId="013BCAE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04A7DB64" w14:textId="0386111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369841CD" w14:textId="316715B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0A213157" w14:textId="00899DB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0.15</w:t>
            </w:r>
          </w:p>
        </w:tc>
      </w:tr>
      <w:tr w:rsidR="00460885" w:rsidRPr="00D759F8" w14:paraId="5C596FB5" w14:textId="77777777" w:rsidTr="00460885">
        <w:trPr>
          <w:jc w:val="center"/>
        </w:trPr>
        <w:tc>
          <w:tcPr>
            <w:tcW w:w="940" w:type="dxa"/>
            <w:vMerge/>
            <w:vAlign w:val="center"/>
          </w:tcPr>
          <w:p w14:paraId="47EDEDBC"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DC61DA4"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046BD5FA"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37FC908B" w14:textId="3F6F6BB5"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6F41EB3A" w14:textId="49F714F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4EE9FBE4" w14:textId="5713CDF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69" w:type="dxa"/>
            <w:vAlign w:val="center"/>
          </w:tcPr>
          <w:p w14:paraId="0171425B" w14:textId="02582ED5"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710B5F71" w14:textId="7F24AD4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w:t>
            </w:r>
            <w:r w:rsidR="00CE0A03" w:rsidRPr="00D759F8">
              <w:rPr>
                <w:rFonts w:ascii="Times New Roman" w:hAnsi="Times New Roman" w:cs="Times New Roman" w:hint="eastAsia"/>
                <w:szCs w:val="21"/>
              </w:rPr>
              <w:t>08</w:t>
            </w:r>
          </w:p>
        </w:tc>
      </w:tr>
      <w:tr w:rsidR="00460885" w:rsidRPr="00D759F8" w14:paraId="67643138" w14:textId="77777777" w:rsidTr="00460885">
        <w:trPr>
          <w:jc w:val="center"/>
        </w:trPr>
        <w:tc>
          <w:tcPr>
            <w:tcW w:w="940" w:type="dxa"/>
            <w:vMerge/>
            <w:vAlign w:val="center"/>
          </w:tcPr>
          <w:p w14:paraId="6E1F494B"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414BBA95"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eastAsia="宋体" w:hAnsi="Times New Roman" w:cs="Times New Roman"/>
                <w:szCs w:val="21"/>
                <w:shd w:val="clear" w:color="auto" w:fill="FFFFFF"/>
              </w:rPr>
              <w:t>Resin</w:t>
            </w:r>
          </w:p>
        </w:tc>
        <w:tc>
          <w:tcPr>
            <w:tcW w:w="1134" w:type="dxa"/>
            <w:vAlign w:val="center"/>
          </w:tcPr>
          <w:p w14:paraId="1141B52E"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20D07164" w14:textId="2E879A8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76" w:type="dxa"/>
            <w:vAlign w:val="center"/>
          </w:tcPr>
          <w:p w14:paraId="779ACE56" w14:textId="7D09C65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08EA9E40" w14:textId="46B5DFE6"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2BC5AB08" w14:textId="2C15002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93F2B12" w14:textId="2940FD6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4.13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0.20</w:t>
            </w:r>
          </w:p>
        </w:tc>
      </w:tr>
      <w:tr w:rsidR="00460885" w:rsidRPr="00D759F8" w14:paraId="16501F5D" w14:textId="77777777" w:rsidTr="00460885">
        <w:trPr>
          <w:jc w:val="center"/>
        </w:trPr>
        <w:tc>
          <w:tcPr>
            <w:tcW w:w="940" w:type="dxa"/>
            <w:vMerge/>
            <w:vAlign w:val="center"/>
          </w:tcPr>
          <w:p w14:paraId="09C12FD4"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3547C81"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B394C4F"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10315EAD" w14:textId="4F91941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0.52</w:t>
            </w:r>
          </w:p>
        </w:tc>
        <w:tc>
          <w:tcPr>
            <w:tcW w:w="1276" w:type="dxa"/>
            <w:vAlign w:val="center"/>
          </w:tcPr>
          <w:p w14:paraId="5109BC95" w14:textId="6A4CBD4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82" w:type="dxa"/>
            <w:vAlign w:val="center"/>
          </w:tcPr>
          <w:p w14:paraId="7D9480A2" w14:textId="3865957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4517C541" w14:textId="78F725E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BF738F0" w14:textId="20FC849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0.28</w:t>
            </w:r>
          </w:p>
        </w:tc>
      </w:tr>
      <w:tr w:rsidR="00460885" w:rsidRPr="00D759F8" w14:paraId="31697BC4" w14:textId="77777777" w:rsidTr="00460885">
        <w:trPr>
          <w:jc w:val="center"/>
        </w:trPr>
        <w:tc>
          <w:tcPr>
            <w:tcW w:w="940" w:type="dxa"/>
            <w:vMerge/>
            <w:vAlign w:val="center"/>
          </w:tcPr>
          <w:p w14:paraId="1ACFF3E7"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6CC927A"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11C1694"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0D9B17D1" w14:textId="32D4C811"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11ED5D8F" w14:textId="6FA276B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5A2AE601" w14:textId="1FE04FF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3AC690E6" w14:textId="775F0D1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6EB1ADE7" w14:textId="174B504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0.20</w:t>
            </w:r>
          </w:p>
        </w:tc>
      </w:tr>
      <w:tr w:rsidR="00460885" w:rsidRPr="00D759F8" w14:paraId="11855217" w14:textId="77777777" w:rsidTr="00460885">
        <w:trPr>
          <w:jc w:val="center"/>
        </w:trPr>
        <w:tc>
          <w:tcPr>
            <w:tcW w:w="940" w:type="dxa"/>
            <w:vMerge/>
            <w:vAlign w:val="center"/>
          </w:tcPr>
          <w:p w14:paraId="36BDE9FE"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EC67C4F"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0F9B9DAC"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5FFC8116" w14:textId="68D963A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74F10C45" w14:textId="2F61FFD1"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5E70A6C1" w14:textId="56534C4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69" w:type="dxa"/>
            <w:vAlign w:val="center"/>
          </w:tcPr>
          <w:p w14:paraId="22BA2556" w14:textId="14DC3CE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A372B4F" w14:textId="5297566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0.12</w:t>
            </w:r>
          </w:p>
        </w:tc>
      </w:tr>
      <w:tr w:rsidR="00460885" w:rsidRPr="00D759F8" w14:paraId="730F4338" w14:textId="77777777" w:rsidTr="00460885">
        <w:trPr>
          <w:jc w:val="center"/>
        </w:trPr>
        <w:tc>
          <w:tcPr>
            <w:tcW w:w="940" w:type="dxa"/>
            <w:vMerge/>
            <w:vAlign w:val="center"/>
          </w:tcPr>
          <w:p w14:paraId="42AAEE68"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288F282"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4ACC4030"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18C75EE9" w14:textId="4E4840B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3390D295" w14:textId="7F471E6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2.17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55EB71F9" w14:textId="06EE2A6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3.17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4480411D" w14:textId="69A399F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074EBF58" w14:textId="4519C9D4"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0.16</w:t>
            </w:r>
          </w:p>
        </w:tc>
      </w:tr>
      <w:tr w:rsidR="00460885" w:rsidRPr="00D759F8" w14:paraId="71F1BED1" w14:textId="77777777" w:rsidTr="00460885">
        <w:trPr>
          <w:jc w:val="center"/>
        </w:trPr>
        <w:tc>
          <w:tcPr>
            <w:tcW w:w="940" w:type="dxa"/>
            <w:vMerge/>
            <w:vAlign w:val="center"/>
          </w:tcPr>
          <w:p w14:paraId="2B92BAA6"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70F3D2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EAA12FA"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3DA6ECCB" w14:textId="5D3B460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47D6F7C5" w14:textId="59156682"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1CEC1A1C" w14:textId="1C534028"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28B259F9" w14:textId="2F7B936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D3268F7" w14:textId="0C9E418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w:t>
            </w:r>
            <w:r w:rsidR="00823AF4" w:rsidRPr="00D759F8">
              <w:rPr>
                <w:rFonts w:ascii="Times New Roman" w:hAnsi="Times New Roman" w:cs="Times New Roman" w:hint="eastAsia"/>
                <w:szCs w:val="21"/>
              </w:rPr>
              <w:t>2</w:t>
            </w:r>
          </w:p>
        </w:tc>
      </w:tr>
      <w:tr w:rsidR="00460885" w:rsidRPr="00D759F8" w14:paraId="6FD9BB01" w14:textId="77777777" w:rsidTr="00460885">
        <w:trPr>
          <w:jc w:val="center"/>
        </w:trPr>
        <w:tc>
          <w:tcPr>
            <w:tcW w:w="940" w:type="dxa"/>
            <w:vMerge/>
            <w:vAlign w:val="center"/>
          </w:tcPr>
          <w:p w14:paraId="62325820"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406BBBBC"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roofErr w:type="spellStart"/>
            <w:r w:rsidRPr="00D759F8">
              <w:rPr>
                <w:rFonts w:ascii="Times New Roman" w:eastAsia="宋体" w:hAnsi="Times New Roman" w:cs="Times New Roman"/>
                <w:szCs w:val="21"/>
                <w:shd w:val="clear" w:color="auto" w:fill="FFFFFF"/>
              </w:rPr>
              <w:t>AirDry</w:t>
            </w:r>
            <w:proofErr w:type="spellEnd"/>
          </w:p>
        </w:tc>
        <w:tc>
          <w:tcPr>
            <w:tcW w:w="1134" w:type="dxa"/>
            <w:vAlign w:val="center"/>
          </w:tcPr>
          <w:p w14:paraId="000DFBA9"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337C2623" w14:textId="43A8A07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3CCFD8D8" w14:textId="2FDD980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0CBEAC91" w14:textId="2B712A92"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69" w:type="dxa"/>
            <w:vAlign w:val="center"/>
          </w:tcPr>
          <w:p w14:paraId="09EEDED7" w14:textId="1CC28FB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0.50</w:t>
            </w:r>
          </w:p>
        </w:tc>
        <w:tc>
          <w:tcPr>
            <w:tcW w:w="1286" w:type="dxa"/>
            <w:vAlign w:val="center"/>
          </w:tcPr>
          <w:p w14:paraId="2BE79F5F" w14:textId="63B4BCE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2.31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0.32</w:t>
            </w:r>
          </w:p>
        </w:tc>
      </w:tr>
      <w:tr w:rsidR="00460885" w:rsidRPr="00D759F8" w14:paraId="07847FE6" w14:textId="77777777" w:rsidTr="00460885">
        <w:trPr>
          <w:jc w:val="center"/>
        </w:trPr>
        <w:tc>
          <w:tcPr>
            <w:tcW w:w="940" w:type="dxa"/>
            <w:vMerge/>
            <w:vAlign w:val="center"/>
          </w:tcPr>
          <w:p w14:paraId="0EE7F7BF"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741820E4"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CB2C81B"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51B3A89F" w14:textId="176ECD31"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76" w:type="dxa"/>
            <w:vAlign w:val="center"/>
          </w:tcPr>
          <w:p w14:paraId="7458BC6B" w14:textId="1342137C"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0.75</w:t>
            </w:r>
          </w:p>
        </w:tc>
        <w:tc>
          <w:tcPr>
            <w:tcW w:w="1282" w:type="dxa"/>
            <w:vAlign w:val="center"/>
          </w:tcPr>
          <w:p w14:paraId="0B413ADA" w14:textId="2C838B75"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0.54</w:t>
            </w:r>
          </w:p>
        </w:tc>
        <w:tc>
          <w:tcPr>
            <w:tcW w:w="1269" w:type="dxa"/>
            <w:vAlign w:val="center"/>
          </w:tcPr>
          <w:p w14:paraId="607B78E9" w14:textId="3DBEFCD5"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0.50</w:t>
            </w:r>
          </w:p>
        </w:tc>
        <w:tc>
          <w:tcPr>
            <w:tcW w:w="1286" w:type="dxa"/>
            <w:vAlign w:val="center"/>
          </w:tcPr>
          <w:p w14:paraId="7BDA79ED" w14:textId="1B9FC52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0.34</w:t>
            </w:r>
          </w:p>
        </w:tc>
      </w:tr>
      <w:tr w:rsidR="00460885" w:rsidRPr="00D759F8" w14:paraId="18B7F969" w14:textId="77777777" w:rsidTr="00460885">
        <w:trPr>
          <w:jc w:val="center"/>
        </w:trPr>
        <w:tc>
          <w:tcPr>
            <w:tcW w:w="940" w:type="dxa"/>
            <w:vMerge/>
            <w:vAlign w:val="center"/>
          </w:tcPr>
          <w:p w14:paraId="012B4558"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740FE994"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180BDD7"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62FFB5D9" w14:textId="5EE5DC29"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0.17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06F03062" w14:textId="21A5468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477CDE51" w14:textId="270ACB4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69" w:type="dxa"/>
            <w:vAlign w:val="center"/>
          </w:tcPr>
          <w:p w14:paraId="1C69A48B" w14:textId="255A5F8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0.50</w:t>
            </w:r>
          </w:p>
        </w:tc>
        <w:tc>
          <w:tcPr>
            <w:tcW w:w="1286" w:type="dxa"/>
            <w:vAlign w:val="center"/>
          </w:tcPr>
          <w:p w14:paraId="1BDA172E" w14:textId="347A5CB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1.85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0.23</w:t>
            </w:r>
          </w:p>
        </w:tc>
      </w:tr>
      <w:tr w:rsidR="00460885" w:rsidRPr="00D759F8" w14:paraId="22F42EC7" w14:textId="77777777" w:rsidTr="00460885">
        <w:trPr>
          <w:jc w:val="center"/>
        </w:trPr>
        <w:tc>
          <w:tcPr>
            <w:tcW w:w="940" w:type="dxa"/>
            <w:vMerge/>
            <w:vAlign w:val="center"/>
          </w:tcPr>
          <w:p w14:paraId="64E7DF60"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E71427D"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4A107C5E"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757FFC82" w14:textId="760A358D"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4A0709AD" w14:textId="49E3FD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0B0B14D5" w14:textId="1BAC2B2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0.43</w:t>
            </w:r>
          </w:p>
        </w:tc>
        <w:tc>
          <w:tcPr>
            <w:tcW w:w="1269" w:type="dxa"/>
            <w:vAlign w:val="center"/>
          </w:tcPr>
          <w:p w14:paraId="432AE0D5" w14:textId="375817C0"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F0020B8" w14:textId="4ABC9EA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1.56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0.16</w:t>
            </w:r>
          </w:p>
        </w:tc>
      </w:tr>
      <w:tr w:rsidR="00460885" w:rsidRPr="00D759F8" w14:paraId="6B8A2AA3" w14:textId="77777777" w:rsidTr="00460885">
        <w:trPr>
          <w:jc w:val="center"/>
        </w:trPr>
        <w:tc>
          <w:tcPr>
            <w:tcW w:w="940" w:type="dxa"/>
            <w:vMerge/>
            <w:vAlign w:val="center"/>
          </w:tcPr>
          <w:p w14:paraId="0CB34C68"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586E987"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33B9BF47"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77EBDB75" w14:textId="6614CF9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2E4F2173" w14:textId="30530BB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2CC2FBB1" w14:textId="4D89E253"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0.52</w:t>
            </w:r>
          </w:p>
        </w:tc>
        <w:tc>
          <w:tcPr>
            <w:tcW w:w="1269" w:type="dxa"/>
            <w:vAlign w:val="center"/>
          </w:tcPr>
          <w:p w14:paraId="4F3E70A5" w14:textId="017CC01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0.30</w:t>
            </w:r>
          </w:p>
        </w:tc>
        <w:tc>
          <w:tcPr>
            <w:tcW w:w="1286" w:type="dxa"/>
            <w:vAlign w:val="center"/>
          </w:tcPr>
          <w:p w14:paraId="29743E63" w14:textId="048FC67F"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1.35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0.17</w:t>
            </w:r>
          </w:p>
        </w:tc>
      </w:tr>
      <w:tr w:rsidR="00460885" w:rsidRPr="00D759F8" w14:paraId="3BAC4B97" w14:textId="77777777" w:rsidTr="00460885">
        <w:trPr>
          <w:jc w:val="center"/>
        </w:trPr>
        <w:tc>
          <w:tcPr>
            <w:tcW w:w="940" w:type="dxa"/>
            <w:vMerge/>
            <w:vAlign w:val="center"/>
          </w:tcPr>
          <w:p w14:paraId="2E92A4C7" w14:textId="7777777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AC83FFB"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F4B6A47" w14:textId="77777777" w:rsidR="003E3CEE" w:rsidRPr="00D759F8" w:rsidRDefault="003E3CEE"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0B392DCB" w14:textId="2142795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2B9E6BEF" w14:textId="40438B9A"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779F8996" w14:textId="550E7127"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3E6E308F" w14:textId="7AB9625B"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2.92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0.30</w:t>
            </w:r>
          </w:p>
        </w:tc>
        <w:tc>
          <w:tcPr>
            <w:tcW w:w="1286" w:type="dxa"/>
            <w:vAlign w:val="center"/>
          </w:tcPr>
          <w:p w14:paraId="2449BB89" w14:textId="7133014E" w:rsidR="003E3CEE" w:rsidRPr="00D759F8" w:rsidRDefault="003E3CEE"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1.23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w:t>
            </w:r>
            <w:r w:rsidR="00CE0A03" w:rsidRPr="00D759F8">
              <w:rPr>
                <w:rFonts w:ascii="Times New Roman" w:hAnsi="Times New Roman" w:cs="Times New Roman" w:hint="eastAsia"/>
                <w:szCs w:val="21"/>
              </w:rPr>
              <w:t>4</w:t>
            </w:r>
          </w:p>
        </w:tc>
      </w:tr>
      <w:tr w:rsidR="00460885" w:rsidRPr="00D759F8" w14:paraId="5ACFFB3E" w14:textId="77777777" w:rsidTr="00460885">
        <w:trPr>
          <w:jc w:val="center"/>
        </w:trPr>
        <w:tc>
          <w:tcPr>
            <w:tcW w:w="940" w:type="dxa"/>
            <w:vMerge w:val="restart"/>
            <w:vAlign w:val="center"/>
          </w:tcPr>
          <w:p w14:paraId="5BDCAB02"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shd w:val="clear" w:color="auto" w:fill="FFFFFF"/>
              </w:rPr>
              <w:t>Soybean</w:t>
            </w:r>
          </w:p>
        </w:tc>
        <w:tc>
          <w:tcPr>
            <w:tcW w:w="1323" w:type="dxa"/>
            <w:vMerge w:val="restart"/>
            <w:vAlign w:val="center"/>
          </w:tcPr>
          <w:p w14:paraId="3B994CAF"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TAPP</w:t>
            </w:r>
          </w:p>
        </w:tc>
        <w:tc>
          <w:tcPr>
            <w:tcW w:w="1134" w:type="dxa"/>
            <w:vAlign w:val="center"/>
          </w:tcPr>
          <w:p w14:paraId="031FB111"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71D88455" w14:textId="351E654B"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1A59A2B3" w14:textId="06276B7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7BC37422" w14:textId="62DA3AE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144B24A8" w14:textId="0B9F9696"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21C9EE84" w14:textId="0B9DFBA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46B429AA" w14:textId="77777777" w:rsidTr="00460885">
        <w:trPr>
          <w:jc w:val="center"/>
        </w:trPr>
        <w:tc>
          <w:tcPr>
            <w:tcW w:w="940" w:type="dxa"/>
            <w:vMerge/>
            <w:vAlign w:val="center"/>
          </w:tcPr>
          <w:p w14:paraId="77E669B0"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D7181EB"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691ED4F"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0749E0D8" w14:textId="38BC2606"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38437C96" w14:textId="48E97541"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100F503A" w14:textId="3182164A"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36856A5B" w14:textId="5212F571"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74E021F" w14:textId="1BD89CFA"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6CC51C6F" w14:textId="77777777" w:rsidTr="00460885">
        <w:trPr>
          <w:jc w:val="center"/>
        </w:trPr>
        <w:tc>
          <w:tcPr>
            <w:tcW w:w="940" w:type="dxa"/>
            <w:vMerge/>
            <w:vAlign w:val="center"/>
          </w:tcPr>
          <w:p w14:paraId="08AF46C3"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73A5ED0"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5541F57"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274314EA" w14:textId="1C1C442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53861359" w14:textId="605372CE"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59A11BF7" w14:textId="4728BD6B"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14BABC62" w14:textId="33221D84"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AD9B36C" w14:textId="43AAE71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2DADED52" w14:textId="77777777" w:rsidTr="00460885">
        <w:trPr>
          <w:jc w:val="center"/>
        </w:trPr>
        <w:tc>
          <w:tcPr>
            <w:tcW w:w="940" w:type="dxa"/>
            <w:vMerge/>
            <w:vAlign w:val="center"/>
          </w:tcPr>
          <w:p w14:paraId="60E0C53C"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9FB72D4"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E70F54D"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3E7F4CFC" w14:textId="23476BA5"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34B93A5C" w14:textId="4BF7A860"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4100BAF5" w14:textId="515C2A14"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5411132F" w14:textId="0B9E7589"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2E19C52C" w14:textId="4EA0ECE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0.10</w:t>
            </w:r>
          </w:p>
        </w:tc>
      </w:tr>
      <w:tr w:rsidR="00460885" w:rsidRPr="00D759F8" w14:paraId="52A9C142" w14:textId="77777777" w:rsidTr="00460885">
        <w:trPr>
          <w:jc w:val="center"/>
        </w:trPr>
        <w:tc>
          <w:tcPr>
            <w:tcW w:w="940" w:type="dxa"/>
            <w:vMerge/>
            <w:vAlign w:val="center"/>
          </w:tcPr>
          <w:p w14:paraId="04762F72"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506D4EC"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32233787"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0C160F10" w14:textId="53FB958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76" w:type="dxa"/>
            <w:vAlign w:val="center"/>
          </w:tcPr>
          <w:p w14:paraId="454C8432" w14:textId="58D97301"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23785286" w14:textId="75C36F5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5A02A8C8" w14:textId="415BF386"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0.30</w:t>
            </w:r>
          </w:p>
        </w:tc>
        <w:tc>
          <w:tcPr>
            <w:tcW w:w="1286" w:type="dxa"/>
            <w:vAlign w:val="center"/>
          </w:tcPr>
          <w:p w14:paraId="3311F326" w14:textId="5BDE4BA6"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r>
      <w:tr w:rsidR="00460885" w:rsidRPr="00D759F8" w14:paraId="2D62B051" w14:textId="77777777" w:rsidTr="00460885">
        <w:trPr>
          <w:jc w:val="center"/>
        </w:trPr>
        <w:tc>
          <w:tcPr>
            <w:tcW w:w="940" w:type="dxa"/>
            <w:vMerge/>
            <w:vAlign w:val="center"/>
          </w:tcPr>
          <w:p w14:paraId="5567F39E"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FF9CACB"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CE591C7"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0E167CCD" w14:textId="46D1C086"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0FBE818B" w14:textId="110E5CA5"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82" w:type="dxa"/>
            <w:vAlign w:val="center"/>
          </w:tcPr>
          <w:p w14:paraId="1A7C6666" w14:textId="27B9B3A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317113AC" w14:textId="18CDCBF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0.40</w:t>
            </w:r>
          </w:p>
        </w:tc>
        <w:tc>
          <w:tcPr>
            <w:tcW w:w="1286" w:type="dxa"/>
            <w:vAlign w:val="center"/>
          </w:tcPr>
          <w:p w14:paraId="5A0C854D" w14:textId="5991078A"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4.63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w:t>
            </w:r>
            <w:r w:rsidR="00660186" w:rsidRPr="00D759F8">
              <w:rPr>
                <w:rFonts w:ascii="Times New Roman" w:hAnsi="Times New Roman" w:cs="Times New Roman" w:hint="eastAsia"/>
                <w:szCs w:val="21"/>
              </w:rPr>
              <w:t>2</w:t>
            </w:r>
          </w:p>
        </w:tc>
      </w:tr>
      <w:tr w:rsidR="00460885" w:rsidRPr="00D759F8" w14:paraId="3C1831B7" w14:textId="77777777" w:rsidTr="00460885">
        <w:trPr>
          <w:jc w:val="center"/>
        </w:trPr>
        <w:tc>
          <w:tcPr>
            <w:tcW w:w="940" w:type="dxa"/>
            <w:vMerge/>
            <w:vAlign w:val="center"/>
          </w:tcPr>
          <w:p w14:paraId="3E12E8FF"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768142BE"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roofErr w:type="spellStart"/>
            <w:r w:rsidRPr="00D759F8">
              <w:rPr>
                <w:rFonts w:ascii="Times New Roman" w:hAnsi="Times New Roman" w:cs="Times New Roman"/>
                <w:szCs w:val="21"/>
                <w:shd w:val="clear" w:color="auto" w:fill="FFFFFF"/>
              </w:rPr>
              <w:t>FormalinCu</w:t>
            </w:r>
            <w:proofErr w:type="spellEnd"/>
          </w:p>
        </w:tc>
        <w:tc>
          <w:tcPr>
            <w:tcW w:w="1134" w:type="dxa"/>
            <w:vAlign w:val="center"/>
          </w:tcPr>
          <w:p w14:paraId="57EA777F"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58F7225F" w14:textId="7BC4F074"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1BEE6B2F" w14:textId="1A12D0A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2492A74B" w14:textId="026C598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2928AB15" w14:textId="0933F96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18381F5F" w14:textId="0355E401"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0.07</w:t>
            </w:r>
          </w:p>
        </w:tc>
      </w:tr>
      <w:tr w:rsidR="00460885" w:rsidRPr="00D759F8" w14:paraId="463BDE21" w14:textId="77777777" w:rsidTr="00460885">
        <w:trPr>
          <w:jc w:val="center"/>
        </w:trPr>
        <w:tc>
          <w:tcPr>
            <w:tcW w:w="940" w:type="dxa"/>
            <w:vMerge/>
            <w:vAlign w:val="center"/>
          </w:tcPr>
          <w:p w14:paraId="073807C9"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B8F5661"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14F18F19"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120B6CFB" w14:textId="77F7C39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5B6083D1" w14:textId="09F60560"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20ADD054" w14:textId="28D3B093"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471DF378" w14:textId="497B5E25"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63120AF9" w14:textId="164600F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0.17</w:t>
            </w:r>
          </w:p>
        </w:tc>
      </w:tr>
      <w:tr w:rsidR="00460885" w:rsidRPr="00D759F8" w14:paraId="132E9B28" w14:textId="77777777" w:rsidTr="00460885">
        <w:trPr>
          <w:jc w:val="center"/>
        </w:trPr>
        <w:tc>
          <w:tcPr>
            <w:tcW w:w="940" w:type="dxa"/>
            <w:vMerge/>
            <w:vAlign w:val="center"/>
          </w:tcPr>
          <w:p w14:paraId="01C57281"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EC68287"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08A295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7F60FD91" w14:textId="0B29DC90"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46EC9365" w14:textId="5E050BF3"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7CDF5CEF" w14:textId="0BD8EAF0"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1FFD3576" w14:textId="3BDFECE9"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4FF8B46D" w14:textId="7715DF6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4.88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0.23</w:t>
            </w:r>
          </w:p>
        </w:tc>
      </w:tr>
      <w:tr w:rsidR="00460885" w:rsidRPr="00D759F8" w14:paraId="7AA61754" w14:textId="77777777" w:rsidTr="00460885">
        <w:trPr>
          <w:jc w:val="center"/>
        </w:trPr>
        <w:tc>
          <w:tcPr>
            <w:tcW w:w="940" w:type="dxa"/>
            <w:vMerge/>
            <w:vAlign w:val="center"/>
          </w:tcPr>
          <w:p w14:paraId="7E031409"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7249A8C"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3249E1AC"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57636424" w14:textId="55774B45"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0.52</w:t>
            </w:r>
          </w:p>
        </w:tc>
        <w:tc>
          <w:tcPr>
            <w:tcW w:w="1276" w:type="dxa"/>
            <w:vAlign w:val="center"/>
          </w:tcPr>
          <w:p w14:paraId="1B059F0F" w14:textId="09BB9B4E"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41B3BE18" w14:textId="5CDA42B5"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279068AD" w14:textId="310A10A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0.30</w:t>
            </w:r>
          </w:p>
        </w:tc>
        <w:tc>
          <w:tcPr>
            <w:tcW w:w="1286" w:type="dxa"/>
            <w:vAlign w:val="center"/>
          </w:tcPr>
          <w:p w14:paraId="6A0C7309" w14:textId="5526B57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0.26</w:t>
            </w:r>
          </w:p>
        </w:tc>
      </w:tr>
      <w:tr w:rsidR="00460885" w:rsidRPr="00D759F8" w14:paraId="4EB795C2" w14:textId="77777777" w:rsidTr="00460885">
        <w:trPr>
          <w:jc w:val="center"/>
        </w:trPr>
        <w:tc>
          <w:tcPr>
            <w:tcW w:w="940" w:type="dxa"/>
            <w:vMerge/>
            <w:vAlign w:val="center"/>
          </w:tcPr>
          <w:p w14:paraId="50D9E368"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1F5EA37"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2272D39"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13FEDD78" w14:textId="2A0CEFA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0.62</w:t>
            </w:r>
          </w:p>
        </w:tc>
        <w:tc>
          <w:tcPr>
            <w:tcW w:w="1276" w:type="dxa"/>
            <w:vAlign w:val="center"/>
          </w:tcPr>
          <w:p w14:paraId="3382FE71" w14:textId="266AC5C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4367F138" w14:textId="69D8C5FE"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059DC5B8" w14:textId="2C1ACBC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0.30</w:t>
            </w:r>
          </w:p>
        </w:tc>
        <w:tc>
          <w:tcPr>
            <w:tcW w:w="1286" w:type="dxa"/>
            <w:vAlign w:val="center"/>
          </w:tcPr>
          <w:p w14:paraId="10B6C531" w14:textId="0F35E042"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4.17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r>
      <w:tr w:rsidR="00460885" w:rsidRPr="00D759F8" w14:paraId="2453E54A" w14:textId="77777777" w:rsidTr="00460885">
        <w:trPr>
          <w:jc w:val="center"/>
        </w:trPr>
        <w:tc>
          <w:tcPr>
            <w:tcW w:w="940" w:type="dxa"/>
            <w:vMerge/>
            <w:vAlign w:val="center"/>
          </w:tcPr>
          <w:p w14:paraId="73F90CB7"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469AF22"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5707F7F"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57D8044D" w14:textId="24E86920"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1529DDA9" w14:textId="71C679C9"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82" w:type="dxa"/>
            <w:vAlign w:val="center"/>
          </w:tcPr>
          <w:p w14:paraId="02294E27" w14:textId="012DD249"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69" w:type="dxa"/>
            <w:vAlign w:val="center"/>
          </w:tcPr>
          <w:p w14:paraId="05A7D2A9" w14:textId="648BFAF9"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0.50</w:t>
            </w:r>
          </w:p>
        </w:tc>
        <w:tc>
          <w:tcPr>
            <w:tcW w:w="1286" w:type="dxa"/>
            <w:vAlign w:val="center"/>
          </w:tcPr>
          <w:p w14:paraId="1249627C" w14:textId="403FCD1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3.79</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w:t>
            </w:r>
            <w:r w:rsidR="00CE0A03" w:rsidRPr="00D759F8">
              <w:rPr>
                <w:rFonts w:ascii="Times New Roman" w:hAnsi="Times New Roman" w:cs="Times New Roman" w:hint="eastAsia"/>
                <w:szCs w:val="21"/>
              </w:rPr>
              <w:t>1</w:t>
            </w:r>
          </w:p>
        </w:tc>
      </w:tr>
      <w:tr w:rsidR="00460885" w:rsidRPr="00D759F8" w14:paraId="38FAFAD4" w14:textId="77777777" w:rsidTr="00460885">
        <w:trPr>
          <w:jc w:val="center"/>
        </w:trPr>
        <w:tc>
          <w:tcPr>
            <w:tcW w:w="940" w:type="dxa"/>
            <w:vMerge/>
            <w:vAlign w:val="center"/>
          </w:tcPr>
          <w:p w14:paraId="418FFF98"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4C4D32C9" w14:textId="2A3FE4E8"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eastAsia="宋体" w:hAnsi="Times New Roman" w:cs="Times New Roman"/>
                <w:szCs w:val="21"/>
                <w:shd w:val="clear" w:color="auto" w:fill="FFFFFF"/>
              </w:rPr>
              <w:t>TAPP-Resin</w:t>
            </w:r>
          </w:p>
        </w:tc>
        <w:tc>
          <w:tcPr>
            <w:tcW w:w="1134" w:type="dxa"/>
            <w:vAlign w:val="center"/>
          </w:tcPr>
          <w:p w14:paraId="48A232F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118A27CB" w14:textId="4B484B84"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7C254619" w14:textId="411B7A3E"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3CFF257E" w14:textId="27CF6EB8"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234E28B8" w14:textId="6F033B7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087CDB70" w14:textId="3971FE38"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4.44</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0.22</w:t>
            </w:r>
          </w:p>
        </w:tc>
      </w:tr>
      <w:tr w:rsidR="00460885" w:rsidRPr="00D759F8" w14:paraId="4462C01E" w14:textId="77777777" w:rsidTr="00460885">
        <w:trPr>
          <w:jc w:val="center"/>
        </w:trPr>
        <w:tc>
          <w:tcPr>
            <w:tcW w:w="940" w:type="dxa"/>
            <w:vMerge/>
            <w:vAlign w:val="center"/>
          </w:tcPr>
          <w:p w14:paraId="0F757820"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88E26B0"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06EF737"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6C0EEB8B" w14:textId="5BBE4AF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76" w:type="dxa"/>
            <w:vAlign w:val="center"/>
          </w:tcPr>
          <w:p w14:paraId="136F295D" w14:textId="50A7EF5B"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2A927D9F" w14:textId="040DCA83"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50EA1660" w14:textId="56F166D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F694401" w14:textId="6F3EA31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0.25</w:t>
            </w:r>
          </w:p>
        </w:tc>
      </w:tr>
      <w:tr w:rsidR="00460885" w:rsidRPr="00D759F8" w14:paraId="6C0F31CE" w14:textId="77777777" w:rsidTr="00460885">
        <w:trPr>
          <w:jc w:val="center"/>
        </w:trPr>
        <w:tc>
          <w:tcPr>
            <w:tcW w:w="940" w:type="dxa"/>
            <w:vMerge/>
            <w:vAlign w:val="center"/>
          </w:tcPr>
          <w:p w14:paraId="1B710C01"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AE63251"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4C2530DB"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49D01CD2" w14:textId="36503FE4"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76" w:type="dxa"/>
            <w:vAlign w:val="center"/>
          </w:tcPr>
          <w:p w14:paraId="4FEE8745" w14:textId="568328E4"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82" w:type="dxa"/>
            <w:vAlign w:val="center"/>
          </w:tcPr>
          <w:p w14:paraId="0CC839E3" w14:textId="12E484CD"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78616871" w14:textId="7259EEB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4BF0B2FB" w14:textId="37B48ACF"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r w:rsidRPr="00D759F8">
              <w:rPr>
                <w:rFonts w:ascii="Times New Roman" w:hAnsi="Times New Roman" w:cs="Times New Roman"/>
                <w:szCs w:val="21"/>
              </w:rPr>
              <w:t>4.31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0.24</w:t>
            </w:r>
          </w:p>
        </w:tc>
      </w:tr>
      <w:tr w:rsidR="00460885" w:rsidRPr="00D759F8" w14:paraId="59963596" w14:textId="77777777" w:rsidTr="00460885">
        <w:trPr>
          <w:jc w:val="center"/>
        </w:trPr>
        <w:tc>
          <w:tcPr>
            <w:tcW w:w="940" w:type="dxa"/>
            <w:vMerge/>
            <w:vAlign w:val="center"/>
          </w:tcPr>
          <w:p w14:paraId="4A51CFFB"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FA4A381"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A21651B" w14:textId="6F3E6E5C"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5E307D18" w14:textId="777BC82B"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76" w:type="dxa"/>
            <w:vAlign w:val="center"/>
          </w:tcPr>
          <w:p w14:paraId="053BFC15" w14:textId="3BD26851"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6942567E" w14:textId="10B467DE"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69" w:type="dxa"/>
            <w:vAlign w:val="center"/>
          </w:tcPr>
          <w:p w14:paraId="30FD07B3" w14:textId="76BA17F9"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761D3564" w14:textId="3550A79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0.24</w:t>
            </w:r>
          </w:p>
        </w:tc>
      </w:tr>
      <w:tr w:rsidR="00460885" w:rsidRPr="00D759F8" w14:paraId="3B9B9E65" w14:textId="77777777" w:rsidTr="00460885">
        <w:trPr>
          <w:jc w:val="center"/>
        </w:trPr>
        <w:tc>
          <w:tcPr>
            <w:tcW w:w="940" w:type="dxa"/>
            <w:vMerge/>
            <w:vAlign w:val="center"/>
          </w:tcPr>
          <w:p w14:paraId="7292A9DC"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7F8B4C1D"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1DF3E3A8" w14:textId="7A447ECA"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307165E5" w14:textId="283E303C"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4.17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095ECF12" w14:textId="0117175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153AA6F4" w14:textId="5685247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69" w:type="dxa"/>
            <w:vAlign w:val="center"/>
          </w:tcPr>
          <w:p w14:paraId="0623A813" w14:textId="7295192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20F394AE" w14:textId="42B8DFE3"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3.85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0.20</w:t>
            </w:r>
          </w:p>
        </w:tc>
      </w:tr>
      <w:tr w:rsidR="00460885" w:rsidRPr="00D759F8" w14:paraId="310A4C63" w14:textId="77777777" w:rsidTr="00460885">
        <w:trPr>
          <w:jc w:val="center"/>
        </w:trPr>
        <w:tc>
          <w:tcPr>
            <w:tcW w:w="940" w:type="dxa"/>
            <w:vMerge/>
            <w:vAlign w:val="center"/>
          </w:tcPr>
          <w:p w14:paraId="5C185198"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BFF2A4F"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706D65D" w14:textId="5F7CED8F"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5C5A9A6E" w14:textId="32C3092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76" w:type="dxa"/>
            <w:vAlign w:val="center"/>
          </w:tcPr>
          <w:p w14:paraId="1AE3567D" w14:textId="4616846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82" w:type="dxa"/>
            <w:vAlign w:val="center"/>
          </w:tcPr>
          <w:p w14:paraId="1E79BBCD" w14:textId="39C7DD4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3.42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69" w:type="dxa"/>
            <w:vAlign w:val="center"/>
          </w:tcPr>
          <w:p w14:paraId="3F265867" w14:textId="3A743303"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D1A3259" w14:textId="381920C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3.48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w:t>
            </w:r>
            <w:r w:rsidR="00CE0A03" w:rsidRPr="00D759F8">
              <w:rPr>
                <w:rFonts w:ascii="Times New Roman" w:hAnsi="Times New Roman" w:cs="Times New Roman" w:hint="eastAsia"/>
                <w:szCs w:val="21"/>
              </w:rPr>
              <w:t>10</w:t>
            </w:r>
          </w:p>
        </w:tc>
      </w:tr>
      <w:tr w:rsidR="00460885" w:rsidRPr="00D759F8" w14:paraId="051554CB" w14:textId="77777777" w:rsidTr="00460885">
        <w:trPr>
          <w:jc w:val="center"/>
        </w:trPr>
        <w:tc>
          <w:tcPr>
            <w:tcW w:w="940" w:type="dxa"/>
            <w:vMerge/>
            <w:vAlign w:val="center"/>
          </w:tcPr>
          <w:p w14:paraId="47EFEA92"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5A06AD84" w14:textId="047D507A"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eastAsia="宋体" w:hAnsi="Times New Roman" w:cs="Times New Roman"/>
                <w:szCs w:val="21"/>
                <w:shd w:val="clear" w:color="auto" w:fill="FFFFFF"/>
              </w:rPr>
              <w:t>Resin</w:t>
            </w:r>
          </w:p>
        </w:tc>
        <w:tc>
          <w:tcPr>
            <w:tcW w:w="1134" w:type="dxa"/>
            <w:vAlign w:val="center"/>
          </w:tcPr>
          <w:p w14:paraId="4D3B8FEC" w14:textId="56850760"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010D2AF4" w14:textId="4824E92A"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71357A6D" w14:textId="06C1D8E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5.00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2BA692BF" w14:textId="05A35EA5"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0.51</w:t>
            </w:r>
          </w:p>
        </w:tc>
        <w:tc>
          <w:tcPr>
            <w:tcW w:w="1269" w:type="dxa"/>
            <w:vAlign w:val="center"/>
          </w:tcPr>
          <w:p w14:paraId="30588506" w14:textId="3320AF7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4EF416A3" w14:textId="3182911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4.40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0.13</w:t>
            </w:r>
          </w:p>
        </w:tc>
      </w:tr>
      <w:tr w:rsidR="00460885" w:rsidRPr="00D759F8" w14:paraId="14EED818" w14:textId="77777777" w:rsidTr="00460885">
        <w:trPr>
          <w:jc w:val="center"/>
        </w:trPr>
        <w:tc>
          <w:tcPr>
            <w:tcW w:w="940" w:type="dxa"/>
            <w:vMerge/>
            <w:vAlign w:val="center"/>
          </w:tcPr>
          <w:p w14:paraId="1E62A09A"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8B7F7E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54AE4F74" w14:textId="0B9AA60F"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3E2AFC9E" w14:textId="3C5799F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76" w:type="dxa"/>
            <w:vAlign w:val="center"/>
          </w:tcPr>
          <w:p w14:paraId="122A0D52" w14:textId="16EC9B29"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724DC70C" w14:textId="143D4AE3"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69" w:type="dxa"/>
            <w:vAlign w:val="center"/>
          </w:tcPr>
          <w:p w14:paraId="2CDA0368" w14:textId="4722610C"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42C183EC" w14:textId="3552BC76"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4.23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0.20</w:t>
            </w:r>
          </w:p>
        </w:tc>
      </w:tr>
      <w:tr w:rsidR="00460885" w:rsidRPr="00D759F8" w14:paraId="08483B09" w14:textId="77777777" w:rsidTr="00460885">
        <w:trPr>
          <w:jc w:val="center"/>
        </w:trPr>
        <w:tc>
          <w:tcPr>
            <w:tcW w:w="940" w:type="dxa"/>
            <w:vMerge/>
            <w:vAlign w:val="center"/>
          </w:tcPr>
          <w:p w14:paraId="29E4BEA7"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772CD6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1A3EE63A" w14:textId="39B3050A"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7A12F192" w14:textId="32428BAC"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4.33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76" w:type="dxa"/>
            <w:vAlign w:val="center"/>
          </w:tcPr>
          <w:p w14:paraId="43CA5836" w14:textId="7CABE842"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282" w:type="dxa"/>
            <w:vAlign w:val="center"/>
          </w:tcPr>
          <w:p w14:paraId="44A6F84B" w14:textId="3A2AD8BD"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54902591" w14:textId="0A87B66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8FE2117" w14:textId="38101EA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3.71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0.28</w:t>
            </w:r>
          </w:p>
        </w:tc>
      </w:tr>
      <w:tr w:rsidR="00460885" w:rsidRPr="00D759F8" w14:paraId="16B0C8AC" w14:textId="77777777" w:rsidTr="00460885">
        <w:trPr>
          <w:jc w:val="center"/>
        </w:trPr>
        <w:tc>
          <w:tcPr>
            <w:tcW w:w="940" w:type="dxa"/>
            <w:vMerge/>
            <w:vAlign w:val="center"/>
          </w:tcPr>
          <w:p w14:paraId="560D8D47"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60F1C1CB"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35A48341" w14:textId="23D30F1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034C2DC8" w14:textId="650CCE18"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1C850AFB" w14:textId="6033B036"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3702F0F0" w14:textId="12271319"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69" w:type="dxa"/>
            <w:vAlign w:val="center"/>
          </w:tcPr>
          <w:p w14:paraId="06E2090C" w14:textId="27D67375"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2881CD61" w14:textId="5F1692DA"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3.23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0.07</w:t>
            </w:r>
          </w:p>
        </w:tc>
      </w:tr>
      <w:tr w:rsidR="00460885" w:rsidRPr="00D759F8" w14:paraId="75A1CB4F" w14:textId="77777777" w:rsidTr="00460885">
        <w:trPr>
          <w:jc w:val="center"/>
        </w:trPr>
        <w:tc>
          <w:tcPr>
            <w:tcW w:w="940" w:type="dxa"/>
            <w:vMerge/>
            <w:vAlign w:val="center"/>
          </w:tcPr>
          <w:p w14:paraId="170F3E70"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EDAFAE5"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1D80379" w14:textId="752897B8"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070A2276" w14:textId="01D184A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76" w:type="dxa"/>
            <w:vAlign w:val="center"/>
          </w:tcPr>
          <w:p w14:paraId="2AD8B2C1" w14:textId="2BA4E642"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82" w:type="dxa"/>
            <w:vAlign w:val="center"/>
          </w:tcPr>
          <w:p w14:paraId="564E5E31" w14:textId="6DBAEE7E"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178073F7" w14:textId="6BEFEBD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5ED8F5E" w14:textId="65F6A08B"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3.13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0.20</w:t>
            </w:r>
          </w:p>
        </w:tc>
      </w:tr>
      <w:tr w:rsidR="00460885" w:rsidRPr="00D759F8" w14:paraId="69FF2D32" w14:textId="77777777" w:rsidTr="00460885">
        <w:trPr>
          <w:jc w:val="center"/>
        </w:trPr>
        <w:tc>
          <w:tcPr>
            <w:tcW w:w="940" w:type="dxa"/>
            <w:vMerge/>
            <w:vAlign w:val="center"/>
          </w:tcPr>
          <w:p w14:paraId="5B017E73"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635CD93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C061235" w14:textId="0BBB4934"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0FF5656E" w14:textId="7E00D075"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5440EF46" w14:textId="32610F02"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5A2820C0" w14:textId="45EFBC9C"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507D5B29" w14:textId="03B83815"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741F25EF" w14:textId="50114F0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w:t>
            </w:r>
            <w:r w:rsidR="003471A8" w:rsidRPr="00D759F8">
              <w:rPr>
                <w:rFonts w:ascii="Times New Roman" w:hAnsi="Times New Roman" w:cs="Times New Roman" w:hint="eastAsia"/>
                <w:szCs w:val="21"/>
              </w:rPr>
              <w:t>00</w:t>
            </w:r>
          </w:p>
        </w:tc>
      </w:tr>
      <w:tr w:rsidR="00460885" w:rsidRPr="00D759F8" w14:paraId="4F9AB5F7" w14:textId="77777777" w:rsidTr="00460885">
        <w:trPr>
          <w:jc w:val="center"/>
        </w:trPr>
        <w:tc>
          <w:tcPr>
            <w:tcW w:w="940" w:type="dxa"/>
            <w:vMerge/>
            <w:vAlign w:val="center"/>
          </w:tcPr>
          <w:p w14:paraId="32780F10"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restart"/>
            <w:vAlign w:val="center"/>
          </w:tcPr>
          <w:p w14:paraId="42E69A4D" w14:textId="39C1F635"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roofErr w:type="spellStart"/>
            <w:r w:rsidRPr="00D759F8">
              <w:rPr>
                <w:rFonts w:ascii="Times New Roman" w:eastAsia="宋体" w:hAnsi="Times New Roman" w:cs="Times New Roman"/>
                <w:szCs w:val="21"/>
                <w:shd w:val="clear" w:color="auto" w:fill="FFFFFF"/>
              </w:rPr>
              <w:t>AirDry</w:t>
            </w:r>
            <w:proofErr w:type="spellEnd"/>
          </w:p>
        </w:tc>
        <w:tc>
          <w:tcPr>
            <w:tcW w:w="1134" w:type="dxa"/>
            <w:vAlign w:val="center"/>
          </w:tcPr>
          <w:p w14:paraId="23BA4C5F" w14:textId="610F31A2"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0</w:t>
            </w:r>
          </w:p>
        </w:tc>
        <w:tc>
          <w:tcPr>
            <w:tcW w:w="1276" w:type="dxa"/>
            <w:vAlign w:val="center"/>
          </w:tcPr>
          <w:p w14:paraId="3D10AE88" w14:textId="7E6E3EA3"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c>
          <w:tcPr>
            <w:tcW w:w="1276" w:type="dxa"/>
            <w:vAlign w:val="center"/>
          </w:tcPr>
          <w:p w14:paraId="44045EF6" w14:textId="6FEED4E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76BBEF1C" w14:textId="4490CC9D"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69" w:type="dxa"/>
            <w:vAlign w:val="center"/>
          </w:tcPr>
          <w:p w14:paraId="22D10D05" w14:textId="4FE8786A"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48ED386E" w14:textId="1FA7967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2.10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0.23</w:t>
            </w:r>
          </w:p>
        </w:tc>
      </w:tr>
      <w:tr w:rsidR="00460885" w:rsidRPr="00D759F8" w14:paraId="226728A4" w14:textId="77777777" w:rsidTr="00460885">
        <w:trPr>
          <w:jc w:val="center"/>
        </w:trPr>
        <w:tc>
          <w:tcPr>
            <w:tcW w:w="940" w:type="dxa"/>
            <w:vMerge/>
            <w:vAlign w:val="center"/>
          </w:tcPr>
          <w:p w14:paraId="7D43B50B"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298571EA"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7F6FEEDA" w14:textId="1CF3F0FB"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w:t>
            </w:r>
          </w:p>
        </w:tc>
        <w:tc>
          <w:tcPr>
            <w:tcW w:w="1276" w:type="dxa"/>
            <w:vAlign w:val="center"/>
          </w:tcPr>
          <w:p w14:paraId="042B2107" w14:textId="7DAAC97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059EB887" w14:textId="179B07AF"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0.72</w:t>
            </w:r>
          </w:p>
        </w:tc>
        <w:tc>
          <w:tcPr>
            <w:tcW w:w="1282" w:type="dxa"/>
            <w:vAlign w:val="center"/>
          </w:tcPr>
          <w:p w14:paraId="3519C240" w14:textId="7677EE8E"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3.25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0.75</w:t>
            </w:r>
          </w:p>
        </w:tc>
        <w:tc>
          <w:tcPr>
            <w:tcW w:w="1269" w:type="dxa"/>
            <w:vAlign w:val="center"/>
          </w:tcPr>
          <w:p w14:paraId="383DD55C" w14:textId="2B20418D"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372F0888" w14:textId="2BE57BE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1.77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0.25</w:t>
            </w:r>
          </w:p>
        </w:tc>
      </w:tr>
      <w:tr w:rsidR="00460885" w:rsidRPr="00D759F8" w14:paraId="05A250FA" w14:textId="77777777" w:rsidTr="00460885">
        <w:trPr>
          <w:jc w:val="center"/>
        </w:trPr>
        <w:tc>
          <w:tcPr>
            <w:tcW w:w="940" w:type="dxa"/>
            <w:vMerge/>
            <w:vAlign w:val="center"/>
          </w:tcPr>
          <w:p w14:paraId="6A8EF03F"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08A3847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041DB26F" w14:textId="0AB5A9CD"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3</w:t>
            </w:r>
          </w:p>
        </w:tc>
        <w:tc>
          <w:tcPr>
            <w:tcW w:w="1276" w:type="dxa"/>
            <w:vAlign w:val="center"/>
          </w:tcPr>
          <w:p w14:paraId="025300B4" w14:textId="2B09A073"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454EAB98" w14:textId="2EAE64CD"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0.67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0.78</w:t>
            </w:r>
          </w:p>
        </w:tc>
        <w:tc>
          <w:tcPr>
            <w:tcW w:w="1282" w:type="dxa"/>
            <w:vAlign w:val="center"/>
          </w:tcPr>
          <w:p w14:paraId="7619B485" w14:textId="7173BE19"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3.17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0.72</w:t>
            </w:r>
          </w:p>
        </w:tc>
        <w:tc>
          <w:tcPr>
            <w:tcW w:w="1269" w:type="dxa"/>
            <w:vAlign w:val="center"/>
          </w:tcPr>
          <w:p w14:paraId="532F3C0A" w14:textId="33F866ED"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61F30DC" w14:textId="7203F77B"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1.71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0.32</w:t>
            </w:r>
          </w:p>
        </w:tc>
      </w:tr>
      <w:tr w:rsidR="00460885" w:rsidRPr="00D759F8" w14:paraId="45505D66" w14:textId="77777777" w:rsidTr="00460885">
        <w:trPr>
          <w:jc w:val="center"/>
        </w:trPr>
        <w:tc>
          <w:tcPr>
            <w:tcW w:w="940" w:type="dxa"/>
            <w:vMerge/>
            <w:vAlign w:val="center"/>
          </w:tcPr>
          <w:p w14:paraId="3F092D42"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5E1A1DC8"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2AF57592" w14:textId="5BB87E66"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6</w:t>
            </w:r>
          </w:p>
        </w:tc>
        <w:tc>
          <w:tcPr>
            <w:tcW w:w="1276" w:type="dxa"/>
            <w:vAlign w:val="center"/>
          </w:tcPr>
          <w:p w14:paraId="25AC3BCE" w14:textId="585ABE2F"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5B7F188A" w14:textId="05597E1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0.33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0.49</w:t>
            </w:r>
          </w:p>
        </w:tc>
        <w:tc>
          <w:tcPr>
            <w:tcW w:w="1282" w:type="dxa"/>
            <w:vAlign w:val="center"/>
          </w:tcPr>
          <w:p w14:paraId="35DD43A5" w14:textId="1A009C8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0.85</w:t>
            </w:r>
          </w:p>
        </w:tc>
        <w:tc>
          <w:tcPr>
            <w:tcW w:w="1269" w:type="dxa"/>
            <w:vAlign w:val="center"/>
          </w:tcPr>
          <w:p w14:paraId="0478DECC" w14:textId="098A9BDF"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2C07E106" w14:textId="48B71BAE"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1.58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r>
      <w:tr w:rsidR="00460885" w:rsidRPr="00D759F8" w14:paraId="744A4791" w14:textId="77777777" w:rsidTr="00460885">
        <w:trPr>
          <w:jc w:val="center"/>
        </w:trPr>
        <w:tc>
          <w:tcPr>
            <w:tcW w:w="940" w:type="dxa"/>
            <w:vMerge/>
            <w:vAlign w:val="center"/>
          </w:tcPr>
          <w:p w14:paraId="371BF111"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45FBD8F1"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69BE5F21" w14:textId="25E924F1"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12</w:t>
            </w:r>
          </w:p>
        </w:tc>
        <w:tc>
          <w:tcPr>
            <w:tcW w:w="1276" w:type="dxa"/>
            <w:vAlign w:val="center"/>
          </w:tcPr>
          <w:p w14:paraId="47545D10" w14:textId="2AA9B52E"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0A83141E" w14:textId="342B785A"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61A78C8D" w14:textId="725AED80"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2.50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0.52</w:t>
            </w:r>
          </w:p>
        </w:tc>
        <w:tc>
          <w:tcPr>
            <w:tcW w:w="1269" w:type="dxa"/>
            <w:vAlign w:val="center"/>
          </w:tcPr>
          <w:p w14:paraId="73C7EC43" w14:textId="7674B664"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3.00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6" w:type="dxa"/>
            <w:vAlign w:val="center"/>
          </w:tcPr>
          <w:p w14:paraId="57BFCDE2" w14:textId="12DCB7E9"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1.38</w:t>
            </w:r>
            <w:r w:rsidR="003C47C2" w:rsidRPr="00D759F8">
              <w:rPr>
                <w:rFonts w:ascii="Times New Roman" w:hAnsi="Times New Roman" w:cs="Times New Roman"/>
                <w:szCs w:val="21"/>
              </w:rPr>
              <w:t xml:space="preserve"> ± </w:t>
            </w:r>
            <w:r w:rsidRPr="00D759F8">
              <w:rPr>
                <w:rFonts w:ascii="Times New Roman" w:hAnsi="Times New Roman" w:cs="Times New Roman"/>
                <w:szCs w:val="21"/>
              </w:rPr>
              <w:t>0.13</w:t>
            </w:r>
          </w:p>
        </w:tc>
      </w:tr>
      <w:tr w:rsidR="00460885" w:rsidRPr="00D759F8" w14:paraId="48D349AB" w14:textId="77777777" w:rsidTr="00460885">
        <w:trPr>
          <w:jc w:val="center"/>
        </w:trPr>
        <w:tc>
          <w:tcPr>
            <w:tcW w:w="940" w:type="dxa"/>
            <w:vMerge/>
            <w:vAlign w:val="center"/>
          </w:tcPr>
          <w:p w14:paraId="60A8782A" w14:textId="77777777" w:rsidR="00460885" w:rsidRPr="00D759F8" w:rsidRDefault="00460885" w:rsidP="007F1C6C">
            <w:pPr>
              <w:widowControl/>
              <w:snapToGrid w:val="0"/>
              <w:spacing w:line="360" w:lineRule="auto"/>
              <w:jc w:val="center"/>
              <w:rPr>
                <w:rFonts w:ascii="Times New Roman" w:eastAsia="宋体" w:hAnsi="Times New Roman" w:cs="Times New Roman"/>
                <w:szCs w:val="21"/>
                <w:shd w:val="clear" w:color="auto" w:fill="FFFFFF"/>
              </w:rPr>
            </w:pPr>
          </w:p>
        </w:tc>
        <w:tc>
          <w:tcPr>
            <w:tcW w:w="1323" w:type="dxa"/>
            <w:vMerge/>
            <w:vAlign w:val="center"/>
          </w:tcPr>
          <w:p w14:paraId="3A16D214" w14:textId="77777777"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p>
        </w:tc>
        <w:tc>
          <w:tcPr>
            <w:tcW w:w="1134" w:type="dxa"/>
            <w:vAlign w:val="center"/>
          </w:tcPr>
          <w:p w14:paraId="1886158C" w14:textId="7A46E084" w:rsidR="00460885" w:rsidRPr="00D759F8" w:rsidRDefault="00460885" w:rsidP="007F1C6C">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24</w:t>
            </w:r>
          </w:p>
        </w:tc>
        <w:tc>
          <w:tcPr>
            <w:tcW w:w="1276" w:type="dxa"/>
            <w:vAlign w:val="center"/>
          </w:tcPr>
          <w:p w14:paraId="6AF54BE3" w14:textId="59E1F8CB"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6" w:type="dxa"/>
            <w:vAlign w:val="center"/>
          </w:tcPr>
          <w:p w14:paraId="5F6D2DDD" w14:textId="55214F37"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82" w:type="dxa"/>
            <w:vAlign w:val="center"/>
          </w:tcPr>
          <w:p w14:paraId="7A854E6C" w14:textId="72FEA8DB"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0.29</w:t>
            </w:r>
          </w:p>
        </w:tc>
        <w:tc>
          <w:tcPr>
            <w:tcW w:w="1269" w:type="dxa"/>
            <w:vAlign w:val="center"/>
          </w:tcPr>
          <w:p w14:paraId="671E8EF3" w14:textId="68708662"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2.92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0.30</w:t>
            </w:r>
          </w:p>
        </w:tc>
        <w:tc>
          <w:tcPr>
            <w:tcW w:w="1286" w:type="dxa"/>
            <w:vAlign w:val="center"/>
          </w:tcPr>
          <w:p w14:paraId="1A5EFB16" w14:textId="6D19730F" w:rsidR="00460885" w:rsidRPr="00D759F8" w:rsidRDefault="00460885" w:rsidP="007F1C6C">
            <w:pPr>
              <w:widowControl/>
              <w:snapToGrid w:val="0"/>
              <w:spacing w:line="360" w:lineRule="auto"/>
              <w:jc w:val="center"/>
              <w:rPr>
                <w:rFonts w:ascii="Times New Roman" w:hAnsi="Times New Roman" w:cs="Times New Roman"/>
                <w:szCs w:val="21"/>
              </w:rPr>
            </w:pPr>
            <w:r w:rsidRPr="00D759F8">
              <w:rPr>
                <w:rFonts w:ascii="Times New Roman" w:hAnsi="Times New Roman" w:cs="Times New Roman"/>
                <w:szCs w:val="21"/>
              </w:rPr>
              <w:t>1.21</w:t>
            </w:r>
            <w:r w:rsidR="003C47C2" w:rsidRPr="00D759F8">
              <w:rPr>
                <w:rFonts w:ascii="Times New Roman" w:hAnsi="Times New Roman" w:cs="Times New Roman"/>
                <w:szCs w:val="21"/>
              </w:rPr>
              <w:t xml:space="preserve"> ± </w:t>
            </w:r>
            <w:r w:rsidR="003471A8" w:rsidRPr="00D759F8">
              <w:rPr>
                <w:rFonts w:ascii="Times New Roman" w:hAnsi="Times New Roman" w:cs="Times New Roman" w:hint="eastAsia"/>
                <w:szCs w:val="21"/>
              </w:rPr>
              <w:t>0.05</w:t>
            </w:r>
          </w:p>
        </w:tc>
      </w:tr>
    </w:tbl>
    <w:p w14:paraId="29B581CE" w14:textId="49C834EA" w:rsidR="00FF15CA" w:rsidRPr="00D759F8" w:rsidRDefault="00FF15CA" w:rsidP="00FF15CA">
      <w:pPr>
        <w:pStyle w:val="a7"/>
        <w:widowControl/>
        <w:shd w:val="clear" w:color="auto" w:fill="FFFFFF"/>
        <w:spacing w:before="0" w:beforeAutospacing="0" w:after="0" w:afterAutospacing="0"/>
        <w:jc w:val="both"/>
        <w:rPr>
          <w:rFonts w:ascii="Times New Roman" w:eastAsia="宋体" w:hAnsi="Times New Roman" w:cs="Times New Roman"/>
          <w:sz w:val="20"/>
          <w:szCs w:val="20"/>
        </w:rPr>
      </w:pPr>
      <w:r w:rsidRPr="00D759F8">
        <w:rPr>
          <w:rFonts w:ascii="Times New Roman" w:eastAsia="宋体" w:hAnsi="Times New Roman" w:cs="Times New Roman"/>
          <w:sz w:val="20"/>
          <w:szCs w:val="20"/>
        </w:rPr>
        <w:t>Note: Values are mean ± SD (n = 4 biological replicates per preservation method within each crop). For each biological replicate, the morphology score represents the mean score across three independent raters.</w:t>
      </w:r>
    </w:p>
    <w:p w14:paraId="14079048" w14:textId="3804DAB4" w:rsidR="00781EFF" w:rsidRPr="00D759F8" w:rsidRDefault="00781EFF">
      <w:pPr>
        <w:widowControl/>
        <w:jc w:val="left"/>
        <w:rPr>
          <w:rFonts w:ascii="Times New Roman" w:eastAsia="宋体" w:hAnsi="Times New Roman" w:cs="Times New Roman"/>
          <w:szCs w:val="21"/>
          <w:shd w:val="clear" w:color="auto" w:fill="FFFFFF"/>
        </w:rPr>
      </w:pPr>
      <w:r w:rsidRPr="00D759F8">
        <w:rPr>
          <w:rFonts w:ascii="Times New Roman" w:eastAsia="宋体" w:hAnsi="Times New Roman" w:cs="Times New Roman"/>
          <w:szCs w:val="21"/>
          <w:shd w:val="clear" w:color="auto" w:fill="FFFFFF"/>
        </w:rPr>
        <w:br w:type="page"/>
      </w:r>
    </w:p>
    <w:p w14:paraId="6E242C7D" w14:textId="32CBBEC3" w:rsidR="00C045C8" w:rsidRPr="00D759F8" w:rsidRDefault="00C045C8" w:rsidP="00FB31D3">
      <w:pPr>
        <w:spacing w:line="360" w:lineRule="auto"/>
        <w:jc w:val="center"/>
        <w:rPr>
          <w:rFonts w:ascii="Times New Roman" w:eastAsia="宋体" w:hAnsi="Times New Roman" w:cs="Times New Roman"/>
          <w:szCs w:val="21"/>
        </w:rPr>
      </w:pPr>
      <w:r w:rsidRPr="00D759F8">
        <w:rPr>
          <w:rFonts w:ascii="Times New Roman" w:eastAsia="宋体" w:hAnsi="Times New Roman" w:cs="Times New Roman"/>
          <w:szCs w:val="21"/>
        </w:rPr>
        <w:lastRenderedPageBreak/>
        <w:t>Table S-</w:t>
      </w:r>
      <w:r w:rsidR="00A121E7" w:rsidRPr="00D759F8">
        <w:rPr>
          <w:rFonts w:ascii="Times New Roman" w:eastAsia="宋体" w:hAnsi="Times New Roman" w:cs="Times New Roman" w:hint="eastAsia"/>
          <w:szCs w:val="21"/>
        </w:rPr>
        <w:t>7</w:t>
      </w:r>
      <w:r w:rsidRPr="00D759F8">
        <w:rPr>
          <w:rFonts w:ascii="Times New Roman" w:eastAsia="宋体" w:hAnsi="Times New Roman" w:cs="Times New Roman" w:hint="eastAsia"/>
          <w:szCs w:val="21"/>
        </w:rPr>
        <w:t xml:space="preserve"> </w:t>
      </w:r>
      <w:r w:rsidRPr="00D759F8">
        <w:rPr>
          <w:rFonts w:ascii="Times New Roman" w:eastAsia="宋体" w:hAnsi="Times New Roman" w:cs="Times New Roman"/>
          <w:szCs w:val="21"/>
        </w:rPr>
        <w:t>Attached nodule number and retention at 0 and 24 months</w:t>
      </w:r>
    </w:p>
    <w:tbl>
      <w:tblPr>
        <w:tblStyle w:val="aa"/>
        <w:tblW w:w="0" w:type="auto"/>
        <w:jc w:val="center"/>
        <w:tblBorders>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71"/>
        <w:gridCol w:w="1701"/>
        <w:gridCol w:w="1843"/>
        <w:gridCol w:w="1701"/>
        <w:gridCol w:w="1780"/>
      </w:tblGrid>
      <w:tr w:rsidR="00FB31D3" w:rsidRPr="00D759F8" w14:paraId="4D127581" w14:textId="77777777" w:rsidTr="00FB31D3">
        <w:trPr>
          <w:jc w:val="center"/>
        </w:trPr>
        <w:tc>
          <w:tcPr>
            <w:tcW w:w="1271" w:type="dxa"/>
            <w:vMerge w:val="restart"/>
            <w:vAlign w:val="center"/>
          </w:tcPr>
          <w:p w14:paraId="10E236AF" w14:textId="2C726BF8"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Crop</w:t>
            </w:r>
          </w:p>
        </w:tc>
        <w:tc>
          <w:tcPr>
            <w:tcW w:w="1701" w:type="dxa"/>
            <w:vMerge w:val="restart"/>
            <w:vAlign w:val="center"/>
          </w:tcPr>
          <w:p w14:paraId="515896AA" w14:textId="3CA4C902"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Method</w:t>
            </w:r>
          </w:p>
        </w:tc>
        <w:tc>
          <w:tcPr>
            <w:tcW w:w="3544" w:type="dxa"/>
            <w:gridSpan w:val="2"/>
            <w:tcBorders>
              <w:top w:val="single" w:sz="4" w:space="0" w:color="auto"/>
              <w:bottom w:val="single" w:sz="4" w:space="0" w:color="auto"/>
            </w:tcBorders>
            <w:vAlign w:val="center"/>
          </w:tcPr>
          <w:p w14:paraId="57577022" w14:textId="60C96D7F" w:rsidR="00FB31D3" w:rsidRPr="00D759F8" w:rsidRDefault="00FB31D3" w:rsidP="00FB31D3">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Attached nodules</w:t>
            </w:r>
          </w:p>
        </w:tc>
        <w:tc>
          <w:tcPr>
            <w:tcW w:w="1780" w:type="dxa"/>
            <w:vMerge w:val="restart"/>
            <w:vAlign w:val="center"/>
          </w:tcPr>
          <w:p w14:paraId="5075AA48" w14:textId="27AACE9E"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 xml:space="preserve">Retention at 24 months </w:t>
            </w:r>
            <w:r w:rsidRPr="00D759F8">
              <w:rPr>
                <w:rFonts w:ascii="Times New Roman" w:hAnsi="Times New Roman" w:cs="Times New Roman" w:hint="eastAsia"/>
              </w:rPr>
              <w:t>(</w:t>
            </w:r>
            <w:r w:rsidRPr="00D759F8">
              <w:rPr>
                <w:rFonts w:ascii="Times New Roman" w:hAnsi="Times New Roman" w:cs="Times New Roman"/>
              </w:rPr>
              <w:t>%</w:t>
            </w:r>
            <w:r w:rsidRPr="00D759F8">
              <w:rPr>
                <w:rFonts w:ascii="Times New Roman" w:hAnsi="Times New Roman" w:cs="Times New Roman" w:hint="eastAsia"/>
              </w:rPr>
              <w:t>)</w:t>
            </w:r>
          </w:p>
        </w:tc>
      </w:tr>
      <w:tr w:rsidR="00FB31D3" w:rsidRPr="00D759F8" w14:paraId="69596461" w14:textId="77777777" w:rsidTr="00FB31D3">
        <w:trPr>
          <w:jc w:val="center"/>
        </w:trPr>
        <w:tc>
          <w:tcPr>
            <w:tcW w:w="1271" w:type="dxa"/>
            <w:vMerge/>
            <w:tcBorders>
              <w:bottom w:val="single" w:sz="4" w:space="0" w:color="auto"/>
            </w:tcBorders>
            <w:vAlign w:val="center"/>
          </w:tcPr>
          <w:p w14:paraId="509E52C0" w14:textId="77777777" w:rsidR="00FB31D3" w:rsidRPr="00D759F8" w:rsidRDefault="00FB31D3" w:rsidP="007F1C6C">
            <w:pPr>
              <w:widowControl/>
              <w:spacing w:line="360" w:lineRule="auto"/>
              <w:jc w:val="center"/>
              <w:rPr>
                <w:rFonts w:ascii="Times New Roman" w:hAnsi="Times New Roman" w:cs="Times New Roman"/>
              </w:rPr>
            </w:pPr>
          </w:p>
        </w:tc>
        <w:tc>
          <w:tcPr>
            <w:tcW w:w="1701" w:type="dxa"/>
            <w:vMerge/>
            <w:tcBorders>
              <w:bottom w:val="single" w:sz="4" w:space="0" w:color="auto"/>
            </w:tcBorders>
            <w:vAlign w:val="center"/>
          </w:tcPr>
          <w:p w14:paraId="64D967A4" w14:textId="77777777" w:rsidR="00FB31D3" w:rsidRPr="00D759F8" w:rsidRDefault="00FB31D3" w:rsidP="007F1C6C">
            <w:pPr>
              <w:widowControl/>
              <w:spacing w:line="360" w:lineRule="auto"/>
              <w:jc w:val="center"/>
              <w:rPr>
                <w:rFonts w:ascii="Times New Roman" w:hAnsi="Times New Roman" w:cs="Times New Roman"/>
              </w:rPr>
            </w:pPr>
          </w:p>
        </w:tc>
        <w:tc>
          <w:tcPr>
            <w:tcW w:w="1843" w:type="dxa"/>
            <w:tcBorders>
              <w:top w:val="single" w:sz="4" w:space="0" w:color="auto"/>
              <w:bottom w:val="single" w:sz="4" w:space="0" w:color="auto"/>
            </w:tcBorders>
            <w:vAlign w:val="center"/>
          </w:tcPr>
          <w:p w14:paraId="0369DAE5" w14:textId="2487224B" w:rsidR="00FB31D3" w:rsidRPr="00D759F8" w:rsidRDefault="00FB31D3" w:rsidP="007F1C6C">
            <w:pPr>
              <w:widowControl/>
              <w:spacing w:line="360" w:lineRule="auto"/>
              <w:jc w:val="center"/>
              <w:rPr>
                <w:rFonts w:ascii="Times New Roman" w:hAnsi="Times New Roman" w:cs="Times New Roman"/>
              </w:rPr>
            </w:pPr>
            <w:r w:rsidRPr="00D759F8">
              <w:rPr>
                <w:rFonts w:ascii="Times New Roman" w:hAnsi="Times New Roman" w:cs="Times New Roman"/>
              </w:rPr>
              <w:t>0 month</w:t>
            </w:r>
          </w:p>
        </w:tc>
        <w:tc>
          <w:tcPr>
            <w:tcW w:w="1701" w:type="dxa"/>
            <w:tcBorders>
              <w:top w:val="single" w:sz="4" w:space="0" w:color="auto"/>
              <w:bottom w:val="single" w:sz="4" w:space="0" w:color="auto"/>
            </w:tcBorders>
            <w:vAlign w:val="center"/>
          </w:tcPr>
          <w:p w14:paraId="0EFF2E47" w14:textId="4532FF9D" w:rsidR="00FB31D3" w:rsidRPr="00D759F8" w:rsidRDefault="00FB31D3" w:rsidP="007F1C6C">
            <w:pPr>
              <w:widowControl/>
              <w:spacing w:line="360" w:lineRule="auto"/>
              <w:jc w:val="center"/>
              <w:rPr>
                <w:rFonts w:ascii="Times New Roman" w:hAnsi="Times New Roman" w:cs="Times New Roman"/>
              </w:rPr>
            </w:pPr>
            <w:r w:rsidRPr="00D759F8">
              <w:rPr>
                <w:rFonts w:ascii="Times New Roman" w:hAnsi="Times New Roman" w:cs="Times New Roman"/>
              </w:rPr>
              <w:t>24 months</w:t>
            </w:r>
          </w:p>
        </w:tc>
        <w:tc>
          <w:tcPr>
            <w:tcW w:w="1780" w:type="dxa"/>
            <w:vMerge/>
            <w:tcBorders>
              <w:bottom w:val="single" w:sz="4" w:space="0" w:color="auto"/>
            </w:tcBorders>
            <w:vAlign w:val="center"/>
          </w:tcPr>
          <w:p w14:paraId="6E9F1E46" w14:textId="77777777" w:rsidR="00FB31D3" w:rsidRPr="00D759F8" w:rsidRDefault="00FB31D3" w:rsidP="007F1C6C">
            <w:pPr>
              <w:widowControl/>
              <w:spacing w:line="360" w:lineRule="auto"/>
              <w:jc w:val="center"/>
              <w:rPr>
                <w:rFonts w:ascii="Times New Roman" w:hAnsi="Times New Roman" w:cs="Times New Roman"/>
              </w:rPr>
            </w:pPr>
          </w:p>
        </w:tc>
      </w:tr>
      <w:tr w:rsidR="00FB31D3" w:rsidRPr="00D759F8" w14:paraId="5CC08E32" w14:textId="77777777" w:rsidTr="00FB31D3">
        <w:trPr>
          <w:jc w:val="center"/>
        </w:trPr>
        <w:tc>
          <w:tcPr>
            <w:tcW w:w="1271" w:type="dxa"/>
            <w:vMerge w:val="restart"/>
            <w:tcBorders>
              <w:top w:val="single" w:sz="4" w:space="0" w:color="auto"/>
              <w:bottom w:val="nil"/>
            </w:tcBorders>
            <w:vAlign w:val="center"/>
          </w:tcPr>
          <w:p w14:paraId="5832BE89" w14:textId="10AE4AFA" w:rsidR="00FB31D3" w:rsidRPr="00D759F8" w:rsidRDefault="00FB31D3" w:rsidP="00FB31D3">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Peanut</w:t>
            </w:r>
          </w:p>
        </w:tc>
        <w:tc>
          <w:tcPr>
            <w:tcW w:w="1701" w:type="dxa"/>
            <w:tcBorders>
              <w:top w:val="single" w:sz="4" w:space="0" w:color="auto"/>
              <w:bottom w:val="nil"/>
            </w:tcBorders>
            <w:vAlign w:val="center"/>
          </w:tcPr>
          <w:p w14:paraId="2DC48475" w14:textId="2BE522A4"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TAPP</w:t>
            </w:r>
          </w:p>
        </w:tc>
        <w:tc>
          <w:tcPr>
            <w:tcW w:w="1843" w:type="dxa"/>
            <w:tcBorders>
              <w:top w:val="single" w:sz="4" w:space="0" w:color="auto"/>
              <w:bottom w:val="nil"/>
            </w:tcBorders>
            <w:vAlign w:val="center"/>
          </w:tcPr>
          <w:p w14:paraId="671A4B8D" w14:textId="106EAC25"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969.00 ± 12.19</w:t>
            </w:r>
          </w:p>
        </w:tc>
        <w:tc>
          <w:tcPr>
            <w:tcW w:w="1701" w:type="dxa"/>
            <w:tcBorders>
              <w:top w:val="single" w:sz="4" w:space="0" w:color="auto"/>
              <w:bottom w:val="nil"/>
            </w:tcBorders>
            <w:vAlign w:val="center"/>
          </w:tcPr>
          <w:p w14:paraId="76D15243" w14:textId="00CED49F"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964.00 ± 11.92</w:t>
            </w:r>
          </w:p>
        </w:tc>
        <w:tc>
          <w:tcPr>
            <w:tcW w:w="1780" w:type="dxa"/>
            <w:tcBorders>
              <w:top w:val="single" w:sz="4" w:space="0" w:color="auto"/>
              <w:bottom w:val="nil"/>
            </w:tcBorders>
            <w:vAlign w:val="center"/>
          </w:tcPr>
          <w:p w14:paraId="574DBFB6" w14:textId="19BF8EB0"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99.48 ± 0.08</w:t>
            </w:r>
          </w:p>
        </w:tc>
      </w:tr>
      <w:tr w:rsidR="00FB31D3" w:rsidRPr="00D759F8" w14:paraId="08787958" w14:textId="77777777" w:rsidTr="00FB31D3">
        <w:trPr>
          <w:jc w:val="center"/>
        </w:trPr>
        <w:tc>
          <w:tcPr>
            <w:tcW w:w="1271" w:type="dxa"/>
            <w:vMerge/>
            <w:tcBorders>
              <w:top w:val="nil"/>
            </w:tcBorders>
            <w:vAlign w:val="center"/>
          </w:tcPr>
          <w:p w14:paraId="621BEF46" w14:textId="7BD6B685" w:rsidR="00FB31D3" w:rsidRPr="00D759F8" w:rsidRDefault="00FB31D3" w:rsidP="007F1C6C">
            <w:pPr>
              <w:spacing w:line="360" w:lineRule="auto"/>
              <w:jc w:val="center"/>
              <w:rPr>
                <w:rFonts w:ascii="Times New Roman" w:eastAsia="宋体" w:hAnsi="Times New Roman" w:cs="Times New Roman"/>
                <w:sz w:val="20"/>
                <w:szCs w:val="20"/>
                <w:shd w:val="clear" w:color="auto" w:fill="FFFFFF"/>
              </w:rPr>
            </w:pPr>
          </w:p>
        </w:tc>
        <w:tc>
          <w:tcPr>
            <w:tcW w:w="1701" w:type="dxa"/>
            <w:tcBorders>
              <w:top w:val="nil"/>
            </w:tcBorders>
            <w:vAlign w:val="center"/>
          </w:tcPr>
          <w:p w14:paraId="64B74BD6" w14:textId="5B2EFB3D"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proofErr w:type="spellStart"/>
            <w:r w:rsidRPr="00D759F8">
              <w:rPr>
                <w:rFonts w:ascii="Times New Roman" w:hAnsi="Times New Roman" w:cs="Times New Roman"/>
              </w:rPr>
              <w:t>FormalinCu</w:t>
            </w:r>
            <w:proofErr w:type="spellEnd"/>
          </w:p>
        </w:tc>
        <w:tc>
          <w:tcPr>
            <w:tcW w:w="1843" w:type="dxa"/>
            <w:tcBorders>
              <w:top w:val="nil"/>
            </w:tcBorders>
            <w:vAlign w:val="center"/>
          </w:tcPr>
          <w:p w14:paraId="66E530CC" w14:textId="3469414E"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1052.50 ± 14.27</w:t>
            </w:r>
          </w:p>
        </w:tc>
        <w:tc>
          <w:tcPr>
            <w:tcW w:w="1701" w:type="dxa"/>
            <w:tcBorders>
              <w:top w:val="nil"/>
            </w:tcBorders>
            <w:vAlign w:val="center"/>
          </w:tcPr>
          <w:p w14:paraId="018DFD12" w14:textId="44FB27A0"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1045.75 ± 13.43</w:t>
            </w:r>
          </w:p>
        </w:tc>
        <w:tc>
          <w:tcPr>
            <w:tcW w:w="1780" w:type="dxa"/>
            <w:tcBorders>
              <w:top w:val="nil"/>
            </w:tcBorders>
            <w:vAlign w:val="center"/>
          </w:tcPr>
          <w:p w14:paraId="3F3251CA" w14:textId="722BFA3E"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99.36 ± 0.11</w:t>
            </w:r>
          </w:p>
        </w:tc>
      </w:tr>
      <w:tr w:rsidR="00FB31D3" w:rsidRPr="00D759F8" w14:paraId="53D4DFA6" w14:textId="77777777" w:rsidTr="00FB31D3">
        <w:trPr>
          <w:jc w:val="center"/>
        </w:trPr>
        <w:tc>
          <w:tcPr>
            <w:tcW w:w="1271" w:type="dxa"/>
            <w:vMerge/>
            <w:vAlign w:val="center"/>
          </w:tcPr>
          <w:p w14:paraId="10D3E470" w14:textId="2756EF97" w:rsidR="00FB31D3" w:rsidRPr="00D759F8" w:rsidRDefault="00FB31D3" w:rsidP="007F1C6C">
            <w:pPr>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2BEF4A65" w14:textId="5F9108C5"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TAPP–Resin</w:t>
            </w:r>
          </w:p>
        </w:tc>
        <w:tc>
          <w:tcPr>
            <w:tcW w:w="1843" w:type="dxa"/>
            <w:vAlign w:val="center"/>
          </w:tcPr>
          <w:p w14:paraId="1605D6E4" w14:textId="5A0A5185"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456.50 ± 6.56</w:t>
            </w:r>
          </w:p>
        </w:tc>
        <w:tc>
          <w:tcPr>
            <w:tcW w:w="1701" w:type="dxa"/>
            <w:vAlign w:val="center"/>
          </w:tcPr>
          <w:p w14:paraId="7911A644" w14:textId="58E640FE"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452.00 ± 6.32</w:t>
            </w:r>
          </w:p>
        </w:tc>
        <w:tc>
          <w:tcPr>
            <w:tcW w:w="1780" w:type="dxa"/>
            <w:vAlign w:val="center"/>
          </w:tcPr>
          <w:p w14:paraId="35247CCF" w14:textId="14583CC6"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99.01 ± 0.12</w:t>
            </w:r>
          </w:p>
        </w:tc>
      </w:tr>
      <w:tr w:rsidR="00FB31D3" w:rsidRPr="00D759F8" w14:paraId="5A7604BE" w14:textId="77777777" w:rsidTr="00FB31D3">
        <w:trPr>
          <w:jc w:val="center"/>
        </w:trPr>
        <w:tc>
          <w:tcPr>
            <w:tcW w:w="1271" w:type="dxa"/>
            <w:vMerge/>
            <w:vAlign w:val="center"/>
          </w:tcPr>
          <w:p w14:paraId="2894C3F7" w14:textId="2507765E" w:rsidR="00FB31D3" w:rsidRPr="00D759F8" w:rsidRDefault="00FB31D3" w:rsidP="007F1C6C">
            <w:pPr>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6E2E9A58" w14:textId="2545056C"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Resin</w:t>
            </w:r>
          </w:p>
        </w:tc>
        <w:tc>
          <w:tcPr>
            <w:tcW w:w="1843" w:type="dxa"/>
            <w:vAlign w:val="center"/>
          </w:tcPr>
          <w:p w14:paraId="0CE403FA" w14:textId="63EDB8A7"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789.00 ± 12.78</w:t>
            </w:r>
          </w:p>
        </w:tc>
        <w:tc>
          <w:tcPr>
            <w:tcW w:w="1701" w:type="dxa"/>
            <w:vAlign w:val="center"/>
          </w:tcPr>
          <w:p w14:paraId="227957C7" w14:textId="31D1D641"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783.50 ± 12.56</w:t>
            </w:r>
          </w:p>
        </w:tc>
        <w:tc>
          <w:tcPr>
            <w:tcW w:w="1780" w:type="dxa"/>
            <w:vAlign w:val="center"/>
          </w:tcPr>
          <w:p w14:paraId="24292B7C" w14:textId="5A15518E"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99.30 ± 0.07</w:t>
            </w:r>
          </w:p>
        </w:tc>
      </w:tr>
      <w:tr w:rsidR="00FB31D3" w:rsidRPr="00D759F8" w14:paraId="62FA90C5" w14:textId="77777777" w:rsidTr="00FB31D3">
        <w:trPr>
          <w:jc w:val="center"/>
        </w:trPr>
        <w:tc>
          <w:tcPr>
            <w:tcW w:w="1271" w:type="dxa"/>
            <w:vMerge/>
            <w:vAlign w:val="center"/>
          </w:tcPr>
          <w:p w14:paraId="7CA0DEE9" w14:textId="4BA518A3"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42949472" w14:textId="6FE9C6A3"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proofErr w:type="spellStart"/>
            <w:r w:rsidRPr="00D759F8">
              <w:rPr>
                <w:rFonts w:ascii="Times New Roman" w:hAnsi="Times New Roman" w:cs="Times New Roman"/>
              </w:rPr>
              <w:t>AirDry</w:t>
            </w:r>
            <w:proofErr w:type="spellEnd"/>
          </w:p>
        </w:tc>
        <w:tc>
          <w:tcPr>
            <w:tcW w:w="1843" w:type="dxa"/>
            <w:vAlign w:val="center"/>
          </w:tcPr>
          <w:p w14:paraId="590FA05F" w14:textId="76763C65"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400.25 ± 6.60</w:t>
            </w:r>
          </w:p>
        </w:tc>
        <w:tc>
          <w:tcPr>
            <w:tcW w:w="1701" w:type="dxa"/>
            <w:vAlign w:val="center"/>
          </w:tcPr>
          <w:p w14:paraId="478836E0" w14:textId="30F7DF29"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296.75 ± 7.80</w:t>
            </w:r>
          </w:p>
        </w:tc>
        <w:tc>
          <w:tcPr>
            <w:tcW w:w="1780" w:type="dxa"/>
            <w:vAlign w:val="center"/>
          </w:tcPr>
          <w:p w14:paraId="4FAE0B76" w14:textId="3038F419"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74.15 ± 1.91</w:t>
            </w:r>
          </w:p>
        </w:tc>
      </w:tr>
      <w:tr w:rsidR="00FB31D3" w:rsidRPr="00D759F8" w14:paraId="25EF593A" w14:textId="77777777" w:rsidTr="00FB31D3">
        <w:trPr>
          <w:jc w:val="center"/>
        </w:trPr>
        <w:tc>
          <w:tcPr>
            <w:tcW w:w="1271" w:type="dxa"/>
            <w:vMerge w:val="restart"/>
            <w:vAlign w:val="center"/>
          </w:tcPr>
          <w:p w14:paraId="47EA494C" w14:textId="2E563143" w:rsidR="00FB31D3" w:rsidRPr="00D759F8" w:rsidRDefault="00FB31D3" w:rsidP="00FB31D3">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Soybean</w:t>
            </w:r>
          </w:p>
        </w:tc>
        <w:tc>
          <w:tcPr>
            <w:tcW w:w="1701" w:type="dxa"/>
            <w:vAlign w:val="center"/>
          </w:tcPr>
          <w:p w14:paraId="020AB1AB" w14:textId="5A136D62"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TAPP</w:t>
            </w:r>
          </w:p>
        </w:tc>
        <w:tc>
          <w:tcPr>
            <w:tcW w:w="1843" w:type="dxa"/>
            <w:vAlign w:val="center"/>
          </w:tcPr>
          <w:p w14:paraId="6F4EA46A" w14:textId="36581F5F"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107.00 ± 3.56</w:t>
            </w:r>
          </w:p>
        </w:tc>
        <w:tc>
          <w:tcPr>
            <w:tcW w:w="1701" w:type="dxa"/>
            <w:vAlign w:val="center"/>
          </w:tcPr>
          <w:p w14:paraId="370678A9" w14:textId="6DB84006"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106.00 ± 3.56</w:t>
            </w:r>
          </w:p>
        </w:tc>
        <w:tc>
          <w:tcPr>
            <w:tcW w:w="1780" w:type="dxa"/>
            <w:vAlign w:val="center"/>
          </w:tcPr>
          <w:p w14:paraId="0E4FC96F" w14:textId="507D0F14"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99.06 ± 0.03</w:t>
            </w:r>
          </w:p>
        </w:tc>
      </w:tr>
      <w:tr w:rsidR="00FB31D3" w:rsidRPr="00D759F8" w14:paraId="49C6B305" w14:textId="77777777" w:rsidTr="00FB31D3">
        <w:trPr>
          <w:jc w:val="center"/>
        </w:trPr>
        <w:tc>
          <w:tcPr>
            <w:tcW w:w="1271" w:type="dxa"/>
            <w:vMerge/>
            <w:vAlign w:val="center"/>
          </w:tcPr>
          <w:p w14:paraId="6A3EDEDC" w14:textId="1617558D" w:rsidR="00FB31D3" w:rsidRPr="00D759F8" w:rsidRDefault="00FB31D3" w:rsidP="007F1C6C">
            <w:pPr>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08F88121" w14:textId="030165D4"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proofErr w:type="spellStart"/>
            <w:r w:rsidRPr="00D759F8">
              <w:rPr>
                <w:rFonts w:ascii="Times New Roman" w:hAnsi="Times New Roman" w:cs="Times New Roman"/>
              </w:rPr>
              <w:t>FormalinCu</w:t>
            </w:r>
            <w:proofErr w:type="spellEnd"/>
          </w:p>
        </w:tc>
        <w:tc>
          <w:tcPr>
            <w:tcW w:w="1843" w:type="dxa"/>
            <w:vAlign w:val="center"/>
          </w:tcPr>
          <w:p w14:paraId="407E9559" w14:textId="67AC1C74"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119.50 ± 5.00</w:t>
            </w:r>
          </w:p>
        </w:tc>
        <w:tc>
          <w:tcPr>
            <w:tcW w:w="1701" w:type="dxa"/>
            <w:vAlign w:val="center"/>
          </w:tcPr>
          <w:p w14:paraId="53344050" w14:textId="50CC6EF3"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117.75 ± 4.99</w:t>
            </w:r>
          </w:p>
        </w:tc>
        <w:tc>
          <w:tcPr>
            <w:tcW w:w="1780" w:type="dxa"/>
            <w:vAlign w:val="center"/>
          </w:tcPr>
          <w:p w14:paraId="169413C2" w14:textId="4DC944D5"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98.53 ± 0.42</w:t>
            </w:r>
          </w:p>
        </w:tc>
      </w:tr>
      <w:tr w:rsidR="00FB31D3" w:rsidRPr="00D759F8" w14:paraId="0914F897" w14:textId="77777777" w:rsidTr="00FB31D3">
        <w:trPr>
          <w:jc w:val="center"/>
        </w:trPr>
        <w:tc>
          <w:tcPr>
            <w:tcW w:w="1271" w:type="dxa"/>
            <w:vMerge/>
            <w:vAlign w:val="center"/>
          </w:tcPr>
          <w:p w14:paraId="66CEB3D6" w14:textId="2C283E30" w:rsidR="00FB31D3" w:rsidRPr="00D759F8" w:rsidRDefault="00FB31D3" w:rsidP="007F1C6C">
            <w:pPr>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22D5FD99" w14:textId="04727ACC"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TAPP–Resin</w:t>
            </w:r>
          </w:p>
        </w:tc>
        <w:tc>
          <w:tcPr>
            <w:tcW w:w="1843" w:type="dxa"/>
            <w:vAlign w:val="center"/>
          </w:tcPr>
          <w:p w14:paraId="066E9CCB" w14:textId="36DD9B2F"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82.00 ± 2.94</w:t>
            </w:r>
          </w:p>
        </w:tc>
        <w:tc>
          <w:tcPr>
            <w:tcW w:w="1701" w:type="dxa"/>
            <w:vAlign w:val="center"/>
          </w:tcPr>
          <w:p w14:paraId="5C81D2CA" w14:textId="6E9720F4"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80.25 ± 2.63</w:t>
            </w:r>
          </w:p>
        </w:tc>
        <w:tc>
          <w:tcPr>
            <w:tcW w:w="1780" w:type="dxa"/>
            <w:vAlign w:val="center"/>
          </w:tcPr>
          <w:p w14:paraId="7B806E50" w14:textId="36D82A66"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97.88 ± 0.58</w:t>
            </w:r>
          </w:p>
        </w:tc>
      </w:tr>
      <w:tr w:rsidR="00FB31D3" w:rsidRPr="00D759F8" w14:paraId="5A67DAAA" w14:textId="77777777" w:rsidTr="00FB31D3">
        <w:trPr>
          <w:jc w:val="center"/>
        </w:trPr>
        <w:tc>
          <w:tcPr>
            <w:tcW w:w="1271" w:type="dxa"/>
            <w:vMerge/>
            <w:vAlign w:val="center"/>
          </w:tcPr>
          <w:p w14:paraId="04916059" w14:textId="35812A4E" w:rsidR="00FB31D3" w:rsidRPr="00D759F8" w:rsidRDefault="00FB31D3" w:rsidP="007F1C6C">
            <w:pPr>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5829DF3E" w14:textId="1F25ABBE"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Resin</w:t>
            </w:r>
          </w:p>
        </w:tc>
        <w:tc>
          <w:tcPr>
            <w:tcW w:w="1843" w:type="dxa"/>
            <w:vAlign w:val="center"/>
          </w:tcPr>
          <w:p w14:paraId="59662E1B" w14:textId="033A6847"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72.75 ± 2.50</w:t>
            </w:r>
          </w:p>
        </w:tc>
        <w:tc>
          <w:tcPr>
            <w:tcW w:w="1701" w:type="dxa"/>
            <w:vAlign w:val="center"/>
          </w:tcPr>
          <w:p w14:paraId="4003A0D1" w14:textId="72BF0D82"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71.75 ± 2.50</w:t>
            </w:r>
          </w:p>
        </w:tc>
        <w:tc>
          <w:tcPr>
            <w:tcW w:w="1780" w:type="dxa"/>
            <w:vAlign w:val="center"/>
          </w:tcPr>
          <w:p w14:paraId="663D580D" w14:textId="26762A65"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98.62 ± 0.05</w:t>
            </w:r>
          </w:p>
        </w:tc>
      </w:tr>
      <w:tr w:rsidR="00FB31D3" w:rsidRPr="00D759F8" w14:paraId="71AA11C3" w14:textId="77777777" w:rsidTr="00FB31D3">
        <w:trPr>
          <w:jc w:val="center"/>
        </w:trPr>
        <w:tc>
          <w:tcPr>
            <w:tcW w:w="1271" w:type="dxa"/>
            <w:vMerge/>
            <w:vAlign w:val="center"/>
          </w:tcPr>
          <w:p w14:paraId="5D3C93D5" w14:textId="64554734"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p>
        </w:tc>
        <w:tc>
          <w:tcPr>
            <w:tcW w:w="1701" w:type="dxa"/>
            <w:vAlign w:val="center"/>
          </w:tcPr>
          <w:p w14:paraId="780037AE" w14:textId="5C01F830"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proofErr w:type="spellStart"/>
            <w:r w:rsidRPr="00D759F8">
              <w:rPr>
                <w:rFonts w:ascii="Times New Roman" w:hAnsi="Times New Roman" w:cs="Times New Roman"/>
              </w:rPr>
              <w:t>AirDry</w:t>
            </w:r>
            <w:proofErr w:type="spellEnd"/>
          </w:p>
        </w:tc>
        <w:tc>
          <w:tcPr>
            <w:tcW w:w="1843" w:type="dxa"/>
            <w:vAlign w:val="center"/>
          </w:tcPr>
          <w:p w14:paraId="3B64FE3B" w14:textId="529B3303"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90.75 ± 3.30</w:t>
            </w:r>
          </w:p>
        </w:tc>
        <w:tc>
          <w:tcPr>
            <w:tcW w:w="1701" w:type="dxa"/>
            <w:vAlign w:val="center"/>
          </w:tcPr>
          <w:p w14:paraId="2C79E631" w14:textId="2700D14F"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68.50 ± 5.00</w:t>
            </w:r>
          </w:p>
        </w:tc>
        <w:tc>
          <w:tcPr>
            <w:tcW w:w="1780" w:type="dxa"/>
            <w:vAlign w:val="center"/>
          </w:tcPr>
          <w:p w14:paraId="5B80A796" w14:textId="656A87A8" w:rsidR="00FB31D3" w:rsidRPr="00D759F8" w:rsidRDefault="00FB31D3" w:rsidP="007F1C6C">
            <w:pPr>
              <w:widowControl/>
              <w:spacing w:line="360" w:lineRule="auto"/>
              <w:jc w:val="center"/>
              <w:rPr>
                <w:rFonts w:ascii="Times New Roman" w:eastAsia="宋体" w:hAnsi="Times New Roman" w:cs="Times New Roman"/>
                <w:sz w:val="20"/>
                <w:szCs w:val="20"/>
                <w:shd w:val="clear" w:color="auto" w:fill="FFFFFF"/>
              </w:rPr>
            </w:pPr>
            <w:r w:rsidRPr="00D759F8">
              <w:rPr>
                <w:rFonts w:ascii="Times New Roman" w:hAnsi="Times New Roman" w:cs="Times New Roman"/>
              </w:rPr>
              <w:t>75.48 ± 4.72</w:t>
            </w:r>
          </w:p>
        </w:tc>
      </w:tr>
    </w:tbl>
    <w:p w14:paraId="5725A9C9" w14:textId="7A585502" w:rsidR="00C045C8" w:rsidRPr="00D759F8" w:rsidRDefault="007374BA" w:rsidP="0023715E">
      <w:pPr>
        <w:widowControl/>
        <w:rPr>
          <w:rFonts w:ascii="Times New Roman" w:eastAsia="宋体" w:hAnsi="Times New Roman" w:cs="Times New Roman"/>
          <w:sz w:val="20"/>
          <w:szCs w:val="20"/>
          <w:shd w:val="clear" w:color="auto" w:fill="FFFFFF"/>
        </w:rPr>
      </w:pPr>
      <w:r w:rsidRPr="00D759F8">
        <w:rPr>
          <w:rFonts w:ascii="Times New Roman" w:eastAsia="宋体" w:hAnsi="Times New Roman" w:cs="Times New Roman" w:hint="eastAsia"/>
          <w:sz w:val="20"/>
          <w:szCs w:val="20"/>
          <w:shd w:val="clear" w:color="auto" w:fill="FFFFFF"/>
        </w:rPr>
        <w:t>Note:</w:t>
      </w:r>
      <w:r w:rsidRPr="00D759F8">
        <w:rPr>
          <w:rFonts w:ascii="Times New Roman" w:eastAsia="宋体" w:hAnsi="Times New Roman" w:cs="Times New Roman"/>
          <w:sz w:val="20"/>
          <w:szCs w:val="20"/>
          <w:shd w:val="clear" w:color="auto" w:fill="FFFFFF"/>
        </w:rPr>
        <w:t xml:space="preserve"> </w:t>
      </w:r>
      <w:r w:rsidR="00FF15CA" w:rsidRPr="00D759F8">
        <w:rPr>
          <w:rFonts w:ascii="Times New Roman" w:eastAsia="宋体" w:hAnsi="Times New Roman" w:cs="Times New Roman"/>
          <w:sz w:val="20"/>
          <w:szCs w:val="20"/>
          <w:shd w:val="clear" w:color="auto" w:fill="FFFFFF"/>
        </w:rPr>
        <w:t>Values are mean ± SD (n = 4 biological replicates per preservation method within each crop). Each biological replicate consisted of one intact root system with attached nodules collected from an individual plant.</w:t>
      </w:r>
    </w:p>
    <w:p w14:paraId="5AE1983D" w14:textId="77777777" w:rsidR="00C045C8" w:rsidRPr="00D759F8" w:rsidRDefault="00C045C8">
      <w:pPr>
        <w:widowControl/>
        <w:jc w:val="left"/>
        <w:rPr>
          <w:rFonts w:ascii="Times New Roman" w:eastAsia="宋体" w:hAnsi="Times New Roman" w:cs="Times New Roman"/>
          <w:sz w:val="20"/>
          <w:szCs w:val="20"/>
          <w:shd w:val="clear" w:color="auto" w:fill="FFFFFF"/>
        </w:rPr>
      </w:pPr>
      <w:r w:rsidRPr="00D759F8">
        <w:rPr>
          <w:rFonts w:ascii="Times New Roman" w:eastAsia="宋体" w:hAnsi="Times New Roman" w:cs="Times New Roman"/>
          <w:sz w:val="20"/>
          <w:szCs w:val="20"/>
          <w:shd w:val="clear" w:color="auto" w:fill="FFFFFF"/>
        </w:rPr>
        <w:br w:type="page"/>
      </w:r>
    </w:p>
    <w:p w14:paraId="73403251" w14:textId="77777777" w:rsidR="00547EF0" w:rsidRPr="00D759F8" w:rsidRDefault="00547EF0" w:rsidP="0023715E">
      <w:pPr>
        <w:widowControl/>
        <w:rPr>
          <w:rFonts w:ascii="Times New Roman" w:eastAsia="宋体" w:hAnsi="Times New Roman" w:cs="Times New Roman"/>
          <w:sz w:val="20"/>
          <w:szCs w:val="20"/>
          <w:shd w:val="clear" w:color="auto" w:fill="FFFFFF"/>
        </w:rPr>
        <w:sectPr w:rsidR="00547EF0" w:rsidRPr="00D759F8">
          <w:pgSz w:w="11906" w:h="16838"/>
          <w:pgMar w:top="1440" w:right="1800" w:bottom="1440" w:left="1800" w:header="851" w:footer="992" w:gutter="0"/>
          <w:lnNumType w:countBy="1" w:restart="continuous"/>
          <w:cols w:space="425"/>
          <w:docGrid w:type="lines" w:linePitch="312"/>
        </w:sectPr>
      </w:pPr>
    </w:p>
    <w:p w14:paraId="01E16ABF" w14:textId="21402751" w:rsidR="003D7021" w:rsidRPr="00D759F8" w:rsidRDefault="003D7021" w:rsidP="003D7021">
      <w:pPr>
        <w:widowControl/>
        <w:snapToGrid w:val="0"/>
        <w:spacing w:line="360" w:lineRule="auto"/>
        <w:jc w:val="center"/>
        <w:rPr>
          <w:rFonts w:ascii="Times New Roman" w:eastAsia="宋体" w:hAnsi="Times New Roman" w:cs="Times New Roman"/>
          <w:szCs w:val="21"/>
          <w:shd w:val="clear" w:color="auto" w:fill="FFFFFF"/>
        </w:rPr>
      </w:pPr>
      <w:bookmarkStart w:id="7" w:name="_Hlk217264231"/>
      <w:r w:rsidRPr="00D759F8">
        <w:rPr>
          <w:rFonts w:ascii="Times New Roman" w:eastAsia="宋体" w:hAnsi="Times New Roman" w:cs="Times New Roman"/>
          <w:szCs w:val="21"/>
          <w:shd w:val="clear" w:color="auto" w:fill="FFFFFF"/>
        </w:rPr>
        <w:lastRenderedPageBreak/>
        <w:t>Table S-</w:t>
      </w:r>
      <w:r w:rsidR="00A121E7" w:rsidRPr="00D759F8">
        <w:rPr>
          <w:rFonts w:ascii="Times New Roman" w:eastAsia="宋体" w:hAnsi="Times New Roman" w:cs="Times New Roman" w:hint="eastAsia"/>
          <w:szCs w:val="21"/>
          <w:shd w:val="clear" w:color="auto" w:fill="FFFFFF"/>
        </w:rPr>
        <w:t>8</w:t>
      </w:r>
      <w:r w:rsidRPr="00D759F8">
        <w:rPr>
          <w:rFonts w:ascii="Times New Roman" w:eastAsia="宋体" w:hAnsi="Times New Roman" w:cs="Times New Roman"/>
          <w:szCs w:val="21"/>
          <w:shd w:val="clear" w:color="auto" w:fill="FFFFFF"/>
        </w:rPr>
        <w:t xml:space="preserve"> Detailed color changes of peanut and soybean root nodule samples under different preservation methods</w:t>
      </w:r>
    </w:p>
    <w:tbl>
      <w:tblPr>
        <w:tblStyle w:val="aa"/>
        <w:tblW w:w="1530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1277"/>
        <w:gridCol w:w="1417"/>
        <w:gridCol w:w="1418"/>
        <w:gridCol w:w="1417"/>
        <w:gridCol w:w="1418"/>
        <w:gridCol w:w="1275"/>
        <w:gridCol w:w="1418"/>
        <w:gridCol w:w="1417"/>
        <w:gridCol w:w="1418"/>
        <w:gridCol w:w="1417"/>
      </w:tblGrid>
      <w:tr w:rsidR="003D7021" w:rsidRPr="00D759F8" w14:paraId="1F4CFA92" w14:textId="77777777" w:rsidTr="00460885">
        <w:trPr>
          <w:trHeight w:val="445"/>
          <w:jc w:val="center"/>
        </w:trPr>
        <w:tc>
          <w:tcPr>
            <w:tcW w:w="1417" w:type="dxa"/>
            <w:vMerge w:val="restart"/>
            <w:tcBorders>
              <w:top w:val="single" w:sz="4" w:space="0" w:color="auto"/>
              <w:bottom w:val="nil"/>
            </w:tcBorders>
            <w:vAlign w:val="center"/>
          </w:tcPr>
          <w:bookmarkEnd w:id="7"/>
          <w:p w14:paraId="1851D629"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Storage time (months)</w:t>
            </w:r>
          </w:p>
        </w:tc>
        <w:tc>
          <w:tcPr>
            <w:tcW w:w="6947" w:type="dxa"/>
            <w:gridSpan w:val="5"/>
            <w:tcBorders>
              <w:top w:val="single" w:sz="4" w:space="0" w:color="auto"/>
              <w:bottom w:val="single" w:sz="4" w:space="0" w:color="auto"/>
            </w:tcBorders>
            <w:vAlign w:val="bottom"/>
          </w:tcPr>
          <w:p w14:paraId="1691AD9A" w14:textId="388D4DCA" w:rsidR="00460885" w:rsidRPr="00D759F8" w:rsidRDefault="003D7021" w:rsidP="00460885">
            <w:pPr>
              <w:widowControl/>
              <w:snapToGrid w:val="0"/>
              <w:spacing w:line="360" w:lineRule="auto"/>
              <w:jc w:val="center"/>
              <w:rPr>
                <w:rFonts w:ascii="Times New Roman" w:hAnsi="Times New Roman" w:cs="Times New Roman"/>
                <w:szCs w:val="21"/>
                <w:shd w:val="clear" w:color="auto" w:fill="FFFFFF"/>
              </w:rPr>
            </w:pPr>
            <w:r w:rsidRPr="00D759F8">
              <w:rPr>
                <w:rFonts w:ascii="Times New Roman" w:hAnsi="Times New Roman" w:cs="Times New Roman"/>
                <w:szCs w:val="21"/>
                <w:shd w:val="clear" w:color="auto" w:fill="FFFFFF"/>
              </w:rPr>
              <w:t>Peanut</w:t>
            </w:r>
          </w:p>
        </w:tc>
        <w:tc>
          <w:tcPr>
            <w:tcW w:w="6945" w:type="dxa"/>
            <w:gridSpan w:val="5"/>
            <w:tcBorders>
              <w:top w:val="single" w:sz="4" w:space="0" w:color="auto"/>
              <w:bottom w:val="single" w:sz="4" w:space="0" w:color="auto"/>
            </w:tcBorders>
            <w:vAlign w:val="bottom"/>
          </w:tcPr>
          <w:p w14:paraId="6DBDA417" w14:textId="77777777"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Soybean</w:t>
            </w:r>
          </w:p>
        </w:tc>
      </w:tr>
      <w:tr w:rsidR="00460885" w:rsidRPr="00D759F8" w14:paraId="738A80AB" w14:textId="77777777" w:rsidTr="00460885">
        <w:trPr>
          <w:trHeight w:val="409"/>
          <w:jc w:val="center"/>
        </w:trPr>
        <w:tc>
          <w:tcPr>
            <w:tcW w:w="1417" w:type="dxa"/>
            <w:vMerge/>
            <w:tcBorders>
              <w:top w:val="nil"/>
              <w:bottom w:val="single" w:sz="4" w:space="0" w:color="auto"/>
            </w:tcBorders>
            <w:vAlign w:val="center"/>
          </w:tcPr>
          <w:p w14:paraId="67358263"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p>
        </w:tc>
        <w:tc>
          <w:tcPr>
            <w:tcW w:w="1277" w:type="dxa"/>
            <w:tcBorders>
              <w:top w:val="single" w:sz="4" w:space="0" w:color="auto"/>
              <w:bottom w:val="single" w:sz="4" w:space="0" w:color="auto"/>
            </w:tcBorders>
            <w:vAlign w:val="center"/>
          </w:tcPr>
          <w:p w14:paraId="0AD7F785"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color w:val="000000"/>
                <w:szCs w:val="21"/>
              </w:rPr>
              <w:t>TAPP</w:t>
            </w:r>
          </w:p>
        </w:tc>
        <w:tc>
          <w:tcPr>
            <w:tcW w:w="1417" w:type="dxa"/>
            <w:tcBorders>
              <w:top w:val="single" w:sz="4" w:space="0" w:color="auto"/>
              <w:bottom w:val="single" w:sz="4" w:space="0" w:color="auto"/>
            </w:tcBorders>
            <w:vAlign w:val="center"/>
          </w:tcPr>
          <w:p w14:paraId="1A3F5DD8"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proofErr w:type="spellStart"/>
            <w:r w:rsidRPr="00D759F8">
              <w:rPr>
                <w:rFonts w:ascii="Times New Roman" w:hAnsi="Times New Roman" w:cs="Times New Roman"/>
                <w:color w:val="000000"/>
                <w:szCs w:val="21"/>
              </w:rPr>
              <w:t>FormalinCu</w:t>
            </w:r>
            <w:proofErr w:type="spellEnd"/>
          </w:p>
        </w:tc>
        <w:tc>
          <w:tcPr>
            <w:tcW w:w="1418" w:type="dxa"/>
            <w:tcBorders>
              <w:top w:val="single" w:sz="4" w:space="0" w:color="auto"/>
              <w:bottom w:val="single" w:sz="4" w:space="0" w:color="auto"/>
            </w:tcBorders>
            <w:vAlign w:val="center"/>
          </w:tcPr>
          <w:p w14:paraId="0BFFE79C"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color w:val="000000"/>
                <w:szCs w:val="21"/>
              </w:rPr>
              <w:t>TAPP-Resin</w:t>
            </w:r>
          </w:p>
        </w:tc>
        <w:tc>
          <w:tcPr>
            <w:tcW w:w="1417" w:type="dxa"/>
            <w:tcBorders>
              <w:top w:val="single" w:sz="4" w:space="0" w:color="auto"/>
              <w:bottom w:val="single" w:sz="4" w:space="0" w:color="auto"/>
            </w:tcBorders>
            <w:vAlign w:val="bottom"/>
          </w:tcPr>
          <w:p w14:paraId="736511BA" w14:textId="77777777"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color w:val="000000"/>
                <w:szCs w:val="21"/>
              </w:rPr>
              <w:t>Resin</w:t>
            </w:r>
          </w:p>
        </w:tc>
        <w:tc>
          <w:tcPr>
            <w:tcW w:w="1418" w:type="dxa"/>
            <w:tcBorders>
              <w:top w:val="single" w:sz="4" w:space="0" w:color="auto"/>
              <w:bottom w:val="single" w:sz="4" w:space="0" w:color="auto"/>
            </w:tcBorders>
            <w:vAlign w:val="bottom"/>
          </w:tcPr>
          <w:p w14:paraId="07660668" w14:textId="77777777" w:rsidR="003D7021" w:rsidRPr="00D759F8" w:rsidRDefault="003D7021" w:rsidP="00460885">
            <w:pPr>
              <w:widowControl/>
              <w:snapToGrid w:val="0"/>
              <w:spacing w:line="360" w:lineRule="auto"/>
              <w:jc w:val="center"/>
              <w:rPr>
                <w:rFonts w:ascii="Times New Roman" w:eastAsia="宋体" w:hAnsi="Times New Roman" w:cs="Times New Roman"/>
                <w:szCs w:val="21"/>
              </w:rPr>
            </w:pPr>
            <w:proofErr w:type="spellStart"/>
            <w:r w:rsidRPr="00D759F8">
              <w:rPr>
                <w:rFonts w:ascii="Times New Roman" w:hAnsi="Times New Roman" w:cs="Times New Roman"/>
                <w:color w:val="000000"/>
                <w:szCs w:val="21"/>
              </w:rPr>
              <w:t>AirDry</w:t>
            </w:r>
            <w:proofErr w:type="spellEnd"/>
          </w:p>
        </w:tc>
        <w:tc>
          <w:tcPr>
            <w:tcW w:w="1275" w:type="dxa"/>
            <w:tcBorders>
              <w:top w:val="single" w:sz="4" w:space="0" w:color="auto"/>
              <w:bottom w:val="single" w:sz="4" w:space="0" w:color="auto"/>
            </w:tcBorders>
            <w:vAlign w:val="bottom"/>
          </w:tcPr>
          <w:p w14:paraId="701084BE" w14:textId="77777777" w:rsidR="003D7021" w:rsidRPr="00D759F8" w:rsidRDefault="003D7021" w:rsidP="00460885">
            <w:pPr>
              <w:widowControl/>
              <w:snapToGrid w:val="0"/>
              <w:spacing w:line="360" w:lineRule="auto"/>
              <w:jc w:val="center"/>
              <w:rPr>
                <w:rFonts w:ascii="Times New Roman" w:hAnsi="Times New Roman" w:cs="Times New Roman"/>
                <w:color w:val="000000"/>
                <w:szCs w:val="21"/>
              </w:rPr>
            </w:pPr>
            <w:r w:rsidRPr="00D759F8">
              <w:rPr>
                <w:rFonts w:ascii="Times New Roman" w:hAnsi="Times New Roman" w:cs="Times New Roman"/>
                <w:color w:val="000000"/>
                <w:szCs w:val="21"/>
              </w:rPr>
              <w:t>TAPP</w:t>
            </w:r>
          </w:p>
        </w:tc>
        <w:tc>
          <w:tcPr>
            <w:tcW w:w="1418" w:type="dxa"/>
            <w:tcBorders>
              <w:top w:val="single" w:sz="4" w:space="0" w:color="auto"/>
              <w:bottom w:val="single" w:sz="4" w:space="0" w:color="auto"/>
            </w:tcBorders>
            <w:vAlign w:val="bottom"/>
          </w:tcPr>
          <w:p w14:paraId="44C1595F" w14:textId="77777777" w:rsidR="003D7021" w:rsidRPr="00D759F8" w:rsidRDefault="003D7021" w:rsidP="00460885">
            <w:pPr>
              <w:widowControl/>
              <w:snapToGrid w:val="0"/>
              <w:spacing w:line="360" w:lineRule="auto"/>
              <w:jc w:val="center"/>
              <w:rPr>
                <w:rFonts w:ascii="Times New Roman" w:hAnsi="Times New Roman" w:cs="Times New Roman"/>
                <w:color w:val="000000"/>
                <w:szCs w:val="21"/>
              </w:rPr>
            </w:pPr>
            <w:proofErr w:type="spellStart"/>
            <w:r w:rsidRPr="00D759F8">
              <w:rPr>
                <w:rFonts w:ascii="Times New Roman" w:hAnsi="Times New Roman" w:cs="Times New Roman"/>
                <w:color w:val="000000"/>
                <w:szCs w:val="21"/>
              </w:rPr>
              <w:t>FormalinCu</w:t>
            </w:r>
            <w:proofErr w:type="spellEnd"/>
          </w:p>
        </w:tc>
        <w:tc>
          <w:tcPr>
            <w:tcW w:w="1417" w:type="dxa"/>
            <w:tcBorders>
              <w:top w:val="single" w:sz="4" w:space="0" w:color="auto"/>
              <w:bottom w:val="single" w:sz="4" w:space="0" w:color="auto"/>
            </w:tcBorders>
            <w:vAlign w:val="bottom"/>
          </w:tcPr>
          <w:p w14:paraId="488E5E2A" w14:textId="77777777" w:rsidR="003D7021" w:rsidRPr="00D759F8" w:rsidRDefault="003D7021" w:rsidP="00460885">
            <w:pPr>
              <w:widowControl/>
              <w:snapToGrid w:val="0"/>
              <w:spacing w:line="360" w:lineRule="auto"/>
              <w:jc w:val="center"/>
              <w:rPr>
                <w:rFonts w:ascii="Times New Roman" w:hAnsi="Times New Roman" w:cs="Times New Roman"/>
                <w:color w:val="000000"/>
                <w:szCs w:val="21"/>
              </w:rPr>
            </w:pPr>
            <w:r w:rsidRPr="00D759F8">
              <w:rPr>
                <w:rFonts w:ascii="Times New Roman" w:hAnsi="Times New Roman" w:cs="Times New Roman"/>
                <w:color w:val="000000"/>
                <w:szCs w:val="21"/>
              </w:rPr>
              <w:t>TAPP-Resin</w:t>
            </w:r>
          </w:p>
        </w:tc>
        <w:tc>
          <w:tcPr>
            <w:tcW w:w="1418" w:type="dxa"/>
            <w:tcBorders>
              <w:top w:val="single" w:sz="4" w:space="0" w:color="auto"/>
              <w:bottom w:val="single" w:sz="4" w:space="0" w:color="auto"/>
            </w:tcBorders>
            <w:vAlign w:val="bottom"/>
          </w:tcPr>
          <w:p w14:paraId="18BF4422" w14:textId="77777777" w:rsidR="003D7021" w:rsidRPr="00D759F8" w:rsidRDefault="003D7021" w:rsidP="00460885">
            <w:pPr>
              <w:widowControl/>
              <w:snapToGrid w:val="0"/>
              <w:spacing w:line="360" w:lineRule="auto"/>
              <w:jc w:val="center"/>
              <w:rPr>
                <w:rFonts w:ascii="Times New Roman" w:hAnsi="Times New Roman" w:cs="Times New Roman"/>
                <w:color w:val="000000"/>
                <w:szCs w:val="21"/>
              </w:rPr>
            </w:pPr>
            <w:r w:rsidRPr="00D759F8">
              <w:rPr>
                <w:rFonts w:ascii="Times New Roman" w:hAnsi="Times New Roman" w:cs="Times New Roman"/>
                <w:color w:val="000000"/>
                <w:szCs w:val="21"/>
              </w:rPr>
              <w:t>Resin</w:t>
            </w:r>
          </w:p>
        </w:tc>
        <w:tc>
          <w:tcPr>
            <w:tcW w:w="1417" w:type="dxa"/>
            <w:tcBorders>
              <w:top w:val="single" w:sz="4" w:space="0" w:color="auto"/>
              <w:bottom w:val="single" w:sz="4" w:space="0" w:color="auto"/>
            </w:tcBorders>
            <w:vAlign w:val="bottom"/>
          </w:tcPr>
          <w:p w14:paraId="7CA57BC7" w14:textId="77777777" w:rsidR="003D7021" w:rsidRPr="00D759F8" w:rsidRDefault="003D7021" w:rsidP="00460885">
            <w:pPr>
              <w:widowControl/>
              <w:snapToGrid w:val="0"/>
              <w:spacing w:line="360" w:lineRule="auto"/>
              <w:jc w:val="center"/>
              <w:rPr>
                <w:rFonts w:ascii="Times New Roman" w:hAnsi="Times New Roman" w:cs="Times New Roman"/>
                <w:color w:val="000000"/>
                <w:szCs w:val="21"/>
              </w:rPr>
            </w:pPr>
            <w:proofErr w:type="spellStart"/>
            <w:r w:rsidRPr="00D759F8">
              <w:rPr>
                <w:rFonts w:ascii="Times New Roman" w:hAnsi="Times New Roman" w:cs="Times New Roman"/>
                <w:color w:val="000000"/>
                <w:szCs w:val="21"/>
              </w:rPr>
              <w:t>AirDry</w:t>
            </w:r>
            <w:proofErr w:type="spellEnd"/>
          </w:p>
        </w:tc>
      </w:tr>
      <w:tr w:rsidR="00460885" w:rsidRPr="00D759F8" w14:paraId="0A838317" w14:textId="77777777" w:rsidTr="00460885">
        <w:trPr>
          <w:trHeight w:val="415"/>
          <w:jc w:val="center"/>
        </w:trPr>
        <w:tc>
          <w:tcPr>
            <w:tcW w:w="1417" w:type="dxa"/>
            <w:tcBorders>
              <w:top w:val="single" w:sz="4" w:space="0" w:color="auto"/>
            </w:tcBorders>
            <w:vAlign w:val="center"/>
          </w:tcPr>
          <w:p w14:paraId="2377183C"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0</w:t>
            </w:r>
          </w:p>
        </w:tc>
        <w:tc>
          <w:tcPr>
            <w:tcW w:w="1277" w:type="dxa"/>
            <w:tcBorders>
              <w:top w:val="single" w:sz="4" w:space="0" w:color="auto"/>
            </w:tcBorders>
            <w:vAlign w:val="center"/>
          </w:tcPr>
          <w:p w14:paraId="2AE96FDE" w14:textId="3D82B04A"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7" w:type="dxa"/>
            <w:tcBorders>
              <w:top w:val="single" w:sz="4" w:space="0" w:color="auto"/>
            </w:tcBorders>
            <w:vAlign w:val="center"/>
          </w:tcPr>
          <w:p w14:paraId="587568B8" w14:textId="14CB1021"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8" w:type="dxa"/>
            <w:tcBorders>
              <w:top w:val="single" w:sz="4" w:space="0" w:color="auto"/>
            </w:tcBorders>
            <w:vAlign w:val="center"/>
          </w:tcPr>
          <w:p w14:paraId="2B3F4937" w14:textId="3CD7ECD1"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7" w:type="dxa"/>
            <w:tcBorders>
              <w:top w:val="single" w:sz="4" w:space="0" w:color="auto"/>
            </w:tcBorders>
            <w:vAlign w:val="bottom"/>
          </w:tcPr>
          <w:p w14:paraId="35E88BD0" w14:textId="4BC39738"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8" w:type="dxa"/>
            <w:tcBorders>
              <w:top w:val="single" w:sz="4" w:space="0" w:color="auto"/>
            </w:tcBorders>
            <w:vAlign w:val="bottom"/>
          </w:tcPr>
          <w:p w14:paraId="35487352" w14:textId="25BE29BB"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275" w:type="dxa"/>
            <w:tcBorders>
              <w:top w:val="single" w:sz="4" w:space="0" w:color="auto"/>
            </w:tcBorders>
            <w:vAlign w:val="bottom"/>
          </w:tcPr>
          <w:p w14:paraId="377CD294" w14:textId="23D3DE17"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8" w:type="dxa"/>
            <w:tcBorders>
              <w:top w:val="single" w:sz="4" w:space="0" w:color="auto"/>
            </w:tcBorders>
            <w:vAlign w:val="bottom"/>
          </w:tcPr>
          <w:p w14:paraId="4AA73DAC" w14:textId="0930FDB8"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7" w:type="dxa"/>
            <w:tcBorders>
              <w:top w:val="single" w:sz="4" w:space="0" w:color="auto"/>
            </w:tcBorders>
            <w:vAlign w:val="bottom"/>
          </w:tcPr>
          <w:p w14:paraId="0CF5DB62" w14:textId="1994A07F"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8" w:type="dxa"/>
            <w:tcBorders>
              <w:top w:val="single" w:sz="4" w:space="0" w:color="auto"/>
            </w:tcBorders>
            <w:vAlign w:val="bottom"/>
          </w:tcPr>
          <w:p w14:paraId="4EEE07A8" w14:textId="5D780E19"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c>
          <w:tcPr>
            <w:tcW w:w="1417" w:type="dxa"/>
            <w:tcBorders>
              <w:top w:val="single" w:sz="4" w:space="0" w:color="auto"/>
            </w:tcBorders>
            <w:vAlign w:val="bottom"/>
          </w:tcPr>
          <w:p w14:paraId="1CA895B2" w14:textId="628235D0"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0.00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0.00</w:t>
            </w:r>
          </w:p>
        </w:tc>
      </w:tr>
      <w:tr w:rsidR="00460885" w:rsidRPr="00D759F8" w14:paraId="726C7737" w14:textId="77777777" w:rsidTr="00460885">
        <w:trPr>
          <w:trHeight w:val="420"/>
          <w:jc w:val="center"/>
        </w:trPr>
        <w:tc>
          <w:tcPr>
            <w:tcW w:w="1417" w:type="dxa"/>
            <w:vAlign w:val="center"/>
          </w:tcPr>
          <w:p w14:paraId="7248D062"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1</w:t>
            </w:r>
          </w:p>
        </w:tc>
        <w:tc>
          <w:tcPr>
            <w:tcW w:w="1277" w:type="dxa"/>
            <w:vAlign w:val="center"/>
          </w:tcPr>
          <w:p w14:paraId="6E6F474B" w14:textId="09D550D5"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0.47</w:t>
            </w:r>
          </w:p>
        </w:tc>
        <w:tc>
          <w:tcPr>
            <w:tcW w:w="1417" w:type="dxa"/>
            <w:vAlign w:val="center"/>
          </w:tcPr>
          <w:p w14:paraId="3E0F06A7" w14:textId="7D88630E"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1.85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0.87</w:t>
            </w:r>
          </w:p>
        </w:tc>
        <w:tc>
          <w:tcPr>
            <w:tcW w:w="1418" w:type="dxa"/>
            <w:vAlign w:val="center"/>
          </w:tcPr>
          <w:p w14:paraId="617EF8A0" w14:textId="4C56EE8B"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2.01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0.52</w:t>
            </w:r>
          </w:p>
        </w:tc>
        <w:tc>
          <w:tcPr>
            <w:tcW w:w="1417" w:type="dxa"/>
            <w:vAlign w:val="bottom"/>
          </w:tcPr>
          <w:p w14:paraId="5F1508A9" w14:textId="24F016A0"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2.91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0.61</w:t>
            </w:r>
          </w:p>
        </w:tc>
        <w:tc>
          <w:tcPr>
            <w:tcW w:w="1418" w:type="dxa"/>
            <w:vAlign w:val="bottom"/>
          </w:tcPr>
          <w:p w14:paraId="44FA22DF" w14:textId="160BEBCA"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3.37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0.43</w:t>
            </w:r>
          </w:p>
        </w:tc>
        <w:tc>
          <w:tcPr>
            <w:tcW w:w="1275" w:type="dxa"/>
            <w:vAlign w:val="bottom"/>
          </w:tcPr>
          <w:p w14:paraId="4B1898EE" w14:textId="4D8B0C8A"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1.21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0.24</w:t>
            </w:r>
          </w:p>
        </w:tc>
        <w:tc>
          <w:tcPr>
            <w:tcW w:w="1418" w:type="dxa"/>
            <w:vAlign w:val="bottom"/>
          </w:tcPr>
          <w:p w14:paraId="09AFCD16" w14:textId="6E7E189C"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1.85</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0.87</w:t>
            </w:r>
          </w:p>
        </w:tc>
        <w:tc>
          <w:tcPr>
            <w:tcW w:w="1417" w:type="dxa"/>
            <w:vAlign w:val="bottom"/>
          </w:tcPr>
          <w:p w14:paraId="385B8AAD" w14:textId="1BD4785A"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2.70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0.77</w:t>
            </w:r>
          </w:p>
        </w:tc>
        <w:tc>
          <w:tcPr>
            <w:tcW w:w="1418" w:type="dxa"/>
            <w:vAlign w:val="bottom"/>
          </w:tcPr>
          <w:p w14:paraId="2AE3E5D7" w14:textId="17B633EA"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2.91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0.61</w:t>
            </w:r>
          </w:p>
        </w:tc>
        <w:tc>
          <w:tcPr>
            <w:tcW w:w="1417" w:type="dxa"/>
            <w:vAlign w:val="bottom"/>
          </w:tcPr>
          <w:p w14:paraId="03F53E87" w14:textId="42E49319" w:rsidR="003D7021" w:rsidRPr="00D759F8" w:rsidRDefault="003D7021" w:rsidP="0046088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3.22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0.45</w:t>
            </w:r>
          </w:p>
        </w:tc>
      </w:tr>
      <w:tr w:rsidR="00460885" w:rsidRPr="00D759F8" w14:paraId="3AF1BFB3" w14:textId="77777777" w:rsidTr="00460885">
        <w:trPr>
          <w:trHeight w:val="412"/>
          <w:jc w:val="center"/>
        </w:trPr>
        <w:tc>
          <w:tcPr>
            <w:tcW w:w="1417" w:type="dxa"/>
            <w:vAlign w:val="center"/>
          </w:tcPr>
          <w:p w14:paraId="46265F55"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3</w:t>
            </w:r>
          </w:p>
        </w:tc>
        <w:tc>
          <w:tcPr>
            <w:tcW w:w="1277" w:type="dxa"/>
            <w:vAlign w:val="center"/>
          </w:tcPr>
          <w:p w14:paraId="49241E83" w14:textId="5702B238"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3.56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0.37</w:t>
            </w:r>
          </w:p>
        </w:tc>
        <w:tc>
          <w:tcPr>
            <w:tcW w:w="1417" w:type="dxa"/>
            <w:vAlign w:val="center"/>
          </w:tcPr>
          <w:p w14:paraId="09B3713E" w14:textId="37E88954"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3.99</w:t>
            </w:r>
            <w:r w:rsidR="003C47C2" w:rsidRPr="00D759F8">
              <w:rPr>
                <w:rFonts w:ascii="Times New Roman" w:hAnsi="Times New Roman" w:cs="Times New Roman"/>
                <w:szCs w:val="21"/>
              </w:rPr>
              <w:t xml:space="preserve"> ± </w:t>
            </w:r>
            <w:r w:rsidRPr="00D759F8">
              <w:rPr>
                <w:rFonts w:ascii="Times New Roman" w:hAnsi="Times New Roman" w:cs="Times New Roman"/>
                <w:szCs w:val="21"/>
              </w:rPr>
              <w:t>1.05</w:t>
            </w:r>
          </w:p>
        </w:tc>
        <w:tc>
          <w:tcPr>
            <w:tcW w:w="1418" w:type="dxa"/>
            <w:vAlign w:val="center"/>
          </w:tcPr>
          <w:p w14:paraId="440C0F58" w14:textId="04ECE782"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3.87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0.83</w:t>
            </w:r>
          </w:p>
        </w:tc>
        <w:tc>
          <w:tcPr>
            <w:tcW w:w="1417" w:type="dxa"/>
            <w:vAlign w:val="center"/>
          </w:tcPr>
          <w:p w14:paraId="1DB5892C" w14:textId="5B35D4AE"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6.57</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0.87</w:t>
            </w:r>
          </w:p>
        </w:tc>
        <w:tc>
          <w:tcPr>
            <w:tcW w:w="1418" w:type="dxa"/>
            <w:vAlign w:val="center"/>
          </w:tcPr>
          <w:p w14:paraId="585C2D88" w14:textId="493BEDF5"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14.11</w:t>
            </w:r>
            <w:r w:rsidR="003C47C2" w:rsidRPr="00D759F8">
              <w:rPr>
                <w:rFonts w:ascii="Times New Roman" w:hAnsi="Times New Roman" w:cs="Times New Roman"/>
                <w:szCs w:val="21"/>
              </w:rPr>
              <w:t xml:space="preserve"> ± </w:t>
            </w:r>
            <w:r w:rsidRPr="00D759F8">
              <w:rPr>
                <w:rFonts w:ascii="Times New Roman" w:hAnsi="Times New Roman" w:cs="Times New Roman"/>
                <w:szCs w:val="21"/>
              </w:rPr>
              <w:t>2.71</w:t>
            </w:r>
          </w:p>
        </w:tc>
        <w:tc>
          <w:tcPr>
            <w:tcW w:w="1275" w:type="dxa"/>
            <w:vAlign w:val="center"/>
          </w:tcPr>
          <w:p w14:paraId="634B9E5C" w14:textId="6BC4F069" w:rsidR="003D7021" w:rsidRPr="00D759F8" w:rsidRDefault="003D7021" w:rsidP="002E2325">
            <w:pPr>
              <w:widowControl/>
              <w:snapToGrid w:val="0"/>
              <w:spacing w:line="360" w:lineRule="auto"/>
              <w:rPr>
                <w:rFonts w:ascii="Times New Roman" w:eastAsia="宋体" w:hAnsi="Times New Roman" w:cs="Times New Roman"/>
                <w:szCs w:val="21"/>
              </w:rPr>
            </w:pPr>
            <w:r w:rsidRPr="00D759F8">
              <w:rPr>
                <w:rFonts w:ascii="Times New Roman" w:hAnsi="Times New Roman" w:cs="Times New Roman"/>
                <w:szCs w:val="21"/>
              </w:rPr>
              <w:t>2.86</w:t>
            </w:r>
            <w:r w:rsidR="003C47C2" w:rsidRPr="00D759F8">
              <w:rPr>
                <w:rFonts w:ascii="Times New Roman" w:hAnsi="Times New Roman" w:cs="Times New Roman"/>
                <w:szCs w:val="21"/>
              </w:rPr>
              <w:t xml:space="preserve"> ± </w:t>
            </w:r>
            <w:r w:rsidRPr="00D759F8">
              <w:rPr>
                <w:rFonts w:ascii="Times New Roman" w:hAnsi="Times New Roman" w:cs="Times New Roman"/>
                <w:szCs w:val="21"/>
              </w:rPr>
              <w:t>0.28</w:t>
            </w:r>
          </w:p>
        </w:tc>
        <w:tc>
          <w:tcPr>
            <w:tcW w:w="1418" w:type="dxa"/>
            <w:vAlign w:val="center"/>
          </w:tcPr>
          <w:p w14:paraId="67071519" w14:textId="4846467B"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4.22</w:t>
            </w:r>
            <w:r w:rsidR="003C47C2" w:rsidRPr="00D759F8">
              <w:rPr>
                <w:rFonts w:ascii="Times New Roman" w:hAnsi="Times New Roman" w:cs="Times New Roman"/>
                <w:szCs w:val="21"/>
              </w:rPr>
              <w:t xml:space="preserve"> ± </w:t>
            </w:r>
            <w:r w:rsidRPr="00D759F8">
              <w:rPr>
                <w:rFonts w:ascii="Times New Roman" w:hAnsi="Times New Roman" w:cs="Times New Roman"/>
                <w:szCs w:val="21"/>
              </w:rPr>
              <w:t>1.50</w:t>
            </w:r>
          </w:p>
        </w:tc>
        <w:tc>
          <w:tcPr>
            <w:tcW w:w="1417" w:type="dxa"/>
            <w:vAlign w:val="center"/>
          </w:tcPr>
          <w:p w14:paraId="15C14C95" w14:textId="73935529"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5.09</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0.88</w:t>
            </w:r>
          </w:p>
        </w:tc>
        <w:tc>
          <w:tcPr>
            <w:tcW w:w="1418" w:type="dxa"/>
            <w:vAlign w:val="center"/>
          </w:tcPr>
          <w:p w14:paraId="33A3A435" w14:textId="37ACC1EF"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5.41</w:t>
            </w:r>
            <w:r w:rsidR="003C47C2" w:rsidRPr="00D759F8">
              <w:rPr>
                <w:rFonts w:ascii="Times New Roman" w:hAnsi="Times New Roman" w:cs="Times New Roman"/>
                <w:szCs w:val="21"/>
              </w:rPr>
              <w:t xml:space="preserve"> ± </w:t>
            </w:r>
            <w:r w:rsidRPr="00D759F8">
              <w:rPr>
                <w:rFonts w:ascii="Times New Roman" w:hAnsi="Times New Roman" w:cs="Times New Roman"/>
                <w:szCs w:val="21"/>
              </w:rPr>
              <w:t>0.60</w:t>
            </w:r>
          </w:p>
        </w:tc>
        <w:tc>
          <w:tcPr>
            <w:tcW w:w="1417" w:type="dxa"/>
            <w:vAlign w:val="center"/>
          </w:tcPr>
          <w:p w14:paraId="27DF41F3" w14:textId="73C0A6FB"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12.73</w:t>
            </w:r>
            <w:r w:rsidR="003C47C2" w:rsidRPr="00D759F8">
              <w:rPr>
                <w:rFonts w:ascii="Times New Roman" w:hAnsi="Times New Roman" w:cs="Times New Roman"/>
                <w:szCs w:val="21"/>
              </w:rPr>
              <w:t xml:space="preserve"> ± </w:t>
            </w:r>
            <w:r w:rsidRPr="00D759F8">
              <w:rPr>
                <w:rFonts w:ascii="Times New Roman" w:hAnsi="Times New Roman" w:cs="Times New Roman"/>
                <w:szCs w:val="21"/>
              </w:rPr>
              <w:t>2.15</w:t>
            </w:r>
          </w:p>
        </w:tc>
      </w:tr>
      <w:tr w:rsidR="00460885" w:rsidRPr="00D759F8" w14:paraId="32F0C13B" w14:textId="77777777" w:rsidTr="00460885">
        <w:trPr>
          <w:trHeight w:val="418"/>
          <w:jc w:val="center"/>
        </w:trPr>
        <w:tc>
          <w:tcPr>
            <w:tcW w:w="1417" w:type="dxa"/>
            <w:vAlign w:val="center"/>
          </w:tcPr>
          <w:p w14:paraId="6754073F"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6</w:t>
            </w:r>
          </w:p>
        </w:tc>
        <w:tc>
          <w:tcPr>
            <w:tcW w:w="1277" w:type="dxa"/>
            <w:vAlign w:val="center"/>
          </w:tcPr>
          <w:p w14:paraId="1DA6F832" w14:textId="752197C8"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6.15</w:t>
            </w:r>
            <w:r w:rsidR="003C47C2" w:rsidRPr="00D759F8">
              <w:rPr>
                <w:rFonts w:ascii="Times New Roman" w:hAnsi="Times New Roman" w:cs="Times New Roman"/>
                <w:szCs w:val="21"/>
              </w:rPr>
              <w:t xml:space="preserve"> ± </w:t>
            </w:r>
            <w:r w:rsidRPr="00D759F8">
              <w:rPr>
                <w:rFonts w:ascii="Times New Roman" w:hAnsi="Times New Roman" w:cs="Times New Roman"/>
                <w:szCs w:val="21"/>
              </w:rPr>
              <w:t>1.09</w:t>
            </w:r>
          </w:p>
        </w:tc>
        <w:tc>
          <w:tcPr>
            <w:tcW w:w="1417" w:type="dxa"/>
            <w:vAlign w:val="center"/>
          </w:tcPr>
          <w:p w14:paraId="298C56C1" w14:textId="43B73BCF"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9.09</w:t>
            </w:r>
            <w:r w:rsidR="003C47C2" w:rsidRPr="00D759F8">
              <w:rPr>
                <w:rFonts w:ascii="Times New Roman" w:hAnsi="Times New Roman" w:cs="Times New Roman"/>
                <w:szCs w:val="21"/>
              </w:rPr>
              <w:t xml:space="preserve"> ± </w:t>
            </w:r>
            <w:r w:rsidRPr="00D759F8">
              <w:rPr>
                <w:rFonts w:ascii="Times New Roman" w:hAnsi="Times New Roman" w:cs="Times New Roman"/>
                <w:szCs w:val="21"/>
              </w:rPr>
              <w:t>1.80</w:t>
            </w:r>
          </w:p>
        </w:tc>
        <w:tc>
          <w:tcPr>
            <w:tcW w:w="1418" w:type="dxa"/>
            <w:vAlign w:val="center"/>
          </w:tcPr>
          <w:p w14:paraId="07E8F39F" w14:textId="7439BF2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6.74</w:t>
            </w:r>
            <w:r w:rsidR="003C47C2" w:rsidRPr="00D759F8">
              <w:rPr>
                <w:rFonts w:ascii="Times New Roman" w:hAnsi="Times New Roman" w:cs="Times New Roman"/>
                <w:szCs w:val="21"/>
              </w:rPr>
              <w:t xml:space="preserve"> ± </w:t>
            </w:r>
            <w:r w:rsidRPr="00D759F8">
              <w:rPr>
                <w:rFonts w:ascii="Times New Roman" w:hAnsi="Times New Roman" w:cs="Times New Roman"/>
                <w:szCs w:val="21"/>
              </w:rPr>
              <w:t>0.39</w:t>
            </w:r>
          </w:p>
        </w:tc>
        <w:tc>
          <w:tcPr>
            <w:tcW w:w="1417" w:type="dxa"/>
            <w:vAlign w:val="center"/>
          </w:tcPr>
          <w:p w14:paraId="0ED6D582" w14:textId="22A24E92"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10.60</w:t>
            </w:r>
            <w:r w:rsidR="003C47C2" w:rsidRPr="00D759F8">
              <w:rPr>
                <w:rFonts w:ascii="Times New Roman" w:hAnsi="Times New Roman" w:cs="Times New Roman"/>
                <w:szCs w:val="21"/>
              </w:rPr>
              <w:t xml:space="preserve"> ± </w:t>
            </w:r>
            <w:r w:rsidRPr="00D759F8">
              <w:rPr>
                <w:rFonts w:ascii="Times New Roman" w:hAnsi="Times New Roman" w:cs="Times New Roman"/>
                <w:szCs w:val="21"/>
              </w:rPr>
              <w:t>2.76</w:t>
            </w:r>
          </w:p>
        </w:tc>
        <w:tc>
          <w:tcPr>
            <w:tcW w:w="1418" w:type="dxa"/>
            <w:vAlign w:val="center"/>
          </w:tcPr>
          <w:p w14:paraId="62C99F49" w14:textId="5490035E"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24.79</w:t>
            </w:r>
            <w:r w:rsidR="003C47C2" w:rsidRPr="00D759F8">
              <w:rPr>
                <w:rFonts w:ascii="Times New Roman" w:hAnsi="Times New Roman" w:cs="Times New Roman"/>
                <w:szCs w:val="21"/>
              </w:rPr>
              <w:t xml:space="preserve"> ± </w:t>
            </w:r>
            <w:r w:rsidRPr="00D759F8">
              <w:rPr>
                <w:rFonts w:ascii="Times New Roman" w:hAnsi="Times New Roman" w:cs="Times New Roman"/>
                <w:szCs w:val="21"/>
              </w:rPr>
              <w:t>3.02</w:t>
            </w:r>
          </w:p>
        </w:tc>
        <w:tc>
          <w:tcPr>
            <w:tcW w:w="1275" w:type="dxa"/>
            <w:vAlign w:val="center"/>
          </w:tcPr>
          <w:p w14:paraId="6BF0A329" w14:textId="693D3861" w:rsidR="003D7021" w:rsidRPr="00D759F8" w:rsidRDefault="003D7021" w:rsidP="002E2325">
            <w:pPr>
              <w:widowControl/>
              <w:snapToGrid w:val="0"/>
              <w:spacing w:line="360" w:lineRule="auto"/>
              <w:rPr>
                <w:rFonts w:ascii="Times New Roman" w:eastAsia="宋体" w:hAnsi="Times New Roman" w:cs="Times New Roman"/>
                <w:szCs w:val="21"/>
              </w:rPr>
            </w:pPr>
            <w:r w:rsidRPr="00D759F8">
              <w:rPr>
                <w:rFonts w:ascii="Times New Roman" w:hAnsi="Times New Roman" w:cs="Times New Roman"/>
                <w:szCs w:val="21"/>
              </w:rPr>
              <w:t>5.52</w:t>
            </w:r>
            <w:r w:rsidR="003C47C2" w:rsidRPr="00D759F8">
              <w:rPr>
                <w:rFonts w:ascii="Times New Roman" w:hAnsi="Times New Roman" w:cs="Times New Roman"/>
                <w:szCs w:val="21"/>
              </w:rPr>
              <w:t xml:space="preserve"> ± </w:t>
            </w:r>
            <w:r w:rsidRPr="00D759F8">
              <w:rPr>
                <w:rFonts w:ascii="Times New Roman" w:hAnsi="Times New Roman" w:cs="Times New Roman"/>
                <w:szCs w:val="21"/>
              </w:rPr>
              <w:t>0.84</w:t>
            </w:r>
          </w:p>
        </w:tc>
        <w:tc>
          <w:tcPr>
            <w:tcW w:w="1418" w:type="dxa"/>
            <w:vAlign w:val="center"/>
          </w:tcPr>
          <w:p w14:paraId="09B04E77" w14:textId="2425B183"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10.27</w:t>
            </w:r>
            <w:r w:rsidR="003C47C2" w:rsidRPr="00D759F8">
              <w:rPr>
                <w:rFonts w:ascii="Times New Roman" w:hAnsi="Times New Roman" w:cs="Times New Roman"/>
                <w:szCs w:val="21"/>
              </w:rPr>
              <w:t xml:space="preserve"> ± </w:t>
            </w:r>
            <w:r w:rsidRPr="00D759F8">
              <w:rPr>
                <w:rFonts w:ascii="Times New Roman" w:hAnsi="Times New Roman" w:cs="Times New Roman"/>
                <w:szCs w:val="21"/>
              </w:rPr>
              <w:t>2.26</w:t>
            </w:r>
          </w:p>
        </w:tc>
        <w:tc>
          <w:tcPr>
            <w:tcW w:w="1417" w:type="dxa"/>
            <w:vAlign w:val="center"/>
          </w:tcPr>
          <w:p w14:paraId="4BBED45E" w14:textId="0923DBA9"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7.90</w:t>
            </w:r>
            <w:r w:rsidR="003C47C2" w:rsidRPr="00D759F8">
              <w:rPr>
                <w:rFonts w:ascii="Times New Roman" w:hAnsi="Times New Roman" w:cs="Times New Roman"/>
                <w:szCs w:val="21"/>
              </w:rPr>
              <w:t xml:space="preserve"> ± </w:t>
            </w:r>
            <w:r w:rsidRPr="00D759F8">
              <w:rPr>
                <w:rFonts w:ascii="Times New Roman" w:hAnsi="Times New Roman" w:cs="Times New Roman"/>
                <w:szCs w:val="21"/>
              </w:rPr>
              <w:t>0.40</w:t>
            </w:r>
          </w:p>
        </w:tc>
        <w:tc>
          <w:tcPr>
            <w:tcW w:w="1418" w:type="dxa"/>
            <w:vAlign w:val="center"/>
          </w:tcPr>
          <w:p w14:paraId="72E5E945" w14:textId="253FFA23"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9.06</w:t>
            </w:r>
            <w:r w:rsidR="003C47C2" w:rsidRPr="00D759F8">
              <w:rPr>
                <w:rFonts w:ascii="Times New Roman" w:hAnsi="Times New Roman" w:cs="Times New Roman"/>
                <w:szCs w:val="21"/>
              </w:rPr>
              <w:t xml:space="preserve"> ± </w:t>
            </w:r>
            <w:r w:rsidRPr="00D759F8">
              <w:rPr>
                <w:rFonts w:ascii="Times New Roman" w:hAnsi="Times New Roman" w:cs="Times New Roman"/>
                <w:szCs w:val="21"/>
              </w:rPr>
              <w:t>2.34</w:t>
            </w:r>
          </w:p>
        </w:tc>
        <w:tc>
          <w:tcPr>
            <w:tcW w:w="1417" w:type="dxa"/>
            <w:vAlign w:val="center"/>
          </w:tcPr>
          <w:p w14:paraId="7932F513" w14:textId="1EE47459"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22.35</w:t>
            </w:r>
            <w:r w:rsidR="003C47C2" w:rsidRPr="00D759F8">
              <w:rPr>
                <w:rFonts w:ascii="Times New Roman" w:hAnsi="Times New Roman" w:cs="Times New Roman"/>
                <w:szCs w:val="21"/>
              </w:rPr>
              <w:t xml:space="preserve"> ± </w:t>
            </w:r>
            <w:r w:rsidRPr="00D759F8">
              <w:rPr>
                <w:rFonts w:ascii="Times New Roman" w:hAnsi="Times New Roman" w:cs="Times New Roman"/>
                <w:szCs w:val="21"/>
              </w:rPr>
              <w:t>2.56</w:t>
            </w:r>
          </w:p>
        </w:tc>
      </w:tr>
      <w:tr w:rsidR="00460885" w:rsidRPr="00D759F8" w14:paraId="738D03BF" w14:textId="77777777" w:rsidTr="00460885">
        <w:trPr>
          <w:trHeight w:val="424"/>
          <w:jc w:val="center"/>
        </w:trPr>
        <w:tc>
          <w:tcPr>
            <w:tcW w:w="1417" w:type="dxa"/>
            <w:vAlign w:val="center"/>
          </w:tcPr>
          <w:p w14:paraId="5931BA7E"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12</w:t>
            </w:r>
          </w:p>
        </w:tc>
        <w:tc>
          <w:tcPr>
            <w:tcW w:w="1277" w:type="dxa"/>
            <w:vAlign w:val="center"/>
          </w:tcPr>
          <w:p w14:paraId="63CC473E" w14:textId="4CBCF909"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8.56</w:t>
            </w:r>
            <w:r w:rsidR="003C47C2" w:rsidRPr="00D759F8">
              <w:rPr>
                <w:rFonts w:ascii="Times New Roman" w:hAnsi="Times New Roman" w:cs="Times New Roman"/>
                <w:szCs w:val="21"/>
              </w:rPr>
              <w:t xml:space="preserve"> ± </w:t>
            </w:r>
            <w:r w:rsidRPr="00D759F8">
              <w:rPr>
                <w:rFonts w:ascii="Times New Roman" w:hAnsi="Times New Roman" w:cs="Times New Roman"/>
                <w:szCs w:val="21"/>
              </w:rPr>
              <w:t>1.64</w:t>
            </w:r>
          </w:p>
        </w:tc>
        <w:tc>
          <w:tcPr>
            <w:tcW w:w="1417" w:type="dxa"/>
            <w:vAlign w:val="center"/>
          </w:tcPr>
          <w:p w14:paraId="2ED5FCB3" w14:textId="1889AE9E"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14.00</w:t>
            </w:r>
            <w:r w:rsidR="003C47C2" w:rsidRPr="00D759F8">
              <w:rPr>
                <w:rFonts w:ascii="Times New Roman" w:hAnsi="Times New Roman" w:cs="Times New Roman"/>
                <w:szCs w:val="21"/>
              </w:rPr>
              <w:t xml:space="preserve"> ± </w:t>
            </w:r>
            <w:r w:rsidRPr="00D759F8">
              <w:rPr>
                <w:rFonts w:ascii="Times New Roman" w:hAnsi="Times New Roman" w:cs="Times New Roman"/>
                <w:szCs w:val="21"/>
              </w:rPr>
              <w:t>2.49</w:t>
            </w:r>
          </w:p>
        </w:tc>
        <w:tc>
          <w:tcPr>
            <w:tcW w:w="1418" w:type="dxa"/>
            <w:vAlign w:val="center"/>
          </w:tcPr>
          <w:p w14:paraId="624C3D6F" w14:textId="1D4B31FA"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9.71</w:t>
            </w:r>
            <w:r w:rsidR="003C47C2" w:rsidRPr="00D759F8">
              <w:rPr>
                <w:rFonts w:ascii="Times New Roman" w:hAnsi="Times New Roman" w:cs="Times New Roman"/>
                <w:szCs w:val="21"/>
              </w:rPr>
              <w:t xml:space="preserve"> ± </w:t>
            </w:r>
            <w:r w:rsidRPr="00D759F8">
              <w:rPr>
                <w:rFonts w:ascii="Times New Roman" w:hAnsi="Times New Roman" w:cs="Times New Roman"/>
                <w:szCs w:val="21"/>
              </w:rPr>
              <w:t>1.13</w:t>
            </w:r>
          </w:p>
        </w:tc>
        <w:tc>
          <w:tcPr>
            <w:tcW w:w="1417" w:type="dxa"/>
            <w:vAlign w:val="center"/>
          </w:tcPr>
          <w:p w14:paraId="21DDC66F" w14:textId="0022F78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16.13</w:t>
            </w:r>
            <w:r w:rsidR="003C47C2" w:rsidRPr="00D759F8">
              <w:rPr>
                <w:rFonts w:ascii="Times New Roman" w:hAnsi="Times New Roman" w:cs="Times New Roman"/>
                <w:szCs w:val="21"/>
              </w:rPr>
              <w:t xml:space="preserve"> ± </w:t>
            </w:r>
            <w:r w:rsidRPr="00D759F8">
              <w:rPr>
                <w:rFonts w:ascii="Times New Roman" w:hAnsi="Times New Roman" w:cs="Times New Roman"/>
                <w:szCs w:val="21"/>
              </w:rPr>
              <w:t>2.26</w:t>
            </w:r>
          </w:p>
        </w:tc>
        <w:tc>
          <w:tcPr>
            <w:tcW w:w="1418" w:type="dxa"/>
            <w:vAlign w:val="center"/>
          </w:tcPr>
          <w:p w14:paraId="54125482" w14:textId="0E3FE4BC"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35.97</w:t>
            </w:r>
            <w:r w:rsidR="003C47C2" w:rsidRPr="00D759F8">
              <w:rPr>
                <w:rFonts w:ascii="Times New Roman" w:hAnsi="Times New Roman" w:cs="Times New Roman"/>
                <w:szCs w:val="21"/>
              </w:rPr>
              <w:t xml:space="preserve"> ± </w:t>
            </w:r>
            <w:r w:rsidRPr="00D759F8">
              <w:rPr>
                <w:rFonts w:ascii="Times New Roman" w:hAnsi="Times New Roman" w:cs="Times New Roman"/>
                <w:szCs w:val="21"/>
              </w:rPr>
              <w:t>2.98</w:t>
            </w:r>
          </w:p>
        </w:tc>
        <w:tc>
          <w:tcPr>
            <w:tcW w:w="1275" w:type="dxa"/>
            <w:vAlign w:val="center"/>
          </w:tcPr>
          <w:p w14:paraId="5E40E44E" w14:textId="0275FAC7" w:rsidR="003D7021" w:rsidRPr="00D759F8" w:rsidRDefault="003D7021" w:rsidP="002E2325">
            <w:pPr>
              <w:widowControl/>
              <w:snapToGrid w:val="0"/>
              <w:spacing w:line="360" w:lineRule="auto"/>
              <w:rPr>
                <w:rFonts w:ascii="Times New Roman" w:eastAsia="宋体" w:hAnsi="Times New Roman" w:cs="Times New Roman"/>
                <w:szCs w:val="21"/>
              </w:rPr>
            </w:pPr>
            <w:r w:rsidRPr="00D759F8">
              <w:rPr>
                <w:rFonts w:ascii="Times New Roman" w:hAnsi="Times New Roman" w:cs="Times New Roman"/>
                <w:szCs w:val="21"/>
              </w:rPr>
              <w:t>7.74</w:t>
            </w:r>
            <w:r w:rsidR="003C47C2" w:rsidRPr="00D759F8">
              <w:rPr>
                <w:rFonts w:ascii="Times New Roman" w:hAnsi="Times New Roman" w:cs="Times New Roman"/>
                <w:szCs w:val="21"/>
              </w:rPr>
              <w:t xml:space="preserve"> ± </w:t>
            </w:r>
            <w:r w:rsidRPr="00D759F8">
              <w:rPr>
                <w:rFonts w:ascii="Times New Roman" w:hAnsi="Times New Roman" w:cs="Times New Roman"/>
                <w:szCs w:val="21"/>
              </w:rPr>
              <w:t>1.58</w:t>
            </w:r>
          </w:p>
        </w:tc>
        <w:tc>
          <w:tcPr>
            <w:tcW w:w="1418" w:type="dxa"/>
            <w:vAlign w:val="center"/>
          </w:tcPr>
          <w:p w14:paraId="7A835F72" w14:textId="568B3DE1"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16.35</w:t>
            </w:r>
            <w:r w:rsidR="003C47C2" w:rsidRPr="00D759F8">
              <w:rPr>
                <w:rFonts w:ascii="Times New Roman" w:hAnsi="Times New Roman" w:cs="Times New Roman"/>
                <w:szCs w:val="21"/>
              </w:rPr>
              <w:t xml:space="preserve"> ± </w:t>
            </w:r>
            <w:r w:rsidRPr="00D759F8">
              <w:rPr>
                <w:rFonts w:ascii="Times New Roman" w:hAnsi="Times New Roman" w:cs="Times New Roman"/>
                <w:szCs w:val="21"/>
              </w:rPr>
              <w:t>2.45</w:t>
            </w:r>
          </w:p>
        </w:tc>
        <w:tc>
          <w:tcPr>
            <w:tcW w:w="1417" w:type="dxa"/>
            <w:vAlign w:val="center"/>
          </w:tcPr>
          <w:p w14:paraId="1CF193D3" w14:textId="2867F27E"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11.31</w:t>
            </w:r>
            <w:r w:rsidR="003C47C2" w:rsidRPr="00D759F8">
              <w:rPr>
                <w:rFonts w:ascii="Times New Roman" w:hAnsi="Times New Roman" w:cs="Times New Roman"/>
                <w:szCs w:val="21"/>
              </w:rPr>
              <w:t xml:space="preserve"> ± </w:t>
            </w:r>
            <w:r w:rsidRPr="00D759F8">
              <w:rPr>
                <w:rFonts w:ascii="Times New Roman" w:hAnsi="Times New Roman" w:cs="Times New Roman"/>
                <w:szCs w:val="21"/>
              </w:rPr>
              <w:t>1.60</w:t>
            </w:r>
          </w:p>
        </w:tc>
        <w:tc>
          <w:tcPr>
            <w:tcW w:w="1418" w:type="dxa"/>
            <w:vAlign w:val="center"/>
          </w:tcPr>
          <w:p w14:paraId="7AC0BF6B" w14:textId="2D309230"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14.28</w:t>
            </w:r>
            <w:r w:rsidR="003C47C2" w:rsidRPr="00D759F8">
              <w:rPr>
                <w:rFonts w:ascii="Times New Roman" w:hAnsi="Times New Roman" w:cs="Times New Roman"/>
                <w:szCs w:val="21"/>
              </w:rPr>
              <w:t xml:space="preserve"> ± </w:t>
            </w:r>
            <w:r w:rsidRPr="00D759F8">
              <w:rPr>
                <w:rFonts w:ascii="Times New Roman" w:hAnsi="Times New Roman" w:cs="Times New Roman"/>
                <w:szCs w:val="21"/>
              </w:rPr>
              <w:t>2.09</w:t>
            </w:r>
          </w:p>
        </w:tc>
        <w:tc>
          <w:tcPr>
            <w:tcW w:w="1417" w:type="dxa"/>
            <w:vAlign w:val="center"/>
          </w:tcPr>
          <w:p w14:paraId="4F7C6DCC" w14:textId="2DB21034"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32.83</w:t>
            </w:r>
            <w:r w:rsidR="003C47C2" w:rsidRPr="00D759F8">
              <w:rPr>
                <w:rFonts w:ascii="Times New Roman" w:hAnsi="Times New Roman" w:cs="Times New Roman"/>
                <w:szCs w:val="21"/>
              </w:rPr>
              <w:t xml:space="preserve"> ± </w:t>
            </w:r>
            <w:r w:rsidRPr="00D759F8">
              <w:rPr>
                <w:rFonts w:ascii="Times New Roman" w:hAnsi="Times New Roman" w:cs="Times New Roman"/>
                <w:szCs w:val="21"/>
              </w:rPr>
              <w:t>2.98</w:t>
            </w:r>
          </w:p>
        </w:tc>
      </w:tr>
      <w:tr w:rsidR="00460885" w:rsidRPr="00D759F8" w14:paraId="238150BF" w14:textId="77777777" w:rsidTr="00460885">
        <w:trPr>
          <w:jc w:val="center"/>
        </w:trPr>
        <w:tc>
          <w:tcPr>
            <w:tcW w:w="1417" w:type="dxa"/>
            <w:vAlign w:val="center"/>
          </w:tcPr>
          <w:p w14:paraId="03D5B206" w14:textId="77777777"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shd w:val="clear" w:color="auto" w:fill="FFFFFF"/>
              </w:rPr>
              <w:t>24</w:t>
            </w:r>
          </w:p>
        </w:tc>
        <w:tc>
          <w:tcPr>
            <w:tcW w:w="1277" w:type="dxa"/>
            <w:vAlign w:val="center"/>
          </w:tcPr>
          <w:p w14:paraId="381B3891" w14:textId="44F8C5A3"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10.53</w:t>
            </w:r>
            <w:r w:rsidR="003C47C2" w:rsidRPr="00D759F8">
              <w:rPr>
                <w:rFonts w:ascii="Times New Roman" w:hAnsi="Times New Roman" w:cs="Times New Roman"/>
                <w:szCs w:val="21"/>
              </w:rPr>
              <w:t xml:space="preserve"> ± </w:t>
            </w:r>
            <w:r w:rsidRPr="00D759F8">
              <w:rPr>
                <w:rFonts w:ascii="Times New Roman" w:hAnsi="Times New Roman" w:cs="Times New Roman"/>
                <w:szCs w:val="21"/>
              </w:rPr>
              <w:t>1.88</w:t>
            </w:r>
          </w:p>
        </w:tc>
        <w:tc>
          <w:tcPr>
            <w:tcW w:w="1417" w:type="dxa"/>
            <w:vAlign w:val="center"/>
          </w:tcPr>
          <w:p w14:paraId="0755E8D9" w14:textId="4B54C95A"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17.60</w:t>
            </w:r>
            <w:r w:rsidR="003C47C2" w:rsidRPr="00D759F8">
              <w:rPr>
                <w:rFonts w:ascii="Times New Roman" w:hAnsi="Times New Roman" w:cs="Times New Roman"/>
                <w:szCs w:val="21"/>
              </w:rPr>
              <w:t xml:space="preserve"> ± </w:t>
            </w:r>
            <w:r w:rsidRPr="00D759F8">
              <w:rPr>
                <w:rFonts w:ascii="Times New Roman" w:hAnsi="Times New Roman" w:cs="Times New Roman"/>
                <w:szCs w:val="21"/>
              </w:rPr>
              <w:t>1.63</w:t>
            </w:r>
          </w:p>
        </w:tc>
        <w:tc>
          <w:tcPr>
            <w:tcW w:w="1418" w:type="dxa"/>
            <w:vAlign w:val="center"/>
          </w:tcPr>
          <w:p w14:paraId="05D27BF7" w14:textId="141C6989"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13.55</w:t>
            </w:r>
            <w:r w:rsidR="003C47C2" w:rsidRPr="00D759F8">
              <w:rPr>
                <w:rFonts w:ascii="Times New Roman" w:hAnsi="Times New Roman" w:cs="Times New Roman"/>
                <w:szCs w:val="21"/>
              </w:rPr>
              <w:t xml:space="preserve"> ± </w:t>
            </w:r>
            <w:r w:rsidRPr="00D759F8">
              <w:rPr>
                <w:rFonts w:ascii="Times New Roman" w:hAnsi="Times New Roman" w:cs="Times New Roman"/>
                <w:szCs w:val="21"/>
              </w:rPr>
              <w:t>1.96</w:t>
            </w:r>
          </w:p>
        </w:tc>
        <w:tc>
          <w:tcPr>
            <w:tcW w:w="1417" w:type="dxa"/>
            <w:vAlign w:val="center"/>
          </w:tcPr>
          <w:p w14:paraId="76EA6FDE" w14:textId="018CEDBE"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30.21</w:t>
            </w:r>
            <w:r w:rsidR="003C47C2" w:rsidRPr="00D759F8">
              <w:rPr>
                <w:rFonts w:ascii="Times New Roman" w:hAnsi="Times New Roman" w:cs="Times New Roman"/>
                <w:szCs w:val="21"/>
              </w:rPr>
              <w:t xml:space="preserve"> ± </w:t>
            </w:r>
            <w:r w:rsidRPr="00D759F8">
              <w:rPr>
                <w:rFonts w:ascii="Times New Roman" w:hAnsi="Times New Roman" w:cs="Times New Roman"/>
                <w:szCs w:val="21"/>
              </w:rPr>
              <w:t>2.86</w:t>
            </w:r>
          </w:p>
        </w:tc>
        <w:tc>
          <w:tcPr>
            <w:tcW w:w="1418" w:type="dxa"/>
            <w:vAlign w:val="center"/>
          </w:tcPr>
          <w:p w14:paraId="1AD2A03F" w14:textId="2978C57B"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42.60</w:t>
            </w:r>
            <w:r w:rsidR="003C47C2" w:rsidRPr="00D759F8">
              <w:rPr>
                <w:rFonts w:ascii="Times New Roman" w:hAnsi="Times New Roman" w:cs="Times New Roman"/>
                <w:szCs w:val="21"/>
              </w:rPr>
              <w:t xml:space="preserve"> ± </w:t>
            </w:r>
            <w:r w:rsidRPr="00D759F8">
              <w:rPr>
                <w:rFonts w:ascii="Times New Roman" w:hAnsi="Times New Roman" w:cs="Times New Roman"/>
                <w:szCs w:val="21"/>
              </w:rPr>
              <w:t>2.10</w:t>
            </w:r>
          </w:p>
        </w:tc>
        <w:tc>
          <w:tcPr>
            <w:tcW w:w="1275" w:type="dxa"/>
            <w:vAlign w:val="center"/>
          </w:tcPr>
          <w:p w14:paraId="1D5A4976" w14:textId="79658DB4" w:rsidR="003D7021" w:rsidRPr="00D759F8" w:rsidRDefault="00660186" w:rsidP="002E2325">
            <w:pPr>
              <w:widowControl/>
              <w:snapToGrid w:val="0"/>
              <w:spacing w:line="360" w:lineRule="auto"/>
              <w:rPr>
                <w:rFonts w:ascii="Times New Roman" w:eastAsia="宋体" w:hAnsi="Times New Roman" w:cs="Times New Roman"/>
                <w:szCs w:val="21"/>
              </w:rPr>
            </w:pPr>
            <w:r w:rsidRPr="00D759F8">
              <w:rPr>
                <w:rFonts w:ascii="Times New Roman" w:hAnsi="Times New Roman" w:cs="Times New Roman" w:hint="eastAsia"/>
                <w:szCs w:val="21"/>
              </w:rPr>
              <w:t>10</w:t>
            </w:r>
            <w:r w:rsidR="003D7021" w:rsidRPr="00D759F8">
              <w:rPr>
                <w:rFonts w:ascii="Times New Roman" w:hAnsi="Times New Roman" w:cs="Times New Roman"/>
                <w:szCs w:val="21"/>
              </w:rPr>
              <w:t>.</w:t>
            </w:r>
            <w:r w:rsidRPr="00D759F8">
              <w:rPr>
                <w:rFonts w:ascii="Times New Roman" w:hAnsi="Times New Roman" w:cs="Times New Roman" w:hint="eastAsia"/>
                <w:szCs w:val="21"/>
              </w:rPr>
              <w:t>32</w:t>
            </w:r>
            <w:r w:rsidR="003C47C2" w:rsidRPr="00D759F8">
              <w:rPr>
                <w:rFonts w:ascii="Times New Roman" w:hAnsi="Times New Roman" w:cs="Times New Roman"/>
                <w:szCs w:val="21"/>
              </w:rPr>
              <w:t xml:space="preserve"> ± </w:t>
            </w:r>
            <w:r w:rsidR="003D7021" w:rsidRPr="00D759F8">
              <w:rPr>
                <w:rFonts w:ascii="Times New Roman" w:hAnsi="Times New Roman" w:cs="Times New Roman"/>
                <w:szCs w:val="21"/>
              </w:rPr>
              <w:t>1.</w:t>
            </w:r>
            <w:r w:rsidRPr="00D759F8">
              <w:rPr>
                <w:rFonts w:ascii="Times New Roman" w:hAnsi="Times New Roman" w:cs="Times New Roman" w:hint="eastAsia"/>
                <w:szCs w:val="21"/>
              </w:rPr>
              <w:t>93</w:t>
            </w:r>
          </w:p>
        </w:tc>
        <w:tc>
          <w:tcPr>
            <w:tcW w:w="1418" w:type="dxa"/>
            <w:vAlign w:val="center"/>
          </w:tcPr>
          <w:p w14:paraId="2BC0ECAA" w14:textId="1A065B49"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20.40</w:t>
            </w:r>
            <w:r w:rsidR="003C47C2" w:rsidRPr="00D759F8">
              <w:rPr>
                <w:rFonts w:ascii="Times New Roman" w:hAnsi="Times New Roman" w:cs="Times New Roman"/>
                <w:szCs w:val="21"/>
              </w:rPr>
              <w:t xml:space="preserve"> ± </w:t>
            </w:r>
            <w:r w:rsidRPr="00D759F8">
              <w:rPr>
                <w:rFonts w:ascii="Times New Roman" w:hAnsi="Times New Roman" w:cs="Times New Roman"/>
                <w:szCs w:val="21"/>
              </w:rPr>
              <w:t>2.10</w:t>
            </w:r>
          </w:p>
        </w:tc>
        <w:tc>
          <w:tcPr>
            <w:tcW w:w="1417" w:type="dxa"/>
            <w:vAlign w:val="center"/>
          </w:tcPr>
          <w:p w14:paraId="23440376" w14:textId="79363D2B"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16.39</w:t>
            </w:r>
            <w:r w:rsidR="003C47C2" w:rsidRPr="00D759F8">
              <w:rPr>
                <w:rFonts w:ascii="Times New Roman" w:hAnsi="Times New Roman" w:cs="Times New Roman"/>
                <w:szCs w:val="21"/>
              </w:rPr>
              <w:t xml:space="preserve"> ± </w:t>
            </w:r>
            <w:r w:rsidRPr="00D759F8">
              <w:rPr>
                <w:rFonts w:ascii="Times New Roman" w:hAnsi="Times New Roman" w:cs="Times New Roman"/>
                <w:szCs w:val="21"/>
              </w:rPr>
              <w:t>1.92</w:t>
            </w:r>
          </w:p>
        </w:tc>
        <w:tc>
          <w:tcPr>
            <w:tcW w:w="1418" w:type="dxa"/>
            <w:vAlign w:val="center"/>
          </w:tcPr>
          <w:p w14:paraId="03458735" w14:textId="0DB2AD2A"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25.85</w:t>
            </w:r>
            <w:r w:rsidR="003C47C2" w:rsidRPr="00D759F8">
              <w:rPr>
                <w:rFonts w:ascii="Times New Roman" w:hAnsi="Times New Roman" w:cs="Times New Roman"/>
                <w:szCs w:val="21"/>
              </w:rPr>
              <w:t xml:space="preserve"> ± </w:t>
            </w:r>
            <w:r w:rsidRPr="00D759F8">
              <w:rPr>
                <w:rFonts w:ascii="Times New Roman" w:hAnsi="Times New Roman" w:cs="Times New Roman"/>
                <w:szCs w:val="21"/>
              </w:rPr>
              <w:t>2.50</w:t>
            </w:r>
          </w:p>
        </w:tc>
        <w:tc>
          <w:tcPr>
            <w:tcW w:w="1417" w:type="dxa"/>
            <w:vAlign w:val="center"/>
          </w:tcPr>
          <w:p w14:paraId="1D60BEB8" w14:textId="03A317FF" w:rsidR="003D7021" w:rsidRPr="00D759F8" w:rsidRDefault="003D7021" w:rsidP="002E2325">
            <w:pPr>
              <w:widowControl/>
              <w:snapToGrid w:val="0"/>
              <w:spacing w:line="360" w:lineRule="auto"/>
              <w:jc w:val="center"/>
              <w:rPr>
                <w:rFonts w:ascii="Times New Roman" w:eastAsia="宋体" w:hAnsi="Times New Roman" w:cs="Times New Roman"/>
                <w:szCs w:val="21"/>
              </w:rPr>
            </w:pPr>
            <w:r w:rsidRPr="00D759F8">
              <w:rPr>
                <w:rFonts w:ascii="Times New Roman" w:hAnsi="Times New Roman" w:cs="Times New Roman"/>
                <w:szCs w:val="21"/>
              </w:rPr>
              <w:t>38.75</w:t>
            </w:r>
            <w:r w:rsidR="003C47C2" w:rsidRPr="00D759F8">
              <w:rPr>
                <w:rFonts w:ascii="Times New Roman" w:hAnsi="Times New Roman" w:cs="Times New Roman"/>
                <w:szCs w:val="21"/>
              </w:rPr>
              <w:t xml:space="preserve"> ± </w:t>
            </w:r>
            <w:r w:rsidRPr="00D759F8">
              <w:rPr>
                <w:rFonts w:ascii="Times New Roman" w:hAnsi="Times New Roman" w:cs="Times New Roman"/>
                <w:szCs w:val="21"/>
              </w:rPr>
              <w:t>1.81</w:t>
            </w:r>
          </w:p>
        </w:tc>
      </w:tr>
    </w:tbl>
    <w:bookmarkEnd w:id="6"/>
    <w:p w14:paraId="532AE4DF" w14:textId="35A92FDA" w:rsidR="005E4E86" w:rsidRPr="00FF15CA" w:rsidRDefault="00FF15CA" w:rsidP="00FF15CA">
      <w:pPr>
        <w:widowControl/>
        <w:rPr>
          <w:rFonts w:ascii="Times New Roman" w:eastAsia="宋体" w:hAnsi="Times New Roman" w:cs="Times New Roman"/>
          <w:sz w:val="20"/>
          <w:szCs w:val="20"/>
          <w:shd w:val="clear" w:color="auto" w:fill="FFFFFF"/>
        </w:rPr>
      </w:pPr>
      <w:r w:rsidRPr="00D759F8">
        <w:rPr>
          <w:rFonts w:ascii="Times New Roman" w:eastAsia="宋体" w:hAnsi="Times New Roman" w:cs="Times New Roman" w:hint="eastAsia"/>
          <w:sz w:val="20"/>
          <w:szCs w:val="20"/>
          <w:shd w:val="clear" w:color="auto" w:fill="FFFFFF"/>
        </w:rPr>
        <w:t>Note:</w:t>
      </w:r>
      <w:r w:rsidRPr="00D759F8">
        <w:rPr>
          <w:rFonts w:ascii="Times New Roman" w:eastAsia="宋体" w:hAnsi="Times New Roman" w:cs="Times New Roman"/>
          <w:sz w:val="20"/>
          <w:szCs w:val="20"/>
          <w:shd w:val="clear" w:color="auto" w:fill="FFFFFF"/>
        </w:rPr>
        <w:t xml:space="preserve"> Values are mean ± SD (n = 4 biological replicates per preservation method within each crop). ΔE was calculated relative to the 0-month post-treatment baseline of the same plant unit.</w:t>
      </w:r>
    </w:p>
    <w:sectPr w:rsidR="005E4E86" w:rsidRPr="00FF15CA" w:rsidSect="000E0F8B">
      <w:pgSz w:w="16838" w:h="11906" w:orient="landscape"/>
      <w:pgMar w:top="1800" w:right="1440" w:bottom="180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746D1" w14:textId="77777777" w:rsidR="00205119" w:rsidRDefault="00205119" w:rsidP="007B3E1B">
      <w:pPr>
        <w:rPr>
          <w:rFonts w:hint="eastAsia"/>
        </w:rPr>
      </w:pPr>
      <w:r>
        <w:separator/>
      </w:r>
    </w:p>
  </w:endnote>
  <w:endnote w:type="continuationSeparator" w:id="0">
    <w:p w14:paraId="15C4BC83" w14:textId="77777777" w:rsidR="00205119" w:rsidRDefault="00205119" w:rsidP="007B3E1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ヒラギノ角ゴ Pro W3">
    <w:altName w:val="Yu Gothic"/>
    <w:charset w:val="80"/>
    <w:family w:val="auto"/>
    <w:pitch w:val="default"/>
    <w:sig w:usb0="00000000" w:usb1="00000000" w:usb2="07040001" w:usb3="00000000" w:csb0="00020000"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ECE1" w14:textId="77777777" w:rsidR="00786BEB" w:rsidRDefault="00786BEB">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270E" w14:textId="77777777" w:rsidR="00786BEB" w:rsidRDefault="00786BEB">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3ECC" w14:textId="77777777" w:rsidR="00786BEB" w:rsidRDefault="00786BEB">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2A75" w14:textId="77777777" w:rsidR="00205119" w:rsidRDefault="00205119" w:rsidP="007B3E1B">
      <w:pPr>
        <w:rPr>
          <w:rFonts w:hint="eastAsia"/>
        </w:rPr>
      </w:pPr>
      <w:r>
        <w:separator/>
      </w:r>
    </w:p>
  </w:footnote>
  <w:footnote w:type="continuationSeparator" w:id="0">
    <w:p w14:paraId="5BD701AC" w14:textId="77777777" w:rsidR="00205119" w:rsidRDefault="00205119" w:rsidP="007B3E1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4C39" w14:textId="77777777" w:rsidR="00786BEB" w:rsidRDefault="00786BEB">
    <w:pPr>
      <w:pStyle w:val="a5"/>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81DF" w14:textId="77777777" w:rsidR="00786BEB" w:rsidRDefault="00786BEB">
    <w:pPr>
      <w:pStyle w:val="a5"/>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D873" w14:textId="77777777" w:rsidR="00786BEB" w:rsidRDefault="00786BEB">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630F3"/>
    <w:multiLevelType w:val="singleLevel"/>
    <w:tmpl w:val="163630F3"/>
    <w:lvl w:ilvl="0">
      <w:start w:val="2"/>
      <w:numFmt w:val="decimal"/>
      <w:suff w:val="space"/>
      <w:lvlText w:val="%1."/>
      <w:lvlJc w:val="left"/>
    </w:lvl>
  </w:abstractNum>
  <w:abstractNum w:abstractNumId="1" w15:restartNumberingAfterBreak="0">
    <w:nsid w:val="2BE8190B"/>
    <w:multiLevelType w:val="hybridMultilevel"/>
    <w:tmpl w:val="D7929B4E"/>
    <w:lvl w:ilvl="0" w:tplc="A0742BD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3AEA64BA"/>
    <w:multiLevelType w:val="hybridMultilevel"/>
    <w:tmpl w:val="1D943D12"/>
    <w:lvl w:ilvl="0" w:tplc="E57A362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45227F28"/>
    <w:multiLevelType w:val="hybridMultilevel"/>
    <w:tmpl w:val="825A5AB2"/>
    <w:lvl w:ilvl="0" w:tplc="ECBED420">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 w15:restartNumberingAfterBreak="0">
    <w:nsid w:val="59985FF4"/>
    <w:multiLevelType w:val="hybridMultilevel"/>
    <w:tmpl w:val="E1123184"/>
    <w:lvl w:ilvl="0" w:tplc="F760C9B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5A6D6156"/>
    <w:multiLevelType w:val="hybridMultilevel"/>
    <w:tmpl w:val="D7903684"/>
    <w:lvl w:ilvl="0" w:tplc="9BEE69B6">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6" w15:restartNumberingAfterBreak="0">
    <w:nsid w:val="60002169"/>
    <w:multiLevelType w:val="hybridMultilevel"/>
    <w:tmpl w:val="E24AF1F2"/>
    <w:lvl w:ilvl="0" w:tplc="44D2773E">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7" w15:restartNumberingAfterBreak="0">
    <w:nsid w:val="6276210C"/>
    <w:multiLevelType w:val="hybridMultilevel"/>
    <w:tmpl w:val="2834A47E"/>
    <w:lvl w:ilvl="0" w:tplc="74EACBB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8" w15:restartNumberingAfterBreak="0">
    <w:nsid w:val="67AD2A5A"/>
    <w:multiLevelType w:val="hybridMultilevel"/>
    <w:tmpl w:val="0FB29DFA"/>
    <w:lvl w:ilvl="0" w:tplc="5F48B94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6A09349F"/>
    <w:multiLevelType w:val="hybridMultilevel"/>
    <w:tmpl w:val="1848EA32"/>
    <w:lvl w:ilvl="0" w:tplc="065A006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0" w15:restartNumberingAfterBreak="0">
    <w:nsid w:val="71051833"/>
    <w:multiLevelType w:val="hybridMultilevel"/>
    <w:tmpl w:val="CA800630"/>
    <w:lvl w:ilvl="0" w:tplc="9B6E5B0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2086537054">
    <w:abstractNumId w:val="0"/>
  </w:num>
  <w:num w:numId="2" w16cid:durableId="265385547">
    <w:abstractNumId w:val="3"/>
  </w:num>
  <w:num w:numId="3" w16cid:durableId="1560240247">
    <w:abstractNumId w:val="9"/>
  </w:num>
  <w:num w:numId="4" w16cid:durableId="642783209">
    <w:abstractNumId w:val="4"/>
  </w:num>
  <w:num w:numId="5" w16cid:durableId="136653235">
    <w:abstractNumId w:val="2"/>
  </w:num>
  <w:num w:numId="6" w16cid:durableId="1104962581">
    <w:abstractNumId w:val="5"/>
  </w:num>
  <w:num w:numId="7" w16cid:durableId="546382734">
    <w:abstractNumId w:val="7"/>
  </w:num>
  <w:num w:numId="8" w16cid:durableId="1749762204">
    <w:abstractNumId w:val="1"/>
  </w:num>
  <w:num w:numId="9" w16cid:durableId="1504315767">
    <w:abstractNumId w:val="10"/>
  </w:num>
  <w:num w:numId="10" w16cid:durableId="1757507412">
    <w:abstractNumId w:val="8"/>
  </w:num>
  <w:num w:numId="11" w16cid:durableId="2217901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k1ZGFiYzJiMzk1NzcyN2YyZGYwOWRmYmRhZWRlMjcifQ=="/>
    <w:docVar w:name="EN.InstantFormat" w:val="&lt;ENInstantFormat&gt;&lt;Enabled&gt;1&lt;/Enabled&gt;&lt;ScanUnformatted&gt;1&lt;/ScanUnformatted&gt;&lt;ScanChanges&gt;1&lt;/ScanChanges&gt;&lt;Suspended&gt;0&lt;/Suspended&gt;&lt;/ENInstantFormat&gt;"/>
    <w:docVar w:name="EN.Layout" w:val="&lt;ENLayout&gt;&lt;Style&gt;Food Chemistr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9a99stp0pwaiefzt0pw00wsdw995xwz0ez&quot;&gt;My EndNote Library-nodule&lt;record-ids&gt;&lt;item&gt;61&lt;/item&gt;&lt;item&gt;62&lt;/item&gt;&lt;item&gt;63&lt;/item&gt;&lt;item&gt;64&lt;/item&gt;&lt;item&gt;65&lt;/item&gt;&lt;item&gt;66&lt;/item&gt;&lt;item&gt;67&lt;/item&gt;&lt;item&gt;68&lt;/item&gt;&lt;item&gt;69&lt;/item&gt;&lt;item&gt;70&lt;/item&gt;&lt;item&gt;72&lt;/item&gt;&lt;item&gt;73&lt;/item&gt;&lt;item&gt;74&lt;/item&gt;&lt;item&gt;75&lt;/item&gt;&lt;item&gt;76&lt;/item&gt;&lt;item&gt;77&lt;/item&gt;&lt;item&gt;78&lt;/item&gt;&lt;item&gt;79&lt;/item&gt;&lt;item&gt;80&lt;/item&gt;&lt;item&gt;81&lt;/item&gt;&lt;item&gt;82&lt;/item&gt;&lt;item&gt;83&lt;/item&gt;&lt;item&gt;84&lt;/item&gt;&lt;item&gt;85&lt;/item&gt;&lt;item&gt;87&lt;/item&gt;&lt;item&gt;88&lt;/item&gt;&lt;item&gt;90&lt;/item&gt;&lt;item&gt;91&lt;/item&gt;&lt;item&gt;100&lt;/item&gt;&lt;item&gt;119&lt;/item&gt;&lt;item&gt;120&lt;/item&gt;&lt;item&gt;121&lt;/item&gt;&lt;item&gt;122&lt;/item&gt;&lt;item&gt;123&lt;/item&gt;&lt;item&gt;125&lt;/item&gt;&lt;item&gt;128&lt;/item&gt;&lt;/record-ids&gt;&lt;/item&gt;&lt;/Libraries&gt;"/>
    <w:docVar w:name="KSO_WPS_MARK_KEY" w:val="e557951b-803b-4776-b3a4-28717cbb2c84"/>
  </w:docVars>
  <w:rsids>
    <w:rsidRoot w:val="00330E0B"/>
    <w:rsid w:val="00000E0B"/>
    <w:rsid w:val="00000E46"/>
    <w:rsid w:val="00001207"/>
    <w:rsid w:val="0000175B"/>
    <w:rsid w:val="00001D46"/>
    <w:rsid w:val="00002291"/>
    <w:rsid w:val="000022AF"/>
    <w:rsid w:val="000028D1"/>
    <w:rsid w:val="00003001"/>
    <w:rsid w:val="0000306F"/>
    <w:rsid w:val="000032A3"/>
    <w:rsid w:val="00003C19"/>
    <w:rsid w:val="00005015"/>
    <w:rsid w:val="000050B0"/>
    <w:rsid w:val="0000672B"/>
    <w:rsid w:val="000069F6"/>
    <w:rsid w:val="00007DAB"/>
    <w:rsid w:val="00010592"/>
    <w:rsid w:val="000109DB"/>
    <w:rsid w:val="00011134"/>
    <w:rsid w:val="00011720"/>
    <w:rsid w:val="00012A97"/>
    <w:rsid w:val="00012ACE"/>
    <w:rsid w:val="00012C32"/>
    <w:rsid w:val="00013CB5"/>
    <w:rsid w:val="00014A2C"/>
    <w:rsid w:val="00014AD2"/>
    <w:rsid w:val="000155D1"/>
    <w:rsid w:val="00017551"/>
    <w:rsid w:val="00017592"/>
    <w:rsid w:val="000176A7"/>
    <w:rsid w:val="00020E41"/>
    <w:rsid w:val="00021A5C"/>
    <w:rsid w:val="00022282"/>
    <w:rsid w:val="000222DA"/>
    <w:rsid w:val="00022ED4"/>
    <w:rsid w:val="00023417"/>
    <w:rsid w:val="000253DA"/>
    <w:rsid w:val="0002624F"/>
    <w:rsid w:val="00026479"/>
    <w:rsid w:val="0002725C"/>
    <w:rsid w:val="000278D9"/>
    <w:rsid w:val="000301A4"/>
    <w:rsid w:val="00030CE4"/>
    <w:rsid w:val="000310E4"/>
    <w:rsid w:val="00031623"/>
    <w:rsid w:val="00032E86"/>
    <w:rsid w:val="00034169"/>
    <w:rsid w:val="000349CC"/>
    <w:rsid w:val="00035C71"/>
    <w:rsid w:val="00035DCE"/>
    <w:rsid w:val="00036935"/>
    <w:rsid w:val="00040254"/>
    <w:rsid w:val="00040A07"/>
    <w:rsid w:val="00040E10"/>
    <w:rsid w:val="000412AE"/>
    <w:rsid w:val="0004257F"/>
    <w:rsid w:val="0004269C"/>
    <w:rsid w:val="000438D3"/>
    <w:rsid w:val="00043F63"/>
    <w:rsid w:val="00043FDC"/>
    <w:rsid w:val="00044544"/>
    <w:rsid w:val="0004464F"/>
    <w:rsid w:val="00044D76"/>
    <w:rsid w:val="00045BBE"/>
    <w:rsid w:val="00045DA8"/>
    <w:rsid w:val="000464CE"/>
    <w:rsid w:val="0004679C"/>
    <w:rsid w:val="00046D7D"/>
    <w:rsid w:val="00047DDD"/>
    <w:rsid w:val="000506DD"/>
    <w:rsid w:val="00050E8D"/>
    <w:rsid w:val="00051FBF"/>
    <w:rsid w:val="0005293F"/>
    <w:rsid w:val="00052DBE"/>
    <w:rsid w:val="00053E9B"/>
    <w:rsid w:val="00054862"/>
    <w:rsid w:val="00054BF8"/>
    <w:rsid w:val="00054DF2"/>
    <w:rsid w:val="000552B4"/>
    <w:rsid w:val="0005563B"/>
    <w:rsid w:val="00055EFC"/>
    <w:rsid w:val="000560A8"/>
    <w:rsid w:val="00056E9F"/>
    <w:rsid w:val="00056F1E"/>
    <w:rsid w:val="00057281"/>
    <w:rsid w:val="000608E9"/>
    <w:rsid w:val="0006095E"/>
    <w:rsid w:val="00061427"/>
    <w:rsid w:val="0006163F"/>
    <w:rsid w:val="00062707"/>
    <w:rsid w:val="00063E64"/>
    <w:rsid w:val="00065BF6"/>
    <w:rsid w:val="00066466"/>
    <w:rsid w:val="00067193"/>
    <w:rsid w:val="0006739F"/>
    <w:rsid w:val="000700E4"/>
    <w:rsid w:val="0007035B"/>
    <w:rsid w:val="00070451"/>
    <w:rsid w:val="00071E86"/>
    <w:rsid w:val="00072049"/>
    <w:rsid w:val="000726A4"/>
    <w:rsid w:val="00073071"/>
    <w:rsid w:val="000736FE"/>
    <w:rsid w:val="00073889"/>
    <w:rsid w:val="00073A0F"/>
    <w:rsid w:val="00073A32"/>
    <w:rsid w:val="00073ED9"/>
    <w:rsid w:val="00073F96"/>
    <w:rsid w:val="000746BE"/>
    <w:rsid w:val="00074C50"/>
    <w:rsid w:val="00074C60"/>
    <w:rsid w:val="00075210"/>
    <w:rsid w:val="00075A3E"/>
    <w:rsid w:val="0007669B"/>
    <w:rsid w:val="00076FB4"/>
    <w:rsid w:val="00077102"/>
    <w:rsid w:val="0007799B"/>
    <w:rsid w:val="00077B4F"/>
    <w:rsid w:val="00077E47"/>
    <w:rsid w:val="000809C5"/>
    <w:rsid w:val="00080E1F"/>
    <w:rsid w:val="00081154"/>
    <w:rsid w:val="00081661"/>
    <w:rsid w:val="00081941"/>
    <w:rsid w:val="000824FA"/>
    <w:rsid w:val="00082D61"/>
    <w:rsid w:val="00082FBB"/>
    <w:rsid w:val="00084AEE"/>
    <w:rsid w:val="00084C03"/>
    <w:rsid w:val="0008576F"/>
    <w:rsid w:val="000861C3"/>
    <w:rsid w:val="0008751E"/>
    <w:rsid w:val="00087945"/>
    <w:rsid w:val="000911B1"/>
    <w:rsid w:val="000916E8"/>
    <w:rsid w:val="00091ECC"/>
    <w:rsid w:val="000925B8"/>
    <w:rsid w:val="0009277C"/>
    <w:rsid w:val="000929BC"/>
    <w:rsid w:val="0009355C"/>
    <w:rsid w:val="000937B6"/>
    <w:rsid w:val="000938AE"/>
    <w:rsid w:val="0009449F"/>
    <w:rsid w:val="00094A80"/>
    <w:rsid w:val="000961BB"/>
    <w:rsid w:val="00096F6E"/>
    <w:rsid w:val="000A0DC9"/>
    <w:rsid w:val="000A19A8"/>
    <w:rsid w:val="000A2978"/>
    <w:rsid w:val="000A2A29"/>
    <w:rsid w:val="000A2D74"/>
    <w:rsid w:val="000A379A"/>
    <w:rsid w:val="000A37D4"/>
    <w:rsid w:val="000A41CA"/>
    <w:rsid w:val="000A4840"/>
    <w:rsid w:val="000A4882"/>
    <w:rsid w:val="000A63F5"/>
    <w:rsid w:val="000A6A9F"/>
    <w:rsid w:val="000B170A"/>
    <w:rsid w:val="000B1EF8"/>
    <w:rsid w:val="000B200C"/>
    <w:rsid w:val="000B259C"/>
    <w:rsid w:val="000B3C2E"/>
    <w:rsid w:val="000B4055"/>
    <w:rsid w:val="000B51A9"/>
    <w:rsid w:val="000B5B91"/>
    <w:rsid w:val="000B604B"/>
    <w:rsid w:val="000B605F"/>
    <w:rsid w:val="000B6754"/>
    <w:rsid w:val="000B6AE2"/>
    <w:rsid w:val="000B7636"/>
    <w:rsid w:val="000C0002"/>
    <w:rsid w:val="000C0859"/>
    <w:rsid w:val="000C1543"/>
    <w:rsid w:val="000C1B8C"/>
    <w:rsid w:val="000C224C"/>
    <w:rsid w:val="000C2973"/>
    <w:rsid w:val="000C2AE8"/>
    <w:rsid w:val="000C417F"/>
    <w:rsid w:val="000C52A6"/>
    <w:rsid w:val="000C56F4"/>
    <w:rsid w:val="000C6F66"/>
    <w:rsid w:val="000C7A2B"/>
    <w:rsid w:val="000C7C87"/>
    <w:rsid w:val="000C7F69"/>
    <w:rsid w:val="000D15DF"/>
    <w:rsid w:val="000D1821"/>
    <w:rsid w:val="000D2AE8"/>
    <w:rsid w:val="000D2FF5"/>
    <w:rsid w:val="000D3EB1"/>
    <w:rsid w:val="000D4252"/>
    <w:rsid w:val="000D4C39"/>
    <w:rsid w:val="000D5535"/>
    <w:rsid w:val="000D58DF"/>
    <w:rsid w:val="000D64CC"/>
    <w:rsid w:val="000D6656"/>
    <w:rsid w:val="000D6EFF"/>
    <w:rsid w:val="000E0F8B"/>
    <w:rsid w:val="000E11D6"/>
    <w:rsid w:val="000E1217"/>
    <w:rsid w:val="000E1883"/>
    <w:rsid w:val="000E21DF"/>
    <w:rsid w:val="000E2EF1"/>
    <w:rsid w:val="000E3945"/>
    <w:rsid w:val="000E410F"/>
    <w:rsid w:val="000E4CDB"/>
    <w:rsid w:val="000E4CEA"/>
    <w:rsid w:val="000E514B"/>
    <w:rsid w:val="000E5279"/>
    <w:rsid w:val="000E5B19"/>
    <w:rsid w:val="000E5BBE"/>
    <w:rsid w:val="000E6C0C"/>
    <w:rsid w:val="000E6D33"/>
    <w:rsid w:val="000E731D"/>
    <w:rsid w:val="000E793F"/>
    <w:rsid w:val="000E7E12"/>
    <w:rsid w:val="000F112A"/>
    <w:rsid w:val="000F168B"/>
    <w:rsid w:val="000F1704"/>
    <w:rsid w:val="000F18B4"/>
    <w:rsid w:val="000F2203"/>
    <w:rsid w:val="000F2471"/>
    <w:rsid w:val="000F2EA6"/>
    <w:rsid w:val="000F3B3A"/>
    <w:rsid w:val="000F3FE5"/>
    <w:rsid w:val="000F429F"/>
    <w:rsid w:val="000F47B5"/>
    <w:rsid w:val="000F4B7A"/>
    <w:rsid w:val="000F5459"/>
    <w:rsid w:val="000F65AC"/>
    <w:rsid w:val="000F6BAE"/>
    <w:rsid w:val="001004D1"/>
    <w:rsid w:val="00100A56"/>
    <w:rsid w:val="00101459"/>
    <w:rsid w:val="00101470"/>
    <w:rsid w:val="00101B6F"/>
    <w:rsid w:val="00101ED4"/>
    <w:rsid w:val="0010305E"/>
    <w:rsid w:val="00103F68"/>
    <w:rsid w:val="00104F63"/>
    <w:rsid w:val="001051C5"/>
    <w:rsid w:val="00105FB1"/>
    <w:rsid w:val="00106344"/>
    <w:rsid w:val="00106816"/>
    <w:rsid w:val="001073DF"/>
    <w:rsid w:val="0011017D"/>
    <w:rsid w:val="00110C34"/>
    <w:rsid w:val="00110FB8"/>
    <w:rsid w:val="00111EAE"/>
    <w:rsid w:val="0011214B"/>
    <w:rsid w:val="00112378"/>
    <w:rsid w:val="00112A6F"/>
    <w:rsid w:val="00112C31"/>
    <w:rsid w:val="001135DA"/>
    <w:rsid w:val="00113772"/>
    <w:rsid w:val="00114082"/>
    <w:rsid w:val="001148AF"/>
    <w:rsid w:val="001161E0"/>
    <w:rsid w:val="001163BD"/>
    <w:rsid w:val="001173B9"/>
    <w:rsid w:val="00117455"/>
    <w:rsid w:val="00117A5F"/>
    <w:rsid w:val="0012184E"/>
    <w:rsid w:val="001218EB"/>
    <w:rsid w:val="00121E2B"/>
    <w:rsid w:val="0012242A"/>
    <w:rsid w:val="001225B7"/>
    <w:rsid w:val="001226ED"/>
    <w:rsid w:val="0012284C"/>
    <w:rsid w:val="00123335"/>
    <w:rsid w:val="00123DA6"/>
    <w:rsid w:val="00124149"/>
    <w:rsid w:val="0012429A"/>
    <w:rsid w:val="00124D0B"/>
    <w:rsid w:val="001254CF"/>
    <w:rsid w:val="00125BC0"/>
    <w:rsid w:val="00125BF6"/>
    <w:rsid w:val="0012625E"/>
    <w:rsid w:val="00126F6A"/>
    <w:rsid w:val="00127C6E"/>
    <w:rsid w:val="00130C51"/>
    <w:rsid w:val="001312AA"/>
    <w:rsid w:val="0013208D"/>
    <w:rsid w:val="001330B1"/>
    <w:rsid w:val="00133D8C"/>
    <w:rsid w:val="0013412A"/>
    <w:rsid w:val="0013415F"/>
    <w:rsid w:val="001342AC"/>
    <w:rsid w:val="001347FB"/>
    <w:rsid w:val="00134B0D"/>
    <w:rsid w:val="001376A2"/>
    <w:rsid w:val="00137D5E"/>
    <w:rsid w:val="001403E5"/>
    <w:rsid w:val="00140664"/>
    <w:rsid w:val="001407AD"/>
    <w:rsid w:val="00140DAE"/>
    <w:rsid w:val="001411D7"/>
    <w:rsid w:val="001415EC"/>
    <w:rsid w:val="00142463"/>
    <w:rsid w:val="0014298F"/>
    <w:rsid w:val="001433AA"/>
    <w:rsid w:val="00143BCF"/>
    <w:rsid w:val="00145EA4"/>
    <w:rsid w:val="00146B74"/>
    <w:rsid w:val="001477F6"/>
    <w:rsid w:val="0015082E"/>
    <w:rsid w:val="00150B33"/>
    <w:rsid w:val="001511C9"/>
    <w:rsid w:val="00151DB7"/>
    <w:rsid w:val="00153316"/>
    <w:rsid w:val="001550B2"/>
    <w:rsid w:val="00157504"/>
    <w:rsid w:val="001601FE"/>
    <w:rsid w:val="0016136B"/>
    <w:rsid w:val="0016150A"/>
    <w:rsid w:val="00161C9A"/>
    <w:rsid w:val="00162935"/>
    <w:rsid w:val="00162B92"/>
    <w:rsid w:val="00162BE2"/>
    <w:rsid w:val="001642BA"/>
    <w:rsid w:val="00165AEC"/>
    <w:rsid w:val="00166384"/>
    <w:rsid w:val="001664C2"/>
    <w:rsid w:val="00167144"/>
    <w:rsid w:val="001677D9"/>
    <w:rsid w:val="001710A1"/>
    <w:rsid w:val="00171B15"/>
    <w:rsid w:val="0017269F"/>
    <w:rsid w:val="00172BDC"/>
    <w:rsid w:val="0017350E"/>
    <w:rsid w:val="00173FE6"/>
    <w:rsid w:val="00174C3A"/>
    <w:rsid w:val="00175012"/>
    <w:rsid w:val="00175137"/>
    <w:rsid w:val="00175852"/>
    <w:rsid w:val="00177682"/>
    <w:rsid w:val="00177752"/>
    <w:rsid w:val="00177A79"/>
    <w:rsid w:val="00180529"/>
    <w:rsid w:val="001809D3"/>
    <w:rsid w:val="00184227"/>
    <w:rsid w:val="001850BD"/>
    <w:rsid w:val="001851CD"/>
    <w:rsid w:val="0018539B"/>
    <w:rsid w:val="00185F09"/>
    <w:rsid w:val="0018613F"/>
    <w:rsid w:val="00186ABE"/>
    <w:rsid w:val="00186F8F"/>
    <w:rsid w:val="00187AFC"/>
    <w:rsid w:val="00191B0C"/>
    <w:rsid w:val="00192B14"/>
    <w:rsid w:val="0019318C"/>
    <w:rsid w:val="00193758"/>
    <w:rsid w:val="001946D7"/>
    <w:rsid w:val="00196850"/>
    <w:rsid w:val="00197936"/>
    <w:rsid w:val="001A0A01"/>
    <w:rsid w:val="001A126D"/>
    <w:rsid w:val="001A2D8A"/>
    <w:rsid w:val="001A30B9"/>
    <w:rsid w:val="001A30BC"/>
    <w:rsid w:val="001A3778"/>
    <w:rsid w:val="001A3A9F"/>
    <w:rsid w:val="001A3FE2"/>
    <w:rsid w:val="001A45CB"/>
    <w:rsid w:val="001A4A19"/>
    <w:rsid w:val="001A4AE8"/>
    <w:rsid w:val="001A5EB5"/>
    <w:rsid w:val="001A5EB9"/>
    <w:rsid w:val="001A616B"/>
    <w:rsid w:val="001A66C9"/>
    <w:rsid w:val="001A68C4"/>
    <w:rsid w:val="001A6C8A"/>
    <w:rsid w:val="001A6D66"/>
    <w:rsid w:val="001A778C"/>
    <w:rsid w:val="001A78BE"/>
    <w:rsid w:val="001B09D2"/>
    <w:rsid w:val="001B135F"/>
    <w:rsid w:val="001B154D"/>
    <w:rsid w:val="001B1931"/>
    <w:rsid w:val="001B1C92"/>
    <w:rsid w:val="001B20C0"/>
    <w:rsid w:val="001B2701"/>
    <w:rsid w:val="001B27B4"/>
    <w:rsid w:val="001B31DF"/>
    <w:rsid w:val="001B3697"/>
    <w:rsid w:val="001B3E6D"/>
    <w:rsid w:val="001B3E7B"/>
    <w:rsid w:val="001B4373"/>
    <w:rsid w:val="001B486A"/>
    <w:rsid w:val="001B4948"/>
    <w:rsid w:val="001B4E55"/>
    <w:rsid w:val="001B528F"/>
    <w:rsid w:val="001B554B"/>
    <w:rsid w:val="001B58DD"/>
    <w:rsid w:val="001B7621"/>
    <w:rsid w:val="001B77B2"/>
    <w:rsid w:val="001C00EF"/>
    <w:rsid w:val="001C041A"/>
    <w:rsid w:val="001C04FF"/>
    <w:rsid w:val="001C0595"/>
    <w:rsid w:val="001C0EFB"/>
    <w:rsid w:val="001C3B89"/>
    <w:rsid w:val="001C4484"/>
    <w:rsid w:val="001C4726"/>
    <w:rsid w:val="001C5725"/>
    <w:rsid w:val="001C57D8"/>
    <w:rsid w:val="001C588A"/>
    <w:rsid w:val="001C5BF4"/>
    <w:rsid w:val="001C6B15"/>
    <w:rsid w:val="001C74B7"/>
    <w:rsid w:val="001C78A0"/>
    <w:rsid w:val="001C7E60"/>
    <w:rsid w:val="001D01D1"/>
    <w:rsid w:val="001D05FA"/>
    <w:rsid w:val="001D132D"/>
    <w:rsid w:val="001D16AC"/>
    <w:rsid w:val="001D175C"/>
    <w:rsid w:val="001D1FBA"/>
    <w:rsid w:val="001D278E"/>
    <w:rsid w:val="001D2842"/>
    <w:rsid w:val="001D2C75"/>
    <w:rsid w:val="001D316A"/>
    <w:rsid w:val="001D3176"/>
    <w:rsid w:val="001D38AF"/>
    <w:rsid w:val="001D4032"/>
    <w:rsid w:val="001D43CE"/>
    <w:rsid w:val="001D48B8"/>
    <w:rsid w:val="001D541A"/>
    <w:rsid w:val="001D54DD"/>
    <w:rsid w:val="001D5626"/>
    <w:rsid w:val="001D5E96"/>
    <w:rsid w:val="001D6122"/>
    <w:rsid w:val="001D67BA"/>
    <w:rsid w:val="001D6DEE"/>
    <w:rsid w:val="001D7466"/>
    <w:rsid w:val="001E1880"/>
    <w:rsid w:val="001E1BE5"/>
    <w:rsid w:val="001E20D1"/>
    <w:rsid w:val="001E2491"/>
    <w:rsid w:val="001E3B21"/>
    <w:rsid w:val="001E4284"/>
    <w:rsid w:val="001E4E49"/>
    <w:rsid w:val="001E4F9E"/>
    <w:rsid w:val="001E5A2C"/>
    <w:rsid w:val="001E61C3"/>
    <w:rsid w:val="001E6A78"/>
    <w:rsid w:val="001E6F8B"/>
    <w:rsid w:val="001E78E6"/>
    <w:rsid w:val="001F0714"/>
    <w:rsid w:val="001F08E4"/>
    <w:rsid w:val="001F0D7B"/>
    <w:rsid w:val="001F117D"/>
    <w:rsid w:val="001F155B"/>
    <w:rsid w:val="001F1D2C"/>
    <w:rsid w:val="001F1D93"/>
    <w:rsid w:val="001F1DEB"/>
    <w:rsid w:val="001F3206"/>
    <w:rsid w:val="001F33A9"/>
    <w:rsid w:val="001F3A83"/>
    <w:rsid w:val="001F4DF6"/>
    <w:rsid w:val="001F51EF"/>
    <w:rsid w:val="001F5C90"/>
    <w:rsid w:val="001F6DC7"/>
    <w:rsid w:val="001F7227"/>
    <w:rsid w:val="001F723E"/>
    <w:rsid w:val="001F782E"/>
    <w:rsid w:val="00201023"/>
    <w:rsid w:val="0020186A"/>
    <w:rsid w:val="00202393"/>
    <w:rsid w:val="002028C8"/>
    <w:rsid w:val="00202AD2"/>
    <w:rsid w:val="00203585"/>
    <w:rsid w:val="0020474B"/>
    <w:rsid w:val="00204BBE"/>
    <w:rsid w:val="00204BE3"/>
    <w:rsid w:val="00205119"/>
    <w:rsid w:val="002053E2"/>
    <w:rsid w:val="002058AD"/>
    <w:rsid w:val="002068F4"/>
    <w:rsid w:val="00207380"/>
    <w:rsid w:val="002074E5"/>
    <w:rsid w:val="00207AAE"/>
    <w:rsid w:val="00207ABF"/>
    <w:rsid w:val="00207FB1"/>
    <w:rsid w:val="0021024D"/>
    <w:rsid w:val="00210A54"/>
    <w:rsid w:val="00210ABC"/>
    <w:rsid w:val="00210EE9"/>
    <w:rsid w:val="00211262"/>
    <w:rsid w:val="00211509"/>
    <w:rsid w:val="00212345"/>
    <w:rsid w:val="002137AC"/>
    <w:rsid w:val="00213CE4"/>
    <w:rsid w:val="002141B2"/>
    <w:rsid w:val="002144E0"/>
    <w:rsid w:val="00214E16"/>
    <w:rsid w:val="00217C1C"/>
    <w:rsid w:val="00217D11"/>
    <w:rsid w:val="002207CB"/>
    <w:rsid w:val="00220D44"/>
    <w:rsid w:val="00221635"/>
    <w:rsid w:val="00221AFD"/>
    <w:rsid w:val="00221C03"/>
    <w:rsid w:val="002230BB"/>
    <w:rsid w:val="00223134"/>
    <w:rsid w:val="00223423"/>
    <w:rsid w:val="00223552"/>
    <w:rsid w:val="00223CCE"/>
    <w:rsid w:val="00224F56"/>
    <w:rsid w:val="00225B73"/>
    <w:rsid w:val="0022681D"/>
    <w:rsid w:val="00227796"/>
    <w:rsid w:val="00230192"/>
    <w:rsid w:val="00230A5D"/>
    <w:rsid w:val="00230B96"/>
    <w:rsid w:val="0023175D"/>
    <w:rsid w:val="00231C53"/>
    <w:rsid w:val="00233989"/>
    <w:rsid w:val="00234824"/>
    <w:rsid w:val="00235061"/>
    <w:rsid w:val="0023530A"/>
    <w:rsid w:val="0023574F"/>
    <w:rsid w:val="00235983"/>
    <w:rsid w:val="00236864"/>
    <w:rsid w:val="0023715E"/>
    <w:rsid w:val="002371D0"/>
    <w:rsid w:val="00240B56"/>
    <w:rsid w:val="00240CCB"/>
    <w:rsid w:val="00241D25"/>
    <w:rsid w:val="00242613"/>
    <w:rsid w:val="0024315F"/>
    <w:rsid w:val="0024375A"/>
    <w:rsid w:val="00246003"/>
    <w:rsid w:val="002462F2"/>
    <w:rsid w:val="00247D08"/>
    <w:rsid w:val="00250041"/>
    <w:rsid w:val="00250A7F"/>
    <w:rsid w:val="0025118E"/>
    <w:rsid w:val="00251220"/>
    <w:rsid w:val="00251832"/>
    <w:rsid w:val="00251C94"/>
    <w:rsid w:val="00252151"/>
    <w:rsid w:val="00252864"/>
    <w:rsid w:val="00252E3C"/>
    <w:rsid w:val="00252ED9"/>
    <w:rsid w:val="00253E17"/>
    <w:rsid w:val="00254972"/>
    <w:rsid w:val="00254AD0"/>
    <w:rsid w:val="00255705"/>
    <w:rsid w:val="00255ECC"/>
    <w:rsid w:val="002576DA"/>
    <w:rsid w:val="0025793F"/>
    <w:rsid w:val="002601EB"/>
    <w:rsid w:val="002602F4"/>
    <w:rsid w:val="00260BD1"/>
    <w:rsid w:val="00260CE1"/>
    <w:rsid w:val="002616D0"/>
    <w:rsid w:val="00261A48"/>
    <w:rsid w:val="00261CF3"/>
    <w:rsid w:val="00262C7C"/>
    <w:rsid w:val="00262CB1"/>
    <w:rsid w:val="00263212"/>
    <w:rsid w:val="0026347D"/>
    <w:rsid w:val="0026385E"/>
    <w:rsid w:val="00263A52"/>
    <w:rsid w:val="00263D63"/>
    <w:rsid w:val="00264160"/>
    <w:rsid w:val="002656D5"/>
    <w:rsid w:val="00266429"/>
    <w:rsid w:val="002666DD"/>
    <w:rsid w:val="00266F0B"/>
    <w:rsid w:val="002672D7"/>
    <w:rsid w:val="00267867"/>
    <w:rsid w:val="00270405"/>
    <w:rsid w:val="00270A10"/>
    <w:rsid w:val="00270A3C"/>
    <w:rsid w:val="002711B5"/>
    <w:rsid w:val="00271CE4"/>
    <w:rsid w:val="002732F9"/>
    <w:rsid w:val="00273307"/>
    <w:rsid w:val="002737C4"/>
    <w:rsid w:val="002749D5"/>
    <w:rsid w:val="00274D23"/>
    <w:rsid w:val="0027555E"/>
    <w:rsid w:val="00277924"/>
    <w:rsid w:val="0028037F"/>
    <w:rsid w:val="00280CAC"/>
    <w:rsid w:val="00282D22"/>
    <w:rsid w:val="00284334"/>
    <w:rsid w:val="00284A08"/>
    <w:rsid w:val="00285096"/>
    <w:rsid w:val="002870B4"/>
    <w:rsid w:val="00290FFC"/>
    <w:rsid w:val="00291DE1"/>
    <w:rsid w:val="00291F42"/>
    <w:rsid w:val="00293C4F"/>
    <w:rsid w:val="002947D3"/>
    <w:rsid w:val="00294CDE"/>
    <w:rsid w:val="00294FAA"/>
    <w:rsid w:val="00295ACF"/>
    <w:rsid w:val="00295FB6"/>
    <w:rsid w:val="00296012"/>
    <w:rsid w:val="002965C8"/>
    <w:rsid w:val="002966F4"/>
    <w:rsid w:val="00297543"/>
    <w:rsid w:val="00297667"/>
    <w:rsid w:val="00297C2A"/>
    <w:rsid w:val="002A0179"/>
    <w:rsid w:val="002A14BC"/>
    <w:rsid w:val="002A14FC"/>
    <w:rsid w:val="002A196C"/>
    <w:rsid w:val="002A2431"/>
    <w:rsid w:val="002A30DB"/>
    <w:rsid w:val="002A3421"/>
    <w:rsid w:val="002A3F03"/>
    <w:rsid w:val="002A45BE"/>
    <w:rsid w:val="002A4CAA"/>
    <w:rsid w:val="002A58D3"/>
    <w:rsid w:val="002A5D10"/>
    <w:rsid w:val="002A617C"/>
    <w:rsid w:val="002A6ABC"/>
    <w:rsid w:val="002A6AE2"/>
    <w:rsid w:val="002A6CD7"/>
    <w:rsid w:val="002B01E2"/>
    <w:rsid w:val="002B16D3"/>
    <w:rsid w:val="002B198B"/>
    <w:rsid w:val="002B1CBF"/>
    <w:rsid w:val="002B1D14"/>
    <w:rsid w:val="002B1F12"/>
    <w:rsid w:val="002B27B4"/>
    <w:rsid w:val="002B29EF"/>
    <w:rsid w:val="002B3367"/>
    <w:rsid w:val="002B5368"/>
    <w:rsid w:val="002B5D89"/>
    <w:rsid w:val="002B7218"/>
    <w:rsid w:val="002C26F9"/>
    <w:rsid w:val="002C388E"/>
    <w:rsid w:val="002C42D6"/>
    <w:rsid w:val="002C438D"/>
    <w:rsid w:val="002C46A0"/>
    <w:rsid w:val="002C4C66"/>
    <w:rsid w:val="002C5B2A"/>
    <w:rsid w:val="002C63C3"/>
    <w:rsid w:val="002C648D"/>
    <w:rsid w:val="002C6AD6"/>
    <w:rsid w:val="002D0029"/>
    <w:rsid w:val="002D002C"/>
    <w:rsid w:val="002D0BA1"/>
    <w:rsid w:val="002D10B8"/>
    <w:rsid w:val="002D17FF"/>
    <w:rsid w:val="002D1A06"/>
    <w:rsid w:val="002D219A"/>
    <w:rsid w:val="002D3786"/>
    <w:rsid w:val="002D3898"/>
    <w:rsid w:val="002D39EF"/>
    <w:rsid w:val="002D53B4"/>
    <w:rsid w:val="002D69C8"/>
    <w:rsid w:val="002D6BD6"/>
    <w:rsid w:val="002E010C"/>
    <w:rsid w:val="002E0A02"/>
    <w:rsid w:val="002E12E0"/>
    <w:rsid w:val="002E182C"/>
    <w:rsid w:val="002E1868"/>
    <w:rsid w:val="002E1926"/>
    <w:rsid w:val="002E1C41"/>
    <w:rsid w:val="002E1CD3"/>
    <w:rsid w:val="002E1D9C"/>
    <w:rsid w:val="002E2325"/>
    <w:rsid w:val="002E629F"/>
    <w:rsid w:val="002E62CC"/>
    <w:rsid w:val="002E6C6D"/>
    <w:rsid w:val="002E6D3A"/>
    <w:rsid w:val="002E7035"/>
    <w:rsid w:val="002F056E"/>
    <w:rsid w:val="002F1145"/>
    <w:rsid w:val="002F1D1E"/>
    <w:rsid w:val="002F1D93"/>
    <w:rsid w:val="002F261D"/>
    <w:rsid w:val="002F3D34"/>
    <w:rsid w:val="002F3D72"/>
    <w:rsid w:val="002F4FF9"/>
    <w:rsid w:val="002F4FFC"/>
    <w:rsid w:val="002F59BB"/>
    <w:rsid w:val="002F6884"/>
    <w:rsid w:val="002F78D6"/>
    <w:rsid w:val="002F795D"/>
    <w:rsid w:val="0030004C"/>
    <w:rsid w:val="00300304"/>
    <w:rsid w:val="0030069C"/>
    <w:rsid w:val="0030080E"/>
    <w:rsid w:val="00301200"/>
    <w:rsid w:val="003015BB"/>
    <w:rsid w:val="00301702"/>
    <w:rsid w:val="0030182B"/>
    <w:rsid w:val="003035A4"/>
    <w:rsid w:val="0030415F"/>
    <w:rsid w:val="00305891"/>
    <w:rsid w:val="0031198D"/>
    <w:rsid w:val="003124D8"/>
    <w:rsid w:val="003132A5"/>
    <w:rsid w:val="00313911"/>
    <w:rsid w:val="00313D08"/>
    <w:rsid w:val="00313E66"/>
    <w:rsid w:val="00313EDB"/>
    <w:rsid w:val="00313FDC"/>
    <w:rsid w:val="00315376"/>
    <w:rsid w:val="00316027"/>
    <w:rsid w:val="003161D3"/>
    <w:rsid w:val="0031684F"/>
    <w:rsid w:val="00317704"/>
    <w:rsid w:val="00320045"/>
    <w:rsid w:val="003205BF"/>
    <w:rsid w:val="003222CA"/>
    <w:rsid w:val="00322DA4"/>
    <w:rsid w:val="0032333C"/>
    <w:rsid w:val="00330131"/>
    <w:rsid w:val="00330E0B"/>
    <w:rsid w:val="00330E73"/>
    <w:rsid w:val="00331129"/>
    <w:rsid w:val="00331FD6"/>
    <w:rsid w:val="003325FF"/>
    <w:rsid w:val="00332C45"/>
    <w:rsid w:val="003335CB"/>
    <w:rsid w:val="00333707"/>
    <w:rsid w:val="003344A5"/>
    <w:rsid w:val="0033490C"/>
    <w:rsid w:val="0033577D"/>
    <w:rsid w:val="00335DAF"/>
    <w:rsid w:val="00335FAD"/>
    <w:rsid w:val="003364CF"/>
    <w:rsid w:val="00337C95"/>
    <w:rsid w:val="00341477"/>
    <w:rsid w:val="00341DB1"/>
    <w:rsid w:val="003429F7"/>
    <w:rsid w:val="003439DF"/>
    <w:rsid w:val="00344F5F"/>
    <w:rsid w:val="00345CB8"/>
    <w:rsid w:val="00345EAA"/>
    <w:rsid w:val="00346E58"/>
    <w:rsid w:val="003471A8"/>
    <w:rsid w:val="003476A9"/>
    <w:rsid w:val="00351378"/>
    <w:rsid w:val="003516A9"/>
    <w:rsid w:val="00352DD7"/>
    <w:rsid w:val="003531F2"/>
    <w:rsid w:val="00353217"/>
    <w:rsid w:val="003533E5"/>
    <w:rsid w:val="003536BF"/>
    <w:rsid w:val="003539A5"/>
    <w:rsid w:val="0035468C"/>
    <w:rsid w:val="003547CB"/>
    <w:rsid w:val="00356D4F"/>
    <w:rsid w:val="00356D7B"/>
    <w:rsid w:val="00360414"/>
    <w:rsid w:val="0036048C"/>
    <w:rsid w:val="003608E0"/>
    <w:rsid w:val="00360F8D"/>
    <w:rsid w:val="0036110B"/>
    <w:rsid w:val="00361316"/>
    <w:rsid w:val="00361CE3"/>
    <w:rsid w:val="0036229C"/>
    <w:rsid w:val="003623C9"/>
    <w:rsid w:val="00362E54"/>
    <w:rsid w:val="00364046"/>
    <w:rsid w:val="0036419D"/>
    <w:rsid w:val="00365109"/>
    <w:rsid w:val="0036623C"/>
    <w:rsid w:val="0036695C"/>
    <w:rsid w:val="00366C5F"/>
    <w:rsid w:val="00366EAB"/>
    <w:rsid w:val="00367249"/>
    <w:rsid w:val="00367B80"/>
    <w:rsid w:val="00367BC6"/>
    <w:rsid w:val="00367C03"/>
    <w:rsid w:val="00367F5F"/>
    <w:rsid w:val="00370BA8"/>
    <w:rsid w:val="003714B9"/>
    <w:rsid w:val="003716BF"/>
    <w:rsid w:val="00371AAA"/>
    <w:rsid w:val="00373820"/>
    <w:rsid w:val="0037399D"/>
    <w:rsid w:val="00374C37"/>
    <w:rsid w:val="003757B0"/>
    <w:rsid w:val="00375927"/>
    <w:rsid w:val="00375ADD"/>
    <w:rsid w:val="00376305"/>
    <w:rsid w:val="003764B8"/>
    <w:rsid w:val="00376520"/>
    <w:rsid w:val="003769B0"/>
    <w:rsid w:val="00376E34"/>
    <w:rsid w:val="00380004"/>
    <w:rsid w:val="003802C6"/>
    <w:rsid w:val="003815F0"/>
    <w:rsid w:val="00381FE1"/>
    <w:rsid w:val="003827C8"/>
    <w:rsid w:val="00383F3A"/>
    <w:rsid w:val="00384497"/>
    <w:rsid w:val="00384845"/>
    <w:rsid w:val="00386D31"/>
    <w:rsid w:val="00387658"/>
    <w:rsid w:val="0038788F"/>
    <w:rsid w:val="003905A0"/>
    <w:rsid w:val="003907AA"/>
    <w:rsid w:val="00390C08"/>
    <w:rsid w:val="0039177E"/>
    <w:rsid w:val="00391E9A"/>
    <w:rsid w:val="00391FE3"/>
    <w:rsid w:val="00392922"/>
    <w:rsid w:val="00392BF4"/>
    <w:rsid w:val="00393185"/>
    <w:rsid w:val="00393482"/>
    <w:rsid w:val="00393E5B"/>
    <w:rsid w:val="00394AD1"/>
    <w:rsid w:val="00394BB9"/>
    <w:rsid w:val="00394D2A"/>
    <w:rsid w:val="00396103"/>
    <w:rsid w:val="00396E0C"/>
    <w:rsid w:val="003971AD"/>
    <w:rsid w:val="003972C6"/>
    <w:rsid w:val="0039736D"/>
    <w:rsid w:val="0039756D"/>
    <w:rsid w:val="00397922"/>
    <w:rsid w:val="00397AB4"/>
    <w:rsid w:val="003A16C4"/>
    <w:rsid w:val="003A23C7"/>
    <w:rsid w:val="003A2CEB"/>
    <w:rsid w:val="003A46CB"/>
    <w:rsid w:val="003A47A8"/>
    <w:rsid w:val="003A509C"/>
    <w:rsid w:val="003A6EF4"/>
    <w:rsid w:val="003A72B1"/>
    <w:rsid w:val="003A7897"/>
    <w:rsid w:val="003A7F85"/>
    <w:rsid w:val="003B09AC"/>
    <w:rsid w:val="003B1D1B"/>
    <w:rsid w:val="003B27EF"/>
    <w:rsid w:val="003B56D2"/>
    <w:rsid w:val="003B7592"/>
    <w:rsid w:val="003C02F6"/>
    <w:rsid w:val="003C258A"/>
    <w:rsid w:val="003C3F3B"/>
    <w:rsid w:val="003C40D2"/>
    <w:rsid w:val="003C47C2"/>
    <w:rsid w:val="003C5774"/>
    <w:rsid w:val="003C5818"/>
    <w:rsid w:val="003C58EF"/>
    <w:rsid w:val="003C5A3D"/>
    <w:rsid w:val="003C5EFC"/>
    <w:rsid w:val="003C69E4"/>
    <w:rsid w:val="003C6DE7"/>
    <w:rsid w:val="003C766B"/>
    <w:rsid w:val="003C7872"/>
    <w:rsid w:val="003C7DD6"/>
    <w:rsid w:val="003D0E1F"/>
    <w:rsid w:val="003D19A6"/>
    <w:rsid w:val="003D1DC8"/>
    <w:rsid w:val="003D29C8"/>
    <w:rsid w:val="003D31E8"/>
    <w:rsid w:val="003D32BC"/>
    <w:rsid w:val="003D357F"/>
    <w:rsid w:val="003D3792"/>
    <w:rsid w:val="003D4E4F"/>
    <w:rsid w:val="003D5BFF"/>
    <w:rsid w:val="003D5D78"/>
    <w:rsid w:val="003D66A1"/>
    <w:rsid w:val="003D690D"/>
    <w:rsid w:val="003D7021"/>
    <w:rsid w:val="003D706C"/>
    <w:rsid w:val="003D7450"/>
    <w:rsid w:val="003D7570"/>
    <w:rsid w:val="003E2C37"/>
    <w:rsid w:val="003E398E"/>
    <w:rsid w:val="003E3CEE"/>
    <w:rsid w:val="003E4136"/>
    <w:rsid w:val="003E4A74"/>
    <w:rsid w:val="003E4D3F"/>
    <w:rsid w:val="003E51A3"/>
    <w:rsid w:val="003E561B"/>
    <w:rsid w:val="003E5CB6"/>
    <w:rsid w:val="003E7316"/>
    <w:rsid w:val="003E73E6"/>
    <w:rsid w:val="003E7E97"/>
    <w:rsid w:val="003F048D"/>
    <w:rsid w:val="003F076B"/>
    <w:rsid w:val="003F0EB3"/>
    <w:rsid w:val="003F1525"/>
    <w:rsid w:val="003F2177"/>
    <w:rsid w:val="003F2EF8"/>
    <w:rsid w:val="003F3078"/>
    <w:rsid w:val="003F3805"/>
    <w:rsid w:val="003F408E"/>
    <w:rsid w:val="003F41BA"/>
    <w:rsid w:val="003F445B"/>
    <w:rsid w:val="003F46C7"/>
    <w:rsid w:val="003F4D66"/>
    <w:rsid w:val="003F514A"/>
    <w:rsid w:val="003F6457"/>
    <w:rsid w:val="003F657B"/>
    <w:rsid w:val="003F6825"/>
    <w:rsid w:val="003F68A2"/>
    <w:rsid w:val="003F69BE"/>
    <w:rsid w:val="003F6E64"/>
    <w:rsid w:val="003F6E92"/>
    <w:rsid w:val="004011B0"/>
    <w:rsid w:val="00402AB7"/>
    <w:rsid w:val="00402B9F"/>
    <w:rsid w:val="00402FC2"/>
    <w:rsid w:val="004036FC"/>
    <w:rsid w:val="00403810"/>
    <w:rsid w:val="00404099"/>
    <w:rsid w:val="004041A1"/>
    <w:rsid w:val="00404D34"/>
    <w:rsid w:val="00405412"/>
    <w:rsid w:val="00405881"/>
    <w:rsid w:val="00405BBF"/>
    <w:rsid w:val="004062C1"/>
    <w:rsid w:val="00406FD4"/>
    <w:rsid w:val="00407A07"/>
    <w:rsid w:val="00407A66"/>
    <w:rsid w:val="00407AEF"/>
    <w:rsid w:val="00407DED"/>
    <w:rsid w:val="0041030C"/>
    <w:rsid w:val="00410624"/>
    <w:rsid w:val="00411038"/>
    <w:rsid w:val="004122B7"/>
    <w:rsid w:val="00412A2E"/>
    <w:rsid w:val="00415CC0"/>
    <w:rsid w:val="00415D7D"/>
    <w:rsid w:val="0041616E"/>
    <w:rsid w:val="00417471"/>
    <w:rsid w:val="004177B1"/>
    <w:rsid w:val="00417D08"/>
    <w:rsid w:val="004201D4"/>
    <w:rsid w:val="00420497"/>
    <w:rsid w:val="0042097B"/>
    <w:rsid w:val="00420BD4"/>
    <w:rsid w:val="004216FD"/>
    <w:rsid w:val="00422429"/>
    <w:rsid w:val="0042284A"/>
    <w:rsid w:val="00422B42"/>
    <w:rsid w:val="0042325C"/>
    <w:rsid w:val="004248AF"/>
    <w:rsid w:val="00425347"/>
    <w:rsid w:val="00425959"/>
    <w:rsid w:val="004262C1"/>
    <w:rsid w:val="00426317"/>
    <w:rsid w:val="00430218"/>
    <w:rsid w:val="00430A8A"/>
    <w:rsid w:val="004310BF"/>
    <w:rsid w:val="00431D94"/>
    <w:rsid w:val="00432E0B"/>
    <w:rsid w:val="004332B1"/>
    <w:rsid w:val="004334B9"/>
    <w:rsid w:val="004341C6"/>
    <w:rsid w:val="0043454D"/>
    <w:rsid w:val="00435D24"/>
    <w:rsid w:val="004365E4"/>
    <w:rsid w:val="00436B56"/>
    <w:rsid w:val="004375A8"/>
    <w:rsid w:val="0044008B"/>
    <w:rsid w:val="004401E6"/>
    <w:rsid w:val="00440CB7"/>
    <w:rsid w:val="00441288"/>
    <w:rsid w:val="0044250E"/>
    <w:rsid w:val="00443BD6"/>
    <w:rsid w:val="0044437C"/>
    <w:rsid w:val="0044440C"/>
    <w:rsid w:val="00444F98"/>
    <w:rsid w:val="004451EB"/>
    <w:rsid w:val="00445F8B"/>
    <w:rsid w:val="00446477"/>
    <w:rsid w:val="004464A9"/>
    <w:rsid w:val="004479F9"/>
    <w:rsid w:val="004504A9"/>
    <w:rsid w:val="00450DC3"/>
    <w:rsid w:val="004516D5"/>
    <w:rsid w:val="0045195E"/>
    <w:rsid w:val="00452973"/>
    <w:rsid w:val="00453BBF"/>
    <w:rsid w:val="0045489B"/>
    <w:rsid w:val="00455040"/>
    <w:rsid w:val="00455376"/>
    <w:rsid w:val="00455A9F"/>
    <w:rsid w:val="00455C0A"/>
    <w:rsid w:val="00455DEE"/>
    <w:rsid w:val="00456084"/>
    <w:rsid w:val="0045629B"/>
    <w:rsid w:val="0045696D"/>
    <w:rsid w:val="00456B0F"/>
    <w:rsid w:val="004579DE"/>
    <w:rsid w:val="004605E2"/>
    <w:rsid w:val="00460885"/>
    <w:rsid w:val="004611B3"/>
    <w:rsid w:val="00463870"/>
    <w:rsid w:val="00463B3C"/>
    <w:rsid w:val="00463D6C"/>
    <w:rsid w:val="00463DAD"/>
    <w:rsid w:val="00464C75"/>
    <w:rsid w:val="0046680B"/>
    <w:rsid w:val="00466BE0"/>
    <w:rsid w:val="00467281"/>
    <w:rsid w:val="00470314"/>
    <w:rsid w:val="00470CFA"/>
    <w:rsid w:val="004727F8"/>
    <w:rsid w:val="00472BF0"/>
    <w:rsid w:val="00473033"/>
    <w:rsid w:val="00473442"/>
    <w:rsid w:val="004738BE"/>
    <w:rsid w:val="00473C45"/>
    <w:rsid w:val="004742BA"/>
    <w:rsid w:val="00474D79"/>
    <w:rsid w:val="00474E77"/>
    <w:rsid w:val="00475319"/>
    <w:rsid w:val="00475C27"/>
    <w:rsid w:val="00477894"/>
    <w:rsid w:val="00477AC1"/>
    <w:rsid w:val="00477C80"/>
    <w:rsid w:val="00480409"/>
    <w:rsid w:val="00480B55"/>
    <w:rsid w:val="00481552"/>
    <w:rsid w:val="00482AA7"/>
    <w:rsid w:val="004837E7"/>
    <w:rsid w:val="004839DF"/>
    <w:rsid w:val="00485233"/>
    <w:rsid w:val="00486310"/>
    <w:rsid w:val="00486E10"/>
    <w:rsid w:val="00486ED4"/>
    <w:rsid w:val="004908D3"/>
    <w:rsid w:val="00490AAF"/>
    <w:rsid w:val="00490D75"/>
    <w:rsid w:val="00490E07"/>
    <w:rsid w:val="00492085"/>
    <w:rsid w:val="00494EF4"/>
    <w:rsid w:val="004951C7"/>
    <w:rsid w:val="004958A6"/>
    <w:rsid w:val="004963FC"/>
    <w:rsid w:val="00496D64"/>
    <w:rsid w:val="00497171"/>
    <w:rsid w:val="00497270"/>
    <w:rsid w:val="0049786F"/>
    <w:rsid w:val="00497B5C"/>
    <w:rsid w:val="00497D06"/>
    <w:rsid w:val="004A10F8"/>
    <w:rsid w:val="004A1778"/>
    <w:rsid w:val="004A1F10"/>
    <w:rsid w:val="004A2999"/>
    <w:rsid w:val="004A2B01"/>
    <w:rsid w:val="004A2BCA"/>
    <w:rsid w:val="004A2CF9"/>
    <w:rsid w:val="004A2F8D"/>
    <w:rsid w:val="004A4389"/>
    <w:rsid w:val="004A4E4D"/>
    <w:rsid w:val="004A4FD5"/>
    <w:rsid w:val="004A5EBE"/>
    <w:rsid w:val="004A6089"/>
    <w:rsid w:val="004A6332"/>
    <w:rsid w:val="004A6703"/>
    <w:rsid w:val="004A788D"/>
    <w:rsid w:val="004B0C9D"/>
    <w:rsid w:val="004B21E2"/>
    <w:rsid w:val="004B2BDB"/>
    <w:rsid w:val="004B3389"/>
    <w:rsid w:val="004B385F"/>
    <w:rsid w:val="004B4149"/>
    <w:rsid w:val="004B59D3"/>
    <w:rsid w:val="004B638E"/>
    <w:rsid w:val="004B649E"/>
    <w:rsid w:val="004B68A7"/>
    <w:rsid w:val="004B6E89"/>
    <w:rsid w:val="004B6EA6"/>
    <w:rsid w:val="004C0DC1"/>
    <w:rsid w:val="004C2162"/>
    <w:rsid w:val="004C2FBE"/>
    <w:rsid w:val="004C3994"/>
    <w:rsid w:val="004C4485"/>
    <w:rsid w:val="004C4B5A"/>
    <w:rsid w:val="004C544D"/>
    <w:rsid w:val="004C62AE"/>
    <w:rsid w:val="004C6B81"/>
    <w:rsid w:val="004C776A"/>
    <w:rsid w:val="004C7B7F"/>
    <w:rsid w:val="004D0257"/>
    <w:rsid w:val="004D0F9C"/>
    <w:rsid w:val="004D1D9D"/>
    <w:rsid w:val="004D2455"/>
    <w:rsid w:val="004D27D7"/>
    <w:rsid w:val="004D2879"/>
    <w:rsid w:val="004D2953"/>
    <w:rsid w:val="004D38F9"/>
    <w:rsid w:val="004D405A"/>
    <w:rsid w:val="004D427F"/>
    <w:rsid w:val="004D58C4"/>
    <w:rsid w:val="004D6ECD"/>
    <w:rsid w:val="004D7ECE"/>
    <w:rsid w:val="004E047E"/>
    <w:rsid w:val="004E0863"/>
    <w:rsid w:val="004E18CE"/>
    <w:rsid w:val="004E1FFF"/>
    <w:rsid w:val="004E2233"/>
    <w:rsid w:val="004E26B2"/>
    <w:rsid w:val="004E3AC8"/>
    <w:rsid w:val="004E3E3A"/>
    <w:rsid w:val="004E4C19"/>
    <w:rsid w:val="004E639A"/>
    <w:rsid w:val="004E63E8"/>
    <w:rsid w:val="004E6AAB"/>
    <w:rsid w:val="004E6B73"/>
    <w:rsid w:val="004E72DE"/>
    <w:rsid w:val="004F0423"/>
    <w:rsid w:val="004F0D8E"/>
    <w:rsid w:val="004F164E"/>
    <w:rsid w:val="004F3754"/>
    <w:rsid w:val="004F5315"/>
    <w:rsid w:val="004F576D"/>
    <w:rsid w:val="004F68F7"/>
    <w:rsid w:val="004F6959"/>
    <w:rsid w:val="004F6973"/>
    <w:rsid w:val="004F6B66"/>
    <w:rsid w:val="004F7323"/>
    <w:rsid w:val="00500573"/>
    <w:rsid w:val="005005D1"/>
    <w:rsid w:val="0050135F"/>
    <w:rsid w:val="00501C25"/>
    <w:rsid w:val="00501CED"/>
    <w:rsid w:val="00502538"/>
    <w:rsid w:val="00503094"/>
    <w:rsid w:val="00503D75"/>
    <w:rsid w:val="00503EB8"/>
    <w:rsid w:val="0050440A"/>
    <w:rsid w:val="00504602"/>
    <w:rsid w:val="00505559"/>
    <w:rsid w:val="0050630A"/>
    <w:rsid w:val="005063CC"/>
    <w:rsid w:val="00506E95"/>
    <w:rsid w:val="00507AC3"/>
    <w:rsid w:val="00510505"/>
    <w:rsid w:val="005107ED"/>
    <w:rsid w:val="00511B93"/>
    <w:rsid w:val="005126D8"/>
    <w:rsid w:val="0051448A"/>
    <w:rsid w:val="005144AD"/>
    <w:rsid w:val="0051655A"/>
    <w:rsid w:val="00516735"/>
    <w:rsid w:val="00517E09"/>
    <w:rsid w:val="0052113B"/>
    <w:rsid w:val="005218FF"/>
    <w:rsid w:val="005224A9"/>
    <w:rsid w:val="0052276D"/>
    <w:rsid w:val="00522A92"/>
    <w:rsid w:val="005238AC"/>
    <w:rsid w:val="005249B7"/>
    <w:rsid w:val="00524D0C"/>
    <w:rsid w:val="00524FFD"/>
    <w:rsid w:val="00525009"/>
    <w:rsid w:val="00525798"/>
    <w:rsid w:val="00525952"/>
    <w:rsid w:val="00525BA3"/>
    <w:rsid w:val="00525BEB"/>
    <w:rsid w:val="00526CCA"/>
    <w:rsid w:val="00530C28"/>
    <w:rsid w:val="00530CBD"/>
    <w:rsid w:val="00530D36"/>
    <w:rsid w:val="005313A0"/>
    <w:rsid w:val="005322AB"/>
    <w:rsid w:val="00532938"/>
    <w:rsid w:val="00532F8F"/>
    <w:rsid w:val="0053518C"/>
    <w:rsid w:val="00535390"/>
    <w:rsid w:val="00535BF3"/>
    <w:rsid w:val="00536B74"/>
    <w:rsid w:val="00536D4C"/>
    <w:rsid w:val="0053733A"/>
    <w:rsid w:val="0053746F"/>
    <w:rsid w:val="00537C56"/>
    <w:rsid w:val="005407F9"/>
    <w:rsid w:val="005418ED"/>
    <w:rsid w:val="0054273F"/>
    <w:rsid w:val="00542BCC"/>
    <w:rsid w:val="00542FB6"/>
    <w:rsid w:val="00543A89"/>
    <w:rsid w:val="00545236"/>
    <w:rsid w:val="005454C1"/>
    <w:rsid w:val="00545A2D"/>
    <w:rsid w:val="00545AB2"/>
    <w:rsid w:val="0054696E"/>
    <w:rsid w:val="00546CF2"/>
    <w:rsid w:val="005474DF"/>
    <w:rsid w:val="005474FB"/>
    <w:rsid w:val="005476BA"/>
    <w:rsid w:val="0054771F"/>
    <w:rsid w:val="00547C2E"/>
    <w:rsid w:val="00547EF0"/>
    <w:rsid w:val="0055077E"/>
    <w:rsid w:val="00550B65"/>
    <w:rsid w:val="00550E53"/>
    <w:rsid w:val="00551388"/>
    <w:rsid w:val="00551BAE"/>
    <w:rsid w:val="00551F1D"/>
    <w:rsid w:val="00551F9D"/>
    <w:rsid w:val="0055205D"/>
    <w:rsid w:val="00552294"/>
    <w:rsid w:val="00552FA5"/>
    <w:rsid w:val="00553367"/>
    <w:rsid w:val="005533B7"/>
    <w:rsid w:val="00554A7A"/>
    <w:rsid w:val="005554B8"/>
    <w:rsid w:val="00555553"/>
    <w:rsid w:val="005556EC"/>
    <w:rsid w:val="005557A3"/>
    <w:rsid w:val="005560DF"/>
    <w:rsid w:val="005563DB"/>
    <w:rsid w:val="00556CEB"/>
    <w:rsid w:val="00557556"/>
    <w:rsid w:val="00560A4D"/>
    <w:rsid w:val="00561D7B"/>
    <w:rsid w:val="00562D16"/>
    <w:rsid w:val="00562FCC"/>
    <w:rsid w:val="00563274"/>
    <w:rsid w:val="00563577"/>
    <w:rsid w:val="00564E05"/>
    <w:rsid w:val="00565378"/>
    <w:rsid w:val="005656EF"/>
    <w:rsid w:val="00565DC1"/>
    <w:rsid w:val="00566E91"/>
    <w:rsid w:val="00570000"/>
    <w:rsid w:val="005744F3"/>
    <w:rsid w:val="00575100"/>
    <w:rsid w:val="0057696C"/>
    <w:rsid w:val="00576EA5"/>
    <w:rsid w:val="005779F0"/>
    <w:rsid w:val="00580B65"/>
    <w:rsid w:val="00580FF3"/>
    <w:rsid w:val="00582210"/>
    <w:rsid w:val="00583665"/>
    <w:rsid w:val="00584EA4"/>
    <w:rsid w:val="005855D9"/>
    <w:rsid w:val="00585A82"/>
    <w:rsid w:val="00585B5A"/>
    <w:rsid w:val="00586D7B"/>
    <w:rsid w:val="005879A8"/>
    <w:rsid w:val="0059094D"/>
    <w:rsid w:val="00590B61"/>
    <w:rsid w:val="00591E9A"/>
    <w:rsid w:val="0059276E"/>
    <w:rsid w:val="0059304B"/>
    <w:rsid w:val="00593C33"/>
    <w:rsid w:val="00594640"/>
    <w:rsid w:val="00595839"/>
    <w:rsid w:val="00595841"/>
    <w:rsid w:val="00596066"/>
    <w:rsid w:val="005968B5"/>
    <w:rsid w:val="00596C91"/>
    <w:rsid w:val="0059701A"/>
    <w:rsid w:val="005975E4"/>
    <w:rsid w:val="0059776C"/>
    <w:rsid w:val="00597B82"/>
    <w:rsid w:val="005A076A"/>
    <w:rsid w:val="005A0C63"/>
    <w:rsid w:val="005A1248"/>
    <w:rsid w:val="005A128C"/>
    <w:rsid w:val="005A1581"/>
    <w:rsid w:val="005A239C"/>
    <w:rsid w:val="005A2F03"/>
    <w:rsid w:val="005A3C09"/>
    <w:rsid w:val="005A3F08"/>
    <w:rsid w:val="005A4B0B"/>
    <w:rsid w:val="005A4DED"/>
    <w:rsid w:val="005A5912"/>
    <w:rsid w:val="005A5C82"/>
    <w:rsid w:val="005B0A39"/>
    <w:rsid w:val="005B0EA6"/>
    <w:rsid w:val="005B0F45"/>
    <w:rsid w:val="005B18E8"/>
    <w:rsid w:val="005B1923"/>
    <w:rsid w:val="005B193A"/>
    <w:rsid w:val="005B1B5C"/>
    <w:rsid w:val="005B1CB6"/>
    <w:rsid w:val="005B2E99"/>
    <w:rsid w:val="005B2FE4"/>
    <w:rsid w:val="005B3254"/>
    <w:rsid w:val="005B3B88"/>
    <w:rsid w:val="005B3C5F"/>
    <w:rsid w:val="005B3D56"/>
    <w:rsid w:val="005B4277"/>
    <w:rsid w:val="005B55A3"/>
    <w:rsid w:val="005B594B"/>
    <w:rsid w:val="005B5BFC"/>
    <w:rsid w:val="005B6EEC"/>
    <w:rsid w:val="005B7334"/>
    <w:rsid w:val="005C0769"/>
    <w:rsid w:val="005C1408"/>
    <w:rsid w:val="005C14C3"/>
    <w:rsid w:val="005C1CD5"/>
    <w:rsid w:val="005C2DD6"/>
    <w:rsid w:val="005C33CA"/>
    <w:rsid w:val="005C3A97"/>
    <w:rsid w:val="005C4301"/>
    <w:rsid w:val="005C4475"/>
    <w:rsid w:val="005C5EF7"/>
    <w:rsid w:val="005C6462"/>
    <w:rsid w:val="005C6846"/>
    <w:rsid w:val="005C6ED5"/>
    <w:rsid w:val="005D031B"/>
    <w:rsid w:val="005D04A4"/>
    <w:rsid w:val="005D0954"/>
    <w:rsid w:val="005D097A"/>
    <w:rsid w:val="005D0C7C"/>
    <w:rsid w:val="005D1106"/>
    <w:rsid w:val="005D3100"/>
    <w:rsid w:val="005D400E"/>
    <w:rsid w:val="005D4A4D"/>
    <w:rsid w:val="005D627A"/>
    <w:rsid w:val="005D646B"/>
    <w:rsid w:val="005D6751"/>
    <w:rsid w:val="005E02AA"/>
    <w:rsid w:val="005E0475"/>
    <w:rsid w:val="005E1BBA"/>
    <w:rsid w:val="005E1CDC"/>
    <w:rsid w:val="005E21CE"/>
    <w:rsid w:val="005E25FE"/>
    <w:rsid w:val="005E27D3"/>
    <w:rsid w:val="005E2904"/>
    <w:rsid w:val="005E3544"/>
    <w:rsid w:val="005E3D50"/>
    <w:rsid w:val="005E4287"/>
    <w:rsid w:val="005E4E86"/>
    <w:rsid w:val="005E50EB"/>
    <w:rsid w:val="005E6617"/>
    <w:rsid w:val="005F1806"/>
    <w:rsid w:val="005F24FE"/>
    <w:rsid w:val="005F2C5B"/>
    <w:rsid w:val="005F4909"/>
    <w:rsid w:val="005F4CA8"/>
    <w:rsid w:val="005F60C0"/>
    <w:rsid w:val="005F72C6"/>
    <w:rsid w:val="005F794B"/>
    <w:rsid w:val="00600266"/>
    <w:rsid w:val="00600385"/>
    <w:rsid w:val="006003CC"/>
    <w:rsid w:val="006004CF"/>
    <w:rsid w:val="006005A1"/>
    <w:rsid w:val="00600DBD"/>
    <w:rsid w:val="006023BA"/>
    <w:rsid w:val="0060256A"/>
    <w:rsid w:val="006029E5"/>
    <w:rsid w:val="00602AB3"/>
    <w:rsid w:val="00603063"/>
    <w:rsid w:val="006036EE"/>
    <w:rsid w:val="006037EE"/>
    <w:rsid w:val="0060397F"/>
    <w:rsid w:val="0060554D"/>
    <w:rsid w:val="00605E3A"/>
    <w:rsid w:val="00606140"/>
    <w:rsid w:val="00607E08"/>
    <w:rsid w:val="00610618"/>
    <w:rsid w:val="00610D24"/>
    <w:rsid w:val="006117AB"/>
    <w:rsid w:val="006118F9"/>
    <w:rsid w:val="00612753"/>
    <w:rsid w:val="00612DCB"/>
    <w:rsid w:val="00612E3B"/>
    <w:rsid w:val="006135DB"/>
    <w:rsid w:val="00613927"/>
    <w:rsid w:val="006142C2"/>
    <w:rsid w:val="006142C9"/>
    <w:rsid w:val="00614C72"/>
    <w:rsid w:val="006160A4"/>
    <w:rsid w:val="00616A19"/>
    <w:rsid w:val="00617039"/>
    <w:rsid w:val="00617631"/>
    <w:rsid w:val="0061763F"/>
    <w:rsid w:val="006178D5"/>
    <w:rsid w:val="006178DF"/>
    <w:rsid w:val="00617C7C"/>
    <w:rsid w:val="00621325"/>
    <w:rsid w:val="00621EC5"/>
    <w:rsid w:val="00622EB8"/>
    <w:rsid w:val="00622EE9"/>
    <w:rsid w:val="0062487D"/>
    <w:rsid w:val="00625371"/>
    <w:rsid w:val="00625EF2"/>
    <w:rsid w:val="00625FE6"/>
    <w:rsid w:val="00626FF5"/>
    <w:rsid w:val="0062747D"/>
    <w:rsid w:val="00630385"/>
    <w:rsid w:val="00630390"/>
    <w:rsid w:val="00630935"/>
    <w:rsid w:val="00630DB9"/>
    <w:rsid w:val="00630FC4"/>
    <w:rsid w:val="0063304C"/>
    <w:rsid w:val="00633CB9"/>
    <w:rsid w:val="00634080"/>
    <w:rsid w:val="006348DF"/>
    <w:rsid w:val="00635C1B"/>
    <w:rsid w:val="006360CF"/>
    <w:rsid w:val="00636363"/>
    <w:rsid w:val="006368C4"/>
    <w:rsid w:val="00637509"/>
    <w:rsid w:val="006406AE"/>
    <w:rsid w:val="00640755"/>
    <w:rsid w:val="0064102B"/>
    <w:rsid w:val="0064118B"/>
    <w:rsid w:val="0064168B"/>
    <w:rsid w:val="00642404"/>
    <w:rsid w:val="006437AC"/>
    <w:rsid w:val="00645491"/>
    <w:rsid w:val="006454EC"/>
    <w:rsid w:val="00646FE6"/>
    <w:rsid w:val="006501C7"/>
    <w:rsid w:val="00650231"/>
    <w:rsid w:val="0065034D"/>
    <w:rsid w:val="0065087D"/>
    <w:rsid w:val="00650DD2"/>
    <w:rsid w:val="00650E8E"/>
    <w:rsid w:val="00651150"/>
    <w:rsid w:val="00651B56"/>
    <w:rsid w:val="00651EFA"/>
    <w:rsid w:val="00653183"/>
    <w:rsid w:val="00654A2F"/>
    <w:rsid w:val="006572D1"/>
    <w:rsid w:val="00657FA9"/>
    <w:rsid w:val="00660186"/>
    <w:rsid w:val="0066119B"/>
    <w:rsid w:val="006611F0"/>
    <w:rsid w:val="006614C8"/>
    <w:rsid w:val="006614F2"/>
    <w:rsid w:val="00661FFB"/>
    <w:rsid w:val="006624E9"/>
    <w:rsid w:val="00662B3B"/>
    <w:rsid w:val="00663346"/>
    <w:rsid w:val="00663760"/>
    <w:rsid w:val="00663F88"/>
    <w:rsid w:val="00665B88"/>
    <w:rsid w:val="00665F61"/>
    <w:rsid w:val="006661AB"/>
    <w:rsid w:val="0066666A"/>
    <w:rsid w:val="00666899"/>
    <w:rsid w:val="00666F18"/>
    <w:rsid w:val="006677B6"/>
    <w:rsid w:val="00667906"/>
    <w:rsid w:val="00670C1D"/>
    <w:rsid w:val="00670DE9"/>
    <w:rsid w:val="0067158F"/>
    <w:rsid w:val="00672205"/>
    <w:rsid w:val="0067220E"/>
    <w:rsid w:val="00672481"/>
    <w:rsid w:val="006727B8"/>
    <w:rsid w:val="00672EB1"/>
    <w:rsid w:val="00673A21"/>
    <w:rsid w:val="00674583"/>
    <w:rsid w:val="00674C89"/>
    <w:rsid w:val="006754A2"/>
    <w:rsid w:val="006758F8"/>
    <w:rsid w:val="0067633B"/>
    <w:rsid w:val="00681634"/>
    <w:rsid w:val="00681815"/>
    <w:rsid w:val="00681CF7"/>
    <w:rsid w:val="00681D15"/>
    <w:rsid w:val="00681F94"/>
    <w:rsid w:val="0068222E"/>
    <w:rsid w:val="0068249D"/>
    <w:rsid w:val="00682558"/>
    <w:rsid w:val="006838BF"/>
    <w:rsid w:val="006849D1"/>
    <w:rsid w:val="00685A3E"/>
    <w:rsid w:val="00685D00"/>
    <w:rsid w:val="00686974"/>
    <w:rsid w:val="00686B2E"/>
    <w:rsid w:val="00687A3A"/>
    <w:rsid w:val="006900F1"/>
    <w:rsid w:val="00690BF8"/>
    <w:rsid w:val="00690F7A"/>
    <w:rsid w:val="00692060"/>
    <w:rsid w:val="00692507"/>
    <w:rsid w:val="00692B60"/>
    <w:rsid w:val="00693993"/>
    <w:rsid w:val="00693EFC"/>
    <w:rsid w:val="006959CF"/>
    <w:rsid w:val="00695DF7"/>
    <w:rsid w:val="006963A8"/>
    <w:rsid w:val="00696EAE"/>
    <w:rsid w:val="006977E8"/>
    <w:rsid w:val="006978EC"/>
    <w:rsid w:val="0069794F"/>
    <w:rsid w:val="00697A3D"/>
    <w:rsid w:val="006A0164"/>
    <w:rsid w:val="006A0577"/>
    <w:rsid w:val="006A05BA"/>
    <w:rsid w:val="006A1B3B"/>
    <w:rsid w:val="006A2566"/>
    <w:rsid w:val="006A26E3"/>
    <w:rsid w:val="006A3121"/>
    <w:rsid w:val="006A31AC"/>
    <w:rsid w:val="006A3418"/>
    <w:rsid w:val="006A3544"/>
    <w:rsid w:val="006A378A"/>
    <w:rsid w:val="006A3BDC"/>
    <w:rsid w:val="006A3E82"/>
    <w:rsid w:val="006A4120"/>
    <w:rsid w:val="006A42E3"/>
    <w:rsid w:val="006A45FE"/>
    <w:rsid w:val="006A4B61"/>
    <w:rsid w:val="006A4E39"/>
    <w:rsid w:val="006A5C02"/>
    <w:rsid w:val="006A671A"/>
    <w:rsid w:val="006A6A6B"/>
    <w:rsid w:val="006A7447"/>
    <w:rsid w:val="006A7DC1"/>
    <w:rsid w:val="006B0590"/>
    <w:rsid w:val="006B0EB7"/>
    <w:rsid w:val="006B138A"/>
    <w:rsid w:val="006B150D"/>
    <w:rsid w:val="006B193B"/>
    <w:rsid w:val="006B1E71"/>
    <w:rsid w:val="006B1F0A"/>
    <w:rsid w:val="006B2932"/>
    <w:rsid w:val="006B2A19"/>
    <w:rsid w:val="006B2D5B"/>
    <w:rsid w:val="006B32AE"/>
    <w:rsid w:val="006B4433"/>
    <w:rsid w:val="006B56E7"/>
    <w:rsid w:val="006B5884"/>
    <w:rsid w:val="006B5F89"/>
    <w:rsid w:val="006B6042"/>
    <w:rsid w:val="006B61A5"/>
    <w:rsid w:val="006B6D96"/>
    <w:rsid w:val="006B7152"/>
    <w:rsid w:val="006B7338"/>
    <w:rsid w:val="006B7A22"/>
    <w:rsid w:val="006C16C6"/>
    <w:rsid w:val="006C215A"/>
    <w:rsid w:val="006C2A6F"/>
    <w:rsid w:val="006C430C"/>
    <w:rsid w:val="006C4D74"/>
    <w:rsid w:val="006C4E97"/>
    <w:rsid w:val="006C5744"/>
    <w:rsid w:val="006C68A1"/>
    <w:rsid w:val="006C7416"/>
    <w:rsid w:val="006C7C88"/>
    <w:rsid w:val="006D0390"/>
    <w:rsid w:val="006D0A92"/>
    <w:rsid w:val="006D0B6B"/>
    <w:rsid w:val="006D16AD"/>
    <w:rsid w:val="006D1B7D"/>
    <w:rsid w:val="006D2617"/>
    <w:rsid w:val="006D2AD7"/>
    <w:rsid w:val="006D2D66"/>
    <w:rsid w:val="006D4715"/>
    <w:rsid w:val="006D57BE"/>
    <w:rsid w:val="006D603C"/>
    <w:rsid w:val="006D6447"/>
    <w:rsid w:val="006D652D"/>
    <w:rsid w:val="006D6D1F"/>
    <w:rsid w:val="006E0755"/>
    <w:rsid w:val="006E0D16"/>
    <w:rsid w:val="006E0EB0"/>
    <w:rsid w:val="006E0F7A"/>
    <w:rsid w:val="006E29F7"/>
    <w:rsid w:val="006E3BDF"/>
    <w:rsid w:val="006E3CB9"/>
    <w:rsid w:val="006E4885"/>
    <w:rsid w:val="006E4BA3"/>
    <w:rsid w:val="006E5429"/>
    <w:rsid w:val="006E62AF"/>
    <w:rsid w:val="006E62D8"/>
    <w:rsid w:val="006E7585"/>
    <w:rsid w:val="006F1296"/>
    <w:rsid w:val="006F1EFC"/>
    <w:rsid w:val="006F2165"/>
    <w:rsid w:val="006F23D2"/>
    <w:rsid w:val="006F27D4"/>
    <w:rsid w:val="006F2AD8"/>
    <w:rsid w:val="006F3007"/>
    <w:rsid w:val="006F3CE1"/>
    <w:rsid w:val="006F3FF3"/>
    <w:rsid w:val="006F49D4"/>
    <w:rsid w:val="006F52BB"/>
    <w:rsid w:val="006F6619"/>
    <w:rsid w:val="006F6856"/>
    <w:rsid w:val="006F78DA"/>
    <w:rsid w:val="00700EFC"/>
    <w:rsid w:val="0070149C"/>
    <w:rsid w:val="00701641"/>
    <w:rsid w:val="00701D97"/>
    <w:rsid w:val="00702017"/>
    <w:rsid w:val="00702128"/>
    <w:rsid w:val="00703344"/>
    <w:rsid w:val="00704069"/>
    <w:rsid w:val="00705791"/>
    <w:rsid w:val="00705A8F"/>
    <w:rsid w:val="00707238"/>
    <w:rsid w:val="00707F54"/>
    <w:rsid w:val="007104B2"/>
    <w:rsid w:val="00710DB4"/>
    <w:rsid w:val="00711449"/>
    <w:rsid w:val="007124D2"/>
    <w:rsid w:val="00712DB3"/>
    <w:rsid w:val="0071332D"/>
    <w:rsid w:val="007142E6"/>
    <w:rsid w:val="007143B8"/>
    <w:rsid w:val="0071457A"/>
    <w:rsid w:val="0071493E"/>
    <w:rsid w:val="00715694"/>
    <w:rsid w:val="00715957"/>
    <w:rsid w:val="0071643D"/>
    <w:rsid w:val="00716500"/>
    <w:rsid w:val="00716A1C"/>
    <w:rsid w:val="00717151"/>
    <w:rsid w:val="0071781A"/>
    <w:rsid w:val="00717C7E"/>
    <w:rsid w:val="00722071"/>
    <w:rsid w:val="00722CD5"/>
    <w:rsid w:val="00723343"/>
    <w:rsid w:val="00723EE3"/>
    <w:rsid w:val="007243D9"/>
    <w:rsid w:val="00724691"/>
    <w:rsid w:val="00725528"/>
    <w:rsid w:val="00725D4F"/>
    <w:rsid w:val="00726878"/>
    <w:rsid w:val="007269E1"/>
    <w:rsid w:val="00726A4D"/>
    <w:rsid w:val="00726C84"/>
    <w:rsid w:val="0072778F"/>
    <w:rsid w:val="00727CE5"/>
    <w:rsid w:val="007304F2"/>
    <w:rsid w:val="00730607"/>
    <w:rsid w:val="00731677"/>
    <w:rsid w:val="007318AA"/>
    <w:rsid w:val="00731FF8"/>
    <w:rsid w:val="00732206"/>
    <w:rsid w:val="00733227"/>
    <w:rsid w:val="007339D3"/>
    <w:rsid w:val="007342F7"/>
    <w:rsid w:val="0073468C"/>
    <w:rsid w:val="00734758"/>
    <w:rsid w:val="007374BA"/>
    <w:rsid w:val="007375D3"/>
    <w:rsid w:val="00740178"/>
    <w:rsid w:val="00740869"/>
    <w:rsid w:val="007408CC"/>
    <w:rsid w:val="007413FE"/>
    <w:rsid w:val="007414A2"/>
    <w:rsid w:val="007419B0"/>
    <w:rsid w:val="00743B0A"/>
    <w:rsid w:val="00743E63"/>
    <w:rsid w:val="007447A3"/>
    <w:rsid w:val="007447BE"/>
    <w:rsid w:val="00744DA2"/>
    <w:rsid w:val="007455EF"/>
    <w:rsid w:val="00745917"/>
    <w:rsid w:val="00745ACD"/>
    <w:rsid w:val="00747926"/>
    <w:rsid w:val="00752351"/>
    <w:rsid w:val="00753187"/>
    <w:rsid w:val="007536A4"/>
    <w:rsid w:val="00753AAF"/>
    <w:rsid w:val="00753B56"/>
    <w:rsid w:val="0075658F"/>
    <w:rsid w:val="00757673"/>
    <w:rsid w:val="00757B76"/>
    <w:rsid w:val="00760418"/>
    <w:rsid w:val="00761851"/>
    <w:rsid w:val="00761B14"/>
    <w:rsid w:val="00761C3D"/>
    <w:rsid w:val="00761EBF"/>
    <w:rsid w:val="0076219E"/>
    <w:rsid w:val="007627A7"/>
    <w:rsid w:val="00763893"/>
    <w:rsid w:val="007714E6"/>
    <w:rsid w:val="007730FE"/>
    <w:rsid w:val="007733F6"/>
    <w:rsid w:val="00773971"/>
    <w:rsid w:val="00774177"/>
    <w:rsid w:val="0077502F"/>
    <w:rsid w:val="00775600"/>
    <w:rsid w:val="00776350"/>
    <w:rsid w:val="00776912"/>
    <w:rsid w:val="00777D6C"/>
    <w:rsid w:val="007802C9"/>
    <w:rsid w:val="00780D08"/>
    <w:rsid w:val="00780E1B"/>
    <w:rsid w:val="00780EBB"/>
    <w:rsid w:val="00781EFF"/>
    <w:rsid w:val="00782BC0"/>
    <w:rsid w:val="007834FF"/>
    <w:rsid w:val="007839A2"/>
    <w:rsid w:val="007847D6"/>
    <w:rsid w:val="00785432"/>
    <w:rsid w:val="00786356"/>
    <w:rsid w:val="00786BA2"/>
    <w:rsid w:val="00786BEB"/>
    <w:rsid w:val="0079045F"/>
    <w:rsid w:val="007906D5"/>
    <w:rsid w:val="007907C4"/>
    <w:rsid w:val="00790A12"/>
    <w:rsid w:val="00790D12"/>
    <w:rsid w:val="00790EE9"/>
    <w:rsid w:val="007918E1"/>
    <w:rsid w:val="00791EF3"/>
    <w:rsid w:val="00791FA1"/>
    <w:rsid w:val="007924EE"/>
    <w:rsid w:val="007925D7"/>
    <w:rsid w:val="00792832"/>
    <w:rsid w:val="00792864"/>
    <w:rsid w:val="007928F9"/>
    <w:rsid w:val="00793081"/>
    <w:rsid w:val="0079324B"/>
    <w:rsid w:val="00794552"/>
    <w:rsid w:val="00794C69"/>
    <w:rsid w:val="00795260"/>
    <w:rsid w:val="0079595A"/>
    <w:rsid w:val="00795C1B"/>
    <w:rsid w:val="00795F57"/>
    <w:rsid w:val="00796119"/>
    <w:rsid w:val="00796F89"/>
    <w:rsid w:val="007A0594"/>
    <w:rsid w:val="007A0AB3"/>
    <w:rsid w:val="007A228A"/>
    <w:rsid w:val="007A35EC"/>
    <w:rsid w:val="007A3AAB"/>
    <w:rsid w:val="007A5AE5"/>
    <w:rsid w:val="007A5B0C"/>
    <w:rsid w:val="007A6AC0"/>
    <w:rsid w:val="007A7008"/>
    <w:rsid w:val="007B1D9B"/>
    <w:rsid w:val="007B1DAD"/>
    <w:rsid w:val="007B1DDE"/>
    <w:rsid w:val="007B25FF"/>
    <w:rsid w:val="007B2B25"/>
    <w:rsid w:val="007B3CC2"/>
    <w:rsid w:val="007B3E1B"/>
    <w:rsid w:val="007B4852"/>
    <w:rsid w:val="007B4950"/>
    <w:rsid w:val="007B5063"/>
    <w:rsid w:val="007B6D99"/>
    <w:rsid w:val="007B78C8"/>
    <w:rsid w:val="007C0F31"/>
    <w:rsid w:val="007C1ADE"/>
    <w:rsid w:val="007C2885"/>
    <w:rsid w:val="007C34C0"/>
    <w:rsid w:val="007C4D04"/>
    <w:rsid w:val="007C5BF3"/>
    <w:rsid w:val="007C5CB2"/>
    <w:rsid w:val="007C7BED"/>
    <w:rsid w:val="007D23CE"/>
    <w:rsid w:val="007D2632"/>
    <w:rsid w:val="007D26E1"/>
    <w:rsid w:val="007D323F"/>
    <w:rsid w:val="007D43B0"/>
    <w:rsid w:val="007D5432"/>
    <w:rsid w:val="007D57D1"/>
    <w:rsid w:val="007D61D2"/>
    <w:rsid w:val="007D669C"/>
    <w:rsid w:val="007D6CF6"/>
    <w:rsid w:val="007D7265"/>
    <w:rsid w:val="007D74F7"/>
    <w:rsid w:val="007D754D"/>
    <w:rsid w:val="007D775C"/>
    <w:rsid w:val="007E0CBC"/>
    <w:rsid w:val="007E11AD"/>
    <w:rsid w:val="007E1628"/>
    <w:rsid w:val="007E18DC"/>
    <w:rsid w:val="007E3710"/>
    <w:rsid w:val="007E3C5D"/>
    <w:rsid w:val="007E4472"/>
    <w:rsid w:val="007E4740"/>
    <w:rsid w:val="007E4DA0"/>
    <w:rsid w:val="007E4E7D"/>
    <w:rsid w:val="007E6236"/>
    <w:rsid w:val="007E6CA5"/>
    <w:rsid w:val="007E7520"/>
    <w:rsid w:val="007E7CB9"/>
    <w:rsid w:val="007E7F61"/>
    <w:rsid w:val="007F00AF"/>
    <w:rsid w:val="007F0106"/>
    <w:rsid w:val="007F03EA"/>
    <w:rsid w:val="007F1BE7"/>
    <w:rsid w:val="007F1C6C"/>
    <w:rsid w:val="007F2BF8"/>
    <w:rsid w:val="007F316B"/>
    <w:rsid w:val="007F4A15"/>
    <w:rsid w:val="007F4DED"/>
    <w:rsid w:val="007F56F4"/>
    <w:rsid w:val="007F5EBE"/>
    <w:rsid w:val="007F60CC"/>
    <w:rsid w:val="007F6610"/>
    <w:rsid w:val="007F7900"/>
    <w:rsid w:val="00800982"/>
    <w:rsid w:val="00800D17"/>
    <w:rsid w:val="00802398"/>
    <w:rsid w:val="00802BF6"/>
    <w:rsid w:val="00802CC4"/>
    <w:rsid w:val="00802F86"/>
    <w:rsid w:val="008032C5"/>
    <w:rsid w:val="00803890"/>
    <w:rsid w:val="0080485C"/>
    <w:rsid w:val="00805E71"/>
    <w:rsid w:val="00805F1C"/>
    <w:rsid w:val="00805F39"/>
    <w:rsid w:val="00806687"/>
    <w:rsid w:val="00806C16"/>
    <w:rsid w:val="008101B0"/>
    <w:rsid w:val="00811CDA"/>
    <w:rsid w:val="00812D39"/>
    <w:rsid w:val="0081318A"/>
    <w:rsid w:val="0081391B"/>
    <w:rsid w:val="00815BCE"/>
    <w:rsid w:val="0081663D"/>
    <w:rsid w:val="008166F2"/>
    <w:rsid w:val="00817445"/>
    <w:rsid w:val="00817E31"/>
    <w:rsid w:val="00820D7F"/>
    <w:rsid w:val="0082159E"/>
    <w:rsid w:val="00821960"/>
    <w:rsid w:val="008219FE"/>
    <w:rsid w:val="00822EDC"/>
    <w:rsid w:val="0082390D"/>
    <w:rsid w:val="00823AF4"/>
    <w:rsid w:val="00824E82"/>
    <w:rsid w:val="008252A8"/>
    <w:rsid w:val="00825C6C"/>
    <w:rsid w:val="00826394"/>
    <w:rsid w:val="00826943"/>
    <w:rsid w:val="00826980"/>
    <w:rsid w:val="00826A4A"/>
    <w:rsid w:val="00827112"/>
    <w:rsid w:val="00827763"/>
    <w:rsid w:val="00830277"/>
    <w:rsid w:val="008303EE"/>
    <w:rsid w:val="008304E3"/>
    <w:rsid w:val="00830C37"/>
    <w:rsid w:val="00831D30"/>
    <w:rsid w:val="00834323"/>
    <w:rsid w:val="00834673"/>
    <w:rsid w:val="008349AB"/>
    <w:rsid w:val="00835844"/>
    <w:rsid w:val="00836EA6"/>
    <w:rsid w:val="00837518"/>
    <w:rsid w:val="00837639"/>
    <w:rsid w:val="0083775C"/>
    <w:rsid w:val="008377DC"/>
    <w:rsid w:val="0084017E"/>
    <w:rsid w:val="00840306"/>
    <w:rsid w:val="00840705"/>
    <w:rsid w:val="0084143B"/>
    <w:rsid w:val="00841C7E"/>
    <w:rsid w:val="00841CDE"/>
    <w:rsid w:val="00841CF7"/>
    <w:rsid w:val="00841E11"/>
    <w:rsid w:val="008427FF"/>
    <w:rsid w:val="00844334"/>
    <w:rsid w:val="00845181"/>
    <w:rsid w:val="0084637F"/>
    <w:rsid w:val="0084658C"/>
    <w:rsid w:val="00846991"/>
    <w:rsid w:val="00846A51"/>
    <w:rsid w:val="00846CA9"/>
    <w:rsid w:val="00847386"/>
    <w:rsid w:val="0084752B"/>
    <w:rsid w:val="00847969"/>
    <w:rsid w:val="00847F83"/>
    <w:rsid w:val="00850870"/>
    <w:rsid w:val="0085355C"/>
    <w:rsid w:val="00853F0C"/>
    <w:rsid w:val="008545BB"/>
    <w:rsid w:val="008555A7"/>
    <w:rsid w:val="00856102"/>
    <w:rsid w:val="00860571"/>
    <w:rsid w:val="00860EB8"/>
    <w:rsid w:val="008613FE"/>
    <w:rsid w:val="00861426"/>
    <w:rsid w:val="0086163E"/>
    <w:rsid w:val="00862129"/>
    <w:rsid w:val="00863A9E"/>
    <w:rsid w:val="00863E93"/>
    <w:rsid w:val="008653FA"/>
    <w:rsid w:val="008654B8"/>
    <w:rsid w:val="00865FCD"/>
    <w:rsid w:val="00866CF1"/>
    <w:rsid w:val="008673B0"/>
    <w:rsid w:val="00867B55"/>
    <w:rsid w:val="0087043A"/>
    <w:rsid w:val="0087070E"/>
    <w:rsid w:val="00873506"/>
    <w:rsid w:val="00873D9E"/>
    <w:rsid w:val="0087402E"/>
    <w:rsid w:val="00875683"/>
    <w:rsid w:val="00875EAB"/>
    <w:rsid w:val="00876681"/>
    <w:rsid w:val="00877DD8"/>
    <w:rsid w:val="00880898"/>
    <w:rsid w:val="00880B57"/>
    <w:rsid w:val="00880DCF"/>
    <w:rsid w:val="00881663"/>
    <w:rsid w:val="008817A4"/>
    <w:rsid w:val="00882975"/>
    <w:rsid w:val="00883380"/>
    <w:rsid w:val="0088380E"/>
    <w:rsid w:val="008838E8"/>
    <w:rsid w:val="00883D18"/>
    <w:rsid w:val="008842B0"/>
    <w:rsid w:val="00884F01"/>
    <w:rsid w:val="008852A0"/>
    <w:rsid w:val="00885D6E"/>
    <w:rsid w:val="00885E9E"/>
    <w:rsid w:val="0088616A"/>
    <w:rsid w:val="00886EC2"/>
    <w:rsid w:val="008874DC"/>
    <w:rsid w:val="008878CF"/>
    <w:rsid w:val="00887FE4"/>
    <w:rsid w:val="008907B9"/>
    <w:rsid w:val="00891115"/>
    <w:rsid w:val="00891127"/>
    <w:rsid w:val="0089132B"/>
    <w:rsid w:val="008917FF"/>
    <w:rsid w:val="00891DE9"/>
    <w:rsid w:val="008922AC"/>
    <w:rsid w:val="00892323"/>
    <w:rsid w:val="008942D6"/>
    <w:rsid w:val="0089571E"/>
    <w:rsid w:val="00895D61"/>
    <w:rsid w:val="008A0433"/>
    <w:rsid w:val="008A0C1D"/>
    <w:rsid w:val="008A1381"/>
    <w:rsid w:val="008A1454"/>
    <w:rsid w:val="008A2026"/>
    <w:rsid w:val="008A230F"/>
    <w:rsid w:val="008A2D8D"/>
    <w:rsid w:val="008A3424"/>
    <w:rsid w:val="008A3628"/>
    <w:rsid w:val="008A445A"/>
    <w:rsid w:val="008A48AF"/>
    <w:rsid w:val="008A5057"/>
    <w:rsid w:val="008A52B9"/>
    <w:rsid w:val="008A5873"/>
    <w:rsid w:val="008A5FE9"/>
    <w:rsid w:val="008A6664"/>
    <w:rsid w:val="008B0215"/>
    <w:rsid w:val="008B0DC2"/>
    <w:rsid w:val="008B0E1B"/>
    <w:rsid w:val="008B1189"/>
    <w:rsid w:val="008B12B2"/>
    <w:rsid w:val="008B1CC4"/>
    <w:rsid w:val="008B2520"/>
    <w:rsid w:val="008B3067"/>
    <w:rsid w:val="008B3EA6"/>
    <w:rsid w:val="008B4A18"/>
    <w:rsid w:val="008B4B4D"/>
    <w:rsid w:val="008B4D8B"/>
    <w:rsid w:val="008B5A4E"/>
    <w:rsid w:val="008B5A64"/>
    <w:rsid w:val="008B5EC2"/>
    <w:rsid w:val="008B6A92"/>
    <w:rsid w:val="008B6CD7"/>
    <w:rsid w:val="008B6EE9"/>
    <w:rsid w:val="008B6FBC"/>
    <w:rsid w:val="008B7E8E"/>
    <w:rsid w:val="008C0928"/>
    <w:rsid w:val="008C0C68"/>
    <w:rsid w:val="008C0E02"/>
    <w:rsid w:val="008C4B38"/>
    <w:rsid w:val="008C5FF3"/>
    <w:rsid w:val="008C6934"/>
    <w:rsid w:val="008C6C4D"/>
    <w:rsid w:val="008D037C"/>
    <w:rsid w:val="008D0C40"/>
    <w:rsid w:val="008D1080"/>
    <w:rsid w:val="008D1B62"/>
    <w:rsid w:val="008D2A25"/>
    <w:rsid w:val="008D2A40"/>
    <w:rsid w:val="008D309E"/>
    <w:rsid w:val="008D30FE"/>
    <w:rsid w:val="008D3D4E"/>
    <w:rsid w:val="008D5EF7"/>
    <w:rsid w:val="008D6637"/>
    <w:rsid w:val="008D7322"/>
    <w:rsid w:val="008E0080"/>
    <w:rsid w:val="008E1610"/>
    <w:rsid w:val="008E2E62"/>
    <w:rsid w:val="008E3150"/>
    <w:rsid w:val="008E33B0"/>
    <w:rsid w:val="008E4258"/>
    <w:rsid w:val="008E5211"/>
    <w:rsid w:val="008E5F7A"/>
    <w:rsid w:val="008E623C"/>
    <w:rsid w:val="008E67BC"/>
    <w:rsid w:val="008E7440"/>
    <w:rsid w:val="008E7ED6"/>
    <w:rsid w:val="008E7F80"/>
    <w:rsid w:val="008F0459"/>
    <w:rsid w:val="008F0F4D"/>
    <w:rsid w:val="008F121F"/>
    <w:rsid w:val="008F144F"/>
    <w:rsid w:val="008F17A9"/>
    <w:rsid w:val="008F219C"/>
    <w:rsid w:val="008F270F"/>
    <w:rsid w:val="008F31A9"/>
    <w:rsid w:val="008F3A28"/>
    <w:rsid w:val="008F41F8"/>
    <w:rsid w:val="008F4958"/>
    <w:rsid w:val="008F4ECC"/>
    <w:rsid w:val="008F5D7B"/>
    <w:rsid w:val="008F5FD5"/>
    <w:rsid w:val="008F640C"/>
    <w:rsid w:val="008F6AA2"/>
    <w:rsid w:val="008F7395"/>
    <w:rsid w:val="008F79BE"/>
    <w:rsid w:val="00900977"/>
    <w:rsid w:val="009009FD"/>
    <w:rsid w:val="00900F9B"/>
    <w:rsid w:val="00901761"/>
    <w:rsid w:val="009023D9"/>
    <w:rsid w:val="00903A40"/>
    <w:rsid w:val="00904CAC"/>
    <w:rsid w:val="009051DA"/>
    <w:rsid w:val="009053A7"/>
    <w:rsid w:val="009067DE"/>
    <w:rsid w:val="00906F9D"/>
    <w:rsid w:val="00907F15"/>
    <w:rsid w:val="00910C4A"/>
    <w:rsid w:val="0091105B"/>
    <w:rsid w:val="00911303"/>
    <w:rsid w:val="00911D02"/>
    <w:rsid w:val="009121B5"/>
    <w:rsid w:val="00912BC7"/>
    <w:rsid w:val="00913171"/>
    <w:rsid w:val="009135C9"/>
    <w:rsid w:val="009136DA"/>
    <w:rsid w:val="00914AC0"/>
    <w:rsid w:val="00914B88"/>
    <w:rsid w:val="0091535A"/>
    <w:rsid w:val="009157C8"/>
    <w:rsid w:val="00915B93"/>
    <w:rsid w:val="009171F4"/>
    <w:rsid w:val="009177E4"/>
    <w:rsid w:val="009201EE"/>
    <w:rsid w:val="009213BF"/>
    <w:rsid w:val="00921B53"/>
    <w:rsid w:val="00922144"/>
    <w:rsid w:val="0092296B"/>
    <w:rsid w:val="00922C49"/>
    <w:rsid w:val="0092365C"/>
    <w:rsid w:val="0092417D"/>
    <w:rsid w:val="00925DF6"/>
    <w:rsid w:val="00927368"/>
    <w:rsid w:val="00927DF0"/>
    <w:rsid w:val="009311D7"/>
    <w:rsid w:val="009324D1"/>
    <w:rsid w:val="009325F1"/>
    <w:rsid w:val="009346EC"/>
    <w:rsid w:val="00935E4E"/>
    <w:rsid w:val="009363FB"/>
    <w:rsid w:val="00936ED2"/>
    <w:rsid w:val="00937098"/>
    <w:rsid w:val="009406FB"/>
    <w:rsid w:val="009407DC"/>
    <w:rsid w:val="009408A7"/>
    <w:rsid w:val="00940BE5"/>
    <w:rsid w:val="009412A0"/>
    <w:rsid w:val="009413E8"/>
    <w:rsid w:val="0094194E"/>
    <w:rsid w:val="00941C14"/>
    <w:rsid w:val="00941C5E"/>
    <w:rsid w:val="00941EA7"/>
    <w:rsid w:val="009428FA"/>
    <w:rsid w:val="0094390A"/>
    <w:rsid w:val="00943924"/>
    <w:rsid w:val="009439CA"/>
    <w:rsid w:val="0094460C"/>
    <w:rsid w:val="009456D1"/>
    <w:rsid w:val="009459D9"/>
    <w:rsid w:val="00945E40"/>
    <w:rsid w:val="0094614B"/>
    <w:rsid w:val="0094664F"/>
    <w:rsid w:val="0094665D"/>
    <w:rsid w:val="009470E4"/>
    <w:rsid w:val="00947577"/>
    <w:rsid w:val="009507AD"/>
    <w:rsid w:val="009509F3"/>
    <w:rsid w:val="00950ABB"/>
    <w:rsid w:val="00951149"/>
    <w:rsid w:val="0095170B"/>
    <w:rsid w:val="00951D3F"/>
    <w:rsid w:val="00952292"/>
    <w:rsid w:val="00952492"/>
    <w:rsid w:val="009524D0"/>
    <w:rsid w:val="00953520"/>
    <w:rsid w:val="0095355B"/>
    <w:rsid w:val="00953585"/>
    <w:rsid w:val="00955609"/>
    <w:rsid w:val="0095571B"/>
    <w:rsid w:val="00955F55"/>
    <w:rsid w:val="00956440"/>
    <w:rsid w:val="00957013"/>
    <w:rsid w:val="009570CC"/>
    <w:rsid w:val="00957A89"/>
    <w:rsid w:val="00960577"/>
    <w:rsid w:val="00961142"/>
    <w:rsid w:val="00961552"/>
    <w:rsid w:val="00961650"/>
    <w:rsid w:val="0096194C"/>
    <w:rsid w:val="00963051"/>
    <w:rsid w:val="009630E3"/>
    <w:rsid w:val="00963AB3"/>
    <w:rsid w:val="00963B96"/>
    <w:rsid w:val="00963C02"/>
    <w:rsid w:val="00964400"/>
    <w:rsid w:val="00964C28"/>
    <w:rsid w:val="00965AE7"/>
    <w:rsid w:val="00966666"/>
    <w:rsid w:val="00966AE9"/>
    <w:rsid w:val="00966F7F"/>
    <w:rsid w:val="009673BB"/>
    <w:rsid w:val="0096759B"/>
    <w:rsid w:val="00967FF6"/>
    <w:rsid w:val="0097061E"/>
    <w:rsid w:val="009707D6"/>
    <w:rsid w:val="009707D8"/>
    <w:rsid w:val="009707E1"/>
    <w:rsid w:val="00970B9F"/>
    <w:rsid w:val="00971E22"/>
    <w:rsid w:val="00972A29"/>
    <w:rsid w:val="00973C84"/>
    <w:rsid w:val="00975898"/>
    <w:rsid w:val="009758EB"/>
    <w:rsid w:val="00976A2B"/>
    <w:rsid w:val="009771FC"/>
    <w:rsid w:val="00981051"/>
    <w:rsid w:val="009816B6"/>
    <w:rsid w:val="00981875"/>
    <w:rsid w:val="0098259D"/>
    <w:rsid w:val="00982672"/>
    <w:rsid w:val="00982C24"/>
    <w:rsid w:val="00982DDE"/>
    <w:rsid w:val="00986EAA"/>
    <w:rsid w:val="0098714C"/>
    <w:rsid w:val="00990FC0"/>
    <w:rsid w:val="0099147F"/>
    <w:rsid w:val="00991568"/>
    <w:rsid w:val="00991FB9"/>
    <w:rsid w:val="00992CDE"/>
    <w:rsid w:val="00992E1F"/>
    <w:rsid w:val="00993779"/>
    <w:rsid w:val="00993884"/>
    <w:rsid w:val="009938C3"/>
    <w:rsid w:val="00993B7B"/>
    <w:rsid w:val="00993C35"/>
    <w:rsid w:val="009946EF"/>
    <w:rsid w:val="009949B9"/>
    <w:rsid w:val="00994C44"/>
    <w:rsid w:val="00995DA3"/>
    <w:rsid w:val="009A0BC6"/>
    <w:rsid w:val="009A33FF"/>
    <w:rsid w:val="009A36D1"/>
    <w:rsid w:val="009A4C98"/>
    <w:rsid w:val="009A5EC8"/>
    <w:rsid w:val="009A7AB0"/>
    <w:rsid w:val="009A7E53"/>
    <w:rsid w:val="009A7F84"/>
    <w:rsid w:val="009B01A6"/>
    <w:rsid w:val="009B0876"/>
    <w:rsid w:val="009B36CF"/>
    <w:rsid w:val="009B39B2"/>
    <w:rsid w:val="009B3E58"/>
    <w:rsid w:val="009B4AE4"/>
    <w:rsid w:val="009B4F3F"/>
    <w:rsid w:val="009B6116"/>
    <w:rsid w:val="009B66DB"/>
    <w:rsid w:val="009B6B25"/>
    <w:rsid w:val="009B6B70"/>
    <w:rsid w:val="009C0829"/>
    <w:rsid w:val="009C1B1C"/>
    <w:rsid w:val="009C2497"/>
    <w:rsid w:val="009C2D9F"/>
    <w:rsid w:val="009C4749"/>
    <w:rsid w:val="009C4764"/>
    <w:rsid w:val="009C6B4C"/>
    <w:rsid w:val="009C7348"/>
    <w:rsid w:val="009C7748"/>
    <w:rsid w:val="009C7C24"/>
    <w:rsid w:val="009D0445"/>
    <w:rsid w:val="009D0472"/>
    <w:rsid w:val="009D1452"/>
    <w:rsid w:val="009D1A0A"/>
    <w:rsid w:val="009D20B0"/>
    <w:rsid w:val="009D21F9"/>
    <w:rsid w:val="009D3A10"/>
    <w:rsid w:val="009D3F7B"/>
    <w:rsid w:val="009D56B6"/>
    <w:rsid w:val="009D6BED"/>
    <w:rsid w:val="009E0D11"/>
    <w:rsid w:val="009E1F6A"/>
    <w:rsid w:val="009E20F3"/>
    <w:rsid w:val="009E2C88"/>
    <w:rsid w:val="009E38B3"/>
    <w:rsid w:val="009E4E72"/>
    <w:rsid w:val="009E5033"/>
    <w:rsid w:val="009E5699"/>
    <w:rsid w:val="009E6C49"/>
    <w:rsid w:val="009E7839"/>
    <w:rsid w:val="009E7879"/>
    <w:rsid w:val="009E7B7D"/>
    <w:rsid w:val="009F05C0"/>
    <w:rsid w:val="009F227C"/>
    <w:rsid w:val="009F2EE6"/>
    <w:rsid w:val="009F39C8"/>
    <w:rsid w:val="009F3A39"/>
    <w:rsid w:val="009F3C6C"/>
    <w:rsid w:val="009F3CD6"/>
    <w:rsid w:val="009F4373"/>
    <w:rsid w:val="009F4AAE"/>
    <w:rsid w:val="009F5FAD"/>
    <w:rsid w:val="009F6B14"/>
    <w:rsid w:val="009F75CB"/>
    <w:rsid w:val="00A00176"/>
    <w:rsid w:val="00A00AB3"/>
    <w:rsid w:val="00A0196F"/>
    <w:rsid w:val="00A03E5F"/>
    <w:rsid w:val="00A03FF5"/>
    <w:rsid w:val="00A048ED"/>
    <w:rsid w:val="00A057B4"/>
    <w:rsid w:val="00A05B77"/>
    <w:rsid w:val="00A07199"/>
    <w:rsid w:val="00A07712"/>
    <w:rsid w:val="00A1042E"/>
    <w:rsid w:val="00A11E81"/>
    <w:rsid w:val="00A121E7"/>
    <w:rsid w:val="00A1273A"/>
    <w:rsid w:val="00A12DF6"/>
    <w:rsid w:val="00A12EEF"/>
    <w:rsid w:val="00A132A3"/>
    <w:rsid w:val="00A13D61"/>
    <w:rsid w:val="00A147E3"/>
    <w:rsid w:val="00A14DCC"/>
    <w:rsid w:val="00A1580A"/>
    <w:rsid w:val="00A15EE0"/>
    <w:rsid w:val="00A17FED"/>
    <w:rsid w:val="00A21EC0"/>
    <w:rsid w:val="00A2277C"/>
    <w:rsid w:val="00A22F83"/>
    <w:rsid w:val="00A23BFF"/>
    <w:rsid w:val="00A242A7"/>
    <w:rsid w:val="00A245D1"/>
    <w:rsid w:val="00A24716"/>
    <w:rsid w:val="00A247C6"/>
    <w:rsid w:val="00A24E05"/>
    <w:rsid w:val="00A251F6"/>
    <w:rsid w:val="00A2635F"/>
    <w:rsid w:val="00A27E19"/>
    <w:rsid w:val="00A30652"/>
    <w:rsid w:val="00A319F2"/>
    <w:rsid w:val="00A31C12"/>
    <w:rsid w:val="00A31C7F"/>
    <w:rsid w:val="00A33334"/>
    <w:rsid w:val="00A33A5A"/>
    <w:rsid w:val="00A3419A"/>
    <w:rsid w:val="00A34533"/>
    <w:rsid w:val="00A34546"/>
    <w:rsid w:val="00A345B9"/>
    <w:rsid w:val="00A3465C"/>
    <w:rsid w:val="00A34A32"/>
    <w:rsid w:val="00A35008"/>
    <w:rsid w:val="00A364D9"/>
    <w:rsid w:val="00A370B4"/>
    <w:rsid w:val="00A375A4"/>
    <w:rsid w:val="00A40D5C"/>
    <w:rsid w:val="00A41BEF"/>
    <w:rsid w:val="00A41E9E"/>
    <w:rsid w:val="00A424EB"/>
    <w:rsid w:val="00A428E4"/>
    <w:rsid w:val="00A42BF4"/>
    <w:rsid w:val="00A433E8"/>
    <w:rsid w:val="00A44041"/>
    <w:rsid w:val="00A446F6"/>
    <w:rsid w:val="00A4492F"/>
    <w:rsid w:val="00A44C24"/>
    <w:rsid w:val="00A46533"/>
    <w:rsid w:val="00A46CEB"/>
    <w:rsid w:val="00A4765C"/>
    <w:rsid w:val="00A47C07"/>
    <w:rsid w:val="00A47CBE"/>
    <w:rsid w:val="00A47E1B"/>
    <w:rsid w:val="00A502CB"/>
    <w:rsid w:val="00A50B80"/>
    <w:rsid w:val="00A50C2E"/>
    <w:rsid w:val="00A51060"/>
    <w:rsid w:val="00A51228"/>
    <w:rsid w:val="00A51288"/>
    <w:rsid w:val="00A520B5"/>
    <w:rsid w:val="00A5270A"/>
    <w:rsid w:val="00A52A15"/>
    <w:rsid w:val="00A52B3A"/>
    <w:rsid w:val="00A52B43"/>
    <w:rsid w:val="00A53DCD"/>
    <w:rsid w:val="00A549F6"/>
    <w:rsid w:val="00A56019"/>
    <w:rsid w:val="00A56B61"/>
    <w:rsid w:val="00A5726A"/>
    <w:rsid w:val="00A578F6"/>
    <w:rsid w:val="00A57C08"/>
    <w:rsid w:val="00A604FF"/>
    <w:rsid w:val="00A60EA6"/>
    <w:rsid w:val="00A616B4"/>
    <w:rsid w:val="00A61AC2"/>
    <w:rsid w:val="00A622D4"/>
    <w:rsid w:val="00A6230A"/>
    <w:rsid w:val="00A62E4B"/>
    <w:rsid w:val="00A64378"/>
    <w:rsid w:val="00A65428"/>
    <w:rsid w:val="00A65761"/>
    <w:rsid w:val="00A6649D"/>
    <w:rsid w:val="00A66DE3"/>
    <w:rsid w:val="00A70E13"/>
    <w:rsid w:val="00A72095"/>
    <w:rsid w:val="00A721F1"/>
    <w:rsid w:val="00A73336"/>
    <w:rsid w:val="00A7420F"/>
    <w:rsid w:val="00A7449D"/>
    <w:rsid w:val="00A74660"/>
    <w:rsid w:val="00A74CF9"/>
    <w:rsid w:val="00A764CE"/>
    <w:rsid w:val="00A7727E"/>
    <w:rsid w:val="00A80164"/>
    <w:rsid w:val="00A80BF3"/>
    <w:rsid w:val="00A81AAE"/>
    <w:rsid w:val="00A82BCC"/>
    <w:rsid w:val="00A84B4D"/>
    <w:rsid w:val="00A8513F"/>
    <w:rsid w:val="00A85662"/>
    <w:rsid w:val="00A85843"/>
    <w:rsid w:val="00A85C0E"/>
    <w:rsid w:val="00A85F13"/>
    <w:rsid w:val="00A8676F"/>
    <w:rsid w:val="00A86D89"/>
    <w:rsid w:val="00A874E5"/>
    <w:rsid w:val="00A87B23"/>
    <w:rsid w:val="00A92D2A"/>
    <w:rsid w:val="00A93136"/>
    <w:rsid w:val="00A93CA2"/>
    <w:rsid w:val="00A95D44"/>
    <w:rsid w:val="00A960E9"/>
    <w:rsid w:val="00A962D0"/>
    <w:rsid w:val="00A96484"/>
    <w:rsid w:val="00A9700C"/>
    <w:rsid w:val="00A97213"/>
    <w:rsid w:val="00A97620"/>
    <w:rsid w:val="00AA0230"/>
    <w:rsid w:val="00AA059D"/>
    <w:rsid w:val="00AA11FA"/>
    <w:rsid w:val="00AA172F"/>
    <w:rsid w:val="00AA245A"/>
    <w:rsid w:val="00AA33C1"/>
    <w:rsid w:val="00AA4600"/>
    <w:rsid w:val="00AA51C3"/>
    <w:rsid w:val="00AA5B54"/>
    <w:rsid w:val="00AA6A51"/>
    <w:rsid w:val="00AA7418"/>
    <w:rsid w:val="00AB0181"/>
    <w:rsid w:val="00AB1DD2"/>
    <w:rsid w:val="00AB375D"/>
    <w:rsid w:val="00AB38BA"/>
    <w:rsid w:val="00AB4ED7"/>
    <w:rsid w:val="00AB51CF"/>
    <w:rsid w:val="00AB6362"/>
    <w:rsid w:val="00AB6867"/>
    <w:rsid w:val="00AB692A"/>
    <w:rsid w:val="00AC0900"/>
    <w:rsid w:val="00AC208C"/>
    <w:rsid w:val="00AC2A15"/>
    <w:rsid w:val="00AC2B09"/>
    <w:rsid w:val="00AC2C30"/>
    <w:rsid w:val="00AC3704"/>
    <w:rsid w:val="00AC39A6"/>
    <w:rsid w:val="00AC48CE"/>
    <w:rsid w:val="00AC49D1"/>
    <w:rsid w:val="00AC552A"/>
    <w:rsid w:val="00AC575C"/>
    <w:rsid w:val="00AC5847"/>
    <w:rsid w:val="00AC5FB4"/>
    <w:rsid w:val="00AC6697"/>
    <w:rsid w:val="00AC6CF1"/>
    <w:rsid w:val="00AC7567"/>
    <w:rsid w:val="00AD098D"/>
    <w:rsid w:val="00AD100C"/>
    <w:rsid w:val="00AD137F"/>
    <w:rsid w:val="00AD2888"/>
    <w:rsid w:val="00AD31D5"/>
    <w:rsid w:val="00AD3695"/>
    <w:rsid w:val="00AD38B3"/>
    <w:rsid w:val="00AD4926"/>
    <w:rsid w:val="00AD56BE"/>
    <w:rsid w:val="00AD57A0"/>
    <w:rsid w:val="00AD58B1"/>
    <w:rsid w:val="00AD6057"/>
    <w:rsid w:val="00AD66D5"/>
    <w:rsid w:val="00AD6A9A"/>
    <w:rsid w:val="00AD7663"/>
    <w:rsid w:val="00AD7781"/>
    <w:rsid w:val="00AE0229"/>
    <w:rsid w:val="00AE033D"/>
    <w:rsid w:val="00AE0904"/>
    <w:rsid w:val="00AE1B7B"/>
    <w:rsid w:val="00AE203F"/>
    <w:rsid w:val="00AE38F2"/>
    <w:rsid w:val="00AE4772"/>
    <w:rsid w:val="00AE4873"/>
    <w:rsid w:val="00AE4C16"/>
    <w:rsid w:val="00AE51A7"/>
    <w:rsid w:val="00AE5E01"/>
    <w:rsid w:val="00AE61BF"/>
    <w:rsid w:val="00AE6E46"/>
    <w:rsid w:val="00AE6ED0"/>
    <w:rsid w:val="00AE7B72"/>
    <w:rsid w:val="00AE7DBD"/>
    <w:rsid w:val="00AF055C"/>
    <w:rsid w:val="00AF0873"/>
    <w:rsid w:val="00AF0898"/>
    <w:rsid w:val="00AF304A"/>
    <w:rsid w:val="00AF315F"/>
    <w:rsid w:val="00AF3BC6"/>
    <w:rsid w:val="00AF416A"/>
    <w:rsid w:val="00AF451D"/>
    <w:rsid w:val="00AF4A42"/>
    <w:rsid w:val="00AF4AF0"/>
    <w:rsid w:val="00AF5EC3"/>
    <w:rsid w:val="00AF6973"/>
    <w:rsid w:val="00AF7F50"/>
    <w:rsid w:val="00B005D1"/>
    <w:rsid w:val="00B00DE6"/>
    <w:rsid w:val="00B01FBC"/>
    <w:rsid w:val="00B02374"/>
    <w:rsid w:val="00B03097"/>
    <w:rsid w:val="00B03A08"/>
    <w:rsid w:val="00B04637"/>
    <w:rsid w:val="00B06249"/>
    <w:rsid w:val="00B07182"/>
    <w:rsid w:val="00B07600"/>
    <w:rsid w:val="00B102D1"/>
    <w:rsid w:val="00B10869"/>
    <w:rsid w:val="00B10F5C"/>
    <w:rsid w:val="00B124E7"/>
    <w:rsid w:val="00B13017"/>
    <w:rsid w:val="00B1313C"/>
    <w:rsid w:val="00B13D8E"/>
    <w:rsid w:val="00B14657"/>
    <w:rsid w:val="00B14A40"/>
    <w:rsid w:val="00B1591B"/>
    <w:rsid w:val="00B1679A"/>
    <w:rsid w:val="00B16CB8"/>
    <w:rsid w:val="00B16F31"/>
    <w:rsid w:val="00B20114"/>
    <w:rsid w:val="00B2159D"/>
    <w:rsid w:val="00B22AF2"/>
    <w:rsid w:val="00B23750"/>
    <w:rsid w:val="00B2396D"/>
    <w:rsid w:val="00B2421A"/>
    <w:rsid w:val="00B243AB"/>
    <w:rsid w:val="00B25837"/>
    <w:rsid w:val="00B25E79"/>
    <w:rsid w:val="00B2633C"/>
    <w:rsid w:val="00B268ED"/>
    <w:rsid w:val="00B30951"/>
    <w:rsid w:val="00B3097A"/>
    <w:rsid w:val="00B31EC1"/>
    <w:rsid w:val="00B32428"/>
    <w:rsid w:val="00B32489"/>
    <w:rsid w:val="00B32683"/>
    <w:rsid w:val="00B32B32"/>
    <w:rsid w:val="00B33BC0"/>
    <w:rsid w:val="00B34462"/>
    <w:rsid w:val="00B34CFF"/>
    <w:rsid w:val="00B350A3"/>
    <w:rsid w:val="00B35780"/>
    <w:rsid w:val="00B3614D"/>
    <w:rsid w:val="00B36D27"/>
    <w:rsid w:val="00B3753D"/>
    <w:rsid w:val="00B37611"/>
    <w:rsid w:val="00B37901"/>
    <w:rsid w:val="00B37C46"/>
    <w:rsid w:val="00B41067"/>
    <w:rsid w:val="00B41197"/>
    <w:rsid w:val="00B42854"/>
    <w:rsid w:val="00B429FA"/>
    <w:rsid w:val="00B42FA2"/>
    <w:rsid w:val="00B4308A"/>
    <w:rsid w:val="00B43095"/>
    <w:rsid w:val="00B4323B"/>
    <w:rsid w:val="00B443CE"/>
    <w:rsid w:val="00B447AA"/>
    <w:rsid w:val="00B457C2"/>
    <w:rsid w:val="00B45828"/>
    <w:rsid w:val="00B45A5C"/>
    <w:rsid w:val="00B46460"/>
    <w:rsid w:val="00B469C4"/>
    <w:rsid w:val="00B470C5"/>
    <w:rsid w:val="00B503F0"/>
    <w:rsid w:val="00B50536"/>
    <w:rsid w:val="00B50B7E"/>
    <w:rsid w:val="00B50EFB"/>
    <w:rsid w:val="00B513AB"/>
    <w:rsid w:val="00B525AB"/>
    <w:rsid w:val="00B528DC"/>
    <w:rsid w:val="00B531BC"/>
    <w:rsid w:val="00B53408"/>
    <w:rsid w:val="00B53683"/>
    <w:rsid w:val="00B540A5"/>
    <w:rsid w:val="00B544EB"/>
    <w:rsid w:val="00B556EF"/>
    <w:rsid w:val="00B561CA"/>
    <w:rsid w:val="00B60082"/>
    <w:rsid w:val="00B610A8"/>
    <w:rsid w:val="00B61259"/>
    <w:rsid w:val="00B626BD"/>
    <w:rsid w:val="00B62968"/>
    <w:rsid w:val="00B62F4B"/>
    <w:rsid w:val="00B63A92"/>
    <w:rsid w:val="00B64C5A"/>
    <w:rsid w:val="00B64EBF"/>
    <w:rsid w:val="00B66568"/>
    <w:rsid w:val="00B6683C"/>
    <w:rsid w:val="00B67AD8"/>
    <w:rsid w:val="00B67D9D"/>
    <w:rsid w:val="00B70F49"/>
    <w:rsid w:val="00B7111B"/>
    <w:rsid w:val="00B7136B"/>
    <w:rsid w:val="00B7615C"/>
    <w:rsid w:val="00B76CC8"/>
    <w:rsid w:val="00B76FC2"/>
    <w:rsid w:val="00B770D0"/>
    <w:rsid w:val="00B77322"/>
    <w:rsid w:val="00B77BF8"/>
    <w:rsid w:val="00B77EC7"/>
    <w:rsid w:val="00B82438"/>
    <w:rsid w:val="00B82544"/>
    <w:rsid w:val="00B82863"/>
    <w:rsid w:val="00B83777"/>
    <w:rsid w:val="00B837D9"/>
    <w:rsid w:val="00B83846"/>
    <w:rsid w:val="00B83A18"/>
    <w:rsid w:val="00B849B8"/>
    <w:rsid w:val="00B84A24"/>
    <w:rsid w:val="00B84ACA"/>
    <w:rsid w:val="00B856CE"/>
    <w:rsid w:val="00B864DB"/>
    <w:rsid w:val="00B86E86"/>
    <w:rsid w:val="00B8777A"/>
    <w:rsid w:val="00B901C7"/>
    <w:rsid w:val="00B9026D"/>
    <w:rsid w:val="00B93451"/>
    <w:rsid w:val="00B934D6"/>
    <w:rsid w:val="00B93DDE"/>
    <w:rsid w:val="00B93E55"/>
    <w:rsid w:val="00B944BC"/>
    <w:rsid w:val="00B94664"/>
    <w:rsid w:val="00B94BF1"/>
    <w:rsid w:val="00B950EF"/>
    <w:rsid w:val="00B95D70"/>
    <w:rsid w:val="00B965A2"/>
    <w:rsid w:val="00B96BFC"/>
    <w:rsid w:val="00B97241"/>
    <w:rsid w:val="00B97403"/>
    <w:rsid w:val="00BA05B0"/>
    <w:rsid w:val="00BA1E14"/>
    <w:rsid w:val="00BA1FF3"/>
    <w:rsid w:val="00BA29A5"/>
    <w:rsid w:val="00BA3EFA"/>
    <w:rsid w:val="00BA41F2"/>
    <w:rsid w:val="00BA4593"/>
    <w:rsid w:val="00BA5574"/>
    <w:rsid w:val="00BA5B19"/>
    <w:rsid w:val="00BA6119"/>
    <w:rsid w:val="00BA6F58"/>
    <w:rsid w:val="00BA6FC4"/>
    <w:rsid w:val="00BA72B7"/>
    <w:rsid w:val="00BA784B"/>
    <w:rsid w:val="00BA78B4"/>
    <w:rsid w:val="00BB06B5"/>
    <w:rsid w:val="00BB07CD"/>
    <w:rsid w:val="00BB0D1E"/>
    <w:rsid w:val="00BB0D60"/>
    <w:rsid w:val="00BB0E13"/>
    <w:rsid w:val="00BB1799"/>
    <w:rsid w:val="00BB202D"/>
    <w:rsid w:val="00BB3332"/>
    <w:rsid w:val="00BB3362"/>
    <w:rsid w:val="00BB397D"/>
    <w:rsid w:val="00BB3CB3"/>
    <w:rsid w:val="00BB4248"/>
    <w:rsid w:val="00BB42FB"/>
    <w:rsid w:val="00BB4E63"/>
    <w:rsid w:val="00BB5514"/>
    <w:rsid w:val="00BB5E2A"/>
    <w:rsid w:val="00BB6192"/>
    <w:rsid w:val="00BB65E9"/>
    <w:rsid w:val="00BB7509"/>
    <w:rsid w:val="00BB7E4E"/>
    <w:rsid w:val="00BC05A6"/>
    <w:rsid w:val="00BC092C"/>
    <w:rsid w:val="00BC1183"/>
    <w:rsid w:val="00BC11C5"/>
    <w:rsid w:val="00BC255F"/>
    <w:rsid w:val="00BC29B2"/>
    <w:rsid w:val="00BC2C70"/>
    <w:rsid w:val="00BC4342"/>
    <w:rsid w:val="00BC55A8"/>
    <w:rsid w:val="00BC5626"/>
    <w:rsid w:val="00BC747A"/>
    <w:rsid w:val="00BC7C69"/>
    <w:rsid w:val="00BD1D89"/>
    <w:rsid w:val="00BD2315"/>
    <w:rsid w:val="00BD246B"/>
    <w:rsid w:val="00BD280C"/>
    <w:rsid w:val="00BD2E50"/>
    <w:rsid w:val="00BD3250"/>
    <w:rsid w:val="00BD3EF7"/>
    <w:rsid w:val="00BD4AD5"/>
    <w:rsid w:val="00BD65C3"/>
    <w:rsid w:val="00BD78DF"/>
    <w:rsid w:val="00BD7C90"/>
    <w:rsid w:val="00BD7E61"/>
    <w:rsid w:val="00BE128F"/>
    <w:rsid w:val="00BE6554"/>
    <w:rsid w:val="00BE6A02"/>
    <w:rsid w:val="00BE7716"/>
    <w:rsid w:val="00BF008C"/>
    <w:rsid w:val="00BF0623"/>
    <w:rsid w:val="00BF0BB8"/>
    <w:rsid w:val="00BF1269"/>
    <w:rsid w:val="00BF14FC"/>
    <w:rsid w:val="00BF1725"/>
    <w:rsid w:val="00BF23DA"/>
    <w:rsid w:val="00BF2759"/>
    <w:rsid w:val="00BF28FD"/>
    <w:rsid w:val="00BF2A39"/>
    <w:rsid w:val="00BF2DBC"/>
    <w:rsid w:val="00BF4A26"/>
    <w:rsid w:val="00BF4EFB"/>
    <w:rsid w:val="00BF50F4"/>
    <w:rsid w:val="00BF54A0"/>
    <w:rsid w:val="00BF55F7"/>
    <w:rsid w:val="00BF60DC"/>
    <w:rsid w:val="00BF7332"/>
    <w:rsid w:val="00C00429"/>
    <w:rsid w:val="00C00A50"/>
    <w:rsid w:val="00C01AFA"/>
    <w:rsid w:val="00C02470"/>
    <w:rsid w:val="00C027B5"/>
    <w:rsid w:val="00C027F2"/>
    <w:rsid w:val="00C02F8A"/>
    <w:rsid w:val="00C03080"/>
    <w:rsid w:val="00C045C8"/>
    <w:rsid w:val="00C070EF"/>
    <w:rsid w:val="00C07522"/>
    <w:rsid w:val="00C1027F"/>
    <w:rsid w:val="00C10550"/>
    <w:rsid w:val="00C1068B"/>
    <w:rsid w:val="00C10715"/>
    <w:rsid w:val="00C1256F"/>
    <w:rsid w:val="00C1285E"/>
    <w:rsid w:val="00C13C52"/>
    <w:rsid w:val="00C15B1F"/>
    <w:rsid w:val="00C160AF"/>
    <w:rsid w:val="00C1667A"/>
    <w:rsid w:val="00C16929"/>
    <w:rsid w:val="00C16C35"/>
    <w:rsid w:val="00C1742A"/>
    <w:rsid w:val="00C17A7E"/>
    <w:rsid w:val="00C17C9B"/>
    <w:rsid w:val="00C2022E"/>
    <w:rsid w:val="00C202C1"/>
    <w:rsid w:val="00C20B0A"/>
    <w:rsid w:val="00C21508"/>
    <w:rsid w:val="00C218D9"/>
    <w:rsid w:val="00C2232F"/>
    <w:rsid w:val="00C22495"/>
    <w:rsid w:val="00C2270E"/>
    <w:rsid w:val="00C240D5"/>
    <w:rsid w:val="00C25110"/>
    <w:rsid w:val="00C2659F"/>
    <w:rsid w:val="00C265D0"/>
    <w:rsid w:val="00C26C56"/>
    <w:rsid w:val="00C27347"/>
    <w:rsid w:val="00C27A80"/>
    <w:rsid w:val="00C27B93"/>
    <w:rsid w:val="00C30CD9"/>
    <w:rsid w:val="00C313B2"/>
    <w:rsid w:val="00C31B94"/>
    <w:rsid w:val="00C320F3"/>
    <w:rsid w:val="00C33CEB"/>
    <w:rsid w:val="00C33F77"/>
    <w:rsid w:val="00C34C90"/>
    <w:rsid w:val="00C3579E"/>
    <w:rsid w:val="00C37279"/>
    <w:rsid w:val="00C37CFA"/>
    <w:rsid w:val="00C400C9"/>
    <w:rsid w:val="00C40627"/>
    <w:rsid w:val="00C40F62"/>
    <w:rsid w:val="00C415F2"/>
    <w:rsid w:val="00C422FC"/>
    <w:rsid w:val="00C4266D"/>
    <w:rsid w:val="00C42A13"/>
    <w:rsid w:val="00C42DCD"/>
    <w:rsid w:val="00C42F7A"/>
    <w:rsid w:val="00C4324C"/>
    <w:rsid w:val="00C43417"/>
    <w:rsid w:val="00C43ECE"/>
    <w:rsid w:val="00C44779"/>
    <w:rsid w:val="00C44916"/>
    <w:rsid w:val="00C45CD5"/>
    <w:rsid w:val="00C46485"/>
    <w:rsid w:val="00C46C35"/>
    <w:rsid w:val="00C474A2"/>
    <w:rsid w:val="00C47529"/>
    <w:rsid w:val="00C47929"/>
    <w:rsid w:val="00C50422"/>
    <w:rsid w:val="00C52313"/>
    <w:rsid w:val="00C528B6"/>
    <w:rsid w:val="00C53435"/>
    <w:rsid w:val="00C53EF2"/>
    <w:rsid w:val="00C54D9B"/>
    <w:rsid w:val="00C5617B"/>
    <w:rsid w:val="00C5678E"/>
    <w:rsid w:val="00C578CB"/>
    <w:rsid w:val="00C57D18"/>
    <w:rsid w:val="00C60BB9"/>
    <w:rsid w:val="00C60CCC"/>
    <w:rsid w:val="00C60E5A"/>
    <w:rsid w:val="00C610A1"/>
    <w:rsid w:val="00C61251"/>
    <w:rsid w:val="00C621BA"/>
    <w:rsid w:val="00C62E29"/>
    <w:rsid w:val="00C63326"/>
    <w:rsid w:val="00C6408D"/>
    <w:rsid w:val="00C648BB"/>
    <w:rsid w:val="00C653AB"/>
    <w:rsid w:val="00C65467"/>
    <w:rsid w:val="00C66B2B"/>
    <w:rsid w:val="00C66FD8"/>
    <w:rsid w:val="00C67C9D"/>
    <w:rsid w:val="00C701EF"/>
    <w:rsid w:val="00C7125E"/>
    <w:rsid w:val="00C71B57"/>
    <w:rsid w:val="00C730BA"/>
    <w:rsid w:val="00C73374"/>
    <w:rsid w:val="00C73A1A"/>
    <w:rsid w:val="00C73DCF"/>
    <w:rsid w:val="00C73FE7"/>
    <w:rsid w:val="00C743B9"/>
    <w:rsid w:val="00C74AAA"/>
    <w:rsid w:val="00C74D1D"/>
    <w:rsid w:val="00C74E01"/>
    <w:rsid w:val="00C75417"/>
    <w:rsid w:val="00C75B9C"/>
    <w:rsid w:val="00C76B8F"/>
    <w:rsid w:val="00C76C82"/>
    <w:rsid w:val="00C77546"/>
    <w:rsid w:val="00C7770F"/>
    <w:rsid w:val="00C80146"/>
    <w:rsid w:val="00C80B05"/>
    <w:rsid w:val="00C80C62"/>
    <w:rsid w:val="00C81E2A"/>
    <w:rsid w:val="00C8340B"/>
    <w:rsid w:val="00C835DE"/>
    <w:rsid w:val="00C84F04"/>
    <w:rsid w:val="00C8567F"/>
    <w:rsid w:val="00C85857"/>
    <w:rsid w:val="00C864CE"/>
    <w:rsid w:val="00C8675A"/>
    <w:rsid w:val="00C8797F"/>
    <w:rsid w:val="00C87D40"/>
    <w:rsid w:val="00C87D74"/>
    <w:rsid w:val="00C90812"/>
    <w:rsid w:val="00C91E27"/>
    <w:rsid w:val="00C9276C"/>
    <w:rsid w:val="00C93A54"/>
    <w:rsid w:val="00C93E35"/>
    <w:rsid w:val="00C93F3B"/>
    <w:rsid w:val="00C940CC"/>
    <w:rsid w:val="00C94446"/>
    <w:rsid w:val="00C95198"/>
    <w:rsid w:val="00C959DD"/>
    <w:rsid w:val="00C9627E"/>
    <w:rsid w:val="00C968E1"/>
    <w:rsid w:val="00C97DE0"/>
    <w:rsid w:val="00CA1B48"/>
    <w:rsid w:val="00CA1CEE"/>
    <w:rsid w:val="00CA1E6E"/>
    <w:rsid w:val="00CA38A0"/>
    <w:rsid w:val="00CA3A54"/>
    <w:rsid w:val="00CA40DC"/>
    <w:rsid w:val="00CA41C6"/>
    <w:rsid w:val="00CA50C2"/>
    <w:rsid w:val="00CA6275"/>
    <w:rsid w:val="00CA670E"/>
    <w:rsid w:val="00CA67FD"/>
    <w:rsid w:val="00CA7377"/>
    <w:rsid w:val="00CB01FB"/>
    <w:rsid w:val="00CB04C8"/>
    <w:rsid w:val="00CB15EE"/>
    <w:rsid w:val="00CB1728"/>
    <w:rsid w:val="00CB2FCD"/>
    <w:rsid w:val="00CB32C4"/>
    <w:rsid w:val="00CB3781"/>
    <w:rsid w:val="00CB3B94"/>
    <w:rsid w:val="00CB42BA"/>
    <w:rsid w:val="00CB4576"/>
    <w:rsid w:val="00CB4919"/>
    <w:rsid w:val="00CB4ACB"/>
    <w:rsid w:val="00CB574E"/>
    <w:rsid w:val="00CB64EE"/>
    <w:rsid w:val="00CB6AE6"/>
    <w:rsid w:val="00CB6BC7"/>
    <w:rsid w:val="00CB738D"/>
    <w:rsid w:val="00CB7902"/>
    <w:rsid w:val="00CC0953"/>
    <w:rsid w:val="00CC1449"/>
    <w:rsid w:val="00CC1687"/>
    <w:rsid w:val="00CC1DE6"/>
    <w:rsid w:val="00CC1F45"/>
    <w:rsid w:val="00CC2C78"/>
    <w:rsid w:val="00CC3851"/>
    <w:rsid w:val="00CC4526"/>
    <w:rsid w:val="00CC49FD"/>
    <w:rsid w:val="00CC561C"/>
    <w:rsid w:val="00CC59CF"/>
    <w:rsid w:val="00CC6083"/>
    <w:rsid w:val="00CC6225"/>
    <w:rsid w:val="00CC6B6C"/>
    <w:rsid w:val="00CC6BED"/>
    <w:rsid w:val="00CD0554"/>
    <w:rsid w:val="00CD0BF9"/>
    <w:rsid w:val="00CD0D0C"/>
    <w:rsid w:val="00CD180B"/>
    <w:rsid w:val="00CD1F49"/>
    <w:rsid w:val="00CD20F7"/>
    <w:rsid w:val="00CD29C0"/>
    <w:rsid w:val="00CD2D6D"/>
    <w:rsid w:val="00CD43DB"/>
    <w:rsid w:val="00CD4742"/>
    <w:rsid w:val="00CD4C54"/>
    <w:rsid w:val="00CD5E95"/>
    <w:rsid w:val="00CD5F1B"/>
    <w:rsid w:val="00CD6D4B"/>
    <w:rsid w:val="00CD797E"/>
    <w:rsid w:val="00CD7A1E"/>
    <w:rsid w:val="00CD7BCF"/>
    <w:rsid w:val="00CE0A03"/>
    <w:rsid w:val="00CE1691"/>
    <w:rsid w:val="00CE2E67"/>
    <w:rsid w:val="00CE3248"/>
    <w:rsid w:val="00CE3E6F"/>
    <w:rsid w:val="00CE4780"/>
    <w:rsid w:val="00CE4EA5"/>
    <w:rsid w:val="00CE54EB"/>
    <w:rsid w:val="00CE55DE"/>
    <w:rsid w:val="00CE5888"/>
    <w:rsid w:val="00CE5D26"/>
    <w:rsid w:val="00CE7528"/>
    <w:rsid w:val="00CE761B"/>
    <w:rsid w:val="00CF0328"/>
    <w:rsid w:val="00CF067A"/>
    <w:rsid w:val="00CF1D85"/>
    <w:rsid w:val="00CF2700"/>
    <w:rsid w:val="00CF29D4"/>
    <w:rsid w:val="00CF3D81"/>
    <w:rsid w:val="00CF521D"/>
    <w:rsid w:val="00CF541A"/>
    <w:rsid w:val="00CF5481"/>
    <w:rsid w:val="00CF6A23"/>
    <w:rsid w:val="00CF6CC7"/>
    <w:rsid w:val="00CF73CA"/>
    <w:rsid w:val="00CF74DE"/>
    <w:rsid w:val="00CF77C5"/>
    <w:rsid w:val="00D005C0"/>
    <w:rsid w:val="00D0144C"/>
    <w:rsid w:val="00D030B9"/>
    <w:rsid w:val="00D031AF"/>
    <w:rsid w:val="00D03A18"/>
    <w:rsid w:val="00D050AE"/>
    <w:rsid w:val="00D0549A"/>
    <w:rsid w:val="00D054BB"/>
    <w:rsid w:val="00D05542"/>
    <w:rsid w:val="00D05648"/>
    <w:rsid w:val="00D05937"/>
    <w:rsid w:val="00D07891"/>
    <w:rsid w:val="00D07DD1"/>
    <w:rsid w:val="00D07E9B"/>
    <w:rsid w:val="00D113BF"/>
    <w:rsid w:val="00D11EFE"/>
    <w:rsid w:val="00D129D2"/>
    <w:rsid w:val="00D1485C"/>
    <w:rsid w:val="00D14AC8"/>
    <w:rsid w:val="00D14B1D"/>
    <w:rsid w:val="00D15DA3"/>
    <w:rsid w:val="00D15E7C"/>
    <w:rsid w:val="00D16A2F"/>
    <w:rsid w:val="00D16CA9"/>
    <w:rsid w:val="00D17D7A"/>
    <w:rsid w:val="00D17D91"/>
    <w:rsid w:val="00D20319"/>
    <w:rsid w:val="00D2067C"/>
    <w:rsid w:val="00D2190C"/>
    <w:rsid w:val="00D228CE"/>
    <w:rsid w:val="00D23242"/>
    <w:rsid w:val="00D24166"/>
    <w:rsid w:val="00D24863"/>
    <w:rsid w:val="00D24E6B"/>
    <w:rsid w:val="00D259E1"/>
    <w:rsid w:val="00D25F44"/>
    <w:rsid w:val="00D267B7"/>
    <w:rsid w:val="00D26F14"/>
    <w:rsid w:val="00D27CFC"/>
    <w:rsid w:val="00D30195"/>
    <w:rsid w:val="00D30413"/>
    <w:rsid w:val="00D30AEC"/>
    <w:rsid w:val="00D30B38"/>
    <w:rsid w:val="00D3129E"/>
    <w:rsid w:val="00D318F8"/>
    <w:rsid w:val="00D3215E"/>
    <w:rsid w:val="00D328A4"/>
    <w:rsid w:val="00D347FD"/>
    <w:rsid w:val="00D34951"/>
    <w:rsid w:val="00D34D36"/>
    <w:rsid w:val="00D35D77"/>
    <w:rsid w:val="00D35E9F"/>
    <w:rsid w:val="00D37304"/>
    <w:rsid w:val="00D3760A"/>
    <w:rsid w:val="00D37717"/>
    <w:rsid w:val="00D40F0C"/>
    <w:rsid w:val="00D41657"/>
    <w:rsid w:val="00D41F80"/>
    <w:rsid w:val="00D42552"/>
    <w:rsid w:val="00D43A27"/>
    <w:rsid w:val="00D44431"/>
    <w:rsid w:val="00D44FE6"/>
    <w:rsid w:val="00D466A1"/>
    <w:rsid w:val="00D50921"/>
    <w:rsid w:val="00D50CD0"/>
    <w:rsid w:val="00D51EFA"/>
    <w:rsid w:val="00D52CA3"/>
    <w:rsid w:val="00D533F5"/>
    <w:rsid w:val="00D53551"/>
    <w:rsid w:val="00D53826"/>
    <w:rsid w:val="00D5395F"/>
    <w:rsid w:val="00D53C35"/>
    <w:rsid w:val="00D545F6"/>
    <w:rsid w:val="00D54BE8"/>
    <w:rsid w:val="00D5758D"/>
    <w:rsid w:val="00D57629"/>
    <w:rsid w:val="00D5791F"/>
    <w:rsid w:val="00D60B74"/>
    <w:rsid w:val="00D60D7D"/>
    <w:rsid w:val="00D61A0B"/>
    <w:rsid w:val="00D622B5"/>
    <w:rsid w:val="00D62F73"/>
    <w:rsid w:val="00D631F1"/>
    <w:rsid w:val="00D642FE"/>
    <w:rsid w:val="00D64B2C"/>
    <w:rsid w:val="00D64F25"/>
    <w:rsid w:val="00D65E67"/>
    <w:rsid w:val="00D662B4"/>
    <w:rsid w:val="00D670FC"/>
    <w:rsid w:val="00D677AD"/>
    <w:rsid w:val="00D67B02"/>
    <w:rsid w:val="00D713ED"/>
    <w:rsid w:val="00D715C4"/>
    <w:rsid w:val="00D7181C"/>
    <w:rsid w:val="00D718A3"/>
    <w:rsid w:val="00D72FD9"/>
    <w:rsid w:val="00D7302C"/>
    <w:rsid w:val="00D7366C"/>
    <w:rsid w:val="00D73686"/>
    <w:rsid w:val="00D7370B"/>
    <w:rsid w:val="00D7423B"/>
    <w:rsid w:val="00D74EA5"/>
    <w:rsid w:val="00D750CC"/>
    <w:rsid w:val="00D759DB"/>
    <w:rsid w:val="00D759F8"/>
    <w:rsid w:val="00D76318"/>
    <w:rsid w:val="00D7650B"/>
    <w:rsid w:val="00D7687F"/>
    <w:rsid w:val="00D770EA"/>
    <w:rsid w:val="00D77409"/>
    <w:rsid w:val="00D775DF"/>
    <w:rsid w:val="00D7760B"/>
    <w:rsid w:val="00D80248"/>
    <w:rsid w:val="00D81468"/>
    <w:rsid w:val="00D81858"/>
    <w:rsid w:val="00D82DFA"/>
    <w:rsid w:val="00D83295"/>
    <w:rsid w:val="00D83C20"/>
    <w:rsid w:val="00D85169"/>
    <w:rsid w:val="00D85839"/>
    <w:rsid w:val="00D867B8"/>
    <w:rsid w:val="00D8739E"/>
    <w:rsid w:val="00D9008C"/>
    <w:rsid w:val="00D90759"/>
    <w:rsid w:val="00D90795"/>
    <w:rsid w:val="00D90D4F"/>
    <w:rsid w:val="00D90F85"/>
    <w:rsid w:val="00D91456"/>
    <w:rsid w:val="00D91816"/>
    <w:rsid w:val="00D929B1"/>
    <w:rsid w:val="00D93A8C"/>
    <w:rsid w:val="00D9414F"/>
    <w:rsid w:val="00D950D2"/>
    <w:rsid w:val="00D9591B"/>
    <w:rsid w:val="00D95C05"/>
    <w:rsid w:val="00D96473"/>
    <w:rsid w:val="00D97721"/>
    <w:rsid w:val="00DA044D"/>
    <w:rsid w:val="00DA0614"/>
    <w:rsid w:val="00DA0D64"/>
    <w:rsid w:val="00DA139B"/>
    <w:rsid w:val="00DA1B2F"/>
    <w:rsid w:val="00DA1CDD"/>
    <w:rsid w:val="00DA2427"/>
    <w:rsid w:val="00DA2BB2"/>
    <w:rsid w:val="00DA5389"/>
    <w:rsid w:val="00DA53AE"/>
    <w:rsid w:val="00DA6E9E"/>
    <w:rsid w:val="00DA7351"/>
    <w:rsid w:val="00DA755F"/>
    <w:rsid w:val="00DA782E"/>
    <w:rsid w:val="00DB05E7"/>
    <w:rsid w:val="00DB1671"/>
    <w:rsid w:val="00DB1CD3"/>
    <w:rsid w:val="00DB29C1"/>
    <w:rsid w:val="00DB2AE9"/>
    <w:rsid w:val="00DB31F8"/>
    <w:rsid w:val="00DB37AF"/>
    <w:rsid w:val="00DB38A7"/>
    <w:rsid w:val="00DB3F28"/>
    <w:rsid w:val="00DB4B1C"/>
    <w:rsid w:val="00DB5076"/>
    <w:rsid w:val="00DB508E"/>
    <w:rsid w:val="00DB58C4"/>
    <w:rsid w:val="00DB5D3D"/>
    <w:rsid w:val="00DB5FB1"/>
    <w:rsid w:val="00DB6006"/>
    <w:rsid w:val="00DB6558"/>
    <w:rsid w:val="00DB6A53"/>
    <w:rsid w:val="00DB6CC6"/>
    <w:rsid w:val="00DB6EE7"/>
    <w:rsid w:val="00DB7AF1"/>
    <w:rsid w:val="00DB7E84"/>
    <w:rsid w:val="00DC0208"/>
    <w:rsid w:val="00DC0303"/>
    <w:rsid w:val="00DC14A5"/>
    <w:rsid w:val="00DC1A7C"/>
    <w:rsid w:val="00DC2C40"/>
    <w:rsid w:val="00DC3789"/>
    <w:rsid w:val="00DC38A6"/>
    <w:rsid w:val="00DC40A5"/>
    <w:rsid w:val="00DC44FC"/>
    <w:rsid w:val="00DC4A16"/>
    <w:rsid w:val="00DC51EC"/>
    <w:rsid w:val="00DC6A43"/>
    <w:rsid w:val="00DC6D2F"/>
    <w:rsid w:val="00DC7032"/>
    <w:rsid w:val="00DC7FE7"/>
    <w:rsid w:val="00DD0B18"/>
    <w:rsid w:val="00DD2631"/>
    <w:rsid w:val="00DD2F87"/>
    <w:rsid w:val="00DD408E"/>
    <w:rsid w:val="00DD5642"/>
    <w:rsid w:val="00DD5B2D"/>
    <w:rsid w:val="00DD682C"/>
    <w:rsid w:val="00DD72F0"/>
    <w:rsid w:val="00DD7D5F"/>
    <w:rsid w:val="00DE04AE"/>
    <w:rsid w:val="00DE0844"/>
    <w:rsid w:val="00DE0938"/>
    <w:rsid w:val="00DE1742"/>
    <w:rsid w:val="00DE1AF7"/>
    <w:rsid w:val="00DE1D6C"/>
    <w:rsid w:val="00DE1DB0"/>
    <w:rsid w:val="00DE32DE"/>
    <w:rsid w:val="00DE332E"/>
    <w:rsid w:val="00DE5458"/>
    <w:rsid w:val="00DE5A7C"/>
    <w:rsid w:val="00DE6082"/>
    <w:rsid w:val="00DE7818"/>
    <w:rsid w:val="00DF03CB"/>
    <w:rsid w:val="00DF068C"/>
    <w:rsid w:val="00DF0C52"/>
    <w:rsid w:val="00DF16B1"/>
    <w:rsid w:val="00DF255C"/>
    <w:rsid w:val="00DF2691"/>
    <w:rsid w:val="00DF2A47"/>
    <w:rsid w:val="00DF2C90"/>
    <w:rsid w:val="00DF3016"/>
    <w:rsid w:val="00DF541C"/>
    <w:rsid w:val="00DF5866"/>
    <w:rsid w:val="00DF592E"/>
    <w:rsid w:val="00DF5E93"/>
    <w:rsid w:val="00DF651B"/>
    <w:rsid w:val="00DF658A"/>
    <w:rsid w:val="00DF74BF"/>
    <w:rsid w:val="00DF762E"/>
    <w:rsid w:val="00DF78EC"/>
    <w:rsid w:val="00E0065C"/>
    <w:rsid w:val="00E00CD7"/>
    <w:rsid w:val="00E02004"/>
    <w:rsid w:val="00E0250F"/>
    <w:rsid w:val="00E03006"/>
    <w:rsid w:val="00E040F8"/>
    <w:rsid w:val="00E0413A"/>
    <w:rsid w:val="00E04873"/>
    <w:rsid w:val="00E05138"/>
    <w:rsid w:val="00E052E2"/>
    <w:rsid w:val="00E055C6"/>
    <w:rsid w:val="00E05B81"/>
    <w:rsid w:val="00E05C99"/>
    <w:rsid w:val="00E06E26"/>
    <w:rsid w:val="00E1098D"/>
    <w:rsid w:val="00E10F52"/>
    <w:rsid w:val="00E1110E"/>
    <w:rsid w:val="00E12710"/>
    <w:rsid w:val="00E136B7"/>
    <w:rsid w:val="00E136FA"/>
    <w:rsid w:val="00E141A8"/>
    <w:rsid w:val="00E1596E"/>
    <w:rsid w:val="00E15B93"/>
    <w:rsid w:val="00E1610B"/>
    <w:rsid w:val="00E1674E"/>
    <w:rsid w:val="00E16FE5"/>
    <w:rsid w:val="00E173EE"/>
    <w:rsid w:val="00E17D81"/>
    <w:rsid w:val="00E2020A"/>
    <w:rsid w:val="00E202A0"/>
    <w:rsid w:val="00E204A3"/>
    <w:rsid w:val="00E206B2"/>
    <w:rsid w:val="00E20C89"/>
    <w:rsid w:val="00E23421"/>
    <w:rsid w:val="00E2371D"/>
    <w:rsid w:val="00E23834"/>
    <w:rsid w:val="00E2493D"/>
    <w:rsid w:val="00E25918"/>
    <w:rsid w:val="00E25A11"/>
    <w:rsid w:val="00E26665"/>
    <w:rsid w:val="00E26E58"/>
    <w:rsid w:val="00E277BD"/>
    <w:rsid w:val="00E27ACE"/>
    <w:rsid w:val="00E306A7"/>
    <w:rsid w:val="00E308CE"/>
    <w:rsid w:val="00E30D9F"/>
    <w:rsid w:val="00E31694"/>
    <w:rsid w:val="00E326C3"/>
    <w:rsid w:val="00E33D25"/>
    <w:rsid w:val="00E3439C"/>
    <w:rsid w:val="00E34AE0"/>
    <w:rsid w:val="00E3599C"/>
    <w:rsid w:val="00E35E36"/>
    <w:rsid w:val="00E36441"/>
    <w:rsid w:val="00E37EAE"/>
    <w:rsid w:val="00E4039A"/>
    <w:rsid w:val="00E40EC0"/>
    <w:rsid w:val="00E40ECE"/>
    <w:rsid w:val="00E4126C"/>
    <w:rsid w:val="00E415A4"/>
    <w:rsid w:val="00E41845"/>
    <w:rsid w:val="00E424E7"/>
    <w:rsid w:val="00E42862"/>
    <w:rsid w:val="00E44A7F"/>
    <w:rsid w:val="00E457FD"/>
    <w:rsid w:val="00E45D16"/>
    <w:rsid w:val="00E46CAE"/>
    <w:rsid w:val="00E47169"/>
    <w:rsid w:val="00E52673"/>
    <w:rsid w:val="00E5294B"/>
    <w:rsid w:val="00E52E31"/>
    <w:rsid w:val="00E5349D"/>
    <w:rsid w:val="00E53834"/>
    <w:rsid w:val="00E53B23"/>
    <w:rsid w:val="00E53FF7"/>
    <w:rsid w:val="00E552EF"/>
    <w:rsid w:val="00E55B06"/>
    <w:rsid w:val="00E56E03"/>
    <w:rsid w:val="00E56F6E"/>
    <w:rsid w:val="00E577D6"/>
    <w:rsid w:val="00E57842"/>
    <w:rsid w:val="00E57DB7"/>
    <w:rsid w:val="00E57E43"/>
    <w:rsid w:val="00E601EF"/>
    <w:rsid w:val="00E606E9"/>
    <w:rsid w:val="00E60712"/>
    <w:rsid w:val="00E61B4C"/>
    <w:rsid w:val="00E62376"/>
    <w:rsid w:val="00E626BE"/>
    <w:rsid w:val="00E62BD2"/>
    <w:rsid w:val="00E6355A"/>
    <w:rsid w:val="00E645E8"/>
    <w:rsid w:val="00E65B68"/>
    <w:rsid w:val="00E65EFE"/>
    <w:rsid w:val="00E66995"/>
    <w:rsid w:val="00E66AAF"/>
    <w:rsid w:val="00E6712B"/>
    <w:rsid w:val="00E6717F"/>
    <w:rsid w:val="00E6723D"/>
    <w:rsid w:val="00E71629"/>
    <w:rsid w:val="00E71773"/>
    <w:rsid w:val="00E720A2"/>
    <w:rsid w:val="00E7260E"/>
    <w:rsid w:val="00E732D7"/>
    <w:rsid w:val="00E75419"/>
    <w:rsid w:val="00E7544E"/>
    <w:rsid w:val="00E75A52"/>
    <w:rsid w:val="00E7638C"/>
    <w:rsid w:val="00E765B4"/>
    <w:rsid w:val="00E76973"/>
    <w:rsid w:val="00E770ED"/>
    <w:rsid w:val="00E776EA"/>
    <w:rsid w:val="00E8042C"/>
    <w:rsid w:val="00E806C5"/>
    <w:rsid w:val="00E815C5"/>
    <w:rsid w:val="00E81C10"/>
    <w:rsid w:val="00E83D1B"/>
    <w:rsid w:val="00E83E75"/>
    <w:rsid w:val="00E84759"/>
    <w:rsid w:val="00E84F4E"/>
    <w:rsid w:val="00E85F95"/>
    <w:rsid w:val="00E86081"/>
    <w:rsid w:val="00E87021"/>
    <w:rsid w:val="00E87026"/>
    <w:rsid w:val="00E8707B"/>
    <w:rsid w:val="00E87B08"/>
    <w:rsid w:val="00E90174"/>
    <w:rsid w:val="00E9034E"/>
    <w:rsid w:val="00E9168C"/>
    <w:rsid w:val="00E9611C"/>
    <w:rsid w:val="00E964D9"/>
    <w:rsid w:val="00E96ADE"/>
    <w:rsid w:val="00E978C3"/>
    <w:rsid w:val="00EA0065"/>
    <w:rsid w:val="00EA0334"/>
    <w:rsid w:val="00EA0B02"/>
    <w:rsid w:val="00EA0B8B"/>
    <w:rsid w:val="00EA1160"/>
    <w:rsid w:val="00EA19D3"/>
    <w:rsid w:val="00EA29D5"/>
    <w:rsid w:val="00EA2FEB"/>
    <w:rsid w:val="00EA3D76"/>
    <w:rsid w:val="00EA588B"/>
    <w:rsid w:val="00EA661E"/>
    <w:rsid w:val="00EA7017"/>
    <w:rsid w:val="00EB04EC"/>
    <w:rsid w:val="00EB191F"/>
    <w:rsid w:val="00EB1CB1"/>
    <w:rsid w:val="00EB1D57"/>
    <w:rsid w:val="00EB22E6"/>
    <w:rsid w:val="00EB28B8"/>
    <w:rsid w:val="00EB29B3"/>
    <w:rsid w:val="00EB33CF"/>
    <w:rsid w:val="00EB46AC"/>
    <w:rsid w:val="00EB4DD8"/>
    <w:rsid w:val="00EB513C"/>
    <w:rsid w:val="00EB6350"/>
    <w:rsid w:val="00EB7399"/>
    <w:rsid w:val="00EB7B49"/>
    <w:rsid w:val="00EB7BEF"/>
    <w:rsid w:val="00EC0780"/>
    <w:rsid w:val="00EC0921"/>
    <w:rsid w:val="00EC142F"/>
    <w:rsid w:val="00EC1B3E"/>
    <w:rsid w:val="00EC3087"/>
    <w:rsid w:val="00EC30EF"/>
    <w:rsid w:val="00EC3A9E"/>
    <w:rsid w:val="00EC421A"/>
    <w:rsid w:val="00EC5DD7"/>
    <w:rsid w:val="00EC6B1E"/>
    <w:rsid w:val="00ED1833"/>
    <w:rsid w:val="00ED1CC6"/>
    <w:rsid w:val="00ED31F6"/>
    <w:rsid w:val="00ED3428"/>
    <w:rsid w:val="00ED4CCF"/>
    <w:rsid w:val="00ED602B"/>
    <w:rsid w:val="00ED6830"/>
    <w:rsid w:val="00EE0CA0"/>
    <w:rsid w:val="00EE0DD3"/>
    <w:rsid w:val="00EE12A5"/>
    <w:rsid w:val="00EE1B0D"/>
    <w:rsid w:val="00EE2908"/>
    <w:rsid w:val="00EE4438"/>
    <w:rsid w:val="00EE4C56"/>
    <w:rsid w:val="00EE4EBD"/>
    <w:rsid w:val="00EE6300"/>
    <w:rsid w:val="00EE65C3"/>
    <w:rsid w:val="00EE67C8"/>
    <w:rsid w:val="00EE6AD3"/>
    <w:rsid w:val="00EF1455"/>
    <w:rsid w:val="00EF1712"/>
    <w:rsid w:val="00EF1F77"/>
    <w:rsid w:val="00EF22D9"/>
    <w:rsid w:val="00EF2387"/>
    <w:rsid w:val="00EF3D5E"/>
    <w:rsid w:val="00EF42CC"/>
    <w:rsid w:val="00EF4865"/>
    <w:rsid w:val="00EF5ABB"/>
    <w:rsid w:val="00EF614E"/>
    <w:rsid w:val="00EF6F7B"/>
    <w:rsid w:val="00EF7860"/>
    <w:rsid w:val="00F003F0"/>
    <w:rsid w:val="00F0064B"/>
    <w:rsid w:val="00F00C3B"/>
    <w:rsid w:val="00F00F7D"/>
    <w:rsid w:val="00F01887"/>
    <w:rsid w:val="00F01AB5"/>
    <w:rsid w:val="00F01D53"/>
    <w:rsid w:val="00F022E5"/>
    <w:rsid w:val="00F02E11"/>
    <w:rsid w:val="00F02EC4"/>
    <w:rsid w:val="00F03BA3"/>
    <w:rsid w:val="00F04049"/>
    <w:rsid w:val="00F045E2"/>
    <w:rsid w:val="00F046EA"/>
    <w:rsid w:val="00F070F7"/>
    <w:rsid w:val="00F07F46"/>
    <w:rsid w:val="00F10D8E"/>
    <w:rsid w:val="00F111A3"/>
    <w:rsid w:val="00F11C48"/>
    <w:rsid w:val="00F121D3"/>
    <w:rsid w:val="00F129C0"/>
    <w:rsid w:val="00F12EEC"/>
    <w:rsid w:val="00F137CF"/>
    <w:rsid w:val="00F13909"/>
    <w:rsid w:val="00F13C5F"/>
    <w:rsid w:val="00F13F42"/>
    <w:rsid w:val="00F1479E"/>
    <w:rsid w:val="00F1565C"/>
    <w:rsid w:val="00F1570C"/>
    <w:rsid w:val="00F15D47"/>
    <w:rsid w:val="00F1602E"/>
    <w:rsid w:val="00F16421"/>
    <w:rsid w:val="00F173BB"/>
    <w:rsid w:val="00F179D0"/>
    <w:rsid w:val="00F207C0"/>
    <w:rsid w:val="00F20FCE"/>
    <w:rsid w:val="00F2107A"/>
    <w:rsid w:val="00F21383"/>
    <w:rsid w:val="00F21E88"/>
    <w:rsid w:val="00F229ED"/>
    <w:rsid w:val="00F23150"/>
    <w:rsid w:val="00F23872"/>
    <w:rsid w:val="00F239C6"/>
    <w:rsid w:val="00F25AD1"/>
    <w:rsid w:val="00F25CF0"/>
    <w:rsid w:val="00F2614E"/>
    <w:rsid w:val="00F26C5C"/>
    <w:rsid w:val="00F26D3A"/>
    <w:rsid w:val="00F27276"/>
    <w:rsid w:val="00F27B03"/>
    <w:rsid w:val="00F30226"/>
    <w:rsid w:val="00F326EF"/>
    <w:rsid w:val="00F32835"/>
    <w:rsid w:val="00F32E08"/>
    <w:rsid w:val="00F33495"/>
    <w:rsid w:val="00F33910"/>
    <w:rsid w:val="00F34405"/>
    <w:rsid w:val="00F34424"/>
    <w:rsid w:val="00F35175"/>
    <w:rsid w:val="00F35ABC"/>
    <w:rsid w:val="00F36597"/>
    <w:rsid w:val="00F368C1"/>
    <w:rsid w:val="00F36A3A"/>
    <w:rsid w:val="00F3715A"/>
    <w:rsid w:val="00F3764A"/>
    <w:rsid w:val="00F40658"/>
    <w:rsid w:val="00F40E1A"/>
    <w:rsid w:val="00F41C9D"/>
    <w:rsid w:val="00F42EC1"/>
    <w:rsid w:val="00F42FB1"/>
    <w:rsid w:val="00F430D4"/>
    <w:rsid w:val="00F43C74"/>
    <w:rsid w:val="00F4424C"/>
    <w:rsid w:val="00F44388"/>
    <w:rsid w:val="00F44EA1"/>
    <w:rsid w:val="00F45643"/>
    <w:rsid w:val="00F45676"/>
    <w:rsid w:val="00F45705"/>
    <w:rsid w:val="00F45DEE"/>
    <w:rsid w:val="00F45F4E"/>
    <w:rsid w:val="00F46C92"/>
    <w:rsid w:val="00F46ECA"/>
    <w:rsid w:val="00F47600"/>
    <w:rsid w:val="00F479C5"/>
    <w:rsid w:val="00F50705"/>
    <w:rsid w:val="00F5093D"/>
    <w:rsid w:val="00F50BB7"/>
    <w:rsid w:val="00F50E9F"/>
    <w:rsid w:val="00F5217E"/>
    <w:rsid w:val="00F5233A"/>
    <w:rsid w:val="00F5256B"/>
    <w:rsid w:val="00F536CD"/>
    <w:rsid w:val="00F53D3E"/>
    <w:rsid w:val="00F54CDA"/>
    <w:rsid w:val="00F54D56"/>
    <w:rsid w:val="00F56B7B"/>
    <w:rsid w:val="00F57628"/>
    <w:rsid w:val="00F57760"/>
    <w:rsid w:val="00F578A9"/>
    <w:rsid w:val="00F60AA3"/>
    <w:rsid w:val="00F60D12"/>
    <w:rsid w:val="00F61027"/>
    <w:rsid w:val="00F6170C"/>
    <w:rsid w:val="00F62ADD"/>
    <w:rsid w:val="00F64A66"/>
    <w:rsid w:val="00F64A95"/>
    <w:rsid w:val="00F65699"/>
    <w:rsid w:val="00F65E5F"/>
    <w:rsid w:val="00F662E9"/>
    <w:rsid w:val="00F66535"/>
    <w:rsid w:val="00F66604"/>
    <w:rsid w:val="00F6749E"/>
    <w:rsid w:val="00F67D69"/>
    <w:rsid w:val="00F70493"/>
    <w:rsid w:val="00F70567"/>
    <w:rsid w:val="00F71BCB"/>
    <w:rsid w:val="00F74124"/>
    <w:rsid w:val="00F749EF"/>
    <w:rsid w:val="00F75A97"/>
    <w:rsid w:val="00F75AB8"/>
    <w:rsid w:val="00F75D89"/>
    <w:rsid w:val="00F76A11"/>
    <w:rsid w:val="00F76A7D"/>
    <w:rsid w:val="00F77199"/>
    <w:rsid w:val="00F77765"/>
    <w:rsid w:val="00F77E28"/>
    <w:rsid w:val="00F77F47"/>
    <w:rsid w:val="00F8096E"/>
    <w:rsid w:val="00F80EF7"/>
    <w:rsid w:val="00F81106"/>
    <w:rsid w:val="00F81B72"/>
    <w:rsid w:val="00F81D5A"/>
    <w:rsid w:val="00F81E67"/>
    <w:rsid w:val="00F8285D"/>
    <w:rsid w:val="00F82974"/>
    <w:rsid w:val="00F82CC2"/>
    <w:rsid w:val="00F82DE5"/>
    <w:rsid w:val="00F833F9"/>
    <w:rsid w:val="00F83AC8"/>
    <w:rsid w:val="00F83E58"/>
    <w:rsid w:val="00F849AE"/>
    <w:rsid w:val="00F8526D"/>
    <w:rsid w:val="00F85D9C"/>
    <w:rsid w:val="00F86559"/>
    <w:rsid w:val="00F86BEE"/>
    <w:rsid w:val="00F902EC"/>
    <w:rsid w:val="00F91928"/>
    <w:rsid w:val="00F92AA5"/>
    <w:rsid w:val="00F933E0"/>
    <w:rsid w:val="00F93699"/>
    <w:rsid w:val="00F93D0D"/>
    <w:rsid w:val="00F94489"/>
    <w:rsid w:val="00F94651"/>
    <w:rsid w:val="00F95596"/>
    <w:rsid w:val="00F95940"/>
    <w:rsid w:val="00F95B40"/>
    <w:rsid w:val="00F95C87"/>
    <w:rsid w:val="00F9743B"/>
    <w:rsid w:val="00F97E6D"/>
    <w:rsid w:val="00FA01B7"/>
    <w:rsid w:val="00FA0831"/>
    <w:rsid w:val="00FA08DE"/>
    <w:rsid w:val="00FA0EC1"/>
    <w:rsid w:val="00FA1715"/>
    <w:rsid w:val="00FA18EB"/>
    <w:rsid w:val="00FA1ACA"/>
    <w:rsid w:val="00FA2085"/>
    <w:rsid w:val="00FA2F5A"/>
    <w:rsid w:val="00FA36C7"/>
    <w:rsid w:val="00FA4A21"/>
    <w:rsid w:val="00FA4EB9"/>
    <w:rsid w:val="00FA5C80"/>
    <w:rsid w:val="00FA72B0"/>
    <w:rsid w:val="00FA7B06"/>
    <w:rsid w:val="00FB0FBE"/>
    <w:rsid w:val="00FB125D"/>
    <w:rsid w:val="00FB31D3"/>
    <w:rsid w:val="00FB39EC"/>
    <w:rsid w:val="00FB4687"/>
    <w:rsid w:val="00FB47FB"/>
    <w:rsid w:val="00FB4957"/>
    <w:rsid w:val="00FB4ABE"/>
    <w:rsid w:val="00FB6C56"/>
    <w:rsid w:val="00FC0777"/>
    <w:rsid w:val="00FC147B"/>
    <w:rsid w:val="00FC17BE"/>
    <w:rsid w:val="00FC1866"/>
    <w:rsid w:val="00FC1AE5"/>
    <w:rsid w:val="00FC1E59"/>
    <w:rsid w:val="00FC2E10"/>
    <w:rsid w:val="00FC32EF"/>
    <w:rsid w:val="00FC36F8"/>
    <w:rsid w:val="00FC4BDF"/>
    <w:rsid w:val="00FC5B29"/>
    <w:rsid w:val="00FD1033"/>
    <w:rsid w:val="00FD1547"/>
    <w:rsid w:val="00FD1580"/>
    <w:rsid w:val="00FD2E51"/>
    <w:rsid w:val="00FD359E"/>
    <w:rsid w:val="00FD61F0"/>
    <w:rsid w:val="00FD6292"/>
    <w:rsid w:val="00FD67A6"/>
    <w:rsid w:val="00FD7192"/>
    <w:rsid w:val="00FD7334"/>
    <w:rsid w:val="00FD7378"/>
    <w:rsid w:val="00FD7386"/>
    <w:rsid w:val="00FD7425"/>
    <w:rsid w:val="00FD7519"/>
    <w:rsid w:val="00FD792D"/>
    <w:rsid w:val="00FE0535"/>
    <w:rsid w:val="00FE142E"/>
    <w:rsid w:val="00FE159F"/>
    <w:rsid w:val="00FE1FA9"/>
    <w:rsid w:val="00FE2075"/>
    <w:rsid w:val="00FE226A"/>
    <w:rsid w:val="00FE307E"/>
    <w:rsid w:val="00FE535C"/>
    <w:rsid w:val="00FE684A"/>
    <w:rsid w:val="00FE7FD5"/>
    <w:rsid w:val="00FF00B1"/>
    <w:rsid w:val="00FF0EB1"/>
    <w:rsid w:val="00FF15CA"/>
    <w:rsid w:val="00FF239E"/>
    <w:rsid w:val="00FF3516"/>
    <w:rsid w:val="00FF386B"/>
    <w:rsid w:val="00FF43A1"/>
    <w:rsid w:val="00FF5B89"/>
    <w:rsid w:val="00FF633A"/>
    <w:rsid w:val="00FF7AD8"/>
    <w:rsid w:val="00FF7AE0"/>
    <w:rsid w:val="01072A13"/>
    <w:rsid w:val="01361DAA"/>
    <w:rsid w:val="01415CD2"/>
    <w:rsid w:val="01671A7F"/>
    <w:rsid w:val="016E2F6B"/>
    <w:rsid w:val="017C6D0A"/>
    <w:rsid w:val="018C33F1"/>
    <w:rsid w:val="01916C5A"/>
    <w:rsid w:val="01B2077D"/>
    <w:rsid w:val="01B97BE4"/>
    <w:rsid w:val="01D152A8"/>
    <w:rsid w:val="02024042"/>
    <w:rsid w:val="02244E19"/>
    <w:rsid w:val="028E13EB"/>
    <w:rsid w:val="02BF2F8A"/>
    <w:rsid w:val="02C160CD"/>
    <w:rsid w:val="02F45D7B"/>
    <w:rsid w:val="03052686"/>
    <w:rsid w:val="03085511"/>
    <w:rsid w:val="030F6088"/>
    <w:rsid w:val="035C6DF3"/>
    <w:rsid w:val="037E4697"/>
    <w:rsid w:val="039C407F"/>
    <w:rsid w:val="03BB7FBE"/>
    <w:rsid w:val="03E72B61"/>
    <w:rsid w:val="03EB1AEC"/>
    <w:rsid w:val="04074DBE"/>
    <w:rsid w:val="044A6160"/>
    <w:rsid w:val="04641F89"/>
    <w:rsid w:val="046E610A"/>
    <w:rsid w:val="04893C18"/>
    <w:rsid w:val="0495080F"/>
    <w:rsid w:val="04FC617A"/>
    <w:rsid w:val="052D0A47"/>
    <w:rsid w:val="053A4F12"/>
    <w:rsid w:val="05563273"/>
    <w:rsid w:val="0559183C"/>
    <w:rsid w:val="0580326D"/>
    <w:rsid w:val="058D7738"/>
    <w:rsid w:val="05B747B5"/>
    <w:rsid w:val="05C72C4A"/>
    <w:rsid w:val="05C760FE"/>
    <w:rsid w:val="064214FF"/>
    <w:rsid w:val="06585F98"/>
    <w:rsid w:val="06697610"/>
    <w:rsid w:val="06734B80"/>
    <w:rsid w:val="068F128E"/>
    <w:rsid w:val="069074E0"/>
    <w:rsid w:val="06976AC0"/>
    <w:rsid w:val="06D01FD2"/>
    <w:rsid w:val="06E8731C"/>
    <w:rsid w:val="071023CF"/>
    <w:rsid w:val="07190BE4"/>
    <w:rsid w:val="071F0864"/>
    <w:rsid w:val="07230354"/>
    <w:rsid w:val="076369A2"/>
    <w:rsid w:val="078B7CA7"/>
    <w:rsid w:val="0797664C"/>
    <w:rsid w:val="07E775D3"/>
    <w:rsid w:val="080825B8"/>
    <w:rsid w:val="082A5712"/>
    <w:rsid w:val="082F2D28"/>
    <w:rsid w:val="089332B7"/>
    <w:rsid w:val="08966904"/>
    <w:rsid w:val="089D4941"/>
    <w:rsid w:val="08A90D2D"/>
    <w:rsid w:val="08C72B56"/>
    <w:rsid w:val="08E10A4F"/>
    <w:rsid w:val="09137F54"/>
    <w:rsid w:val="09223D37"/>
    <w:rsid w:val="092616A2"/>
    <w:rsid w:val="092B4563"/>
    <w:rsid w:val="096133B5"/>
    <w:rsid w:val="096D3B08"/>
    <w:rsid w:val="09E55641"/>
    <w:rsid w:val="09F2400E"/>
    <w:rsid w:val="0A546A76"/>
    <w:rsid w:val="0A56459C"/>
    <w:rsid w:val="0A607408"/>
    <w:rsid w:val="0A892BC4"/>
    <w:rsid w:val="0A9037A2"/>
    <w:rsid w:val="0A99092D"/>
    <w:rsid w:val="0B016BFE"/>
    <w:rsid w:val="0B2C23C7"/>
    <w:rsid w:val="0B5A4560"/>
    <w:rsid w:val="0B61144B"/>
    <w:rsid w:val="0B642CE9"/>
    <w:rsid w:val="0B753148"/>
    <w:rsid w:val="0B8E5FB8"/>
    <w:rsid w:val="0BC1013B"/>
    <w:rsid w:val="0BF57DE5"/>
    <w:rsid w:val="0C087B18"/>
    <w:rsid w:val="0C1103F5"/>
    <w:rsid w:val="0C635F39"/>
    <w:rsid w:val="0D186ED9"/>
    <w:rsid w:val="0D3A0435"/>
    <w:rsid w:val="0D3F4706"/>
    <w:rsid w:val="0D570D57"/>
    <w:rsid w:val="0D6214AA"/>
    <w:rsid w:val="0DAC65F7"/>
    <w:rsid w:val="0DF91E0E"/>
    <w:rsid w:val="0E113125"/>
    <w:rsid w:val="0E1A1D85"/>
    <w:rsid w:val="0E3017BB"/>
    <w:rsid w:val="0E3C7F4D"/>
    <w:rsid w:val="0E4B63E2"/>
    <w:rsid w:val="0EBC27FA"/>
    <w:rsid w:val="0EBE4E06"/>
    <w:rsid w:val="0EE303C9"/>
    <w:rsid w:val="0EF6021D"/>
    <w:rsid w:val="0F242EBB"/>
    <w:rsid w:val="0F307AB2"/>
    <w:rsid w:val="0F56503F"/>
    <w:rsid w:val="0F781459"/>
    <w:rsid w:val="0FA46FA3"/>
    <w:rsid w:val="0FB71F81"/>
    <w:rsid w:val="0FC35A4D"/>
    <w:rsid w:val="0FCE2C6E"/>
    <w:rsid w:val="0FDC6702"/>
    <w:rsid w:val="1041571B"/>
    <w:rsid w:val="107B7169"/>
    <w:rsid w:val="10901499"/>
    <w:rsid w:val="10A30585"/>
    <w:rsid w:val="10AA4683"/>
    <w:rsid w:val="10B67F26"/>
    <w:rsid w:val="10CF50A9"/>
    <w:rsid w:val="10F845FF"/>
    <w:rsid w:val="11355381"/>
    <w:rsid w:val="11382C4E"/>
    <w:rsid w:val="115630D4"/>
    <w:rsid w:val="116E041E"/>
    <w:rsid w:val="119F4A7B"/>
    <w:rsid w:val="11AE1162"/>
    <w:rsid w:val="120D40DA"/>
    <w:rsid w:val="121112A0"/>
    <w:rsid w:val="12527D3F"/>
    <w:rsid w:val="12831A54"/>
    <w:rsid w:val="12964707"/>
    <w:rsid w:val="12D45F26"/>
    <w:rsid w:val="12DD1CFF"/>
    <w:rsid w:val="12E27315"/>
    <w:rsid w:val="12ED7A68"/>
    <w:rsid w:val="12FC5C41"/>
    <w:rsid w:val="133D454B"/>
    <w:rsid w:val="135E2714"/>
    <w:rsid w:val="13621F89"/>
    <w:rsid w:val="13826402"/>
    <w:rsid w:val="13A12DAF"/>
    <w:rsid w:val="13AA5959"/>
    <w:rsid w:val="13B567D8"/>
    <w:rsid w:val="13D46389"/>
    <w:rsid w:val="13E744B7"/>
    <w:rsid w:val="13ED41C3"/>
    <w:rsid w:val="144C2709"/>
    <w:rsid w:val="14667AD2"/>
    <w:rsid w:val="14733F9D"/>
    <w:rsid w:val="14A10B0A"/>
    <w:rsid w:val="14A63518"/>
    <w:rsid w:val="14CC5FCE"/>
    <w:rsid w:val="14F11AFB"/>
    <w:rsid w:val="154020D1"/>
    <w:rsid w:val="15754BEA"/>
    <w:rsid w:val="15813933"/>
    <w:rsid w:val="15A85EC8"/>
    <w:rsid w:val="15B36D47"/>
    <w:rsid w:val="15D8055B"/>
    <w:rsid w:val="1653052A"/>
    <w:rsid w:val="16577C71"/>
    <w:rsid w:val="16923996"/>
    <w:rsid w:val="16D72F09"/>
    <w:rsid w:val="16FC296F"/>
    <w:rsid w:val="16FE67D1"/>
    <w:rsid w:val="172A0FAC"/>
    <w:rsid w:val="175B7696"/>
    <w:rsid w:val="17AD5655"/>
    <w:rsid w:val="17C35834"/>
    <w:rsid w:val="17E56F60"/>
    <w:rsid w:val="182B350C"/>
    <w:rsid w:val="18493992"/>
    <w:rsid w:val="18876269"/>
    <w:rsid w:val="188D7D23"/>
    <w:rsid w:val="189B6489"/>
    <w:rsid w:val="18D05E62"/>
    <w:rsid w:val="18D21BDA"/>
    <w:rsid w:val="19104378"/>
    <w:rsid w:val="1912647A"/>
    <w:rsid w:val="19187277"/>
    <w:rsid w:val="195A572B"/>
    <w:rsid w:val="19614D0C"/>
    <w:rsid w:val="19805192"/>
    <w:rsid w:val="19AF1F1B"/>
    <w:rsid w:val="19D56279"/>
    <w:rsid w:val="1A1324AA"/>
    <w:rsid w:val="1A21070D"/>
    <w:rsid w:val="1A336D55"/>
    <w:rsid w:val="1A584361"/>
    <w:rsid w:val="1A5A3C35"/>
    <w:rsid w:val="1A8C5DB8"/>
    <w:rsid w:val="1ACE63D1"/>
    <w:rsid w:val="1AF776D6"/>
    <w:rsid w:val="1B413411"/>
    <w:rsid w:val="1B446693"/>
    <w:rsid w:val="1B4D7ECA"/>
    <w:rsid w:val="1B60171F"/>
    <w:rsid w:val="1B7C678B"/>
    <w:rsid w:val="1B876A3C"/>
    <w:rsid w:val="1BD143CB"/>
    <w:rsid w:val="1BE85270"/>
    <w:rsid w:val="1BF14E41"/>
    <w:rsid w:val="1C2D38F6"/>
    <w:rsid w:val="1C704A70"/>
    <w:rsid w:val="1C850D11"/>
    <w:rsid w:val="1C896A53"/>
    <w:rsid w:val="1C9D2E69"/>
    <w:rsid w:val="1CA90EA4"/>
    <w:rsid w:val="1CBF5FD1"/>
    <w:rsid w:val="1CD557F5"/>
    <w:rsid w:val="1CDA538F"/>
    <w:rsid w:val="1CE123EB"/>
    <w:rsid w:val="1D156539"/>
    <w:rsid w:val="1D295B40"/>
    <w:rsid w:val="1D48246B"/>
    <w:rsid w:val="1D6B3577"/>
    <w:rsid w:val="1D6C1A29"/>
    <w:rsid w:val="1D835251"/>
    <w:rsid w:val="1D954FE8"/>
    <w:rsid w:val="1D994A74"/>
    <w:rsid w:val="1DA54B83"/>
    <w:rsid w:val="1DD56D47"/>
    <w:rsid w:val="1DEB1048"/>
    <w:rsid w:val="1E027AA5"/>
    <w:rsid w:val="1E193E07"/>
    <w:rsid w:val="1E730FE0"/>
    <w:rsid w:val="1E7F5429"/>
    <w:rsid w:val="1E880FF8"/>
    <w:rsid w:val="1EA813DB"/>
    <w:rsid w:val="1EC10ACF"/>
    <w:rsid w:val="1EC710D4"/>
    <w:rsid w:val="1EC975DB"/>
    <w:rsid w:val="1EDD4E34"/>
    <w:rsid w:val="1EE066D3"/>
    <w:rsid w:val="1EEE7042"/>
    <w:rsid w:val="1EF06916"/>
    <w:rsid w:val="1F106FB8"/>
    <w:rsid w:val="1F135DE7"/>
    <w:rsid w:val="1F8D23B7"/>
    <w:rsid w:val="1F936390"/>
    <w:rsid w:val="1F953961"/>
    <w:rsid w:val="1FE16BA6"/>
    <w:rsid w:val="1FED44C8"/>
    <w:rsid w:val="20057B47"/>
    <w:rsid w:val="205B33FA"/>
    <w:rsid w:val="207B4905"/>
    <w:rsid w:val="20830256"/>
    <w:rsid w:val="208F4C4A"/>
    <w:rsid w:val="2099122F"/>
    <w:rsid w:val="20B41BC5"/>
    <w:rsid w:val="20C462AC"/>
    <w:rsid w:val="20D109C9"/>
    <w:rsid w:val="20F66153"/>
    <w:rsid w:val="21093CBF"/>
    <w:rsid w:val="212C5BFF"/>
    <w:rsid w:val="213D605E"/>
    <w:rsid w:val="214846C6"/>
    <w:rsid w:val="21494A03"/>
    <w:rsid w:val="21670FC9"/>
    <w:rsid w:val="216D0AB5"/>
    <w:rsid w:val="21751354"/>
    <w:rsid w:val="217C0935"/>
    <w:rsid w:val="219537A4"/>
    <w:rsid w:val="21C978F2"/>
    <w:rsid w:val="21E07116"/>
    <w:rsid w:val="21F7445F"/>
    <w:rsid w:val="21F77FBB"/>
    <w:rsid w:val="21FC6936"/>
    <w:rsid w:val="225C42C2"/>
    <w:rsid w:val="22623FCE"/>
    <w:rsid w:val="22A243CB"/>
    <w:rsid w:val="22C2681B"/>
    <w:rsid w:val="22E26EBD"/>
    <w:rsid w:val="23527ED6"/>
    <w:rsid w:val="238E2BA1"/>
    <w:rsid w:val="23957A8C"/>
    <w:rsid w:val="23A668EC"/>
    <w:rsid w:val="23C71C0F"/>
    <w:rsid w:val="24015121"/>
    <w:rsid w:val="240B6F8C"/>
    <w:rsid w:val="24561223"/>
    <w:rsid w:val="24B403E6"/>
    <w:rsid w:val="24BD57DA"/>
    <w:rsid w:val="24D6035C"/>
    <w:rsid w:val="24E942AA"/>
    <w:rsid w:val="25236A87"/>
    <w:rsid w:val="25967BE9"/>
    <w:rsid w:val="25B64840"/>
    <w:rsid w:val="25BD00C7"/>
    <w:rsid w:val="25C428AA"/>
    <w:rsid w:val="25F03081"/>
    <w:rsid w:val="25F82554"/>
    <w:rsid w:val="26323CB8"/>
    <w:rsid w:val="264A7253"/>
    <w:rsid w:val="26914E82"/>
    <w:rsid w:val="26AD1590"/>
    <w:rsid w:val="26B120D1"/>
    <w:rsid w:val="27035654"/>
    <w:rsid w:val="27295FB5"/>
    <w:rsid w:val="272B0429"/>
    <w:rsid w:val="27391076"/>
    <w:rsid w:val="27791D0D"/>
    <w:rsid w:val="27870033"/>
    <w:rsid w:val="279B763B"/>
    <w:rsid w:val="27A37F7A"/>
    <w:rsid w:val="27AE3551"/>
    <w:rsid w:val="27B30E28"/>
    <w:rsid w:val="27C473A1"/>
    <w:rsid w:val="27D72866"/>
    <w:rsid w:val="27DB62BB"/>
    <w:rsid w:val="27F868B5"/>
    <w:rsid w:val="27FA25B3"/>
    <w:rsid w:val="28245882"/>
    <w:rsid w:val="28441A80"/>
    <w:rsid w:val="28773CA1"/>
    <w:rsid w:val="288325A9"/>
    <w:rsid w:val="28846321"/>
    <w:rsid w:val="28965A1B"/>
    <w:rsid w:val="28A013AD"/>
    <w:rsid w:val="28A15125"/>
    <w:rsid w:val="28D65326"/>
    <w:rsid w:val="29426CEC"/>
    <w:rsid w:val="297840D8"/>
    <w:rsid w:val="29AF561F"/>
    <w:rsid w:val="29CE1F49"/>
    <w:rsid w:val="29E452C9"/>
    <w:rsid w:val="29F10323"/>
    <w:rsid w:val="2A1060BE"/>
    <w:rsid w:val="2A473AAA"/>
    <w:rsid w:val="2A522693"/>
    <w:rsid w:val="2A5F13DD"/>
    <w:rsid w:val="2A830F86"/>
    <w:rsid w:val="2AA50EFC"/>
    <w:rsid w:val="2AB078A1"/>
    <w:rsid w:val="2ADF3CE2"/>
    <w:rsid w:val="2B0B5EAA"/>
    <w:rsid w:val="2B255B99"/>
    <w:rsid w:val="2B6775DE"/>
    <w:rsid w:val="2BB97FC7"/>
    <w:rsid w:val="2BC322ED"/>
    <w:rsid w:val="2BD55811"/>
    <w:rsid w:val="2BDD0222"/>
    <w:rsid w:val="2BDD46C6"/>
    <w:rsid w:val="2BDD6474"/>
    <w:rsid w:val="2BE13852"/>
    <w:rsid w:val="2BFC0D12"/>
    <w:rsid w:val="2C242D2C"/>
    <w:rsid w:val="2C3342E6"/>
    <w:rsid w:val="2C4932A6"/>
    <w:rsid w:val="2C4C35F9"/>
    <w:rsid w:val="2C534988"/>
    <w:rsid w:val="2C576226"/>
    <w:rsid w:val="2C7A3CC3"/>
    <w:rsid w:val="2C803BE2"/>
    <w:rsid w:val="2D100452"/>
    <w:rsid w:val="2D320A41"/>
    <w:rsid w:val="2D355E3C"/>
    <w:rsid w:val="2D6329A9"/>
    <w:rsid w:val="2D666D38"/>
    <w:rsid w:val="2D7F18FB"/>
    <w:rsid w:val="2D8533F9"/>
    <w:rsid w:val="2D984256"/>
    <w:rsid w:val="2DE80ECC"/>
    <w:rsid w:val="2E652782"/>
    <w:rsid w:val="2E755089"/>
    <w:rsid w:val="2EA00CF2"/>
    <w:rsid w:val="2EAE2349"/>
    <w:rsid w:val="2EB84F76"/>
    <w:rsid w:val="2EDF26F1"/>
    <w:rsid w:val="2F041F69"/>
    <w:rsid w:val="2F0C35AE"/>
    <w:rsid w:val="2F264155"/>
    <w:rsid w:val="2F280850"/>
    <w:rsid w:val="2F2A7C22"/>
    <w:rsid w:val="2F2F5238"/>
    <w:rsid w:val="2F324D29"/>
    <w:rsid w:val="2F33339B"/>
    <w:rsid w:val="2FBE65BC"/>
    <w:rsid w:val="2FFB511A"/>
    <w:rsid w:val="303D1BD7"/>
    <w:rsid w:val="30542A7D"/>
    <w:rsid w:val="30676348"/>
    <w:rsid w:val="30A600A8"/>
    <w:rsid w:val="30C3032E"/>
    <w:rsid w:val="30DD0CC4"/>
    <w:rsid w:val="30E402A4"/>
    <w:rsid w:val="310B75DF"/>
    <w:rsid w:val="314B289F"/>
    <w:rsid w:val="31644F41"/>
    <w:rsid w:val="31717D8A"/>
    <w:rsid w:val="31832D86"/>
    <w:rsid w:val="31842E44"/>
    <w:rsid w:val="31D245A1"/>
    <w:rsid w:val="31E95189"/>
    <w:rsid w:val="321C0972"/>
    <w:rsid w:val="321D581C"/>
    <w:rsid w:val="32384404"/>
    <w:rsid w:val="3239017C"/>
    <w:rsid w:val="324E75E7"/>
    <w:rsid w:val="325B4596"/>
    <w:rsid w:val="32BD459E"/>
    <w:rsid w:val="32DF4933"/>
    <w:rsid w:val="32ED6E25"/>
    <w:rsid w:val="332A389F"/>
    <w:rsid w:val="33482D6D"/>
    <w:rsid w:val="33792F26"/>
    <w:rsid w:val="338342F2"/>
    <w:rsid w:val="33941656"/>
    <w:rsid w:val="3396675E"/>
    <w:rsid w:val="33E3652B"/>
    <w:rsid w:val="33F425AD"/>
    <w:rsid w:val="34C52A3A"/>
    <w:rsid w:val="34D060FF"/>
    <w:rsid w:val="35243A13"/>
    <w:rsid w:val="352D1338"/>
    <w:rsid w:val="35374397"/>
    <w:rsid w:val="3539744F"/>
    <w:rsid w:val="353B0B1D"/>
    <w:rsid w:val="355C1511"/>
    <w:rsid w:val="35651C57"/>
    <w:rsid w:val="35692B6E"/>
    <w:rsid w:val="357339A5"/>
    <w:rsid w:val="35DB7EC8"/>
    <w:rsid w:val="36070CBD"/>
    <w:rsid w:val="361C7FAB"/>
    <w:rsid w:val="361D1DFD"/>
    <w:rsid w:val="361F54DC"/>
    <w:rsid w:val="366C1C8B"/>
    <w:rsid w:val="368A544A"/>
    <w:rsid w:val="36A66C89"/>
    <w:rsid w:val="36B349A1"/>
    <w:rsid w:val="36D14E27"/>
    <w:rsid w:val="36DD1FAD"/>
    <w:rsid w:val="36E83F1F"/>
    <w:rsid w:val="36F143CA"/>
    <w:rsid w:val="36F561C8"/>
    <w:rsid w:val="36F95CBF"/>
    <w:rsid w:val="36FD385A"/>
    <w:rsid w:val="376D2DA2"/>
    <w:rsid w:val="37E33064"/>
    <w:rsid w:val="37E45585"/>
    <w:rsid w:val="380C2ECE"/>
    <w:rsid w:val="3816502A"/>
    <w:rsid w:val="3821593A"/>
    <w:rsid w:val="3836588A"/>
    <w:rsid w:val="3848736B"/>
    <w:rsid w:val="385B52F0"/>
    <w:rsid w:val="38B53DE4"/>
    <w:rsid w:val="38C258E3"/>
    <w:rsid w:val="38D806EF"/>
    <w:rsid w:val="38FF3ECD"/>
    <w:rsid w:val="39096992"/>
    <w:rsid w:val="393618B9"/>
    <w:rsid w:val="398F66E6"/>
    <w:rsid w:val="39B25519"/>
    <w:rsid w:val="39B527DE"/>
    <w:rsid w:val="3A6B3C57"/>
    <w:rsid w:val="3A751F6D"/>
    <w:rsid w:val="3A836438"/>
    <w:rsid w:val="3A970136"/>
    <w:rsid w:val="3AAF14FD"/>
    <w:rsid w:val="3AB72586"/>
    <w:rsid w:val="3ABA4164"/>
    <w:rsid w:val="3AD17CBB"/>
    <w:rsid w:val="3B0C4680"/>
    <w:rsid w:val="3B3702A4"/>
    <w:rsid w:val="3B5407CB"/>
    <w:rsid w:val="3B603EF3"/>
    <w:rsid w:val="3B9823B7"/>
    <w:rsid w:val="3BA9207A"/>
    <w:rsid w:val="3BB6303F"/>
    <w:rsid w:val="3BC66F24"/>
    <w:rsid w:val="3C28262B"/>
    <w:rsid w:val="3C460ADC"/>
    <w:rsid w:val="3C9056B7"/>
    <w:rsid w:val="3C9708C1"/>
    <w:rsid w:val="3CF63839"/>
    <w:rsid w:val="3D1617E6"/>
    <w:rsid w:val="3D197528"/>
    <w:rsid w:val="3D314871"/>
    <w:rsid w:val="3D406914"/>
    <w:rsid w:val="3D4E5423"/>
    <w:rsid w:val="3D6C58AA"/>
    <w:rsid w:val="3D7D3613"/>
    <w:rsid w:val="3D7E738B"/>
    <w:rsid w:val="3DB02515"/>
    <w:rsid w:val="3DBD33CD"/>
    <w:rsid w:val="3DBD6105"/>
    <w:rsid w:val="3DD32C78"/>
    <w:rsid w:val="3DDA0A65"/>
    <w:rsid w:val="3DE11DF4"/>
    <w:rsid w:val="3DF71617"/>
    <w:rsid w:val="3DF94BAD"/>
    <w:rsid w:val="3E3B7BE9"/>
    <w:rsid w:val="3E781E46"/>
    <w:rsid w:val="3E8804C1"/>
    <w:rsid w:val="3EB017C6"/>
    <w:rsid w:val="3EB63280"/>
    <w:rsid w:val="3F1D32FF"/>
    <w:rsid w:val="3F221C11"/>
    <w:rsid w:val="3F3B07EE"/>
    <w:rsid w:val="3F3B19D7"/>
    <w:rsid w:val="3F732F1F"/>
    <w:rsid w:val="3F9E5AC2"/>
    <w:rsid w:val="3FA05AB7"/>
    <w:rsid w:val="3FAE21A9"/>
    <w:rsid w:val="3FDD65EB"/>
    <w:rsid w:val="3FE85272"/>
    <w:rsid w:val="406B780E"/>
    <w:rsid w:val="406E1939"/>
    <w:rsid w:val="408179DA"/>
    <w:rsid w:val="40A857B1"/>
    <w:rsid w:val="40BF5D5D"/>
    <w:rsid w:val="40C652D1"/>
    <w:rsid w:val="40D55514"/>
    <w:rsid w:val="40D625D9"/>
    <w:rsid w:val="40EB2F89"/>
    <w:rsid w:val="40F0234E"/>
    <w:rsid w:val="40F956A6"/>
    <w:rsid w:val="410A066F"/>
    <w:rsid w:val="410B7187"/>
    <w:rsid w:val="410D73A4"/>
    <w:rsid w:val="41390199"/>
    <w:rsid w:val="415428DD"/>
    <w:rsid w:val="415F40EC"/>
    <w:rsid w:val="4187193E"/>
    <w:rsid w:val="418F1B67"/>
    <w:rsid w:val="41A76EB0"/>
    <w:rsid w:val="41B361E6"/>
    <w:rsid w:val="42070B9A"/>
    <w:rsid w:val="420E76A9"/>
    <w:rsid w:val="423237DD"/>
    <w:rsid w:val="42441D62"/>
    <w:rsid w:val="4262727B"/>
    <w:rsid w:val="427A0051"/>
    <w:rsid w:val="42B5384F"/>
    <w:rsid w:val="42C27D1A"/>
    <w:rsid w:val="42CD2ECD"/>
    <w:rsid w:val="42D31134"/>
    <w:rsid w:val="42D9753D"/>
    <w:rsid w:val="42DE7B55"/>
    <w:rsid w:val="42E3660E"/>
    <w:rsid w:val="42F73E67"/>
    <w:rsid w:val="42FD12C9"/>
    <w:rsid w:val="432C283E"/>
    <w:rsid w:val="432F1853"/>
    <w:rsid w:val="43424BF4"/>
    <w:rsid w:val="43903853"/>
    <w:rsid w:val="43A909D3"/>
    <w:rsid w:val="43B408C9"/>
    <w:rsid w:val="43BD7E7A"/>
    <w:rsid w:val="44137209"/>
    <w:rsid w:val="442062C3"/>
    <w:rsid w:val="445B21D4"/>
    <w:rsid w:val="44690720"/>
    <w:rsid w:val="446A2417"/>
    <w:rsid w:val="44A1052F"/>
    <w:rsid w:val="44E374CA"/>
    <w:rsid w:val="44EB23FD"/>
    <w:rsid w:val="45505AB1"/>
    <w:rsid w:val="45667082"/>
    <w:rsid w:val="45701CAF"/>
    <w:rsid w:val="457A18A2"/>
    <w:rsid w:val="4589124E"/>
    <w:rsid w:val="45A858ED"/>
    <w:rsid w:val="45B933A3"/>
    <w:rsid w:val="45BA4CF0"/>
    <w:rsid w:val="45BB5620"/>
    <w:rsid w:val="45C76D73"/>
    <w:rsid w:val="45CE4366"/>
    <w:rsid w:val="45D90B8A"/>
    <w:rsid w:val="45F36B68"/>
    <w:rsid w:val="46072613"/>
    <w:rsid w:val="461B60BF"/>
    <w:rsid w:val="46217F5E"/>
    <w:rsid w:val="46236D21"/>
    <w:rsid w:val="46245651"/>
    <w:rsid w:val="462705C0"/>
    <w:rsid w:val="462F1B6A"/>
    <w:rsid w:val="46690BD8"/>
    <w:rsid w:val="46A63BDA"/>
    <w:rsid w:val="46CE4EDF"/>
    <w:rsid w:val="46D5160C"/>
    <w:rsid w:val="47017063"/>
    <w:rsid w:val="47262F6D"/>
    <w:rsid w:val="47683326"/>
    <w:rsid w:val="47797541"/>
    <w:rsid w:val="478E4DEB"/>
    <w:rsid w:val="478F42D2"/>
    <w:rsid w:val="48095915"/>
    <w:rsid w:val="48455675"/>
    <w:rsid w:val="484F2050"/>
    <w:rsid w:val="487D6471"/>
    <w:rsid w:val="48847F4B"/>
    <w:rsid w:val="48C76893"/>
    <w:rsid w:val="48CA7928"/>
    <w:rsid w:val="48F13107"/>
    <w:rsid w:val="494B6CBB"/>
    <w:rsid w:val="496164DE"/>
    <w:rsid w:val="49697141"/>
    <w:rsid w:val="497C50C6"/>
    <w:rsid w:val="499046CE"/>
    <w:rsid w:val="499E1082"/>
    <w:rsid w:val="49C10D2B"/>
    <w:rsid w:val="4A1672C9"/>
    <w:rsid w:val="4A174DEF"/>
    <w:rsid w:val="4A2A15CB"/>
    <w:rsid w:val="4A3F1C31"/>
    <w:rsid w:val="4A534079"/>
    <w:rsid w:val="4A7A53FA"/>
    <w:rsid w:val="4A946440"/>
    <w:rsid w:val="4A9C7A6B"/>
    <w:rsid w:val="4A9D70A2"/>
    <w:rsid w:val="4B0C5FAB"/>
    <w:rsid w:val="4B1F3F5B"/>
    <w:rsid w:val="4B1F6C62"/>
    <w:rsid w:val="4B4749F9"/>
    <w:rsid w:val="4B62209A"/>
    <w:rsid w:val="4B6978CC"/>
    <w:rsid w:val="4BB20860"/>
    <w:rsid w:val="4BD034A7"/>
    <w:rsid w:val="4BDC3B16"/>
    <w:rsid w:val="4BEA0FB4"/>
    <w:rsid w:val="4C143D8A"/>
    <w:rsid w:val="4C35155C"/>
    <w:rsid w:val="4C371778"/>
    <w:rsid w:val="4C560F29"/>
    <w:rsid w:val="4C771B75"/>
    <w:rsid w:val="4C8447B9"/>
    <w:rsid w:val="4C9E2B0C"/>
    <w:rsid w:val="4D381304"/>
    <w:rsid w:val="4D384896"/>
    <w:rsid w:val="4D616AAD"/>
    <w:rsid w:val="4D671BE9"/>
    <w:rsid w:val="4D6B16DA"/>
    <w:rsid w:val="4DA22C22"/>
    <w:rsid w:val="4DA42E3E"/>
    <w:rsid w:val="4DB96249"/>
    <w:rsid w:val="4DCD5EF0"/>
    <w:rsid w:val="4E0A5FB9"/>
    <w:rsid w:val="4E102281"/>
    <w:rsid w:val="4E113C89"/>
    <w:rsid w:val="4E347EB7"/>
    <w:rsid w:val="4E473EF5"/>
    <w:rsid w:val="4E4F4B57"/>
    <w:rsid w:val="4E6323B1"/>
    <w:rsid w:val="4E83361B"/>
    <w:rsid w:val="4E9E0022"/>
    <w:rsid w:val="4EB9395C"/>
    <w:rsid w:val="4EDB63EB"/>
    <w:rsid w:val="4EDC0B7B"/>
    <w:rsid w:val="4F0516BA"/>
    <w:rsid w:val="4F1441AC"/>
    <w:rsid w:val="4F305E92"/>
    <w:rsid w:val="4F617DF0"/>
    <w:rsid w:val="4F6D4D2A"/>
    <w:rsid w:val="4F813436"/>
    <w:rsid w:val="4FA14124"/>
    <w:rsid w:val="4FC357FD"/>
    <w:rsid w:val="4FCE5F50"/>
    <w:rsid w:val="4FDC241B"/>
    <w:rsid w:val="4FF04118"/>
    <w:rsid w:val="5024744C"/>
    <w:rsid w:val="50281B04"/>
    <w:rsid w:val="502E37B2"/>
    <w:rsid w:val="508825A3"/>
    <w:rsid w:val="50BD0683"/>
    <w:rsid w:val="50D41B52"/>
    <w:rsid w:val="50D70E34"/>
    <w:rsid w:val="50D9126A"/>
    <w:rsid w:val="50DB3D77"/>
    <w:rsid w:val="51025EB1"/>
    <w:rsid w:val="513F5550"/>
    <w:rsid w:val="515B3813"/>
    <w:rsid w:val="51622DF4"/>
    <w:rsid w:val="5172503A"/>
    <w:rsid w:val="51932FAD"/>
    <w:rsid w:val="51A2659D"/>
    <w:rsid w:val="51AE428B"/>
    <w:rsid w:val="51BD0087"/>
    <w:rsid w:val="51CB2747"/>
    <w:rsid w:val="51D830B6"/>
    <w:rsid w:val="52067E35"/>
    <w:rsid w:val="520A3256"/>
    <w:rsid w:val="5229631D"/>
    <w:rsid w:val="522B768A"/>
    <w:rsid w:val="52397523"/>
    <w:rsid w:val="528B1ED6"/>
    <w:rsid w:val="52CA6EA2"/>
    <w:rsid w:val="52E15F9A"/>
    <w:rsid w:val="530C6F0D"/>
    <w:rsid w:val="532760A3"/>
    <w:rsid w:val="538452A3"/>
    <w:rsid w:val="5385101B"/>
    <w:rsid w:val="53BB4A3D"/>
    <w:rsid w:val="53EB00A1"/>
    <w:rsid w:val="53EC109A"/>
    <w:rsid w:val="53FA5565"/>
    <w:rsid w:val="54092004"/>
    <w:rsid w:val="540939FA"/>
    <w:rsid w:val="54260108"/>
    <w:rsid w:val="54485B16"/>
    <w:rsid w:val="545C1D7C"/>
    <w:rsid w:val="547C4F8D"/>
    <w:rsid w:val="54A31759"/>
    <w:rsid w:val="54BC55D4"/>
    <w:rsid w:val="54DE332E"/>
    <w:rsid w:val="54FA3343"/>
    <w:rsid w:val="5504377C"/>
    <w:rsid w:val="55BA31FE"/>
    <w:rsid w:val="55BF0815"/>
    <w:rsid w:val="55CC0ABE"/>
    <w:rsid w:val="564F2AFF"/>
    <w:rsid w:val="56670E96"/>
    <w:rsid w:val="566D2C98"/>
    <w:rsid w:val="56890E23"/>
    <w:rsid w:val="569A08C7"/>
    <w:rsid w:val="569E667C"/>
    <w:rsid w:val="56B539C6"/>
    <w:rsid w:val="56BF0EF7"/>
    <w:rsid w:val="56F836CD"/>
    <w:rsid w:val="570143D2"/>
    <w:rsid w:val="571356EA"/>
    <w:rsid w:val="57362D58"/>
    <w:rsid w:val="574B530D"/>
    <w:rsid w:val="574D1E50"/>
    <w:rsid w:val="575F352F"/>
    <w:rsid w:val="576F626A"/>
    <w:rsid w:val="578D049F"/>
    <w:rsid w:val="57A07E31"/>
    <w:rsid w:val="57AC24CD"/>
    <w:rsid w:val="57CF21EA"/>
    <w:rsid w:val="57CF6D09"/>
    <w:rsid w:val="57F42EC8"/>
    <w:rsid w:val="581A4428"/>
    <w:rsid w:val="5829466B"/>
    <w:rsid w:val="586B7B15"/>
    <w:rsid w:val="587112FB"/>
    <w:rsid w:val="5897145F"/>
    <w:rsid w:val="58CD371C"/>
    <w:rsid w:val="58E248AA"/>
    <w:rsid w:val="593257A1"/>
    <w:rsid w:val="593C217C"/>
    <w:rsid w:val="5987789B"/>
    <w:rsid w:val="598A2EE8"/>
    <w:rsid w:val="59A76369"/>
    <w:rsid w:val="59E07011"/>
    <w:rsid w:val="59F34F31"/>
    <w:rsid w:val="59FA6060"/>
    <w:rsid w:val="5A4C2893"/>
    <w:rsid w:val="5A512797"/>
    <w:rsid w:val="5A6C083F"/>
    <w:rsid w:val="5A865DA5"/>
    <w:rsid w:val="5AAE13E4"/>
    <w:rsid w:val="5B020EC0"/>
    <w:rsid w:val="5B0E7B48"/>
    <w:rsid w:val="5B2C01D0"/>
    <w:rsid w:val="5B491F19"/>
    <w:rsid w:val="5BA30291"/>
    <w:rsid w:val="5BD32D6E"/>
    <w:rsid w:val="5BF46829"/>
    <w:rsid w:val="5C0F3B78"/>
    <w:rsid w:val="5C142F3C"/>
    <w:rsid w:val="5C33029D"/>
    <w:rsid w:val="5C3C27FA"/>
    <w:rsid w:val="5C744E01"/>
    <w:rsid w:val="5C835EA9"/>
    <w:rsid w:val="5CB21AD7"/>
    <w:rsid w:val="5CD44640"/>
    <w:rsid w:val="5D042FB1"/>
    <w:rsid w:val="5D2E23D6"/>
    <w:rsid w:val="5DB030CE"/>
    <w:rsid w:val="5DC96DC8"/>
    <w:rsid w:val="5DD45079"/>
    <w:rsid w:val="5DDB2B96"/>
    <w:rsid w:val="5E0314BA"/>
    <w:rsid w:val="5E483371"/>
    <w:rsid w:val="5EF01A3F"/>
    <w:rsid w:val="5F132D32"/>
    <w:rsid w:val="5F48187B"/>
    <w:rsid w:val="5F574AA0"/>
    <w:rsid w:val="5F6A425E"/>
    <w:rsid w:val="5F7717D3"/>
    <w:rsid w:val="5F8022D9"/>
    <w:rsid w:val="5F8D54E0"/>
    <w:rsid w:val="5F993E84"/>
    <w:rsid w:val="5FEB66AA"/>
    <w:rsid w:val="5FFE4220"/>
    <w:rsid w:val="5FFE6ADC"/>
    <w:rsid w:val="600357A2"/>
    <w:rsid w:val="60143DF1"/>
    <w:rsid w:val="602D0A71"/>
    <w:rsid w:val="60326087"/>
    <w:rsid w:val="604C0EF7"/>
    <w:rsid w:val="60DC1F44"/>
    <w:rsid w:val="61271964"/>
    <w:rsid w:val="616F19FB"/>
    <w:rsid w:val="619316BE"/>
    <w:rsid w:val="620F042E"/>
    <w:rsid w:val="62361E5F"/>
    <w:rsid w:val="623C31ED"/>
    <w:rsid w:val="62467BC8"/>
    <w:rsid w:val="62513E8C"/>
    <w:rsid w:val="625D09B8"/>
    <w:rsid w:val="627B5AC3"/>
    <w:rsid w:val="62976675"/>
    <w:rsid w:val="630755A9"/>
    <w:rsid w:val="632E2B36"/>
    <w:rsid w:val="63595483"/>
    <w:rsid w:val="635F3637"/>
    <w:rsid w:val="636244C5"/>
    <w:rsid w:val="6370314E"/>
    <w:rsid w:val="63944AD5"/>
    <w:rsid w:val="63A4086C"/>
    <w:rsid w:val="63AD6150"/>
    <w:rsid w:val="63D11C53"/>
    <w:rsid w:val="63DB017B"/>
    <w:rsid w:val="64055F8C"/>
    <w:rsid w:val="641F7492"/>
    <w:rsid w:val="6442118D"/>
    <w:rsid w:val="644A7E43"/>
    <w:rsid w:val="64D578F5"/>
    <w:rsid w:val="65053D6A"/>
    <w:rsid w:val="65106FAE"/>
    <w:rsid w:val="65674A25"/>
    <w:rsid w:val="656B62C3"/>
    <w:rsid w:val="658630FD"/>
    <w:rsid w:val="65BC6B1F"/>
    <w:rsid w:val="65F91B21"/>
    <w:rsid w:val="666F593F"/>
    <w:rsid w:val="668D2269"/>
    <w:rsid w:val="66B843BC"/>
    <w:rsid w:val="66D93700"/>
    <w:rsid w:val="671F1C57"/>
    <w:rsid w:val="672D1356"/>
    <w:rsid w:val="673F160B"/>
    <w:rsid w:val="675A7340"/>
    <w:rsid w:val="677E70C3"/>
    <w:rsid w:val="67A736B4"/>
    <w:rsid w:val="67A94E81"/>
    <w:rsid w:val="67FC2636"/>
    <w:rsid w:val="682B1D3A"/>
    <w:rsid w:val="684C2679"/>
    <w:rsid w:val="68581988"/>
    <w:rsid w:val="685E3EBD"/>
    <w:rsid w:val="686B65DA"/>
    <w:rsid w:val="68975621"/>
    <w:rsid w:val="68AD6BF3"/>
    <w:rsid w:val="6917406C"/>
    <w:rsid w:val="691D1C84"/>
    <w:rsid w:val="6946712E"/>
    <w:rsid w:val="69604F28"/>
    <w:rsid w:val="69612116"/>
    <w:rsid w:val="69CB780F"/>
    <w:rsid w:val="69E5416A"/>
    <w:rsid w:val="69F85C4B"/>
    <w:rsid w:val="6A083B8D"/>
    <w:rsid w:val="6A5512F0"/>
    <w:rsid w:val="6A88588B"/>
    <w:rsid w:val="6AD2092B"/>
    <w:rsid w:val="6AFC176B"/>
    <w:rsid w:val="6B1B42E7"/>
    <w:rsid w:val="6B595436"/>
    <w:rsid w:val="6B5E7564"/>
    <w:rsid w:val="6B6317EA"/>
    <w:rsid w:val="6B7632CC"/>
    <w:rsid w:val="6B7A4C7A"/>
    <w:rsid w:val="6B8C2334"/>
    <w:rsid w:val="6B980D39"/>
    <w:rsid w:val="6BD050D2"/>
    <w:rsid w:val="6BDA1B01"/>
    <w:rsid w:val="6C0E79A8"/>
    <w:rsid w:val="6C157BC9"/>
    <w:rsid w:val="6C4253CC"/>
    <w:rsid w:val="6C62790C"/>
    <w:rsid w:val="6C702411"/>
    <w:rsid w:val="6C733CAF"/>
    <w:rsid w:val="6C8145FA"/>
    <w:rsid w:val="6C9D0D2C"/>
    <w:rsid w:val="6C9E6F7E"/>
    <w:rsid w:val="6CCE5AA4"/>
    <w:rsid w:val="6CDC3602"/>
    <w:rsid w:val="6D1A4ACE"/>
    <w:rsid w:val="6D390A55"/>
    <w:rsid w:val="6E236AD6"/>
    <w:rsid w:val="6E296D1B"/>
    <w:rsid w:val="6E2C6902"/>
    <w:rsid w:val="6ECD58F9"/>
    <w:rsid w:val="6F1A6664"/>
    <w:rsid w:val="6FD1766A"/>
    <w:rsid w:val="6FD76303"/>
    <w:rsid w:val="70271038"/>
    <w:rsid w:val="7040659E"/>
    <w:rsid w:val="7058027F"/>
    <w:rsid w:val="708125DB"/>
    <w:rsid w:val="70DF27A9"/>
    <w:rsid w:val="70F7183F"/>
    <w:rsid w:val="70FE4876"/>
    <w:rsid w:val="712C7728"/>
    <w:rsid w:val="71502811"/>
    <w:rsid w:val="71662034"/>
    <w:rsid w:val="71911448"/>
    <w:rsid w:val="71A37A6C"/>
    <w:rsid w:val="71B72890"/>
    <w:rsid w:val="71F8534C"/>
    <w:rsid w:val="71FC62A7"/>
    <w:rsid w:val="7204116D"/>
    <w:rsid w:val="72667309"/>
    <w:rsid w:val="72726B87"/>
    <w:rsid w:val="728D7F0D"/>
    <w:rsid w:val="72AC4AF6"/>
    <w:rsid w:val="72E10EB5"/>
    <w:rsid w:val="72E72D01"/>
    <w:rsid w:val="73086188"/>
    <w:rsid w:val="731637A2"/>
    <w:rsid w:val="732E26DE"/>
    <w:rsid w:val="73397A01"/>
    <w:rsid w:val="734C3355"/>
    <w:rsid w:val="734D3409"/>
    <w:rsid w:val="735C11EB"/>
    <w:rsid w:val="736D3206"/>
    <w:rsid w:val="738642C8"/>
    <w:rsid w:val="73D15901"/>
    <w:rsid w:val="73D34444"/>
    <w:rsid w:val="73E25B57"/>
    <w:rsid w:val="73F05BE5"/>
    <w:rsid w:val="74334147"/>
    <w:rsid w:val="74404DBF"/>
    <w:rsid w:val="746A1E3C"/>
    <w:rsid w:val="74844CAB"/>
    <w:rsid w:val="7487479C"/>
    <w:rsid w:val="74ED3AD5"/>
    <w:rsid w:val="74F040EF"/>
    <w:rsid w:val="751853F4"/>
    <w:rsid w:val="7548217D"/>
    <w:rsid w:val="754E52B9"/>
    <w:rsid w:val="75B96BD7"/>
    <w:rsid w:val="75CC034E"/>
    <w:rsid w:val="75D21A46"/>
    <w:rsid w:val="76230AFF"/>
    <w:rsid w:val="76265996"/>
    <w:rsid w:val="76395369"/>
    <w:rsid w:val="763A3F76"/>
    <w:rsid w:val="76766876"/>
    <w:rsid w:val="76856AB9"/>
    <w:rsid w:val="76857E42"/>
    <w:rsid w:val="769D6A3B"/>
    <w:rsid w:val="76B52FC5"/>
    <w:rsid w:val="76BA2996"/>
    <w:rsid w:val="76E23F0B"/>
    <w:rsid w:val="76F378A7"/>
    <w:rsid w:val="770252B3"/>
    <w:rsid w:val="77252085"/>
    <w:rsid w:val="77550B81"/>
    <w:rsid w:val="7763329E"/>
    <w:rsid w:val="776E0144"/>
    <w:rsid w:val="77785B64"/>
    <w:rsid w:val="779571D0"/>
    <w:rsid w:val="77BD0907"/>
    <w:rsid w:val="77F9150C"/>
    <w:rsid w:val="780659D7"/>
    <w:rsid w:val="780C6984"/>
    <w:rsid w:val="78122E1F"/>
    <w:rsid w:val="78276D39"/>
    <w:rsid w:val="786848E4"/>
    <w:rsid w:val="78782D79"/>
    <w:rsid w:val="78AD0549"/>
    <w:rsid w:val="78C53AE4"/>
    <w:rsid w:val="78F132DC"/>
    <w:rsid w:val="78F735A3"/>
    <w:rsid w:val="791F31F5"/>
    <w:rsid w:val="79556C16"/>
    <w:rsid w:val="79660E24"/>
    <w:rsid w:val="796D29F6"/>
    <w:rsid w:val="79702308"/>
    <w:rsid w:val="79725A1A"/>
    <w:rsid w:val="79E65AC0"/>
    <w:rsid w:val="79EA41CF"/>
    <w:rsid w:val="79FA156C"/>
    <w:rsid w:val="7A19699E"/>
    <w:rsid w:val="7A523156"/>
    <w:rsid w:val="7A524990"/>
    <w:rsid w:val="7A5C3FD5"/>
    <w:rsid w:val="7A6A4943"/>
    <w:rsid w:val="7A9B2D4F"/>
    <w:rsid w:val="7AA14D03"/>
    <w:rsid w:val="7ABB0CFB"/>
    <w:rsid w:val="7ABB189D"/>
    <w:rsid w:val="7ACA7190"/>
    <w:rsid w:val="7AD41DBD"/>
    <w:rsid w:val="7AED37AC"/>
    <w:rsid w:val="7B0362F6"/>
    <w:rsid w:val="7B2A756C"/>
    <w:rsid w:val="7B46580C"/>
    <w:rsid w:val="7B560A24"/>
    <w:rsid w:val="7B8C2622"/>
    <w:rsid w:val="7B946A57"/>
    <w:rsid w:val="7BA9149B"/>
    <w:rsid w:val="7BC938EC"/>
    <w:rsid w:val="7BF24976"/>
    <w:rsid w:val="7C1032C9"/>
    <w:rsid w:val="7C1E59E5"/>
    <w:rsid w:val="7C653614"/>
    <w:rsid w:val="7C822F5D"/>
    <w:rsid w:val="7C965413"/>
    <w:rsid w:val="7CA16659"/>
    <w:rsid w:val="7CA56B7F"/>
    <w:rsid w:val="7D1D5C9D"/>
    <w:rsid w:val="7D2708CA"/>
    <w:rsid w:val="7DBD122E"/>
    <w:rsid w:val="7DCC1471"/>
    <w:rsid w:val="7DD649BE"/>
    <w:rsid w:val="7DDF11A4"/>
    <w:rsid w:val="7E0E55E6"/>
    <w:rsid w:val="7E1370A0"/>
    <w:rsid w:val="7E1E7F1F"/>
    <w:rsid w:val="7E340FA1"/>
    <w:rsid w:val="7E5A082B"/>
    <w:rsid w:val="7E9A45CB"/>
    <w:rsid w:val="7EE2719E"/>
    <w:rsid w:val="7EEB587A"/>
    <w:rsid w:val="7EEF71C5"/>
    <w:rsid w:val="7EF46C8A"/>
    <w:rsid w:val="7EFB3DBC"/>
    <w:rsid w:val="7F1A331C"/>
    <w:rsid w:val="7F2B45FC"/>
    <w:rsid w:val="7F2C5515"/>
    <w:rsid w:val="7F373B66"/>
    <w:rsid w:val="7F5434CC"/>
    <w:rsid w:val="7F710522"/>
    <w:rsid w:val="7F77708B"/>
    <w:rsid w:val="7F7E679B"/>
    <w:rsid w:val="7F8D69DE"/>
    <w:rsid w:val="7FB67FAD"/>
    <w:rsid w:val="7FCA5035"/>
    <w:rsid w:val="7FCB5DB7"/>
    <w:rsid w:val="7FE72592"/>
    <w:rsid w:val="7FEB2083"/>
    <w:rsid w:val="7FED7B3B"/>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980A3"/>
  <w15:docId w15:val="{C0F63921-D756-4D05-9ECA-36C5FE16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4BB"/>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7">
    <w:name w:val="Normal (Web)"/>
    <w:basedOn w:val="a"/>
    <w:link w:val="a8"/>
    <w:uiPriority w:val="99"/>
    <w:unhideWhenUsed/>
    <w:qFormat/>
    <w:pPr>
      <w:spacing w:before="100" w:beforeAutospacing="1" w:after="100" w:afterAutospacing="1"/>
      <w:jc w:val="left"/>
    </w:pPr>
    <w:rPr>
      <w:kern w:val="0"/>
      <w:sz w:val="24"/>
    </w:rPr>
  </w:style>
  <w:style w:type="paragraph" w:styleId="a9">
    <w:name w:val="Title"/>
    <w:basedOn w:val="a"/>
    <w:next w:val="a"/>
    <w:qFormat/>
    <w:pPr>
      <w:spacing w:before="240" w:after="60"/>
      <w:jc w:val="center"/>
      <w:outlineLvl w:val="0"/>
    </w:pPr>
    <w:rPr>
      <w:rFonts w:asciiTheme="majorHAnsi" w:eastAsiaTheme="majorEastAsia" w:hAnsiTheme="majorHAnsi" w:cstheme="majorBidi"/>
      <w:b/>
      <w:bCs/>
      <w:sz w:val="32"/>
      <w:szCs w:val="32"/>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qFormat/>
    <w:rPr>
      <w:color w:val="954F72"/>
      <w:u w:val="single"/>
    </w:rPr>
  </w:style>
  <w:style w:type="character" w:styleId="ac">
    <w:name w:val="Emphasis"/>
    <w:basedOn w:val="a0"/>
    <w:uiPriority w:val="20"/>
    <w:qFormat/>
    <w:rPr>
      <w:i/>
    </w:rPr>
  </w:style>
  <w:style w:type="character" w:styleId="ad">
    <w:name w:val="line number"/>
    <w:basedOn w:val="a0"/>
    <w:uiPriority w:val="99"/>
    <w:semiHidden/>
    <w:unhideWhenUsed/>
    <w:qFormat/>
  </w:style>
  <w:style w:type="character" w:styleId="ae">
    <w:name w:val="Hyperlink"/>
    <w:basedOn w:val="a0"/>
    <w:uiPriority w:val="99"/>
    <w:unhideWhenUsed/>
    <w:qFormat/>
    <w:rPr>
      <w:color w:val="0000FF"/>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f">
    <w:name w:val="List Paragraph"/>
    <w:basedOn w:val="a"/>
    <w:uiPriority w:val="34"/>
    <w:qFormat/>
    <w:pPr>
      <w:ind w:firstLineChars="200" w:firstLine="420"/>
    </w:pPr>
  </w:style>
  <w:style w:type="paragraph" w:customStyle="1" w:styleId="20">
    <w:name w:val="样式2"/>
    <w:basedOn w:val="1"/>
    <w:next w:val="a"/>
    <w:link w:val="21"/>
    <w:qFormat/>
    <w:pPr>
      <w:spacing w:before="120" w:after="120" w:line="420" w:lineRule="exact"/>
    </w:pPr>
    <w:rPr>
      <w:rFonts w:eastAsia="宋体"/>
      <w:sz w:val="24"/>
    </w:rPr>
  </w:style>
  <w:style w:type="character" w:customStyle="1" w:styleId="21">
    <w:name w:val="样式2 字符"/>
    <w:basedOn w:val="10"/>
    <w:link w:val="20"/>
    <w:qFormat/>
    <w:rPr>
      <w:rFonts w:eastAsia="宋体"/>
      <w:b/>
      <w:bCs/>
      <w:kern w:val="44"/>
      <w:sz w:val="24"/>
      <w:szCs w:val="44"/>
    </w:rPr>
  </w:style>
  <w:style w:type="character" w:customStyle="1" w:styleId="10">
    <w:name w:val="标题 1 字符"/>
    <w:basedOn w:val="a0"/>
    <w:link w:val="1"/>
    <w:uiPriority w:val="9"/>
    <w:qFormat/>
    <w:rPr>
      <w:b/>
      <w:bCs/>
      <w:kern w:val="44"/>
      <w:sz w:val="44"/>
      <w:szCs w:val="44"/>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a8">
    <w:name w:val="普通(网站) 字符"/>
    <w:basedOn w:val="a0"/>
    <w:link w:val="a7"/>
    <w:uiPriority w:val="99"/>
    <w:qFormat/>
    <w:rPr>
      <w:sz w:val="24"/>
      <w:szCs w:val="22"/>
    </w:rPr>
  </w:style>
  <w:style w:type="character" w:customStyle="1" w:styleId="EndNoteBibliographyTitle0">
    <w:name w:val="EndNote Bibliography Title 字符"/>
    <w:basedOn w:val="a8"/>
    <w:link w:val="EndNoteBibliographyTitle"/>
    <w:qFormat/>
    <w:rPr>
      <w:rFonts w:ascii="等线" w:eastAsia="等线" w:hAnsi="等线" w:cstheme="minorBidi"/>
      <w:kern w:val="2"/>
      <w:sz w:val="24"/>
      <w:szCs w:val="22"/>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8"/>
    <w:link w:val="EndNoteBibliography"/>
    <w:qFormat/>
    <w:rPr>
      <w:rFonts w:ascii="等线" w:eastAsia="等线" w:hAnsi="等线" w:cstheme="minorBidi"/>
      <w:kern w:val="2"/>
      <w:sz w:val="24"/>
      <w:szCs w:val="22"/>
    </w:rPr>
  </w:style>
  <w:style w:type="character" w:customStyle="1" w:styleId="11">
    <w:name w:val="未处理的提及1"/>
    <w:basedOn w:val="a0"/>
    <w:uiPriority w:val="99"/>
    <w:semiHidden/>
    <w:unhideWhenUsed/>
    <w:qFormat/>
    <w:rPr>
      <w:color w:val="605E5C"/>
      <w:shd w:val="clear" w:color="auto" w:fill="E1DFDD"/>
    </w:rPr>
  </w:style>
  <w:style w:type="paragraph" w:customStyle="1" w:styleId="12">
    <w:name w:val="英文手稿标题1"/>
    <w:qFormat/>
    <w:pPr>
      <w:shd w:val="clear" w:color="auto" w:fill="FFFFFF"/>
      <w:spacing w:line="360" w:lineRule="auto"/>
    </w:pPr>
    <w:rPr>
      <w:b/>
      <w:sz w:val="24"/>
      <w:szCs w:val="24"/>
    </w:rPr>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character" w:customStyle="1" w:styleId="22">
    <w:name w:val="未处理的提及2"/>
    <w:basedOn w:val="a0"/>
    <w:uiPriority w:val="99"/>
    <w:semiHidden/>
    <w:unhideWhenUsed/>
    <w:qFormat/>
    <w:rPr>
      <w:color w:val="605E5C"/>
      <w:shd w:val="clear" w:color="auto" w:fill="E1DFDD"/>
    </w:rPr>
  </w:style>
  <w:style w:type="character" w:customStyle="1" w:styleId="30">
    <w:name w:val="标题 3 字符"/>
    <w:basedOn w:val="a0"/>
    <w:link w:val="3"/>
    <w:uiPriority w:val="9"/>
    <w:semiHidden/>
    <w:qFormat/>
    <w:rPr>
      <w:rFonts w:asciiTheme="minorHAnsi" w:eastAsiaTheme="minorEastAsia" w:hAnsiTheme="minorHAnsi" w:cstheme="minorBidi"/>
      <w:b/>
      <w:bCs/>
      <w:kern w:val="2"/>
      <w:sz w:val="32"/>
      <w:szCs w:val="32"/>
    </w:rPr>
  </w:style>
  <w:style w:type="character" w:customStyle="1" w:styleId="40">
    <w:name w:val="标题 4 字符"/>
    <w:basedOn w:val="a0"/>
    <w:link w:val="4"/>
    <w:uiPriority w:val="9"/>
    <w:semiHidden/>
    <w:qFormat/>
    <w:rPr>
      <w:rFonts w:asciiTheme="majorHAnsi" w:eastAsiaTheme="majorEastAsia" w:hAnsiTheme="majorHAnsi" w:cstheme="majorBidi"/>
      <w:b/>
      <w:bCs/>
      <w:kern w:val="2"/>
      <w:sz w:val="28"/>
      <w:szCs w:val="28"/>
    </w:rPr>
  </w:style>
  <w:style w:type="character" w:customStyle="1" w:styleId="31">
    <w:name w:val="未处理的提及3"/>
    <w:basedOn w:val="a0"/>
    <w:uiPriority w:val="99"/>
    <w:semiHidden/>
    <w:unhideWhenUsed/>
    <w:qFormat/>
    <w:rPr>
      <w:color w:val="605E5C"/>
      <w:shd w:val="clear" w:color="auto" w:fill="E1DFDD"/>
    </w:rPr>
  </w:style>
  <w:style w:type="character" w:customStyle="1" w:styleId="41">
    <w:name w:val="未处理的提及4"/>
    <w:basedOn w:val="a0"/>
    <w:uiPriority w:val="99"/>
    <w:semiHidden/>
    <w:unhideWhenUsed/>
    <w:qFormat/>
    <w:rPr>
      <w:color w:val="605E5C"/>
      <w:shd w:val="clear" w:color="auto" w:fill="E1DFDD"/>
    </w:rPr>
  </w:style>
  <w:style w:type="character" w:styleId="af0">
    <w:name w:val="Unresolved Mention"/>
    <w:basedOn w:val="a0"/>
    <w:uiPriority w:val="99"/>
    <w:semiHidden/>
    <w:unhideWhenUsed/>
    <w:rsid w:val="00F16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anqin@caas.c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layerww@cau.edu.cn" TargetMode="External"/><Relationship Id="rId4" Type="http://schemas.openxmlformats.org/officeDocument/2006/relationships/settings" Target="settings.xml"/><Relationship Id="rId9" Type="http://schemas.openxmlformats.org/officeDocument/2006/relationships/hyperlink" Target="mailto:zhangqi@caas.cn"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85143-834C-44B6-9B5F-7743DC7BC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4291</Words>
  <Characters>20554</Characters>
  <Application>Microsoft Office Word</Application>
  <DocSecurity>0</DocSecurity>
  <Lines>1868</Lines>
  <Paragraphs>1552</Paragraphs>
  <ScaleCrop>false</ScaleCrop>
  <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ya zhao</cp:lastModifiedBy>
  <cp:revision>3</cp:revision>
  <dcterms:created xsi:type="dcterms:W3CDTF">2026-05-10T15:06:00Z</dcterms:created>
  <dcterms:modified xsi:type="dcterms:W3CDTF">2026-05-10T15:06:00Z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2052-12.1.0.20260</vt:lpwstr>
  </property>
  <property fmtid="{D5CDD505-2E9C-101B-9397-08002B2CF9AE}" pid="3" name="ICV">
    <vt:lpwstr>F6FB3F074C6C495AB26B0BD105EFD455</vt:lpwstr>
  </property>
  <property fmtid="{D5CDD505-2E9C-101B-9397-08002B2CF9AE}" pid="4" name="KSOTemplateDocerSaveRecord">
    <vt:lpwstr>eyJoZGlkIjoiZjc1ZDJkMDNlZDFmNDE4ZTczYTU4OTYxZTEzNDRkNjAiLCJ1c2VySWQiOiI1MzAxMjc0NDAifQ==</vt:lpwstr>
  </property>
</Properties>
</file>