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A7BCA" w14:textId="42021B55" w:rsidR="0056253D" w:rsidRPr="000C2801" w:rsidRDefault="0056253D" w:rsidP="0056253D">
      <w:pPr>
        <w:rPr>
          <w:rFonts w:cstheme="minorHAnsi"/>
          <w:lang w:val="en-GB"/>
        </w:rPr>
      </w:pPr>
      <w:r w:rsidRPr="000C2801">
        <w:rPr>
          <w:rFonts w:cstheme="minorHAnsi"/>
          <w:b/>
          <w:lang w:val="en-GB"/>
        </w:rPr>
        <w:t xml:space="preserve">Table </w:t>
      </w:r>
      <w:r>
        <w:rPr>
          <w:rFonts w:cstheme="minorHAnsi"/>
          <w:b/>
          <w:lang w:val="en-GB"/>
        </w:rPr>
        <w:t>S</w:t>
      </w:r>
      <w:r w:rsidR="00417560">
        <w:rPr>
          <w:rFonts w:cstheme="minorHAnsi"/>
          <w:b/>
          <w:lang w:val="en-GB"/>
        </w:rPr>
        <w:t>1</w:t>
      </w:r>
      <w:bookmarkStart w:id="0" w:name="_GoBack"/>
      <w:bookmarkEnd w:id="0"/>
      <w:r w:rsidRPr="000C2801">
        <w:rPr>
          <w:rFonts w:cstheme="minorHAnsi"/>
          <w:b/>
          <w:lang w:val="en-GB"/>
        </w:rPr>
        <w:t>.</w:t>
      </w:r>
      <w:r w:rsidRPr="000C2801">
        <w:rPr>
          <w:rFonts w:cstheme="minorHAnsi"/>
          <w:lang w:val="en-GB"/>
        </w:rPr>
        <w:t xml:space="preserve"> Formulae and glossary of terms used by the</w:t>
      </w:r>
      <w:r w:rsidRPr="000C2801">
        <w:rPr>
          <w:rFonts w:cstheme="minorHAnsi"/>
          <w:color w:val="000000"/>
          <w:lang w:val="en-US"/>
        </w:rPr>
        <w:t xml:space="preserve"> </w:t>
      </w:r>
      <w:r>
        <w:rPr>
          <w:rFonts w:cstheme="minorHAnsi"/>
          <w:color w:val="000000"/>
          <w:lang w:val="en-US"/>
        </w:rPr>
        <w:t>O</w:t>
      </w:r>
      <w:r w:rsidRPr="000C2801">
        <w:rPr>
          <w:rFonts w:cstheme="minorHAnsi"/>
          <w:color w:val="000000"/>
          <w:lang w:val="en-US"/>
        </w:rPr>
        <w:t>JIP-test in the present study</w:t>
      </w:r>
      <w:r w:rsidRPr="000C2801">
        <w:rPr>
          <w:rFonts w:cstheme="minorHAnsi"/>
          <w:b/>
          <w:color w:val="000000"/>
          <w:lang w:val="en-GB"/>
        </w:rPr>
        <w:t xml:space="preserve"> </w:t>
      </w:r>
      <w:r w:rsidRPr="000C2801">
        <w:rPr>
          <w:rFonts w:cstheme="minorHAnsi"/>
          <w:color w:val="000000"/>
          <w:lang w:val="en-GB"/>
        </w:rPr>
        <w:t>(modified after St</w:t>
      </w:r>
      <w:r w:rsidRPr="000C2801">
        <w:rPr>
          <w:rFonts w:cstheme="minorHAnsi"/>
          <w:lang w:val="en-GB"/>
        </w:rPr>
        <w:t>rasser et al. 2004).</w:t>
      </w:r>
    </w:p>
    <w:tbl>
      <w:tblPr>
        <w:tblStyle w:val="Tabela-Siatka"/>
        <w:tblW w:w="10060" w:type="dxa"/>
        <w:tblLayout w:type="fixed"/>
        <w:tblLook w:val="0000" w:firstRow="0" w:lastRow="0" w:firstColumn="0" w:lastColumn="0" w:noHBand="0" w:noVBand="0"/>
      </w:tblPr>
      <w:tblGrid>
        <w:gridCol w:w="4201"/>
        <w:gridCol w:w="5859"/>
      </w:tblGrid>
      <w:tr w:rsidR="0056253D" w:rsidRPr="00F262F8" w14:paraId="3B7D6E63" w14:textId="77777777" w:rsidTr="00BE386E">
        <w:tc>
          <w:tcPr>
            <w:tcW w:w="10060" w:type="dxa"/>
            <w:gridSpan w:val="2"/>
          </w:tcPr>
          <w:p w14:paraId="57CBAB74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i/>
                <w:iCs/>
                <w:sz w:val="20"/>
                <w:szCs w:val="20"/>
                <w:u w:val="single"/>
                <w:lang w:val="en-GB"/>
              </w:rPr>
            </w:pPr>
            <w:r w:rsidRPr="000C2801">
              <w:rPr>
                <w:rFonts w:cstheme="minorHAnsi"/>
                <w:bCs/>
                <w:i/>
                <w:iCs/>
                <w:sz w:val="20"/>
                <w:szCs w:val="20"/>
                <w:u w:val="single"/>
                <w:lang w:val="en-GB"/>
              </w:rPr>
              <w:t xml:space="preserve">Data extracted from the recorded fluorescence transient </w:t>
            </w:r>
            <w:r w:rsidRPr="000C2801">
              <w:rPr>
                <w:rFonts w:cstheme="minorHAnsi"/>
                <w:i/>
                <w:color w:val="000000"/>
                <w:sz w:val="20"/>
                <w:szCs w:val="20"/>
                <w:u w:val="single"/>
                <w:lang w:val="en-US"/>
              </w:rPr>
              <w:t>OJIP</w:t>
            </w:r>
            <w:r w:rsidRPr="000C2801">
              <w:rPr>
                <w:rFonts w:cstheme="minorHAnsi"/>
                <w:bCs/>
                <w:i/>
                <w:iCs/>
                <w:sz w:val="20"/>
                <w:szCs w:val="20"/>
                <w:u w:val="single"/>
                <w:lang w:val="en-GB"/>
              </w:rPr>
              <w:t xml:space="preserve"> </w:t>
            </w:r>
          </w:p>
        </w:tc>
      </w:tr>
      <w:tr w:rsidR="0056253D" w:rsidRPr="00F262F8" w14:paraId="05CA3F06" w14:textId="77777777" w:rsidTr="00BE386E">
        <w:tc>
          <w:tcPr>
            <w:tcW w:w="4201" w:type="dxa"/>
          </w:tcPr>
          <w:p w14:paraId="56009F5C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 w:rsidRPr="000C2801">
              <w:rPr>
                <w:rFonts w:cstheme="minorHAnsi"/>
                <w:bCs/>
                <w:sz w:val="20"/>
                <w:szCs w:val="20"/>
              </w:rPr>
              <w:t>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t</w:t>
            </w:r>
            <w:proofErr w:type="spellEnd"/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0C2801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859" w:type="dxa"/>
          </w:tcPr>
          <w:p w14:paraId="70EE6CA1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fluorescence at time t after onset of actinic illumination</w:t>
            </w:r>
          </w:p>
        </w:tc>
      </w:tr>
      <w:tr w:rsidR="0056253D" w:rsidRPr="00F262F8" w14:paraId="0EF45C49" w14:textId="77777777" w:rsidTr="00BE386E">
        <w:tc>
          <w:tcPr>
            <w:tcW w:w="4201" w:type="dxa"/>
          </w:tcPr>
          <w:p w14:paraId="3AE07743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sz w:val="20"/>
                <w:szCs w:val="20"/>
              </w:rPr>
            </w:pPr>
            <w:r w:rsidRPr="000C2801">
              <w:rPr>
                <w:rFonts w:cstheme="minorHAnsi"/>
                <w:bCs/>
                <w:sz w:val="20"/>
                <w:szCs w:val="20"/>
              </w:rPr>
              <w:t>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50µs</w:t>
            </w:r>
            <w:r w:rsidRPr="000C2801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0C2801">
              <w:rPr>
                <w:rFonts w:cstheme="minorHAnsi"/>
                <w:bCs/>
                <w:sz w:val="20"/>
                <w:szCs w:val="20"/>
              </w:rPr>
              <w:t>or</w:t>
            </w:r>
            <w:proofErr w:type="spellEnd"/>
            <w:r w:rsidRPr="000C2801">
              <w:rPr>
                <w:rFonts w:cstheme="minorHAnsi"/>
                <w:bCs/>
                <w:sz w:val="20"/>
                <w:szCs w:val="20"/>
              </w:rPr>
              <w:t xml:space="preserve"> 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20µs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0C2801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859" w:type="dxa"/>
          </w:tcPr>
          <w:p w14:paraId="504C1404" w14:textId="77777777" w:rsidR="0056253D" w:rsidRPr="000C2801" w:rsidRDefault="0056253D" w:rsidP="00BE386E">
            <w:pPr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 xml:space="preserve">minimal reliable recorded fluorescence, at 50 µs with the PEA- </w:t>
            </w:r>
          </w:p>
          <w:p w14:paraId="11A8ACA8" w14:textId="77777777" w:rsidR="0056253D" w:rsidRPr="000C2801" w:rsidRDefault="0056253D" w:rsidP="00BE386E">
            <w:pPr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or 20 µs with the Handy-PEA-fluorimeter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  </w:t>
            </w:r>
          </w:p>
        </w:tc>
      </w:tr>
      <w:tr w:rsidR="0056253D" w:rsidRPr="000C2801" w14:paraId="5679A988" w14:textId="77777777" w:rsidTr="00BE386E">
        <w:tc>
          <w:tcPr>
            <w:tcW w:w="4201" w:type="dxa"/>
          </w:tcPr>
          <w:p w14:paraId="4F851949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sz w:val="20"/>
                <w:szCs w:val="20"/>
              </w:rPr>
            </w:pPr>
            <w:r w:rsidRPr="000C2801">
              <w:rPr>
                <w:rFonts w:cstheme="minorHAnsi"/>
                <w:bCs/>
                <w:sz w:val="20"/>
                <w:szCs w:val="20"/>
              </w:rPr>
              <w:t>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300µs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0C2801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859" w:type="dxa"/>
          </w:tcPr>
          <w:p w14:paraId="4027EB46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 w:rsidRPr="000C2801">
              <w:rPr>
                <w:rFonts w:cstheme="minorHAnsi"/>
                <w:bCs/>
                <w:sz w:val="20"/>
                <w:szCs w:val="20"/>
              </w:rPr>
              <w:t>fluorescence</w:t>
            </w:r>
            <w:proofErr w:type="spellEnd"/>
            <w:r w:rsidRPr="000C2801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0C2801">
              <w:rPr>
                <w:rFonts w:cstheme="minorHAnsi"/>
                <w:bCs/>
                <w:sz w:val="20"/>
                <w:szCs w:val="20"/>
              </w:rPr>
              <w:t>intensity</w:t>
            </w:r>
            <w:proofErr w:type="spellEnd"/>
            <w:r w:rsidRPr="000C2801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0C2801">
              <w:rPr>
                <w:rFonts w:cstheme="minorHAnsi"/>
                <w:bCs/>
                <w:sz w:val="20"/>
                <w:szCs w:val="20"/>
              </w:rPr>
              <w:t>at</w:t>
            </w:r>
            <w:proofErr w:type="spellEnd"/>
            <w:r w:rsidRPr="000C2801">
              <w:rPr>
                <w:rFonts w:cstheme="minorHAnsi"/>
                <w:bCs/>
                <w:sz w:val="20"/>
                <w:szCs w:val="20"/>
              </w:rPr>
              <w:t xml:space="preserve"> 300µs</w:t>
            </w:r>
          </w:p>
        </w:tc>
      </w:tr>
      <w:tr w:rsidR="0056253D" w:rsidRPr="00F262F8" w14:paraId="6325707A" w14:textId="77777777" w:rsidTr="00BE386E">
        <w:tc>
          <w:tcPr>
            <w:tcW w:w="4201" w:type="dxa"/>
          </w:tcPr>
          <w:p w14:paraId="14699CBA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sz w:val="20"/>
                <w:szCs w:val="20"/>
              </w:rPr>
            </w:pPr>
            <w:r w:rsidRPr="000C2801">
              <w:rPr>
                <w:rFonts w:cstheme="minorHAnsi"/>
                <w:bCs/>
                <w:sz w:val="20"/>
                <w:szCs w:val="20"/>
              </w:rPr>
              <w:t>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 xml:space="preserve">J </w:t>
            </w:r>
            <w:r w:rsidRPr="000C2801">
              <w:rPr>
                <w:rFonts w:cstheme="minorHAnsi"/>
                <w:bCs/>
                <w:sz w:val="20"/>
                <w:szCs w:val="20"/>
              </w:rPr>
              <w:sym w:font="Symbol" w:char="F0BA"/>
            </w:r>
            <w:r w:rsidRPr="000C2801">
              <w:rPr>
                <w:rFonts w:cstheme="minorHAnsi"/>
                <w:bCs/>
                <w:sz w:val="20"/>
                <w:szCs w:val="20"/>
              </w:rPr>
              <w:t xml:space="preserve"> 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2ms</w:t>
            </w:r>
            <w:r>
              <w:rPr>
                <w:rFonts w:cstheme="minorHAnsi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5859" w:type="dxa"/>
          </w:tcPr>
          <w:p w14:paraId="32AE48A3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 xml:space="preserve">fluorescence intensity at the J-step (2 </w:t>
            </w:r>
            <w:proofErr w:type="spellStart"/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ms</w:t>
            </w:r>
            <w:proofErr w:type="spellEnd"/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 xml:space="preserve">) of </w:t>
            </w:r>
            <w:r w:rsidRPr="000C2801">
              <w:rPr>
                <w:rFonts w:cstheme="minorHAnsi"/>
                <w:color w:val="000000"/>
                <w:sz w:val="20"/>
                <w:szCs w:val="20"/>
                <w:lang w:val="en-US"/>
              </w:rPr>
              <w:t>OJIP</w:t>
            </w:r>
          </w:p>
        </w:tc>
      </w:tr>
      <w:tr w:rsidR="0056253D" w:rsidRPr="00F262F8" w14:paraId="73DF4AB9" w14:textId="77777777" w:rsidTr="00BE386E">
        <w:tc>
          <w:tcPr>
            <w:tcW w:w="4201" w:type="dxa"/>
          </w:tcPr>
          <w:p w14:paraId="2E58DB4D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sz w:val="20"/>
                <w:szCs w:val="20"/>
              </w:rPr>
            </w:pPr>
            <w:r w:rsidRPr="000C2801">
              <w:rPr>
                <w:rFonts w:cstheme="minorHAnsi"/>
                <w:bCs/>
                <w:sz w:val="20"/>
                <w:szCs w:val="20"/>
              </w:rPr>
              <w:t>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 xml:space="preserve">I </w:t>
            </w:r>
            <w:r w:rsidRPr="000C2801">
              <w:rPr>
                <w:rFonts w:cstheme="minorHAnsi"/>
                <w:bCs/>
                <w:sz w:val="20"/>
                <w:szCs w:val="20"/>
              </w:rPr>
              <w:sym w:font="Symbol" w:char="F0BA"/>
            </w:r>
            <w:r w:rsidRPr="000C2801">
              <w:rPr>
                <w:rFonts w:cstheme="minorHAnsi"/>
                <w:bCs/>
                <w:sz w:val="20"/>
                <w:szCs w:val="20"/>
              </w:rPr>
              <w:t xml:space="preserve"> 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30ms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0C2801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859" w:type="dxa"/>
          </w:tcPr>
          <w:p w14:paraId="21E1F0CA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 xml:space="preserve">fluorescence intensity at the I-step (30 </w:t>
            </w:r>
            <w:proofErr w:type="spellStart"/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ms</w:t>
            </w:r>
            <w:proofErr w:type="spellEnd"/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 xml:space="preserve">) of </w:t>
            </w:r>
            <w:r w:rsidRPr="000C2801">
              <w:rPr>
                <w:rFonts w:cstheme="minorHAnsi"/>
                <w:color w:val="000000"/>
                <w:sz w:val="20"/>
                <w:szCs w:val="20"/>
                <w:lang w:val="en-US"/>
              </w:rPr>
              <w:t>OJIP</w:t>
            </w:r>
          </w:p>
        </w:tc>
      </w:tr>
      <w:tr w:rsidR="0056253D" w:rsidRPr="00F262F8" w14:paraId="418C434A" w14:textId="77777777" w:rsidTr="00BE386E">
        <w:tc>
          <w:tcPr>
            <w:tcW w:w="4201" w:type="dxa"/>
          </w:tcPr>
          <w:p w14:paraId="58429723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sz w:val="20"/>
                <w:szCs w:val="20"/>
              </w:rPr>
            </w:pPr>
            <w:r w:rsidRPr="000C2801">
              <w:rPr>
                <w:rFonts w:cstheme="minorHAnsi"/>
                <w:bCs/>
                <w:sz w:val="20"/>
                <w:szCs w:val="20"/>
              </w:rPr>
              <w:t>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P</w:t>
            </w:r>
            <w:r w:rsidRPr="000C2801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859" w:type="dxa"/>
          </w:tcPr>
          <w:p w14:paraId="0DAD0457" w14:textId="77777777" w:rsidR="0056253D" w:rsidRPr="000C2801" w:rsidRDefault="0056253D" w:rsidP="00BE386E">
            <w:pPr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 xml:space="preserve">maximal recorded fluorescence intensity, at the peak P of OJIP </w:t>
            </w:r>
          </w:p>
        </w:tc>
      </w:tr>
      <w:tr w:rsidR="0056253D" w:rsidRPr="00F262F8" w14:paraId="01A51ACC" w14:textId="77777777" w:rsidTr="00BE386E">
        <w:tc>
          <w:tcPr>
            <w:tcW w:w="10060" w:type="dxa"/>
            <w:gridSpan w:val="2"/>
          </w:tcPr>
          <w:p w14:paraId="3CFE44E0" w14:textId="77777777" w:rsidR="0056253D" w:rsidRPr="000C2801" w:rsidRDefault="0056253D" w:rsidP="00BE386E">
            <w:pPr>
              <w:pStyle w:val="Nagwek3"/>
              <w:tabs>
                <w:tab w:val="left" w:pos="6270"/>
              </w:tabs>
              <w:outlineLvl w:val="2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0C2801">
              <w:rPr>
                <w:rFonts w:asciiTheme="minorHAnsi" w:hAnsiTheme="minorHAnsi" w:cstheme="minorHAnsi"/>
                <w:bCs w:val="0"/>
                <w:sz w:val="20"/>
                <w:szCs w:val="20"/>
              </w:rPr>
              <w:t>Fluorescence parameters derived from the extracted data</w:t>
            </w:r>
            <w:r w:rsidRPr="000C2801">
              <w:rPr>
                <w:rFonts w:asciiTheme="minorHAnsi" w:hAnsiTheme="minorHAnsi" w:cstheme="minorHAnsi"/>
                <w:bCs w:val="0"/>
                <w:sz w:val="20"/>
                <w:szCs w:val="20"/>
              </w:rPr>
              <w:tab/>
            </w:r>
          </w:p>
        </w:tc>
      </w:tr>
      <w:tr w:rsidR="0056253D" w:rsidRPr="00F262F8" w14:paraId="6A885F2C" w14:textId="77777777" w:rsidTr="00BE386E">
        <w:tc>
          <w:tcPr>
            <w:tcW w:w="4201" w:type="dxa"/>
          </w:tcPr>
          <w:p w14:paraId="3601BA49" w14:textId="77777777" w:rsidR="0056253D" w:rsidRPr="000C2801" w:rsidRDefault="0056253D" w:rsidP="00BE386E">
            <w:pPr>
              <w:tabs>
                <w:tab w:val="left" w:pos="376"/>
              </w:tabs>
              <w:ind w:left="680" w:hanging="680"/>
              <w:rPr>
                <w:rFonts w:cstheme="minorHAnsi"/>
                <w:bCs/>
                <w:sz w:val="20"/>
                <w:szCs w:val="20"/>
              </w:rPr>
            </w:pPr>
            <w:r w:rsidRPr="000C2801">
              <w:rPr>
                <w:rFonts w:cstheme="minorHAnsi"/>
                <w:bCs/>
                <w:sz w:val="20"/>
                <w:szCs w:val="20"/>
              </w:rPr>
              <w:t>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0</w:t>
            </w:r>
            <w:r>
              <w:rPr>
                <w:rFonts w:cstheme="minorHAnsi"/>
                <w:bCs/>
                <w:sz w:val="20"/>
                <w:szCs w:val="20"/>
                <w:vertAlign w:val="subscript"/>
              </w:rPr>
              <w:t xml:space="preserve"> </w:t>
            </w:r>
            <w:r w:rsidRPr="000C2801">
              <w:rPr>
                <w:rFonts w:cstheme="minorHAnsi"/>
                <w:bCs/>
                <w:sz w:val="20"/>
                <w:szCs w:val="20"/>
              </w:rPr>
              <w:sym w:font="Symbol" w:char="F040"/>
            </w:r>
            <w:r w:rsidRPr="000C2801">
              <w:rPr>
                <w:rFonts w:cstheme="minorHAnsi"/>
                <w:bCs/>
                <w:sz w:val="20"/>
                <w:szCs w:val="20"/>
              </w:rPr>
              <w:t xml:space="preserve"> 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50µs</w:t>
            </w:r>
            <w:r w:rsidRPr="000C2801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0C2801">
              <w:rPr>
                <w:rFonts w:cstheme="minorHAnsi"/>
                <w:bCs/>
                <w:sz w:val="20"/>
                <w:szCs w:val="20"/>
              </w:rPr>
              <w:t>or</w:t>
            </w:r>
            <w:proofErr w:type="spellEnd"/>
            <w:r w:rsidRPr="000C2801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0C2801">
              <w:rPr>
                <w:rFonts w:cstheme="minorHAnsi"/>
                <w:bCs/>
                <w:sz w:val="20"/>
                <w:szCs w:val="20"/>
              </w:rPr>
              <w:sym w:font="Symbol" w:char="F040"/>
            </w:r>
            <w:r w:rsidRPr="000C2801">
              <w:rPr>
                <w:rFonts w:cstheme="minorHAnsi"/>
                <w:bCs/>
                <w:sz w:val="20"/>
                <w:szCs w:val="20"/>
              </w:rPr>
              <w:t xml:space="preserve"> 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20µs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859" w:type="dxa"/>
          </w:tcPr>
          <w:p w14:paraId="7B544282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minimal fluorescence (all PSII RCs are assumed to be open)</w:t>
            </w:r>
          </w:p>
        </w:tc>
      </w:tr>
      <w:tr w:rsidR="0056253D" w:rsidRPr="00F262F8" w14:paraId="0BBA3352" w14:textId="77777777" w:rsidTr="00BE386E">
        <w:tc>
          <w:tcPr>
            <w:tcW w:w="4201" w:type="dxa"/>
          </w:tcPr>
          <w:p w14:paraId="0CB81532" w14:textId="77777777" w:rsidR="0056253D" w:rsidRPr="000C2801" w:rsidRDefault="0056253D" w:rsidP="00BE386E">
            <w:pPr>
              <w:tabs>
                <w:tab w:val="left" w:pos="376"/>
              </w:tabs>
              <w:ind w:left="680" w:hanging="680"/>
              <w:rPr>
                <w:rFonts w:cstheme="minorHAnsi"/>
                <w:bCs/>
                <w:sz w:val="20"/>
                <w:szCs w:val="20"/>
              </w:rPr>
            </w:pPr>
            <w:r w:rsidRPr="000C2801">
              <w:rPr>
                <w:rFonts w:cstheme="minorHAnsi"/>
                <w:bCs/>
                <w:sz w:val="20"/>
                <w:szCs w:val="20"/>
              </w:rPr>
              <w:t>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M</w:t>
            </w:r>
            <w:r w:rsidRPr="000C2801">
              <w:rPr>
                <w:rFonts w:cstheme="minorHAnsi"/>
                <w:bCs/>
                <w:sz w:val="20"/>
                <w:szCs w:val="20"/>
              </w:rPr>
              <w:t xml:space="preserve"> (= 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P</w:t>
            </w:r>
            <w:r w:rsidRPr="000C2801">
              <w:rPr>
                <w:rFonts w:cstheme="minorHAnsi"/>
                <w:bCs/>
                <w:sz w:val="20"/>
                <w:szCs w:val="20"/>
              </w:rPr>
              <w:t>)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859" w:type="dxa"/>
          </w:tcPr>
          <w:p w14:paraId="0D11DC75" w14:textId="77777777" w:rsidR="0056253D" w:rsidRPr="000C2801" w:rsidRDefault="0056253D" w:rsidP="00BE386E">
            <w:pPr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maximal fluorescence, when all PSII RCs are closed (equal to 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>P</w:t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 xml:space="preserve"> when the actinic light intensity is above 500 </w:t>
            </w:r>
            <w:r w:rsidRPr="000C2801">
              <w:rPr>
                <w:rFonts w:cstheme="minorHAnsi"/>
                <w:bCs/>
                <w:sz w:val="20"/>
                <w:szCs w:val="20"/>
              </w:rPr>
              <w:sym w:font="Symbol" w:char="F06D"/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mol photons m</w:t>
            </w:r>
            <w:r w:rsidRPr="000C2801">
              <w:rPr>
                <w:rFonts w:cstheme="minorHAnsi"/>
                <w:bCs/>
                <w:sz w:val="20"/>
                <w:szCs w:val="20"/>
                <w:vertAlign w:val="superscript"/>
                <w:lang w:val="en-GB"/>
              </w:rPr>
              <w:t>-2</w:t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 xml:space="preserve"> s</w:t>
            </w:r>
            <w:r w:rsidRPr="000C2801">
              <w:rPr>
                <w:rFonts w:cstheme="minorHAnsi"/>
                <w:bCs/>
                <w:sz w:val="20"/>
                <w:szCs w:val="20"/>
                <w:vertAlign w:val="superscript"/>
                <w:lang w:val="en-GB"/>
              </w:rPr>
              <w:t>-1</w:t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</w:p>
          <w:p w14:paraId="01433E50" w14:textId="77777777" w:rsidR="0056253D" w:rsidRPr="000C2801" w:rsidRDefault="0056253D" w:rsidP="00BE386E">
            <w:pPr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and provided that all RCs are active as Q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>A</w:t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 xml:space="preserve"> reducing)</w:t>
            </w:r>
          </w:p>
        </w:tc>
      </w:tr>
      <w:tr w:rsidR="0056253D" w:rsidRPr="000C2801" w14:paraId="6B11DFB9" w14:textId="77777777" w:rsidTr="00BE386E">
        <w:tc>
          <w:tcPr>
            <w:tcW w:w="4201" w:type="dxa"/>
          </w:tcPr>
          <w:p w14:paraId="014F835F" w14:textId="77777777" w:rsidR="0056253D" w:rsidRPr="000C2801" w:rsidRDefault="0056253D" w:rsidP="00BE386E">
            <w:pPr>
              <w:tabs>
                <w:tab w:val="left" w:pos="376"/>
              </w:tabs>
              <w:ind w:left="680" w:hanging="680"/>
              <w:rPr>
                <w:rFonts w:cstheme="minorHAnsi"/>
                <w:bCs/>
                <w:sz w:val="20"/>
                <w:szCs w:val="20"/>
              </w:rPr>
            </w:pPr>
            <w:r w:rsidRPr="000C2801">
              <w:rPr>
                <w:rFonts w:cstheme="minorHAnsi"/>
                <w:bCs/>
                <w:sz w:val="20"/>
                <w:szCs w:val="20"/>
              </w:rPr>
              <w:t>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V</w:t>
            </w:r>
            <w:r>
              <w:rPr>
                <w:rFonts w:cstheme="minorHAnsi"/>
                <w:bCs/>
                <w:sz w:val="20"/>
                <w:szCs w:val="20"/>
                <w:vertAlign w:val="subscript"/>
              </w:rPr>
              <w:t xml:space="preserve"> </w:t>
            </w:r>
            <w:r w:rsidRPr="000C2801">
              <w:rPr>
                <w:rFonts w:cstheme="minorHAnsi"/>
                <w:bCs/>
                <w:sz w:val="20"/>
                <w:szCs w:val="20"/>
              </w:rPr>
              <w:sym w:font="Symbol" w:char="F0BA"/>
            </w:r>
            <w:r w:rsidRPr="000C2801">
              <w:rPr>
                <w:rFonts w:cstheme="minorHAnsi"/>
                <w:bCs/>
                <w:sz w:val="20"/>
                <w:szCs w:val="20"/>
              </w:rPr>
              <w:t xml:space="preserve"> 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 xml:space="preserve">M </w:t>
            </w:r>
            <w:r w:rsidRPr="000C2801">
              <w:rPr>
                <w:rFonts w:cstheme="minorHAnsi"/>
                <w:bCs/>
                <w:sz w:val="20"/>
                <w:szCs w:val="20"/>
              </w:rPr>
              <w:t>-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 xml:space="preserve"> </w:t>
            </w:r>
            <w:r w:rsidRPr="000C2801">
              <w:rPr>
                <w:rFonts w:cstheme="minorHAnsi"/>
                <w:bCs/>
                <w:sz w:val="20"/>
                <w:szCs w:val="20"/>
              </w:rPr>
              <w:t>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0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859" w:type="dxa"/>
          </w:tcPr>
          <w:p w14:paraId="626F836D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 w:rsidRPr="000C2801">
              <w:rPr>
                <w:rFonts w:cstheme="minorHAnsi"/>
                <w:bCs/>
                <w:sz w:val="20"/>
                <w:szCs w:val="20"/>
              </w:rPr>
              <w:t>maximal</w:t>
            </w:r>
            <w:proofErr w:type="spellEnd"/>
            <w:r w:rsidRPr="000C2801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0C2801">
              <w:rPr>
                <w:rFonts w:cstheme="minorHAnsi"/>
                <w:bCs/>
                <w:sz w:val="20"/>
                <w:szCs w:val="20"/>
              </w:rPr>
              <w:t>variable</w:t>
            </w:r>
            <w:proofErr w:type="spellEnd"/>
            <w:r w:rsidRPr="000C2801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0C2801">
              <w:rPr>
                <w:rFonts w:cstheme="minorHAnsi"/>
                <w:bCs/>
                <w:sz w:val="20"/>
                <w:szCs w:val="20"/>
              </w:rPr>
              <w:t>fluorescence</w:t>
            </w:r>
            <w:proofErr w:type="spellEnd"/>
          </w:p>
        </w:tc>
      </w:tr>
      <w:tr w:rsidR="0056253D" w:rsidRPr="00F262F8" w14:paraId="5734B64F" w14:textId="77777777" w:rsidTr="00BE386E">
        <w:tc>
          <w:tcPr>
            <w:tcW w:w="4201" w:type="dxa"/>
          </w:tcPr>
          <w:p w14:paraId="27C0B837" w14:textId="77777777" w:rsidR="0056253D" w:rsidRPr="000C2801" w:rsidRDefault="0056253D" w:rsidP="00BE386E">
            <w:pPr>
              <w:tabs>
                <w:tab w:val="left" w:pos="376"/>
              </w:tabs>
              <w:ind w:left="680" w:hanging="680"/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V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>t</w:t>
            </w:r>
            <w:r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sym w:font="Symbol" w:char="F0BA"/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 xml:space="preserve"> 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υ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/F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>V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sym w:font="Symbol" w:char="F0BA"/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 xml:space="preserve"> (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F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 xml:space="preserve">t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-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F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>0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)/(F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 xml:space="preserve">M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-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F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>0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)</w:t>
            </w:r>
            <w:r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859" w:type="dxa"/>
          </w:tcPr>
          <w:p w14:paraId="2767E123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relative variable fluorescence at time t</w:t>
            </w:r>
          </w:p>
        </w:tc>
      </w:tr>
      <w:tr w:rsidR="0056253D" w:rsidRPr="00F262F8" w14:paraId="1123F8C2" w14:textId="77777777" w:rsidTr="00BE386E">
        <w:tc>
          <w:tcPr>
            <w:tcW w:w="4201" w:type="dxa"/>
          </w:tcPr>
          <w:p w14:paraId="1C42D030" w14:textId="77777777" w:rsidR="0056253D" w:rsidRPr="000C2801" w:rsidRDefault="0056253D" w:rsidP="00BE386E">
            <w:pPr>
              <w:tabs>
                <w:tab w:val="left" w:pos="376"/>
                <w:tab w:val="left" w:pos="2745"/>
              </w:tabs>
              <w:ind w:left="680" w:hanging="680"/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M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>0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sym w:font="Symbol" w:char="F0BA"/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 xml:space="preserve"> [(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Δ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F/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Δ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t)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>0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]/(F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 xml:space="preserve">M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-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F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>50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>µ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>s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)</w:t>
            </w:r>
            <w:r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</w:p>
          <w:p w14:paraId="4A3992F6" w14:textId="77777777" w:rsidR="0056253D" w:rsidRPr="000C2801" w:rsidRDefault="0056253D" w:rsidP="00BE386E">
            <w:pPr>
              <w:tabs>
                <w:tab w:val="left" w:pos="376"/>
                <w:tab w:val="left" w:pos="2745"/>
              </w:tabs>
              <w:spacing w:after="40"/>
              <w:ind w:left="680" w:hanging="680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 xml:space="preserve">  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sym w:font="Symbol" w:char="F0BA"/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4(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F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US"/>
              </w:rPr>
              <w:t>300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µ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US"/>
              </w:rPr>
              <w:t>s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-F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US"/>
              </w:rPr>
              <w:t>50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µ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US"/>
              </w:rPr>
              <w:t>s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)/(F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US"/>
              </w:rPr>
              <w:t>M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- F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US"/>
              </w:rPr>
              <w:t>50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µ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US"/>
              </w:rPr>
              <w:t>s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)</w:t>
            </w:r>
            <w:r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 xml:space="preserve"> 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859" w:type="dxa"/>
          </w:tcPr>
          <w:p w14:paraId="1DC7B2D3" w14:textId="77777777" w:rsidR="0056253D" w:rsidRPr="000C2801" w:rsidRDefault="0056253D" w:rsidP="00BE386E">
            <w:pPr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approximated initial slope (in ms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perscript"/>
                <w:lang w:val="en-GB"/>
              </w:rPr>
              <w:t>-1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) of the fluorescence transient normalised on the maximal variable fluorescence F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>V</w:t>
            </w:r>
          </w:p>
        </w:tc>
      </w:tr>
      <w:tr w:rsidR="0056253D" w:rsidRPr="00F262F8" w14:paraId="3B7842B4" w14:textId="77777777" w:rsidTr="00BE386E">
        <w:tc>
          <w:tcPr>
            <w:tcW w:w="10060" w:type="dxa"/>
            <w:gridSpan w:val="2"/>
          </w:tcPr>
          <w:p w14:paraId="2C0AF57B" w14:textId="77777777" w:rsidR="0056253D" w:rsidRPr="000C2801" w:rsidRDefault="0056253D" w:rsidP="00BE386E">
            <w:pPr>
              <w:pStyle w:val="Nagwek4"/>
              <w:outlineLvl w:val="3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C28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Specific energy fluxes</w:t>
            </w:r>
            <w:r w:rsidRPr="000C2801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  <w:t xml:space="preserve"> (per </w:t>
            </w:r>
            <w:r w:rsidRPr="000C2801">
              <w:rPr>
                <w:rFonts w:asciiTheme="minorHAnsi" w:hAnsiTheme="minorHAnsi" w:cstheme="minorHAnsi"/>
                <w:bCs w:val="0"/>
                <w:color w:val="000000"/>
                <w:sz w:val="20"/>
                <w:szCs w:val="20"/>
                <w:u w:val="none"/>
              </w:rPr>
              <w:t>Q</w:t>
            </w:r>
            <w:r w:rsidRPr="000C2801">
              <w:rPr>
                <w:rFonts w:asciiTheme="minorHAnsi" w:hAnsiTheme="minorHAnsi" w:cstheme="minorHAnsi"/>
                <w:bCs w:val="0"/>
                <w:color w:val="000000"/>
                <w:sz w:val="20"/>
                <w:szCs w:val="20"/>
                <w:u w:val="none"/>
                <w:vertAlign w:val="subscript"/>
              </w:rPr>
              <w:t>A</w:t>
            </w:r>
            <w:r w:rsidRPr="000C2801">
              <w:rPr>
                <w:rFonts w:asciiTheme="minorHAnsi" w:hAnsiTheme="minorHAnsi" w:cstheme="minorHAnsi"/>
                <w:bCs w:val="0"/>
                <w:color w:val="000000"/>
                <w:sz w:val="20"/>
                <w:szCs w:val="20"/>
                <w:u w:val="none"/>
              </w:rPr>
              <w:t xml:space="preserve">-reducing PSII reaction </w:t>
            </w:r>
            <w:proofErr w:type="spellStart"/>
            <w:r w:rsidRPr="000C2801">
              <w:rPr>
                <w:rFonts w:asciiTheme="minorHAnsi" w:hAnsiTheme="minorHAnsi" w:cstheme="minorHAnsi"/>
                <w:bCs w:val="0"/>
                <w:color w:val="000000"/>
                <w:sz w:val="20"/>
                <w:szCs w:val="20"/>
                <w:u w:val="none"/>
              </w:rPr>
              <w:t>center</w:t>
            </w:r>
            <w:proofErr w:type="spellEnd"/>
            <w:r w:rsidRPr="000C2801">
              <w:rPr>
                <w:rFonts w:asciiTheme="minorHAnsi" w:hAnsiTheme="minorHAnsi" w:cstheme="minorHAnsi"/>
                <w:bCs w:val="0"/>
                <w:color w:val="000000"/>
                <w:sz w:val="20"/>
                <w:szCs w:val="20"/>
                <w:u w:val="none"/>
              </w:rPr>
              <w:t xml:space="preserve"> - RC)</w:t>
            </w:r>
          </w:p>
        </w:tc>
      </w:tr>
      <w:tr w:rsidR="0056253D" w:rsidRPr="00F262F8" w14:paraId="2E48D8C4" w14:textId="77777777" w:rsidTr="00BE386E">
        <w:tc>
          <w:tcPr>
            <w:tcW w:w="4201" w:type="dxa"/>
          </w:tcPr>
          <w:p w14:paraId="0FA3D720" w14:textId="77777777" w:rsidR="0056253D" w:rsidRPr="000C2801" w:rsidRDefault="0056253D" w:rsidP="00BE386E">
            <w:pPr>
              <w:tabs>
                <w:tab w:val="left" w:pos="954"/>
              </w:tabs>
              <w:ind w:left="680" w:hanging="680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ABS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/RC = M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</w:rPr>
              <w:t xml:space="preserve">0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(1/V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</w:rPr>
              <w:t>J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)(1/</w:t>
            </w:r>
            <w:proofErr w:type="spellStart"/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φ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</w:rPr>
              <w:t>Po</w:t>
            </w:r>
            <w:proofErr w:type="spellEnd"/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)</w:t>
            </w:r>
            <w:r>
              <w:rPr>
                <w:rFonts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859" w:type="dxa"/>
          </w:tcPr>
          <w:p w14:paraId="1B809109" w14:textId="77777777" w:rsidR="0056253D" w:rsidRPr="000C2801" w:rsidRDefault="0056253D" w:rsidP="00BE386E">
            <w:pPr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 xml:space="preserve">absorption flux (of antenna </w:t>
            </w:r>
            <w:proofErr w:type="spellStart"/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Chls</w:t>
            </w:r>
            <w:proofErr w:type="spellEnd"/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 xml:space="preserve">) per RC </w:t>
            </w:r>
          </w:p>
        </w:tc>
      </w:tr>
      <w:tr w:rsidR="0056253D" w:rsidRPr="00F262F8" w14:paraId="708CC846" w14:textId="77777777" w:rsidTr="00BE386E">
        <w:tc>
          <w:tcPr>
            <w:tcW w:w="4201" w:type="dxa"/>
          </w:tcPr>
          <w:p w14:paraId="3BB0B085" w14:textId="77777777" w:rsidR="0056253D" w:rsidRPr="000C2801" w:rsidRDefault="0056253D" w:rsidP="00BE386E">
            <w:pPr>
              <w:tabs>
                <w:tab w:val="left" w:pos="954"/>
              </w:tabs>
              <w:ind w:left="680" w:hanging="680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TR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</w:rPr>
              <w:t>0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/RC = M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</w:rPr>
              <w:t xml:space="preserve">0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(1/V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</w:rPr>
              <w:t>J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)</w:t>
            </w:r>
            <w:r>
              <w:rPr>
                <w:rFonts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859" w:type="dxa"/>
          </w:tcPr>
          <w:p w14:paraId="0470A594" w14:textId="77777777" w:rsidR="0056253D" w:rsidRPr="000C2801" w:rsidRDefault="0056253D" w:rsidP="00BE386E">
            <w:pPr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trapped energy flux (leading to Q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>A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 xml:space="preserve"> reduction) per RC</w:t>
            </w:r>
            <w:r w:rsidRPr="000C280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6253D" w:rsidRPr="00F262F8" w14:paraId="07A4FBB8" w14:textId="77777777" w:rsidTr="00BE386E">
        <w:tc>
          <w:tcPr>
            <w:tcW w:w="4201" w:type="dxa"/>
          </w:tcPr>
          <w:p w14:paraId="63EC1765" w14:textId="77777777" w:rsidR="0056253D" w:rsidRPr="000C2801" w:rsidRDefault="0056253D" w:rsidP="00BE386E">
            <w:pPr>
              <w:tabs>
                <w:tab w:val="left" w:pos="954"/>
              </w:tabs>
              <w:ind w:left="680" w:hanging="680"/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ET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>0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/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RC = M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 xml:space="preserve">0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(1/V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>J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)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ψ</w:t>
            </w:r>
            <w:proofErr w:type="spellStart"/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>Eo</w:t>
            </w:r>
            <w:proofErr w:type="spellEnd"/>
            <w:r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859" w:type="dxa"/>
          </w:tcPr>
          <w:p w14:paraId="734A622B" w14:textId="77777777" w:rsidR="0056253D" w:rsidRPr="000C2801" w:rsidRDefault="0056253D" w:rsidP="00BE386E">
            <w:pPr>
              <w:tabs>
                <w:tab w:val="left" w:pos="2250"/>
              </w:tabs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electron transport flux (further than Q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>A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perscript"/>
              </w:rPr>
              <w:t>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) per RC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ab/>
            </w:r>
          </w:p>
        </w:tc>
      </w:tr>
      <w:tr w:rsidR="0056253D" w:rsidRPr="00F262F8" w14:paraId="4B74F320" w14:textId="77777777" w:rsidTr="00BE386E">
        <w:tc>
          <w:tcPr>
            <w:tcW w:w="4201" w:type="dxa"/>
          </w:tcPr>
          <w:p w14:paraId="5F596B21" w14:textId="77777777" w:rsidR="0056253D" w:rsidRPr="000C2801" w:rsidRDefault="0056253D" w:rsidP="00BE386E">
            <w:pPr>
              <w:tabs>
                <w:tab w:val="left" w:pos="954"/>
              </w:tabs>
              <w:ind w:left="680" w:hanging="680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DI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</w:rPr>
              <w:t>0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/RC = (ABS/RC) - (TR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</w:rPr>
              <w:t>0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/RC)</w:t>
            </w:r>
          </w:p>
        </w:tc>
        <w:tc>
          <w:tcPr>
            <w:tcW w:w="5859" w:type="dxa"/>
          </w:tcPr>
          <w:p w14:paraId="046FAE0E" w14:textId="77777777" w:rsidR="0056253D" w:rsidRPr="000C2801" w:rsidRDefault="0056253D" w:rsidP="00BE386E">
            <w:pPr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dissipated energy flux, per RC</w:t>
            </w:r>
          </w:p>
        </w:tc>
      </w:tr>
      <w:tr w:rsidR="0056253D" w:rsidRPr="000C2801" w14:paraId="745EAA75" w14:textId="77777777" w:rsidTr="00BE386E">
        <w:tc>
          <w:tcPr>
            <w:tcW w:w="10060" w:type="dxa"/>
            <w:gridSpan w:val="2"/>
          </w:tcPr>
          <w:p w14:paraId="609FFAA0" w14:textId="77777777" w:rsidR="0056253D" w:rsidRPr="000C2801" w:rsidRDefault="0056253D" w:rsidP="00BE386E">
            <w:pPr>
              <w:pStyle w:val="Nagwek4"/>
              <w:outlineLvl w:val="3"/>
              <w:rPr>
                <w:rFonts w:asciiTheme="minorHAnsi" w:hAnsiTheme="minorHAnsi" w:cstheme="minorHAnsi"/>
                <w:sz w:val="20"/>
                <w:szCs w:val="20"/>
              </w:rPr>
            </w:pPr>
            <w:r w:rsidRPr="000C2801">
              <w:rPr>
                <w:rFonts w:asciiTheme="minorHAnsi" w:hAnsiTheme="minorHAnsi" w:cstheme="minorHAnsi"/>
                <w:sz w:val="20"/>
                <w:szCs w:val="20"/>
              </w:rPr>
              <w:t>Quantum yields and efficiencies</w:t>
            </w:r>
          </w:p>
        </w:tc>
      </w:tr>
      <w:tr w:rsidR="0056253D" w:rsidRPr="00F262F8" w14:paraId="322CFD68" w14:textId="77777777" w:rsidTr="00BE386E">
        <w:tc>
          <w:tcPr>
            <w:tcW w:w="4201" w:type="dxa"/>
          </w:tcPr>
          <w:p w14:paraId="6EBE3EA4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φ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>Po</w:t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  <w:r w:rsidRPr="000C2801">
              <w:rPr>
                <w:rFonts w:cstheme="minorHAnsi"/>
                <w:bCs/>
                <w:sz w:val="20"/>
                <w:szCs w:val="20"/>
              </w:rPr>
              <w:sym w:font="Symbol" w:char="F0BA"/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 xml:space="preserve"> TR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>0</w:t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 xml:space="preserve">/ABS = </w:t>
            </w:r>
            <w:proofErr w:type="spellStart"/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Fv</w:t>
            </w:r>
            <w:proofErr w:type="spellEnd"/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/F</w:t>
            </w:r>
            <w:r w:rsidRPr="000C2801">
              <w:rPr>
                <w:rFonts w:cstheme="minorHAnsi"/>
                <w:bCs/>
                <w:sz w:val="14"/>
                <w:szCs w:val="20"/>
                <w:lang w:val="en-GB"/>
              </w:rPr>
              <w:t>M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859" w:type="dxa"/>
          </w:tcPr>
          <w:p w14:paraId="13760866" w14:textId="77777777" w:rsidR="0056253D" w:rsidRPr="000C2801" w:rsidRDefault="0056253D" w:rsidP="00BE386E">
            <w:pPr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maximum quantum yield for primary photochemistry</w:t>
            </w:r>
          </w:p>
        </w:tc>
      </w:tr>
      <w:tr w:rsidR="0056253D" w:rsidRPr="00F262F8" w14:paraId="66A7F593" w14:textId="77777777" w:rsidTr="00BE386E">
        <w:tc>
          <w:tcPr>
            <w:tcW w:w="4201" w:type="dxa"/>
          </w:tcPr>
          <w:p w14:paraId="03025C25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ψ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o</w:t>
            </w:r>
            <w:proofErr w:type="spellEnd"/>
            <w:r w:rsidRPr="000C2801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0C2801">
              <w:rPr>
                <w:rFonts w:cstheme="minorHAnsi"/>
                <w:bCs/>
                <w:sz w:val="20"/>
                <w:szCs w:val="20"/>
              </w:rPr>
              <w:sym w:font="Symbol" w:char="F0BA"/>
            </w:r>
            <w:r w:rsidRPr="000C2801">
              <w:rPr>
                <w:rFonts w:cstheme="minorHAnsi"/>
                <w:bCs/>
                <w:sz w:val="20"/>
                <w:szCs w:val="20"/>
              </w:rPr>
              <w:t xml:space="preserve"> ET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0</w:t>
            </w:r>
            <w:r w:rsidRPr="000C2801">
              <w:rPr>
                <w:rFonts w:cstheme="minorHAnsi"/>
                <w:bCs/>
                <w:sz w:val="20"/>
                <w:szCs w:val="20"/>
              </w:rPr>
              <w:t>/TR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 xml:space="preserve">0 </w:t>
            </w:r>
            <w:r w:rsidRPr="000C2801">
              <w:rPr>
                <w:rFonts w:cstheme="minorHAnsi"/>
                <w:bCs/>
                <w:sz w:val="20"/>
                <w:szCs w:val="20"/>
              </w:rPr>
              <w:t>= (1-V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J</w:t>
            </w:r>
            <w:r w:rsidRPr="000C2801">
              <w:rPr>
                <w:rFonts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5859" w:type="dxa"/>
          </w:tcPr>
          <w:p w14:paraId="0C95B75C" w14:textId="77777777" w:rsidR="0056253D" w:rsidRPr="000C2801" w:rsidRDefault="0056253D" w:rsidP="00BE386E">
            <w:pPr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color w:val="000000"/>
                <w:sz w:val="20"/>
                <w:szCs w:val="20"/>
                <w:lang w:val="en-US"/>
              </w:rPr>
              <w:t>efficiency/probability for electron transport (ET), i.e. efficiency/probability that an electron moves further than Q</w:t>
            </w:r>
            <w:r w:rsidRPr="000C2801">
              <w:rPr>
                <w:rFonts w:cstheme="minorHAnsi"/>
                <w:color w:val="000000"/>
                <w:sz w:val="20"/>
                <w:szCs w:val="20"/>
                <w:vertAlign w:val="subscript"/>
                <w:lang w:val="en-US"/>
              </w:rPr>
              <w:t>A</w:t>
            </w:r>
            <w:r w:rsidRPr="000C2801">
              <w:rPr>
                <w:rFonts w:cstheme="minorHAnsi"/>
                <w:color w:val="000000"/>
                <w:sz w:val="20"/>
                <w:szCs w:val="20"/>
                <w:vertAlign w:val="superscript"/>
                <w:lang w:val="en-US"/>
              </w:rPr>
              <w:t>-</w:t>
            </w:r>
          </w:p>
        </w:tc>
      </w:tr>
      <w:tr w:rsidR="0056253D" w:rsidRPr="00F262F8" w14:paraId="761C280D" w14:textId="77777777" w:rsidTr="00BE386E">
        <w:tc>
          <w:tcPr>
            <w:tcW w:w="4201" w:type="dxa"/>
          </w:tcPr>
          <w:p w14:paraId="5484FF3A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φ</w:t>
            </w:r>
            <w:proofErr w:type="spellStart"/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>Eo</w:t>
            </w:r>
            <w:proofErr w:type="spellEnd"/>
            <w:r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 xml:space="preserve"> </w:t>
            </w:r>
            <w:r w:rsidRPr="000C2801">
              <w:rPr>
                <w:rFonts w:cstheme="minorHAnsi"/>
                <w:bCs/>
                <w:sz w:val="20"/>
                <w:szCs w:val="20"/>
              </w:rPr>
              <w:sym w:font="Symbol" w:char="F0BA"/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 xml:space="preserve"> ET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>0</w:t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/ABS = [1-(F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>0</w:t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/F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>M</w:t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)]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ψ</w:t>
            </w:r>
            <w:proofErr w:type="spellStart"/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>Eo</w:t>
            </w:r>
            <w:proofErr w:type="spellEnd"/>
            <w:r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859" w:type="dxa"/>
          </w:tcPr>
          <w:p w14:paraId="0D404823" w14:textId="77777777" w:rsidR="0056253D" w:rsidRPr="000C2801" w:rsidRDefault="0056253D" w:rsidP="00BE386E">
            <w:pPr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quantum yield for electron transport (ET)</w:t>
            </w:r>
          </w:p>
        </w:tc>
      </w:tr>
      <w:tr w:rsidR="0056253D" w:rsidRPr="00F262F8" w14:paraId="5DBBDBF0" w14:textId="77777777" w:rsidTr="00BE386E">
        <w:tc>
          <w:tcPr>
            <w:tcW w:w="4201" w:type="dxa"/>
          </w:tcPr>
          <w:p w14:paraId="3139638C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φ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s-ES"/>
              </w:rPr>
              <w:t>Ro</w:t>
            </w:r>
            <w:r w:rsidRPr="000C2801">
              <w:rPr>
                <w:rFonts w:cstheme="minorHAnsi"/>
                <w:bCs/>
                <w:sz w:val="20"/>
                <w:szCs w:val="20"/>
                <w:lang w:val="es-ES"/>
              </w:rPr>
              <w:t xml:space="preserve"> </w:t>
            </w:r>
            <w:r w:rsidRPr="000C2801">
              <w:rPr>
                <w:rFonts w:cstheme="minorHAnsi"/>
                <w:bCs/>
                <w:sz w:val="20"/>
                <w:szCs w:val="20"/>
              </w:rPr>
              <w:sym w:font="Symbol" w:char="F0BA"/>
            </w:r>
            <w:r w:rsidRPr="000C2801">
              <w:rPr>
                <w:rFonts w:cstheme="minorHAnsi"/>
                <w:bCs/>
                <w:sz w:val="20"/>
                <w:szCs w:val="20"/>
                <w:lang w:val="es-ES"/>
              </w:rPr>
              <w:t xml:space="preserve"> RE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s-ES"/>
              </w:rPr>
              <w:t>0</w:t>
            </w:r>
            <w:r w:rsidRPr="000C2801">
              <w:rPr>
                <w:rFonts w:cstheme="minorHAnsi"/>
                <w:bCs/>
                <w:sz w:val="20"/>
                <w:szCs w:val="20"/>
                <w:lang w:val="es-ES"/>
              </w:rPr>
              <w:t>/ABS = [1-(F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s-ES"/>
              </w:rPr>
              <w:t>0</w:t>
            </w:r>
            <w:r w:rsidRPr="000C2801">
              <w:rPr>
                <w:rFonts w:cstheme="minorHAnsi"/>
                <w:bCs/>
                <w:sz w:val="20"/>
                <w:szCs w:val="20"/>
                <w:lang w:val="es-ES"/>
              </w:rPr>
              <w:t>/F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s-ES"/>
              </w:rPr>
              <w:t>M</w:t>
            </w:r>
            <w:r w:rsidRPr="000C2801">
              <w:rPr>
                <w:rFonts w:cstheme="minorHAnsi"/>
                <w:bCs/>
                <w:sz w:val="20"/>
                <w:szCs w:val="20"/>
                <w:lang w:val="es-ES"/>
              </w:rPr>
              <w:t>)]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ψ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s-ES"/>
              </w:rPr>
              <w:t xml:space="preserve">Eo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δ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s-ES"/>
              </w:rPr>
              <w:t>Ro</w:t>
            </w:r>
            <w:r>
              <w:rPr>
                <w:rFonts w:cstheme="minorHAnsi"/>
                <w:bCs/>
                <w:sz w:val="20"/>
                <w:szCs w:val="20"/>
                <w:lang w:val="es-ES"/>
              </w:rPr>
              <w:t xml:space="preserve"> </w:t>
            </w:r>
            <w:r w:rsidRPr="000C2801">
              <w:rPr>
                <w:rFonts w:cstheme="minorHAnsi"/>
                <w:bCs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5859" w:type="dxa"/>
          </w:tcPr>
          <w:p w14:paraId="01ACD033" w14:textId="77777777" w:rsidR="0056253D" w:rsidRPr="000C2801" w:rsidRDefault="0056253D" w:rsidP="00BE386E">
            <w:pPr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quantum yield for reduction of end electron acceptors at the PSI acceptor side (RE)</w:t>
            </w:r>
          </w:p>
        </w:tc>
      </w:tr>
      <w:tr w:rsidR="0056253D" w:rsidRPr="000C2801" w14:paraId="6C1CF143" w14:textId="77777777" w:rsidTr="00BE386E">
        <w:trPr>
          <w:trHeight w:val="165"/>
        </w:trPr>
        <w:tc>
          <w:tcPr>
            <w:tcW w:w="10060" w:type="dxa"/>
            <w:gridSpan w:val="2"/>
          </w:tcPr>
          <w:p w14:paraId="0AF174DD" w14:textId="77777777" w:rsidR="0056253D" w:rsidRPr="000C2801" w:rsidRDefault="0056253D" w:rsidP="00BE386E">
            <w:pPr>
              <w:spacing w:after="40"/>
              <w:ind w:left="680" w:hanging="680"/>
              <w:rPr>
                <w:rFonts w:cstheme="minorHAnsi"/>
                <w:sz w:val="20"/>
                <w:szCs w:val="20"/>
              </w:rPr>
            </w:pPr>
            <w:r w:rsidRPr="000C2801">
              <w:rPr>
                <w:rFonts w:cstheme="minorHAnsi"/>
                <w:bCs/>
                <w:i/>
                <w:color w:val="000000"/>
                <w:sz w:val="20"/>
                <w:szCs w:val="20"/>
                <w:u w:val="single"/>
                <w:lang w:val="en-US"/>
              </w:rPr>
              <w:t>Phenomenological fluxes</w:t>
            </w:r>
          </w:p>
        </w:tc>
      </w:tr>
      <w:tr w:rsidR="0056253D" w:rsidRPr="00F262F8" w14:paraId="2ED2FF0D" w14:textId="77777777" w:rsidTr="00BE386E">
        <w:trPr>
          <w:trHeight w:val="984"/>
        </w:trPr>
        <w:tc>
          <w:tcPr>
            <w:tcW w:w="4201" w:type="dxa"/>
          </w:tcPr>
          <w:p w14:paraId="2D609346" w14:textId="77777777" w:rsidR="0056253D" w:rsidRPr="000C2801" w:rsidRDefault="0056253D" w:rsidP="00BE386E">
            <w:pPr>
              <w:spacing w:after="40"/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lastRenderedPageBreak/>
              <w:t xml:space="preserve">ABS/CS = </w:t>
            </w:r>
            <w:proofErr w:type="spellStart"/>
            <w:r w:rsidRPr="000C2801">
              <w:rPr>
                <w:rFonts w:cstheme="minorHAnsi"/>
                <w:bCs/>
                <w:i/>
                <w:iCs/>
                <w:color w:val="000000"/>
                <w:sz w:val="20"/>
                <w:szCs w:val="20"/>
                <w:lang w:val="en-US"/>
              </w:rPr>
              <w:t>F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o</w:t>
            </w:r>
            <w:proofErr w:type="spellEnd"/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 xml:space="preserve"> or ABS/CSM = </w:t>
            </w:r>
            <w:r w:rsidRPr="000C2801">
              <w:rPr>
                <w:rFonts w:cstheme="minorHAnsi"/>
                <w:bCs/>
                <w:i/>
                <w:iCs/>
                <w:color w:val="000000"/>
                <w:sz w:val="20"/>
                <w:szCs w:val="20"/>
                <w:lang w:val="en-US"/>
              </w:rPr>
              <w:t>F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M</w:t>
            </w:r>
            <w:r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6CFEA8B0" w14:textId="77777777" w:rsidR="0056253D" w:rsidRPr="000C2801" w:rsidRDefault="0056253D" w:rsidP="00BE386E">
            <w:pPr>
              <w:spacing w:after="40"/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</w:pPr>
            <w:r w:rsidRPr="009044FE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TR</w:t>
            </w:r>
            <w:r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US"/>
              </w:rPr>
              <w:t>0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 xml:space="preserve">/CS = </w:t>
            </w:r>
            <w:proofErr w:type="spellStart"/>
            <w:r w:rsidRPr="000C2801">
              <w:rPr>
                <w:rFonts w:cstheme="minorHAnsi"/>
                <w:bCs/>
                <w:iCs/>
                <w:color w:val="000000"/>
                <w:sz w:val="20"/>
                <w:szCs w:val="20"/>
                <w:lang w:val="en-US"/>
              </w:rPr>
              <w:t>Φ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Po</w:t>
            </w:r>
            <w:proofErr w:type="spellEnd"/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 xml:space="preserve">·(ABS/CS) </w:t>
            </w:r>
          </w:p>
          <w:p w14:paraId="009A53FD" w14:textId="77777777" w:rsidR="0056253D" w:rsidRPr="000C2801" w:rsidRDefault="0056253D" w:rsidP="00BE386E">
            <w:pPr>
              <w:spacing w:after="40"/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ET</w:t>
            </w:r>
            <w:r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US"/>
              </w:rPr>
              <w:t>0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 xml:space="preserve">/CS = </w:t>
            </w:r>
            <w:proofErr w:type="spellStart"/>
            <w:r w:rsidRPr="000C2801">
              <w:rPr>
                <w:rFonts w:cstheme="minorHAnsi"/>
                <w:bCs/>
                <w:iCs/>
                <w:color w:val="000000"/>
                <w:sz w:val="20"/>
                <w:szCs w:val="20"/>
                <w:lang w:val="en-US"/>
              </w:rPr>
              <w:t>Φ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Po·</w:t>
            </w:r>
            <w:r w:rsidRPr="000C2801">
              <w:rPr>
                <w:rFonts w:cstheme="minorHAnsi"/>
                <w:bCs/>
                <w:iCs/>
                <w:color w:val="000000"/>
                <w:sz w:val="20"/>
                <w:szCs w:val="20"/>
                <w:lang w:val="en-US"/>
              </w:rPr>
              <w:t>Ψ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o</w:t>
            </w:r>
            <w:proofErr w:type="spellEnd"/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·(ABS/CS)</w:t>
            </w:r>
            <w:r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3B94C1B0" w14:textId="77777777" w:rsidR="0056253D" w:rsidRPr="000C2801" w:rsidRDefault="0056253D" w:rsidP="00BE386E">
            <w:pPr>
              <w:spacing w:after="40"/>
              <w:rPr>
                <w:rFonts w:cstheme="minorHAnsi"/>
                <w:bCs/>
                <w:i/>
                <w:color w:val="000000"/>
                <w:sz w:val="20"/>
                <w:szCs w:val="20"/>
                <w:u w:val="single"/>
                <w:lang w:val="en-US"/>
              </w:rPr>
            </w:pP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DI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US"/>
              </w:rPr>
              <w:t>0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/CS = (ABS/CS) – (</w:t>
            </w:r>
            <w:proofErr w:type="spellStart"/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TRo</w:t>
            </w:r>
            <w:proofErr w:type="spellEnd"/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/CS)</w:t>
            </w:r>
            <w:r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859" w:type="dxa"/>
          </w:tcPr>
          <w:p w14:paraId="54D7604B" w14:textId="77777777" w:rsidR="0056253D" w:rsidRPr="000C2801" w:rsidRDefault="0056253D" w:rsidP="00BE386E">
            <w:pPr>
              <w:pStyle w:val="Nagwek2"/>
              <w:tabs>
                <w:tab w:val="left" w:pos="584"/>
              </w:tabs>
              <w:spacing w:before="0" w:after="40"/>
              <w:outlineLvl w:val="1"/>
              <w:rPr>
                <w:rFonts w:asciiTheme="minorHAnsi" w:hAnsiTheme="minorHAnsi" w:cstheme="minorHAnsi"/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RPr="000C2801">
              <w:rPr>
                <w:rFonts w:asciiTheme="minorHAnsi" w:hAnsiTheme="minorHAnsi" w:cstheme="minorHAnsi"/>
                <w:bCs w:val="0"/>
                <w:i w:val="0"/>
                <w:iCs w:val="0"/>
                <w:color w:val="000000"/>
                <w:sz w:val="20"/>
                <w:szCs w:val="20"/>
              </w:rPr>
              <w:t>absorption per excited cross-section</w:t>
            </w:r>
          </w:p>
          <w:p w14:paraId="6595FD01" w14:textId="77777777" w:rsidR="0056253D" w:rsidRPr="000C2801" w:rsidRDefault="0056253D" w:rsidP="00BE386E">
            <w:pPr>
              <w:spacing w:after="40"/>
              <w:rPr>
                <w:rFonts w:cstheme="minorHAnsi"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sz w:val="20"/>
                <w:szCs w:val="20"/>
                <w:lang w:val="en-GB"/>
              </w:rPr>
              <w:t xml:space="preserve">trapping per excited cross-section </w:t>
            </w:r>
          </w:p>
          <w:p w14:paraId="4617EE72" w14:textId="77777777" w:rsidR="0056253D" w:rsidRPr="000C2801" w:rsidRDefault="0056253D" w:rsidP="00BE386E">
            <w:pPr>
              <w:spacing w:after="40"/>
              <w:rPr>
                <w:rFonts w:cstheme="minorHAnsi"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sz w:val="20"/>
                <w:szCs w:val="20"/>
                <w:lang w:val="en-GB"/>
              </w:rPr>
              <w:t xml:space="preserve">electron transport per excited cross-section </w:t>
            </w:r>
          </w:p>
          <w:p w14:paraId="1F237883" w14:textId="77777777" w:rsidR="0056253D" w:rsidRPr="000C2801" w:rsidRDefault="0056253D" w:rsidP="00BE386E">
            <w:pPr>
              <w:spacing w:after="40"/>
              <w:rPr>
                <w:rFonts w:cstheme="minorHAnsi"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sz w:val="20"/>
                <w:szCs w:val="20"/>
                <w:lang w:val="en-GB"/>
              </w:rPr>
              <w:t>dissipated energy flux per excited cross-section</w:t>
            </w:r>
          </w:p>
        </w:tc>
      </w:tr>
      <w:tr w:rsidR="0056253D" w:rsidRPr="00F262F8" w14:paraId="692881FA" w14:textId="77777777" w:rsidTr="00BE386E">
        <w:tc>
          <w:tcPr>
            <w:tcW w:w="10060" w:type="dxa"/>
            <w:gridSpan w:val="2"/>
          </w:tcPr>
          <w:p w14:paraId="6F8F57CF" w14:textId="77777777" w:rsidR="0056253D" w:rsidRPr="000C2801" w:rsidRDefault="0056253D" w:rsidP="00BE386E">
            <w:pPr>
              <w:pStyle w:val="Nagwek2"/>
              <w:spacing w:before="0" w:after="0"/>
              <w:ind w:left="680" w:hanging="680"/>
              <w:outlineLvl w:val="1"/>
              <w:rPr>
                <w:rFonts w:asciiTheme="minorHAnsi" w:hAnsiTheme="minorHAnsi" w:cstheme="minorHAnsi"/>
                <w:bCs w:val="0"/>
                <w:sz w:val="20"/>
                <w:szCs w:val="20"/>
                <w:u w:val="single"/>
              </w:rPr>
            </w:pPr>
            <w:r w:rsidRPr="000C2801">
              <w:rPr>
                <w:rFonts w:asciiTheme="minorHAnsi" w:hAnsiTheme="minorHAnsi" w:cstheme="minorHAnsi"/>
                <w:bCs w:val="0"/>
                <w:sz w:val="20"/>
                <w:szCs w:val="20"/>
                <w:u w:val="single"/>
              </w:rPr>
              <w:t>Performance indexes</w:t>
            </w:r>
            <w:r w:rsidRPr="000C280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(products of terms expressing partial potentials at steps of energy bifurcations)</w:t>
            </w:r>
          </w:p>
        </w:tc>
      </w:tr>
      <w:tr w:rsidR="0056253D" w:rsidRPr="00F262F8" w14:paraId="3B9F742E" w14:textId="77777777" w:rsidTr="00BE386E">
        <w:tc>
          <w:tcPr>
            <w:tcW w:w="4201" w:type="dxa"/>
          </w:tcPr>
          <w:p w14:paraId="520F55AC" w14:textId="77777777" w:rsidR="0056253D" w:rsidRPr="000C2801" w:rsidRDefault="0056253D" w:rsidP="00BE386E">
            <w:pPr>
              <w:ind w:left="680" w:hanging="680"/>
              <w:rPr>
                <w:rFonts w:cstheme="minorHAnsi"/>
                <w:bCs/>
                <w:sz w:val="20"/>
                <w:szCs w:val="20"/>
                <w:lang w:val="en-US"/>
              </w:rPr>
            </w:pP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PI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 xml:space="preserve">ABS </w:t>
            </w:r>
            <w:r w:rsidRPr="000C2801">
              <w:rPr>
                <w:rFonts w:cstheme="minorHAnsi"/>
                <w:bCs/>
                <w:sz w:val="20"/>
                <w:szCs w:val="20"/>
              </w:rPr>
              <w:sym w:font="Symbol" w:char="F0BA"/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 xml:space="preserve"> [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nb-NO"/>
              </w:rPr>
              <w:t>γ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>RC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/(1-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nb-NO"/>
              </w:rPr>
              <w:t>γ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vertAlign w:val="subscript"/>
                <w:lang w:val="en-GB"/>
              </w:rPr>
              <w:t>RC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 xml:space="preserve"> )].[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φ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>Po</w:t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/(1-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φ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>Po</w:t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)].[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ψ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>o</w:t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/(1-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ψ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>o</w:t>
            </w:r>
            <w:r w:rsidRPr="000C2801">
              <w:rPr>
                <w:rFonts w:cstheme="minorHAnsi"/>
                <w:bCs/>
                <w:sz w:val="20"/>
                <w:szCs w:val="20"/>
                <w:lang w:val="en-GB"/>
              </w:rPr>
              <w:t>]</w:t>
            </w:r>
            <w:r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859" w:type="dxa"/>
          </w:tcPr>
          <w:p w14:paraId="31567902" w14:textId="77777777" w:rsidR="0056253D" w:rsidRPr="000C2801" w:rsidRDefault="0056253D" w:rsidP="00BE386E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sz w:val="20"/>
                <w:szCs w:val="20"/>
                <w:lang w:val="en-US"/>
              </w:rPr>
              <w:t xml:space="preserve">performance index (potential) for </w:t>
            </w:r>
            <w:r w:rsidRPr="000C2801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energy conservation from </w:t>
            </w:r>
          </w:p>
          <w:p w14:paraId="5D6D0D2E" w14:textId="77777777" w:rsidR="0056253D" w:rsidRPr="000C2801" w:rsidRDefault="0056253D" w:rsidP="00BE386E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color w:val="000000"/>
                <w:sz w:val="20"/>
                <w:szCs w:val="20"/>
                <w:lang w:val="en-GB"/>
              </w:rPr>
              <w:t>exciton</w:t>
            </w: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</w:t>
            </w:r>
            <w:r w:rsidRPr="000C2801">
              <w:rPr>
                <w:rFonts w:cstheme="minorHAnsi"/>
                <w:color w:val="000000"/>
                <w:sz w:val="20"/>
                <w:szCs w:val="20"/>
                <w:lang w:val="en-GB"/>
              </w:rPr>
              <w:t>to the reduction of intersystem electron acceptors</w:t>
            </w:r>
          </w:p>
        </w:tc>
      </w:tr>
      <w:tr w:rsidR="0056253D" w:rsidRPr="00F262F8" w14:paraId="3C78C848" w14:textId="77777777" w:rsidTr="00BE386E">
        <w:tc>
          <w:tcPr>
            <w:tcW w:w="4201" w:type="dxa"/>
          </w:tcPr>
          <w:p w14:paraId="6F38D3B6" w14:textId="77777777" w:rsidR="0056253D" w:rsidRPr="000C2801" w:rsidRDefault="0056253D" w:rsidP="00BE386E">
            <w:pPr>
              <w:tabs>
                <w:tab w:val="left" w:pos="567"/>
                <w:tab w:val="left" w:pos="823"/>
              </w:tabs>
              <w:spacing w:after="40"/>
              <w:ind w:right="-45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 w:rsidRPr="000C2801">
              <w:rPr>
                <w:rFonts w:cstheme="minorHAnsi"/>
                <w:bCs/>
                <w:sz w:val="20"/>
                <w:szCs w:val="20"/>
              </w:rPr>
              <w:t>PI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total</w:t>
            </w:r>
            <w:proofErr w:type="spellEnd"/>
            <w:r>
              <w:rPr>
                <w:rFonts w:cstheme="minorHAnsi"/>
                <w:bCs/>
                <w:sz w:val="20"/>
                <w:szCs w:val="20"/>
                <w:vertAlign w:val="subscript"/>
              </w:rPr>
              <w:t xml:space="preserve"> </w:t>
            </w:r>
            <w:r w:rsidRPr="000C2801">
              <w:rPr>
                <w:rFonts w:cstheme="minorHAnsi"/>
                <w:bCs/>
                <w:sz w:val="20"/>
                <w:szCs w:val="20"/>
              </w:rPr>
              <w:sym w:font="Symbol" w:char="F0BA"/>
            </w:r>
            <w:r w:rsidRPr="000C2801">
              <w:rPr>
                <w:rFonts w:cstheme="minorHAnsi"/>
                <w:bCs/>
                <w:sz w:val="20"/>
                <w:szCs w:val="20"/>
              </w:rPr>
              <w:t xml:space="preserve"> (PI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ABS</w:t>
            </w:r>
            <w:r w:rsidRPr="000C2801">
              <w:rPr>
                <w:rFonts w:cstheme="minorHAnsi"/>
                <w:bCs/>
                <w:sz w:val="20"/>
                <w:szCs w:val="20"/>
              </w:rPr>
              <w:t>).(</w:t>
            </w:r>
            <w:proofErr w:type="spellStart"/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δ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Ro</w:t>
            </w:r>
            <w:proofErr w:type="spellEnd"/>
            <w:r w:rsidRPr="000C2801">
              <w:rPr>
                <w:rFonts w:cstheme="minorHAnsi"/>
                <w:bCs/>
                <w:sz w:val="20"/>
                <w:szCs w:val="20"/>
              </w:rPr>
              <w:t>/1-</w:t>
            </w:r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2801">
              <w:rPr>
                <w:rFonts w:cstheme="minorHAnsi"/>
                <w:bCs/>
                <w:color w:val="000000"/>
                <w:sz w:val="20"/>
                <w:szCs w:val="20"/>
              </w:rPr>
              <w:t>δ</w:t>
            </w:r>
            <w:r w:rsidRPr="000C2801">
              <w:rPr>
                <w:rFonts w:cstheme="minorHAnsi"/>
                <w:bCs/>
                <w:sz w:val="20"/>
                <w:szCs w:val="20"/>
                <w:vertAlign w:val="subscript"/>
              </w:rPr>
              <w:t>Ro</w:t>
            </w:r>
            <w:proofErr w:type="spellEnd"/>
            <w:r w:rsidRPr="000C2801">
              <w:rPr>
                <w:rFonts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5859" w:type="dxa"/>
          </w:tcPr>
          <w:p w14:paraId="721EE680" w14:textId="77777777" w:rsidR="0056253D" w:rsidRPr="000C2801" w:rsidRDefault="0056253D" w:rsidP="00BE386E">
            <w:pPr>
              <w:tabs>
                <w:tab w:val="left" w:pos="567"/>
                <w:tab w:val="left" w:pos="823"/>
              </w:tabs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sz w:val="20"/>
                <w:szCs w:val="20"/>
                <w:lang w:val="en-US"/>
              </w:rPr>
              <w:t xml:space="preserve">performance index (potential) </w:t>
            </w:r>
            <w:r w:rsidRPr="000C2801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for energy conservation from </w:t>
            </w:r>
          </w:p>
          <w:p w14:paraId="267DA03B" w14:textId="77777777" w:rsidR="0056253D" w:rsidRPr="000C2801" w:rsidRDefault="0056253D" w:rsidP="00BE386E">
            <w:pPr>
              <w:tabs>
                <w:tab w:val="left" w:pos="567"/>
                <w:tab w:val="left" w:pos="823"/>
              </w:tabs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0C2801">
              <w:rPr>
                <w:rFonts w:cstheme="minorHAnsi"/>
                <w:color w:val="000000"/>
                <w:sz w:val="20"/>
                <w:szCs w:val="20"/>
                <w:lang w:val="en-GB"/>
              </w:rPr>
              <w:t>exciton to the reduction of PSI end acceptors</w:t>
            </w:r>
            <w:r w:rsidRPr="000C2801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</w:tr>
      <w:tr w:rsidR="0056253D" w:rsidRPr="00F262F8" w14:paraId="5369E7F4" w14:textId="77777777" w:rsidTr="00BE386E">
        <w:tc>
          <w:tcPr>
            <w:tcW w:w="10060" w:type="dxa"/>
            <w:gridSpan w:val="2"/>
          </w:tcPr>
          <w:p w14:paraId="00A84BA0" w14:textId="77777777" w:rsidR="0056253D" w:rsidRPr="000C2801" w:rsidRDefault="0056253D" w:rsidP="00BE386E">
            <w:pPr>
              <w:tabs>
                <w:tab w:val="left" w:pos="567"/>
                <w:tab w:val="left" w:pos="823"/>
              </w:tabs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0C2801">
              <w:rPr>
                <w:rFonts w:cstheme="minorHAnsi"/>
                <w:i/>
                <w:sz w:val="20"/>
                <w:szCs w:val="20"/>
                <w:lang w:val="en-US"/>
              </w:rPr>
              <w:t xml:space="preserve">Subscript “0” indicates that the parameter refers to the onset of illumination </w:t>
            </w:r>
          </w:p>
        </w:tc>
      </w:tr>
    </w:tbl>
    <w:p w14:paraId="20F469A4" w14:textId="77777777" w:rsidR="0056253D" w:rsidRPr="00F262F8" w:rsidRDefault="0056253D" w:rsidP="0056253D">
      <w:pPr>
        <w:jc w:val="both"/>
        <w:rPr>
          <w:rFonts w:cstheme="minorHAnsi"/>
          <w:lang w:val="en-GB"/>
        </w:rPr>
      </w:pPr>
    </w:p>
    <w:p w14:paraId="5B856A08" w14:textId="77777777" w:rsidR="008F14DD" w:rsidRDefault="008F14DD"/>
    <w:sectPr w:rsidR="008F14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537"/>
    <w:rsid w:val="00417560"/>
    <w:rsid w:val="0056253D"/>
    <w:rsid w:val="008F14DD"/>
    <w:rsid w:val="00F1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D778E"/>
  <w15:chartTrackingRefBased/>
  <w15:docId w15:val="{9D44DDC9-F8A1-4499-86C4-8D752187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6253D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qFormat/>
    <w:rsid w:val="0056253D"/>
    <w:pPr>
      <w:keepNext/>
      <w:spacing w:before="60" w:after="60" w:line="240" w:lineRule="auto"/>
      <w:outlineLvl w:val="1"/>
    </w:pPr>
    <w:rPr>
      <w:rFonts w:ascii="Times New Roman" w:eastAsia="Times New Roman" w:hAnsi="Times New Roman" w:cs="Times New Roman"/>
      <w:bCs/>
      <w:i/>
      <w:iCs/>
      <w:sz w:val="24"/>
      <w:szCs w:val="24"/>
      <w:lang w:val="en-GB"/>
    </w:rPr>
  </w:style>
  <w:style w:type="paragraph" w:styleId="Nagwek3">
    <w:name w:val="heading 3"/>
    <w:basedOn w:val="Normalny"/>
    <w:next w:val="Normalny"/>
    <w:link w:val="Nagwek3Znak"/>
    <w:qFormat/>
    <w:rsid w:val="0056253D"/>
    <w:pPr>
      <w:keepNext/>
      <w:spacing w:after="0" w:line="240" w:lineRule="auto"/>
      <w:ind w:left="680" w:hanging="680"/>
      <w:outlineLvl w:val="2"/>
    </w:pPr>
    <w:rPr>
      <w:rFonts w:ascii="Times New Roman" w:eastAsia="Times New Roman" w:hAnsi="Times New Roman" w:cs="Times New Roman"/>
      <w:bCs/>
      <w:i/>
      <w:iCs/>
      <w:sz w:val="24"/>
      <w:szCs w:val="24"/>
      <w:u w:val="single"/>
      <w:lang w:val="en-GB"/>
    </w:rPr>
  </w:style>
  <w:style w:type="paragraph" w:styleId="Nagwek4">
    <w:name w:val="heading 4"/>
    <w:basedOn w:val="Normalny"/>
    <w:next w:val="Normalny"/>
    <w:link w:val="Nagwek4Znak"/>
    <w:qFormat/>
    <w:rsid w:val="0056253D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Cs/>
      <w:i/>
      <w:iCs/>
      <w:sz w:val="24"/>
      <w:szCs w:val="24"/>
      <w:u w:val="single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253D"/>
    <w:rPr>
      <w:rFonts w:ascii="Times New Roman" w:eastAsia="Times New Roman" w:hAnsi="Times New Roman" w:cs="Times New Roman"/>
      <w:bCs/>
      <w:i/>
      <w:iCs/>
      <w:sz w:val="24"/>
      <w:szCs w:val="24"/>
      <w:lang w:val="en-GB"/>
    </w:rPr>
  </w:style>
  <w:style w:type="character" w:customStyle="1" w:styleId="Nagwek3Znak">
    <w:name w:val="Nagłówek 3 Znak"/>
    <w:basedOn w:val="Domylnaczcionkaakapitu"/>
    <w:link w:val="Nagwek3"/>
    <w:rsid w:val="0056253D"/>
    <w:rPr>
      <w:rFonts w:ascii="Times New Roman" w:eastAsia="Times New Roman" w:hAnsi="Times New Roman" w:cs="Times New Roman"/>
      <w:bCs/>
      <w:i/>
      <w:iCs/>
      <w:sz w:val="24"/>
      <w:szCs w:val="24"/>
      <w:u w:val="single"/>
      <w:lang w:val="en-GB"/>
    </w:rPr>
  </w:style>
  <w:style w:type="character" w:customStyle="1" w:styleId="Nagwek4Znak">
    <w:name w:val="Nagłówek 4 Znak"/>
    <w:basedOn w:val="Domylnaczcionkaakapitu"/>
    <w:link w:val="Nagwek4"/>
    <w:rsid w:val="0056253D"/>
    <w:rPr>
      <w:rFonts w:ascii="Times New Roman" w:eastAsia="Times New Roman" w:hAnsi="Times New Roman" w:cs="Times New Roman"/>
      <w:bCs/>
      <w:i/>
      <w:iCs/>
      <w:sz w:val="24"/>
      <w:szCs w:val="24"/>
      <w:u w:val="single"/>
      <w:lang w:val="en-GB"/>
    </w:rPr>
  </w:style>
  <w:style w:type="table" w:styleId="Tabela-Siatka">
    <w:name w:val="Table Grid"/>
    <w:basedOn w:val="Standardowy"/>
    <w:uiPriority w:val="59"/>
    <w:rsid w:val="00562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MWOJCIK-JAGLA</dc:creator>
  <cp:keywords/>
  <dc:description/>
  <cp:lastModifiedBy>Magdalena Wójcik-Jagła</cp:lastModifiedBy>
  <cp:revision>3</cp:revision>
  <dcterms:created xsi:type="dcterms:W3CDTF">2026-01-05T07:24:00Z</dcterms:created>
  <dcterms:modified xsi:type="dcterms:W3CDTF">2026-04-20T11:39:00Z</dcterms:modified>
</cp:coreProperties>
</file>