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789E" w:rsidRDefault="007E6EEE">
      <w:pPr>
        <w:spacing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</w:rPr>
        <w:t>Appendix</w:t>
      </w:r>
    </w:p>
    <w:p w:rsidR="001C789E" w:rsidRDefault="007E6EEE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hint="eastAsia"/>
          <w:color w:val="000000"/>
          <w:sz w:val="28"/>
          <w:szCs w:val="28"/>
        </w:rPr>
        <w:t>Appendix A</w:t>
      </w:r>
    </w:p>
    <w:p w:rsidR="001C789E" w:rsidRDefault="007E6EEE">
      <w:pPr>
        <w:spacing w:line="360" w:lineRule="auto"/>
        <w:jc w:val="center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 w:hint="eastAsia"/>
          <w:noProof/>
          <w:color w:val="000000"/>
          <w:sz w:val="28"/>
          <w:szCs w:val="28"/>
        </w:rPr>
        <w:drawing>
          <wp:inline distT="0" distB="0" distL="114300" distR="114300">
            <wp:extent cx="4496435" cy="2877185"/>
            <wp:effectExtent l="0" t="0" r="12065" b="5715"/>
            <wp:docPr id="16" name="ECB019B1-382A-4266-B25C-5B523AA43C14-1" descr="C:/Users/lenovo/AppData/Local/Temp/wps.uNynBm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ECB019B1-382A-4266-B25C-5B523AA43C14-1" descr="C:/Users/lenovo/AppData/Local/Temp/wps.uNynBmwps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96435" cy="2877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789E" w:rsidRPr="009A7178" w:rsidRDefault="007E6EEE">
      <w:pPr>
        <w:spacing w:line="360" w:lineRule="auto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 w:hint="eastAsia"/>
          <w:b/>
          <w:color w:val="000000"/>
        </w:rPr>
        <w:t>Fig. A1.</w:t>
      </w:r>
      <w:r w:rsidRPr="009A7178">
        <w:rPr>
          <w:rFonts w:ascii="Times New Roman" w:hAnsi="Times New Roman"/>
          <w:bCs/>
          <w:color w:val="000000"/>
        </w:rPr>
        <w:t xml:space="preserve">Experimental and </w:t>
      </w:r>
      <w:r w:rsidRPr="009A7178">
        <w:rPr>
          <w:rFonts w:ascii="Times New Roman" w:hAnsi="Times New Roman" w:hint="eastAsia"/>
          <w:bCs/>
          <w:color w:val="000000"/>
        </w:rPr>
        <w:t>a</w:t>
      </w:r>
      <w:r w:rsidRPr="009A7178">
        <w:rPr>
          <w:rFonts w:ascii="Times New Roman" w:hAnsi="Times New Roman"/>
          <w:bCs/>
          <w:color w:val="000000"/>
        </w:rPr>
        <w:t xml:space="preserve">nalytical </w:t>
      </w:r>
      <w:r w:rsidRPr="009A7178">
        <w:rPr>
          <w:rFonts w:ascii="Times New Roman" w:hAnsi="Times New Roman" w:hint="eastAsia"/>
          <w:bCs/>
          <w:color w:val="000000"/>
        </w:rPr>
        <w:t>w</w:t>
      </w:r>
      <w:r w:rsidRPr="009A7178">
        <w:rPr>
          <w:rFonts w:ascii="Times New Roman" w:hAnsi="Times New Roman"/>
          <w:bCs/>
          <w:color w:val="000000"/>
        </w:rPr>
        <w:t>orkflow</w:t>
      </w:r>
    </w:p>
    <w:p w:rsidR="001C789E" w:rsidRDefault="001C789E">
      <w:pPr>
        <w:spacing w:line="360" w:lineRule="auto"/>
        <w:jc w:val="center"/>
        <w:rPr>
          <w:rFonts w:ascii="宋体" w:hAnsi="宋体"/>
          <w:color w:val="000000"/>
          <w:sz w:val="28"/>
          <w:szCs w:val="28"/>
        </w:rPr>
      </w:pPr>
    </w:p>
    <w:p w:rsidR="001C789E" w:rsidRDefault="001C789E">
      <w:pPr>
        <w:spacing w:line="360" w:lineRule="auto"/>
        <w:jc w:val="center"/>
        <w:rPr>
          <w:rFonts w:ascii="宋体" w:hAnsi="宋体"/>
          <w:color w:val="000000"/>
          <w:sz w:val="28"/>
          <w:szCs w:val="28"/>
        </w:rPr>
      </w:pPr>
    </w:p>
    <w:p w:rsidR="001C789E" w:rsidRDefault="001C789E">
      <w:pPr>
        <w:spacing w:line="360" w:lineRule="auto"/>
        <w:jc w:val="center"/>
        <w:rPr>
          <w:rFonts w:ascii="宋体" w:hAnsi="宋体"/>
          <w:color w:val="000000"/>
          <w:sz w:val="28"/>
          <w:szCs w:val="28"/>
        </w:rPr>
      </w:pPr>
    </w:p>
    <w:p w:rsidR="001C789E" w:rsidRDefault="001C789E">
      <w:pPr>
        <w:spacing w:line="360" w:lineRule="auto"/>
        <w:jc w:val="center"/>
        <w:rPr>
          <w:rFonts w:ascii="宋体" w:hAnsi="宋体"/>
          <w:color w:val="000000"/>
          <w:sz w:val="28"/>
          <w:szCs w:val="28"/>
        </w:rPr>
      </w:pPr>
    </w:p>
    <w:p w:rsidR="001C789E" w:rsidRDefault="001C789E">
      <w:pPr>
        <w:spacing w:line="360" w:lineRule="auto"/>
        <w:jc w:val="center"/>
        <w:rPr>
          <w:rFonts w:ascii="宋体" w:hAnsi="宋体"/>
          <w:color w:val="000000"/>
          <w:sz w:val="28"/>
          <w:szCs w:val="28"/>
        </w:rPr>
      </w:pPr>
    </w:p>
    <w:p w:rsidR="001C789E" w:rsidRDefault="001C789E">
      <w:pPr>
        <w:spacing w:line="360" w:lineRule="auto"/>
        <w:jc w:val="center"/>
        <w:rPr>
          <w:rFonts w:ascii="宋体" w:hAnsi="宋体"/>
          <w:color w:val="000000"/>
          <w:sz w:val="28"/>
          <w:szCs w:val="28"/>
        </w:rPr>
      </w:pPr>
    </w:p>
    <w:p w:rsidR="001C789E" w:rsidRDefault="001C789E">
      <w:pPr>
        <w:spacing w:line="360" w:lineRule="auto"/>
        <w:jc w:val="center"/>
        <w:rPr>
          <w:rFonts w:ascii="宋体" w:hAnsi="宋体"/>
          <w:color w:val="000000"/>
          <w:sz w:val="28"/>
          <w:szCs w:val="28"/>
        </w:rPr>
      </w:pPr>
    </w:p>
    <w:p w:rsidR="001C789E" w:rsidRDefault="001C789E">
      <w:pPr>
        <w:spacing w:line="360" w:lineRule="auto"/>
        <w:jc w:val="center"/>
        <w:rPr>
          <w:rFonts w:ascii="宋体" w:hAnsi="宋体"/>
          <w:color w:val="000000"/>
          <w:sz w:val="28"/>
          <w:szCs w:val="28"/>
        </w:rPr>
      </w:pPr>
    </w:p>
    <w:p w:rsidR="001C789E" w:rsidRDefault="001C789E">
      <w:pPr>
        <w:spacing w:line="360" w:lineRule="auto"/>
        <w:jc w:val="center"/>
        <w:rPr>
          <w:rFonts w:ascii="宋体" w:hAnsi="宋体"/>
          <w:color w:val="000000"/>
          <w:sz w:val="28"/>
          <w:szCs w:val="28"/>
        </w:rPr>
      </w:pPr>
    </w:p>
    <w:p w:rsidR="001C789E" w:rsidRDefault="001C789E">
      <w:pPr>
        <w:spacing w:line="360" w:lineRule="auto"/>
        <w:jc w:val="center"/>
        <w:rPr>
          <w:rFonts w:ascii="宋体" w:hAnsi="宋体"/>
          <w:color w:val="000000"/>
          <w:sz w:val="28"/>
          <w:szCs w:val="28"/>
        </w:rPr>
      </w:pPr>
    </w:p>
    <w:p w:rsidR="001C789E" w:rsidRDefault="001C789E">
      <w:pPr>
        <w:spacing w:line="360" w:lineRule="auto"/>
        <w:jc w:val="center"/>
        <w:rPr>
          <w:rFonts w:ascii="宋体" w:hAnsi="宋体"/>
          <w:color w:val="000000"/>
          <w:sz w:val="28"/>
          <w:szCs w:val="28"/>
        </w:rPr>
      </w:pPr>
    </w:p>
    <w:p w:rsidR="001C789E" w:rsidRDefault="001C789E">
      <w:pPr>
        <w:spacing w:line="360" w:lineRule="auto"/>
        <w:jc w:val="center"/>
        <w:rPr>
          <w:rFonts w:ascii="宋体" w:hAnsi="宋体"/>
          <w:color w:val="000000"/>
          <w:sz w:val="28"/>
          <w:szCs w:val="28"/>
        </w:rPr>
      </w:pPr>
    </w:p>
    <w:tbl>
      <w:tblPr>
        <w:tblStyle w:val="a3"/>
        <w:tblW w:w="935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1C789E">
        <w:trPr>
          <w:trHeight w:hRule="exact" w:val="1928"/>
          <w:jc w:val="center"/>
        </w:trPr>
        <w:tc>
          <w:tcPr>
            <w:tcW w:w="3118" w:type="dxa"/>
            <w:tcBorders>
              <w:tl2br w:val="nil"/>
              <w:tr2bl w:val="nil"/>
            </w:tcBorders>
            <w:vAlign w:val="center"/>
          </w:tcPr>
          <w:p w:rsidR="001C789E" w:rsidRDefault="007E6EEE">
            <w:pPr>
              <w:spacing w:beforeLines="30" w:before="93" w:line="160" w:lineRule="exac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hint="eastAsia"/>
                <w:b/>
              </w:rPr>
              <w:lastRenderedPageBreak/>
              <w:t>a</w:t>
            </w:r>
          </w:p>
          <w:p w:rsidR="001C789E" w:rsidRDefault="007E6EEE">
            <w:pPr>
              <w:spacing w:afterLines="50" w:after="156" w:line="36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hint="eastAsia"/>
                <w:b/>
                <w:noProof/>
              </w:rPr>
              <w:drawing>
                <wp:inline distT="0" distB="0" distL="114300" distR="114300">
                  <wp:extent cx="1837690" cy="918845"/>
                  <wp:effectExtent l="0" t="0" r="3810" b="8255"/>
                  <wp:docPr id="5" name="图片 5" descr="幻灯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幻灯片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7690" cy="918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tl2br w:val="nil"/>
              <w:tr2bl w:val="nil"/>
            </w:tcBorders>
          </w:tcPr>
          <w:p w:rsidR="001C789E" w:rsidRDefault="007E6EEE">
            <w:pPr>
              <w:spacing w:beforeLines="30" w:before="93" w:line="160" w:lineRule="exac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hint="eastAsia"/>
                <w:b/>
              </w:rPr>
              <w:t>b</w:t>
            </w:r>
          </w:p>
          <w:p w:rsidR="001C789E" w:rsidRDefault="007E6EEE">
            <w:pPr>
              <w:spacing w:afterLines="50" w:after="156" w:line="36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hint="eastAsia"/>
                <w:b/>
                <w:noProof/>
              </w:rPr>
              <w:drawing>
                <wp:inline distT="0" distB="0" distL="114300" distR="114300">
                  <wp:extent cx="1837690" cy="918845"/>
                  <wp:effectExtent l="0" t="0" r="3810" b="8255"/>
                  <wp:docPr id="6" name="图片 6" descr="幻灯片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幻灯片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7690" cy="918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tl2br w:val="nil"/>
              <w:tr2bl w:val="nil"/>
            </w:tcBorders>
          </w:tcPr>
          <w:p w:rsidR="001C789E" w:rsidRDefault="007E6EEE">
            <w:pPr>
              <w:spacing w:beforeLines="30" w:before="93" w:line="160" w:lineRule="exac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hint="eastAsia"/>
                <w:b/>
              </w:rPr>
              <w:t>c</w:t>
            </w:r>
          </w:p>
          <w:p w:rsidR="001C789E" w:rsidRDefault="007E6EEE">
            <w:pPr>
              <w:spacing w:afterLines="50" w:after="156" w:line="36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hint="eastAsia"/>
                <w:b/>
                <w:noProof/>
              </w:rPr>
              <w:drawing>
                <wp:inline distT="0" distB="0" distL="114300" distR="114300">
                  <wp:extent cx="1837690" cy="918845"/>
                  <wp:effectExtent l="0" t="0" r="3810" b="8255"/>
                  <wp:docPr id="7" name="图片 7" descr="幻灯片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幻灯片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7690" cy="918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789E">
        <w:trPr>
          <w:trHeight w:hRule="exact" w:val="1928"/>
          <w:jc w:val="center"/>
        </w:trPr>
        <w:tc>
          <w:tcPr>
            <w:tcW w:w="3118" w:type="dxa"/>
            <w:tcBorders>
              <w:tl2br w:val="nil"/>
              <w:tr2bl w:val="nil"/>
            </w:tcBorders>
          </w:tcPr>
          <w:p w:rsidR="001C789E" w:rsidRDefault="007E6EEE">
            <w:pPr>
              <w:spacing w:beforeLines="30" w:before="93" w:line="160" w:lineRule="exac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hint="eastAsia"/>
                <w:b/>
              </w:rPr>
              <w:t>d</w:t>
            </w:r>
          </w:p>
          <w:p w:rsidR="001C789E" w:rsidRDefault="007E6EEE">
            <w:pPr>
              <w:spacing w:afterLines="50" w:after="156" w:line="36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hint="eastAsia"/>
                <w:b/>
                <w:noProof/>
              </w:rPr>
              <w:drawing>
                <wp:inline distT="0" distB="0" distL="114300" distR="114300">
                  <wp:extent cx="1837690" cy="918845"/>
                  <wp:effectExtent l="0" t="0" r="3810" b="8255"/>
                  <wp:docPr id="11" name="图片 11" descr="幻灯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幻灯片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7690" cy="918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tl2br w:val="nil"/>
              <w:tr2bl w:val="nil"/>
            </w:tcBorders>
          </w:tcPr>
          <w:p w:rsidR="001C789E" w:rsidRDefault="007E6EEE">
            <w:pPr>
              <w:spacing w:beforeLines="50" w:before="156" w:line="160" w:lineRule="exac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hint="eastAsia"/>
                <w:b/>
              </w:rPr>
              <w:t>e</w:t>
            </w:r>
          </w:p>
          <w:p w:rsidR="001C789E" w:rsidRDefault="007E6EEE">
            <w:pPr>
              <w:spacing w:afterLines="50" w:after="156" w:line="36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hint="eastAsia"/>
                <w:b/>
                <w:noProof/>
              </w:rPr>
              <w:drawing>
                <wp:inline distT="0" distB="0" distL="114300" distR="114300">
                  <wp:extent cx="1837690" cy="918845"/>
                  <wp:effectExtent l="0" t="0" r="3810" b="8255"/>
                  <wp:docPr id="12" name="图片 12" descr="幻灯片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幻灯片2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7690" cy="918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tl2br w:val="nil"/>
              <w:tr2bl w:val="nil"/>
            </w:tcBorders>
          </w:tcPr>
          <w:p w:rsidR="001C789E" w:rsidRDefault="007E6EEE">
            <w:pPr>
              <w:spacing w:beforeLines="30" w:before="93" w:line="160" w:lineRule="exac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hint="eastAsia"/>
                <w:b/>
              </w:rPr>
              <w:t>f</w:t>
            </w:r>
          </w:p>
          <w:p w:rsidR="001C789E" w:rsidRDefault="007E6EEE">
            <w:pPr>
              <w:spacing w:afterLines="50" w:after="156" w:line="36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hint="eastAsia"/>
                <w:b/>
                <w:noProof/>
              </w:rPr>
              <w:drawing>
                <wp:inline distT="0" distB="0" distL="114300" distR="114300">
                  <wp:extent cx="1837690" cy="918845"/>
                  <wp:effectExtent l="0" t="0" r="3810" b="8255"/>
                  <wp:docPr id="13" name="图片 13" descr="幻灯片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幻灯片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7690" cy="918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789E">
        <w:trPr>
          <w:trHeight w:hRule="exact" w:val="1928"/>
          <w:jc w:val="center"/>
        </w:trPr>
        <w:tc>
          <w:tcPr>
            <w:tcW w:w="3118" w:type="dxa"/>
            <w:tcBorders>
              <w:tl2br w:val="nil"/>
              <w:tr2bl w:val="nil"/>
            </w:tcBorders>
          </w:tcPr>
          <w:p w:rsidR="001C789E" w:rsidRDefault="007E6EEE">
            <w:pPr>
              <w:spacing w:beforeLines="30" w:before="93" w:line="160" w:lineRule="exac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hint="eastAsia"/>
                <w:b/>
              </w:rPr>
              <w:t>g</w:t>
            </w:r>
          </w:p>
          <w:p w:rsidR="001C789E" w:rsidRDefault="007E6EEE">
            <w:pPr>
              <w:spacing w:afterLines="50" w:after="156" w:line="36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hint="eastAsia"/>
                <w:b/>
                <w:noProof/>
              </w:rPr>
              <w:drawing>
                <wp:inline distT="0" distB="0" distL="114300" distR="114300">
                  <wp:extent cx="1837690" cy="918845"/>
                  <wp:effectExtent l="0" t="0" r="3810" b="8255"/>
                  <wp:docPr id="8" name="图片 8" descr="幻灯片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幻灯片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7690" cy="918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tl2br w:val="nil"/>
              <w:tr2bl w:val="nil"/>
            </w:tcBorders>
          </w:tcPr>
          <w:p w:rsidR="001C789E" w:rsidRDefault="007E6EEE">
            <w:pPr>
              <w:spacing w:beforeLines="30" w:before="93" w:line="160" w:lineRule="exac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hint="eastAsia"/>
                <w:b/>
              </w:rPr>
              <w:t>h</w:t>
            </w:r>
          </w:p>
          <w:p w:rsidR="001C789E" w:rsidRDefault="007E6EEE">
            <w:pPr>
              <w:spacing w:afterLines="50" w:after="156" w:line="36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hint="eastAsia"/>
                <w:b/>
                <w:noProof/>
              </w:rPr>
              <w:drawing>
                <wp:inline distT="0" distB="0" distL="114300" distR="114300">
                  <wp:extent cx="1837690" cy="918845"/>
                  <wp:effectExtent l="0" t="0" r="3810" b="8255"/>
                  <wp:docPr id="9" name="图片 9" descr="幻灯片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幻灯片5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7690" cy="918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tl2br w:val="nil"/>
              <w:tr2bl w:val="nil"/>
            </w:tcBorders>
          </w:tcPr>
          <w:p w:rsidR="001C789E" w:rsidRDefault="007E6EEE">
            <w:pPr>
              <w:spacing w:beforeLines="30" w:before="93" w:line="160" w:lineRule="exac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hint="eastAsia"/>
                <w:b/>
              </w:rPr>
              <w:t>i</w:t>
            </w:r>
          </w:p>
          <w:p w:rsidR="001C789E" w:rsidRDefault="007E6EEE">
            <w:pPr>
              <w:spacing w:afterLines="50" w:after="156" w:line="36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hint="eastAsia"/>
                <w:b/>
                <w:noProof/>
              </w:rPr>
              <w:drawing>
                <wp:inline distT="0" distB="0" distL="114300" distR="114300">
                  <wp:extent cx="1837690" cy="918845"/>
                  <wp:effectExtent l="0" t="0" r="3810" b="8255"/>
                  <wp:docPr id="10" name="图片 10" descr="幻灯片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幻灯片6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7690" cy="918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789E">
        <w:trPr>
          <w:trHeight w:hRule="exact" w:val="1928"/>
          <w:jc w:val="center"/>
        </w:trPr>
        <w:tc>
          <w:tcPr>
            <w:tcW w:w="3118" w:type="dxa"/>
            <w:tcBorders>
              <w:tl2br w:val="nil"/>
              <w:tr2bl w:val="nil"/>
            </w:tcBorders>
          </w:tcPr>
          <w:p w:rsidR="001C789E" w:rsidRDefault="007E6EEE">
            <w:pPr>
              <w:spacing w:beforeLines="30" w:before="93" w:line="160" w:lineRule="exac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hint="eastAsia"/>
                <w:b/>
              </w:rPr>
              <w:t>j</w:t>
            </w:r>
          </w:p>
          <w:p w:rsidR="001C789E" w:rsidRDefault="007E6EEE">
            <w:pPr>
              <w:spacing w:afterLines="50" w:after="156" w:line="36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hint="eastAsia"/>
                <w:b/>
                <w:noProof/>
              </w:rPr>
              <w:drawing>
                <wp:inline distT="0" distB="0" distL="114300" distR="114300">
                  <wp:extent cx="1837690" cy="918845"/>
                  <wp:effectExtent l="0" t="0" r="3810" b="8255"/>
                  <wp:docPr id="14" name="图片 14" descr="幻灯片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幻灯片4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7690" cy="918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tl2br w:val="nil"/>
              <w:tr2bl w:val="nil"/>
            </w:tcBorders>
          </w:tcPr>
          <w:p w:rsidR="001C789E" w:rsidRDefault="007E6EEE">
            <w:pPr>
              <w:spacing w:beforeLines="30" w:before="93" w:line="160" w:lineRule="exac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hint="eastAsia"/>
                <w:b/>
              </w:rPr>
              <w:t>k</w:t>
            </w:r>
          </w:p>
          <w:p w:rsidR="001C789E" w:rsidRDefault="007E6EEE">
            <w:pPr>
              <w:spacing w:afterLines="50" w:after="156" w:line="36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hint="eastAsia"/>
                <w:b/>
                <w:noProof/>
              </w:rPr>
              <w:drawing>
                <wp:inline distT="0" distB="0" distL="114300" distR="114300">
                  <wp:extent cx="1837690" cy="918845"/>
                  <wp:effectExtent l="0" t="0" r="3810" b="8255"/>
                  <wp:docPr id="17" name="图片 17" descr="幻灯片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幻灯片5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7690" cy="918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tl2br w:val="nil"/>
              <w:tr2bl w:val="nil"/>
            </w:tcBorders>
          </w:tcPr>
          <w:p w:rsidR="001C789E" w:rsidRDefault="007E6EEE">
            <w:pPr>
              <w:spacing w:beforeLines="30" w:before="93" w:line="160" w:lineRule="exac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hint="eastAsia"/>
                <w:b/>
              </w:rPr>
              <w:t>l</w:t>
            </w:r>
          </w:p>
          <w:p w:rsidR="001C789E" w:rsidRDefault="007E6EEE">
            <w:pPr>
              <w:spacing w:afterLines="50" w:after="156" w:line="36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hint="eastAsia"/>
                <w:b/>
                <w:noProof/>
              </w:rPr>
              <w:drawing>
                <wp:inline distT="0" distB="0" distL="114300" distR="114300">
                  <wp:extent cx="1837690" cy="918845"/>
                  <wp:effectExtent l="0" t="0" r="3810" b="8255"/>
                  <wp:docPr id="18" name="图片 18" descr="幻灯片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幻灯片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7690" cy="918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C789E" w:rsidRPr="00C63595" w:rsidRDefault="007E6EEE" w:rsidP="00C63595">
      <w:pPr>
        <w:spacing w:afterLines="50" w:after="156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 w:hint="eastAsia"/>
          <w:b/>
          <w:color w:val="000000"/>
        </w:rPr>
        <w:t>Fig. A2.</w:t>
      </w:r>
      <w:r w:rsidRPr="009A7178">
        <w:rPr>
          <w:rFonts w:ascii="Times New Roman" w:hAnsi="Times New Roman" w:hint="eastAsia"/>
        </w:rPr>
        <w:t xml:space="preserve">Total ion chromatograms (TICs) of </w:t>
      </w:r>
      <w:r w:rsidRPr="00C63595">
        <w:rPr>
          <w:rFonts w:ascii="Times New Roman" w:hAnsi="Times New Roman" w:hint="eastAsia"/>
          <w:i/>
        </w:rPr>
        <w:t>P. orientalis</w:t>
      </w:r>
      <w:r w:rsidRPr="009A7178">
        <w:rPr>
          <w:rFonts w:ascii="Times New Roman" w:hAnsi="Times New Roman" w:hint="eastAsia"/>
        </w:rPr>
        <w:t xml:space="preserve"> leaf extracts from 1000- and 3000-year-old trees acquired in positive and negative ion modes (n = 3). </w:t>
      </w:r>
      <w:r w:rsidR="0053381E" w:rsidRPr="0053381E">
        <w:rPr>
          <w:rFonts w:ascii="Times New Roman" w:hAnsi="Times New Roman"/>
        </w:rPr>
        <w:t>Fig. A2a–c</w:t>
      </w:r>
      <w:r w:rsidRPr="009A7178">
        <w:rPr>
          <w:rFonts w:ascii="Times New Roman" w:hAnsi="Times New Roman" w:hint="eastAsia"/>
        </w:rPr>
        <w:t xml:space="preserve"> show the TICs of the 1000-year-old group in positive ion mode (ESI+); </w:t>
      </w:r>
      <w:r w:rsidR="0053381E" w:rsidRPr="0053381E">
        <w:rPr>
          <w:rFonts w:ascii="Times New Roman" w:hAnsi="Times New Roman"/>
        </w:rPr>
        <w:t xml:space="preserve">Fig. </w:t>
      </w:r>
      <w:r w:rsidRPr="009A7178">
        <w:rPr>
          <w:rFonts w:ascii="Times New Roman" w:hAnsi="Times New Roman" w:hint="eastAsia"/>
        </w:rPr>
        <w:t>A2d-2f show the TICs of the 1000-year-old group in negative ion mode (ESI</w:t>
      </w:r>
      <w:r w:rsidRPr="009A7178">
        <w:rPr>
          <w:rFonts w:ascii="Times New Roman" w:hAnsi="Times New Roman" w:hint="eastAsia"/>
        </w:rPr>
        <w:t>−</w:t>
      </w:r>
      <w:r w:rsidRPr="009A7178">
        <w:rPr>
          <w:rFonts w:ascii="Times New Roman" w:hAnsi="Times New Roman" w:hint="eastAsia"/>
        </w:rPr>
        <w:t xml:space="preserve">); </w:t>
      </w:r>
      <w:r w:rsidR="0053381E" w:rsidRPr="0053381E">
        <w:rPr>
          <w:rFonts w:ascii="Times New Roman" w:hAnsi="Times New Roman"/>
        </w:rPr>
        <w:t>Fig.</w:t>
      </w:r>
      <w:r w:rsidRPr="009A7178">
        <w:rPr>
          <w:rFonts w:ascii="Times New Roman" w:hAnsi="Times New Roman" w:hint="eastAsia"/>
        </w:rPr>
        <w:t xml:space="preserve"> A2g-2i show the TICs of the 3000-year-old group in positive ion mode (ESI+); </w:t>
      </w:r>
      <w:r w:rsidR="0053381E" w:rsidRPr="0053381E">
        <w:rPr>
          <w:rFonts w:ascii="Times New Roman" w:hAnsi="Times New Roman"/>
        </w:rPr>
        <w:t xml:space="preserve">Fig. </w:t>
      </w:r>
      <w:r w:rsidRPr="009A7178">
        <w:rPr>
          <w:rFonts w:ascii="Times New Roman" w:hAnsi="Times New Roman" w:hint="eastAsia"/>
        </w:rPr>
        <w:t>A2j-2l show the TICs of the 3000-year-old group in negative ion mode (ESI</w:t>
      </w:r>
      <w:r w:rsidRPr="009A7178">
        <w:rPr>
          <w:rFonts w:ascii="Times New Roman" w:hAnsi="Times New Roman" w:hint="eastAsia"/>
        </w:rPr>
        <w:t>−</w:t>
      </w:r>
      <w:r w:rsidRPr="009A7178">
        <w:rPr>
          <w:rFonts w:ascii="Times New Roman" w:hAnsi="Times New Roman" w:hint="eastAsia"/>
        </w:rPr>
        <w:t>).</w:t>
      </w:r>
    </w:p>
    <w:tbl>
      <w:tblPr>
        <w:tblStyle w:val="a3"/>
        <w:tblW w:w="8424" w:type="dxa"/>
        <w:tblInd w:w="678" w:type="dxa"/>
        <w:tblLook w:val="04A0" w:firstRow="1" w:lastRow="0" w:firstColumn="1" w:lastColumn="0" w:noHBand="0" w:noVBand="1"/>
      </w:tblPr>
      <w:tblGrid>
        <w:gridCol w:w="8424"/>
      </w:tblGrid>
      <w:tr w:rsidR="001C789E" w:rsidTr="00C63595">
        <w:trPr>
          <w:trHeight w:val="4280"/>
        </w:trPr>
        <w:tc>
          <w:tcPr>
            <w:tcW w:w="8424" w:type="dxa"/>
            <w:tcBorders>
              <w:top w:val="nil"/>
              <w:left w:val="nil"/>
              <w:bottom w:val="nil"/>
              <w:right w:val="nil"/>
            </w:tcBorders>
          </w:tcPr>
          <w:p w:rsidR="001C789E" w:rsidRPr="00FF5846" w:rsidRDefault="007E6EEE" w:rsidP="00C63595">
            <w:pPr>
              <w:spacing w:afterLines="50" w:after="156" w:line="36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 w:hint="eastAsia"/>
                <w:b/>
                <w:bCs/>
                <w:noProof/>
              </w:rPr>
              <w:lastRenderedPageBreak/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438150</wp:posOffset>
                  </wp:positionH>
                  <wp:positionV relativeFrom="paragraph">
                    <wp:posOffset>292735</wp:posOffset>
                  </wp:positionV>
                  <wp:extent cx="3733165" cy="2383155"/>
                  <wp:effectExtent l="0" t="0" r="635" b="4445"/>
                  <wp:wrapTopAndBottom/>
                  <wp:docPr id="24" name="图片 24" descr="饼状图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饼状图1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3165" cy="2383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0267E5" w:rsidRDefault="00C63595" w:rsidP="00C63595">
      <w:pPr>
        <w:spacing w:line="36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 w:hint="eastAsia"/>
          <w:b/>
          <w:color w:val="000000"/>
        </w:rPr>
        <w:t>Fig. A3.</w:t>
      </w:r>
      <w:r>
        <w:rPr>
          <w:rFonts w:ascii="Times New Roman" w:hAnsi="Times New Roman" w:hint="eastAsia"/>
          <w:b/>
        </w:rPr>
        <w:t xml:space="preserve"> </w:t>
      </w:r>
      <w:r w:rsidRPr="009A7178">
        <w:rPr>
          <w:rFonts w:ascii="Times New Roman" w:hAnsi="Times New Roman" w:hint="eastAsia"/>
          <w:color w:val="000000"/>
        </w:rPr>
        <w:t>Pie chart of metabolite classification and relative abundance.</w:t>
      </w:r>
    </w:p>
    <w:p w:rsidR="00C63595" w:rsidRDefault="00C63595" w:rsidP="00C63595">
      <w:pPr>
        <w:spacing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C63595" w:rsidRDefault="00C63595" w:rsidP="00C63595">
      <w:pPr>
        <w:spacing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C63595" w:rsidRDefault="00C63595" w:rsidP="00C63595">
      <w:pPr>
        <w:spacing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C63595" w:rsidRDefault="00C63595" w:rsidP="00C63595">
      <w:pPr>
        <w:spacing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C63595" w:rsidRDefault="00C63595" w:rsidP="00C63595">
      <w:pPr>
        <w:spacing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C63595" w:rsidRDefault="00C63595" w:rsidP="00C63595">
      <w:pPr>
        <w:spacing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C63595" w:rsidRDefault="00C63595" w:rsidP="00C63595">
      <w:pPr>
        <w:spacing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C63595" w:rsidRDefault="00C63595" w:rsidP="00C63595">
      <w:pPr>
        <w:spacing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C63595" w:rsidRDefault="00C63595" w:rsidP="00C63595">
      <w:pPr>
        <w:spacing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C63595" w:rsidRDefault="00C63595" w:rsidP="00C63595">
      <w:pPr>
        <w:spacing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C63595" w:rsidRDefault="00C63595" w:rsidP="00C63595">
      <w:pPr>
        <w:spacing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C63595" w:rsidRDefault="00C63595" w:rsidP="00C63595">
      <w:pPr>
        <w:spacing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C63595" w:rsidRDefault="00C63595" w:rsidP="00C63595">
      <w:pPr>
        <w:spacing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tbl>
      <w:tblPr>
        <w:tblStyle w:val="a3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A6785D" w:rsidTr="009A7178">
        <w:trPr>
          <w:trHeight w:val="1560"/>
          <w:jc w:val="center"/>
        </w:trPr>
        <w:tc>
          <w:tcPr>
            <w:tcW w:w="3096" w:type="dxa"/>
            <w:vAlign w:val="center"/>
          </w:tcPr>
          <w:p w:rsidR="006F77FC" w:rsidRDefault="00A6785D" w:rsidP="00A6785D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lastRenderedPageBreak/>
              <w:drawing>
                <wp:inline distT="0" distB="0" distL="0" distR="0">
                  <wp:extent cx="1800000" cy="720000"/>
                  <wp:effectExtent l="0" t="0" r="0" b="4445"/>
                  <wp:docPr id="19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6" w:type="dxa"/>
            <w:vAlign w:val="center"/>
          </w:tcPr>
          <w:p w:rsidR="006F77FC" w:rsidRDefault="006F77FC" w:rsidP="00A6785D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4FC5DF6B" wp14:editId="7518EBDA">
                  <wp:extent cx="1800000" cy="720000"/>
                  <wp:effectExtent l="0" t="0" r="0" b="444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6" w:type="dxa"/>
            <w:vAlign w:val="center"/>
          </w:tcPr>
          <w:p w:rsidR="006F77FC" w:rsidRDefault="006F77FC" w:rsidP="00A6785D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4BA59E64" wp14:editId="2BBA3833">
                  <wp:extent cx="1800000" cy="720000"/>
                  <wp:effectExtent l="0" t="0" r="0" b="4445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85D" w:rsidTr="009A7178">
        <w:trPr>
          <w:trHeight w:val="1560"/>
          <w:jc w:val="center"/>
        </w:trPr>
        <w:tc>
          <w:tcPr>
            <w:tcW w:w="3096" w:type="dxa"/>
            <w:vAlign w:val="center"/>
          </w:tcPr>
          <w:p w:rsidR="006F77FC" w:rsidRDefault="00A6785D" w:rsidP="00A6785D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800000" cy="720000"/>
                  <wp:effectExtent l="0" t="0" r="0" b="4445"/>
                  <wp:docPr id="20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6" w:type="dxa"/>
            <w:vAlign w:val="center"/>
          </w:tcPr>
          <w:p w:rsidR="006F77FC" w:rsidRDefault="00A6785D" w:rsidP="00A6785D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54731E1C" wp14:editId="5F56F143">
                  <wp:extent cx="1800000" cy="720000"/>
                  <wp:effectExtent l="0" t="0" r="0" b="4445"/>
                  <wp:docPr id="21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6" w:type="dxa"/>
            <w:vAlign w:val="center"/>
          </w:tcPr>
          <w:p w:rsidR="006F77FC" w:rsidRDefault="00A6785D" w:rsidP="00A6785D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40FB63F3" wp14:editId="07362F82">
                  <wp:extent cx="1800000" cy="720000"/>
                  <wp:effectExtent l="0" t="0" r="0" b="4445"/>
                  <wp:docPr id="22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85D" w:rsidTr="009A7178">
        <w:trPr>
          <w:trHeight w:val="1560"/>
          <w:jc w:val="center"/>
        </w:trPr>
        <w:tc>
          <w:tcPr>
            <w:tcW w:w="3096" w:type="dxa"/>
            <w:vAlign w:val="center"/>
          </w:tcPr>
          <w:p w:rsidR="006F77FC" w:rsidRDefault="00A6785D" w:rsidP="00A6785D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0CA401B3" wp14:editId="0AE1F950">
                  <wp:extent cx="1800000" cy="720000"/>
                  <wp:effectExtent l="0" t="0" r="0" b="4445"/>
                  <wp:docPr id="23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6" w:type="dxa"/>
            <w:vAlign w:val="center"/>
          </w:tcPr>
          <w:p w:rsidR="006F77FC" w:rsidRDefault="00A6785D" w:rsidP="00A6785D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33EC1DE6" wp14:editId="0443C651">
                  <wp:extent cx="1800000" cy="720000"/>
                  <wp:effectExtent l="0" t="0" r="0" b="4445"/>
                  <wp:docPr id="25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6" w:type="dxa"/>
            <w:vAlign w:val="center"/>
          </w:tcPr>
          <w:p w:rsidR="006F77FC" w:rsidRDefault="00A6785D" w:rsidP="00A6785D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5DEE6B4E" wp14:editId="1E978354">
                  <wp:extent cx="1800000" cy="720000"/>
                  <wp:effectExtent l="0" t="0" r="0" b="4445"/>
                  <wp:docPr id="2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85D" w:rsidTr="009A7178">
        <w:trPr>
          <w:trHeight w:val="1560"/>
          <w:jc w:val="center"/>
        </w:trPr>
        <w:tc>
          <w:tcPr>
            <w:tcW w:w="3096" w:type="dxa"/>
            <w:vAlign w:val="center"/>
          </w:tcPr>
          <w:p w:rsidR="006F77FC" w:rsidRDefault="00A6785D" w:rsidP="00A6785D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50488334" wp14:editId="08DE3045">
                  <wp:extent cx="1800000" cy="720000"/>
                  <wp:effectExtent l="0" t="0" r="0" b="4445"/>
                  <wp:docPr id="27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6" w:type="dxa"/>
            <w:vAlign w:val="center"/>
          </w:tcPr>
          <w:p w:rsidR="006F77FC" w:rsidRDefault="00A6785D" w:rsidP="00A6785D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084A0A64" wp14:editId="1B7D63A4">
                  <wp:extent cx="1800000" cy="720000"/>
                  <wp:effectExtent l="0" t="0" r="0" b="4445"/>
                  <wp:docPr id="28" name="图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6" w:type="dxa"/>
            <w:vAlign w:val="center"/>
          </w:tcPr>
          <w:p w:rsidR="006F77FC" w:rsidRDefault="00A6785D" w:rsidP="00A6785D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3079A6F2" wp14:editId="46065606">
                  <wp:extent cx="1800000" cy="720000"/>
                  <wp:effectExtent l="0" t="0" r="0" b="4445"/>
                  <wp:docPr id="29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85D" w:rsidTr="009A7178">
        <w:trPr>
          <w:trHeight w:val="1560"/>
          <w:jc w:val="center"/>
        </w:trPr>
        <w:tc>
          <w:tcPr>
            <w:tcW w:w="3096" w:type="dxa"/>
            <w:vAlign w:val="center"/>
          </w:tcPr>
          <w:p w:rsidR="006F77FC" w:rsidRDefault="00A6785D" w:rsidP="00A6785D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62E40A00" wp14:editId="61607B63">
                  <wp:extent cx="1800000" cy="720000"/>
                  <wp:effectExtent l="0" t="0" r="0" b="4445"/>
                  <wp:docPr id="30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6" w:type="dxa"/>
            <w:vAlign w:val="center"/>
          </w:tcPr>
          <w:p w:rsidR="006F77FC" w:rsidRDefault="00A6785D" w:rsidP="00A6785D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800000" cy="720000"/>
                  <wp:effectExtent l="0" t="0" r="0" b="4445"/>
                  <wp:docPr id="31" name="图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6" w:type="dxa"/>
            <w:vAlign w:val="center"/>
          </w:tcPr>
          <w:p w:rsidR="006F77FC" w:rsidRDefault="00A6785D" w:rsidP="00A6785D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74ECD8DF" wp14:editId="3D48E6BC">
                  <wp:extent cx="1800000" cy="720000"/>
                  <wp:effectExtent l="0" t="0" r="0" b="4445"/>
                  <wp:docPr id="32" name="图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C789E" w:rsidRPr="009A7178" w:rsidRDefault="006F77FC" w:rsidP="009A7178">
      <w:pPr>
        <w:spacing w:line="36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 w:hint="eastAsia"/>
          <w:b/>
          <w:color w:val="000000"/>
        </w:rPr>
        <w:t>Fig. A</w:t>
      </w:r>
      <w:r w:rsidR="00FF5846">
        <w:rPr>
          <w:rFonts w:ascii="Times New Roman" w:hAnsi="Times New Roman"/>
          <w:b/>
          <w:color w:val="000000"/>
        </w:rPr>
        <w:t>4</w:t>
      </w:r>
      <w:r>
        <w:rPr>
          <w:rFonts w:ascii="Times New Roman" w:hAnsi="Times New Roman" w:hint="eastAsia"/>
          <w:b/>
          <w:color w:val="000000"/>
        </w:rPr>
        <w:t>.</w:t>
      </w:r>
      <w:r>
        <w:rPr>
          <w:rFonts w:ascii="Times New Roman" w:hAnsi="Times New Roman"/>
          <w:b/>
          <w:color w:val="000000"/>
        </w:rPr>
        <w:t xml:space="preserve"> </w:t>
      </w:r>
      <w:r w:rsidRPr="009A7178">
        <w:rPr>
          <w:rFonts w:ascii="Times New Roman" w:hAnsi="Times New Roman"/>
          <w:color w:val="000000"/>
        </w:rPr>
        <w:t>Representative MS/MS mirror plots of key putatively annotated metabolites discussed in the manuscript</w:t>
      </w:r>
      <w:r w:rsidR="00B07E99" w:rsidRPr="009A7178">
        <w:rPr>
          <w:rFonts w:ascii="Times New Roman" w:hAnsi="Times New Roman" w:hint="eastAsia"/>
          <w:color w:val="000000"/>
        </w:rPr>
        <w:t>.</w:t>
      </w:r>
      <w:r w:rsidR="009A7178" w:rsidRPr="009A7178">
        <w:t xml:space="preserve"> </w:t>
      </w:r>
      <w:r w:rsidR="009A7178" w:rsidRPr="009A7178">
        <w:rPr>
          <w:rFonts w:ascii="Times New Roman" w:hAnsi="Times New Roman"/>
          <w:color w:val="000000"/>
        </w:rPr>
        <w:t xml:space="preserve">The upper spectra represent the experimental MS/MS spectra acquired from </w:t>
      </w:r>
      <w:r w:rsidR="009A7178" w:rsidRPr="009A7178">
        <w:rPr>
          <w:rFonts w:ascii="Times New Roman" w:hAnsi="Times New Roman"/>
          <w:i/>
          <w:color w:val="000000"/>
        </w:rPr>
        <w:t>P. orientalis</w:t>
      </w:r>
      <w:r w:rsidR="009A7178" w:rsidRPr="009A7178">
        <w:rPr>
          <w:rFonts w:ascii="Times New Roman" w:hAnsi="Times New Roman"/>
          <w:color w:val="000000"/>
        </w:rPr>
        <w:t xml:space="preserve"> leaf extracts, whereas the lower spectra represent the matched reference spectra from the MS/MS database. These annotations were based on MS/MS spectral matching and are therefore reported as putative annotations unless confirmed by authentic standards.</w:t>
      </w:r>
    </w:p>
    <w:p w:rsidR="00951A6E" w:rsidRDefault="00951A6E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C63595" w:rsidRDefault="00C63595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C63595" w:rsidRDefault="00C63595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C63595" w:rsidRDefault="00C63595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C63595" w:rsidRDefault="00C63595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51A6E" w:rsidTr="003B3953">
        <w:trPr>
          <w:trHeight w:val="624"/>
        </w:trPr>
        <w:tc>
          <w:tcPr>
            <w:tcW w:w="3096" w:type="dxa"/>
          </w:tcPr>
          <w:p w:rsidR="003B3953" w:rsidRDefault="003B3953" w:rsidP="00951A6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lastRenderedPageBreak/>
              <w:drawing>
                <wp:inline distT="0" distB="0" distL="0" distR="0">
                  <wp:extent cx="1800000" cy="720000"/>
                  <wp:effectExtent l="0" t="0" r="0" b="4445"/>
                  <wp:docPr id="33" name="图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6" w:type="dxa"/>
          </w:tcPr>
          <w:p w:rsidR="003B3953" w:rsidRDefault="003B3953" w:rsidP="00951A6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65EA5CCB" wp14:editId="6AF6D33A">
                  <wp:extent cx="1800000" cy="720000"/>
                  <wp:effectExtent l="0" t="0" r="0" b="4445"/>
                  <wp:docPr id="34" name="图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6" w:type="dxa"/>
          </w:tcPr>
          <w:p w:rsidR="003B3953" w:rsidRDefault="003B3953" w:rsidP="00951A6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1CE50607" wp14:editId="1924F451">
                  <wp:extent cx="1800000" cy="720000"/>
                  <wp:effectExtent l="0" t="0" r="0" b="4445"/>
                  <wp:docPr id="35" name="图片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1A6E" w:rsidTr="003B3953">
        <w:trPr>
          <w:trHeight w:val="624"/>
        </w:trPr>
        <w:tc>
          <w:tcPr>
            <w:tcW w:w="3096" w:type="dxa"/>
          </w:tcPr>
          <w:p w:rsidR="003B3953" w:rsidRDefault="003B3953" w:rsidP="00951A6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654DCFB3" wp14:editId="7525F0CC">
                  <wp:extent cx="1800000" cy="720000"/>
                  <wp:effectExtent l="0" t="0" r="0" b="4445"/>
                  <wp:docPr id="36" name="图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6" w:type="dxa"/>
          </w:tcPr>
          <w:p w:rsidR="003B3953" w:rsidRDefault="003B3953" w:rsidP="00951A6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2912BDFC" wp14:editId="4F0F2BF0">
                  <wp:extent cx="1800000" cy="720000"/>
                  <wp:effectExtent l="0" t="0" r="0" b="4445"/>
                  <wp:docPr id="37" name="图片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6" w:type="dxa"/>
          </w:tcPr>
          <w:p w:rsidR="003B3953" w:rsidRDefault="003B3953" w:rsidP="00951A6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4364A24D" wp14:editId="06B34AA1">
                  <wp:extent cx="1800000" cy="720000"/>
                  <wp:effectExtent l="0" t="0" r="0" b="4445"/>
                  <wp:docPr id="38" name="图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1A6E" w:rsidTr="003B3953">
        <w:trPr>
          <w:trHeight w:val="624"/>
        </w:trPr>
        <w:tc>
          <w:tcPr>
            <w:tcW w:w="3096" w:type="dxa"/>
          </w:tcPr>
          <w:p w:rsidR="003B3953" w:rsidRDefault="003B3953" w:rsidP="00951A6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39C6D340" wp14:editId="1BA31698">
                  <wp:extent cx="1800000" cy="720000"/>
                  <wp:effectExtent l="0" t="0" r="0" b="4445"/>
                  <wp:docPr id="39" name="图片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6" w:type="dxa"/>
          </w:tcPr>
          <w:p w:rsidR="003B3953" w:rsidRDefault="003B3953" w:rsidP="00951A6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49BA2D84" wp14:editId="067108E2">
                  <wp:extent cx="1800000" cy="720000"/>
                  <wp:effectExtent l="0" t="0" r="0" b="4445"/>
                  <wp:docPr id="40" name="图片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6" w:type="dxa"/>
          </w:tcPr>
          <w:p w:rsidR="003B3953" w:rsidRDefault="003B3953" w:rsidP="00951A6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6B721084" wp14:editId="11F096BC">
                  <wp:extent cx="1800000" cy="720000"/>
                  <wp:effectExtent l="0" t="0" r="0" b="4445"/>
                  <wp:docPr id="41" name="图片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1A6E" w:rsidTr="003B3953">
        <w:trPr>
          <w:trHeight w:val="624"/>
        </w:trPr>
        <w:tc>
          <w:tcPr>
            <w:tcW w:w="3096" w:type="dxa"/>
          </w:tcPr>
          <w:p w:rsidR="003B3953" w:rsidRDefault="00951A6E" w:rsidP="00951A6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3AB71FA2" wp14:editId="1E455C20">
                  <wp:extent cx="1800000" cy="720000"/>
                  <wp:effectExtent l="0" t="0" r="0" b="4445"/>
                  <wp:docPr id="42" name="图片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6" w:type="dxa"/>
          </w:tcPr>
          <w:p w:rsidR="003B3953" w:rsidRDefault="00951A6E" w:rsidP="00951A6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78923224" wp14:editId="1B9A91FB">
                  <wp:extent cx="1800000" cy="720000"/>
                  <wp:effectExtent l="0" t="0" r="0" b="4445"/>
                  <wp:docPr id="43" name="图片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6" w:type="dxa"/>
          </w:tcPr>
          <w:p w:rsidR="003B3953" w:rsidRDefault="00951A6E" w:rsidP="00951A6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1915A2B0" wp14:editId="6E0EFC06">
                  <wp:extent cx="1800000" cy="720000"/>
                  <wp:effectExtent l="0" t="0" r="0" b="4445"/>
                  <wp:docPr id="44" name="图片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1A6E" w:rsidTr="003B3953">
        <w:trPr>
          <w:trHeight w:val="624"/>
        </w:trPr>
        <w:tc>
          <w:tcPr>
            <w:tcW w:w="3096" w:type="dxa"/>
          </w:tcPr>
          <w:p w:rsidR="003B3953" w:rsidRDefault="00951A6E" w:rsidP="00951A6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251B75AE" wp14:editId="297E5F37">
                  <wp:extent cx="1800000" cy="720000"/>
                  <wp:effectExtent l="0" t="0" r="0" b="4445"/>
                  <wp:docPr id="45" name="图片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6" w:type="dxa"/>
          </w:tcPr>
          <w:p w:rsidR="003B3953" w:rsidRDefault="00951A6E" w:rsidP="00951A6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02909FCE" wp14:editId="014F431C">
                  <wp:extent cx="1800000" cy="720000"/>
                  <wp:effectExtent l="0" t="0" r="0" b="4445"/>
                  <wp:docPr id="46" name="图片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6" w:type="dxa"/>
          </w:tcPr>
          <w:p w:rsidR="003B3953" w:rsidRDefault="00951A6E" w:rsidP="00951A6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25634A7E" wp14:editId="6D2D85A2">
                  <wp:extent cx="1800000" cy="720000"/>
                  <wp:effectExtent l="0" t="0" r="0" b="4445"/>
                  <wp:docPr id="47" name="图片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1A6E" w:rsidTr="003B3953">
        <w:trPr>
          <w:trHeight w:val="624"/>
        </w:trPr>
        <w:tc>
          <w:tcPr>
            <w:tcW w:w="3096" w:type="dxa"/>
          </w:tcPr>
          <w:p w:rsidR="003B3953" w:rsidRDefault="00951A6E" w:rsidP="00951A6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3442115E" wp14:editId="65A0FF8A">
                  <wp:extent cx="1800000" cy="720000"/>
                  <wp:effectExtent l="0" t="0" r="0" b="4445"/>
                  <wp:docPr id="48" name="图片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6" w:type="dxa"/>
          </w:tcPr>
          <w:p w:rsidR="003B3953" w:rsidRDefault="00951A6E" w:rsidP="00951A6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3AA430DD" wp14:editId="47F35B76">
                  <wp:extent cx="1800000" cy="720000"/>
                  <wp:effectExtent l="0" t="0" r="0" b="4445"/>
                  <wp:docPr id="49" name="图片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6" w:type="dxa"/>
          </w:tcPr>
          <w:p w:rsidR="003B3953" w:rsidRDefault="00951A6E" w:rsidP="00951A6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25E37F42" wp14:editId="2395CA0A">
                  <wp:extent cx="1800000" cy="720000"/>
                  <wp:effectExtent l="0" t="0" r="0" b="4445"/>
                  <wp:docPr id="50" name="图片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1A6E" w:rsidTr="003B3953">
        <w:trPr>
          <w:trHeight w:val="624"/>
        </w:trPr>
        <w:tc>
          <w:tcPr>
            <w:tcW w:w="3096" w:type="dxa"/>
          </w:tcPr>
          <w:p w:rsidR="003B3953" w:rsidRDefault="00951A6E" w:rsidP="00951A6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475B47F0" wp14:editId="13E38AB9">
                  <wp:extent cx="1800000" cy="720000"/>
                  <wp:effectExtent l="0" t="0" r="0" b="4445"/>
                  <wp:docPr id="51" name="图片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6" w:type="dxa"/>
          </w:tcPr>
          <w:p w:rsidR="003B3953" w:rsidRDefault="00951A6E" w:rsidP="00951A6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1C6DB416" wp14:editId="37A268A4">
                  <wp:extent cx="1800000" cy="720000"/>
                  <wp:effectExtent l="0" t="0" r="0" b="4445"/>
                  <wp:docPr id="52" name="图片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6" w:type="dxa"/>
          </w:tcPr>
          <w:p w:rsidR="003B3953" w:rsidRDefault="00951A6E" w:rsidP="00951A6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7965E847" wp14:editId="558CF403">
                  <wp:extent cx="1800000" cy="720000"/>
                  <wp:effectExtent l="0" t="0" r="0" b="4445"/>
                  <wp:docPr id="53" name="图片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1A6E" w:rsidTr="003B3953">
        <w:trPr>
          <w:trHeight w:val="624"/>
        </w:trPr>
        <w:tc>
          <w:tcPr>
            <w:tcW w:w="3096" w:type="dxa"/>
          </w:tcPr>
          <w:p w:rsidR="003B3953" w:rsidRDefault="00951A6E" w:rsidP="00951A6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7AE94F71" wp14:editId="639991D8">
                  <wp:extent cx="1800000" cy="720000"/>
                  <wp:effectExtent l="0" t="0" r="0" b="4445"/>
                  <wp:docPr id="54" name="图片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6" w:type="dxa"/>
          </w:tcPr>
          <w:p w:rsidR="003B3953" w:rsidRDefault="00951A6E" w:rsidP="00951A6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39DF1249" wp14:editId="3DCD4DC4">
                  <wp:extent cx="1800000" cy="720000"/>
                  <wp:effectExtent l="0" t="0" r="0" b="4445"/>
                  <wp:docPr id="55" name="图片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6" w:type="dxa"/>
          </w:tcPr>
          <w:p w:rsidR="003B3953" w:rsidRDefault="00951A6E" w:rsidP="00951A6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3DB8EC39" wp14:editId="7A4B1E98">
                  <wp:extent cx="1800000" cy="720000"/>
                  <wp:effectExtent l="0" t="0" r="0" b="4445"/>
                  <wp:docPr id="56" name="图片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1A6E" w:rsidTr="003B3953">
        <w:trPr>
          <w:trHeight w:val="624"/>
        </w:trPr>
        <w:tc>
          <w:tcPr>
            <w:tcW w:w="3096" w:type="dxa"/>
          </w:tcPr>
          <w:p w:rsidR="003B3953" w:rsidRDefault="00951A6E" w:rsidP="00951A6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35425CF5" wp14:editId="4DF4E41E">
                  <wp:extent cx="1800000" cy="720000"/>
                  <wp:effectExtent l="0" t="0" r="0" b="4445"/>
                  <wp:docPr id="57" name="图片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6" w:type="dxa"/>
          </w:tcPr>
          <w:p w:rsidR="003B3953" w:rsidRDefault="00951A6E" w:rsidP="00951A6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200CEF6E" wp14:editId="2B4A2162">
                  <wp:extent cx="1800000" cy="720000"/>
                  <wp:effectExtent l="0" t="0" r="0" b="4445"/>
                  <wp:docPr id="58" name="图片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6" w:type="dxa"/>
          </w:tcPr>
          <w:p w:rsidR="003B3953" w:rsidRDefault="00951A6E" w:rsidP="00951A6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2F812F5F" wp14:editId="0A03113A">
                  <wp:extent cx="1800000" cy="720000"/>
                  <wp:effectExtent l="0" t="0" r="0" b="4445"/>
                  <wp:docPr id="59" name="图片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1A6E" w:rsidTr="003B3953">
        <w:trPr>
          <w:trHeight w:val="624"/>
        </w:trPr>
        <w:tc>
          <w:tcPr>
            <w:tcW w:w="3096" w:type="dxa"/>
          </w:tcPr>
          <w:p w:rsidR="003B3953" w:rsidRDefault="00951A6E" w:rsidP="00951A6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036FC718" wp14:editId="72359133">
                  <wp:extent cx="1800000" cy="720000"/>
                  <wp:effectExtent l="0" t="0" r="0" b="4445"/>
                  <wp:docPr id="60" name="图片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6" w:type="dxa"/>
          </w:tcPr>
          <w:p w:rsidR="003B3953" w:rsidRDefault="00951A6E" w:rsidP="00951A6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4E8FAEA2" wp14:editId="792B495A">
                  <wp:extent cx="1800000" cy="720000"/>
                  <wp:effectExtent l="0" t="0" r="0" b="4445"/>
                  <wp:docPr id="61" name="图片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6" w:type="dxa"/>
          </w:tcPr>
          <w:p w:rsidR="003B3953" w:rsidRDefault="00951A6E" w:rsidP="00951A6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165E2FB9" wp14:editId="36598B73">
                  <wp:extent cx="1800000" cy="720000"/>
                  <wp:effectExtent l="0" t="0" r="0" b="4445"/>
                  <wp:docPr id="62" name="图片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1A6E" w:rsidTr="003B3953">
        <w:trPr>
          <w:trHeight w:val="624"/>
        </w:trPr>
        <w:tc>
          <w:tcPr>
            <w:tcW w:w="3096" w:type="dxa"/>
          </w:tcPr>
          <w:p w:rsidR="003B3953" w:rsidRDefault="00951A6E" w:rsidP="00951A6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0A45ABD6" wp14:editId="2DDDDE3A">
                  <wp:extent cx="1800000" cy="720000"/>
                  <wp:effectExtent l="0" t="0" r="0" b="4445"/>
                  <wp:docPr id="63" name="图片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6" w:type="dxa"/>
          </w:tcPr>
          <w:p w:rsidR="003B3953" w:rsidRDefault="00951A6E" w:rsidP="00951A6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0A33A0A8" wp14:editId="79A70A3F">
                  <wp:extent cx="1800000" cy="720000"/>
                  <wp:effectExtent l="0" t="0" r="0" b="4445"/>
                  <wp:docPr id="64" name="图片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6" w:type="dxa"/>
          </w:tcPr>
          <w:p w:rsidR="003B3953" w:rsidRDefault="00951A6E" w:rsidP="00951A6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257F005E" wp14:editId="143DCE1F">
                  <wp:extent cx="1800000" cy="720000"/>
                  <wp:effectExtent l="0" t="0" r="0" b="4445"/>
                  <wp:docPr id="65" name="图片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1A6E" w:rsidTr="003B3953">
        <w:trPr>
          <w:trHeight w:val="624"/>
        </w:trPr>
        <w:tc>
          <w:tcPr>
            <w:tcW w:w="3096" w:type="dxa"/>
          </w:tcPr>
          <w:p w:rsidR="003B3953" w:rsidRDefault="00951A6E" w:rsidP="00951A6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lastRenderedPageBreak/>
              <w:drawing>
                <wp:inline distT="0" distB="0" distL="0" distR="0" wp14:anchorId="5135E24D" wp14:editId="1B377592">
                  <wp:extent cx="1800000" cy="720000"/>
                  <wp:effectExtent l="0" t="0" r="0" b="4445"/>
                  <wp:docPr id="66" name="图片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6" w:type="dxa"/>
          </w:tcPr>
          <w:p w:rsidR="003B3953" w:rsidRDefault="00951A6E" w:rsidP="00951A6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4D6B15EA" wp14:editId="2034A2A1">
                  <wp:extent cx="1800000" cy="720000"/>
                  <wp:effectExtent l="0" t="0" r="0" b="4445"/>
                  <wp:docPr id="67" name="图片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6" w:type="dxa"/>
          </w:tcPr>
          <w:p w:rsidR="003B3953" w:rsidRDefault="00951A6E" w:rsidP="00951A6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65A4644C" wp14:editId="6EA8B304">
                  <wp:extent cx="1800000" cy="720000"/>
                  <wp:effectExtent l="0" t="0" r="0" b="4445"/>
                  <wp:docPr id="68" name="图片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1A6E" w:rsidTr="003B3953">
        <w:trPr>
          <w:trHeight w:val="624"/>
        </w:trPr>
        <w:tc>
          <w:tcPr>
            <w:tcW w:w="3096" w:type="dxa"/>
          </w:tcPr>
          <w:p w:rsidR="003B3953" w:rsidRDefault="00951A6E" w:rsidP="00951A6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2EC55921" wp14:editId="63F91C54">
                  <wp:extent cx="1800000" cy="720000"/>
                  <wp:effectExtent l="0" t="0" r="0" b="4445"/>
                  <wp:docPr id="69" name="图片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6" w:type="dxa"/>
          </w:tcPr>
          <w:p w:rsidR="003B3953" w:rsidRDefault="00951A6E" w:rsidP="00951A6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4DA3FD28" wp14:editId="2733B47C">
                  <wp:extent cx="1800000" cy="720000"/>
                  <wp:effectExtent l="0" t="0" r="0" b="4445"/>
                  <wp:docPr id="70" name="图片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6" w:type="dxa"/>
          </w:tcPr>
          <w:p w:rsidR="003B3953" w:rsidRDefault="00951A6E" w:rsidP="00951A6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26286E77" wp14:editId="782299AD">
                  <wp:extent cx="1800000" cy="720000"/>
                  <wp:effectExtent l="0" t="0" r="0" b="4445"/>
                  <wp:docPr id="71" name="图片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1A6E" w:rsidTr="003B3953">
        <w:trPr>
          <w:trHeight w:val="624"/>
        </w:trPr>
        <w:tc>
          <w:tcPr>
            <w:tcW w:w="3096" w:type="dxa"/>
          </w:tcPr>
          <w:p w:rsidR="003B3953" w:rsidRDefault="00951A6E" w:rsidP="00951A6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034E0438" wp14:editId="6304878C">
                  <wp:extent cx="1800000" cy="720000"/>
                  <wp:effectExtent l="0" t="0" r="0" b="4445"/>
                  <wp:docPr id="72" name="图片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6" w:type="dxa"/>
          </w:tcPr>
          <w:p w:rsidR="003B3953" w:rsidRDefault="00951A6E" w:rsidP="00951A6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6FCCF5F9" wp14:editId="25053A82">
                  <wp:extent cx="1800000" cy="720000"/>
                  <wp:effectExtent l="0" t="0" r="0" b="4445"/>
                  <wp:docPr id="73" name="图片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6" w:type="dxa"/>
          </w:tcPr>
          <w:p w:rsidR="003B3953" w:rsidRDefault="00951A6E" w:rsidP="00951A6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4F501B0E" wp14:editId="4F2AD2EF">
                  <wp:extent cx="1800000" cy="720000"/>
                  <wp:effectExtent l="0" t="0" r="0" b="4445"/>
                  <wp:docPr id="74" name="图片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C789E" w:rsidRPr="009A7178" w:rsidRDefault="003B3953" w:rsidP="009A7178">
      <w:pPr>
        <w:spacing w:line="36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 w:hint="eastAsia"/>
          <w:b/>
          <w:color w:val="000000"/>
        </w:rPr>
        <w:t>Fig. A</w:t>
      </w:r>
      <w:r w:rsidR="00FF5846">
        <w:rPr>
          <w:rFonts w:ascii="Times New Roman" w:hAnsi="Times New Roman"/>
          <w:b/>
          <w:color w:val="000000"/>
        </w:rPr>
        <w:t>5</w:t>
      </w:r>
      <w:r>
        <w:rPr>
          <w:rFonts w:ascii="Times New Roman" w:hAnsi="Times New Roman" w:hint="eastAsia"/>
          <w:b/>
          <w:color w:val="000000"/>
        </w:rPr>
        <w:t>.</w:t>
      </w:r>
      <w:r>
        <w:rPr>
          <w:rFonts w:ascii="Times New Roman" w:hAnsi="Times New Roman"/>
          <w:b/>
          <w:color w:val="000000"/>
        </w:rPr>
        <w:t xml:space="preserve"> </w:t>
      </w:r>
      <w:r w:rsidR="00162748" w:rsidRPr="009A7178">
        <w:rPr>
          <w:rFonts w:ascii="Times New Roman" w:hAnsi="Times New Roman"/>
          <w:color w:val="000000"/>
        </w:rPr>
        <w:t>Representative MS/MS mirror plots of biologically questionable database annotations excluded after manual curation</w:t>
      </w:r>
      <w:r w:rsidR="009A7178">
        <w:rPr>
          <w:rFonts w:ascii="Times New Roman" w:hAnsi="Times New Roman"/>
          <w:color w:val="000000"/>
        </w:rPr>
        <w:t>.</w:t>
      </w:r>
      <w:r w:rsidR="009A7178" w:rsidRPr="009A7178">
        <w:t xml:space="preserve"> </w:t>
      </w:r>
      <w:r w:rsidR="009A7178" w:rsidRPr="009A7178">
        <w:rPr>
          <w:rFonts w:ascii="Times New Roman" w:hAnsi="Times New Roman"/>
          <w:color w:val="000000"/>
        </w:rPr>
        <w:t xml:space="preserve">The upper spectra represent experimental MS/MS spectra acquired from </w:t>
      </w:r>
      <w:r w:rsidR="009A7178" w:rsidRPr="00C63595">
        <w:rPr>
          <w:rFonts w:ascii="Times New Roman" w:hAnsi="Times New Roman"/>
          <w:i/>
          <w:color w:val="000000"/>
        </w:rPr>
        <w:t xml:space="preserve">P. orientalis </w:t>
      </w:r>
      <w:r w:rsidR="009A7178" w:rsidRPr="009A7178">
        <w:rPr>
          <w:rFonts w:ascii="Times New Roman" w:hAnsi="Times New Roman"/>
          <w:color w:val="000000"/>
        </w:rPr>
        <w:t>leaf extracts, whereas the lower spectra represent matched database spectra. Although these features showed database MS/MS matches to compounds such as simvastatin, cytarabine, carbendazim, mizolastine, aflatoxin B2, albendazole S-oxide, and methyldopa, these annotations were considered biologically implausible as endogenous metabolites of</w:t>
      </w:r>
      <w:r w:rsidR="009A7178" w:rsidRPr="00C63595">
        <w:rPr>
          <w:rFonts w:ascii="Times New Roman" w:hAnsi="Times New Roman"/>
          <w:i/>
          <w:color w:val="000000"/>
        </w:rPr>
        <w:t xml:space="preserve"> P. orientalis</w:t>
      </w:r>
      <w:r w:rsidR="009A7178" w:rsidRPr="009A7178">
        <w:rPr>
          <w:rFonts w:ascii="Times New Roman" w:hAnsi="Times New Roman"/>
          <w:color w:val="000000"/>
        </w:rPr>
        <w:t xml:space="preserve"> leaves. Therefore, they were excluded from the curated differential metabolite list and were not used for pathway analysis or biological interpretation.</w:t>
      </w:r>
    </w:p>
    <w:p w:rsidR="00162748" w:rsidRDefault="00162748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C63595" w:rsidRDefault="00C63595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C63595" w:rsidRDefault="00C63595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C63595" w:rsidRDefault="00C63595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C63595" w:rsidRDefault="00C63595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C63595" w:rsidRDefault="00C63595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C63595" w:rsidRDefault="00C63595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C63595" w:rsidRDefault="00C63595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C63595" w:rsidRDefault="00C63595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C63595" w:rsidRDefault="00C63595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C63595" w:rsidRDefault="00C63595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3"/>
        <w:gridCol w:w="4499"/>
      </w:tblGrid>
      <w:tr w:rsidR="00FF5846" w:rsidTr="009777A4">
        <w:tc>
          <w:tcPr>
            <w:tcW w:w="4682" w:type="dxa"/>
          </w:tcPr>
          <w:p w:rsidR="00FF5846" w:rsidRDefault="00FF5846" w:rsidP="009777A4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bCs/>
                <w:color w:val="000000" w:themeColor="text1"/>
                <w:sz w:val="24"/>
                <w:szCs w:val="24"/>
              </w:rPr>
              <w:lastRenderedPageBreak/>
              <w:t>a</w:t>
            </w:r>
            <w:r>
              <w:rPr>
                <w:noProof/>
              </w:rPr>
              <w:drawing>
                <wp:inline distT="0" distB="0" distL="0" distR="0" wp14:anchorId="3ABCB991" wp14:editId="7527B2CF">
                  <wp:extent cx="2982595" cy="1859915"/>
                  <wp:effectExtent l="0" t="0" r="1905" b="6985"/>
                  <wp:docPr id="1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2595" cy="1859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6" w:type="dxa"/>
          </w:tcPr>
          <w:p w:rsidR="00FF5846" w:rsidRDefault="00FF5846" w:rsidP="009777A4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bCs/>
                <w:color w:val="000000" w:themeColor="text1"/>
                <w:sz w:val="24"/>
                <w:szCs w:val="24"/>
              </w:rPr>
              <w:t>b</w:t>
            </w:r>
            <w:r>
              <w:rPr>
                <w:noProof/>
              </w:rPr>
              <w:drawing>
                <wp:inline distT="0" distB="0" distL="0" distR="0" wp14:anchorId="0F03A5D0" wp14:editId="19FCE4B9">
                  <wp:extent cx="2926080" cy="1824355"/>
                  <wp:effectExtent l="0" t="0" r="7620" b="4445"/>
                  <wp:docPr id="1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6080" cy="1824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F5846" w:rsidRDefault="00FF5846" w:rsidP="00FF5846">
      <w:pPr>
        <w:spacing w:afterLines="50" w:after="156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hint="eastAsia"/>
          <w:b/>
          <w:color w:val="000000"/>
        </w:rPr>
        <w:t>Fig. A</w:t>
      </w:r>
      <w:r>
        <w:rPr>
          <w:rFonts w:ascii="Times New Roman" w:hAnsi="Times New Roman"/>
          <w:b/>
          <w:color w:val="000000"/>
        </w:rPr>
        <w:t>6</w:t>
      </w:r>
      <w:r>
        <w:rPr>
          <w:rFonts w:ascii="Times New Roman" w:hAnsi="Times New Roman" w:hint="eastAsia"/>
          <w:b/>
          <w:color w:val="000000"/>
        </w:rPr>
        <w:t>.</w:t>
      </w:r>
      <w:r>
        <w:rPr>
          <w:rFonts w:ascii="Times New Roman" w:hAnsi="Times New Roman" w:hint="eastAsia"/>
          <w:b/>
        </w:rPr>
        <w:t xml:space="preserve"> </w:t>
      </w:r>
      <w:r w:rsidRPr="009A7178">
        <w:rPr>
          <w:rFonts w:ascii="Times New Roman" w:hAnsi="Times New Roman"/>
        </w:rPr>
        <w:t>PCA score scatter plot (</w:t>
      </w:r>
      <w:r w:rsidRPr="009A7178">
        <w:rPr>
          <w:rFonts w:ascii="Times New Roman" w:hAnsi="Times New Roman" w:hint="eastAsia"/>
        </w:rPr>
        <w:t>a</w:t>
      </w:r>
      <w:r w:rsidRPr="009A7178">
        <w:rPr>
          <w:rFonts w:ascii="Times New Roman" w:hAnsi="Times New Roman"/>
        </w:rPr>
        <w:t>) and OPLS-DA model score scatter plot (</w:t>
      </w:r>
      <w:r w:rsidRPr="009A7178">
        <w:rPr>
          <w:rFonts w:ascii="Times New Roman" w:hAnsi="Times New Roman" w:hint="eastAsia"/>
        </w:rPr>
        <w:t>b</w:t>
      </w:r>
      <w:r w:rsidRPr="009A7178">
        <w:rPr>
          <w:rFonts w:ascii="Times New Roman" w:hAnsi="Times New Roman"/>
        </w:rPr>
        <w:t>) of the samples</w:t>
      </w:r>
    </w:p>
    <w:p w:rsidR="00FF5846" w:rsidRDefault="00FF5846" w:rsidP="00FF5846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FF5846" w:rsidRPr="00FF5846" w:rsidRDefault="00FF5846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FF5846" w:rsidRDefault="00FF5846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C63595" w:rsidRDefault="00C63595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C63595" w:rsidRDefault="00C63595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C63595" w:rsidRDefault="00C63595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C63595" w:rsidRDefault="00C63595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C63595" w:rsidRDefault="00C63595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C63595" w:rsidRDefault="00C63595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C63595" w:rsidRDefault="00C63595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C63595" w:rsidRDefault="00C63595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C63595" w:rsidRDefault="00C63595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C63595" w:rsidRDefault="00C63595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C63595" w:rsidRDefault="00C63595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C63595" w:rsidRDefault="00C63595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C63595" w:rsidRPr="00FF5846" w:rsidRDefault="00C63595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1C789E" w:rsidRDefault="007E6EEE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hint="eastAsia"/>
          <w:color w:val="000000"/>
          <w:sz w:val="28"/>
          <w:szCs w:val="28"/>
        </w:rPr>
        <w:lastRenderedPageBreak/>
        <w:t>Appendix B</w:t>
      </w:r>
    </w:p>
    <w:p w:rsidR="001C789E" w:rsidRDefault="007E6EEE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hint="eastAsia"/>
          <w:color w:val="000000"/>
          <w:sz w:val="28"/>
          <w:szCs w:val="28"/>
        </w:rPr>
        <w:t>(1)</w:t>
      </w:r>
    </w:p>
    <w:p w:rsidR="001C789E" w:rsidRDefault="001C789E">
      <w:pPr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F867D5" w:rsidRDefault="00FF5846" w:rsidP="00F867D5">
      <w:pPr>
        <w:jc w:val="center"/>
        <w:rPr>
          <w:rFonts w:ascii="Times New Roman" w:hAnsi="Times New Roman"/>
          <w:b/>
          <w:bCs/>
          <w:color w:val="000000"/>
        </w:rPr>
      </w:pPr>
      <w:r w:rsidRPr="00FF5846">
        <w:rPr>
          <w:rFonts w:ascii="Times New Roman" w:hAnsi="Times New Roman"/>
          <w:b/>
          <w:bCs/>
          <w:color w:val="000000"/>
        </w:rPr>
        <w:t>Curated list of putatively annotated differential metabolites in P. orientalis leaves based on MS/MS spectral matching in positive ion mode.</w:t>
      </w:r>
    </w:p>
    <w:tbl>
      <w:tblPr>
        <w:tblStyle w:val="a3"/>
        <w:tblW w:w="5833" w:type="pct"/>
        <w:jc w:val="center"/>
        <w:tblLayout w:type="fixed"/>
        <w:tblLook w:val="04A0" w:firstRow="1" w:lastRow="0" w:firstColumn="1" w:lastColumn="0" w:noHBand="0" w:noVBand="1"/>
      </w:tblPr>
      <w:tblGrid>
        <w:gridCol w:w="531"/>
        <w:gridCol w:w="2483"/>
        <w:gridCol w:w="988"/>
        <w:gridCol w:w="1338"/>
        <w:gridCol w:w="1416"/>
        <w:gridCol w:w="1475"/>
        <w:gridCol w:w="1162"/>
        <w:gridCol w:w="1190"/>
      </w:tblGrid>
      <w:tr w:rsidR="001C789E" w:rsidTr="00F867D5">
        <w:trPr>
          <w:trHeight w:val="23"/>
          <w:jc w:val="center"/>
        </w:trPr>
        <w:tc>
          <w:tcPr>
            <w:tcW w:w="251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C789E" w:rsidRDefault="007E6EEE" w:rsidP="00F867D5">
            <w:pPr>
              <w:spacing w:line="360" w:lineRule="auto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NO.</w:t>
            </w:r>
          </w:p>
        </w:tc>
        <w:tc>
          <w:tcPr>
            <w:tcW w:w="1173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C789E" w:rsidRDefault="007E6EEE" w:rsidP="00F867D5">
            <w:p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Compounds</w:t>
            </w:r>
          </w:p>
        </w:tc>
        <w:tc>
          <w:tcPr>
            <w:tcW w:w="467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C789E" w:rsidRDefault="007E6EEE" w:rsidP="00F867D5">
            <w:p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  <w:r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  <w:t>rt</w:t>
            </w:r>
          </w:p>
        </w:tc>
        <w:tc>
          <w:tcPr>
            <w:tcW w:w="632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C789E" w:rsidRDefault="007E6EEE" w:rsidP="00F867D5">
            <w:p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  <w:r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  <w:t>mz</w:t>
            </w:r>
          </w:p>
        </w:tc>
        <w:tc>
          <w:tcPr>
            <w:tcW w:w="669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C789E" w:rsidRDefault="007E6EEE" w:rsidP="00F867D5">
            <w:p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  <w:r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  <w:t>Fold Change</w:t>
            </w:r>
          </w:p>
        </w:tc>
        <w:tc>
          <w:tcPr>
            <w:tcW w:w="697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C789E" w:rsidRDefault="007E6EEE" w:rsidP="00F867D5">
            <w:p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  <w:r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  <w:t>MS2 Score</w:t>
            </w:r>
          </w:p>
        </w:tc>
        <w:tc>
          <w:tcPr>
            <w:tcW w:w="549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spacing w:line="360" w:lineRule="auto"/>
              <w:jc w:val="center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MS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Adduct</w:t>
            </w:r>
          </w:p>
        </w:tc>
        <w:tc>
          <w:tcPr>
            <w:tcW w:w="562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MS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ppm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1-dodecanoyl-glycero-3-phosphate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483.2855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355.1872453</w:t>
            </w:r>
          </w:p>
        </w:tc>
        <w:tc>
          <w:tcPr>
            <w:tcW w:w="66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0.587597684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0.999980923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3.87373824453968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Musanolone F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182.719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319.0992364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1.79954736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0.999971077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8.42237776891627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Physalin 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290.088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545.1990495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1.697052815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0.999949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5.41675980990063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Pinusolide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571.028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369.2018213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0.788211312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0.999911308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[M+Na]1+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3.60324923691055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Lucidone C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594.45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405.2603228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0.378263979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0.999760154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8.48455563592375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Ginkgolide C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275.9215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441.1352948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0.039835603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0.999483923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7.0583899457193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3'-Hydroxy-T2-triol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288.0105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399.1972875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0.818075926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0.999460308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8.43038392473039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Gibberellin A32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303.7455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379.1358913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0.434870543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0.998566462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9.13945254974407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Nicotinic acid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47.8061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124.0393838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0.687693472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0.998510308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0.515429991630059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Dimethyl 3-methoxy-4-oxo-5-(8,11,14-pentadecatrienyl)-2-hexenedioate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483.418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421.2558775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0.211642134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0.998285154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8.34749693303316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(5alpha,6beta,14alpha,20R,22R)-5,6,14,20,27-Pentahydroxy-1-oxowith-24-enolide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395.044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507.290984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5.981238364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0.997532538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5.93830811676154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2-Acetylfuran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299.1915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111.0442406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1.659663267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0.996555615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0.624374107482442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2,3-Dihydro-2,3-dihydroxy-9-phenyl-1H-phenalen-1-one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77.42685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291.1040483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1.572430542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0.996218231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9.59657501902542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Lucidenic acid M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599.1845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463.3006959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1.591948185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0.995893462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7.70617506918291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(2R,3R)-2,3-Butanediol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187.248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73.06524853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2.095637594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0.994917462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[M+H-H2O]1+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1.80039335709728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Tangeritin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274.7315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395.1095886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1.44383986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0.994618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[M+Na]1+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1.7999728320475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L-Leucine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87.0791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132.1019297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1.759270012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0.994370846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0.898254258812336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Formononetin 7-O-glucuronide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315.281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445.1088105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2.190582007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0.993351538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7.81874413801243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Hydrojuglone glucoside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219.375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339.1062116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0.369252353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0.993205462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3.17127668034075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Proline betaine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47.9392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144.1017233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1.552325378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0.988545846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0.987757730290646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Piperochromanoic acid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435.8225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357.2028535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1.797953963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0.988367846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9.68601995715072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p-Mentha-1,3,5,8-tetraene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315.852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133.1010006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1.759502459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0.987900385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9777A4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6"/>
                <w:szCs w:val="18"/>
              </w:rPr>
              <w:t>N</w:t>
            </w:r>
            <w:r>
              <w:rPr>
                <w:rFonts w:ascii="Times New Roman" w:hAnsi="Times New Roman"/>
                <w:color w:val="000000"/>
                <w:sz w:val="16"/>
                <w:szCs w:val="18"/>
              </w:rPr>
              <w:t>A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Cosmosiin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314.76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433.1114464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1.859034578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0.987752615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2.33336935639008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Quercetin 3-galactoside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322.4705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465.1017951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1.891322424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0.985283154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2.55890045215297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3',4'-Di-O-methylquercetin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195.686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331.0776186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2.014649937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0.984630538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9.42434737571895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Myricetin 3-galactoside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279.856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481.0976198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3.118194735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0.983081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2.41945251757386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5,7-dihydroxy-2-(4-methoxyphenyl)-4H-chromen-4-one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358.799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285.0745769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2.918325969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0.979992154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3.03593016493853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Phenylacetaldehyde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178.809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121.0647813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0.532834491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0.978858615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0.199594283628692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4-Acetyl-2(3H)-benzoxazolone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206.038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178.0496291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6.34172073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0.977239154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0.858307097642504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(2E,4E,6Z)-2,4,6-Decatrienoic acid dehydropiperidide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559.66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232.1690405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4.672779309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0.975801231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1.60445840045138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Acetylsalvipisone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423.7645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355.1872013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1.474234453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0.975561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9.84045701204941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Citrulline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43.6191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176.102927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0.146718438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0.975109154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0.965278657615334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Edultin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331.113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387.143271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1.602973153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0.975019154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8.15458818746685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Piperenol A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257.941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385.125008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8.936994389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0.974110692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8.14075551889133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Pyrrolidonecarboxylic acid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43.2908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130.0497447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1.53392143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0.973661462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0.2330759086</w:t>
            </w:r>
            <w:r>
              <w:rPr>
                <w:rFonts w:ascii="Times New Roman" w:hAnsi="Times New Roman"/>
                <w:color w:val="000000"/>
                <w:sz w:val="16"/>
                <w:szCs w:val="18"/>
              </w:rPr>
              <w:lastRenderedPageBreak/>
              <w:t>23469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2-(Phenylethenyl)-1,3-dioxolane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314.501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177.0906594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2.303537274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0.973409615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0.889922348594913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Garcimangosone B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316.005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409.1617257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2.050611676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0.970303385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8.72706860849447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Xanthotoxol arabinoside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183.934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335.0735981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1.793626063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0.970227385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9.43495714512637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Isorhamnetin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331.128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317.0647607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1.508004205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0.970113692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3.21346987886979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2'-Hydroxyacetophenone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246.918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137.0594352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1.458144541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0.961739923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1.72487531423849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Gentisate aldehyde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222.9855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139.0387474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1.673280903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0.959555462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0.928190576000081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Sinapyl alcohol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246.055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193.0858174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2.569032193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0.958463385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[M+H-H2O]1+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2.87665753577573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Cynaroside A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332.693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445.2037448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3.346242521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0.950724385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7.966697341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p-Mentha-1,8-dien-7-ol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290.936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135.1167334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1.684906619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0.950674615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[M+H-H2O]1+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5.65216768878205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Fructose 6-phosphate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84.17215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261.0364661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0.545521847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0.949780077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2.2288137876188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Trifolirhizin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358.9795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447.1271696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2.921010341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0.947717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3.06997391459519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1-deoxy-1-(N6-lysino)-D-fructose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37.7166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134.0448221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0.637394288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0.947452615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0.514264373082074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Galbanic acid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499.301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399.2130409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0.580090911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0.941448769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8.22422976417802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(Â±)-Tryptophan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222.306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205.0969627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1.756614133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0.939502385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1.46063561415171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Lupiwighteone hydrate 7-glucoside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267.498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519.1840411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1.80633407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0.938695846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6.23828436171125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Myricetin 3-arabinoside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288.009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451.0869569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2.109269093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0.936117308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2.63483467245199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Kaempferol 3-O-arabinoside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326.526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419.0964068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1.542823136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0.928113308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2.591559383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Pectachol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535.046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443.2392436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0.507543269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0.927809615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8.13783989291067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4-Pyridoxic acid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192.683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184.0604283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2.001418035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0.926643923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0.478895027522693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6-Methylcoumarin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275.968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161.0594159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1.56563975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0.925693154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1.67149102285814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Methyl phenylacetate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201.522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151.075106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1.616089633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0.922091154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1.1255340577</w:t>
            </w:r>
            <w:r>
              <w:rPr>
                <w:rFonts w:ascii="Times New Roman" w:hAnsi="Times New Roman"/>
                <w:color w:val="000000"/>
                <w:sz w:val="16"/>
                <w:szCs w:val="18"/>
              </w:rPr>
              <w:lastRenderedPageBreak/>
              <w:t>6116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Benzaldehyde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200.718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107.0492376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0.69757204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0.921852846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1.66864075324177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2,3-Pentanedione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244.0945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101.0599644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5.564655594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0.921262846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1.98117589461299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Bilobetin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445.49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553.1125421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10.8330841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0.920926385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1.75648421623266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4-O-Caffeoylshikimic acid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280.6265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337.0879818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1.942140997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0.919990308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9.85252370925297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(-)-Menthone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297.559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155.1429048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1.522705658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0.919692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0.916014317567759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Calebin A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278.2665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385.1250203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1.280370568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0.919512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8.04589302440402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2-(3,4-dihydroxyphenyl)-5,7-dihydroxy-6-[3,4,5-trihydroxy-6-(hydroxymethyl)oxan-2-yl]-4H-chromen-4-one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312.806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471.0880667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0.818616998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0.916646846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[M+Na]1+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2.72179989227655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Tsibulin 2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299.8725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183.1376326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1.601728586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0.915519308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1.29381018742819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Peonidin 3-lathyroside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444.3895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345.0955369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1.595035857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0.915465923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3.6475212369173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Pteroside D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258.2045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411.1978482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3.255466964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0.915225923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0.963308358753377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Isobutyric acid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77.7443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89.06007802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2.030133232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0.914616308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3.95224571189502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(-)-Epiafzelechin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325.105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275.0907209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1.510593519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0.912315308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2.49361906372301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2,3,4,5-Tetrahydro-6-(5-methyl-2-furanyl)pyridine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377.701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164.1069557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0.394710664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0.911861462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1.48043576570788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1-(2-Methoxy-3,4-methylenedioxyphenyl)-1-propanone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205.124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209.0803795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1.493939928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0.910500769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1.89765071341327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Coniferin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242.247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365.1201146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1.447837267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0.906851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8.86398711907519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Jaceidin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219.828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361.0888402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0.246546494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0.903738615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8.83500459063753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Methyl 2-hydroxybenzoate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280.595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153.0543822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2.30498503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0.897833462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1.69066966566067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ar-Artemisene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725.868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271.2413941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1.663303246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0.897386692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9777A4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6"/>
                <w:szCs w:val="18"/>
              </w:rPr>
              <w:t>N</w:t>
            </w:r>
            <w:r>
              <w:rPr>
                <w:rFonts w:ascii="Times New Roman" w:hAnsi="Times New Roman"/>
                <w:color w:val="000000"/>
                <w:sz w:val="16"/>
                <w:szCs w:val="18"/>
              </w:rPr>
              <w:t>A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Diosmetin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318.57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301.0701555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1.713641514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0.894623308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2.89911582700846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3-Methyl-2-oxovaleric acid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268.203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113.0598345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1.36670507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0.894411308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[M+H-H2O]1+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4.63519683692267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Methylsyringin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236.425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387.1618271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1.56545033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0.893387231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8.91792664799461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(R)-11,12,13-Trinor-1(5),6,9-guaiatrien-8-one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235.365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175.1116301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1.38315419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0.892325846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1.32971130691033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4-Pentenoic acid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121.267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101.0599462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1.506152862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0.887557692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2.10498145945611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2-Acetyl-5-methylfuran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295.138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125.0596483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1.477384158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0.886739385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0.584856550555773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Euglobal V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588.2965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455.2764476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2.916189063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0.882281154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7.99088866488594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2,4-Pentadienal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257.768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83.04956759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1.855311201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0.881340923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4.19971337205712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5,6-Dihydro-5-hydroxy-6-methyl-2H-pyran-2-one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299.1915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229.0855324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1.678752648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0.878222846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1.9133017194002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Ethyl 2-furanacrylate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262.784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167.0702571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2.146166569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0.877027846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0.895028531200305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Naphthalene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569.498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129.0697336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1.580423361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0.87561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9777A4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6"/>
                <w:szCs w:val="18"/>
              </w:rPr>
              <w:t>N</w:t>
            </w:r>
            <w:r>
              <w:rPr>
                <w:rFonts w:ascii="Times New Roman" w:hAnsi="Times New Roman"/>
                <w:color w:val="000000"/>
                <w:sz w:val="16"/>
                <w:szCs w:val="18"/>
              </w:rPr>
              <w:t>A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L-Arabitol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46.34375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153.0755106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1.780946326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0.873015846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1.49637468272137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2-Methoxy-4-vinylphenol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269.448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151.0751056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2.220976648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0.872894692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1.25812338556029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Benzene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288.0335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79.054597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1.37218511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0.872851615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9777A4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6"/>
                <w:szCs w:val="18"/>
              </w:rPr>
              <w:t>N</w:t>
            </w:r>
            <w:r>
              <w:rPr>
                <w:rFonts w:ascii="Times New Roman" w:hAnsi="Times New Roman"/>
                <w:color w:val="000000"/>
                <w:sz w:val="16"/>
                <w:szCs w:val="18"/>
              </w:rPr>
              <w:t>A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Safrole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279.02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163.0752385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1.536802202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0.870238385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1.73729854723142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2-Methylerythritol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47.97985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137.0805486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1.897732332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0.869687538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1.79959029316411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4',5-Dihydroxy-7-methoxy-6-methylflavone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782.848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299.0904545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2.384865417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0.867684846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3.19611962315495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Methyl cinnamate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267.62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163.0752581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1.732847335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0.866472154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2.04005204772114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6-(3,4-Methylenedioxyphenyl)-3,5-hexadien-2-one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299.1915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217.0855311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1.64428205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0.865067769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1.70900531721865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Cubebinin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424.748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449.2129513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0.393740991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0.857484462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7.91519071742549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(R)-Shinanolone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344.71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193.0857356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2.981319517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0.856612462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0.462351785116908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11,12-Dimethylrosmanol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434.4295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375.2133971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1.596146673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0.855324769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8.81144036259136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24,25-Epoxywithanolide D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592.9195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487.2682314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2.840391379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0.855285692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7.62375234336441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2-Methyltetrahydrofuran-3-one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47.88155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101.0599551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1.706102163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0.848843462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1.44457423063957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Epinepetalactone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258.131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167.1062456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4.253491944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0.846573462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1.32935694978726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Prexanthoperol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390.5335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315.1940644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0.750283863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0.846151538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3.21084635096263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Alfalone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532.2125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299.0906538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1.754605084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0.845507154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2.86681443353171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(E,E,E)-Sylvatine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476.147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384.251144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0.367469477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0.836739615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8.15472006828405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Pisatin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449.472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315.0858162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1.521823263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0.836590308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2.35205080065378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3-Ethylphenol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260.911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123.0805089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1.471457966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0.834777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0.345449353193332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gamma-Glutamyltyrosine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402.937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311.1248909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0.446352972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0.834470692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2.88101455252559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(1Z,4Z)-1,5-bis(4-hydroxyphenyl)-1,4-pentadiene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309.72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253.1217014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0.253390357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0.832097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2.37317336077294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L-Arginine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43.1319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175.1190547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2.061712101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0.831251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1.03345830631007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Citrusin 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218.988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373.1481715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0.649305207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0.829758769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3.15155559981621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Dehydrovomifoliol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235.583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223.1322355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1.357704796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0.825983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2.00148038735332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Ethyl trans-p-methoxycinnamate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436.123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291.1946571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1.257905687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0.821265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3.15489524585356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Cis-zeatin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226.057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220.118996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0.339418704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0.815928923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1.83866364076381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2-Hexenyl formate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272.403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129.0908184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0.687134147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0.815599231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0.580163100547721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Geijerone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268.122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179.1427086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1.35142532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0.812941615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1.5422550612584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Syringic acid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193.2225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199.0601191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2.056180011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0.811665615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0.900180100888957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4-Hydroxychalcone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309.664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225.0908592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0.437445839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0.811557615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1.67216280286206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Methyl trans-p-methoxycinnamate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314.9145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193.0829125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0.224665812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0.805339385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2.38433327609455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Dopamine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183.581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154.086023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0.578100759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0.801795077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1.58754865283181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Lucidenic acid E2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439.5375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517.2773239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0.277849759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0.799863308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5.59855898799107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(E)-3-(2-Methylpropylidene)-1(3H)-isobenzofuranone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289.575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189.0905942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1.660656821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0.797766615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1.35626243880322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Methyl (3x,4E,10R)-3,10-dihydroxy-4,11-dodecadiene-6,8-diynoate 10-glucoside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262.5875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397.1456975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1.91198684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0.796820923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8.67849650528629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7-Methoxy-6-methyl-2H-1-benzopyran-2-one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202.063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191.070034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1.43624209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0.792679538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1.1700277269819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Aloe emodin w-acetate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449.2525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313.0702232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1.864380797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0.791960462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2.73311728141536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Austalide H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355.7775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477.2456974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0.608495991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0.791068077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7.72707035292392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Ginkgotoxin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181.463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184.0966114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1.695923586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0.779824769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0.751091743520123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Armillaridin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344.914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449.177226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5.917008687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0.779518154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9.98548374243043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Tyrosyl-Proline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341.654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279.1331007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0.044511248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0.779260846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3.07473724443751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Benzofuran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219.007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119.0490737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0.436002908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0.774862154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0.111963103919838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(Z)-3-(1-Butenyl)-1H-2-benzopyran-1-one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289.533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201.0907446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2.057305484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0.769899462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1.01745725496069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Gamma-terpinene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576.109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137.1322313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0.65335039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0.769824769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9777A4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6"/>
                <w:szCs w:val="18"/>
              </w:rPr>
              <w:t>N</w:t>
            </w:r>
            <w:r>
              <w:rPr>
                <w:rFonts w:ascii="Times New Roman" w:hAnsi="Times New Roman"/>
                <w:color w:val="000000"/>
                <w:sz w:val="16"/>
                <w:szCs w:val="18"/>
              </w:rPr>
              <w:t>A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Curcumin I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341.654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397.1633214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2.721609867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0.763078231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2.89464420365819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8,13-Abietadien-18-al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563.343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287.2356806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4.291457901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0.758793923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3.44794832375389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L-Glutamic acid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44.1466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148.060316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1.89676061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0.758290462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1.35635803775677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2-Methyl-1,3-cyclohexadiene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268.122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95.08579705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1.380464503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0.757766462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无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(3Z,6Z)-3,6-Nonadienal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257.007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139.1117498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3.240622633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0.746821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1.49827567706679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Glycyl-Lysine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84.5619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204.1338557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4.193767138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0.745281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1.5626372020748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2-(Ethoxymethyl)furan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218.985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127.0753853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1.371901445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0.741930077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0.0510198200246037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2-Methylbutanoic acid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195.982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103.0755867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1.226394598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0.739103462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1.55459102528285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L-trans-4-Methyl-2-pyrrolidinecarboxylic acid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794.291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130.0862761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0.537218441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0.738546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0.584364260660215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Glyceollin IV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306.723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355.1531757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2.144373601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0.738336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3.011967668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N-Acetylvanilalanine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340.9855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254.1018111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0.28502643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0.735159308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3.11711334985564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PC(18:1(11Z)/14:0)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635.5385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732.5516699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4680.678261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0.735104923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2.18987772520292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Indole-3-carboxylic acid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278.274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162.0548465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2.310074612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0.734649077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1.04219992854461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4-(4-Methoxyphenyl)-2-butanone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235.365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179.1066568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1.361376567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0.732259538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0.951240424437029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Picrotin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201.522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311.1116223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1.775907571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0.730141692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6.955732093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Petunidin 3-glucoside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311.37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479.1181243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1.416818186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0.729298692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[M]+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1.79766324216718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5-Phenyl-1,3-oxazinane-2,4-dione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237.453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192.0655814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3.026632251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0.719165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0.280520759289571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Methyl 4-methoxybenzoate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179.29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167.0702167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0.504472923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0.718530462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1.30269604823963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Gancaonin G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299.168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353.1371682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1.631097269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0.716615462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2.91857459462136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Cyclodopa glucoside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206.038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358.112428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4.367941756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0.715824923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2.50995827619525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(9S,10S)-10-hydroxy-9-(phosphonooxy)octadecanoate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527.5205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397.2368055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2.137715192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0.712265308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3.56328694704329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(Â±)-2-Hydroxy-3-(2-hydroxyphenyl)propanoic acid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91.8072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183.0650761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0.603357156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0.707350615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0.978136239931786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2,3-Dehydrosilybin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364.6125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481.1116867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1.845353812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0.706725615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2.214284612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Isocyclocalamin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488.055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503.2236193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16.77544181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0.701531385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6.83004699510215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Methyl (R)-9-hydroxy-10-undecene-5,7-diynoate glucoside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257.768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369.1504021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3.945760373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0.701304615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9.33832794712313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2-(3,4-dihydroxyphenyl)-5,7-dihydroxy-3-{[3,4,5-trihydroxy-6-(hydroxymethyl)oxan-2-yl]oxy}-4H-chromen-4-one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298.2065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465.1020245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6.685657189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0.698863154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2.23012778968868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Glyceollidin II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299.311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341.1376816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1.646204711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0.698646462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3.38485770551938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Austrobailignan 7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313.626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343.1524357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3.283804466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0.697644308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3.31370944282101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Salicin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315.281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309.0955697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2.408184495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0.693601154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[M+Na]1+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5.19985168876218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(3xi,6E)-1,7-Diphenyl-6-hepten-3-ol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440.2725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267.1736175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0.385240415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0.692927923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[M+H-H2O]1+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4.54194636066473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2-Phenylethyl 3-methylbutanoate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261.539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207.1375791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1.329766714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0.691927615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1.57070664826643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Mulberranol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299.168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439.1745923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1.683873175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0.687649846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2.79942006069959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Geniposidic acid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264.5775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375.1256061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3.695566062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0.686436231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9.24645214596165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8-Ocimenyl acetate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307.5805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195.1379549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1.794197987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0.683701462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0.668640441634864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Kinobeon A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358.892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357.1322202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1.529230578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0.681870077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2.36737656078342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MG(16:1(9Z)/0:0/0:0)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550.912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329.2674579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6.079771783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0.681502462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3.99972441784559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Glicoisoflavanone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307.355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385.163514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2.134107125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0.681459154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2.4519644644612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3-(2-Furanyl)-2-propenal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225.693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123.0441944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2.850238136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0.680736385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0.166014830605395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Glycyrin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299.311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383.1485055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1.588012028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0.678351231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3.43161302584797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Indole-3-carbinol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231.814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148.0754028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1.395613434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0.676665538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1.47631029585085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LysoPA(0:0/18:0)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588.2105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439.2805983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3.500440907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0.666458231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2.7353393753585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7-hydroxy-6-methoxy-3-(4-methoxyphenyl)-4H-chromen-4-one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635.383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299.0904393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1.560854328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0.666331538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3.19410478109231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3-(4-Isopropylphenyl)propanal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260.911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177.127388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1.433632859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0.661230538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1.48844684363533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Betonicine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47.2839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160.0964681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0.582712322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0.656730462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2.19710457618374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Lepidine C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269.1785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361.1641332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2.597131052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0.652271231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6.08888381006021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Distichonic acid B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210.494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295.1139629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1.690544415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0.650205308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3.24818968498646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Hericene B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653.9005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583.4345094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3.512786981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0.648828692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2.60673862075614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3,5-Dihydroxybenzoic acid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91.16545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155.0336016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1.832263901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0.648690538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0.921287763558914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8-Epidiosbulbin E acetate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351.016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389.1589472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1.372497097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0.647570615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2.84336665322998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Linalyl cinnamate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391.3315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285.1844158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0.536236121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0.646352385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2.96218315244406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Icariside B8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257.6425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389.2168695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2.961328917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0.641417615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2.70569499093948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(ent-16betaOH)-16,17-Dihydroxy-9(11)-kauren-19-oic acid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512.7045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335.2202057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2.54204974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0.640463615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4.30705593146884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3-Methoxy-4-hydroxyphenylglycolaldehyde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259.981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183.0651335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1.635532805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0.633924615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0.676161258554879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3-Aminopropionaldehyde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803.853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74.06053261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1.868444839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0.632117692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6.02077709395584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(R)-Bitalin A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337.95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219.1014643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1.459896364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0.626047692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2.44340549274519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Gancaonin I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476.393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355.1512528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0.335416276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0.625330692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9.45668830657419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Pteroside Z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333.563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395.2052071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1.13144421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0.623625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2.12616505360031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Furocoumarinic acid glucoside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217.246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367.0990323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0.513297423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0.622504154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8.64731714950733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5-Methoxyseselin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299.1915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259.0962038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1.546085471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0.620587385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2.4967144816672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Norecasantalic acid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452.0345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181.1219183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1.747127668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0.620204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1.84166391551369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5,7-Dihydroxy-6,8-dimethylflavanone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277.8325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285.1112024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1.351234471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0.619969154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2.49486010537828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9-Hydroxycalabaxanthone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299.311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409.1641228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1.732491972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0.618361923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2.64576868915473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Glyceollidin I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324.7485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341.1375851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2.28123623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0.618166769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3.27745353811249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LysoPE(18:1(9Z)/0:0)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343.353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480.3056793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0.064949082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0.613137462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5.47439878180488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1,6-Dihydroxy-3,7-dimethoxy-2-(2-hydroxy-3-methyl-3-butenyl)-8-(3-methyl-2-butenyl)-xanthone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314.1625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441.190103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5.494085048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0.610331923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2.22961705846139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3-Furanmethanol glucoside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129.581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261.0958289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2.941955788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0.608077692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4.95713942528204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2'-Oxoaloesol 7-glucoside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245.5545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395.1308848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2.6509164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0.607628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8.80207197402571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2,4,6-Trimethoxyphenyl acetate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222.357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227.0911088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1.777251546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0.596674231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1.86722025152871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Epoxyeremopetasinorol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261.714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225.1480165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1.295501159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0.596611538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1.70084862789614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5-Hexyl-1,4-dioxan-2-one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286.618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187.1327165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2.049169332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0.596291615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0.842281296790089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5-(3',4'-Dihydroxyphenyl)-gamma-valerolactone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367.929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209.0803494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1.627500237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0.595440846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1.81013182671989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2,6-Dimethoxybenzoic acid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247.734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183.065066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1.27430287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0.593037846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0.71052631383265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Cymorcin monoglucoside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258.875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329.1586285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2.13923061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0.592091308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3.62269745116292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4-Hydroxy-3-prenylbenzoic acid glucoside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278.503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369.1506046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1.233943062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0.591326077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8.70790506217387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Dihydro-3-(1-octenyl)-2,5-furandione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352.373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211.1323514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4.360448039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0.589256846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1.91103603769564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4-Ethyl-2-methoxyphenol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260.681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153.0907995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1.428214237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0.58594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1.23930940614249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Picrocrocin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305.764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331.1745249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1.596538366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0.583577154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3.33339941834439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(R)-mandelic Acid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202.063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135.0438686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1.622902157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0.580592077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[M+H-</w:t>
            </w:r>
            <w:r>
              <w:rPr>
                <w:rFonts w:ascii="Times New Roman" w:hAnsi="Times New Roman"/>
                <w:color w:val="000000"/>
                <w:sz w:val="16"/>
                <w:szCs w:val="18"/>
              </w:rPr>
              <w:lastRenderedPageBreak/>
              <w:t>H2O]1+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lastRenderedPageBreak/>
              <w:t>4.9388224858</w:t>
            </w:r>
            <w:r>
              <w:rPr>
                <w:rFonts w:ascii="Times New Roman" w:hAnsi="Times New Roman"/>
                <w:color w:val="000000"/>
                <w:sz w:val="16"/>
                <w:szCs w:val="18"/>
              </w:rPr>
              <w:lastRenderedPageBreak/>
              <w:t>6077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DG(14:1(9Z)/20:4(5Z,8Z,11Z,14Z)/0:0)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756.801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587.4664611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3.025999429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0.577156154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2.39942101036449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Prolyl-Asparagine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88.28375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230.1130397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0.303176556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0.576751692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1.64243817960322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10-Acetoxytoxol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299.407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277.1061166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1.514053645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0.575097308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2.94428543933314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Dihydrocubebin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356.187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359.1479684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1.830262188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0.568043385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2.9856224152412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2-Amino-4-ethoxy-3-hydroxybutanoic acid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279.417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164.0917336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1.220621701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0.565917154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0.802115649688254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O-Methylsomniferine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278.596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623.2692796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2.296427868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0.563541923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9.33625776917547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L-Iditol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45.0255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183.0863338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1.628510742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0.556885154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0.522655190851801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Coriandrone B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307.832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293.1371962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2.098126054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0.553400615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2.52260612143949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4'-Hydroxy-5,7-dimethoxyflavan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314.1725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287.1270562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463.0858917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0.553006615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2.50809104961899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Abietinal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395.072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287.2366575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3.748336375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0.551269462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3.08761221665759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(R)-2-Feruloyl-1-(4-Hydroxyphenyl)-1,2-ethanediol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240.558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331.1165304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1.98353011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0.550169154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3.04755651848099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Aurochrome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694.9255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569.4392812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3.564003286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0.550049846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7.84764509230886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DG(16:1(9Z)/20:4(8Z,11Z,14Z,17Z)/0:0)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752.748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615.4954866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1.873248886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0.548953538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3.18066309635334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1-eicosanoyl-glycero-3-phosphate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569.272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467.314981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7.506904505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0.548373538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2.57599486594204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Montecristin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648.506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575.5023284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0.771738262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0.548178615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1.68407994149253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Zapotin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221.415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343.1167272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1.907406649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0.545625692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3.11812806046656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Methyl 7-epi-12-hydroxyjasmonate glucoside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235.365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403.1947313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1.356803605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0.540685077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3.10815918261267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Methyl (2E,6Z)-dodecadienoate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315.954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211.1690652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3.796095659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0.536136846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1.50752041236347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2-(2-Hydroxy-4-methylphenyl)-3-pentanone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235.347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193.1223164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1.389284337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0.535633923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1.12551072300967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3-Ethenyl-4-hydroxy-2,5-dimethylhex-5-en-2-yl acetate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403.009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213.1479416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0.351970173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0.531455769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2.01044548527762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Hericene C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724.6825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585.4497712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2.68275979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0.520383538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1.99418451771065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N-(gamma-Glutamyl)ethanolamine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46.6942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191.1024301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9.20799888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0.520246692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1.0335337099261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(Â±)-threo-1-(p-Hydroxyphenyl)propylene glycol 4'-glucoside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234.549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331.136008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1.342146175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0.514251923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9.79082129744208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Edulinine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343.26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292.1533993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0.265696042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0.513078615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3.37876584570893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Isocaproic acid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225.294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117.0909802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1.691672461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0.510331077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1.00029774269314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2,3-Dihydroxy-2-methylbutanoic acid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46.6923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135.0649584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1.631650127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0.507696154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0.511141933529793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3-Hydroxy-beta-ionone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316.005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209.153461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1.841639942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0.506686385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1.73989170635138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  <w:lang w:bidi="ar"/>
                <w14:ligatures w14:val="standardContextual"/>
              </w:rPr>
              <w:t>Prolylglycine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123.884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173.0921326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3.240990996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0.494344615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0.520234291551918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Gingerenone C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300.805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327.1576517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1.617419755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0.488063538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3.12247081099442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Histidinyl-Hydroxyproline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47.8061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269.1224047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1.766770455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0.487375308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8.08542425786155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Moracin M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269.446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243.0650191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1.407074005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0.481022231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2.09851036882179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N-Methyl-1-deoxynojirimycin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695.833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178.1083504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0.420998059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0.480083077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6.08883270133996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7-Hydroxyenterolactone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339.8575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315.1218663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4.260387952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0.468821923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2.25820697937371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8-Hydroxy-4'-methoxypinoresinol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299.1915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389.1590404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1.671717034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0.468625154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2.67222977384531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Methionyl-Methionine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200.853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281.0986068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0.266558663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0.462814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8.77463574586516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1-O-Feruloylglucose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217.515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357.1163924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1.909245933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0.459762077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2.66609703806749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trans-Grandmarin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201.566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293.1009464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1.683960756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0.445963154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2.68623251138005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1-(5-Acetyl-2-hydroxyphenyl)-3-methyl-1-butanone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314.178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221.1167955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3.615223216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0.429002769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1.20824804395156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(3S,7E,9S)-9-Hydroxy-4,7-megastigmadien-3-one 9-glucoside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316.005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371.2053337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1.992001407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0.427218077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2.64513650893947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2-(Arabinosylamino)-3-(glucosylamino)propanenitrile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81.05625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380.1648899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0.001951649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0.402662538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2.38919719154427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9-Hydroxy-4-(3,7-dimethyl-2,6-octadienyloxy)-psoralen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330.159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369.1691298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2.044801113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0.395895615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3.13084111666582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Divanillyltetrahydrofuran ferulate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307.353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521.2163715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1.728650063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0.385687615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1.27788492127649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1-Isothiocyanato-8-(methylthio)octane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47.5644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218.1076344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0.526179378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0.383617077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5.8920060277922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Hispolone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227.547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221.080649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1.750409306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0.376206615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1.60199280385963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threo-Syringoylglycerol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244.3175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245.101151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5.081620491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0.369304846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2.14826408700308</w:t>
            </w:r>
          </w:p>
        </w:tc>
      </w:tr>
      <w:tr w:rsidR="001C789E" w:rsidTr="00F867D5">
        <w:trPr>
          <w:jc w:val="center"/>
        </w:trPr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C789E" w:rsidRDefault="001C789E" w:rsidP="00F867D5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Helvetica" w:hAnsi="Times New Roman"/>
                <w:color w:val="222222"/>
                <w:spacing w:val="2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Isolubimin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270.968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237.184743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1.698413501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789E" w:rsidRDefault="007E6EEE" w:rsidP="00F867D5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  <w14:ligatures w14:val="standardContextual"/>
              </w:rPr>
              <w:t>0.352039538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[M+H]1+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789E" w:rsidRDefault="007E6EEE" w:rsidP="00454175">
            <w:pPr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/>
                <w:color w:val="000000"/>
                <w:sz w:val="16"/>
                <w:szCs w:val="18"/>
              </w:rPr>
              <w:t>1.83159993337456</w:t>
            </w:r>
          </w:p>
        </w:tc>
      </w:tr>
    </w:tbl>
    <w:p w:rsidR="001C789E" w:rsidRDefault="007E6EEE">
      <w:pPr>
        <w:spacing w:line="360" w:lineRule="auto"/>
        <w:rPr>
          <w:rFonts w:ascii="Times New Roman" w:eastAsia="Helvetica" w:hAnsi="Times New Roman"/>
          <w:color w:val="222222"/>
          <w:spacing w:val="2"/>
        </w:rPr>
      </w:pPr>
      <w:r>
        <w:rPr>
          <w:rFonts w:ascii="Times New Roman" w:hAnsi="Times New Roman" w:hint="eastAsia"/>
        </w:rPr>
        <w:t xml:space="preserve">All differential metabolites listed in Appendix B1 were annotated from positive-ion-mode data (ESI+). </w:t>
      </w:r>
      <w:r w:rsidR="00C453BF" w:rsidRPr="00C453BF">
        <w:rPr>
          <w:rFonts w:ascii="Times New Roman" w:hAnsi="Times New Roman"/>
        </w:rPr>
        <w:t>NA indicates that the precursor mass error was not available.</w:t>
      </w:r>
    </w:p>
    <w:p w:rsidR="001C789E" w:rsidRDefault="001C789E">
      <w:pPr>
        <w:spacing w:line="360" w:lineRule="auto"/>
        <w:rPr>
          <w:rFonts w:ascii="Times New Roman" w:hAnsi="Times New Roman"/>
          <w:color w:val="000000"/>
          <w:sz w:val="18"/>
          <w:szCs w:val="18"/>
        </w:rPr>
      </w:pPr>
    </w:p>
    <w:p w:rsidR="001C789E" w:rsidRDefault="001C789E">
      <w:pPr>
        <w:spacing w:line="360" w:lineRule="auto"/>
        <w:rPr>
          <w:rFonts w:ascii="Times New Roman" w:hAnsi="Times New Roman"/>
          <w:color w:val="000000"/>
          <w:sz w:val="18"/>
          <w:szCs w:val="18"/>
        </w:rPr>
      </w:pPr>
    </w:p>
    <w:p w:rsidR="001C789E" w:rsidRDefault="001C789E">
      <w:pPr>
        <w:spacing w:line="360" w:lineRule="auto"/>
        <w:rPr>
          <w:rFonts w:ascii="Times New Roman" w:hAnsi="Times New Roman"/>
          <w:color w:val="000000"/>
          <w:sz w:val="18"/>
          <w:szCs w:val="18"/>
        </w:rPr>
      </w:pPr>
    </w:p>
    <w:p w:rsidR="001C789E" w:rsidRDefault="001C789E">
      <w:pPr>
        <w:spacing w:line="360" w:lineRule="auto"/>
        <w:rPr>
          <w:rFonts w:ascii="Times New Roman" w:hAnsi="Times New Roman"/>
          <w:color w:val="000000"/>
          <w:sz w:val="18"/>
          <w:szCs w:val="18"/>
        </w:rPr>
      </w:pPr>
    </w:p>
    <w:p w:rsidR="001C789E" w:rsidRDefault="001C789E">
      <w:pPr>
        <w:spacing w:line="360" w:lineRule="auto"/>
        <w:rPr>
          <w:rFonts w:ascii="Times New Roman" w:hAnsi="Times New Roman"/>
          <w:color w:val="000000"/>
          <w:sz w:val="18"/>
          <w:szCs w:val="18"/>
        </w:rPr>
      </w:pPr>
    </w:p>
    <w:p w:rsidR="001C789E" w:rsidRDefault="001C789E">
      <w:pPr>
        <w:spacing w:line="360" w:lineRule="auto"/>
        <w:rPr>
          <w:rFonts w:ascii="Times New Roman" w:hAnsi="Times New Roman"/>
          <w:color w:val="000000"/>
          <w:sz w:val="18"/>
          <w:szCs w:val="18"/>
        </w:rPr>
      </w:pPr>
    </w:p>
    <w:p w:rsidR="001C789E" w:rsidRDefault="001C789E">
      <w:pPr>
        <w:spacing w:line="360" w:lineRule="auto"/>
        <w:rPr>
          <w:rFonts w:ascii="Times New Roman" w:hAnsi="Times New Roman"/>
          <w:color w:val="000000"/>
          <w:sz w:val="18"/>
          <w:szCs w:val="18"/>
        </w:rPr>
      </w:pPr>
    </w:p>
    <w:p w:rsidR="001C789E" w:rsidRDefault="001C789E">
      <w:pPr>
        <w:spacing w:line="360" w:lineRule="auto"/>
        <w:rPr>
          <w:rFonts w:ascii="Times New Roman" w:hAnsi="Times New Roman"/>
          <w:color w:val="000000"/>
          <w:sz w:val="18"/>
          <w:szCs w:val="18"/>
        </w:rPr>
      </w:pPr>
    </w:p>
    <w:p w:rsidR="001C789E" w:rsidRDefault="007E6EEE">
      <w:pPr>
        <w:spacing w:line="36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hint="eastAsia"/>
          <w:color w:val="000000"/>
          <w:sz w:val="24"/>
          <w:szCs w:val="24"/>
        </w:rPr>
        <w:lastRenderedPageBreak/>
        <w:t>(2)</w:t>
      </w:r>
    </w:p>
    <w:p w:rsidR="001C789E" w:rsidRDefault="007E6EEE">
      <w:pPr>
        <w:spacing w:line="360" w:lineRule="auto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Chemical Composition and Relative Content of </w:t>
      </w:r>
      <w:r>
        <w:rPr>
          <w:rFonts w:ascii="Times New Roman" w:hAnsi="Times New Roman"/>
          <w:b/>
          <w:bCs/>
          <w:i/>
          <w:iCs/>
          <w:color w:val="000000"/>
        </w:rPr>
        <w:t>P</w:t>
      </w:r>
      <w:r>
        <w:rPr>
          <w:rFonts w:ascii="Times New Roman" w:hAnsi="Times New Roman" w:hint="eastAsia"/>
          <w:b/>
          <w:bCs/>
          <w:i/>
          <w:iCs/>
          <w:color w:val="000000"/>
        </w:rPr>
        <w:t>.</w:t>
      </w:r>
      <w:r>
        <w:rPr>
          <w:rFonts w:ascii="Times New Roman" w:hAnsi="Times New Roman"/>
          <w:b/>
          <w:bCs/>
          <w:i/>
          <w:iCs/>
          <w:color w:val="000000"/>
        </w:rPr>
        <w:t xml:space="preserve"> orientalis</w:t>
      </w:r>
      <w:r>
        <w:rPr>
          <w:rFonts w:ascii="Times New Roman" w:hAnsi="Times New Roman"/>
          <w:b/>
          <w:bCs/>
          <w:color w:val="000000"/>
        </w:rPr>
        <w:t xml:space="preserve"> Leaves</w:t>
      </w:r>
    </w:p>
    <w:tbl>
      <w:tblPr>
        <w:tblStyle w:val="a3"/>
        <w:tblW w:w="10348" w:type="dxa"/>
        <w:jc w:val="center"/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1134"/>
        <w:gridCol w:w="1134"/>
        <w:gridCol w:w="1134"/>
        <w:gridCol w:w="1134"/>
        <w:gridCol w:w="1134"/>
        <w:gridCol w:w="1134"/>
      </w:tblGrid>
      <w:tr w:rsidR="001C789E">
        <w:trPr>
          <w:jc w:val="center"/>
        </w:trPr>
        <w:tc>
          <w:tcPr>
            <w:tcW w:w="241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Substance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5-Year-Old Trees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50-Year-Old Trees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200-Year-Old Trees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500-Year-Old Trees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1000-Year-Old Trees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2000-Year-Old Trees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3000-Year-Old Trees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bookmarkStart w:id="1" w:name="_Hlk196725510"/>
            <w:r>
              <w:rPr>
                <w:rFonts w:ascii="Times New Roman" w:hAnsi="Times New Roman"/>
                <w:sz w:val="18"/>
                <w:szCs w:val="18"/>
              </w:rPr>
              <w:t>(-)-α-Bourbonene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0.09±0.01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0.06±0.05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0.10±0.02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0.09±0.02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0.22±0.12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0.13±0.03</w:t>
            </w:r>
          </w:p>
        </w:tc>
      </w:tr>
      <w:bookmarkEnd w:id="1"/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(1R)-2,6,6-Trimethylbicyclo[3.1.1]hept-2-ene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0.45±0.01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0.39±0.14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0.59±0.22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0.34±0.17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0.38±0.12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0.66±0.15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0.34±0.22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(3E,5Z)-1,3,5-Undecatriene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0.18±0.30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1.68±2.91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3.72±3</w:t>
            </w: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(E)-α-Farnesene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0.51±0.01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0.21±0.02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0.14±0.24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0.15±0.13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0.37±0.18</w:t>
            </w:r>
          </w:p>
        </w:tc>
      </w:tr>
      <w:tr w:rsidR="001C789E">
        <w:trPr>
          <w:trHeight w:val="672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α-Copaene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0.05±0.15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0.05±0.09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0.02±0.02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τ-Cadinol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0.31±0.03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0.05±0.08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(Z,E)-3,7,11-Trimethyl-1,3,6,10-dodecatetraene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0.23±0.01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0.07±0.06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0.37±0.07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0.02±0.04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0.09±0.15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1,3,8-p-Menthatriene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0.01±0.01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0.03±0.03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[S-(R,S)]-5-(1,5-Dimethyl-4-hexenyl)-2-methyl-1,3-cyclohexadiene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0.01±0.006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0.21±0.19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0.24±0.21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1.76±0.86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0.21±0.18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[S-(E,E)]-1-Methyl-5-methylene-8-(1-methylethyl)-1,6-cyclodecadiene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0.30±0.03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0.14±0.13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0.16±0.28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0.12±0.21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0.13±0.01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0.28±0.12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0.26±0.10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3,7-Dimethyl-1,6-octadien-3-ol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1.39±0.82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0.58±0.23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1.22±0.20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0.93±0.08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0.47±0.02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0.54±0.53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0.99±0.53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3,7-Dimethyl-1,6-octadien-3-yl 2-aminobenzoate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0.20±0.35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0.20±0.61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0.44±0.05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0.28±0.24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0.29±0.38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0.34±0.35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1-Heptatriacontanol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0.18±0.04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0.06±0.06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0.56±0.23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0.11±0.04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0.03±0.02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0.06±0.10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1-Hydroxy-1,7-dimethyl-4-isopropyl-2,7-cyclodecadiene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0.14±0.24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0.08±0.13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[1R-[1α(R*),2α,4aα,8aα]]-α-Ethyldecahydro-2-hydroxy-α,2,5,5,8a-pentamethyl-1-naphthalenepropanol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0.10±0.09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0.14±0.12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0.90±0.50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0.04</w:t>
            </w:r>
            <w:bookmarkStart w:id="2" w:name="OLE_LINK1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±</w:t>
            </w:r>
            <w:bookmarkEnd w:id="2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1-Octen-3-ol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0.06±0.10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0.06±0.11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0.33±0.06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[3R-(3α,3aα,7α,8aα)]-Octahydro-3,8,8-trimethyl-6-methylene-1H-3a,7-methanoazulene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0.06±0.06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0.20±0.01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0.22±0.01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0.09±0.08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0.05±0.09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0.14±0.14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(R)-2,4a,5,6,7,8-Hexahydro-3,5,5,9-tetramethyl-1H-benzocycloheptene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0.26±0.23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0.11±0.19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0.22±0.02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0.11±0.19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0.45±0.21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0.22±0.20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0.20±0.20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[1aR-(1aα,4α,4aα,7α,7aα,7bα)]-Decahydro-1,1,4,7-tetramethyl-1H-cycloprop[e]azulen-4-ol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0.01±0.01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0.01±0.02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0.02±0.02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0.03±0.03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0.01±0.01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0.06±0.10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0.14±0.25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Methyl (E,Z)-2,4-decadienoate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0.29±0.01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0.19±0.02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0.09±0.08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0.14±0.12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0.09±0.08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0.14±0.14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0.19±0.09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1C789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0.43±0.37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0.29±0.25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0.25±0.22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1.75±0.39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0.50±0.14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0.55±0.95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0.50±0.47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E,E-2,6-Dimethyl-1,3,5,7-octatetraene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0.59±0.51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0.96±0.02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1.67±0.10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1.11±0.06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0.58±0.03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1.02±0.14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0.78±0.68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(Z)-3,7-Dimethyl-2,6-octadien-1-ol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0.27±0.010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0.03±0.06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0.03±0.05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0.02±0.03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0.03±0.05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0.03±0.06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(E)-3,7-Dimethyl-2,6-octadienal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7.78±0.09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9.15±0.50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6.50±0.54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11.23±1.31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11.44±0.80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9.82±0.68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9.41±3.57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(Z)-3,7-Dimethyl-2,6-octadienal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0.02±0.04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0.03±0.02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0.02±0.02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Methyl 3,7-dimethyl-2,6-octadienoate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1.08±0.04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0.45±0.47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1.87±0.13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0.18±0.02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0.10±0.00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0.79±0.57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0.26±0.10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trans-1-Methyl-4-(1-methylethyl)-2-cyclohexen-1-ol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0.06±0.05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0.03±0.52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0.03±0.03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0.02±0.02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[s-(Z,Z)]-α,α,4,8-Tetramethyl-3,7-cyclodecadiene-1-methanol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2.64±2.25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3.73±0.46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0.13±0.18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1.15±1.63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2.12±1.62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2.65±2.00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2.11±1.64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3-Carene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0.16±0.14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0.09±0.16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(R)-4-Methyl-1-(1-methylethyl)-3-cyclohexen-1-ol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1.36±0.04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1.30±0.30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0.91±0.10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3.47±0.25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0.96±0.19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2.69±1.33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1.80±1.47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α,α,4-Trimethyl-3-cyclohexene-1-methanol acetate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0.03±0.05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0.05±0.09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5-Methyl-2-(1-methylvinyl)-4-hexen-1-yl acetate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0.19±0.02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6-Epishyobunol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0.13±0.23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0.70±0.07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0.67±0.05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0.45±0.37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0.63±0.12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0.38±0.38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α,α,4-Trimethylbenzenemethanol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0.02±0.03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0.12±0.10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0.05±0.05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0.55±0.12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0.16±0.14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0.35±0.19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0.25±0.27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(1S-endo)-1,7,7-Trimethylbicyclo[2.2.1]hept-2-yl acetate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0.17±0.16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0.16±0.14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0.16±0.28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(1R)-2,2-Dimethyl-3-methylenebicyclo[2.2.1]heptane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0.05±0.04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0.28±0.41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4-Methyl-1-(1-methylethyl)bicyclo[3.1.0]hex-2-ene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10.35±0.26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9.68±1.86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13.86±2.29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8.01±2.14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9.22±1.67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13.05±3.15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7.20±4.72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(1α,2β,5α)-2-Methyl-5-(1-methylethyl)bicyclo[3.1.0]hexan-2-ol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0.01±0.01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0.03±0.02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0.02±0.02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0.07±0.13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4-Methylene-1-(1-methylethyl)bicyclo[3.1.0]hexane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1.31±0.45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0.88±0.07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0.51±0.02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0.48±0.14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1.33±0.60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2,6-Dimethyl-6-(4-methyl-3-pentenyl)bicyclo[3.1.1]hept-2-ene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0.03±0.05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0.28±0.08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0.09±0.16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0.16±0.28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0.34±0.37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[1S-(1α,2β,5α)]-4,6,6-Trimethylbicyclo[3.1.1]hept-3-en-2-ol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0.01±0.01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0.01±0.01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0.05±0.04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0.02±0.02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0.02±0.02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Bornyl acetate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0.40±0.01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0.62±0.25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0.25±0.10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0.62±0.11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1.29±0.12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0.56±0.35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0.69±0.46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Caryophyllene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1.21±2.10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0.06±0.10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2.66±2.08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2.11±1.68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1.38±2.05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1.28±2.21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1.05±1.81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Caryophyllene oxide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0.11±0.09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Cedrene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0.15±0.02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0.34±0.30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0.15±0.26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0.12±0.21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Cedrol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2.89±0.15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5.51±1.54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2.04±0.76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2.63±1.21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3.51±1.28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4.15±2.5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3.63±3.17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4-Methylene-1-methyl-2-(2-methyl-1-propen-1-yl)-1-vinylcycloheptane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0.61±0.02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0.28±0.49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1-Vinyl-1-methyl-2,4-bis(1-methylvinyl)cyclohexane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0.16±0.14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0.12±0.12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0.06±0.10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[1S-(1α,2β,4β)]-1-Vinyl-1-methyl-2,4-bis(1-methylvinyl)cyclohexane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0.02±0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0.11±0.09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0.13±0.12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0.21±0.02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0.03±0.04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0.09±0.15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0.15±0.13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cis-1-Methyl-4-(1-methylvinyl)cyclohexanol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0.45±0.39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0.33±0.28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0.93±0.07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0.48±0.01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0.27±0.02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0.49±0.18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0.33±0.29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Dodecamethylcyclohexasiloxane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0.32±0.03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0.08±0.14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0.05±0.09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0.05±0.09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1-Methyl-4-(1-methylethylidene)cyclohexene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0.01±0.01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0.02±0.02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0.02±0.02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0.02±0.02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1-Methyl-5-(1-methylvinyl)cyclohexene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0.15±0.13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0.06±0.11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0.03±0.03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0.06±0.11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0.11±0</w:t>
            </w:r>
            <w:r w:rsidR="0053381E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0.09±0.16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[S-(R,S)]-3-(1,5-Dimethyl-4-hexenyl)-6-methylenecyclohexene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9.63±0.13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9.65±0.54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7.80±0.74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11.95±1.14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  <w:r w:rsidR="0053381E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88±0.88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9.80±1.64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10.33±2.48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3-Acetoxy-4-(1-hydroxy-1-methylethyl)-1-methylcyclohexene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0.25±0.53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0.19±0.32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0.06±0.11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(3R-trans)-4-Vinyl-4-methyl-3-(1-methylvinyl)-1-(1-methylethyl)cyclohexene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0.04±0.01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0.03±0.03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0.03±0.03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0.04±0.04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4-Methyl-3-(1-methylethylidene)cyclohexene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12.35±0.20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12.70±0.58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9.87±0.73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14.13±1.36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16.68±1.10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11.94±1.70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12.80±2.13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Ethyl 4-methylcyclooctanecarboxylate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0.15±0.02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0.37±0.10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0.26±0.04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0.41±0.03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0.37±0.08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0.75±0.66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0.45±0.16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D-Limonene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0.09±0.01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0.22±0.02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0.05±0.04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0.11±0.01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0.12±0.01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0.05±0.81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0.07±0.13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Diepi-α-cedrene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0.13±0.07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3.48±0.04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3.98±0.23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4.77±0.02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2.17±0.15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2.72±3.13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3.03±2.63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Epicubebol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0.08±0.13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0.34±0.30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0.26±0.23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Geraniol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0.04±0.07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0.31±0.27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2.01±0.28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0.30±0.51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Geranyl acetate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7.68±0.32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5.79±1.11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9.16±0.89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5.25±0.38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3.21±0.29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5.16±1.73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4.35±1.79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Cubebol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0.10±0.18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0.66±0.57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0.26±0.22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1.06±0.06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0.58±0.05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0.30±0.53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0.75±0.66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Humulene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0.12±0.15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0.02±0.04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0.13±0.22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0.04±0.08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L-α-Terpineol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0.20±0.02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0.23±0.11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0.18±0.02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[1S-cis]-1,2,3,5,6,8a-Hexahydro-4,7-dimethyl-1-(1-methylethyl)naphthalene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0.15±0.04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0.01±0.01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0.37±0.33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0.25±0.43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0.18±0.20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1,2,4a,5,6,8a-Hexahydro-4,7-dimethyl-1-(1-methylethyl)naphthalene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2.82±0.13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2.30±0.45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1.39±1.21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1.21±2.09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[4aR-(4aα,7α,8aβ)]-Decahydro-4a-methyl-1-methylene-7-(1-methylvinyl)naphthalene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0.15±0.14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0.15±0.13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[1S-(1α,4β,5α)]-1,8-Dimethyl-4-(1-methylvinyl)spiro[4.5]dec-7-ene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0.54±0.66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4-Terpinenol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0.01±0.01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0.14±0.04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0.06±0.05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0.45±0.14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0.15±0.05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0.26±0.15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0.11±0.11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Ylangene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0.23±0.35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0.16±0.16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0.09±0.16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0.36±0.60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0.45±0.40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cis-Thujopsene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0.12±0.01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0.05±0.05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0.10±0.09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0.02±0.04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0.03±0.03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cis-β-Farnesene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20.21±0.31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4.31±4.03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2.79±4.83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  <w:r w:rsidR="0053381E">
              <w:rPr>
                <w:rFonts w:ascii="Times New Roman" w:hAnsi="Times New Roman" w:hint="eastAsia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85±2.21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3.59±3.30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5.59±5.07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10.35±9.05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trans-3-Caren-2-ol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0.17±0.29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0.47±0.08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0.42±0.47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0.38±0.28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0.05±0.05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0.08±0.14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0.06±0.10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α-Cadinol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0.02±0.04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0.07±0.12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0.05±0.08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0.04±0.06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0.03±0.05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α-Guaiene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0.37±0.32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α-Ylangene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2.92±9.99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15.00±2.60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13.10±1.28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3.86±1.05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6.80±0.90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8.37±3.67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10.59±6.29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α-Pinene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0.03±0.03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0.05±0.09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α-Terpineol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0.01±0.02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0.33±0.23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0.20±0.03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0.32±0.03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0.12±0.01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0.24±0.22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0.15±0.14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α-Bisabolol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0.01±0.01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0.08±0.02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0.01±0.01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β-Myrcene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0.94±0.03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0.26±0.07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0.23±0.21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0.30±0.10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0.18±0</w:t>
            </w:r>
            <w:r w:rsidR="0053381E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0.36±0.08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0.48±0.14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β-Ocimene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0.53±0.92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2.60±0.56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4.57±0.85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6.27±0.78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1.98±2.09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2.49±2.32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β-Phellandrene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2.22±0.12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1.44±0.41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1.36±0.43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1.64±0.64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2.46±0.63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1.64±0.49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1.88±0.27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β-Pinene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0.64±0.03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0.89±0.08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0.38±0.06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0.36±0.04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0.35±0.02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0.32±0.17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0.50±0.06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β-Curcumene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0.17±0.01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0.37±0.08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0.17±0.03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0.27±0.02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0.27±0.03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0.30±0.15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0.25±0.22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γ-Elemene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0.07±0.12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0.33±0.57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0.19±0.16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0.10±0.17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1C789E">
        <w:trPr>
          <w:jc w:val="center"/>
        </w:trPr>
        <w:tc>
          <w:tcPr>
            <w:tcW w:w="241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1C789E" w:rsidRDefault="007E6E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γ-Ylangene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0.03±0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0.02±0.02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0.01±0.01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0.15±0.13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0.02±0.04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0.05±0.09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1C789E" w:rsidRDefault="007E6EE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</w:tbl>
    <w:p w:rsidR="001C789E" w:rsidRDefault="001C789E">
      <w:pPr>
        <w:spacing w:line="360" w:lineRule="auto"/>
        <w:ind w:left="360" w:hangingChars="200" w:hanging="360"/>
        <w:rPr>
          <w:rFonts w:ascii="宋体" w:hAnsi="宋体"/>
          <w:color w:val="000000"/>
          <w:sz w:val="18"/>
          <w:szCs w:val="18"/>
        </w:rPr>
      </w:pPr>
    </w:p>
    <w:p w:rsidR="001C789E" w:rsidRDefault="001C789E"/>
    <w:sectPr w:rsidR="001C789E">
      <w:pgSz w:w="11906" w:h="16838"/>
      <w:pgMar w:top="1417" w:right="1417" w:bottom="1417" w:left="141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0856" w:rsidRDefault="000C0856" w:rsidP="007E6EEE">
      <w:r>
        <w:separator/>
      </w:r>
    </w:p>
  </w:endnote>
  <w:endnote w:type="continuationSeparator" w:id="0">
    <w:p w:rsidR="000C0856" w:rsidRDefault="000C0856" w:rsidP="007E6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0856" w:rsidRDefault="000C0856" w:rsidP="007E6EEE">
      <w:r>
        <w:separator/>
      </w:r>
    </w:p>
  </w:footnote>
  <w:footnote w:type="continuationSeparator" w:id="0">
    <w:p w:rsidR="000C0856" w:rsidRDefault="000C0856" w:rsidP="007E6E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B4F61"/>
    <w:multiLevelType w:val="singleLevel"/>
    <w:tmpl w:val="069B4F61"/>
    <w:lvl w:ilvl="0">
      <w:start w:val="1"/>
      <w:numFmt w:val="decimal"/>
      <w:suff w:val="nothing"/>
      <w:lvlText w:val="%1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267E5"/>
    <w:rsid w:val="000C0856"/>
    <w:rsid w:val="00162748"/>
    <w:rsid w:val="00172A27"/>
    <w:rsid w:val="001B4A03"/>
    <w:rsid w:val="001C789E"/>
    <w:rsid w:val="003B3953"/>
    <w:rsid w:val="003E63F8"/>
    <w:rsid w:val="00454175"/>
    <w:rsid w:val="0053381E"/>
    <w:rsid w:val="005430EC"/>
    <w:rsid w:val="006F77FC"/>
    <w:rsid w:val="00726A7C"/>
    <w:rsid w:val="007E6EEE"/>
    <w:rsid w:val="00914C2A"/>
    <w:rsid w:val="00951A6E"/>
    <w:rsid w:val="009777A4"/>
    <w:rsid w:val="009A7178"/>
    <w:rsid w:val="00A6785D"/>
    <w:rsid w:val="00B07E99"/>
    <w:rsid w:val="00C453BF"/>
    <w:rsid w:val="00C63595"/>
    <w:rsid w:val="00D002B2"/>
    <w:rsid w:val="00F867D5"/>
    <w:rsid w:val="00FF5846"/>
    <w:rsid w:val="06C453DB"/>
    <w:rsid w:val="0B02311D"/>
    <w:rsid w:val="0C032502"/>
    <w:rsid w:val="0D3C080A"/>
    <w:rsid w:val="0D490DFB"/>
    <w:rsid w:val="0DD51C7C"/>
    <w:rsid w:val="11A2456B"/>
    <w:rsid w:val="11FC7C43"/>
    <w:rsid w:val="120F380A"/>
    <w:rsid w:val="12CE0E7E"/>
    <w:rsid w:val="14A423A8"/>
    <w:rsid w:val="16846935"/>
    <w:rsid w:val="17081314"/>
    <w:rsid w:val="174E2D0E"/>
    <w:rsid w:val="17CA481C"/>
    <w:rsid w:val="1921046B"/>
    <w:rsid w:val="1C2919B0"/>
    <w:rsid w:val="1CC7132A"/>
    <w:rsid w:val="1D4666F2"/>
    <w:rsid w:val="214271D1"/>
    <w:rsid w:val="21582E98"/>
    <w:rsid w:val="224A623A"/>
    <w:rsid w:val="22B83BEE"/>
    <w:rsid w:val="236C5BC2"/>
    <w:rsid w:val="26655E3B"/>
    <w:rsid w:val="26F266CF"/>
    <w:rsid w:val="27BA1EC0"/>
    <w:rsid w:val="288D78CB"/>
    <w:rsid w:val="2F177EEF"/>
    <w:rsid w:val="2FE36023"/>
    <w:rsid w:val="322F57FA"/>
    <w:rsid w:val="3525563E"/>
    <w:rsid w:val="38A14DDC"/>
    <w:rsid w:val="3C123F18"/>
    <w:rsid w:val="3F2521B4"/>
    <w:rsid w:val="41A90E7A"/>
    <w:rsid w:val="420B5C33"/>
    <w:rsid w:val="42FB6FC1"/>
    <w:rsid w:val="48855A71"/>
    <w:rsid w:val="488A12DA"/>
    <w:rsid w:val="49926698"/>
    <w:rsid w:val="49E62540"/>
    <w:rsid w:val="4D4337CE"/>
    <w:rsid w:val="4F053468"/>
    <w:rsid w:val="522B58DB"/>
    <w:rsid w:val="579F66F9"/>
    <w:rsid w:val="5A3B5997"/>
    <w:rsid w:val="5B4E6197"/>
    <w:rsid w:val="5CA26D18"/>
    <w:rsid w:val="5F86633C"/>
    <w:rsid w:val="606D5311"/>
    <w:rsid w:val="63C7091D"/>
    <w:rsid w:val="63CA37C2"/>
    <w:rsid w:val="64D15E6F"/>
    <w:rsid w:val="655C6195"/>
    <w:rsid w:val="65886423"/>
    <w:rsid w:val="676236F6"/>
    <w:rsid w:val="67671763"/>
    <w:rsid w:val="6A75729C"/>
    <w:rsid w:val="6BD6020E"/>
    <w:rsid w:val="715E0A8A"/>
    <w:rsid w:val="72DF3581"/>
    <w:rsid w:val="740F0761"/>
    <w:rsid w:val="75A44ED9"/>
    <w:rsid w:val="76D16888"/>
    <w:rsid w:val="7A2B19F7"/>
    <w:rsid w:val="7D495EEB"/>
    <w:rsid w:val="7F961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18FB3A20-81B8-4598-8103-DDA56C8CC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7E6E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7E6EEE"/>
    <w:rPr>
      <w:rFonts w:ascii="Calibri" w:hAnsi="Calibri"/>
      <w:kern w:val="2"/>
      <w:sz w:val="18"/>
      <w:szCs w:val="18"/>
    </w:rPr>
  </w:style>
  <w:style w:type="paragraph" w:styleId="a6">
    <w:name w:val="footer"/>
    <w:basedOn w:val="a"/>
    <w:link w:val="a7"/>
    <w:rsid w:val="007E6E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7E6EEE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16" Type="http://schemas.openxmlformats.org/officeDocument/2006/relationships/image" Target="media/image9.emf"/><Relationship Id="rId11" Type="http://schemas.openxmlformats.org/officeDocument/2006/relationships/image" Target="media/image4.emf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5" Type="http://schemas.openxmlformats.org/officeDocument/2006/relationships/webSettings" Target="webSettings.xml"/><Relationship Id="rId61" Type="http://schemas.openxmlformats.org/officeDocument/2006/relationships/image" Target="media/image54.png"/><Relationship Id="rId82" Type="http://schemas.openxmlformats.org/officeDocument/2006/relationships/theme" Target="theme/theme1.xml"/><Relationship Id="rId19" Type="http://schemas.openxmlformats.org/officeDocument/2006/relationships/image" Target="media/image12.emf"/><Relationship Id="rId14" Type="http://schemas.openxmlformats.org/officeDocument/2006/relationships/image" Target="media/image7.emf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77" Type="http://schemas.openxmlformats.org/officeDocument/2006/relationships/image" Target="media/image70.pn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80" Type="http://schemas.openxmlformats.org/officeDocument/2006/relationships/image" Target="media/image73.png"/><Relationship Id="rId3" Type="http://schemas.openxmlformats.org/officeDocument/2006/relationships/styles" Target="styl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3.emf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emf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emf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extobjs>
    <extobj name="ECB019B1-382A-4266-B25C-5B523AA43C14-1">
      <extobjdata type="ECB019B1-382A-4266-B25C-5B523AA43C14" data="ewoJIkZpbGVJZCIgOiAiNDQ2NzI0MzM4MDA5IiwKCSJHcm91cElkIiA6ICI2MDE3MDcyMTciLAoJIkltYWdlIiA6ICJpVkJPUncwS0dnb0FBQUFOU1VoRVVnQUFCZ29BQUFLeUNBWUFBQUFFZ1lYUEFBQUFBWE5TUjBJQXJzNGM2UUFBSUFCSlJFRlVlSnpzM1hsNFZ2V2ROLzUzU0lJSkNFUkVRQVhGRmJCV1JCRkVpNDViMjNGaFhLaFlwOWExTWo3Nm9DS0t1N2JhY2NHNmpGb3FvbzVyWGJIaWxMcHZLRnBRMFdxaElMWXNLaWkwSUNnRVNNanZqMGZ6YTRaZHdSanUxK3U2Y2lYbnU1M1B1Zis2YzcvdmM3NEp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ndJUDRBSTJ4dFEwc3RTOW9BQUFBQVNVVk9SSzVDWUlJPSIsCgkiVGhlbWUiIDogIiIsCgkiVHlwZSIgOiAiZmxvdyIsCgkiVXNlcklkIiA6ICI1MTk1NzY5NzEiLAoJIlZlcnNpb24iIDogIjExNSIKfQo="/>
    </extobj>
  </extobj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3217</Words>
  <Characters>31401</Characters>
  <Application>Microsoft Office Word</Application>
  <DocSecurity>0</DocSecurity>
  <Lines>3489</Lines>
  <Paragraphs>2884</Paragraphs>
  <ScaleCrop>false</ScaleCrop>
  <Company/>
  <LinksUpToDate>false</LinksUpToDate>
  <CharactersWithSpaces>31734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lenovo</cp:lastModifiedBy>
  <cp:revision>7</cp:revision>
  <dcterms:created xsi:type="dcterms:W3CDTF">2026-05-14T15:23:00Z</dcterms:created>
  <dcterms:modified xsi:type="dcterms:W3CDTF">2026-05-15T13:47:00Z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eyJoZGlkIjoiMjczYzgzOWNjMDdhYzRkZjVhNTIxZTBlZjA1OGViNTEiLCJ1c2VySWQiOiIxNzEzOTQzNTI5In0=</vt:lpwstr>
  </property>
  <property fmtid="{D5CDD505-2E9C-101B-9397-08002B2CF9AE}" pid="4" name="ICV">
    <vt:lpwstr>030E8DB8035E48BC86F46C888F324EE7_12</vt:lpwstr>
  </property>
</Properties>
</file>