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53F44" w14:textId="2BCFB05F" w:rsidR="00C7597E" w:rsidRPr="00215ADB" w:rsidRDefault="008E37E2" w:rsidP="00817CCF">
      <w:pPr>
        <w:rPr>
          <w:rFonts w:ascii="Arial" w:hAnsi="Arial" w:cs="Arial"/>
          <w:b/>
          <w:bCs/>
          <w:color w:val="000000" w:themeColor="text1"/>
          <w:sz w:val="28"/>
          <w:szCs w:val="28"/>
        </w:rPr>
      </w:pPr>
      <w:bookmarkStart w:id="0" w:name="_Hlk219988942"/>
      <w:bookmarkEnd w:id="0"/>
      <w:r w:rsidRPr="00215ADB">
        <w:rPr>
          <w:rFonts w:ascii="Arial" w:hAnsi="Arial" w:cs="Arial"/>
          <w:b/>
          <w:bCs/>
          <w:color w:val="000000" w:themeColor="text1"/>
          <w:sz w:val="28"/>
          <w:szCs w:val="28"/>
        </w:rPr>
        <w:t>Supplementary Information</w:t>
      </w:r>
    </w:p>
    <w:p w14:paraId="2897AD8F" w14:textId="431E5A92" w:rsidR="008E37E2" w:rsidRPr="00215ADB" w:rsidRDefault="008E37E2" w:rsidP="00817CCF">
      <w:pPr>
        <w:contextualSpacing/>
        <w:rPr>
          <w:rFonts w:ascii="Arial" w:hAnsi="Arial" w:cs="Arial"/>
          <w:b/>
          <w:bCs/>
          <w:color w:val="000000" w:themeColor="text1"/>
          <w:sz w:val="28"/>
          <w:szCs w:val="28"/>
        </w:rPr>
      </w:pPr>
      <w:r w:rsidRPr="00215ADB">
        <w:rPr>
          <w:rFonts w:ascii="Arial" w:hAnsi="Arial" w:cs="Arial"/>
          <w:b/>
          <w:bCs/>
          <w:color w:val="000000" w:themeColor="text1"/>
          <w:sz w:val="28"/>
          <w:szCs w:val="28"/>
        </w:rPr>
        <w:t>Integrated phenotypic and genome-wide characterization of</w:t>
      </w:r>
      <w:r w:rsidR="00F15A9F" w:rsidRPr="00215ADB">
        <w:rPr>
          <w:rFonts w:ascii="Arial" w:hAnsi="Arial" w:cs="Arial"/>
          <w:b/>
          <w:bCs/>
          <w:color w:val="000000" w:themeColor="text1"/>
          <w:sz w:val="28"/>
          <w:szCs w:val="28"/>
        </w:rPr>
        <w:t xml:space="preserve"> </w:t>
      </w:r>
      <w:r w:rsidRPr="00215ADB">
        <w:rPr>
          <w:rFonts w:ascii="Arial" w:hAnsi="Arial" w:cs="Arial"/>
          <w:b/>
          <w:bCs/>
          <w:color w:val="000000" w:themeColor="text1"/>
          <w:sz w:val="28"/>
          <w:szCs w:val="28"/>
        </w:rPr>
        <w:t>Ralstonia solanacearum strain R1 of tobacco</w:t>
      </w:r>
    </w:p>
    <w:p w14:paraId="03F45F58" w14:textId="0C00BF57" w:rsidR="002772C1" w:rsidRPr="00215ADB" w:rsidRDefault="0072468D" w:rsidP="001C157C">
      <w:pPr>
        <w:spacing w:line="480" w:lineRule="auto"/>
        <w:contextualSpacing/>
        <w:rPr>
          <w:rFonts w:ascii="Arial" w:hAnsi="Arial" w:cs="Arial"/>
          <w:color w:val="000000" w:themeColor="text1"/>
          <w:sz w:val="24"/>
          <w:szCs w:val="24"/>
        </w:rPr>
      </w:pPr>
      <w:r w:rsidRPr="00215ADB">
        <w:rPr>
          <w:rFonts w:ascii="Arial" w:hAnsi="Arial" w:cs="Times New Roman" w:hint="eastAsia"/>
          <w:color w:val="000000" w:themeColor="text1"/>
          <w:sz w:val="24"/>
          <w:szCs w:val="24"/>
        </w:rPr>
        <w:t>Yanmei He</w:t>
      </w:r>
      <w:r w:rsidRPr="00215ADB">
        <w:rPr>
          <w:rFonts w:ascii="Arial" w:hAnsi="Arial" w:cs="Times New Roman" w:hint="eastAsia"/>
          <w:color w:val="000000" w:themeColor="text1"/>
          <w:sz w:val="24"/>
          <w:szCs w:val="24"/>
          <w:vertAlign w:val="superscript"/>
        </w:rPr>
        <w:t>1</w:t>
      </w:r>
      <w:r w:rsidRPr="00215ADB">
        <w:rPr>
          <w:color w:val="000000" w:themeColor="text1"/>
          <w:vertAlign w:val="superscript"/>
        </w:rPr>
        <w:t xml:space="preserve"> </w:t>
      </w:r>
      <w:bookmarkStart w:id="1" w:name="OLE_LINK11"/>
      <w:r w:rsidRPr="00215ADB">
        <w:rPr>
          <w:rFonts w:ascii="Arial" w:hAnsi="Arial" w:cs="Times New Roman"/>
          <w:color w:val="000000" w:themeColor="text1"/>
          <w:sz w:val="24"/>
          <w:szCs w:val="24"/>
          <w:vertAlign w:val="superscript"/>
        </w:rPr>
        <w:t>†</w:t>
      </w:r>
      <w:bookmarkEnd w:id="1"/>
      <w:r w:rsidRPr="00215ADB">
        <w:rPr>
          <w:rFonts w:ascii="Arial" w:hAnsi="Arial" w:cs="Times New Roman" w:hint="eastAsia"/>
          <w:color w:val="000000" w:themeColor="text1"/>
          <w:sz w:val="24"/>
          <w:szCs w:val="24"/>
        </w:rPr>
        <w:t xml:space="preserve">, Dongliang </w:t>
      </w:r>
      <w:bookmarkStart w:id="2" w:name="OLE_LINK16"/>
      <w:r w:rsidRPr="00215ADB">
        <w:rPr>
          <w:rFonts w:ascii="Arial" w:hAnsi="Arial" w:cs="Times New Roman" w:hint="eastAsia"/>
          <w:color w:val="000000" w:themeColor="text1"/>
          <w:sz w:val="24"/>
          <w:szCs w:val="24"/>
        </w:rPr>
        <w:t>Yao</w:t>
      </w:r>
      <w:bookmarkEnd w:id="2"/>
      <w:r w:rsidRPr="00215ADB">
        <w:rPr>
          <w:rFonts w:ascii="Arial" w:hAnsi="Arial" w:cs="Times New Roman" w:hint="eastAsia"/>
          <w:color w:val="000000" w:themeColor="text1"/>
          <w:sz w:val="24"/>
          <w:szCs w:val="24"/>
          <w:vertAlign w:val="superscript"/>
        </w:rPr>
        <w:t>2</w:t>
      </w:r>
      <w:r w:rsidRPr="00215ADB">
        <w:rPr>
          <w:color w:val="000000" w:themeColor="text1"/>
          <w:vertAlign w:val="superscript"/>
        </w:rPr>
        <w:t xml:space="preserve"> </w:t>
      </w:r>
      <w:r w:rsidRPr="00215ADB">
        <w:rPr>
          <w:rFonts w:ascii="Arial" w:hAnsi="Arial" w:cs="Times New Roman"/>
          <w:color w:val="000000" w:themeColor="text1"/>
          <w:sz w:val="24"/>
          <w:szCs w:val="24"/>
          <w:vertAlign w:val="superscript"/>
        </w:rPr>
        <w:t>†</w:t>
      </w:r>
      <w:r w:rsidRPr="00215ADB">
        <w:rPr>
          <w:rFonts w:ascii="Arial" w:hAnsi="Arial" w:cs="Times New Roman" w:hint="eastAsia"/>
          <w:color w:val="000000" w:themeColor="text1"/>
          <w:sz w:val="24"/>
          <w:szCs w:val="24"/>
        </w:rPr>
        <w:t xml:space="preserve">, Shipei </w:t>
      </w:r>
      <w:bookmarkStart w:id="3" w:name="OLE_LINK17"/>
      <w:r w:rsidRPr="00215ADB">
        <w:rPr>
          <w:rFonts w:ascii="Arial" w:hAnsi="Arial" w:cs="Times New Roman" w:hint="eastAsia"/>
          <w:color w:val="000000" w:themeColor="text1"/>
          <w:sz w:val="24"/>
          <w:szCs w:val="24"/>
        </w:rPr>
        <w:t>Zu</w:t>
      </w:r>
      <w:bookmarkEnd w:id="3"/>
      <w:r w:rsidRPr="00215ADB">
        <w:rPr>
          <w:rFonts w:ascii="Arial" w:hAnsi="Arial" w:cs="Times New Roman" w:hint="eastAsia"/>
          <w:color w:val="000000" w:themeColor="text1"/>
          <w:sz w:val="24"/>
          <w:szCs w:val="24"/>
          <w:vertAlign w:val="superscript"/>
        </w:rPr>
        <w:t>3</w:t>
      </w:r>
      <w:r w:rsidRPr="00215ADB">
        <w:rPr>
          <w:rFonts w:ascii="Arial" w:hAnsi="Arial" w:cs="Times New Roman" w:hint="eastAsia"/>
          <w:color w:val="000000" w:themeColor="text1"/>
          <w:sz w:val="24"/>
          <w:szCs w:val="24"/>
        </w:rPr>
        <w:t>, Yi Liu</w:t>
      </w:r>
      <w:r w:rsidRPr="00215ADB">
        <w:rPr>
          <w:rFonts w:ascii="Arial" w:hAnsi="Arial" w:cs="Times New Roman"/>
          <w:color w:val="000000" w:themeColor="text1"/>
          <w:sz w:val="24"/>
          <w:szCs w:val="24"/>
          <w:vertAlign w:val="superscript"/>
        </w:rPr>
        <w:t>5</w:t>
      </w:r>
      <w:r w:rsidRPr="00215ADB">
        <w:rPr>
          <w:rFonts w:ascii="Arial" w:hAnsi="Arial" w:cs="Times New Roman"/>
          <w:color w:val="000000" w:themeColor="text1"/>
          <w:sz w:val="24"/>
          <w:szCs w:val="24"/>
        </w:rPr>
        <w:t>*</w:t>
      </w:r>
      <w:r w:rsidRPr="00215ADB">
        <w:rPr>
          <w:rFonts w:ascii="Arial" w:hAnsi="Arial" w:cs="Times New Roman" w:hint="eastAsia"/>
          <w:color w:val="000000" w:themeColor="text1"/>
          <w:sz w:val="24"/>
          <w:szCs w:val="24"/>
        </w:rPr>
        <w:t xml:space="preserve">, Junzhong </w:t>
      </w:r>
      <w:bookmarkStart w:id="4" w:name="OLE_LINK18"/>
      <w:r w:rsidRPr="00215ADB">
        <w:rPr>
          <w:rFonts w:ascii="Arial" w:hAnsi="Arial" w:cs="Times New Roman" w:hint="eastAsia"/>
          <w:color w:val="000000" w:themeColor="text1"/>
          <w:sz w:val="24"/>
          <w:szCs w:val="24"/>
        </w:rPr>
        <w:t>Zhang</w:t>
      </w:r>
      <w:bookmarkEnd w:id="4"/>
      <w:r w:rsidRPr="00215ADB">
        <w:rPr>
          <w:rFonts w:ascii="Arial" w:hAnsi="Arial" w:cs="Times New Roman"/>
          <w:color w:val="000000" w:themeColor="text1"/>
          <w:sz w:val="24"/>
          <w:szCs w:val="24"/>
          <w:vertAlign w:val="superscript"/>
        </w:rPr>
        <w:t>1</w:t>
      </w:r>
      <w:r w:rsidRPr="00215ADB">
        <w:rPr>
          <w:rFonts w:ascii="Arial" w:hAnsi="Arial" w:cs="Times New Roman" w:hint="eastAsia"/>
          <w:color w:val="000000" w:themeColor="text1"/>
          <w:sz w:val="24"/>
          <w:szCs w:val="24"/>
          <w:vertAlign w:val="superscript"/>
        </w:rPr>
        <w:t>,</w:t>
      </w:r>
      <w:r w:rsidRPr="00215ADB">
        <w:rPr>
          <w:rFonts w:ascii="Arial" w:hAnsi="Arial" w:cs="Times New Roman"/>
          <w:color w:val="000000" w:themeColor="text1"/>
          <w:sz w:val="24"/>
          <w:szCs w:val="24"/>
          <w:vertAlign w:val="superscript"/>
        </w:rPr>
        <w:t>4</w:t>
      </w:r>
      <w:r w:rsidRPr="00215ADB">
        <w:rPr>
          <w:rFonts w:ascii="Arial" w:hAnsi="Arial" w:cs="Times New Roman"/>
          <w:color w:val="000000" w:themeColor="text1"/>
          <w:sz w:val="24"/>
          <w:szCs w:val="24"/>
        </w:rPr>
        <w:t>*</w:t>
      </w:r>
    </w:p>
    <w:p w14:paraId="617CA887" w14:textId="4EAAB518" w:rsidR="00C7597E" w:rsidRPr="00215ADB" w:rsidRDefault="00C7597E" w:rsidP="001C157C">
      <w:pPr>
        <w:spacing w:line="480" w:lineRule="auto"/>
        <w:contextualSpacing/>
        <w:rPr>
          <w:rFonts w:ascii="Arial" w:hAnsi="Arial" w:cs="Arial"/>
          <w:b/>
          <w:bCs/>
          <w:color w:val="000000" w:themeColor="text1"/>
          <w:sz w:val="24"/>
          <w:szCs w:val="24"/>
        </w:rPr>
      </w:pPr>
      <w:r w:rsidRPr="00215ADB">
        <w:rPr>
          <w:rFonts w:ascii="Arial" w:hAnsi="Arial" w:cs="Arial"/>
          <w:b/>
          <w:bCs/>
          <w:color w:val="000000" w:themeColor="text1"/>
          <w:sz w:val="24"/>
          <w:szCs w:val="24"/>
        </w:rPr>
        <w:t>Content:</w:t>
      </w:r>
    </w:p>
    <w:p w14:paraId="362A974B" w14:textId="671F429B" w:rsidR="00734767" w:rsidRPr="00215ADB" w:rsidRDefault="00734767" w:rsidP="001C157C">
      <w:pPr>
        <w:spacing w:line="480" w:lineRule="auto"/>
        <w:contextualSpacing/>
        <w:rPr>
          <w:rFonts w:ascii="Arial" w:hAnsi="Arial" w:cs="Arial"/>
          <w:color w:val="000000" w:themeColor="text1"/>
          <w:sz w:val="24"/>
          <w:szCs w:val="24"/>
        </w:rPr>
      </w:pPr>
      <w:r w:rsidRPr="00215ADB">
        <w:rPr>
          <w:rFonts w:ascii="Arial" w:hAnsi="Arial" w:cs="Arial"/>
          <w:color w:val="000000" w:themeColor="text1"/>
          <w:sz w:val="24"/>
          <w:szCs w:val="24"/>
        </w:rPr>
        <w:t>Supplementary Fig</w:t>
      </w:r>
      <w:r w:rsidR="003871A7" w:rsidRPr="00215ADB">
        <w:rPr>
          <w:rFonts w:ascii="Arial" w:hAnsi="Arial" w:cs="Arial"/>
          <w:color w:val="000000" w:themeColor="text1"/>
          <w:sz w:val="24"/>
          <w:szCs w:val="24"/>
        </w:rPr>
        <w:t>s1-2</w:t>
      </w:r>
    </w:p>
    <w:p w14:paraId="5FDACCAA" w14:textId="6DE4F3D8" w:rsidR="00734767" w:rsidRPr="00215ADB" w:rsidRDefault="00734767" w:rsidP="001C157C">
      <w:pPr>
        <w:spacing w:line="480" w:lineRule="auto"/>
        <w:contextualSpacing/>
        <w:rPr>
          <w:rFonts w:ascii="Arial" w:hAnsi="Arial" w:cs="Arial" w:hint="eastAsia"/>
          <w:color w:val="000000" w:themeColor="text1"/>
          <w:sz w:val="24"/>
          <w:szCs w:val="24"/>
        </w:rPr>
      </w:pPr>
      <w:r w:rsidRPr="00215ADB">
        <w:rPr>
          <w:rFonts w:ascii="Arial" w:hAnsi="Arial" w:cs="Arial"/>
          <w:color w:val="000000" w:themeColor="text1"/>
          <w:sz w:val="24"/>
          <w:szCs w:val="24"/>
        </w:rPr>
        <w:t>Supplementary Table</w:t>
      </w:r>
      <w:r w:rsidR="003871A7" w:rsidRPr="00215ADB">
        <w:rPr>
          <w:rFonts w:ascii="Arial" w:hAnsi="Arial" w:cs="Arial"/>
          <w:color w:val="000000" w:themeColor="text1"/>
          <w:sz w:val="24"/>
          <w:szCs w:val="24"/>
        </w:rPr>
        <w:t>1</w:t>
      </w:r>
      <w:r w:rsidR="00686C3C">
        <w:rPr>
          <w:rFonts w:ascii="Arial" w:hAnsi="Arial" w:cs="Arial" w:hint="eastAsia"/>
          <w:color w:val="000000" w:themeColor="text1"/>
          <w:sz w:val="24"/>
          <w:szCs w:val="24"/>
        </w:rPr>
        <w:t>-2</w:t>
      </w:r>
    </w:p>
    <w:p w14:paraId="5751DFC7" w14:textId="77777777" w:rsidR="00734767" w:rsidRPr="00215ADB" w:rsidRDefault="00C7597E" w:rsidP="001C157C">
      <w:pPr>
        <w:keepNext/>
        <w:spacing w:line="480" w:lineRule="auto"/>
        <w:contextualSpacing/>
        <w:jc w:val="center"/>
        <w:rPr>
          <w:rFonts w:ascii="Arial" w:hAnsi="Arial" w:cs="Arial"/>
          <w:color w:val="000000" w:themeColor="text1"/>
          <w:sz w:val="24"/>
          <w:szCs w:val="24"/>
        </w:rPr>
      </w:pPr>
      <w:r w:rsidRPr="00215ADB">
        <w:rPr>
          <w:rFonts w:ascii="Arial" w:hAnsi="Arial" w:cs="Arial"/>
          <w:noProof/>
          <w:color w:val="000000" w:themeColor="text1"/>
          <w:sz w:val="24"/>
          <w:szCs w:val="24"/>
          <w14:ligatures w14:val="standardContextual"/>
        </w:rPr>
        <w:drawing>
          <wp:inline distT="0" distB="0" distL="0" distR="0" wp14:anchorId="0D1C4179" wp14:editId="4C1AB20C">
            <wp:extent cx="4802879" cy="2381885"/>
            <wp:effectExtent l="0" t="0" r="0" b="0"/>
            <wp:docPr id="22762155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621557" name="图片 227621557"/>
                    <pic:cNvPicPr/>
                  </pic:nvPicPr>
                  <pic:blipFill rotWithShape="1">
                    <a:blip r:embed="rId7" cstate="print">
                      <a:extLst>
                        <a:ext uri="{28A0092B-C50C-407E-A947-70E740481C1C}">
                          <a14:useLocalDpi xmlns:a14="http://schemas.microsoft.com/office/drawing/2010/main" val="0"/>
                        </a:ext>
                      </a:extLst>
                    </a:blip>
                    <a:srcRect l="4152" t="16114" r="4759" b="23658"/>
                    <a:stretch>
                      <a:fillRect/>
                    </a:stretch>
                  </pic:blipFill>
                  <pic:spPr bwMode="auto">
                    <a:xfrm>
                      <a:off x="0" y="0"/>
                      <a:ext cx="4804357" cy="2382618"/>
                    </a:xfrm>
                    <a:prstGeom prst="rect">
                      <a:avLst/>
                    </a:prstGeom>
                    <a:ln>
                      <a:noFill/>
                    </a:ln>
                    <a:extLst>
                      <a:ext uri="{53640926-AAD7-44D8-BBD7-CCE9431645EC}">
                        <a14:shadowObscured xmlns:a14="http://schemas.microsoft.com/office/drawing/2010/main"/>
                      </a:ext>
                    </a:extLst>
                  </pic:spPr>
                </pic:pic>
              </a:graphicData>
            </a:graphic>
          </wp:inline>
        </w:drawing>
      </w:r>
    </w:p>
    <w:p w14:paraId="3DC97A5D" w14:textId="6A27A66E" w:rsidR="002772C1" w:rsidRPr="00215ADB" w:rsidRDefault="00734767" w:rsidP="001C157C">
      <w:pPr>
        <w:pStyle w:val="af2"/>
        <w:spacing w:line="480" w:lineRule="auto"/>
        <w:rPr>
          <w:rFonts w:ascii="Arial" w:eastAsiaTheme="minorEastAsia" w:hAnsi="Arial" w:cs="Arial"/>
          <w:color w:val="000000" w:themeColor="text1"/>
          <w:sz w:val="24"/>
          <w:szCs w:val="24"/>
        </w:rPr>
      </w:pPr>
      <w:r w:rsidRPr="00215ADB">
        <w:rPr>
          <w:rFonts w:ascii="Arial" w:hAnsi="Arial" w:cs="Arial"/>
          <w:b/>
          <w:bCs/>
          <w:color w:val="000000" w:themeColor="text1"/>
          <w:sz w:val="24"/>
          <w:szCs w:val="24"/>
        </w:rPr>
        <w:t>Supplementary Fig</w:t>
      </w:r>
      <w:r w:rsidR="0004475C" w:rsidRPr="00215ADB">
        <w:rPr>
          <w:rFonts w:ascii="Arial" w:hAnsi="Arial" w:cs="Arial"/>
          <w:b/>
          <w:bCs/>
          <w:color w:val="000000" w:themeColor="text1"/>
          <w:sz w:val="24"/>
          <w:szCs w:val="24"/>
        </w:rPr>
        <w:t>.</w:t>
      </w:r>
      <w:r w:rsidRPr="00215ADB">
        <w:rPr>
          <w:rFonts w:ascii="Arial" w:hAnsi="Arial" w:cs="Arial"/>
          <w:b/>
          <w:bCs/>
          <w:color w:val="000000" w:themeColor="text1"/>
          <w:sz w:val="24"/>
          <w:szCs w:val="24"/>
        </w:rPr>
        <w:fldChar w:fldCharType="begin"/>
      </w:r>
      <w:r w:rsidRPr="00215ADB">
        <w:rPr>
          <w:rFonts w:ascii="Arial" w:hAnsi="Arial" w:cs="Arial"/>
          <w:b/>
          <w:bCs/>
          <w:color w:val="000000" w:themeColor="text1"/>
          <w:sz w:val="24"/>
          <w:szCs w:val="24"/>
        </w:rPr>
        <w:instrText xml:space="preserve"> SEQ Supplementary_Figure \* ARABIC </w:instrText>
      </w:r>
      <w:r w:rsidRPr="00215ADB">
        <w:rPr>
          <w:rFonts w:ascii="Arial" w:hAnsi="Arial" w:cs="Arial"/>
          <w:b/>
          <w:bCs/>
          <w:color w:val="000000" w:themeColor="text1"/>
          <w:sz w:val="24"/>
          <w:szCs w:val="24"/>
        </w:rPr>
        <w:fldChar w:fldCharType="separate"/>
      </w:r>
      <w:r w:rsidR="002772C1" w:rsidRPr="00215ADB">
        <w:rPr>
          <w:rFonts w:ascii="Arial" w:hAnsi="Arial" w:cs="Arial"/>
          <w:b/>
          <w:bCs/>
          <w:noProof/>
          <w:color w:val="000000" w:themeColor="text1"/>
          <w:sz w:val="24"/>
          <w:szCs w:val="24"/>
        </w:rPr>
        <w:t>1</w:t>
      </w:r>
      <w:r w:rsidRPr="00215ADB">
        <w:rPr>
          <w:rFonts w:ascii="Arial" w:hAnsi="Arial" w:cs="Arial"/>
          <w:b/>
          <w:bCs/>
          <w:color w:val="000000" w:themeColor="text1"/>
          <w:sz w:val="24"/>
          <w:szCs w:val="24"/>
        </w:rPr>
        <w:fldChar w:fldCharType="end"/>
      </w:r>
      <w:r w:rsidR="0004475C" w:rsidRPr="00215ADB">
        <w:rPr>
          <w:rFonts w:ascii="Arial" w:hAnsi="Arial" w:cs="Arial"/>
          <w:b/>
          <w:bCs/>
          <w:color w:val="000000" w:themeColor="text1"/>
          <w:sz w:val="24"/>
          <w:szCs w:val="24"/>
        </w:rPr>
        <w:t xml:space="preserve"> </w:t>
      </w:r>
      <w:r w:rsidR="00505A84" w:rsidRPr="00215ADB">
        <w:rPr>
          <w:rFonts w:ascii="Arial" w:hAnsi="Arial" w:cs="Arial"/>
          <w:b/>
          <w:bCs/>
          <w:color w:val="000000" w:themeColor="text1"/>
          <w:sz w:val="24"/>
          <w:szCs w:val="24"/>
        </w:rPr>
        <w:t>Morphological characteristics of colonies on TTC medium.</w:t>
      </w:r>
      <w:r w:rsidR="00505A84" w:rsidRPr="00215ADB">
        <w:rPr>
          <w:rFonts w:ascii="Arial" w:eastAsiaTheme="minorEastAsia" w:hAnsi="Arial" w:cs="Arial"/>
          <w:color w:val="000000" w:themeColor="text1"/>
          <w:sz w:val="24"/>
          <w:szCs w:val="24"/>
        </w:rPr>
        <w:t xml:space="preserve"> </w:t>
      </w:r>
      <w:r w:rsidR="00AF76D9" w:rsidRPr="00215ADB">
        <w:rPr>
          <w:rFonts w:ascii="Arial" w:eastAsiaTheme="minorEastAsia" w:hAnsi="Arial" w:cs="Arial"/>
          <w:color w:val="000000" w:themeColor="text1"/>
          <w:sz w:val="24"/>
          <w:szCs w:val="24"/>
        </w:rPr>
        <w:t>On the TTC identification medium, colonies of pathogenic bacteria exhibit an irregular shape, characterised by a flowing appearance. The centres of these colonies are red, while the peripheries are encircled by a relatively broad white zone.</w:t>
      </w:r>
    </w:p>
    <w:p w14:paraId="5DF0F185" w14:textId="77777777" w:rsidR="002772C1" w:rsidRPr="00215ADB" w:rsidRDefault="002772C1" w:rsidP="001C157C">
      <w:pPr>
        <w:keepNext/>
        <w:spacing w:line="480" w:lineRule="auto"/>
        <w:jc w:val="center"/>
        <w:rPr>
          <w:rFonts w:ascii="Arial" w:hAnsi="Arial" w:cs="Arial"/>
          <w:color w:val="000000" w:themeColor="text1"/>
          <w:sz w:val="24"/>
          <w:szCs w:val="24"/>
        </w:rPr>
      </w:pPr>
      <w:r w:rsidRPr="00215ADB">
        <w:rPr>
          <w:rFonts w:ascii="Arial" w:hAnsi="Arial" w:cs="Arial"/>
          <w:noProof/>
          <w:color w:val="000000" w:themeColor="text1"/>
          <w:sz w:val="24"/>
          <w:szCs w:val="24"/>
          <w14:ligatures w14:val="standardContextual"/>
        </w:rPr>
        <w:lastRenderedPageBreak/>
        <w:drawing>
          <wp:inline distT="0" distB="0" distL="0" distR="0" wp14:anchorId="3A160282" wp14:editId="0BD47AE4">
            <wp:extent cx="2768958" cy="2836290"/>
            <wp:effectExtent l="0" t="0" r="0" b="2540"/>
            <wp:docPr id="2200819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081923" name="图片 220081923"/>
                    <pic:cNvPicPr/>
                  </pic:nvPicPr>
                  <pic:blipFill rotWithShape="1">
                    <a:blip r:embed="rId8" cstate="print">
                      <a:extLst>
                        <a:ext uri="{28A0092B-C50C-407E-A947-70E740481C1C}">
                          <a14:useLocalDpi xmlns:a14="http://schemas.microsoft.com/office/drawing/2010/main" val="0"/>
                        </a:ext>
                      </a:extLst>
                    </a:blip>
                    <a:srcRect l="5190" t="5574" r="11295" b="5248"/>
                    <a:stretch>
                      <a:fillRect/>
                    </a:stretch>
                  </pic:blipFill>
                  <pic:spPr bwMode="auto">
                    <a:xfrm>
                      <a:off x="0" y="0"/>
                      <a:ext cx="2780581" cy="2848196"/>
                    </a:xfrm>
                    <a:prstGeom prst="rect">
                      <a:avLst/>
                    </a:prstGeom>
                    <a:ln>
                      <a:noFill/>
                    </a:ln>
                    <a:extLst>
                      <a:ext uri="{53640926-AAD7-44D8-BBD7-CCE9431645EC}">
                        <a14:shadowObscured xmlns:a14="http://schemas.microsoft.com/office/drawing/2010/main"/>
                      </a:ext>
                    </a:extLst>
                  </pic:spPr>
                </pic:pic>
              </a:graphicData>
            </a:graphic>
          </wp:inline>
        </w:drawing>
      </w:r>
    </w:p>
    <w:p w14:paraId="63313F72" w14:textId="1E1FD4BA" w:rsidR="002772C1" w:rsidRPr="00215ADB" w:rsidRDefault="002772C1" w:rsidP="001C157C">
      <w:pPr>
        <w:pStyle w:val="af2"/>
        <w:spacing w:line="480" w:lineRule="auto"/>
        <w:rPr>
          <w:rFonts w:ascii="Arial" w:eastAsiaTheme="minorEastAsia" w:hAnsi="Arial" w:cs="Arial"/>
          <w:color w:val="000000" w:themeColor="text1"/>
          <w:sz w:val="24"/>
          <w:szCs w:val="24"/>
        </w:rPr>
      </w:pPr>
      <w:r w:rsidRPr="00215ADB">
        <w:rPr>
          <w:rFonts w:ascii="Arial" w:hAnsi="Arial" w:cs="Arial"/>
          <w:b/>
          <w:bCs/>
          <w:color w:val="000000" w:themeColor="text1"/>
          <w:sz w:val="24"/>
          <w:szCs w:val="24"/>
        </w:rPr>
        <w:t>Supplementary Fig</w:t>
      </w:r>
      <w:r w:rsidR="0004475C" w:rsidRPr="00215ADB">
        <w:rPr>
          <w:rFonts w:ascii="Arial" w:hAnsi="Arial" w:cs="Arial"/>
          <w:b/>
          <w:bCs/>
          <w:color w:val="000000" w:themeColor="text1"/>
          <w:sz w:val="24"/>
          <w:szCs w:val="24"/>
        </w:rPr>
        <w:t>.</w:t>
      </w:r>
      <w:r w:rsidRPr="00215ADB">
        <w:rPr>
          <w:rFonts w:ascii="Arial" w:hAnsi="Arial" w:cs="Arial"/>
          <w:b/>
          <w:bCs/>
          <w:color w:val="000000" w:themeColor="text1"/>
          <w:sz w:val="24"/>
          <w:szCs w:val="24"/>
        </w:rPr>
        <w:fldChar w:fldCharType="begin"/>
      </w:r>
      <w:r w:rsidRPr="00215ADB">
        <w:rPr>
          <w:rFonts w:ascii="Arial" w:hAnsi="Arial" w:cs="Arial"/>
          <w:b/>
          <w:bCs/>
          <w:color w:val="000000" w:themeColor="text1"/>
          <w:sz w:val="24"/>
          <w:szCs w:val="24"/>
        </w:rPr>
        <w:instrText xml:space="preserve"> SEQ Supplementary_Figure \* ARABIC </w:instrText>
      </w:r>
      <w:r w:rsidRPr="00215ADB">
        <w:rPr>
          <w:rFonts w:ascii="Arial" w:hAnsi="Arial" w:cs="Arial"/>
          <w:b/>
          <w:bCs/>
          <w:color w:val="000000" w:themeColor="text1"/>
          <w:sz w:val="24"/>
          <w:szCs w:val="24"/>
        </w:rPr>
        <w:fldChar w:fldCharType="separate"/>
      </w:r>
      <w:r w:rsidRPr="00215ADB">
        <w:rPr>
          <w:rFonts w:ascii="Arial" w:hAnsi="Arial" w:cs="Arial"/>
          <w:b/>
          <w:bCs/>
          <w:color w:val="000000" w:themeColor="text1"/>
          <w:sz w:val="24"/>
          <w:szCs w:val="24"/>
        </w:rPr>
        <w:t>2</w:t>
      </w:r>
      <w:r w:rsidRPr="00215ADB">
        <w:rPr>
          <w:rFonts w:ascii="Arial" w:hAnsi="Arial" w:cs="Arial"/>
          <w:b/>
          <w:bCs/>
          <w:color w:val="000000" w:themeColor="text1"/>
          <w:sz w:val="24"/>
          <w:szCs w:val="24"/>
        </w:rPr>
        <w:fldChar w:fldCharType="end"/>
      </w:r>
      <w:r w:rsidR="0004475C" w:rsidRPr="00215ADB">
        <w:rPr>
          <w:rFonts w:ascii="Arial" w:hAnsi="Arial" w:cs="Arial"/>
          <w:b/>
          <w:bCs/>
          <w:color w:val="000000" w:themeColor="text1"/>
          <w:sz w:val="24"/>
          <w:szCs w:val="24"/>
        </w:rPr>
        <w:t xml:space="preserve"> </w:t>
      </w:r>
      <w:r w:rsidR="007F2FEB" w:rsidRPr="00215ADB">
        <w:rPr>
          <w:rFonts w:ascii="Arial" w:hAnsi="Arial" w:cs="Arial"/>
          <w:b/>
          <w:bCs/>
          <w:color w:val="000000" w:themeColor="text1"/>
          <w:sz w:val="24"/>
          <w:szCs w:val="24"/>
        </w:rPr>
        <w:t>Annotation results of the CAZy database of R1 strain.</w:t>
      </w:r>
      <w:r w:rsidR="007F2FEB" w:rsidRPr="00215ADB">
        <w:rPr>
          <w:rFonts w:ascii="Arial" w:eastAsia="SimSun" w:hAnsi="Arial" w:cs="Arial"/>
          <w:color w:val="000000" w:themeColor="text1"/>
          <w:sz w:val="24"/>
          <w:szCs w:val="24"/>
        </w:rPr>
        <w:t xml:space="preserve"> </w:t>
      </w:r>
      <w:r w:rsidR="007F2FEB" w:rsidRPr="00215ADB">
        <w:rPr>
          <w:rFonts w:ascii="Arial" w:eastAsiaTheme="minorEastAsia" w:hAnsi="Arial" w:cs="Arial"/>
          <w:color w:val="000000" w:themeColor="text1"/>
          <w:sz w:val="24"/>
          <w:szCs w:val="24"/>
        </w:rPr>
        <w:t>AA: Auxiliary Activities; CBM:</w:t>
      </w:r>
      <w:r w:rsidR="001C157C" w:rsidRPr="00215ADB">
        <w:rPr>
          <w:rFonts w:ascii="Arial" w:eastAsiaTheme="minorEastAsia" w:hAnsi="Arial" w:cs="Arial" w:hint="eastAsia"/>
          <w:color w:val="000000" w:themeColor="text1"/>
          <w:sz w:val="24"/>
          <w:szCs w:val="24"/>
        </w:rPr>
        <w:t xml:space="preserve"> </w:t>
      </w:r>
      <w:r w:rsidR="007F2FEB" w:rsidRPr="00215ADB">
        <w:rPr>
          <w:rFonts w:ascii="Arial" w:eastAsiaTheme="minorEastAsia" w:hAnsi="Arial" w:cs="Arial"/>
          <w:color w:val="000000" w:themeColor="text1"/>
          <w:sz w:val="24"/>
          <w:szCs w:val="24"/>
        </w:rPr>
        <w:t>Carbohydrate-Binding Modules; CE: Carbohydrate Esterases; GH: Glycoside Hydrolases; GT: Glycosyl Transferases; PL: Polysaccharide Lyases.</w:t>
      </w:r>
    </w:p>
    <w:p w14:paraId="64546BCD" w14:textId="09A27DC8" w:rsidR="009836F4" w:rsidRPr="00215ADB" w:rsidRDefault="009836F4" w:rsidP="001C157C">
      <w:pPr>
        <w:spacing w:line="480" w:lineRule="auto"/>
        <w:rPr>
          <w:rFonts w:ascii="Arial" w:hAnsi="Arial" w:cs="Arial"/>
          <w:color w:val="000000" w:themeColor="text1"/>
          <w:sz w:val="24"/>
          <w:szCs w:val="24"/>
        </w:rPr>
      </w:pPr>
      <w:r w:rsidRPr="00215ADB">
        <w:rPr>
          <w:rFonts w:ascii="Arial" w:hAnsi="Arial" w:cs="Arial"/>
          <w:b/>
          <w:bCs/>
          <w:color w:val="000000" w:themeColor="text1"/>
          <w:sz w:val="24"/>
          <w:szCs w:val="24"/>
        </w:rPr>
        <w:t>Supplementary Table</w:t>
      </w:r>
      <w:r w:rsidR="0004475C" w:rsidRPr="00215ADB">
        <w:rPr>
          <w:rFonts w:ascii="Arial" w:hAnsi="Arial" w:cs="Arial"/>
          <w:b/>
          <w:bCs/>
          <w:color w:val="000000" w:themeColor="text1"/>
          <w:sz w:val="24"/>
          <w:szCs w:val="24"/>
        </w:rPr>
        <w:t xml:space="preserve"> </w:t>
      </w:r>
      <w:r w:rsidRPr="00215ADB">
        <w:rPr>
          <w:rFonts w:ascii="Arial" w:hAnsi="Arial" w:cs="Arial"/>
          <w:b/>
          <w:bCs/>
          <w:color w:val="000000" w:themeColor="text1"/>
          <w:sz w:val="24"/>
          <w:szCs w:val="24"/>
        </w:rPr>
        <w:fldChar w:fldCharType="begin"/>
      </w:r>
      <w:r w:rsidRPr="00215ADB">
        <w:rPr>
          <w:rFonts w:ascii="Arial" w:hAnsi="Arial" w:cs="Arial"/>
          <w:b/>
          <w:bCs/>
          <w:color w:val="000000" w:themeColor="text1"/>
          <w:sz w:val="24"/>
          <w:szCs w:val="24"/>
        </w:rPr>
        <w:instrText xml:space="preserve"> SEQ Supplementary_Table \* ARABIC </w:instrText>
      </w:r>
      <w:r w:rsidRPr="00215ADB">
        <w:rPr>
          <w:rFonts w:ascii="Arial" w:hAnsi="Arial" w:cs="Arial"/>
          <w:b/>
          <w:bCs/>
          <w:color w:val="000000" w:themeColor="text1"/>
          <w:sz w:val="24"/>
          <w:szCs w:val="24"/>
        </w:rPr>
        <w:fldChar w:fldCharType="separate"/>
      </w:r>
      <w:r w:rsidRPr="00215ADB">
        <w:rPr>
          <w:rFonts w:ascii="Arial" w:hAnsi="Arial" w:cs="Arial"/>
          <w:b/>
          <w:bCs/>
          <w:noProof/>
          <w:color w:val="000000" w:themeColor="text1"/>
          <w:sz w:val="24"/>
          <w:szCs w:val="24"/>
        </w:rPr>
        <w:t>1</w:t>
      </w:r>
      <w:r w:rsidRPr="00215ADB">
        <w:rPr>
          <w:rFonts w:ascii="Arial" w:hAnsi="Arial" w:cs="Arial"/>
          <w:b/>
          <w:bCs/>
          <w:color w:val="000000" w:themeColor="text1"/>
          <w:sz w:val="24"/>
          <w:szCs w:val="24"/>
        </w:rPr>
        <w:fldChar w:fldCharType="end"/>
      </w:r>
      <w:bookmarkStart w:id="5" w:name="_Hlk219215183"/>
      <w:r w:rsidR="0004475C" w:rsidRPr="00215ADB">
        <w:rPr>
          <w:rFonts w:ascii="Arial" w:hAnsi="Arial" w:cs="Arial"/>
          <w:b/>
          <w:bCs/>
          <w:color w:val="000000" w:themeColor="text1"/>
          <w:sz w:val="24"/>
          <w:szCs w:val="24"/>
        </w:rPr>
        <w:t>.</w:t>
      </w:r>
      <w:r w:rsidRPr="00215ADB">
        <w:rPr>
          <w:rFonts w:ascii="Arial" w:eastAsia="SimSun" w:hAnsi="Arial" w:cs="Arial"/>
          <w:b/>
          <w:bCs/>
          <w:color w:val="000000" w:themeColor="text1"/>
          <w:sz w:val="24"/>
          <w:szCs w:val="24"/>
        </w:rPr>
        <w:t xml:space="preserve"> Determination of the R1 strain on the Biolog GenIII Identification Plate</w:t>
      </w:r>
      <w:bookmarkEnd w:id="5"/>
      <w:r w:rsidRPr="00215ADB">
        <w:rPr>
          <w:rFonts w:ascii="Arial" w:eastAsia="SimSun" w:hAnsi="Arial" w:cs="Arial"/>
          <w:b/>
          <w:bCs/>
          <w:color w:val="000000" w:themeColor="text1"/>
          <w:sz w:val="24"/>
          <w:szCs w:val="24"/>
        </w:rPr>
        <w:t>.</w:t>
      </w:r>
      <w:r w:rsidR="00D7444F" w:rsidRPr="00215ADB">
        <w:rPr>
          <w:rFonts w:ascii="Arial" w:hAnsi="Arial" w:cs="Arial"/>
          <w:color w:val="000000" w:themeColor="text1"/>
          <w:sz w:val="24"/>
          <w:szCs w:val="24"/>
        </w:rPr>
        <w:t xml:space="preserve"> The Biolog GENIII microplate is capable of conducting 94 phenotypic assays on microorganisms, comprising 71 tests for carbon source utilisation and 23 tests for chemical sensitivity. This functionality yields phenotypic profiles that facilitate the identification of a diverse array of Gram-positive and Gram-negative bacteria. The software integrated within the Biolog identification system identifies bacteria by analysing the phenotypic profiles presented on the Gen</w:t>
      </w:r>
      <w:r w:rsidR="00457874" w:rsidRPr="00215ADB">
        <w:rPr>
          <w:rFonts w:ascii="Arial" w:hAnsi="Arial" w:cs="Arial" w:hint="eastAsia"/>
          <w:color w:val="000000" w:themeColor="text1"/>
          <w:sz w:val="24"/>
          <w:szCs w:val="24"/>
        </w:rPr>
        <w:t xml:space="preserve"> </w:t>
      </w:r>
      <w:r w:rsidR="00D7444F" w:rsidRPr="00215ADB">
        <w:rPr>
          <w:rFonts w:ascii="Arial" w:hAnsi="Arial" w:cs="Arial"/>
          <w:color w:val="000000" w:themeColor="text1"/>
          <w:sz w:val="24"/>
          <w:szCs w:val="24"/>
        </w:rPr>
        <w:t>III</w:t>
      </w:r>
      <w:r w:rsidR="00457874" w:rsidRPr="00215ADB">
        <w:rPr>
          <w:rFonts w:ascii="Arial" w:hAnsi="Arial" w:cs="Arial" w:hint="eastAsia"/>
          <w:color w:val="000000" w:themeColor="text1"/>
          <w:sz w:val="24"/>
          <w:szCs w:val="24"/>
        </w:rPr>
        <w:t xml:space="preserve"> </w:t>
      </w:r>
      <w:r w:rsidR="00D7444F" w:rsidRPr="00215ADB">
        <w:rPr>
          <w:rFonts w:ascii="Arial" w:hAnsi="Arial" w:cs="Arial"/>
          <w:color w:val="000000" w:themeColor="text1"/>
          <w:sz w:val="24"/>
          <w:szCs w:val="24"/>
        </w:rPr>
        <w:t>microplate. In the accompanying table, a "+" denotes a positive result, while a "-" signifies a negative result.</w:t>
      </w:r>
    </w:p>
    <w:tbl>
      <w:tblPr>
        <w:tblW w:w="6712" w:type="pct"/>
        <w:jc w:val="center"/>
        <w:tblBorders>
          <w:top w:val="single" w:sz="12" w:space="0" w:color="000000" w:themeColor="text1"/>
          <w:bottom w:val="single" w:sz="12" w:space="0" w:color="000000" w:themeColor="text1"/>
        </w:tblBorders>
        <w:tblLayout w:type="fixed"/>
        <w:tblLook w:val="04A0" w:firstRow="1" w:lastRow="0" w:firstColumn="1" w:lastColumn="0" w:noHBand="0" w:noVBand="1"/>
      </w:tblPr>
      <w:tblGrid>
        <w:gridCol w:w="1559"/>
        <w:gridCol w:w="569"/>
        <w:gridCol w:w="1561"/>
        <w:gridCol w:w="569"/>
        <w:gridCol w:w="1684"/>
        <w:gridCol w:w="584"/>
        <w:gridCol w:w="1559"/>
        <w:gridCol w:w="629"/>
        <w:gridCol w:w="1742"/>
        <w:gridCol w:w="694"/>
      </w:tblGrid>
      <w:tr w:rsidR="00215ADB" w:rsidRPr="00215ADB" w14:paraId="682A8B06" w14:textId="77777777" w:rsidTr="000B63FE">
        <w:trPr>
          <w:trHeight w:val="405"/>
          <w:jc w:val="center"/>
        </w:trPr>
        <w:tc>
          <w:tcPr>
            <w:tcW w:w="699" w:type="pct"/>
            <w:tcBorders>
              <w:top w:val="single" w:sz="12" w:space="0" w:color="000000" w:themeColor="text1"/>
              <w:bottom w:val="single" w:sz="8" w:space="0" w:color="000000" w:themeColor="text1"/>
            </w:tcBorders>
            <w:tcMar>
              <w:left w:w="0" w:type="dxa"/>
              <w:right w:w="0" w:type="dxa"/>
            </w:tcMar>
            <w:vAlign w:val="center"/>
            <w:hideMark/>
          </w:tcPr>
          <w:p w14:paraId="1A2ECA39"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Test item</w:t>
            </w:r>
          </w:p>
        </w:tc>
        <w:tc>
          <w:tcPr>
            <w:tcW w:w="255" w:type="pct"/>
            <w:tcBorders>
              <w:top w:val="single" w:sz="12" w:space="0" w:color="000000" w:themeColor="text1"/>
              <w:bottom w:val="single" w:sz="8" w:space="0" w:color="000000" w:themeColor="text1"/>
            </w:tcBorders>
            <w:tcMar>
              <w:left w:w="0" w:type="dxa"/>
              <w:right w:w="0" w:type="dxa"/>
            </w:tcMar>
            <w:vAlign w:val="center"/>
            <w:hideMark/>
          </w:tcPr>
          <w:p w14:paraId="1010AD4C"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Result</w:t>
            </w:r>
          </w:p>
        </w:tc>
        <w:tc>
          <w:tcPr>
            <w:tcW w:w="700" w:type="pct"/>
            <w:tcBorders>
              <w:top w:val="single" w:sz="12" w:space="0" w:color="000000" w:themeColor="text1"/>
              <w:bottom w:val="single" w:sz="8" w:space="0" w:color="000000" w:themeColor="text1"/>
            </w:tcBorders>
            <w:tcMar>
              <w:left w:w="0" w:type="dxa"/>
              <w:right w:w="0" w:type="dxa"/>
            </w:tcMar>
            <w:vAlign w:val="center"/>
            <w:hideMark/>
          </w:tcPr>
          <w:p w14:paraId="6AD5061D"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Test item</w:t>
            </w:r>
          </w:p>
        </w:tc>
        <w:tc>
          <w:tcPr>
            <w:tcW w:w="255" w:type="pct"/>
            <w:tcBorders>
              <w:top w:val="single" w:sz="12" w:space="0" w:color="000000" w:themeColor="text1"/>
              <w:bottom w:val="single" w:sz="8" w:space="0" w:color="000000" w:themeColor="text1"/>
            </w:tcBorders>
            <w:tcMar>
              <w:left w:w="0" w:type="dxa"/>
              <w:right w:w="0" w:type="dxa"/>
            </w:tcMar>
            <w:vAlign w:val="center"/>
            <w:hideMark/>
          </w:tcPr>
          <w:p w14:paraId="095867A5"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Result</w:t>
            </w:r>
          </w:p>
        </w:tc>
        <w:tc>
          <w:tcPr>
            <w:tcW w:w="755" w:type="pct"/>
            <w:tcBorders>
              <w:top w:val="single" w:sz="12" w:space="0" w:color="000000" w:themeColor="text1"/>
              <w:bottom w:val="single" w:sz="8" w:space="0" w:color="000000" w:themeColor="text1"/>
            </w:tcBorders>
            <w:tcMar>
              <w:left w:w="0" w:type="dxa"/>
              <w:right w:w="0" w:type="dxa"/>
            </w:tcMar>
            <w:vAlign w:val="center"/>
            <w:hideMark/>
          </w:tcPr>
          <w:p w14:paraId="1F8CE801"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Test item</w:t>
            </w:r>
          </w:p>
        </w:tc>
        <w:tc>
          <w:tcPr>
            <w:tcW w:w="262" w:type="pct"/>
            <w:tcBorders>
              <w:top w:val="single" w:sz="12" w:space="0" w:color="000000" w:themeColor="text1"/>
              <w:bottom w:val="single" w:sz="8" w:space="0" w:color="000000" w:themeColor="text1"/>
            </w:tcBorders>
            <w:tcMar>
              <w:left w:w="0" w:type="dxa"/>
              <w:right w:w="0" w:type="dxa"/>
            </w:tcMar>
            <w:vAlign w:val="center"/>
            <w:hideMark/>
          </w:tcPr>
          <w:p w14:paraId="7BAD37A4"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Result</w:t>
            </w:r>
          </w:p>
        </w:tc>
        <w:tc>
          <w:tcPr>
            <w:tcW w:w="699" w:type="pct"/>
            <w:tcBorders>
              <w:top w:val="single" w:sz="12" w:space="0" w:color="000000" w:themeColor="text1"/>
              <w:bottom w:val="single" w:sz="8" w:space="0" w:color="000000" w:themeColor="text1"/>
            </w:tcBorders>
            <w:tcMar>
              <w:left w:w="0" w:type="dxa"/>
              <w:right w:w="0" w:type="dxa"/>
            </w:tcMar>
            <w:vAlign w:val="center"/>
            <w:hideMark/>
          </w:tcPr>
          <w:p w14:paraId="3F3C8125"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Test item</w:t>
            </w:r>
          </w:p>
        </w:tc>
        <w:tc>
          <w:tcPr>
            <w:tcW w:w="282" w:type="pct"/>
            <w:tcBorders>
              <w:top w:val="single" w:sz="12" w:space="0" w:color="000000" w:themeColor="text1"/>
              <w:bottom w:val="single" w:sz="8" w:space="0" w:color="000000" w:themeColor="text1"/>
            </w:tcBorders>
            <w:tcMar>
              <w:left w:w="0" w:type="dxa"/>
              <w:right w:w="0" w:type="dxa"/>
            </w:tcMar>
            <w:vAlign w:val="center"/>
            <w:hideMark/>
          </w:tcPr>
          <w:p w14:paraId="0F3337F2"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Result</w:t>
            </w:r>
          </w:p>
        </w:tc>
        <w:tc>
          <w:tcPr>
            <w:tcW w:w="781" w:type="pct"/>
            <w:tcBorders>
              <w:top w:val="single" w:sz="12" w:space="0" w:color="000000" w:themeColor="text1"/>
              <w:bottom w:val="single" w:sz="8" w:space="0" w:color="000000" w:themeColor="text1"/>
            </w:tcBorders>
            <w:tcMar>
              <w:left w:w="0" w:type="dxa"/>
              <w:right w:w="0" w:type="dxa"/>
            </w:tcMar>
            <w:vAlign w:val="center"/>
            <w:hideMark/>
          </w:tcPr>
          <w:p w14:paraId="3AF5E7AD"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Test item</w:t>
            </w:r>
          </w:p>
        </w:tc>
        <w:tc>
          <w:tcPr>
            <w:tcW w:w="311" w:type="pct"/>
            <w:tcBorders>
              <w:top w:val="single" w:sz="12" w:space="0" w:color="000000" w:themeColor="text1"/>
              <w:bottom w:val="single" w:sz="8" w:space="0" w:color="000000" w:themeColor="text1"/>
            </w:tcBorders>
            <w:tcMar>
              <w:left w:w="0" w:type="dxa"/>
              <w:right w:w="0" w:type="dxa"/>
            </w:tcMar>
            <w:vAlign w:val="center"/>
            <w:hideMark/>
          </w:tcPr>
          <w:p w14:paraId="06C5AA7F"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Result</w:t>
            </w:r>
          </w:p>
        </w:tc>
      </w:tr>
      <w:tr w:rsidR="00215ADB" w:rsidRPr="00215ADB" w14:paraId="3DBB589E" w14:textId="77777777" w:rsidTr="000B63FE">
        <w:trPr>
          <w:trHeight w:val="340"/>
          <w:jc w:val="center"/>
        </w:trPr>
        <w:tc>
          <w:tcPr>
            <w:tcW w:w="699" w:type="pct"/>
            <w:tcBorders>
              <w:top w:val="single" w:sz="8" w:space="0" w:color="000000" w:themeColor="text1"/>
            </w:tcBorders>
            <w:tcMar>
              <w:left w:w="0" w:type="dxa"/>
              <w:right w:w="0" w:type="dxa"/>
            </w:tcMar>
            <w:vAlign w:val="center"/>
            <w:hideMark/>
          </w:tcPr>
          <w:p w14:paraId="43244A8F"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Negative control</w:t>
            </w:r>
          </w:p>
        </w:tc>
        <w:tc>
          <w:tcPr>
            <w:tcW w:w="255" w:type="pct"/>
            <w:tcBorders>
              <w:top w:val="single" w:sz="8" w:space="0" w:color="000000" w:themeColor="text1"/>
            </w:tcBorders>
            <w:tcMar>
              <w:left w:w="0" w:type="dxa"/>
              <w:right w:w="0" w:type="dxa"/>
            </w:tcMar>
            <w:vAlign w:val="center"/>
            <w:hideMark/>
          </w:tcPr>
          <w:p w14:paraId="624D2092"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00" w:type="pct"/>
            <w:tcBorders>
              <w:top w:val="single" w:sz="8" w:space="0" w:color="000000" w:themeColor="text1"/>
            </w:tcBorders>
            <w:tcMar>
              <w:left w:w="0" w:type="dxa"/>
              <w:right w:w="0" w:type="dxa"/>
            </w:tcMar>
            <w:vAlign w:val="center"/>
            <w:hideMark/>
          </w:tcPr>
          <w:p w14:paraId="43E76BF6" w14:textId="258AB5D2"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 xml:space="preserve">Positive </w:t>
            </w:r>
            <w:r w:rsidR="00457874" w:rsidRPr="00215ADB">
              <w:rPr>
                <w:rFonts w:ascii="Times New Roman" w:eastAsia="SimSun" w:hAnsi="Times New Roman" w:cs="Times New Roman" w:hint="eastAsia"/>
                <w:color w:val="000000" w:themeColor="text1"/>
                <w:kern w:val="0"/>
                <w:szCs w:val="18"/>
              </w:rPr>
              <w:t>c</w:t>
            </w:r>
            <w:r w:rsidRPr="00215ADB">
              <w:rPr>
                <w:rFonts w:ascii="Times New Roman" w:eastAsia="SimSun" w:hAnsi="Times New Roman" w:cs="Times New Roman"/>
                <w:color w:val="000000" w:themeColor="text1"/>
                <w:kern w:val="0"/>
                <w:szCs w:val="18"/>
              </w:rPr>
              <w:t>ontro</w:t>
            </w:r>
            <w:r w:rsidR="00457874" w:rsidRPr="00215ADB">
              <w:rPr>
                <w:rFonts w:ascii="Times New Roman" w:eastAsia="SimSun" w:hAnsi="Times New Roman" w:cs="Times New Roman" w:hint="eastAsia"/>
                <w:color w:val="000000" w:themeColor="text1"/>
                <w:kern w:val="0"/>
                <w:szCs w:val="18"/>
              </w:rPr>
              <w:t>l</w:t>
            </w:r>
          </w:p>
        </w:tc>
        <w:tc>
          <w:tcPr>
            <w:tcW w:w="255" w:type="pct"/>
            <w:tcBorders>
              <w:top w:val="single" w:sz="8" w:space="0" w:color="000000" w:themeColor="text1"/>
            </w:tcBorders>
            <w:tcMar>
              <w:left w:w="0" w:type="dxa"/>
              <w:right w:w="0" w:type="dxa"/>
            </w:tcMar>
            <w:vAlign w:val="center"/>
            <w:hideMark/>
          </w:tcPr>
          <w:p w14:paraId="20259DED"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55" w:type="pct"/>
            <w:tcBorders>
              <w:top w:val="single" w:sz="8" w:space="0" w:color="000000" w:themeColor="text1"/>
            </w:tcBorders>
            <w:tcMar>
              <w:left w:w="0" w:type="dxa"/>
              <w:right w:w="0" w:type="dxa"/>
            </w:tcMar>
            <w:vAlign w:val="center"/>
            <w:hideMark/>
          </w:tcPr>
          <w:p w14:paraId="5E28539B"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Gelatin</w:t>
            </w:r>
          </w:p>
        </w:tc>
        <w:tc>
          <w:tcPr>
            <w:tcW w:w="262" w:type="pct"/>
            <w:tcBorders>
              <w:top w:val="single" w:sz="8" w:space="0" w:color="000000" w:themeColor="text1"/>
            </w:tcBorders>
            <w:tcMar>
              <w:left w:w="0" w:type="dxa"/>
              <w:right w:w="0" w:type="dxa"/>
            </w:tcMar>
            <w:vAlign w:val="center"/>
            <w:hideMark/>
          </w:tcPr>
          <w:p w14:paraId="4C1C383A"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699" w:type="pct"/>
            <w:tcBorders>
              <w:top w:val="single" w:sz="8" w:space="0" w:color="000000" w:themeColor="text1"/>
            </w:tcBorders>
            <w:tcMar>
              <w:left w:w="0" w:type="dxa"/>
              <w:right w:w="0" w:type="dxa"/>
            </w:tcMar>
            <w:vAlign w:val="center"/>
            <w:hideMark/>
          </w:tcPr>
          <w:p w14:paraId="71A5D784" w14:textId="62C8663E" w:rsidR="002772C1" w:rsidRPr="00215ADB" w:rsidRDefault="00457874"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hint="eastAsia"/>
                <w:color w:val="000000" w:themeColor="text1"/>
                <w:kern w:val="0"/>
                <w:szCs w:val="18"/>
              </w:rPr>
              <w:t>P</w:t>
            </w:r>
            <w:r w:rsidR="002772C1" w:rsidRPr="00215ADB">
              <w:rPr>
                <w:rFonts w:ascii="Times New Roman" w:eastAsia="SimSun" w:hAnsi="Times New Roman" w:cs="Times New Roman"/>
                <w:color w:val="000000" w:themeColor="text1"/>
                <w:kern w:val="0"/>
                <w:szCs w:val="18"/>
              </w:rPr>
              <w:t>-</w:t>
            </w:r>
            <w:r w:rsidRPr="00215ADB">
              <w:rPr>
                <w:rFonts w:ascii="Times New Roman" w:eastAsia="SimSun" w:hAnsi="Times New Roman" w:cs="Times New Roman" w:hint="eastAsia"/>
                <w:color w:val="000000" w:themeColor="text1"/>
                <w:kern w:val="0"/>
                <w:szCs w:val="18"/>
              </w:rPr>
              <w:t>h</w:t>
            </w:r>
            <w:r w:rsidR="002772C1" w:rsidRPr="00215ADB">
              <w:rPr>
                <w:rFonts w:ascii="Times New Roman" w:eastAsia="SimSun" w:hAnsi="Times New Roman" w:cs="Times New Roman"/>
                <w:color w:val="000000" w:themeColor="text1"/>
                <w:kern w:val="0"/>
                <w:szCs w:val="18"/>
              </w:rPr>
              <w:t>ydroxy-</w:t>
            </w:r>
            <w:r w:rsidRPr="00215ADB">
              <w:rPr>
                <w:rFonts w:ascii="Times New Roman" w:eastAsia="SimSun" w:hAnsi="Times New Roman" w:cs="Times New Roman" w:hint="eastAsia"/>
                <w:color w:val="000000" w:themeColor="text1"/>
                <w:kern w:val="0"/>
                <w:szCs w:val="18"/>
              </w:rPr>
              <w:t>p</w:t>
            </w:r>
            <w:r w:rsidR="002772C1" w:rsidRPr="00215ADB">
              <w:rPr>
                <w:rFonts w:ascii="Times New Roman" w:eastAsia="SimSun" w:hAnsi="Times New Roman" w:cs="Times New Roman"/>
                <w:color w:val="000000" w:themeColor="text1"/>
                <w:kern w:val="0"/>
                <w:szCs w:val="18"/>
              </w:rPr>
              <w:t xml:space="preserve">henylacetic </w:t>
            </w:r>
            <w:r w:rsidRPr="00215ADB">
              <w:rPr>
                <w:rFonts w:ascii="Times New Roman" w:eastAsia="SimSun" w:hAnsi="Times New Roman" w:cs="Times New Roman" w:hint="eastAsia"/>
                <w:color w:val="000000" w:themeColor="text1"/>
                <w:kern w:val="0"/>
                <w:szCs w:val="18"/>
              </w:rPr>
              <w:t>a</w:t>
            </w:r>
            <w:r w:rsidR="002772C1" w:rsidRPr="00215ADB">
              <w:rPr>
                <w:rFonts w:ascii="Times New Roman" w:eastAsia="SimSun" w:hAnsi="Times New Roman" w:cs="Times New Roman"/>
                <w:color w:val="000000" w:themeColor="text1"/>
                <w:kern w:val="0"/>
                <w:szCs w:val="18"/>
              </w:rPr>
              <w:t>cid</w:t>
            </w:r>
          </w:p>
        </w:tc>
        <w:tc>
          <w:tcPr>
            <w:tcW w:w="282" w:type="pct"/>
            <w:tcBorders>
              <w:top w:val="single" w:sz="8" w:space="0" w:color="000000" w:themeColor="text1"/>
            </w:tcBorders>
            <w:tcMar>
              <w:left w:w="0" w:type="dxa"/>
              <w:right w:w="0" w:type="dxa"/>
            </w:tcMar>
            <w:vAlign w:val="center"/>
            <w:hideMark/>
          </w:tcPr>
          <w:p w14:paraId="0249E9FA"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81" w:type="pct"/>
            <w:tcBorders>
              <w:top w:val="single" w:sz="8" w:space="0" w:color="000000" w:themeColor="text1"/>
            </w:tcBorders>
            <w:tcMar>
              <w:left w:w="0" w:type="dxa"/>
              <w:right w:w="0" w:type="dxa"/>
            </w:tcMar>
            <w:vAlign w:val="center"/>
            <w:hideMark/>
          </w:tcPr>
          <w:p w14:paraId="68A1DB95" w14:textId="1B8A7A8D"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 xml:space="preserve"> N-</w:t>
            </w:r>
            <w:r w:rsidR="00457874" w:rsidRPr="00215ADB">
              <w:rPr>
                <w:rFonts w:ascii="Times New Roman" w:eastAsia="SimSun" w:hAnsi="Times New Roman" w:cs="Times New Roman" w:hint="eastAsia"/>
                <w:color w:val="000000" w:themeColor="text1"/>
                <w:kern w:val="0"/>
                <w:szCs w:val="18"/>
              </w:rPr>
              <w:t>a</w:t>
            </w:r>
            <w:r w:rsidRPr="00215ADB">
              <w:rPr>
                <w:rFonts w:ascii="Times New Roman" w:eastAsia="SimSun" w:hAnsi="Times New Roman" w:cs="Times New Roman"/>
                <w:color w:val="000000" w:themeColor="text1"/>
                <w:kern w:val="0"/>
                <w:szCs w:val="18"/>
              </w:rPr>
              <w:t xml:space="preserve">cetyl Neuraminic </w:t>
            </w:r>
            <w:r w:rsidR="00457874" w:rsidRPr="00215ADB">
              <w:rPr>
                <w:rFonts w:ascii="Times New Roman" w:eastAsia="SimSun" w:hAnsi="Times New Roman" w:cs="Times New Roman" w:hint="eastAsia"/>
                <w:color w:val="000000" w:themeColor="text1"/>
                <w:kern w:val="0"/>
                <w:szCs w:val="18"/>
              </w:rPr>
              <w:t>a</w:t>
            </w:r>
            <w:r w:rsidRPr="00215ADB">
              <w:rPr>
                <w:rFonts w:ascii="Times New Roman" w:eastAsia="SimSun" w:hAnsi="Times New Roman" w:cs="Times New Roman"/>
                <w:color w:val="000000" w:themeColor="text1"/>
                <w:kern w:val="0"/>
                <w:szCs w:val="18"/>
              </w:rPr>
              <w:t xml:space="preserve">cid   </w:t>
            </w:r>
          </w:p>
        </w:tc>
        <w:tc>
          <w:tcPr>
            <w:tcW w:w="311" w:type="pct"/>
            <w:tcBorders>
              <w:top w:val="single" w:sz="8" w:space="0" w:color="000000" w:themeColor="text1"/>
            </w:tcBorders>
            <w:tcMar>
              <w:left w:w="0" w:type="dxa"/>
              <w:right w:w="0" w:type="dxa"/>
            </w:tcMar>
            <w:vAlign w:val="center"/>
            <w:hideMark/>
          </w:tcPr>
          <w:p w14:paraId="2471D313"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r>
      <w:tr w:rsidR="00215ADB" w:rsidRPr="00215ADB" w14:paraId="46BC8234" w14:textId="77777777" w:rsidTr="000B63FE">
        <w:trPr>
          <w:trHeight w:val="405"/>
          <w:jc w:val="center"/>
        </w:trPr>
        <w:tc>
          <w:tcPr>
            <w:tcW w:w="699" w:type="pct"/>
            <w:tcMar>
              <w:left w:w="0" w:type="dxa"/>
              <w:right w:w="0" w:type="dxa"/>
            </w:tcMar>
            <w:vAlign w:val="center"/>
            <w:hideMark/>
          </w:tcPr>
          <w:p w14:paraId="574381A2"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lastRenderedPageBreak/>
              <w:t>Dextirn</w:t>
            </w:r>
          </w:p>
        </w:tc>
        <w:tc>
          <w:tcPr>
            <w:tcW w:w="255" w:type="pct"/>
            <w:tcMar>
              <w:left w:w="0" w:type="dxa"/>
              <w:right w:w="0" w:type="dxa"/>
            </w:tcMar>
            <w:vAlign w:val="center"/>
            <w:hideMark/>
          </w:tcPr>
          <w:p w14:paraId="53D114B1"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00" w:type="pct"/>
            <w:tcMar>
              <w:left w:w="0" w:type="dxa"/>
              <w:right w:w="0" w:type="dxa"/>
            </w:tcMar>
            <w:vAlign w:val="center"/>
            <w:hideMark/>
          </w:tcPr>
          <w:p w14:paraId="1713B946" w14:textId="06C0EC0A"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D-</w:t>
            </w:r>
            <w:r w:rsidR="0085522B" w:rsidRPr="00215ADB">
              <w:rPr>
                <w:rFonts w:ascii="Times New Roman" w:eastAsia="SimSun" w:hAnsi="Times New Roman" w:cs="Times New Roman" w:hint="eastAsia"/>
                <w:color w:val="000000" w:themeColor="text1"/>
                <w:kern w:val="0"/>
                <w:szCs w:val="18"/>
              </w:rPr>
              <w:t>m</w:t>
            </w:r>
            <w:r w:rsidRPr="00215ADB">
              <w:rPr>
                <w:rFonts w:ascii="Times New Roman" w:eastAsia="SimSun" w:hAnsi="Times New Roman" w:cs="Times New Roman"/>
                <w:color w:val="000000" w:themeColor="text1"/>
                <w:kern w:val="0"/>
                <w:szCs w:val="18"/>
              </w:rPr>
              <w:t>annose</w:t>
            </w:r>
          </w:p>
        </w:tc>
        <w:tc>
          <w:tcPr>
            <w:tcW w:w="255" w:type="pct"/>
            <w:tcMar>
              <w:left w:w="0" w:type="dxa"/>
              <w:right w:w="0" w:type="dxa"/>
            </w:tcMar>
            <w:vAlign w:val="center"/>
            <w:hideMark/>
          </w:tcPr>
          <w:p w14:paraId="6AB76647"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55" w:type="pct"/>
            <w:tcMar>
              <w:left w:w="0" w:type="dxa"/>
              <w:right w:w="0" w:type="dxa"/>
            </w:tcMar>
            <w:vAlign w:val="center"/>
            <w:hideMark/>
          </w:tcPr>
          <w:p w14:paraId="18DBA64F" w14:textId="0CD65336" w:rsidR="002772C1" w:rsidRPr="00215ADB" w:rsidRDefault="00457874"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hint="eastAsia"/>
                <w:color w:val="000000" w:themeColor="text1"/>
                <w:kern w:val="0"/>
                <w:szCs w:val="18"/>
              </w:rPr>
              <w:t>G</w:t>
            </w:r>
            <w:r w:rsidR="002772C1" w:rsidRPr="00215ADB">
              <w:rPr>
                <w:rFonts w:ascii="Times New Roman" w:eastAsia="SimSun" w:hAnsi="Times New Roman" w:cs="Times New Roman"/>
                <w:color w:val="000000" w:themeColor="text1"/>
                <w:kern w:val="0"/>
                <w:szCs w:val="18"/>
              </w:rPr>
              <w:t>lycyl-L-</w:t>
            </w:r>
            <w:r w:rsidR="0085522B" w:rsidRPr="00215ADB">
              <w:rPr>
                <w:rFonts w:ascii="Times New Roman" w:eastAsia="SimSun" w:hAnsi="Times New Roman" w:cs="Times New Roman" w:hint="eastAsia"/>
                <w:color w:val="000000" w:themeColor="text1"/>
                <w:kern w:val="0"/>
                <w:szCs w:val="18"/>
              </w:rPr>
              <w:t>p</w:t>
            </w:r>
            <w:r w:rsidR="002772C1" w:rsidRPr="00215ADB">
              <w:rPr>
                <w:rFonts w:ascii="Times New Roman" w:eastAsia="SimSun" w:hAnsi="Times New Roman" w:cs="Times New Roman"/>
                <w:color w:val="000000" w:themeColor="text1"/>
                <w:kern w:val="0"/>
                <w:szCs w:val="18"/>
              </w:rPr>
              <w:t>rolin</w:t>
            </w:r>
          </w:p>
        </w:tc>
        <w:tc>
          <w:tcPr>
            <w:tcW w:w="262" w:type="pct"/>
            <w:tcMar>
              <w:left w:w="0" w:type="dxa"/>
              <w:right w:w="0" w:type="dxa"/>
            </w:tcMar>
            <w:vAlign w:val="center"/>
            <w:hideMark/>
          </w:tcPr>
          <w:p w14:paraId="3D87E97C"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699" w:type="pct"/>
            <w:tcMar>
              <w:left w:w="0" w:type="dxa"/>
              <w:right w:w="0" w:type="dxa"/>
            </w:tcMar>
            <w:vAlign w:val="center"/>
            <w:hideMark/>
          </w:tcPr>
          <w:p w14:paraId="22150A26" w14:textId="6034D30F"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 xml:space="preserve">Methyl </w:t>
            </w:r>
            <w:r w:rsidR="00457874" w:rsidRPr="00215ADB">
              <w:rPr>
                <w:rFonts w:ascii="Times New Roman" w:eastAsia="SimSun" w:hAnsi="Times New Roman" w:cs="Times New Roman" w:hint="eastAsia"/>
                <w:color w:val="000000" w:themeColor="text1"/>
                <w:kern w:val="0"/>
                <w:szCs w:val="18"/>
              </w:rPr>
              <w:t>p</w:t>
            </w:r>
            <w:r w:rsidRPr="00215ADB">
              <w:rPr>
                <w:rFonts w:ascii="Times New Roman" w:eastAsia="SimSun" w:hAnsi="Times New Roman" w:cs="Times New Roman"/>
                <w:color w:val="000000" w:themeColor="text1"/>
                <w:kern w:val="0"/>
                <w:szCs w:val="18"/>
              </w:rPr>
              <w:t>yruvate</w:t>
            </w:r>
          </w:p>
        </w:tc>
        <w:tc>
          <w:tcPr>
            <w:tcW w:w="282" w:type="pct"/>
            <w:tcMar>
              <w:left w:w="0" w:type="dxa"/>
              <w:right w:w="0" w:type="dxa"/>
            </w:tcMar>
            <w:vAlign w:val="center"/>
            <w:hideMark/>
          </w:tcPr>
          <w:p w14:paraId="1C330DF4"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81" w:type="pct"/>
            <w:tcMar>
              <w:left w:w="0" w:type="dxa"/>
              <w:right w:w="0" w:type="dxa"/>
            </w:tcMar>
            <w:vAlign w:val="center"/>
            <w:hideMark/>
          </w:tcPr>
          <w:p w14:paraId="6DAAFB51"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1% NaCl</w:t>
            </w:r>
          </w:p>
        </w:tc>
        <w:tc>
          <w:tcPr>
            <w:tcW w:w="311" w:type="pct"/>
            <w:tcMar>
              <w:left w:w="0" w:type="dxa"/>
              <w:right w:w="0" w:type="dxa"/>
            </w:tcMar>
            <w:vAlign w:val="center"/>
            <w:hideMark/>
          </w:tcPr>
          <w:p w14:paraId="53783CAC"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r>
      <w:tr w:rsidR="00215ADB" w:rsidRPr="00215ADB" w14:paraId="3A537437" w14:textId="77777777" w:rsidTr="000B63FE">
        <w:trPr>
          <w:trHeight w:val="405"/>
          <w:jc w:val="center"/>
        </w:trPr>
        <w:tc>
          <w:tcPr>
            <w:tcW w:w="699" w:type="pct"/>
            <w:tcMar>
              <w:left w:w="0" w:type="dxa"/>
              <w:right w:w="0" w:type="dxa"/>
            </w:tcMar>
            <w:vAlign w:val="center"/>
            <w:hideMark/>
          </w:tcPr>
          <w:p w14:paraId="48DBD810" w14:textId="66050123"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D-</w:t>
            </w:r>
            <w:r w:rsidR="0085522B" w:rsidRPr="00215ADB">
              <w:rPr>
                <w:rFonts w:ascii="Times New Roman" w:eastAsia="SimSun" w:hAnsi="Times New Roman" w:cs="Times New Roman" w:hint="eastAsia"/>
                <w:color w:val="000000" w:themeColor="text1"/>
                <w:kern w:val="0"/>
                <w:szCs w:val="18"/>
              </w:rPr>
              <w:t>m</w:t>
            </w:r>
            <w:r w:rsidRPr="00215ADB">
              <w:rPr>
                <w:rFonts w:ascii="Times New Roman" w:eastAsia="SimSun" w:hAnsi="Times New Roman" w:cs="Times New Roman"/>
                <w:color w:val="000000" w:themeColor="text1"/>
                <w:kern w:val="0"/>
                <w:szCs w:val="18"/>
              </w:rPr>
              <w:t>altose</w:t>
            </w:r>
          </w:p>
        </w:tc>
        <w:tc>
          <w:tcPr>
            <w:tcW w:w="255" w:type="pct"/>
            <w:tcMar>
              <w:left w:w="0" w:type="dxa"/>
              <w:right w:w="0" w:type="dxa"/>
            </w:tcMar>
            <w:vAlign w:val="center"/>
            <w:hideMark/>
          </w:tcPr>
          <w:p w14:paraId="34FCA91E"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00" w:type="pct"/>
            <w:tcMar>
              <w:left w:w="0" w:type="dxa"/>
              <w:right w:w="0" w:type="dxa"/>
            </w:tcMar>
            <w:vAlign w:val="center"/>
            <w:hideMark/>
          </w:tcPr>
          <w:p w14:paraId="5BF0AC6D" w14:textId="5D01DA01"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D-</w:t>
            </w:r>
            <w:r w:rsidR="0085522B" w:rsidRPr="00215ADB">
              <w:rPr>
                <w:rFonts w:ascii="Times New Roman" w:eastAsia="SimSun" w:hAnsi="Times New Roman" w:cs="Times New Roman" w:hint="eastAsia"/>
                <w:color w:val="000000" w:themeColor="text1"/>
                <w:kern w:val="0"/>
                <w:szCs w:val="18"/>
              </w:rPr>
              <w:t>f</w:t>
            </w:r>
            <w:r w:rsidRPr="00215ADB">
              <w:rPr>
                <w:rFonts w:ascii="Times New Roman" w:eastAsia="SimSun" w:hAnsi="Times New Roman" w:cs="Times New Roman"/>
                <w:color w:val="000000" w:themeColor="text1"/>
                <w:kern w:val="0"/>
                <w:szCs w:val="18"/>
              </w:rPr>
              <w:t>ructose</w:t>
            </w:r>
          </w:p>
        </w:tc>
        <w:tc>
          <w:tcPr>
            <w:tcW w:w="255" w:type="pct"/>
            <w:tcMar>
              <w:left w:w="0" w:type="dxa"/>
              <w:right w:w="0" w:type="dxa"/>
            </w:tcMar>
            <w:vAlign w:val="center"/>
            <w:hideMark/>
          </w:tcPr>
          <w:p w14:paraId="3B13CB35"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55" w:type="pct"/>
            <w:tcMar>
              <w:left w:w="0" w:type="dxa"/>
              <w:right w:w="0" w:type="dxa"/>
            </w:tcMar>
            <w:vAlign w:val="center"/>
            <w:hideMark/>
          </w:tcPr>
          <w:p w14:paraId="01678288" w14:textId="79CBE7C4"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L-</w:t>
            </w:r>
            <w:r w:rsidR="0085522B" w:rsidRPr="00215ADB">
              <w:rPr>
                <w:rFonts w:ascii="Times New Roman" w:eastAsia="SimSun" w:hAnsi="Times New Roman" w:cs="Times New Roman" w:hint="eastAsia"/>
                <w:color w:val="000000" w:themeColor="text1"/>
                <w:kern w:val="0"/>
                <w:szCs w:val="18"/>
              </w:rPr>
              <w:t>a</w:t>
            </w:r>
            <w:r w:rsidRPr="00215ADB">
              <w:rPr>
                <w:rFonts w:ascii="Times New Roman" w:eastAsia="SimSun" w:hAnsi="Times New Roman" w:cs="Times New Roman"/>
                <w:color w:val="000000" w:themeColor="text1"/>
                <w:kern w:val="0"/>
                <w:szCs w:val="18"/>
              </w:rPr>
              <w:t xml:space="preserve">lanine </w:t>
            </w:r>
          </w:p>
        </w:tc>
        <w:tc>
          <w:tcPr>
            <w:tcW w:w="262" w:type="pct"/>
            <w:tcMar>
              <w:left w:w="0" w:type="dxa"/>
              <w:right w:w="0" w:type="dxa"/>
            </w:tcMar>
            <w:vAlign w:val="center"/>
            <w:hideMark/>
          </w:tcPr>
          <w:p w14:paraId="7B073973"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699" w:type="pct"/>
            <w:tcMar>
              <w:left w:w="0" w:type="dxa"/>
              <w:right w:w="0" w:type="dxa"/>
            </w:tcMar>
            <w:vAlign w:val="center"/>
            <w:hideMark/>
          </w:tcPr>
          <w:p w14:paraId="5F33EAC3" w14:textId="09BC0656"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 xml:space="preserve"> D-</w:t>
            </w:r>
            <w:r w:rsidR="00457874" w:rsidRPr="00215ADB">
              <w:rPr>
                <w:rFonts w:ascii="Times New Roman" w:eastAsia="SimSun" w:hAnsi="Times New Roman" w:cs="Times New Roman" w:hint="eastAsia"/>
                <w:color w:val="000000" w:themeColor="text1"/>
                <w:kern w:val="0"/>
                <w:szCs w:val="18"/>
              </w:rPr>
              <w:t>l</w:t>
            </w:r>
            <w:r w:rsidRPr="00215ADB">
              <w:rPr>
                <w:rFonts w:ascii="Times New Roman" w:eastAsia="SimSun" w:hAnsi="Times New Roman" w:cs="Times New Roman"/>
                <w:color w:val="000000" w:themeColor="text1"/>
                <w:kern w:val="0"/>
                <w:szCs w:val="18"/>
              </w:rPr>
              <w:t xml:space="preserve">actic </w:t>
            </w:r>
            <w:r w:rsidR="00457874" w:rsidRPr="00215ADB">
              <w:rPr>
                <w:rFonts w:ascii="Times New Roman" w:eastAsia="SimSun" w:hAnsi="Times New Roman" w:cs="Times New Roman" w:hint="eastAsia"/>
                <w:color w:val="000000" w:themeColor="text1"/>
                <w:kern w:val="0"/>
                <w:szCs w:val="18"/>
              </w:rPr>
              <w:t>a</w:t>
            </w:r>
            <w:r w:rsidRPr="00215ADB">
              <w:rPr>
                <w:rFonts w:ascii="Times New Roman" w:eastAsia="SimSun" w:hAnsi="Times New Roman" w:cs="Times New Roman"/>
                <w:color w:val="000000" w:themeColor="text1"/>
                <w:kern w:val="0"/>
                <w:szCs w:val="18"/>
              </w:rPr>
              <w:t>cid Methyl</w:t>
            </w:r>
            <w:r w:rsidR="00457874" w:rsidRPr="00215ADB">
              <w:rPr>
                <w:rFonts w:ascii="Times New Roman" w:eastAsia="SimSun" w:hAnsi="Times New Roman" w:cs="Times New Roman" w:hint="eastAsia"/>
                <w:color w:val="000000" w:themeColor="text1"/>
                <w:kern w:val="0"/>
                <w:szCs w:val="18"/>
              </w:rPr>
              <w:t xml:space="preserve"> e</w:t>
            </w:r>
            <w:r w:rsidRPr="00215ADB">
              <w:rPr>
                <w:rFonts w:ascii="Times New Roman" w:eastAsia="SimSun" w:hAnsi="Times New Roman" w:cs="Times New Roman"/>
                <w:color w:val="000000" w:themeColor="text1"/>
                <w:kern w:val="0"/>
                <w:szCs w:val="18"/>
              </w:rPr>
              <w:t xml:space="preserve">ster  </w:t>
            </w:r>
          </w:p>
        </w:tc>
        <w:tc>
          <w:tcPr>
            <w:tcW w:w="282" w:type="pct"/>
            <w:tcMar>
              <w:left w:w="0" w:type="dxa"/>
              <w:right w:w="0" w:type="dxa"/>
            </w:tcMar>
            <w:vAlign w:val="center"/>
            <w:hideMark/>
          </w:tcPr>
          <w:p w14:paraId="65C21520"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81" w:type="pct"/>
            <w:tcMar>
              <w:left w:w="0" w:type="dxa"/>
              <w:right w:w="0" w:type="dxa"/>
            </w:tcMar>
            <w:vAlign w:val="center"/>
            <w:hideMark/>
          </w:tcPr>
          <w:p w14:paraId="61B1681B"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4% NaCl</w:t>
            </w:r>
          </w:p>
        </w:tc>
        <w:tc>
          <w:tcPr>
            <w:tcW w:w="311" w:type="pct"/>
            <w:tcMar>
              <w:left w:w="0" w:type="dxa"/>
              <w:right w:w="0" w:type="dxa"/>
            </w:tcMar>
            <w:vAlign w:val="center"/>
            <w:hideMark/>
          </w:tcPr>
          <w:p w14:paraId="6DF3BAD5"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r>
      <w:tr w:rsidR="00215ADB" w:rsidRPr="00215ADB" w14:paraId="0DD8561D" w14:textId="77777777" w:rsidTr="000B63FE">
        <w:trPr>
          <w:trHeight w:val="234"/>
          <w:jc w:val="center"/>
        </w:trPr>
        <w:tc>
          <w:tcPr>
            <w:tcW w:w="699" w:type="pct"/>
            <w:tcMar>
              <w:left w:w="0" w:type="dxa"/>
              <w:right w:w="0" w:type="dxa"/>
            </w:tcMar>
            <w:vAlign w:val="center"/>
            <w:hideMark/>
          </w:tcPr>
          <w:p w14:paraId="2E9E3F1E" w14:textId="5C1846ED"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D-</w:t>
            </w:r>
            <w:r w:rsidR="0085522B" w:rsidRPr="00215ADB">
              <w:rPr>
                <w:rFonts w:ascii="Times New Roman" w:eastAsia="SimSun" w:hAnsi="Times New Roman" w:cs="Times New Roman" w:hint="eastAsia"/>
                <w:color w:val="000000" w:themeColor="text1"/>
                <w:kern w:val="0"/>
                <w:szCs w:val="18"/>
              </w:rPr>
              <w:t>t</w:t>
            </w:r>
            <w:r w:rsidRPr="00215ADB">
              <w:rPr>
                <w:rFonts w:ascii="Times New Roman" w:eastAsia="SimSun" w:hAnsi="Times New Roman" w:cs="Times New Roman"/>
                <w:color w:val="000000" w:themeColor="text1"/>
                <w:kern w:val="0"/>
                <w:szCs w:val="18"/>
              </w:rPr>
              <w:t>rehalose</w:t>
            </w:r>
          </w:p>
        </w:tc>
        <w:tc>
          <w:tcPr>
            <w:tcW w:w="255" w:type="pct"/>
            <w:tcMar>
              <w:left w:w="0" w:type="dxa"/>
              <w:right w:w="0" w:type="dxa"/>
            </w:tcMar>
            <w:vAlign w:val="center"/>
            <w:hideMark/>
          </w:tcPr>
          <w:p w14:paraId="07E83346"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00" w:type="pct"/>
            <w:tcMar>
              <w:left w:w="0" w:type="dxa"/>
              <w:right w:w="0" w:type="dxa"/>
            </w:tcMar>
            <w:vAlign w:val="center"/>
            <w:hideMark/>
          </w:tcPr>
          <w:p w14:paraId="7203C1F1" w14:textId="6764A45D"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D-</w:t>
            </w:r>
            <w:r w:rsidR="0085522B" w:rsidRPr="00215ADB">
              <w:rPr>
                <w:rFonts w:ascii="Times New Roman" w:eastAsia="SimSun" w:hAnsi="Times New Roman" w:cs="Times New Roman" w:hint="eastAsia"/>
                <w:color w:val="000000" w:themeColor="text1"/>
                <w:kern w:val="0"/>
                <w:szCs w:val="18"/>
              </w:rPr>
              <w:t>g</w:t>
            </w:r>
            <w:r w:rsidRPr="00215ADB">
              <w:rPr>
                <w:rFonts w:ascii="Times New Roman" w:eastAsia="SimSun" w:hAnsi="Times New Roman" w:cs="Times New Roman"/>
                <w:color w:val="000000" w:themeColor="text1"/>
                <w:kern w:val="0"/>
                <w:szCs w:val="18"/>
              </w:rPr>
              <w:t>alactose</w:t>
            </w:r>
          </w:p>
        </w:tc>
        <w:tc>
          <w:tcPr>
            <w:tcW w:w="255" w:type="pct"/>
            <w:tcMar>
              <w:left w:w="0" w:type="dxa"/>
              <w:right w:w="0" w:type="dxa"/>
            </w:tcMar>
            <w:vAlign w:val="center"/>
            <w:hideMark/>
          </w:tcPr>
          <w:p w14:paraId="15343FA0"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55" w:type="pct"/>
            <w:tcMar>
              <w:left w:w="0" w:type="dxa"/>
              <w:right w:w="0" w:type="dxa"/>
            </w:tcMar>
            <w:vAlign w:val="center"/>
            <w:hideMark/>
          </w:tcPr>
          <w:p w14:paraId="1079A762" w14:textId="45B19B60"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L-</w:t>
            </w:r>
            <w:r w:rsidR="0085522B" w:rsidRPr="00215ADB">
              <w:rPr>
                <w:rFonts w:ascii="Times New Roman" w:eastAsia="SimSun" w:hAnsi="Times New Roman" w:cs="Times New Roman" w:hint="eastAsia"/>
                <w:color w:val="000000" w:themeColor="text1"/>
                <w:kern w:val="0"/>
                <w:szCs w:val="18"/>
              </w:rPr>
              <w:t>a</w:t>
            </w:r>
            <w:r w:rsidRPr="00215ADB">
              <w:rPr>
                <w:rFonts w:ascii="Times New Roman" w:eastAsia="SimSun" w:hAnsi="Times New Roman" w:cs="Times New Roman"/>
                <w:color w:val="000000" w:themeColor="text1"/>
                <w:kern w:val="0"/>
                <w:szCs w:val="18"/>
              </w:rPr>
              <w:t xml:space="preserve">rginine </w:t>
            </w:r>
          </w:p>
        </w:tc>
        <w:tc>
          <w:tcPr>
            <w:tcW w:w="262" w:type="pct"/>
            <w:tcMar>
              <w:left w:w="0" w:type="dxa"/>
              <w:right w:w="0" w:type="dxa"/>
            </w:tcMar>
            <w:vAlign w:val="center"/>
            <w:hideMark/>
          </w:tcPr>
          <w:p w14:paraId="26170E4E"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699" w:type="pct"/>
            <w:tcMar>
              <w:left w:w="0" w:type="dxa"/>
              <w:right w:w="0" w:type="dxa"/>
            </w:tcMar>
            <w:vAlign w:val="center"/>
            <w:hideMark/>
          </w:tcPr>
          <w:p w14:paraId="5D8C868C" w14:textId="1A90DC1A"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L-</w:t>
            </w:r>
            <w:r w:rsidR="00457874" w:rsidRPr="00215ADB">
              <w:rPr>
                <w:rFonts w:ascii="Times New Roman" w:eastAsia="SimSun" w:hAnsi="Times New Roman" w:cs="Times New Roman" w:hint="eastAsia"/>
                <w:color w:val="000000" w:themeColor="text1"/>
                <w:kern w:val="0"/>
                <w:szCs w:val="18"/>
              </w:rPr>
              <w:t>l</w:t>
            </w:r>
            <w:r w:rsidRPr="00215ADB">
              <w:rPr>
                <w:rFonts w:ascii="Times New Roman" w:eastAsia="SimSun" w:hAnsi="Times New Roman" w:cs="Times New Roman"/>
                <w:color w:val="000000" w:themeColor="text1"/>
                <w:kern w:val="0"/>
                <w:szCs w:val="18"/>
              </w:rPr>
              <w:t xml:space="preserve">actic </w:t>
            </w:r>
            <w:r w:rsidR="00457874" w:rsidRPr="00215ADB">
              <w:rPr>
                <w:rFonts w:ascii="Times New Roman" w:eastAsia="SimSun" w:hAnsi="Times New Roman" w:cs="Times New Roman" w:hint="eastAsia"/>
                <w:color w:val="000000" w:themeColor="text1"/>
                <w:kern w:val="0"/>
                <w:szCs w:val="18"/>
              </w:rPr>
              <w:t>a</w:t>
            </w:r>
            <w:r w:rsidRPr="00215ADB">
              <w:rPr>
                <w:rFonts w:ascii="Times New Roman" w:eastAsia="SimSun" w:hAnsi="Times New Roman" w:cs="Times New Roman"/>
                <w:color w:val="000000" w:themeColor="text1"/>
                <w:kern w:val="0"/>
                <w:szCs w:val="18"/>
              </w:rPr>
              <w:t xml:space="preserve">cid </w:t>
            </w:r>
          </w:p>
        </w:tc>
        <w:tc>
          <w:tcPr>
            <w:tcW w:w="282" w:type="pct"/>
            <w:tcMar>
              <w:left w:w="0" w:type="dxa"/>
              <w:right w:w="0" w:type="dxa"/>
            </w:tcMar>
            <w:vAlign w:val="center"/>
            <w:hideMark/>
          </w:tcPr>
          <w:p w14:paraId="73129C3F"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81" w:type="pct"/>
            <w:tcMar>
              <w:left w:w="0" w:type="dxa"/>
              <w:right w:w="0" w:type="dxa"/>
            </w:tcMar>
            <w:vAlign w:val="center"/>
            <w:hideMark/>
          </w:tcPr>
          <w:p w14:paraId="2C01129A"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8% NaCl</w:t>
            </w:r>
          </w:p>
        </w:tc>
        <w:tc>
          <w:tcPr>
            <w:tcW w:w="311" w:type="pct"/>
            <w:tcMar>
              <w:left w:w="0" w:type="dxa"/>
              <w:right w:w="0" w:type="dxa"/>
            </w:tcMar>
            <w:vAlign w:val="center"/>
            <w:hideMark/>
          </w:tcPr>
          <w:p w14:paraId="40335F35"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r>
      <w:tr w:rsidR="00215ADB" w:rsidRPr="00215ADB" w14:paraId="395F50D1" w14:textId="77777777" w:rsidTr="000B63FE">
        <w:trPr>
          <w:trHeight w:val="405"/>
          <w:jc w:val="center"/>
        </w:trPr>
        <w:tc>
          <w:tcPr>
            <w:tcW w:w="699" w:type="pct"/>
            <w:tcMar>
              <w:left w:w="0" w:type="dxa"/>
              <w:right w:w="0" w:type="dxa"/>
            </w:tcMar>
            <w:vAlign w:val="center"/>
            <w:hideMark/>
          </w:tcPr>
          <w:p w14:paraId="3F6C528E" w14:textId="1F029FB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D-</w:t>
            </w:r>
            <w:r w:rsidR="0085522B" w:rsidRPr="00215ADB">
              <w:rPr>
                <w:rFonts w:ascii="Times New Roman" w:eastAsia="SimSun" w:hAnsi="Times New Roman" w:cs="Times New Roman" w:hint="eastAsia"/>
                <w:color w:val="000000" w:themeColor="text1"/>
                <w:kern w:val="0"/>
                <w:szCs w:val="18"/>
              </w:rPr>
              <w:t>c</w:t>
            </w:r>
            <w:r w:rsidRPr="00215ADB">
              <w:rPr>
                <w:rFonts w:ascii="Times New Roman" w:eastAsia="SimSun" w:hAnsi="Times New Roman" w:cs="Times New Roman"/>
                <w:color w:val="000000" w:themeColor="text1"/>
                <w:kern w:val="0"/>
                <w:szCs w:val="18"/>
              </w:rPr>
              <w:t>ellobisoe</w:t>
            </w:r>
          </w:p>
        </w:tc>
        <w:tc>
          <w:tcPr>
            <w:tcW w:w="255" w:type="pct"/>
            <w:tcMar>
              <w:left w:w="0" w:type="dxa"/>
              <w:right w:w="0" w:type="dxa"/>
            </w:tcMar>
            <w:vAlign w:val="center"/>
            <w:hideMark/>
          </w:tcPr>
          <w:p w14:paraId="39A7D805"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00" w:type="pct"/>
            <w:tcMar>
              <w:left w:w="0" w:type="dxa"/>
              <w:right w:w="0" w:type="dxa"/>
            </w:tcMar>
            <w:vAlign w:val="center"/>
            <w:hideMark/>
          </w:tcPr>
          <w:p w14:paraId="771707C3" w14:textId="72FC108D"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3-</w:t>
            </w:r>
            <w:r w:rsidR="0085522B" w:rsidRPr="00215ADB">
              <w:rPr>
                <w:rFonts w:ascii="Times New Roman" w:eastAsia="SimSun" w:hAnsi="Times New Roman" w:cs="Times New Roman" w:hint="eastAsia"/>
                <w:color w:val="000000" w:themeColor="text1"/>
                <w:kern w:val="0"/>
                <w:szCs w:val="18"/>
              </w:rPr>
              <w:t>m</w:t>
            </w:r>
            <w:r w:rsidRPr="00215ADB">
              <w:rPr>
                <w:rFonts w:ascii="Times New Roman" w:eastAsia="SimSun" w:hAnsi="Times New Roman" w:cs="Times New Roman"/>
                <w:color w:val="000000" w:themeColor="text1"/>
                <w:kern w:val="0"/>
                <w:szCs w:val="18"/>
              </w:rPr>
              <w:t xml:space="preserve">ethyl </w:t>
            </w:r>
            <w:r w:rsidR="0085522B" w:rsidRPr="00215ADB">
              <w:rPr>
                <w:rFonts w:ascii="Times New Roman" w:eastAsia="SimSun" w:hAnsi="Times New Roman" w:cs="Times New Roman" w:hint="eastAsia"/>
                <w:color w:val="000000" w:themeColor="text1"/>
                <w:kern w:val="0"/>
                <w:szCs w:val="18"/>
              </w:rPr>
              <w:t>g</w:t>
            </w:r>
            <w:r w:rsidRPr="00215ADB">
              <w:rPr>
                <w:rFonts w:ascii="Times New Roman" w:eastAsia="SimSun" w:hAnsi="Times New Roman" w:cs="Times New Roman"/>
                <w:color w:val="000000" w:themeColor="text1"/>
                <w:kern w:val="0"/>
                <w:szCs w:val="18"/>
              </w:rPr>
              <w:t xml:space="preserve">lucose </w:t>
            </w:r>
          </w:p>
        </w:tc>
        <w:tc>
          <w:tcPr>
            <w:tcW w:w="255" w:type="pct"/>
            <w:tcMar>
              <w:left w:w="0" w:type="dxa"/>
              <w:right w:w="0" w:type="dxa"/>
            </w:tcMar>
            <w:vAlign w:val="center"/>
            <w:hideMark/>
          </w:tcPr>
          <w:p w14:paraId="4991BCC6"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55" w:type="pct"/>
            <w:tcMar>
              <w:left w:w="0" w:type="dxa"/>
              <w:right w:w="0" w:type="dxa"/>
            </w:tcMar>
            <w:vAlign w:val="center"/>
            <w:hideMark/>
          </w:tcPr>
          <w:p w14:paraId="7703D85C" w14:textId="7570FDB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L-</w:t>
            </w:r>
            <w:r w:rsidR="0085522B" w:rsidRPr="00215ADB">
              <w:rPr>
                <w:rFonts w:ascii="Times New Roman" w:eastAsia="SimSun" w:hAnsi="Times New Roman" w:cs="Times New Roman" w:hint="eastAsia"/>
                <w:color w:val="000000" w:themeColor="text1"/>
                <w:kern w:val="0"/>
                <w:szCs w:val="18"/>
              </w:rPr>
              <w:t>a</w:t>
            </w:r>
            <w:r w:rsidRPr="00215ADB">
              <w:rPr>
                <w:rFonts w:ascii="Times New Roman" w:eastAsia="SimSun" w:hAnsi="Times New Roman" w:cs="Times New Roman"/>
                <w:color w:val="000000" w:themeColor="text1"/>
                <w:kern w:val="0"/>
                <w:szCs w:val="18"/>
              </w:rPr>
              <w:t xml:space="preserve">spartic </w:t>
            </w:r>
            <w:r w:rsidR="0085522B" w:rsidRPr="00215ADB">
              <w:rPr>
                <w:rFonts w:ascii="Times New Roman" w:eastAsia="SimSun" w:hAnsi="Times New Roman" w:cs="Times New Roman" w:hint="eastAsia"/>
                <w:color w:val="000000" w:themeColor="text1"/>
                <w:kern w:val="0"/>
                <w:szCs w:val="18"/>
              </w:rPr>
              <w:t>a</w:t>
            </w:r>
            <w:r w:rsidRPr="00215ADB">
              <w:rPr>
                <w:rFonts w:ascii="Times New Roman" w:eastAsia="SimSun" w:hAnsi="Times New Roman" w:cs="Times New Roman"/>
                <w:color w:val="000000" w:themeColor="text1"/>
                <w:kern w:val="0"/>
                <w:szCs w:val="18"/>
              </w:rPr>
              <w:t xml:space="preserve">cid </w:t>
            </w:r>
          </w:p>
        </w:tc>
        <w:tc>
          <w:tcPr>
            <w:tcW w:w="262" w:type="pct"/>
            <w:tcMar>
              <w:left w:w="0" w:type="dxa"/>
              <w:right w:w="0" w:type="dxa"/>
            </w:tcMar>
            <w:vAlign w:val="center"/>
            <w:hideMark/>
          </w:tcPr>
          <w:p w14:paraId="699038DB"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699" w:type="pct"/>
            <w:tcMar>
              <w:left w:w="0" w:type="dxa"/>
              <w:right w:w="0" w:type="dxa"/>
            </w:tcMar>
            <w:vAlign w:val="center"/>
            <w:hideMark/>
          </w:tcPr>
          <w:p w14:paraId="5CE21814" w14:textId="580D1BFD"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 xml:space="preserve">Citric </w:t>
            </w:r>
            <w:r w:rsidR="00457874" w:rsidRPr="00215ADB">
              <w:rPr>
                <w:rFonts w:ascii="Times New Roman" w:eastAsia="SimSun" w:hAnsi="Times New Roman" w:cs="Times New Roman" w:hint="eastAsia"/>
                <w:color w:val="000000" w:themeColor="text1"/>
                <w:kern w:val="0"/>
                <w:szCs w:val="18"/>
              </w:rPr>
              <w:t>a</w:t>
            </w:r>
            <w:r w:rsidRPr="00215ADB">
              <w:rPr>
                <w:rFonts w:ascii="Times New Roman" w:eastAsia="SimSun" w:hAnsi="Times New Roman" w:cs="Times New Roman"/>
                <w:color w:val="000000" w:themeColor="text1"/>
                <w:kern w:val="0"/>
                <w:szCs w:val="18"/>
              </w:rPr>
              <w:t xml:space="preserve">cid  </w:t>
            </w:r>
          </w:p>
        </w:tc>
        <w:tc>
          <w:tcPr>
            <w:tcW w:w="282" w:type="pct"/>
            <w:tcMar>
              <w:left w:w="0" w:type="dxa"/>
              <w:right w:w="0" w:type="dxa"/>
            </w:tcMar>
            <w:vAlign w:val="center"/>
            <w:hideMark/>
          </w:tcPr>
          <w:p w14:paraId="68C28E08"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81" w:type="pct"/>
            <w:tcMar>
              <w:left w:w="0" w:type="dxa"/>
              <w:right w:w="0" w:type="dxa"/>
            </w:tcMar>
            <w:vAlign w:val="center"/>
            <w:hideMark/>
          </w:tcPr>
          <w:p w14:paraId="0ACFAFC9" w14:textId="384A15F5"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 xml:space="preserve"> D-</w:t>
            </w:r>
            <w:r w:rsidR="00457874" w:rsidRPr="00215ADB">
              <w:rPr>
                <w:rFonts w:ascii="Times New Roman" w:eastAsia="SimSun" w:hAnsi="Times New Roman" w:cs="Times New Roman" w:hint="eastAsia"/>
                <w:color w:val="000000" w:themeColor="text1"/>
                <w:kern w:val="0"/>
                <w:szCs w:val="18"/>
              </w:rPr>
              <w:t>s</w:t>
            </w:r>
            <w:r w:rsidRPr="00215ADB">
              <w:rPr>
                <w:rFonts w:ascii="Times New Roman" w:eastAsia="SimSun" w:hAnsi="Times New Roman" w:cs="Times New Roman"/>
                <w:color w:val="000000" w:themeColor="text1"/>
                <w:kern w:val="0"/>
                <w:szCs w:val="18"/>
              </w:rPr>
              <w:t>erine</w:t>
            </w:r>
          </w:p>
        </w:tc>
        <w:tc>
          <w:tcPr>
            <w:tcW w:w="311" w:type="pct"/>
            <w:tcMar>
              <w:left w:w="0" w:type="dxa"/>
              <w:right w:w="0" w:type="dxa"/>
            </w:tcMar>
            <w:vAlign w:val="center"/>
            <w:hideMark/>
          </w:tcPr>
          <w:p w14:paraId="5C97748E"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r>
      <w:tr w:rsidR="00215ADB" w:rsidRPr="00215ADB" w14:paraId="3F686B54" w14:textId="77777777" w:rsidTr="000B63FE">
        <w:trPr>
          <w:trHeight w:val="405"/>
          <w:jc w:val="center"/>
        </w:trPr>
        <w:tc>
          <w:tcPr>
            <w:tcW w:w="699" w:type="pct"/>
            <w:tcMar>
              <w:left w:w="0" w:type="dxa"/>
              <w:right w:w="0" w:type="dxa"/>
            </w:tcMar>
            <w:vAlign w:val="center"/>
            <w:hideMark/>
          </w:tcPr>
          <w:p w14:paraId="18AC249D"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Gentiobisoe</w:t>
            </w:r>
          </w:p>
        </w:tc>
        <w:tc>
          <w:tcPr>
            <w:tcW w:w="255" w:type="pct"/>
            <w:tcMar>
              <w:left w:w="0" w:type="dxa"/>
              <w:right w:w="0" w:type="dxa"/>
            </w:tcMar>
            <w:vAlign w:val="center"/>
            <w:hideMark/>
          </w:tcPr>
          <w:p w14:paraId="1F0567D7"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00" w:type="pct"/>
            <w:tcMar>
              <w:left w:w="0" w:type="dxa"/>
              <w:right w:w="0" w:type="dxa"/>
            </w:tcMar>
            <w:vAlign w:val="center"/>
            <w:hideMark/>
          </w:tcPr>
          <w:p w14:paraId="2D6D5D8D" w14:textId="5735D383"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D-</w:t>
            </w:r>
            <w:r w:rsidR="0085522B" w:rsidRPr="00215ADB">
              <w:rPr>
                <w:rFonts w:ascii="Times New Roman" w:eastAsia="SimSun" w:hAnsi="Times New Roman" w:cs="Times New Roman" w:hint="eastAsia"/>
                <w:color w:val="000000" w:themeColor="text1"/>
                <w:kern w:val="0"/>
                <w:szCs w:val="18"/>
              </w:rPr>
              <w:t>f</w:t>
            </w:r>
            <w:r w:rsidRPr="00215ADB">
              <w:rPr>
                <w:rFonts w:ascii="Times New Roman" w:eastAsia="SimSun" w:hAnsi="Times New Roman" w:cs="Times New Roman"/>
                <w:color w:val="000000" w:themeColor="text1"/>
                <w:kern w:val="0"/>
                <w:szCs w:val="18"/>
              </w:rPr>
              <w:t xml:space="preserve">ucose </w:t>
            </w:r>
          </w:p>
        </w:tc>
        <w:tc>
          <w:tcPr>
            <w:tcW w:w="255" w:type="pct"/>
            <w:tcMar>
              <w:left w:w="0" w:type="dxa"/>
              <w:right w:w="0" w:type="dxa"/>
            </w:tcMar>
            <w:vAlign w:val="center"/>
            <w:hideMark/>
          </w:tcPr>
          <w:p w14:paraId="57AAB7C6"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55" w:type="pct"/>
            <w:tcMar>
              <w:left w:w="0" w:type="dxa"/>
              <w:right w:w="0" w:type="dxa"/>
            </w:tcMar>
            <w:vAlign w:val="center"/>
            <w:hideMark/>
          </w:tcPr>
          <w:p w14:paraId="4B5900B2" w14:textId="6DAA7CCC"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L-G</w:t>
            </w:r>
            <w:r w:rsidR="0085522B" w:rsidRPr="00215ADB">
              <w:rPr>
                <w:rFonts w:ascii="Times New Roman" w:eastAsia="SimSun" w:hAnsi="Times New Roman" w:cs="Times New Roman" w:hint="eastAsia"/>
                <w:color w:val="000000" w:themeColor="text1"/>
                <w:kern w:val="0"/>
                <w:szCs w:val="18"/>
              </w:rPr>
              <w:t>g</w:t>
            </w:r>
            <w:r w:rsidRPr="00215ADB">
              <w:rPr>
                <w:rFonts w:ascii="Times New Roman" w:eastAsia="SimSun" w:hAnsi="Times New Roman" w:cs="Times New Roman"/>
                <w:color w:val="000000" w:themeColor="text1"/>
                <w:kern w:val="0"/>
                <w:szCs w:val="18"/>
              </w:rPr>
              <w:t xml:space="preserve">lutamic </w:t>
            </w:r>
            <w:r w:rsidR="0085522B" w:rsidRPr="00215ADB">
              <w:rPr>
                <w:rFonts w:ascii="Times New Roman" w:eastAsia="SimSun" w:hAnsi="Times New Roman" w:cs="Times New Roman" w:hint="eastAsia"/>
                <w:color w:val="000000" w:themeColor="text1"/>
                <w:kern w:val="0"/>
                <w:szCs w:val="18"/>
              </w:rPr>
              <w:t>a</w:t>
            </w:r>
            <w:r w:rsidRPr="00215ADB">
              <w:rPr>
                <w:rFonts w:ascii="Times New Roman" w:eastAsia="SimSun" w:hAnsi="Times New Roman" w:cs="Times New Roman"/>
                <w:color w:val="000000" w:themeColor="text1"/>
                <w:kern w:val="0"/>
                <w:szCs w:val="18"/>
              </w:rPr>
              <w:t>cid</w:t>
            </w:r>
          </w:p>
        </w:tc>
        <w:tc>
          <w:tcPr>
            <w:tcW w:w="262" w:type="pct"/>
            <w:tcMar>
              <w:left w:w="0" w:type="dxa"/>
              <w:right w:w="0" w:type="dxa"/>
            </w:tcMar>
            <w:vAlign w:val="center"/>
            <w:hideMark/>
          </w:tcPr>
          <w:p w14:paraId="307C775E"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699" w:type="pct"/>
            <w:tcMar>
              <w:left w:w="0" w:type="dxa"/>
              <w:right w:w="0" w:type="dxa"/>
            </w:tcMar>
            <w:vAlign w:val="center"/>
            <w:hideMark/>
          </w:tcPr>
          <w:p w14:paraId="31FC2EA9" w14:textId="258C7414"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α-</w:t>
            </w:r>
            <w:r w:rsidR="00457874" w:rsidRPr="00215ADB">
              <w:rPr>
                <w:rFonts w:ascii="Times New Roman" w:eastAsia="SimSun" w:hAnsi="Times New Roman" w:cs="Times New Roman" w:hint="eastAsia"/>
                <w:color w:val="000000" w:themeColor="text1"/>
                <w:kern w:val="0"/>
                <w:szCs w:val="18"/>
              </w:rPr>
              <w:t>k</w:t>
            </w:r>
            <w:r w:rsidRPr="00215ADB">
              <w:rPr>
                <w:rFonts w:ascii="Times New Roman" w:eastAsia="SimSun" w:hAnsi="Times New Roman" w:cs="Times New Roman"/>
                <w:color w:val="000000" w:themeColor="text1"/>
                <w:kern w:val="0"/>
                <w:szCs w:val="18"/>
              </w:rPr>
              <w:t>eto-</w:t>
            </w:r>
            <w:r w:rsidR="00457874" w:rsidRPr="00215ADB">
              <w:rPr>
                <w:rFonts w:ascii="Times New Roman" w:eastAsia="SimSun" w:hAnsi="Times New Roman" w:cs="Times New Roman" w:hint="eastAsia"/>
                <w:color w:val="000000" w:themeColor="text1"/>
                <w:kern w:val="0"/>
                <w:szCs w:val="18"/>
              </w:rPr>
              <w:t>g</w:t>
            </w:r>
            <w:r w:rsidRPr="00215ADB">
              <w:rPr>
                <w:rFonts w:ascii="Times New Roman" w:eastAsia="SimSun" w:hAnsi="Times New Roman" w:cs="Times New Roman"/>
                <w:color w:val="000000" w:themeColor="text1"/>
                <w:kern w:val="0"/>
                <w:szCs w:val="18"/>
              </w:rPr>
              <w:t xml:space="preserve">lutaric </w:t>
            </w:r>
            <w:r w:rsidR="00457874" w:rsidRPr="00215ADB">
              <w:rPr>
                <w:rFonts w:ascii="Times New Roman" w:eastAsia="SimSun" w:hAnsi="Times New Roman" w:cs="Times New Roman" w:hint="eastAsia"/>
                <w:color w:val="000000" w:themeColor="text1"/>
                <w:kern w:val="0"/>
                <w:szCs w:val="18"/>
              </w:rPr>
              <w:t>a</w:t>
            </w:r>
            <w:r w:rsidRPr="00215ADB">
              <w:rPr>
                <w:rFonts w:ascii="Times New Roman" w:eastAsia="SimSun" w:hAnsi="Times New Roman" w:cs="Times New Roman"/>
                <w:color w:val="000000" w:themeColor="text1"/>
                <w:kern w:val="0"/>
                <w:szCs w:val="18"/>
              </w:rPr>
              <w:t>cid</w:t>
            </w:r>
          </w:p>
        </w:tc>
        <w:tc>
          <w:tcPr>
            <w:tcW w:w="282" w:type="pct"/>
            <w:tcMar>
              <w:left w:w="0" w:type="dxa"/>
              <w:right w:w="0" w:type="dxa"/>
            </w:tcMar>
            <w:vAlign w:val="center"/>
            <w:hideMark/>
          </w:tcPr>
          <w:p w14:paraId="3296D73F"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81" w:type="pct"/>
            <w:tcMar>
              <w:left w:w="0" w:type="dxa"/>
              <w:right w:w="0" w:type="dxa"/>
            </w:tcMar>
            <w:vAlign w:val="center"/>
            <w:hideMark/>
          </w:tcPr>
          <w:p w14:paraId="5FCC5B29"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Troleandomycin</w:t>
            </w:r>
          </w:p>
        </w:tc>
        <w:tc>
          <w:tcPr>
            <w:tcW w:w="311" w:type="pct"/>
            <w:tcMar>
              <w:left w:w="0" w:type="dxa"/>
              <w:right w:w="0" w:type="dxa"/>
            </w:tcMar>
            <w:vAlign w:val="center"/>
            <w:hideMark/>
          </w:tcPr>
          <w:p w14:paraId="3DD2147A"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r>
      <w:tr w:rsidR="00215ADB" w:rsidRPr="00215ADB" w14:paraId="140DEA18" w14:textId="77777777" w:rsidTr="000B63FE">
        <w:trPr>
          <w:trHeight w:val="405"/>
          <w:jc w:val="center"/>
        </w:trPr>
        <w:tc>
          <w:tcPr>
            <w:tcW w:w="699" w:type="pct"/>
            <w:tcMar>
              <w:left w:w="0" w:type="dxa"/>
              <w:right w:w="0" w:type="dxa"/>
            </w:tcMar>
            <w:vAlign w:val="center"/>
            <w:hideMark/>
          </w:tcPr>
          <w:p w14:paraId="23EA5BA5"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Sucrose</w:t>
            </w:r>
          </w:p>
        </w:tc>
        <w:tc>
          <w:tcPr>
            <w:tcW w:w="255" w:type="pct"/>
            <w:tcMar>
              <w:left w:w="0" w:type="dxa"/>
              <w:right w:w="0" w:type="dxa"/>
            </w:tcMar>
            <w:vAlign w:val="center"/>
            <w:hideMark/>
          </w:tcPr>
          <w:p w14:paraId="70CA9285"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00" w:type="pct"/>
            <w:tcMar>
              <w:left w:w="0" w:type="dxa"/>
              <w:right w:w="0" w:type="dxa"/>
            </w:tcMar>
            <w:vAlign w:val="center"/>
            <w:hideMark/>
          </w:tcPr>
          <w:p w14:paraId="2663E065" w14:textId="6EA81FED"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L-</w:t>
            </w:r>
            <w:r w:rsidR="0085522B" w:rsidRPr="00215ADB">
              <w:rPr>
                <w:rFonts w:ascii="Times New Roman" w:eastAsia="SimSun" w:hAnsi="Times New Roman" w:cs="Times New Roman" w:hint="eastAsia"/>
                <w:color w:val="000000" w:themeColor="text1"/>
                <w:kern w:val="0"/>
                <w:szCs w:val="18"/>
              </w:rPr>
              <w:t>f</w:t>
            </w:r>
            <w:r w:rsidRPr="00215ADB">
              <w:rPr>
                <w:rFonts w:ascii="Times New Roman" w:eastAsia="SimSun" w:hAnsi="Times New Roman" w:cs="Times New Roman"/>
                <w:color w:val="000000" w:themeColor="text1"/>
                <w:kern w:val="0"/>
                <w:szCs w:val="18"/>
              </w:rPr>
              <w:t xml:space="preserve">ucose </w:t>
            </w:r>
          </w:p>
        </w:tc>
        <w:tc>
          <w:tcPr>
            <w:tcW w:w="255" w:type="pct"/>
            <w:tcMar>
              <w:left w:w="0" w:type="dxa"/>
              <w:right w:w="0" w:type="dxa"/>
            </w:tcMar>
            <w:vAlign w:val="center"/>
            <w:hideMark/>
          </w:tcPr>
          <w:p w14:paraId="60A441B4"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55" w:type="pct"/>
            <w:tcMar>
              <w:left w:w="0" w:type="dxa"/>
              <w:right w:w="0" w:type="dxa"/>
            </w:tcMar>
            <w:vAlign w:val="center"/>
            <w:hideMark/>
          </w:tcPr>
          <w:p w14:paraId="18798D61" w14:textId="6D147F69"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bookmarkStart w:id="6" w:name="_Hlk227009700"/>
            <w:r w:rsidRPr="00215ADB">
              <w:rPr>
                <w:rFonts w:ascii="Times New Roman" w:eastAsia="SimSun" w:hAnsi="Times New Roman" w:cs="Times New Roman"/>
                <w:color w:val="000000" w:themeColor="text1"/>
                <w:kern w:val="0"/>
                <w:szCs w:val="18"/>
              </w:rPr>
              <w:t>L-</w:t>
            </w:r>
            <w:r w:rsidR="0085522B" w:rsidRPr="00215ADB">
              <w:rPr>
                <w:rFonts w:ascii="Times New Roman" w:eastAsia="SimSun" w:hAnsi="Times New Roman" w:cs="Times New Roman" w:hint="eastAsia"/>
                <w:color w:val="000000" w:themeColor="text1"/>
                <w:kern w:val="0"/>
                <w:szCs w:val="18"/>
              </w:rPr>
              <w:t>h</w:t>
            </w:r>
            <w:r w:rsidRPr="00215ADB">
              <w:rPr>
                <w:rFonts w:ascii="Times New Roman" w:eastAsia="SimSun" w:hAnsi="Times New Roman" w:cs="Times New Roman"/>
                <w:color w:val="000000" w:themeColor="text1"/>
                <w:kern w:val="0"/>
                <w:szCs w:val="18"/>
              </w:rPr>
              <w:t>istidine</w:t>
            </w:r>
            <w:bookmarkEnd w:id="6"/>
            <w:r w:rsidRPr="00215ADB">
              <w:rPr>
                <w:rFonts w:ascii="Times New Roman" w:eastAsia="SimSun" w:hAnsi="Times New Roman" w:cs="Times New Roman"/>
                <w:color w:val="000000" w:themeColor="text1"/>
                <w:kern w:val="0"/>
                <w:szCs w:val="18"/>
              </w:rPr>
              <w:t xml:space="preserve"> </w:t>
            </w:r>
          </w:p>
        </w:tc>
        <w:tc>
          <w:tcPr>
            <w:tcW w:w="262" w:type="pct"/>
            <w:tcMar>
              <w:left w:w="0" w:type="dxa"/>
              <w:right w:w="0" w:type="dxa"/>
            </w:tcMar>
            <w:vAlign w:val="center"/>
            <w:hideMark/>
          </w:tcPr>
          <w:p w14:paraId="0A3186CD"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699" w:type="pct"/>
            <w:tcMar>
              <w:left w:w="0" w:type="dxa"/>
              <w:right w:w="0" w:type="dxa"/>
            </w:tcMar>
            <w:vAlign w:val="center"/>
            <w:hideMark/>
          </w:tcPr>
          <w:p w14:paraId="290D21AB" w14:textId="355211CD"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D-</w:t>
            </w:r>
            <w:r w:rsidR="00457874" w:rsidRPr="00215ADB">
              <w:rPr>
                <w:rFonts w:ascii="Times New Roman" w:eastAsia="SimSun" w:hAnsi="Times New Roman" w:cs="Times New Roman" w:hint="eastAsia"/>
                <w:color w:val="000000" w:themeColor="text1"/>
                <w:kern w:val="0"/>
                <w:szCs w:val="18"/>
              </w:rPr>
              <w:t>m</w:t>
            </w:r>
            <w:r w:rsidRPr="00215ADB">
              <w:rPr>
                <w:rFonts w:ascii="Times New Roman" w:eastAsia="SimSun" w:hAnsi="Times New Roman" w:cs="Times New Roman"/>
                <w:color w:val="000000" w:themeColor="text1"/>
                <w:kern w:val="0"/>
                <w:szCs w:val="18"/>
              </w:rPr>
              <w:t xml:space="preserve">alic </w:t>
            </w:r>
            <w:r w:rsidR="00457874" w:rsidRPr="00215ADB">
              <w:rPr>
                <w:rFonts w:ascii="Times New Roman" w:eastAsia="SimSun" w:hAnsi="Times New Roman" w:cs="Times New Roman" w:hint="eastAsia"/>
                <w:color w:val="000000" w:themeColor="text1"/>
                <w:kern w:val="0"/>
                <w:szCs w:val="18"/>
              </w:rPr>
              <w:t>a</w:t>
            </w:r>
            <w:r w:rsidRPr="00215ADB">
              <w:rPr>
                <w:rFonts w:ascii="Times New Roman" w:eastAsia="SimSun" w:hAnsi="Times New Roman" w:cs="Times New Roman"/>
                <w:color w:val="000000" w:themeColor="text1"/>
                <w:kern w:val="0"/>
                <w:szCs w:val="18"/>
              </w:rPr>
              <w:t>cid</w:t>
            </w:r>
          </w:p>
        </w:tc>
        <w:tc>
          <w:tcPr>
            <w:tcW w:w="282" w:type="pct"/>
            <w:tcMar>
              <w:left w:w="0" w:type="dxa"/>
              <w:right w:w="0" w:type="dxa"/>
            </w:tcMar>
            <w:vAlign w:val="center"/>
            <w:hideMark/>
          </w:tcPr>
          <w:p w14:paraId="77D163A0"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81" w:type="pct"/>
            <w:tcMar>
              <w:left w:w="0" w:type="dxa"/>
              <w:right w:w="0" w:type="dxa"/>
            </w:tcMar>
            <w:vAlign w:val="center"/>
            <w:hideMark/>
          </w:tcPr>
          <w:p w14:paraId="36E7EE68"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 xml:space="preserve">Rifamycin SV </w:t>
            </w:r>
          </w:p>
        </w:tc>
        <w:tc>
          <w:tcPr>
            <w:tcW w:w="311" w:type="pct"/>
            <w:tcMar>
              <w:left w:w="0" w:type="dxa"/>
              <w:right w:w="0" w:type="dxa"/>
            </w:tcMar>
            <w:vAlign w:val="center"/>
            <w:hideMark/>
          </w:tcPr>
          <w:p w14:paraId="7AB1DA3A"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r>
      <w:tr w:rsidR="00215ADB" w:rsidRPr="00215ADB" w14:paraId="46C550DF" w14:textId="77777777" w:rsidTr="000B63FE">
        <w:trPr>
          <w:trHeight w:val="405"/>
          <w:jc w:val="center"/>
        </w:trPr>
        <w:tc>
          <w:tcPr>
            <w:tcW w:w="699" w:type="pct"/>
            <w:tcMar>
              <w:left w:w="0" w:type="dxa"/>
              <w:right w:w="0" w:type="dxa"/>
            </w:tcMar>
            <w:vAlign w:val="center"/>
            <w:hideMark/>
          </w:tcPr>
          <w:p w14:paraId="74DA5A7B" w14:textId="58157410"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D-</w:t>
            </w:r>
            <w:r w:rsidR="0085522B" w:rsidRPr="00215ADB">
              <w:rPr>
                <w:rFonts w:ascii="Times New Roman" w:eastAsia="SimSun" w:hAnsi="Times New Roman" w:cs="Times New Roman" w:hint="eastAsia"/>
                <w:color w:val="000000" w:themeColor="text1"/>
                <w:kern w:val="0"/>
                <w:szCs w:val="18"/>
              </w:rPr>
              <w:t>t</w:t>
            </w:r>
            <w:r w:rsidRPr="00215ADB">
              <w:rPr>
                <w:rFonts w:ascii="Times New Roman" w:eastAsia="SimSun" w:hAnsi="Times New Roman" w:cs="Times New Roman"/>
                <w:color w:val="000000" w:themeColor="text1"/>
                <w:kern w:val="0"/>
                <w:szCs w:val="18"/>
              </w:rPr>
              <w:t xml:space="preserve">uranose </w:t>
            </w:r>
          </w:p>
        </w:tc>
        <w:tc>
          <w:tcPr>
            <w:tcW w:w="255" w:type="pct"/>
            <w:tcMar>
              <w:left w:w="0" w:type="dxa"/>
              <w:right w:w="0" w:type="dxa"/>
            </w:tcMar>
            <w:vAlign w:val="center"/>
            <w:hideMark/>
          </w:tcPr>
          <w:p w14:paraId="77CE10A0"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00" w:type="pct"/>
            <w:tcMar>
              <w:left w:w="0" w:type="dxa"/>
              <w:right w:w="0" w:type="dxa"/>
            </w:tcMar>
            <w:vAlign w:val="center"/>
            <w:hideMark/>
          </w:tcPr>
          <w:p w14:paraId="3760B25A" w14:textId="514205FF"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L-</w:t>
            </w:r>
            <w:r w:rsidR="0085522B" w:rsidRPr="00215ADB">
              <w:rPr>
                <w:rFonts w:ascii="Times New Roman" w:eastAsia="SimSun" w:hAnsi="Times New Roman" w:cs="Times New Roman" w:hint="eastAsia"/>
                <w:color w:val="000000" w:themeColor="text1"/>
                <w:kern w:val="0"/>
                <w:szCs w:val="18"/>
              </w:rPr>
              <w:t>r</w:t>
            </w:r>
            <w:r w:rsidRPr="00215ADB">
              <w:rPr>
                <w:rFonts w:ascii="Times New Roman" w:eastAsia="SimSun" w:hAnsi="Times New Roman" w:cs="Times New Roman"/>
                <w:color w:val="000000" w:themeColor="text1"/>
                <w:kern w:val="0"/>
                <w:szCs w:val="18"/>
              </w:rPr>
              <w:t>hamnose</w:t>
            </w:r>
          </w:p>
        </w:tc>
        <w:tc>
          <w:tcPr>
            <w:tcW w:w="255" w:type="pct"/>
            <w:tcMar>
              <w:left w:w="0" w:type="dxa"/>
              <w:right w:w="0" w:type="dxa"/>
            </w:tcMar>
            <w:vAlign w:val="center"/>
            <w:hideMark/>
          </w:tcPr>
          <w:p w14:paraId="13A6F3A6"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55" w:type="pct"/>
            <w:tcMar>
              <w:left w:w="0" w:type="dxa"/>
              <w:right w:w="0" w:type="dxa"/>
            </w:tcMar>
            <w:vAlign w:val="center"/>
            <w:hideMark/>
          </w:tcPr>
          <w:p w14:paraId="06DDEFB0" w14:textId="6CE1E64F"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L-</w:t>
            </w:r>
            <w:r w:rsidR="0085522B" w:rsidRPr="00215ADB">
              <w:rPr>
                <w:rFonts w:ascii="Times New Roman" w:eastAsia="SimSun" w:hAnsi="Times New Roman" w:cs="Times New Roman" w:hint="eastAsia"/>
                <w:color w:val="000000" w:themeColor="text1"/>
                <w:kern w:val="0"/>
                <w:szCs w:val="18"/>
              </w:rPr>
              <w:t>p</w:t>
            </w:r>
            <w:r w:rsidRPr="00215ADB">
              <w:rPr>
                <w:rFonts w:ascii="Times New Roman" w:eastAsia="SimSun" w:hAnsi="Times New Roman" w:cs="Times New Roman"/>
                <w:color w:val="000000" w:themeColor="text1"/>
                <w:kern w:val="0"/>
                <w:szCs w:val="18"/>
              </w:rPr>
              <w:t xml:space="preserve">yroglutamic </w:t>
            </w:r>
            <w:r w:rsidR="0085522B" w:rsidRPr="00215ADB">
              <w:rPr>
                <w:rFonts w:ascii="Times New Roman" w:eastAsia="SimSun" w:hAnsi="Times New Roman" w:cs="Times New Roman" w:hint="eastAsia"/>
                <w:color w:val="000000" w:themeColor="text1"/>
                <w:kern w:val="0"/>
                <w:szCs w:val="18"/>
              </w:rPr>
              <w:t>a</w:t>
            </w:r>
            <w:r w:rsidRPr="00215ADB">
              <w:rPr>
                <w:rFonts w:ascii="Times New Roman" w:eastAsia="SimSun" w:hAnsi="Times New Roman" w:cs="Times New Roman"/>
                <w:color w:val="000000" w:themeColor="text1"/>
                <w:kern w:val="0"/>
                <w:szCs w:val="18"/>
              </w:rPr>
              <w:t>cid</w:t>
            </w:r>
          </w:p>
        </w:tc>
        <w:tc>
          <w:tcPr>
            <w:tcW w:w="262" w:type="pct"/>
            <w:tcMar>
              <w:left w:w="0" w:type="dxa"/>
              <w:right w:w="0" w:type="dxa"/>
            </w:tcMar>
            <w:vAlign w:val="center"/>
            <w:hideMark/>
          </w:tcPr>
          <w:p w14:paraId="0B40F840"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699" w:type="pct"/>
            <w:tcMar>
              <w:left w:w="0" w:type="dxa"/>
              <w:right w:w="0" w:type="dxa"/>
            </w:tcMar>
            <w:vAlign w:val="center"/>
            <w:hideMark/>
          </w:tcPr>
          <w:p w14:paraId="56806366" w14:textId="6F3EBAC9"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bookmarkStart w:id="7" w:name="_Hlk227010407"/>
            <w:r w:rsidRPr="00215ADB">
              <w:rPr>
                <w:rFonts w:ascii="Times New Roman" w:eastAsia="SimSun" w:hAnsi="Times New Roman" w:cs="Times New Roman"/>
                <w:color w:val="000000" w:themeColor="text1"/>
                <w:kern w:val="0"/>
                <w:szCs w:val="18"/>
              </w:rPr>
              <w:t>L-</w:t>
            </w:r>
            <w:r w:rsidR="002910E9" w:rsidRPr="00215ADB">
              <w:rPr>
                <w:rFonts w:ascii="Times New Roman" w:eastAsia="SimSun" w:hAnsi="Times New Roman" w:cs="Times New Roman" w:hint="eastAsia"/>
                <w:color w:val="000000" w:themeColor="text1"/>
                <w:kern w:val="0"/>
                <w:szCs w:val="18"/>
              </w:rPr>
              <w:t>m</w:t>
            </w:r>
            <w:r w:rsidRPr="00215ADB">
              <w:rPr>
                <w:rFonts w:ascii="Times New Roman" w:eastAsia="SimSun" w:hAnsi="Times New Roman" w:cs="Times New Roman"/>
                <w:color w:val="000000" w:themeColor="text1"/>
                <w:kern w:val="0"/>
                <w:szCs w:val="18"/>
              </w:rPr>
              <w:t xml:space="preserve">alic </w:t>
            </w:r>
            <w:r w:rsidR="002910E9" w:rsidRPr="00215ADB">
              <w:rPr>
                <w:rFonts w:ascii="Times New Roman" w:eastAsia="SimSun" w:hAnsi="Times New Roman" w:cs="Times New Roman" w:hint="eastAsia"/>
                <w:color w:val="000000" w:themeColor="text1"/>
                <w:kern w:val="0"/>
                <w:szCs w:val="18"/>
              </w:rPr>
              <w:t>a</w:t>
            </w:r>
            <w:r w:rsidRPr="00215ADB">
              <w:rPr>
                <w:rFonts w:ascii="Times New Roman" w:eastAsia="SimSun" w:hAnsi="Times New Roman" w:cs="Times New Roman"/>
                <w:color w:val="000000" w:themeColor="text1"/>
                <w:kern w:val="0"/>
                <w:szCs w:val="18"/>
              </w:rPr>
              <w:t xml:space="preserve">cid </w:t>
            </w:r>
            <w:bookmarkEnd w:id="7"/>
            <w:r w:rsidRPr="00215ADB">
              <w:rPr>
                <w:rFonts w:ascii="Times New Roman" w:eastAsia="SimSun" w:hAnsi="Times New Roman" w:cs="Times New Roman"/>
                <w:color w:val="000000" w:themeColor="text1"/>
                <w:kern w:val="0"/>
                <w:szCs w:val="18"/>
              </w:rPr>
              <w:t xml:space="preserve"> </w:t>
            </w:r>
          </w:p>
        </w:tc>
        <w:tc>
          <w:tcPr>
            <w:tcW w:w="282" w:type="pct"/>
            <w:tcMar>
              <w:left w:w="0" w:type="dxa"/>
              <w:right w:w="0" w:type="dxa"/>
            </w:tcMar>
            <w:vAlign w:val="center"/>
            <w:hideMark/>
          </w:tcPr>
          <w:p w14:paraId="16722A15"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81" w:type="pct"/>
            <w:tcMar>
              <w:left w:w="0" w:type="dxa"/>
              <w:right w:w="0" w:type="dxa"/>
            </w:tcMar>
            <w:vAlign w:val="center"/>
            <w:hideMark/>
          </w:tcPr>
          <w:p w14:paraId="34C51BEE"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 xml:space="preserve">Minocycline </w:t>
            </w:r>
          </w:p>
        </w:tc>
        <w:tc>
          <w:tcPr>
            <w:tcW w:w="311" w:type="pct"/>
            <w:tcMar>
              <w:left w:w="0" w:type="dxa"/>
              <w:right w:w="0" w:type="dxa"/>
            </w:tcMar>
            <w:vAlign w:val="center"/>
            <w:hideMark/>
          </w:tcPr>
          <w:p w14:paraId="08CD4B10"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r>
      <w:tr w:rsidR="00215ADB" w:rsidRPr="00215ADB" w14:paraId="7FCE41A2" w14:textId="77777777" w:rsidTr="000B63FE">
        <w:trPr>
          <w:trHeight w:val="405"/>
          <w:jc w:val="center"/>
        </w:trPr>
        <w:tc>
          <w:tcPr>
            <w:tcW w:w="699" w:type="pct"/>
            <w:tcMar>
              <w:left w:w="0" w:type="dxa"/>
              <w:right w:w="0" w:type="dxa"/>
            </w:tcMar>
            <w:vAlign w:val="center"/>
            <w:hideMark/>
          </w:tcPr>
          <w:p w14:paraId="1ABC4D5C"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Stachyose</w:t>
            </w:r>
          </w:p>
        </w:tc>
        <w:tc>
          <w:tcPr>
            <w:tcW w:w="255" w:type="pct"/>
            <w:tcMar>
              <w:left w:w="0" w:type="dxa"/>
              <w:right w:w="0" w:type="dxa"/>
            </w:tcMar>
            <w:vAlign w:val="center"/>
            <w:hideMark/>
          </w:tcPr>
          <w:p w14:paraId="44F08DCD"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00" w:type="pct"/>
            <w:tcMar>
              <w:left w:w="0" w:type="dxa"/>
              <w:right w:w="0" w:type="dxa"/>
            </w:tcMar>
            <w:vAlign w:val="center"/>
            <w:hideMark/>
          </w:tcPr>
          <w:p w14:paraId="5B7CC0F8"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Inosine</w:t>
            </w:r>
          </w:p>
        </w:tc>
        <w:tc>
          <w:tcPr>
            <w:tcW w:w="255" w:type="pct"/>
            <w:tcMar>
              <w:left w:w="0" w:type="dxa"/>
              <w:right w:w="0" w:type="dxa"/>
            </w:tcMar>
            <w:vAlign w:val="center"/>
            <w:hideMark/>
          </w:tcPr>
          <w:p w14:paraId="5C03DF94"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55" w:type="pct"/>
            <w:tcMar>
              <w:left w:w="0" w:type="dxa"/>
              <w:right w:w="0" w:type="dxa"/>
            </w:tcMar>
            <w:vAlign w:val="center"/>
            <w:hideMark/>
          </w:tcPr>
          <w:p w14:paraId="1BA529C7" w14:textId="396381D9"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bookmarkStart w:id="8" w:name="_Hlk227010354"/>
            <w:r w:rsidRPr="00215ADB">
              <w:rPr>
                <w:rFonts w:ascii="Times New Roman" w:eastAsia="SimSun" w:hAnsi="Times New Roman" w:cs="Times New Roman"/>
                <w:color w:val="000000" w:themeColor="text1"/>
                <w:kern w:val="0"/>
                <w:szCs w:val="18"/>
              </w:rPr>
              <w:t>L-</w:t>
            </w:r>
            <w:r w:rsidR="0085522B" w:rsidRPr="00215ADB">
              <w:rPr>
                <w:rFonts w:ascii="Times New Roman" w:eastAsia="SimSun" w:hAnsi="Times New Roman" w:cs="Times New Roman" w:hint="eastAsia"/>
                <w:color w:val="000000" w:themeColor="text1"/>
                <w:kern w:val="0"/>
                <w:szCs w:val="18"/>
              </w:rPr>
              <w:t>s</w:t>
            </w:r>
            <w:r w:rsidRPr="00215ADB">
              <w:rPr>
                <w:rFonts w:ascii="Times New Roman" w:eastAsia="SimSun" w:hAnsi="Times New Roman" w:cs="Times New Roman"/>
                <w:color w:val="000000" w:themeColor="text1"/>
                <w:kern w:val="0"/>
                <w:szCs w:val="18"/>
              </w:rPr>
              <w:t>erine</w:t>
            </w:r>
            <w:bookmarkEnd w:id="8"/>
          </w:p>
        </w:tc>
        <w:tc>
          <w:tcPr>
            <w:tcW w:w="262" w:type="pct"/>
            <w:tcMar>
              <w:left w:w="0" w:type="dxa"/>
              <w:right w:w="0" w:type="dxa"/>
            </w:tcMar>
            <w:vAlign w:val="center"/>
            <w:hideMark/>
          </w:tcPr>
          <w:p w14:paraId="2A40782F"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699" w:type="pct"/>
            <w:tcMar>
              <w:left w:w="0" w:type="dxa"/>
              <w:right w:w="0" w:type="dxa"/>
            </w:tcMar>
            <w:vAlign w:val="center"/>
            <w:hideMark/>
          </w:tcPr>
          <w:p w14:paraId="064F6218" w14:textId="50D94ED1"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Bromo-</w:t>
            </w:r>
            <w:r w:rsidR="00457874" w:rsidRPr="00215ADB">
              <w:rPr>
                <w:rFonts w:ascii="Times New Roman" w:eastAsia="SimSun" w:hAnsi="Times New Roman" w:cs="Times New Roman" w:hint="eastAsia"/>
                <w:color w:val="000000" w:themeColor="text1"/>
                <w:kern w:val="0"/>
                <w:szCs w:val="18"/>
              </w:rPr>
              <w:t>s</w:t>
            </w:r>
            <w:r w:rsidRPr="00215ADB">
              <w:rPr>
                <w:rFonts w:ascii="Times New Roman" w:eastAsia="SimSun" w:hAnsi="Times New Roman" w:cs="Times New Roman"/>
                <w:color w:val="000000" w:themeColor="text1"/>
                <w:kern w:val="0"/>
                <w:szCs w:val="18"/>
              </w:rPr>
              <w:t xml:space="preserve">uccinic </w:t>
            </w:r>
            <w:r w:rsidR="00457874" w:rsidRPr="00215ADB">
              <w:rPr>
                <w:rFonts w:ascii="Times New Roman" w:eastAsia="SimSun" w:hAnsi="Times New Roman" w:cs="Times New Roman" w:hint="eastAsia"/>
                <w:color w:val="000000" w:themeColor="text1"/>
                <w:kern w:val="0"/>
                <w:szCs w:val="18"/>
              </w:rPr>
              <w:t>a</w:t>
            </w:r>
            <w:r w:rsidRPr="00215ADB">
              <w:rPr>
                <w:rFonts w:ascii="Times New Roman" w:eastAsia="SimSun" w:hAnsi="Times New Roman" w:cs="Times New Roman"/>
                <w:color w:val="000000" w:themeColor="text1"/>
                <w:kern w:val="0"/>
                <w:szCs w:val="18"/>
              </w:rPr>
              <w:t>cid</w:t>
            </w:r>
          </w:p>
        </w:tc>
        <w:tc>
          <w:tcPr>
            <w:tcW w:w="282" w:type="pct"/>
            <w:tcMar>
              <w:left w:w="0" w:type="dxa"/>
              <w:right w:w="0" w:type="dxa"/>
            </w:tcMar>
            <w:vAlign w:val="center"/>
            <w:hideMark/>
          </w:tcPr>
          <w:p w14:paraId="2E72DCFB"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81" w:type="pct"/>
            <w:tcMar>
              <w:left w:w="0" w:type="dxa"/>
              <w:right w:w="0" w:type="dxa"/>
            </w:tcMar>
            <w:vAlign w:val="center"/>
            <w:hideMark/>
          </w:tcPr>
          <w:p w14:paraId="07944DBF" w14:textId="68402C6F"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D-</w:t>
            </w:r>
            <w:r w:rsidR="00457874" w:rsidRPr="00215ADB">
              <w:rPr>
                <w:rFonts w:ascii="Times New Roman" w:eastAsia="SimSun" w:hAnsi="Times New Roman" w:cs="Times New Roman" w:hint="eastAsia"/>
                <w:color w:val="000000" w:themeColor="text1"/>
                <w:kern w:val="0"/>
                <w:szCs w:val="18"/>
              </w:rPr>
              <w:t>a</w:t>
            </w:r>
            <w:r w:rsidRPr="00215ADB">
              <w:rPr>
                <w:rFonts w:ascii="Times New Roman" w:eastAsia="SimSun" w:hAnsi="Times New Roman" w:cs="Times New Roman"/>
                <w:color w:val="000000" w:themeColor="text1"/>
                <w:kern w:val="0"/>
                <w:szCs w:val="18"/>
              </w:rPr>
              <w:t xml:space="preserve">accharic </w:t>
            </w:r>
            <w:r w:rsidR="00457874" w:rsidRPr="00215ADB">
              <w:rPr>
                <w:rFonts w:ascii="Times New Roman" w:eastAsia="SimSun" w:hAnsi="Times New Roman" w:cs="Times New Roman" w:hint="eastAsia"/>
                <w:color w:val="000000" w:themeColor="text1"/>
                <w:kern w:val="0"/>
                <w:szCs w:val="18"/>
              </w:rPr>
              <w:t>a</w:t>
            </w:r>
            <w:r w:rsidRPr="00215ADB">
              <w:rPr>
                <w:rFonts w:ascii="Times New Roman" w:eastAsia="SimSun" w:hAnsi="Times New Roman" w:cs="Times New Roman"/>
                <w:color w:val="000000" w:themeColor="text1"/>
                <w:kern w:val="0"/>
                <w:szCs w:val="18"/>
              </w:rPr>
              <w:t>cid</w:t>
            </w:r>
          </w:p>
        </w:tc>
        <w:tc>
          <w:tcPr>
            <w:tcW w:w="311" w:type="pct"/>
            <w:tcMar>
              <w:left w:w="0" w:type="dxa"/>
              <w:right w:w="0" w:type="dxa"/>
            </w:tcMar>
            <w:vAlign w:val="center"/>
            <w:hideMark/>
          </w:tcPr>
          <w:p w14:paraId="5F775394"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r>
      <w:tr w:rsidR="00215ADB" w:rsidRPr="00215ADB" w14:paraId="371346A8" w14:textId="77777777" w:rsidTr="000B63FE">
        <w:trPr>
          <w:trHeight w:val="405"/>
          <w:jc w:val="center"/>
        </w:trPr>
        <w:tc>
          <w:tcPr>
            <w:tcW w:w="699" w:type="pct"/>
            <w:tcMar>
              <w:left w:w="0" w:type="dxa"/>
              <w:right w:w="0" w:type="dxa"/>
            </w:tcMar>
            <w:vAlign w:val="center"/>
            <w:hideMark/>
          </w:tcPr>
          <w:p w14:paraId="26B8E122" w14:textId="7C6C20EC"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α-D-</w:t>
            </w:r>
            <w:r w:rsidR="0085522B" w:rsidRPr="00215ADB">
              <w:rPr>
                <w:rFonts w:ascii="Times New Roman" w:eastAsia="SimSun" w:hAnsi="Times New Roman" w:cs="Times New Roman" w:hint="eastAsia"/>
                <w:color w:val="000000" w:themeColor="text1"/>
                <w:kern w:val="0"/>
                <w:szCs w:val="18"/>
              </w:rPr>
              <w:t>g</w:t>
            </w:r>
            <w:r w:rsidRPr="00215ADB">
              <w:rPr>
                <w:rFonts w:ascii="Times New Roman" w:eastAsia="SimSun" w:hAnsi="Times New Roman" w:cs="Times New Roman"/>
                <w:color w:val="000000" w:themeColor="text1"/>
                <w:kern w:val="0"/>
                <w:szCs w:val="18"/>
              </w:rPr>
              <w:t>lucose</w:t>
            </w:r>
          </w:p>
        </w:tc>
        <w:tc>
          <w:tcPr>
            <w:tcW w:w="255" w:type="pct"/>
            <w:tcMar>
              <w:left w:w="0" w:type="dxa"/>
              <w:right w:w="0" w:type="dxa"/>
            </w:tcMar>
            <w:vAlign w:val="center"/>
            <w:hideMark/>
          </w:tcPr>
          <w:p w14:paraId="1DA1A3CE"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00" w:type="pct"/>
            <w:tcMar>
              <w:left w:w="0" w:type="dxa"/>
              <w:right w:w="0" w:type="dxa"/>
            </w:tcMar>
            <w:vAlign w:val="center"/>
            <w:hideMark/>
          </w:tcPr>
          <w:p w14:paraId="5D15D021" w14:textId="335BEEA1"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 xml:space="preserve">1% </w:t>
            </w:r>
            <w:r w:rsidR="0085522B" w:rsidRPr="00215ADB">
              <w:rPr>
                <w:rFonts w:ascii="Times New Roman" w:eastAsia="SimSun" w:hAnsi="Times New Roman" w:cs="Times New Roman" w:hint="eastAsia"/>
                <w:color w:val="000000" w:themeColor="text1"/>
                <w:kern w:val="0"/>
                <w:szCs w:val="18"/>
              </w:rPr>
              <w:t>s</w:t>
            </w:r>
            <w:r w:rsidRPr="00215ADB">
              <w:rPr>
                <w:rFonts w:ascii="Times New Roman" w:eastAsia="SimSun" w:hAnsi="Times New Roman" w:cs="Times New Roman"/>
                <w:color w:val="000000" w:themeColor="text1"/>
                <w:kern w:val="0"/>
                <w:szCs w:val="18"/>
              </w:rPr>
              <w:t xml:space="preserve">odium </w:t>
            </w:r>
            <w:r w:rsidR="0085522B" w:rsidRPr="00215ADB">
              <w:rPr>
                <w:rFonts w:ascii="Times New Roman" w:eastAsia="SimSun" w:hAnsi="Times New Roman" w:cs="Times New Roman" w:hint="eastAsia"/>
                <w:color w:val="000000" w:themeColor="text1"/>
                <w:kern w:val="0"/>
                <w:szCs w:val="18"/>
              </w:rPr>
              <w:t>l</w:t>
            </w:r>
            <w:r w:rsidRPr="00215ADB">
              <w:rPr>
                <w:rFonts w:ascii="Times New Roman" w:eastAsia="SimSun" w:hAnsi="Times New Roman" w:cs="Times New Roman"/>
                <w:color w:val="000000" w:themeColor="text1"/>
                <w:kern w:val="0"/>
                <w:szCs w:val="18"/>
              </w:rPr>
              <w:t>actate</w:t>
            </w:r>
          </w:p>
        </w:tc>
        <w:tc>
          <w:tcPr>
            <w:tcW w:w="255" w:type="pct"/>
            <w:tcMar>
              <w:left w:w="0" w:type="dxa"/>
              <w:right w:w="0" w:type="dxa"/>
            </w:tcMar>
            <w:vAlign w:val="center"/>
            <w:hideMark/>
          </w:tcPr>
          <w:p w14:paraId="28DE67F8"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55" w:type="pct"/>
            <w:tcMar>
              <w:left w:w="0" w:type="dxa"/>
              <w:right w:w="0" w:type="dxa"/>
            </w:tcMar>
            <w:vAlign w:val="center"/>
            <w:hideMark/>
          </w:tcPr>
          <w:p w14:paraId="774750BC"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bookmarkStart w:id="9" w:name="_Hlk227011105"/>
            <w:r w:rsidRPr="00215ADB">
              <w:rPr>
                <w:rFonts w:ascii="Times New Roman" w:eastAsia="SimSun" w:hAnsi="Times New Roman" w:cs="Times New Roman"/>
                <w:color w:val="000000" w:themeColor="text1"/>
                <w:kern w:val="0"/>
                <w:szCs w:val="18"/>
              </w:rPr>
              <w:t>Lincomycin</w:t>
            </w:r>
            <w:bookmarkEnd w:id="9"/>
          </w:p>
        </w:tc>
        <w:tc>
          <w:tcPr>
            <w:tcW w:w="262" w:type="pct"/>
            <w:tcMar>
              <w:left w:w="0" w:type="dxa"/>
              <w:right w:w="0" w:type="dxa"/>
            </w:tcMar>
            <w:vAlign w:val="center"/>
            <w:hideMark/>
          </w:tcPr>
          <w:p w14:paraId="05F12C9E"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699" w:type="pct"/>
            <w:tcMar>
              <w:left w:w="0" w:type="dxa"/>
              <w:right w:w="0" w:type="dxa"/>
            </w:tcMar>
            <w:vAlign w:val="center"/>
            <w:hideMark/>
          </w:tcPr>
          <w:p w14:paraId="104967AB" w14:textId="246A26C4"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 xml:space="preserve">Nalidixic </w:t>
            </w:r>
            <w:r w:rsidR="00457874" w:rsidRPr="00215ADB">
              <w:rPr>
                <w:rFonts w:ascii="Times New Roman" w:eastAsia="SimSun" w:hAnsi="Times New Roman" w:cs="Times New Roman" w:hint="eastAsia"/>
                <w:color w:val="000000" w:themeColor="text1"/>
                <w:kern w:val="0"/>
                <w:szCs w:val="18"/>
              </w:rPr>
              <w:t>a</w:t>
            </w:r>
            <w:r w:rsidRPr="00215ADB">
              <w:rPr>
                <w:rFonts w:ascii="Times New Roman" w:eastAsia="SimSun" w:hAnsi="Times New Roman" w:cs="Times New Roman"/>
                <w:color w:val="000000" w:themeColor="text1"/>
                <w:kern w:val="0"/>
                <w:szCs w:val="18"/>
              </w:rPr>
              <w:t>cid</w:t>
            </w:r>
          </w:p>
        </w:tc>
        <w:tc>
          <w:tcPr>
            <w:tcW w:w="282" w:type="pct"/>
            <w:tcMar>
              <w:left w:w="0" w:type="dxa"/>
              <w:right w:w="0" w:type="dxa"/>
            </w:tcMar>
            <w:vAlign w:val="center"/>
            <w:hideMark/>
          </w:tcPr>
          <w:p w14:paraId="6B1ABC6C"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81" w:type="pct"/>
            <w:tcMar>
              <w:left w:w="0" w:type="dxa"/>
              <w:right w:w="0" w:type="dxa"/>
            </w:tcMar>
            <w:vAlign w:val="center"/>
            <w:hideMark/>
          </w:tcPr>
          <w:p w14:paraId="7BBB6900"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 xml:space="preserve">Vancomycin </w:t>
            </w:r>
          </w:p>
        </w:tc>
        <w:tc>
          <w:tcPr>
            <w:tcW w:w="311" w:type="pct"/>
            <w:tcMar>
              <w:left w:w="0" w:type="dxa"/>
              <w:right w:w="0" w:type="dxa"/>
            </w:tcMar>
            <w:vAlign w:val="center"/>
            <w:hideMark/>
          </w:tcPr>
          <w:p w14:paraId="5FB8293F"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r>
      <w:tr w:rsidR="00215ADB" w:rsidRPr="00215ADB" w14:paraId="5BBEC305" w14:textId="77777777" w:rsidTr="000B63FE">
        <w:trPr>
          <w:trHeight w:val="405"/>
          <w:jc w:val="center"/>
        </w:trPr>
        <w:tc>
          <w:tcPr>
            <w:tcW w:w="699" w:type="pct"/>
            <w:tcMar>
              <w:left w:w="0" w:type="dxa"/>
              <w:right w:w="0" w:type="dxa"/>
            </w:tcMar>
            <w:vAlign w:val="center"/>
            <w:hideMark/>
          </w:tcPr>
          <w:p w14:paraId="798A5CAA"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pH6</w:t>
            </w:r>
          </w:p>
        </w:tc>
        <w:tc>
          <w:tcPr>
            <w:tcW w:w="255" w:type="pct"/>
            <w:tcMar>
              <w:left w:w="0" w:type="dxa"/>
              <w:right w:w="0" w:type="dxa"/>
            </w:tcMar>
            <w:vAlign w:val="center"/>
            <w:hideMark/>
          </w:tcPr>
          <w:p w14:paraId="4C11EA75"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00" w:type="pct"/>
            <w:tcMar>
              <w:left w:w="0" w:type="dxa"/>
              <w:right w:w="0" w:type="dxa"/>
            </w:tcMar>
            <w:vAlign w:val="center"/>
            <w:hideMark/>
          </w:tcPr>
          <w:p w14:paraId="665C585A" w14:textId="7DC14AE5"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 xml:space="preserve"> </w:t>
            </w:r>
            <w:r w:rsidR="00457874" w:rsidRPr="00215ADB">
              <w:rPr>
                <w:rFonts w:ascii="Times New Roman" w:eastAsia="SimSun" w:hAnsi="Times New Roman" w:cs="Times New Roman" w:hint="eastAsia"/>
                <w:color w:val="000000" w:themeColor="text1"/>
                <w:kern w:val="0"/>
                <w:szCs w:val="18"/>
              </w:rPr>
              <w:t>F</w:t>
            </w:r>
            <w:r w:rsidRPr="00215ADB">
              <w:rPr>
                <w:rFonts w:ascii="Times New Roman" w:eastAsia="SimSun" w:hAnsi="Times New Roman" w:cs="Times New Roman"/>
                <w:color w:val="000000" w:themeColor="text1"/>
                <w:kern w:val="0"/>
                <w:szCs w:val="18"/>
              </w:rPr>
              <w:t xml:space="preserve">usidic </w:t>
            </w:r>
            <w:r w:rsidR="0085522B" w:rsidRPr="00215ADB">
              <w:rPr>
                <w:rFonts w:ascii="Times New Roman" w:eastAsia="SimSun" w:hAnsi="Times New Roman" w:cs="Times New Roman" w:hint="eastAsia"/>
                <w:color w:val="000000" w:themeColor="text1"/>
                <w:kern w:val="0"/>
                <w:szCs w:val="18"/>
              </w:rPr>
              <w:t>a</w:t>
            </w:r>
            <w:r w:rsidRPr="00215ADB">
              <w:rPr>
                <w:rFonts w:ascii="Times New Roman" w:eastAsia="SimSun" w:hAnsi="Times New Roman" w:cs="Times New Roman"/>
                <w:color w:val="000000" w:themeColor="text1"/>
                <w:kern w:val="0"/>
                <w:szCs w:val="18"/>
              </w:rPr>
              <w:t>cid</w:t>
            </w:r>
          </w:p>
        </w:tc>
        <w:tc>
          <w:tcPr>
            <w:tcW w:w="255" w:type="pct"/>
            <w:tcMar>
              <w:left w:w="0" w:type="dxa"/>
              <w:right w:w="0" w:type="dxa"/>
            </w:tcMar>
            <w:vAlign w:val="center"/>
            <w:hideMark/>
          </w:tcPr>
          <w:p w14:paraId="7FB66A54"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55" w:type="pct"/>
            <w:tcMar>
              <w:left w:w="0" w:type="dxa"/>
              <w:right w:w="0" w:type="dxa"/>
            </w:tcMar>
            <w:vAlign w:val="center"/>
            <w:hideMark/>
          </w:tcPr>
          <w:p w14:paraId="141A1F77"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Guanidine HCI</w:t>
            </w:r>
          </w:p>
        </w:tc>
        <w:tc>
          <w:tcPr>
            <w:tcW w:w="262" w:type="pct"/>
            <w:tcMar>
              <w:left w:w="0" w:type="dxa"/>
              <w:right w:w="0" w:type="dxa"/>
            </w:tcMar>
            <w:vAlign w:val="center"/>
            <w:hideMark/>
          </w:tcPr>
          <w:p w14:paraId="4935D0F3"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699" w:type="pct"/>
            <w:tcMar>
              <w:left w:w="0" w:type="dxa"/>
              <w:right w:w="0" w:type="dxa"/>
            </w:tcMar>
            <w:vAlign w:val="center"/>
            <w:hideMark/>
          </w:tcPr>
          <w:p w14:paraId="309DE760" w14:textId="2DEA6FB3"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 xml:space="preserve">Lithium </w:t>
            </w:r>
            <w:r w:rsidR="00457874" w:rsidRPr="00215ADB">
              <w:rPr>
                <w:rFonts w:ascii="Times New Roman" w:eastAsia="SimSun" w:hAnsi="Times New Roman" w:cs="Times New Roman" w:hint="eastAsia"/>
                <w:color w:val="000000" w:themeColor="text1"/>
                <w:kern w:val="0"/>
                <w:szCs w:val="18"/>
              </w:rPr>
              <w:t>c</w:t>
            </w:r>
            <w:r w:rsidRPr="00215ADB">
              <w:rPr>
                <w:rFonts w:ascii="Times New Roman" w:eastAsia="SimSun" w:hAnsi="Times New Roman" w:cs="Times New Roman"/>
                <w:color w:val="000000" w:themeColor="text1"/>
                <w:kern w:val="0"/>
                <w:szCs w:val="18"/>
              </w:rPr>
              <w:t xml:space="preserve">hloride </w:t>
            </w:r>
          </w:p>
        </w:tc>
        <w:tc>
          <w:tcPr>
            <w:tcW w:w="282" w:type="pct"/>
            <w:tcMar>
              <w:left w:w="0" w:type="dxa"/>
              <w:right w:w="0" w:type="dxa"/>
            </w:tcMar>
            <w:vAlign w:val="center"/>
            <w:hideMark/>
          </w:tcPr>
          <w:p w14:paraId="34C21356"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81" w:type="pct"/>
            <w:tcMar>
              <w:left w:w="0" w:type="dxa"/>
              <w:right w:w="0" w:type="dxa"/>
            </w:tcMar>
            <w:vAlign w:val="center"/>
            <w:hideMark/>
          </w:tcPr>
          <w:p w14:paraId="146C8C55" w14:textId="6B97B7F4"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 xml:space="preserve">Tetrazolium </w:t>
            </w:r>
            <w:r w:rsidR="00457874" w:rsidRPr="00215ADB">
              <w:rPr>
                <w:rFonts w:ascii="Times New Roman" w:eastAsia="SimSun" w:hAnsi="Times New Roman" w:cs="Times New Roman" w:hint="eastAsia"/>
                <w:color w:val="000000" w:themeColor="text1"/>
                <w:kern w:val="0"/>
                <w:szCs w:val="18"/>
              </w:rPr>
              <w:t>v</w:t>
            </w:r>
            <w:r w:rsidRPr="00215ADB">
              <w:rPr>
                <w:rFonts w:ascii="Times New Roman" w:eastAsia="SimSun" w:hAnsi="Times New Roman" w:cs="Times New Roman"/>
                <w:color w:val="000000" w:themeColor="text1"/>
                <w:kern w:val="0"/>
                <w:szCs w:val="18"/>
              </w:rPr>
              <w:t>iolet</w:t>
            </w:r>
          </w:p>
        </w:tc>
        <w:tc>
          <w:tcPr>
            <w:tcW w:w="311" w:type="pct"/>
            <w:tcMar>
              <w:left w:w="0" w:type="dxa"/>
              <w:right w:w="0" w:type="dxa"/>
            </w:tcMar>
            <w:vAlign w:val="center"/>
            <w:hideMark/>
          </w:tcPr>
          <w:p w14:paraId="2350544D"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r>
      <w:tr w:rsidR="00215ADB" w:rsidRPr="00215ADB" w14:paraId="7A4DF76A" w14:textId="77777777" w:rsidTr="000B63FE">
        <w:trPr>
          <w:trHeight w:val="405"/>
          <w:jc w:val="center"/>
        </w:trPr>
        <w:tc>
          <w:tcPr>
            <w:tcW w:w="699" w:type="pct"/>
            <w:tcMar>
              <w:left w:w="0" w:type="dxa"/>
              <w:right w:w="0" w:type="dxa"/>
            </w:tcMar>
            <w:vAlign w:val="center"/>
            <w:hideMark/>
          </w:tcPr>
          <w:p w14:paraId="404C87BC"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pH5</w:t>
            </w:r>
          </w:p>
        </w:tc>
        <w:tc>
          <w:tcPr>
            <w:tcW w:w="255" w:type="pct"/>
            <w:tcMar>
              <w:left w:w="0" w:type="dxa"/>
              <w:right w:w="0" w:type="dxa"/>
            </w:tcMar>
            <w:vAlign w:val="center"/>
            <w:hideMark/>
          </w:tcPr>
          <w:p w14:paraId="530006DF"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00" w:type="pct"/>
            <w:tcMar>
              <w:left w:w="0" w:type="dxa"/>
              <w:right w:w="0" w:type="dxa"/>
            </w:tcMar>
            <w:vAlign w:val="center"/>
            <w:hideMark/>
          </w:tcPr>
          <w:p w14:paraId="43146F1B" w14:textId="4B08A8B5"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D-</w:t>
            </w:r>
            <w:r w:rsidR="0085522B" w:rsidRPr="00215ADB">
              <w:rPr>
                <w:rFonts w:ascii="Times New Roman" w:eastAsia="SimSun" w:hAnsi="Times New Roman" w:cs="Times New Roman" w:hint="eastAsia"/>
                <w:color w:val="000000" w:themeColor="text1"/>
                <w:kern w:val="0"/>
                <w:szCs w:val="18"/>
              </w:rPr>
              <w:t>s</w:t>
            </w:r>
            <w:r w:rsidRPr="00215ADB">
              <w:rPr>
                <w:rFonts w:ascii="Times New Roman" w:eastAsia="SimSun" w:hAnsi="Times New Roman" w:cs="Times New Roman"/>
                <w:color w:val="000000" w:themeColor="text1"/>
                <w:kern w:val="0"/>
                <w:szCs w:val="18"/>
              </w:rPr>
              <w:t>erine</w:t>
            </w:r>
          </w:p>
        </w:tc>
        <w:tc>
          <w:tcPr>
            <w:tcW w:w="255" w:type="pct"/>
            <w:tcMar>
              <w:left w:w="0" w:type="dxa"/>
              <w:right w:w="0" w:type="dxa"/>
            </w:tcMar>
            <w:vAlign w:val="center"/>
            <w:hideMark/>
          </w:tcPr>
          <w:p w14:paraId="01F72D56"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55" w:type="pct"/>
            <w:tcMar>
              <w:left w:w="0" w:type="dxa"/>
              <w:right w:w="0" w:type="dxa"/>
            </w:tcMar>
            <w:vAlign w:val="center"/>
            <w:hideMark/>
          </w:tcPr>
          <w:p w14:paraId="0292FD82"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 xml:space="preserve">Niaproof 4 </w:t>
            </w:r>
          </w:p>
        </w:tc>
        <w:tc>
          <w:tcPr>
            <w:tcW w:w="262" w:type="pct"/>
            <w:tcMar>
              <w:left w:w="0" w:type="dxa"/>
              <w:right w:w="0" w:type="dxa"/>
            </w:tcMar>
            <w:vAlign w:val="center"/>
            <w:hideMark/>
          </w:tcPr>
          <w:p w14:paraId="5C141FB8"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699" w:type="pct"/>
            <w:tcMar>
              <w:left w:w="0" w:type="dxa"/>
              <w:right w:w="0" w:type="dxa"/>
            </w:tcMar>
            <w:vAlign w:val="center"/>
            <w:hideMark/>
          </w:tcPr>
          <w:p w14:paraId="0B11CF3A" w14:textId="16C7A609"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Potassium</w:t>
            </w:r>
            <w:r w:rsidR="00457874" w:rsidRPr="00215ADB">
              <w:rPr>
                <w:rFonts w:ascii="Times New Roman" w:eastAsia="SimSun" w:hAnsi="Times New Roman" w:cs="Times New Roman" w:hint="eastAsia"/>
                <w:color w:val="000000" w:themeColor="text1"/>
                <w:kern w:val="0"/>
                <w:szCs w:val="18"/>
              </w:rPr>
              <w:t xml:space="preserve"> t</w:t>
            </w:r>
            <w:r w:rsidRPr="00215ADB">
              <w:rPr>
                <w:rFonts w:ascii="Times New Roman" w:eastAsia="SimSun" w:hAnsi="Times New Roman" w:cs="Times New Roman"/>
                <w:color w:val="000000" w:themeColor="text1"/>
                <w:kern w:val="0"/>
                <w:szCs w:val="18"/>
              </w:rPr>
              <w:t>ellurite</w:t>
            </w:r>
          </w:p>
        </w:tc>
        <w:tc>
          <w:tcPr>
            <w:tcW w:w="282" w:type="pct"/>
            <w:tcMar>
              <w:left w:w="0" w:type="dxa"/>
              <w:right w:w="0" w:type="dxa"/>
            </w:tcMar>
            <w:vAlign w:val="center"/>
            <w:hideMark/>
          </w:tcPr>
          <w:p w14:paraId="454799CB"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81" w:type="pct"/>
            <w:tcMar>
              <w:left w:w="0" w:type="dxa"/>
              <w:right w:w="0" w:type="dxa"/>
            </w:tcMar>
            <w:vAlign w:val="center"/>
            <w:hideMark/>
          </w:tcPr>
          <w:p w14:paraId="66E3E3A6" w14:textId="5D1E76E0"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 xml:space="preserve">Tetrazolium </w:t>
            </w:r>
            <w:r w:rsidR="00457874" w:rsidRPr="00215ADB">
              <w:rPr>
                <w:rFonts w:ascii="Times New Roman" w:eastAsia="SimSun" w:hAnsi="Times New Roman" w:cs="Times New Roman" w:hint="eastAsia"/>
                <w:color w:val="000000" w:themeColor="text1"/>
                <w:kern w:val="0"/>
                <w:szCs w:val="18"/>
              </w:rPr>
              <w:t>b</w:t>
            </w:r>
            <w:r w:rsidRPr="00215ADB">
              <w:rPr>
                <w:rFonts w:ascii="Times New Roman" w:eastAsia="SimSun" w:hAnsi="Times New Roman" w:cs="Times New Roman"/>
                <w:color w:val="000000" w:themeColor="text1"/>
                <w:kern w:val="0"/>
                <w:szCs w:val="18"/>
              </w:rPr>
              <w:t>lue</w:t>
            </w:r>
          </w:p>
        </w:tc>
        <w:tc>
          <w:tcPr>
            <w:tcW w:w="311" w:type="pct"/>
            <w:tcMar>
              <w:left w:w="0" w:type="dxa"/>
              <w:right w:w="0" w:type="dxa"/>
            </w:tcMar>
            <w:vAlign w:val="center"/>
            <w:hideMark/>
          </w:tcPr>
          <w:p w14:paraId="4FA14E84"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r>
      <w:tr w:rsidR="00215ADB" w:rsidRPr="00215ADB" w14:paraId="1754FAA8" w14:textId="77777777" w:rsidTr="000B63FE">
        <w:trPr>
          <w:trHeight w:val="405"/>
          <w:jc w:val="center"/>
        </w:trPr>
        <w:tc>
          <w:tcPr>
            <w:tcW w:w="699" w:type="pct"/>
            <w:tcMar>
              <w:left w:w="0" w:type="dxa"/>
              <w:right w:w="0" w:type="dxa"/>
            </w:tcMar>
            <w:vAlign w:val="center"/>
            <w:hideMark/>
          </w:tcPr>
          <w:p w14:paraId="1C199911" w14:textId="5A83F424"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D-</w:t>
            </w:r>
            <w:r w:rsidR="0085522B" w:rsidRPr="00215ADB">
              <w:rPr>
                <w:rFonts w:ascii="Times New Roman" w:eastAsia="SimSun" w:hAnsi="Times New Roman" w:cs="Times New Roman" w:hint="eastAsia"/>
                <w:color w:val="000000" w:themeColor="text1"/>
                <w:kern w:val="0"/>
                <w:szCs w:val="18"/>
              </w:rPr>
              <w:t>r</w:t>
            </w:r>
            <w:r w:rsidRPr="00215ADB">
              <w:rPr>
                <w:rFonts w:ascii="Times New Roman" w:eastAsia="SimSun" w:hAnsi="Times New Roman" w:cs="Times New Roman"/>
                <w:color w:val="000000" w:themeColor="text1"/>
                <w:kern w:val="0"/>
                <w:szCs w:val="18"/>
              </w:rPr>
              <w:t>affinose</w:t>
            </w:r>
          </w:p>
        </w:tc>
        <w:tc>
          <w:tcPr>
            <w:tcW w:w="255" w:type="pct"/>
            <w:tcMar>
              <w:left w:w="0" w:type="dxa"/>
              <w:right w:w="0" w:type="dxa"/>
            </w:tcMar>
            <w:vAlign w:val="center"/>
            <w:hideMark/>
          </w:tcPr>
          <w:p w14:paraId="1D11E8E2"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00" w:type="pct"/>
            <w:tcMar>
              <w:left w:w="0" w:type="dxa"/>
              <w:right w:w="0" w:type="dxa"/>
            </w:tcMar>
            <w:vAlign w:val="center"/>
            <w:hideMark/>
          </w:tcPr>
          <w:p w14:paraId="531FF96C" w14:textId="0CCC3D65"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D-</w:t>
            </w:r>
            <w:r w:rsidR="0085522B" w:rsidRPr="00215ADB">
              <w:rPr>
                <w:rFonts w:ascii="Times New Roman" w:eastAsia="SimSun" w:hAnsi="Times New Roman" w:cs="Times New Roman" w:hint="eastAsia"/>
                <w:color w:val="000000" w:themeColor="text1"/>
                <w:kern w:val="0"/>
                <w:szCs w:val="18"/>
              </w:rPr>
              <w:t>s</w:t>
            </w:r>
            <w:r w:rsidRPr="00215ADB">
              <w:rPr>
                <w:rFonts w:ascii="Times New Roman" w:eastAsia="SimSun" w:hAnsi="Times New Roman" w:cs="Times New Roman"/>
                <w:color w:val="000000" w:themeColor="text1"/>
                <w:kern w:val="0"/>
                <w:szCs w:val="18"/>
              </w:rPr>
              <w:t>orbitol</w:t>
            </w:r>
          </w:p>
        </w:tc>
        <w:tc>
          <w:tcPr>
            <w:tcW w:w="255" w:type="pct"/>
            <w:tcMar>
              <w:left w:w="0" w:type="dxa"/>
              <w:right w:w="0" w:type="dxa"/>
            </w:tcMar>
            <w:vAlign w:val="center"/>
            <w:hideMark/>
          </w:tcPr>
          <w:p w14:paraId="0CB07D7A"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55" w:type="pct"/>
            <w:tcMar>
              <w:left w:w="0" w:type="dxa"/>
              <w:right w:w="0" w:type="dxa"/>
            </w:tcMar>
            <w:vAlign w:val="center"/>
            <w:hideMark/>
          </w:tcPr>
          <w:p w14:paraId="69CA719B"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 xml:space="preserve">Pectin </w:t>
            </w:r>
          </w:p>
        </w:tc>
        <w:tc>
          <w:tcPr>
            <w:tcW w:w="262" w:type="pct"/>
            <w:tcMar>
              <w:left w:w="0" w:type="dxa"/>
              <w:right w:w="0" w:type="dxa"/>
            </w:tcMar>
            <w:vAlign w:val="center"/>
            <w:hideMark/>
          </w:tcPr>
          <w:p w14:paraId="167541AB"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699" w:type="pct"/>
            <w:tcMar>
              <w:left w:w="0" w:type="dxa"/>
              <w:right w:w="0" w:type="dxa"/>
            </w:tcMar>
            <w:vAlign w:val="center"/>
            <w:hideMark/>
          </w:tcPr>
          <w:p w14:paraId="2B65085A"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Tween 40</w:t>
            </w:r>
          </w:p>
        </w:tc>
        <w:tc>
          <w:tcPr>
            <w:tcW w:w="282" w:type="pct"/>
            <w:tcMar>
              <w:left w:w="0" w:type="dxa"/>
              <w:right w:w="0" w:type="dxa"/>
            </w:tcMar>
            <w:vAlign w:val="center"/>
            <w:hideMark/>
          </w:tcPr>
          <w:p w14:paraId="5DFE2642"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81" w:type="pct"/>
            <w:tcMar>
              <w:left w:w="0" w:type="dxa"/>
              <w:right w:w="0" w:type="dxa"/>
            </w:tcMar>
            <w:vAlign w:val="center"/>
            <w:hideMark/>
          </w:tcPr>
          <w:p w14:paraId="7A0E8957" w14:textId="0266B9F5"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 xml:space="preserve">Acetic </w:t>
            </w:r>
            <w:r w:rsidR="00457874" w:rsidRPr="00215ADB">
              <w:rPr>
                <w:rFonts w:ascii="Times New Roman" w:eastAsia="SimSun" w:hAnsi="Times New Roman" w:cs="Times New Roman" w:hint="eastAsia"/>
                <w:color w:val="000000" w:themeColor="text1"/>
                <w:kern w:val="0"/>
                <w:szCs w:val="18"/>
              </w:rPr>
              <w:t>a</w:t>
            </w:r>
            <w:r w:rsidRPr="00215ADB">
              <w:rPr>
                <w:rFonts w:ascii="Times New Roman" w:eastAsia="SimSun" w:hAnsi="Times New Roman" w:cs="Times New Roman"/>
                <w:color w:val="000000" w:themeColor="text1"/>
                <w:kern w:val="0"/>
                <w:szCs w:val="18"/>
              </w:rPr>
              <w:t xml:space="preserve">cid </w:t>
            </w:r>
          </w:p>
        </w:tc>
        <w:tc>
          <w:tcPr>
            <w:tcW w:w="311" w:type="pct"/>
            <w:tcMar>
              <w:left w:w="0" w:type="dxa"/>
              <w:right w:w="0" w:type="dxa"/>
            </w:tcMar>
            <w:vAlign w:val="center"/>
            <w:hideMark/>
          </w:tcPr>
          <w:p w14:paraId="1AB7C6DE"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r>
      <w:tr w:rsidR="00215ADB" w:rsidRPr="00215ADB" w14:paraId="731E68CC" w14:textId="77777777" w:rsidTr="000B63FE">
        <w:trPr>
          <w:trHeight w:val="405"/>
          <w:jc w:val="center"/>
        </w:trPr>
        <w:tc>
          <w:tcPr>
            <w:tcW w:w="699" w:type="pct"/>
            <w:tcMar>
              <w:left w:w="0" w:type="dxa"/>
              <w:right w:w="0" w:type="dxa"/>
            </w:tcMar>
            <w:vAlign w:val="center"/>
            <w:hideMark/>
          </w:tcPr>
          <w:p w14:paraId="3220C7DD" w14:textId="2F8C59FE"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α-D-</w:t>
            </w:r>
            <w:r w:rsidR="0085522B" w:rsidRPr="00215ADB">
              <w:rPr>
                <w:rFonts w:ascii="Times New Roman" w:eastAsia="SimSun" w:hAnsi="Times New Roman" w:cs="Times New Roman" w:hint="eastAsia"/>
                <w:color w:val="000000" w:themeColor="text1"/>
                <w:kern w:val="0"/>
                <w:szCs w:val="18"/>
              </w:rPr>
              <w:t>l</w:t>
            </w:r>
            <w:r w:rsidRPr="00215ADB">
              <w:rPr>
                <w:rFonts w:ascii="Times New Roman" w:eastAsia="SimSun" w:hAnsi="Times New Roman" w:cs="Times New Roman"/>
                <w:color w:val="000000" w:themeColor="text1"/>
                <w:kern w:val="0"/>
                <w:szCs w:val="18"/>
              </w:rPr>
              <w:t>actose</w:t>
            </w:r>
          </w:p>
        </w:tc>
        <w:tc>
          <w:tcPr>
            <w:tcW w:w="255" w:type="pct"/>
            <w:tcMar>
              <w:left w:w="0" w:type="dxa"/>
              <w:right w:w="0" w:type="dxa"/>
            </w:tcMar>
            <w:vAlign w:val="center"/>
            <w:hideMark/>
          </w:tcPr>
          <w:p w14:paraId="2EA0320B"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00" w:type="pct"/>
            <w:tcMar>
              <w:left w:w="0" w:type="dxa"/>
              <w:right w:w="0" w:type="dxa"/>
            </w:tcMar>
            <w:vAlign w:val="center"/>
            <w:hideMark/>
          </w:tcPr>
          <w:p w14:paraId="52AC91C8" w14:textId="6F9AD7CE"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D-</w:t>
            </w:r>
            <w:r w:rsidR="0085522B" w:rsidRPr="00215ADB">
              <w:rPr>
                <w:rFonts w:ascii="Times New Roman" w:eastAsia="SimSun" w:hAnsi="Times New Roman" w:cs="Times New Roman" w:hint="eastAsia"/>
                <w:color w:val="000000" w:themeColor="text1"/>
                <w:kern w:val="0"/>
                <w:szCs w:val="18"/>
              </w:rPr>
              <w:t>m</w:t>
            </w:r>
            <w:r w:rsidRPr="00215ADB">
              <w:rPr>
                <w:rFonts w:ascii="Times New Roman" w:eastAsia="SimSun" w:hAnsi="Times New Roman" w:cs="Times New Roman"/>
                <w:color w:val="000000" w:themeColor="text1"/>
                <w:kern w:val="0"/>
                <w:szCs w:val="18"/>
              </w:rPr>
              <w:t xml:space="preserve">annitol </w:t>
            </w:r>
          </w:p>
        </w:tc>
        <w:tc>
          <w:tcPr>
            <w:tcW w:w="255" w:type="pct"/>
            <w:tcMar>
              <w:left w:w="0" w:type="dxa"/>
              <w:right w:w="0" w:type="dxa"/>
            </w:tcMar>
            <w:vAlign w:val="center"/>
            <w:hideMark/>
          </w:tcPr>
          <w:p w14:paraId="416191EE"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55" w:type="pct"/>
            <w:tcMar>
              <w:left w:w="0" w:type="dxa"/>
              <w:right w:w="0" w:type="dxa"/>
            </w:tcMar>
            <w:vAlign w:val="center"/>
            <w:hideMark/>
          </w:tcPr>
          <w:p w14:paraId="57281CFE" w14:textId="326463A3"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D-</w:t>
            </w:r>
            <w:r w:rsidR="00457874" w:rsidRPr="00215ADB">
              <w:rPr>
                <w:rFonts w:ascii="Times New Roman" w:eastAsia="SimSun" w:hAnsi="Times New Roman" w:cs="Times New Roman" w:hint="eastAsia"/>
                <w:color w:val="000000" w:themeColor="text1"/>
                <w:kern w:val="0"/>
                <w:szCs w:val="18"/>
              </w:rPr>
              <w:t>g</w:t>
            </w:r>
            <w:r w:rsidRPr="00215ADB">
              <w:rPr>
                <w:rFonts w:ascii="Times New Roman" w:eastAsia="SimSun" w:hAnsi="Times New Roman" w:cs="Times New Roman"/>
                <w:color w:val="000000" w:themeColor="text1"/>
                <w:kern w:val="0"/>
                <w:szCs w:val="18"/>
              </w:rPr>
              <w:t xml:space="preserve">alacturonic </w:t>
            </w:r>
            <w:r w:rsidR="00457874" w:rsidRPr="00215ADB">
              <w:rPr>
                <w:rFonts w:ascii="Times New Roman" w:eastAsia="SimSun" w:hAnsi="Times New Roman" w:cs="Times New Roman" w:hint="eastAsia"/>
                <w:color w:val="000000" w:themeColor="text1"/>
                <w:kern w:val="0"/>
                <w:szCs w:val="18"/>
              </w:rPr>
              <w:t>a</w:t>
            </w:r>
            <w:r w:rsidRPr="00215ADB">
              <w:rPr>
                <w:rFonts w:ascii="Times New Roman" w:eastAsia="SimSun" w:hAnsi="Times New Roman" w:cs="Times New Roman"/>
                <w:color w:val="000000" w:themeColor="text1"/>
                <w:kern w:val="0"/>
                <w:szCs w:val="18"/>
              </w:rPr>
              <w:t>cid</w:t>
            </w:r>
          </w:p>
        </w:tc>
        <w:tc>
          <w:tcPr>
            <w:tcW w:w="262" w:type="pct"/>
            <w:tcMar>
              <w:left w:w="0" w:type="dxa"/>
              <w:right w:w="0" w:type="dxa"/>
            </w:tcMar>
            <w:vAlign w:val="center"/>
            <w:hideMark/>
          </w:tcPr>
          <w:p w14:paraId="38ED2BB1"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699" w:type="pct"/>
            <w:tcMar>
              <w:left w:w="0" w:type="dxa"/>
              <w:right w:w="0" w:type="dxa"/>
            </w:tcMar>
            <w:vAlign w:val="center"/>
            <w:hideMark/>
          </w:tcPr>
          <w:p w14:paraId="7DB202F5" w14:textId="280F3214"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γ-</w:t>
            </w:r>
            <w:r w:rsidR="00457874" w:rsidRPr="00215ADB">
              <w:rPr>
                <w:rFonts w:ascii="Times New Roman" w:eastAsia="SimSun" w:hAnsi="Times New Roman" w:cs="Times New Roman" w:hint="eastAsia"/>
                <w:color w:val="000000" w:themeColor="text1"/>
                <w:kern w:val="0"/>
                <w:szCs w:val="18"/>
              </w:rPr>
              <w:t>a</w:t>
            </w:r>
            <w:r w:rsidRPr="00215ADB">
              <w:rPr>
                <w:rFonts w:ascii="Times New Roman" w:eastAsia="SimSun" w:hAnsi="Times New Roman" w:cs="Times New Roman"/>
                <w:color w:val="000000" w:themeColor="text1"/>
                <w:kern w:val="0"/>
                <w:szCs w:val="18"/>
              </w:rPr>
              <w:t>mino-</w:t>
            </w:r>
            <w:r w:rsidR="00457874" w:rsidRPr="00215ADB">
              <w:rPr>
                <w:rFonts w:ascii="Times New Roman" w:eastAsia="SimSun" w:hAnsi="Times New Roman" w:cs="Times New Roman" w:hint="eastAsia"/>
                <w:color w:val="000000" w:themeColor="text1"/>
                <w:kern w:val="0"/>
                <w:szCs w:val="18"/>
              </w:rPr>
              <w:t>b</w:t>
            </w:r>
            <w:r w:rsidRPr="00215ADB">
              <w:rPr>
                <w:rFonts w:ascii="Times New Roman" w:eastAsia="SimSun" w:hAnsi="Times New Roman" w:cs="Times New Roman"/>
                <w:color w:val="000000" w:themeColor="text1"/>
                <w:kern w:val="0"/>
                <w:szCs w:val="18"/>
              </w:rPr>
              <w:t xml:space="preserve">utryric </w:t>
            </w:r>
            <w:r w:rsidR="00457874" w:rsidRPr="00215ADB">
              <w:rPr>
                <w:rFonts w:ascii="Times New Roman" w:eastAsia="SimSun" w:hAnsi="Times New Roman" w:cs="Times New Roman" w:hint="eastAsia"/>
                <w:color w:val="000000" w:themeColor="text1"/>
                <w:kern w:val="0"/>
                <w:szCs w:val="18"/>
              </w:rPr>
              <w:t>a</w:t>
            </w:r>
            <w:r w:rsidRPr="00215ADB">
              <w:rPr>
                <w:rFonts w:ascii="Times New Roman" w:eastAsia="SimSun" w:hAnsi="Times New Roman" w:cs="Times New Roman"/>
                <w:color w:val="000000" w:themeColor="text1"/>
                <w:kern w:val="0"/>
                <w:szCs w:val="18"/>
              </w:rPr>
              <w:t>cid</w:t>
            </w:r>
          </w:p>
        </w:tc>
        <w:tc>
          <w:tcPr>
            <w:tcW w:w="282" w:type="pct"/>
            <w:tcMar>
              <w:left w:w="0" w:type="dxa"/>
              <w:right w:w="0" w:type="dxa"/>
            </w:tcMar>
            <w:vAlign w:val="center"/>
            <w:hideMark/>
          </w:tcPr>
          <w:p w14:paraId="31287328"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81" w:type="pct"/>
            <w:tcMar>
              <w:left w:w="0" w:type="dxa"/>
              <w:right w:w="0" w:type="dxa"/>
            </w:tcMar>
            <w:vAlign w:val="center"/>
            <w:hideMark/>
          </w:tcPr>
          <w:p w14:paraId="77D68CA3" w14:textId="144FA93D"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 xml:space="preserve">Formic </w:t>
            </w:r>
            <w:r w:rsidR="00457874" w:rsidRPr="00215ADB">
              <w:rPr>
                <w:rFonts w:ascii="Times New Roman" w:eastAsia="SimSun" w:hAnsi="Times New Roman" w:cs="Times New Roman" w:hint="eastAsia"/>
                <w:color w:val="000000" w:themeColor="text1"/>
                <w:kern w:val="0"/>
                <w:szCs w:val="18"/>
              </w:rPr>
              <w:t>a</w:t>
            </w:r>
            <w:r w:rsidRPr="00215ADB">
              <w:rPr>
                <w:rFonts w:ascii="Times New Roman" w:eastAsia="SimSun" w:hAnsi="Times New Roman" w:cs="Times New Roman"/>
                <w:color w:val="000000" w:themeColor="text1"/>
                <w:kern w:val="0"/>
                <w:szCs w:val="18"/>
              </w:rPr>
              <w:t xml:space="preserve">cid       </w:t>
            </w:r>
          </w:p>
        </w:tc>
        <w:tc>
          <w:tcPr>
            <w:tcW w:w="311" w:type="pct"/>
            <w:tcMar>
              <w:left w:w="0" w:type="dxa"/>
              <w:right w:w="0" w:type="dxa"/>
            </w:tcMar>
            <w:vAlign w:val="center"/>
            <w:hideMark/>
          </w:tcPr>
          <w:p w14:paraId="7CDE3183"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r>
      <w:tr w:rsidR="00215ADB" w:rsidRPr="00215ADB" w14:paraId="4443686A" w14:textId="77777777" w:rsidTr="000B63FE">
        <w:trPr>
          <w:trHeight w:val="520"/>
          <w:jc w:val="center"/>
        </w:trPr>
        <w:tc>
          <w:tcPr>
            <w:tcW w:w="699" w:type="pct"/>
            <w:tcMar>
              <w:left w:w="0" w:type="dxa"/>
              <w:right w:w="0" w:type="dxa"/>
            </w:tcMar>
            <w:vAlign w:val="center"/>
            <w:hideMark/>
          </w:tcPr>
          <w:p w14:paraId="70A73DD6" w14:textId="688B835D"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D-</w:t>
            </w:r>
            <w:r w:rsidR="0085522B" w:rsidRPr="00215ADB">
              <w:rPr>
                <w:rFonts w:ascii="Times New Roman" w:eastAsia="SimSun" w:hAnsi="Times New Roman" w:cs="Times New Roman" w:hint="eastAsia"/>
                <w:color w:val="000000" w:themeColor="text1"/>
                <w:kern w:val="0"/>
                <w:szCs w:val="18"/>
              </w:rPr>
              <w:t>m</w:t>
            </w:r>
            <w:r w:rsidRPr="00215ADB">
              <w:rPr>
                <w:rFonts w:ascii="Times New Roman" w:eastAsia="SimSun" w:hAnsi="Times New Roman" w:cs="Times New Roman"/>
                <w:color w:val="000000" w:themeColor="text1"/>
                <w:kern w:val="0"/>
                <w:szCs w:val="18"/>
              </w:rPr>
              <w:t>eliblon</w:t>
            </w:r>
          </w:p>
        </w:tc>
        <w:tc>
          <w:tcPr>
            <w:tcW w:w="255" w:type="pct"/>
            <w:tcMar>
              <w:left w:w="0" w:type="dxa"/>
              <w:right w:w="0" w:type="dxa"/>
            </w:tcMar>
            <w:vAlign w:val="center"/>
            <w:hideMark/>
          </w:tcPr>
          <w:p w14:paraId="5AFC31F4"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00" w:type="pct"/>
            <w:tcMar>
              <w:left w:w="0" w:type="dxa"/>
              <w:right w:w="0" w:type="dxa"/>
            </w:tcMar>
            <w:vAlign w:val="center"/>
            <w:hideMark/>
          </w:tcPr>
          <w:p w14:paraId="1815372F" w14:textId="5726E639"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D-</w:t>
            </w:r>
            <w:r w:rsidR="0085522B" w:rsidRPr="00215ADB">
              <w:rPr>
                <w:rFonts w:ascii="Times New Roman" w:eastAsia="SimSun" w:hAnsi="Times New Roman" w:cs="Times New Roman" w:hint="eastAsia"/>
                <w:color w:val="000000" w:themeColor="text1"/>
                <w:kern w:val="0"/>
                <w:szCs w:val="18"/>
              </w:rPr>
              <w:t>a</w:t>
            </w:r>
            <w:r w:rsidRPr="00215ADB">
              <w:rPr>
                <w:rFonts w:ascii="Times New Roman" w:eastAsia="SimSun" w:hAnsi="Times New Roman" w:cs="Times New Roman"/>
                <w:color w:val="000000" w:themeColor="text1"/>
                <w:kern w:val="0"/>
                <w:szCs w:val="18"/>
              </w:rPr>
              <w:t>rabitol</w:t>
            </w:r>
          </w:p>
        </w:tc>
        <w:tc>
          <w:tcPr>
            <w:tcW w:w="255" w:type="pct"/>
            <w:tcMar>
              <w:left w:w="0" w:type="dxa"/>
              <w:right w:w="0" w:type="dxa"/>
            </w:tcMar>
            <w:vAlign w:val="center"/>
            <w:hideMark/>
          </w:tcPr>
          <w:p w14:paraId="00F2BBE0"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55" w:type="pct"/>
            <w:tcMar>
              <w:left w:w="0" w:type="dxa"/>
              <w:right w:w="0" w:type="dxa"/>
            </w:tcMar>
            <w:vAlign w:val="center"/>
            <w:hideMark/>
          </w:tcPr>
          <w:p w14:paraId="7B1E43E2" w14:textId="36B65906"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 xml:space="preserve"> </w:t>
            </w:r>
            <w:bookmarkStart w:id="10" w:name="_Hlk227009992"/>
            <w:r w:rsidRPr="00215ADB">
              <w:rPr>
                <w:rFonts w:ascii="Times New Roman" w:eastAsia="SimSun" w:hAnsi="Times New Roman" w:cs="Times New Roman"/>
                <w:color w:val="000000" w:themeColor="text1"/>
                <w:kern w:val="0"/>
                <w:szCs w:val="18"/>
              </w:rPr>
              <w:t>L-</w:t>
            </w:r>
            <w:r w:rsidR="00457874" w:rsidRPr="00215ADB">
              <w:rPr>
                <w:rFonts w:ascii="Times New Roman" w:eastAsia="SimSun" w:hAnsi="Times New Roman" w:cs="Times New Roman" w:hint="eastAsia"/>
                <w:color w:val="000000" w:themeColor="text1"/>
                <w:kern w:val="0"/>
                <w:szCs w:val="18"/>
              </w:rPr>
              <w:t>g</w:t>
            </w:r>
            <w:r w:rsidRPr="00215ADB">
              <w:rPr>
                <w:rFonts w:ascii="Times New Roman" w:eastAsia="SimSun" w:hAnsi="Times New Roman" w:cs="Times New Roman"/>
                <w:color w:val="000000" w:themeColor="text1"/>
                <w:kern w:val="0"/>
                <w:szCs w:val="18"/>
              </w:rPr>
              <w:t xml:space="preserve">alactonic </w:t>
            </w:r>
            <w:r w:rsidR="00457874" w:rsidRPr="00215ADB">
              <w:rPr>
                <w:rFonts w:ascii="Times New Roman" w:eastAsia="SimSun" w:hAnsi="Times New Roman" w:cs="Times New Roman" w:hint="eastAsia"/>
                <w:color w:val="000000" w:themeColor="text1"/>
                <w:kern w:val="0"/>
                <w:szCs w:val="18"/>
              </w:rPr>
              <w:t>a</w:t>
            </w:r>
            <w:r w:rsidRPr="00215ADB">
              <w:rPr>
                <w:rFonts w:ascii="Times New Roman" w:eastAsia="SimSun" w:hAnsi="Times New Roman" w:cs="Times New Roman"/>
                <w:color w:val="000000" w:themeColor="text1"/>
                <w:kern w:val="0"/>
                <w:szCs w:val="18"/>
              </w:rPr>
              <w:t xml:space="preserve">cid </w:t>
            </w:r>
            <w:r w:rsidR="00457874" w:rsidRPr="00215ADB">
              <w:rPr>
                <w:rFonts w:ascii="Times New Roman" w:eastAsia="SimSun" w:hAnsi="Times New Roman" w:cs="Times New Roman" w:hint="eastAsia"/>
                <w:color w:val="000000" w:themeColor="text1"/>
                <w:kern w:val="0"/>
                <w:szCs w:val="18"/>
              </w:rPr>
              <w:t>l</w:t>
            </w:r>
            <w:r w:rsidRPr="00215ADB">
              <w:rPr>
                <w:rFonts w:ascii="Times New Roman" w:eastAsia="SimSun" w:hAnsi="Times New Roman" w:cs="Times New Roman"/>
                <w:color w:val="000000" w:themeColor="text1"/>
                <w:kern w:val="0"/>
                <w:szCs w:val="18"/>
              </w:rPr>
              <w:t xml:space="preserve">actone </w:t>
            </w:r>
            <w:bookmarkEnd w:id="10"/>
          </w:p>
        </w:tc>
        <w:tc>
          <w:tcPr>
            <w:tcW w:w="262" w:type="pct"/>
            <w:tcMar>
              <w:left w:w="0" w:type="dxa"/>
              <w:right w:w="0" w:type="dxa"/>
            </w:tcMar>
            <w:vAlign w:val="center"/>
            <w:hideMark/>
          </w:tcPr>
          <w:p w14:paraId="531F2831"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699" w:type="pct"/>
            <w:tcMar>
              <w:left w:w="0" w:type="dxa"/>
              <w:right w:w="0" w:type="dxa"/>
            </w:tcMar>
            <w:vAlign w:val="center"/>
            <w:hideMark/>
          </w:tcPr>
          <w:p w14:paraId="6D55C52D" w14:textId="19308A03"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α-</w:t>
            </w:r>
            <w:r w:rsidR="00457874" w:rsidRPr="00215ADB">
              <w:rPr>
                <w:rFonts w:ascii="Times New Roman" w:eastAsia="SimSun" w:hAnsi="Times New Roman" w:cs="Times New Roman" w:hint="eastAsia"/>
                <w:color w:val="000000" w:themeColor="text1"/>
                <w:kern w:val="0"/>
                <w:szCs w:val="18"/>
              </w:rPr>
              <w:t>h</w:t>
            </w:r>
            <w:r w:rsidRPr="00215ADB">
              <w:rPr>
                <w:rFonts w:ascii="Times New Roman" w:eastAsia="SimSun" w:hAnsi="Times New Roman" w:cs="Times New Roman"/>
                <w:color w:val="000000" w:themeColor="text1"/>
                <w:kern w:val="0"/>
                <w:szCs w:val="18"/>
              </w:rPr>
              <w:t>ydroxy-</w:t>
            </w:r>
            <w:r w:rsidR="00457874" w:rsidRPr="00215ADB">
              <w:rPr>
                <w:rFonts w:ascii="Times New Roman" w:eastAsia="SimSun" w:hAnsi="Times New Roman" w:cs="Times New Roman" w:hint="eastAsia"/>
                <w:color w:val="000000" w:themeColor="text1"/>
                <w:kern w:val="0"/>
                <w:szCs w:val="18"/>
              </w:rPr>
              <w:t>b</w:t>
            </w:r>
            <w:r w:rsidRPr="00215ADB">
              <w:rPr>
                <w:rFonts w:ascii="Times New Roman" w:eastAsia="SimSun" w:hAnsi="Times New Roman" w:cs="Times New Roman"/>
                <w:color w:val="000000" w:themeColor="text1"/>
                <w:kern w:val="0"/>
                <w:szCs w:val="18"/>
              </w:rPr>
              <w:t xml:space="preserve">utyric </w:t>
            </w:r>
            <w:r w:rsidR="00457874" w:rsidRPr="00215ADB">
              <w:rPr>
                <w:rFonts w:ascii="Times New Roman" w:eastAsia="SimSun" w:hAnsi="Times New Roman" w:cs="Times New Roman" w:hint="eastAsia"/>
                <w:color w:val="000000" w:themeColor="text1"/>
                <w:kern w:val="0"/>
                <w:szCs w:val="18"/>
              </w:rPr>
              <w:t>a</w:t>
            </w:r>
            <w:r w:rsidRPr="00215ADB">
              <w:rPr>
                <w:rFonts w:ascii="Times New Roman" w:eastAsia="SimSun" w:hAnsi="Times New Roman" w:cs="Times New Roman"/>
                <w:color w:val="000000" w:themeColor="text1"/>
                <w:kern w:val="0"/>
                <w:szCs w:val="18"/>
              </w:rPr>
              <w:t xml:space="preserve">cid </w:t>
            </w:r>
          </w:p>
        </w:tc>
        <w:tc>
          <w:tcPr>
            <w:tcW w:w="282" w:type="pct"/>
            <w:tcMar>
              <w:left w:w="0" w:type="dxa"/>
              <w:right w:w="0" w:type="dxa"/>
            </w:tcMar>
            <w:vAlign w:val="center"/>
            <w:hideMark/>
          </w:tcPr>
          <w:p w14:paraId="0E7A4656"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81" w:type="pct"/>
            <w:tcMar>
              <w:left w:w="0" w:type="dxa"/>
              <w:right w:w="0" w:type="dxa"/>
            </w:tcMar>
            <w:vAlign w:val="center"/>
            <w:hideMark/>
          </w:tcPr>
          <w:p w14:paraId="03E915CE" w14:textId="08AB3243"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 xml:space="preserve">Sodium </w:t>
            </w:r>
            <w:r w:rsidR="00457874" w:rsidRPr="00215ADB">
              <w:rPr>
                <w:rFonts w:ascii="Times New Roman" w:eastAsia="SimSun" w:hAnsi="Times New Roman" w:cs="Times New Roman" w:hint="eastAsia"/>
                <w:color w:val="000000" w:themeColor="text1"/>
                <w:kern w:val="0"/>
                <w:szCs w:val="18"/>
              </w:rPr>
              <w:t>b</w:t>
            </w:r>
            <w:r w:rsidRPr="00215ADB">
              <w:rPr>
                <w:rFonts w:ascii="Times New Roman" w:eastAsia="SimSun" w:hAnsi="Times New Roman" w:cs="Times New Roman"/>
                <w:color w:val="000000" w:themeColor="text1"/>
                <w:kern w:val="0"/>
                <w:szCs w:val="18"/>
              </w:rPr>
              <w:t xml:space="preserve">utyrate </w:t>
            </w:r>
          </w:p>
        </w:tc>
        <w:tc>
          <w:tcPr>
            <w:tcW w:w="311" w:type="pct"/>
            <w:tcMar>
              <w:left w:w="0" w:type="dxa"/>
              <w:right w:w="0" w:type="dxa"/>
            </w:tcMar>
            <w:vAlign w:val="center"/>
            <w:hideMark/>
          </w:tcPr>
          <w:p w14:paraId="1FF63B08"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r>
      <w:tr w:rsidR="00215ADB" w:rsidRPr="00215ADB" w14:paraId="35307F1A" w14:textId="77777777" w:rsidTr="000B63FE">
        <w:trPr>
          <w:trHeight w:val="405"/>
          <w:jc w:val="center"/>
        </w:trPr>
        <w:tc>
          <w:tcPr>
            <w:tcW w:w="699" w:type="pct"/>
            <w:tcMar>
              <w:left w:w="0" w:type="dxa"/>
              <w:right w:w="0" w:type="dxa"/>
            </w:tcMar>
            <w:vAlign w:val="center"/>
            <w:hideMark/>
          </w:tcPr>
          <w:p w14:paraId="6909816C" w14:textId="03939130"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β-</w:t>
            </w:r>
            <w:r w:rsidR="0085522B" w:rsidRPr="00215ADB">
              <w:rPr>
                <w:rFonts w:ascii="Times New Roman" w:eastAsia="SimSun" w:hAnsi="Times New Roman" w:cs="Times New Roman" w:hint="eastAsia"/>
                <w:color w:val="000000" w:themeColor="text1"/>
                <w:kern w:val="0"/>
                <w:szCs w:val="18"/>
              </w:rPr>
              <w:t>m</w:t>
            </w:r>
            <w:r w:rsidRPr="00215ADB">
              <w:rPr>
                <w:rFonts w:ascii="Times New Roman" w:eastAsia="SimSun" w:hAnsi="Times New Roman" w:cs="Times New Roman"/>
                <w:color w:val="000000" w:themeColor="text1"/>
                <w:kern w:val="0"/>
                <w:szCs w:val="18"/>
              </w:rPr>
              <w:t>ethyl-D-</w:t>
            </w:r>
            <w:r w:rsidR="0085522B" w:rsidRPr="00215ADB">
              <w:rPr>
                <w:rFonts w:ascii="Times New Roman" w:eastAsia="SimSun" w:hAnsi="Times New Roman" w:cs="Times New Roman" w:hint="eastAsia"/>
                <w:color w:val="000000" w:themeColor="text1"/>
                <w:kern w:val="0"/>
                <w:szCs w:val="18"/>
              </w:rPr>
              <w:t>g</w:t>
            </w:r>
            <w:r w:rsidRPr="00215ADB">
              <w:rPr>
                <w:rFonts w:ascii="Times New Roman" w:eastAsia="SimSun" w:hAnsi="Times New Roman" w:cs="Times New Roman"/>
                <w:color w:val="000000" w:themeColor="text1"/>
                <w:kern w:val="0"/>
                <w:szCs w:val="18"/>
              </w:rPr>
              <w:t>lucosilde</w:t>
            </w:r>
          </w:p>
        </w:tc>
        <w:tc>
          <w:tcPr>
            <w:tcW w:w="255" w:type="pct"/>
            <w:tcMar>
              <w:left w:w="0" w:type="dxa"/>
              <w:right w:w="0" w:type="dxa"/>
            </w:tcMar>
            <w:vAlign w:val="center"/>
            <w:hideMark/>
          </w:tcPr>
          <w:p w14:paraId="2CB7010D"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00" w:type="pct"/>
            <w:tcMar>
              <w:left w:w="0" w:type="dxa"/>
              <w:right w:w="0" w:type="dxa"/>
            </w:tcMar>
            <w:vAlign w:val="center"/>
            <w:hideMark/>
          </w:tcPr>
          <w:p w14:paraId="03B00A05" w14:textId="28CE4ED2" w:rsidR="002772C1" w:rsidRPr="00215ADB" w:rsidRDefault="00457874"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hint="eastAsia"/>
                <w:color w:val="000000" w:themeColor="text1"/>
                <w:kern w:val="0"/>
                <w:szCs w:val="18"/>
              </w:rPr>
              <w:t>M</w:t>
            </w:r>
            <w:r w:rsidR="002772C1" w:rsidRPr="00215ADB">
              <w:rPr>
                <w:rFonts w:ascii="Times New Roman" w:eastAsia="SimSun" w:hAnsi="Times New Roman" w:cs="Times New Roman"/>
                <w:color w:val="000000" w:themeColor="text1"/>
                <w:kern w:val="0"/>
                <w:szCs w:val="18"/>
              </w:rPr>
              <w:t>yo-</w:t>
            </w:r>
            <w:r w:rsidR="0085522B" w:rsidRPr="00215ADB">
              <w:rPr>
                <w:rFonts w:ascii="Times New Roman" w:eastAsia="SimSun" w:hAnsi="Times New Roman" w:cs="Times New Roman" w:hint="eastAsia"/>
                <w:color w:val="000000" w:themeColor="text1"/>
                <w:kern w:val="0"/>
                <w:szCs w:val="18"/>
              </w:rPr>
              <w:t>i</w:t>
            </w:r>
            <w:r w:rsidR="002772C1" w:rsidRPr="00215ADB">
              <w:rPr>
                <w:rFonts w:ascii="Times New Roman" w:eastAsia="SimSun" w:hAnsi="Times New Roman" w:cs="Times New Roman"/>
                <w:color w:val="000000" w:themeColor="text1"/>
                <w:kern w:val="0"/>
                <w:szCs w:val="18"/>
              </w:rPr>
              <w:t>nositol</w:t>
            </w:r>
          </w:p>
        </w:tc>
        <w:tc>
          <w:tcPr>
            <w:tcW w:w="255" w:type="pct"/>
            <w:tcMar>
              <w:left w:w="0" w:type="dxa"/>
              <w:right w:w="0" w:type="dxa"/>
            </w:tcMar>
            <w:vAlign w:val="center"/>
            <w:hideMark/>
          </w:tcPr>
          <w:p w14:paraId="137D216F"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55" w:type="pct"/>
            <w:tcMar>
              <w:left w:w="0" w:type="dxa"/>
              <w:right w:w="0" w:type="dxa"/>
            </w:tcMar>
            <w:vAlign w:val="center"/>
            <w:hideMark/>
          </w:tcPr>
          <w:p w14:paraId="42785AF8" w14:textId="11339FC6"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D-</w:t>
            </w:r>
            <w:r w:rsidR="00457874" w:rsidRPr="00215ADB">
              <w:rPr>
                <w:rFonts w:ascii="Times New Roman" w:eastAsia="SimSun" w:hAnsi="Times New Roman" w:cs="Times New Roman" w:hint="eastAsia"/>
                <w:color w:val="000000" w:themeColor="text1"/>
                <w:kern w:val="0"/>
                <w:szCs w:val="18"/>
              </w:rPr>
              <w:t>g</w:t>
            </w:r>
            <w:r w:rsidRPr="00215ADB">
              <w:rPr>
                <w:rFonts w:ascii="Times New Roman" w:eastAsia="SimSun" w:hAnsi="Times New Roman" w:cs="Times New Roman"/>
                <w:color w:val="000000" w:themeColor="text1"/>
                <w:kern w:val="0"/>
                <w:szCs w:val="18"/>
              </w:rPr>
              <w:t xml:space="preserve">luconic </w:t>
            </w:r>
            <w:r w:rsidR="00457874" w:rsidRPr="00215ADB">
              <w:rPr>
                <w:rFonts w:ascii="Times New Roman" w:eastAsia="SimSun" w:hAnsi="Times New Roman" w:cs="Times New Roman" w:hint="eastAsia"/>
                <w:color w:val="000000" w:themeColor="text1"/>
                <w:kern w:val="0"/>
                <w:szCs w:val="18"/>
              </w:rPr>
              <w:t>a</w:t>
            </w:r>
            <w:r w:rsidRPr="00215ADB">
              <w:rPr>
                <w:rFonts w:ascii="Times New Roman" w:eastAsia="SimSun" w:hAnsi="Times New Roman" w:cs="Times New Roman"/>
                <w:color w:val="000000" w:themeColor="text1"/>
                <w:kern w:val="0"/>
                <w:szCs w:val="18"/>
              </w:rPr>
              <w:t>cid</w:t>
            </w:r>
          </w:p>
        </w:tc>
        <w:tc>
          <w:tcPr>
            <w:tcW w:w="262" w:type="pct"/>
            <w:tcMar>
              <w:left w:w="0" w:type="dxa"/>
              <w:right w:w="0" w:type="dxa"/>
            </w:tcMar>
            <w:vAlign w:val="center"/>
            <w:hideMark/>
          </w:tcPr>
          <w:p w14:paraId="1E46A60D"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699" w:type="pct"/>
            <w:tcMar>
              <w:left w:w="0" w:type="dxa"/>
              <w:right w:w="0" w:type="dxa"/>
            </w:tcMar>
            <w:vAlign w:val="center"/>
            <w:hideMark/>
          </w:tcPr>
          <w:p w14:paraId="175CFEEA" w14:textId="53CACAA9"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β-</w:t>
            </w:r>
            <w:r w:rsidR="00457874" w:rsidRPr="00215ADB">
              <w:rPr>
                <w:rFonts w:ascii="Times New Roman" w:eastAsia="SimSun" w:hAnsi="Times New Roman" w:cs="Times New Roman" w:hint="eastAsia"/>
                <w:color w:val="000000" w:themeColor="text1"/>
                <w:kern w:val="0"/>
                <w:szCs w:val="18"/>
              </w:rPr>
              <w:t>h</w:t>
            </w:r>
            <w:r w:rsidRPr="00215ADB">
              <w:rPr>
                <w:rFonts w:ascii="Times New Roman" w:eastAsia="SimSun" w:hAnsi="Times New Roman" w:cs="Times New Roman"/>
                <w:color w:val="000000" w:themeColor="text1"/>
                <w:kern w:val="0"/>
                <w:szCs w:val="18"/>
              </w:rPr>
              <w:t xml:space="preserve">ydroxy-D,L </w:t>
            </w:r>
            <w:r w:rsidR="00457874" w:rsidRPr="00215ADB">
              <w:rPr>
                <w:rFonts w:ascii="Times New Roman" w:eastAsia="SimSun" w:hAnsi="Times New Roman" w:cs="Times New Roman" w:hint="eastAsia"/>
                <w:color w:val="000000" w:themeColor="text1"/>
                <w:kern w:val="0"/>
                <w:szCs w:val="18"/>
              </w:rPr>
              <w:t>b</w:t>
            </w:r>
            <w:r w:rsidRPr="00215ADB">
              <w:rPr>
                <w:rFonts w:ascii="Times New Roman" w:eastAsia="SimSun" w:hAnsi="Times New Roman" w:cs="Times New Roman"/>
                <w:color w:val="000000" w:themeColor="text1"/>
                <w:kern w:val="0"/>
                <w:szCs w:val="18"/>
              </w:rPr>
              <w:t xml:space="preserve">utyric </w:t>
            </w:r>
            <w:r w:rsidR="00457874" w:rsidRPr="00215ADB">
              <w:rPr>
                <w:rFonts w:ascii="Times New Roman" w:eastAsia="SimSun" w:hAnsi="Times New Roman" w:cs="Times New Roman" w:hint="eastAsia"/>
                <w:color w:val="000000" w:themeColor="text1"/>
                <w:kern w:val="0"/>
                <w:szCs w:val="18"/>
              </w:rPr>
              <w:t>a</w:t>
            </w:r>
            <w:r w:rsidRPr="00215ADB">
              <w:rPr>
                <w:rFonts w:ascii="Times New Roman" w:eastAsia="SimSun" w:hAnsi="Times New Roman" w:cs="Times New Roman"/>
                <w:color w:val="000000" w:themeColor="text1"/>
                <w:kern w:val="0"/>
                <w:szCs w:val="18"/>
              </w:rPr>
              <w:t>cid</w:t>
            </w:r>
          </w:p>
        </w:tc>
        <w:tc>
          <w:tcPr>
            <w:tcW w:w="282" w:type="pct"/>
            <w:tcMar>
              <w:left w:w="0" w:type="dxa"/>
              <w:right w:w="0" w:type="dxa"/>
            </w:tcMar>
            <w:vAlign w:val="center"/>
            <w:hideMark/>
          </w:tcPr>
          <w:p w14:paraId="65AC27B4"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81" w:type="pct"/>
            <w:tcMar>
              <w:left w:w="0" w:type="dxa"/>
              <w:right w:w="0" w:type="dxa"/>
            </w:tcMar>
            <w:vAlign w:val="center"/>
            <w:hideMark/>
          </w:tcPr>
          <w:p w14:paraId="187C1649" w14:textId="1599BD99"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 xml:space="preserve">Sodium </w:t>
            </w:r>
            <w:r w:rsidR="00457874" w:rsidRPr="00215ADB">
              <w:rPr>
                <w:rFonts w:ascii="Times New Roman" w:eastAsia="SimSun" w:hAnsi="Times New Roman" w:cs="Times New Roman" w:hint="eastAsia"/>
                <w:color w:val="000000" w:themeColor="text1"/>
                <w:kern w:val="0"/>
                <w:szCs w:val="18"/>
              </w:rPr>
              <w:t>b</w:t>
            </w:r>
            <w:r w:rsidRPr="00215ADB">
              <w:rPr>
                <w:rFonts w:ascii="Times New Roman" w:eastAsia="SimSun" w:hAnsi="Times New Roman" w:cs="Times New Roman"/>
                <w:color w:val="000000" w:themeColor="text1"/>
                <w:kern w:val="0"/>
                <w:szCs w:val="18"/>
              </w:rPr>
              <w:t>romate</w:t>
            </w:r>
          </w:p>
        </w:tc>
        <w:tc>
          <w:tcPr>
            <w:tcW w:w="311" w:type="pct"/>
            <w:tcMar>
              <w:left w:w="0" w:type="dxa"/>
              <w:right w:w="0" w:type="dxa"/>
            </w:tcMar>
            <w:vAlign w:val="center"/>
            <w:hideMark/>
          </w:tcPr>
          <w:p w14:paraId="6B6FA597"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r>
      <w:tr w:rsidR="00215ADB" w:rsidRPr="00215ADB" w14:paraId="11FAD76F" w14:textId="77777777" w:rsidTr="000B63FE">
        <w:trPr>
          <w:trHeight w:val="405"/>
          <w:jc w:val="center"/>
        </w:trPr>
        <w:tc>
          <w:tcPr>
            <w:tcW w:w="699" w:type="pct"/>
            <w:tcMar>
              <w:left w:w="0" w:type="dxa"/>
              <w:right w:w="0" w:type="dxa"/>
            </w:tcMar>
            <w:vAlign w:val="center"/>
            <w:hideMark/>
          </w:tcPr>
          <w:p w14:paraId="2088DBFE" w14:textId="20804B9F"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D-</w:t>
            </w:r>
            <w:r w:rsidR="0085522B" w:rsidRPr="00215ADB">
              <w:rPr>
                <w:rFonts w:ascii="Times New Roman" w:eastAsia="SimSun" w:hAnsi="Times New Roman" w:cs="Times New Roman" w:hint="eastAsia"/>
                <w:color w:val="000000" w:themeColor="text1"/>
                <w:kern w:val="0"/>
                <w:szCs w:val="18"/>
              </w:rPr>
              <w:t>s</w:t>
            </w:r>
            <w:r w:rsidRPr="00215ADB">
              <w:rPr>
                <w:rFonts w:ascii="Times New Roman" w:eastAsia="SimSun" w:hAnsi="Times New Roman" w:cs="Times New Roman"/>
                <w:color w:val="000000" w:themeColor="text1"/>
                <w:kern w:val="0"/>
                <w:szCs w:val="18"/>
              </w:rPr>
              <w:t xml:space="preserve">alicin </w:t>
            </w:r>
          </w:p>
        </w:tc>
        <w:tc>
          <w:tcPr>
            <w:tcW w:w="255" w:type="pct"/>
            <w:tcMar>
              <w:left w:w="0" w:type="dxa"/>
              <w:right w:w="0" w:type="dxa"/>
            </w:tcMar>
            <w:vAlign w:val="center"/>
            <w:hideMark/>
          </w:tcPr>
          <w:p w14:paraId="3D6C670E"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00" w:type="pct"/>
            <w:tcMar>
              <w:left w:w="0" w:type="dxa"/>
              <w:right w:w="0" w:type="dxa"/>
            </w:tcMar>
            <w:vAlign w:val="center"/>
            <w:hideMark/>
          </w:tcPr>
          <w:p w14:paraId="02BA5E61" w14:textId="66D96DD3" w:rsidR="002772C1" w:rsidRPr="00215ADB" w:rsidRDefault="00457874"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hint="eastAsia"/>
                <w:color w:val="000000" w:themeColor="text1"/>
                <w:kern w:val="0"/>
                <w:szCs w:val="18"/>
              </w:rPr>
              <w:t>G</w:t>
            </w:r>
            <w:r w:rsidR="002772C1" w:rsidRPr="00215ADB">
              <w:rPr>
                <w:rFonts w:ascii="Times New Roman" w:eastAsia="SimSun" w:hAnsi="Times New Roman" w:cs="Times New Roman"/>
                <w:color w:val="000000" w:themeColor="text1"/>
                <w:kern w:val="0"/>
                <w:szCs w:val="18"/>
              </w:rPr>
              <w:t>lycerol</w:t>
            </w:r>
          </w:p>
        </w:tc>
        <w:tc>
          <w:tcPr>
            <w:tcW w:w="255" w:type="pct"/>
            <w:tcMar>
              <w:left w:w="0" w:type="dxa"/>
              <w:right w:w="0" w:type="dxa"/>
            </w:tcMar>
            <w:vAlign w:val="center"/>
            <w:hideMark/>
          </w:tcPr>
          <w:p w14:paraId="42C35DFE"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55" w:type="pct"/>
            <w:tcMar>
              <w:left w:w="0" w:type="dxa"/>
              <w:right w:w="0" w:type="dxa"/>
            </w:tcMar>
            <w:vAlign w:val="center"/>
            <w:hideMark/>
          </w:tcPr>
          <w:p w14:paraId="5BF9C04D" w14:textId="09999509"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bookmarkStart w:id="11" w:name="_Hlk227010057"/>
            <w:r w:rsidRPr="00215ADB">
              <w:rPr>
                <w:rFonts w:ascii="Times New Roman" w:eastAsia="SimSun" w:hAnsi="Times New Roman" w:cs="Times New Roman"/>
                <w:color w:val="000000" w:themeColor="text1"/>
                <w:kern w:val="0"/>
                <w:szCs w:val="18"/>
              </w:rPr>
              <w:t>D-</w:t>
            </w:r>
            <w:r w:rsidR="00457874" w:rsidRPr="00215ADB">
              <w:rPr>
                <w:rFonts w:ascii="Times New Roman" w:eastAsia="SimSun" w:hAnsi="Times New Roman" w:cs="Times New Roman" w:hint="eastAsia"/>
                <w:color w:val="000000" w:themeColor="text1"/>
                <w:kern w:val="0"/>
                <w:szCs w:val="18"/>
              </w:rPr>
              <w:t>g</w:t>
            </w:r>
            <w:r w:rsidRPr="00215ADB">
              <w:rPr>
                <w:rFonts w:ascii="Times New Roman" w:eastAsia="SimSun" w:hAnsi="Times New Roman" w:cs="Times New Roman"/>
                <w:color w:val="000000" w:themeColor="text1"/>
                <w:kern w:val="0"/>
                <w:szCs w:val="18"/>
              </w:rPr>
              <w:t xml:space="preserve">lucuronic </w:t>
            </w:r>
            <w:r w:rsidR="00457874" w:rsidRPr="00215ADB">
              <w:rPr>
                <w:rFonts w:ascii="Times New Roman" w:eastAsia="SimSun" w:hAnsi="Times New Roman" w:cs="Times New Roman" w:hint="eastAsia"/>
                <w:color w:val="000000" w:themeColor="text1"/>
                <w:kern w:val="0"/>
                <w:szCs w:val="18"/>
              </w:rPr>
              <w:t>a</w:t>
            </w:r>
            <w:r w:rsidRPr="00215ADB">
              <w:rPr>
                <w:rFonts w:ascii="Times New Roman" w:eastAsia="SimSun" w:hAnsi="Times New Roman" w:cs="Times New Roman"/>
                <w:color w:val="000000" w:themeColor="text1"/>
                <w:kern w:val="0"/>
                <w:szCs w:val="18"/>
              </w:rPr>
              <w:t>cid</w:t>
            </w:r>
            <w:bookmarkEnd w:id="11"/>
          </w:p>
        </w:tc>
        <w:tc>
          <w:tcPr>
            <w:tcW w:w="262" w:type="pct"/>
            <w:tcMar>
              <w:left w:w="0" w:type="dxa"/>
              <w:right w:w="0" w:type="dxa"/>
            </w:tcMar>
            <w:vAlign w:val="center"/>
            <w:hideMark/>
          </w:tcPr>
          <w:p w14:paraId="17533174"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699" w:type="pct"/>
            <w:tcMar>
              <w:left w:w="0" w:type="dxa"/>
              <w:right w:w="0" w:type="dxa"/>
            </w:tcMar>
            <w:vAlign w:val="center"/>
            <w:hideMark/>
          </w:tcPr>
          <w:p w14:paraId="6D9CDCB2" w14:textId="4907F3A6"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α-</w:t>
            </w:r>
            <w:r w:rsidR="00457874" w:rsidRPr="00215ADB">
              <w:rPr>
                <w:rFonts w:ascii="Times New Roman" w:eastAsia="SimSun" w:hAnsi="Times New Roman" w:cs="Times New Roman" w:hint="eastAsia"/>
                <w:color w:val="000000" w:themeColor="text1"/>
                <w:kern w:val="0"/>
                <w:szCs w:val="18"/>
              </w:rPr>
              <w:t>k</w:t>
            </w:r>
            <w:r w:rsidRPr="00215ADB">
              <w:rPr>
                <w:rFonts w:ascii="Times New Roman" w:eastAsia="SimSun" w:hAnsi="Times New Roman" w:cs="Times New Roman"/>
                <w:color w:val="000000" w:themeColor="text1"/>
                <w:kern w:val="0"/>
                <w:szCs w:val="18"/>
              </w:rPr>
              <w:t>eto-</w:t>
            </w:r>
            <w:r w:rsidR="00457874" w:rsidRPr="00215ADB">
              <w:rPr>
                <w:rFonts w:ascii="Times New Roman" w:eastAsia="SimSun" w:hAnsi="Times New Roman" w:cs="Times New Roman" w:hint="eastAsia"/>
                <w:color w:val="000000" w:themeColor="text1"/>
                <w:kern w:val="0"/>
                <w:szCs w:val="18"/>
              </w:rPr>
              <w:t>b</w:t>
            </w:r>
            <w:r w:rsidRPr="00215ADB">
              <w:rPr>
                <w:rFonts w:ascii="Times New Roman" w:eastAsia="SimSun" w:hAnsi="Times New Roman" w:cs="Times New Roman"/>
                <w:color w:val="000000" w:themeColor="text1"/>
                <w:kern w:val="0"/>
                <w:szCs w:val="18"/>
              </w:rPr>
              <w:t xml:space="preserve">utyric </w:t>
            </w:r>
            <w:r w:rsidR="00457874" w:rsidRPr="00215ADB">
              <w:rPr>
                <w:rFonts w:ascii="Times New Roman" w:eastAsia="SimSun" w:hAnsi="Times New Roman" w:cs="Times New Roman" w:hint="eastAsia"/>
                <w:color w:val="000000" w:themeColor="text1"/>
                <w:kern w:val="0"/>
                <w:szCs w:val="18"/>
              </w:rPr>
              <w:t>a</w:t>
            </w:r>
            <w:r w:rsidRPr="00215ADB">
              <w:rPr>
                <w:rFonts w:ascii="Times New Roman" w:eastAsia="SimSun" w:hAnsi="Times New Roman" w:cs="Times New Roman"/>
                <w:color w:val="000000" w:themeColor="text1"/>
                <w:kern w:val="0"/>
                <w:szCs w:val="18"/>
              </w:rPr>
              <w:t>cid</w:t>
            </w:r>
          </w:p>
        </w:tc>
        <w:tc>
          <w:tcPr>
            <w:tcW w:w="282" w:type="pct"/>
            <w:tcMar>
              <w:left w:w="0" w:type="dxa"/>
              <w:right w:w="0" w:type="dxa"/>
            </w:tcMar>
            <w:vAlign w:val="center"/>
            <w:hideMark/>
          </w:tcPr>
          <w:p w14:paraId="35CB834A"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81" w:type="pct"/>
            <w:tcMar>
              <w:left w:w="0" w:type="dxa"/>
              <w:right w:w="0" w:type="dxa"/>
            </w:tcMar>
            <w:vAlign w:val="center"/>
            <w:hideMark/>
          </w:tcPr>
          <w:p w14:paraId="5B7873A4"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p>
        </w:tc>
        <w:tc>
          <w:tcPr>
            <w:tcW w:w="311" w:type="pct"/>
            <w:tcMar>
              <w:left w:w="0" w:type="dxa"/>
              <w:right w:w="0" w:type="dxa"/>
            </w:tcMar>
            <w:vAlign w:val="center"/>
            <w:hideMark/>
          </w:tcPr>
          <w:p w14:paraId="36F9388A" w14:textId="77777777" w:rsidR="002772C1" w:rsidRPr="00215ADB" w:rsidRDefault="002772C1" w:rsidP="000B63FE">
            <w:pPr>
              <w:widowControl/>
              <w:spacing w:line="200" w:lineRule="exact"/>
              <w:jc w:val="center"/>
              <w:rPr>
                <w:rFonts w:ascii="Times New Roman" w:eastAsia="Times New Roman" w:hAnsi="Times New Roman" w:cs="Times New Roman"/>
                <w:color w:val="000000" w:themeColor="text1"/>
                <w:kern w:val="0"/>
                <w:szCs w:val="18"/>
              </w:rPr>
            </w:pPr>
          </w:p>
        </w:tc>
      </w:tr>
      <w:tr w:rsidR="00215ADB" w:rsidRPr="00215ADB" w14:paraId="1AE92754" w14:textId="77777777" w:rsidTr="000B63FE">
        <w:trPr>
          <w:trHeight w:val="405"/>
          <w:jc w:val="center"/>
        </w:trPr>
        <w:tc>
          <w:tcPr>
            <w:tcW w:w="699" w:type="pct"/>
            <w:tcMar>
              <w:left w:w="0" w:type="dxa"/>
              <w:right w:w="0" w:type="dxa"/>
            </w:tcMar>
            <w:vAlign w:val="center"/>
            <w:hideMark/>
          </w:tcPr>
          <w:p w14:paraId="5F2773DF" w14:textId="27D22049"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N-</w:t>
            </w:r>
            <w:r w:rsidR="0085522B" w:rsidRPr="00215ADB">
              <w:rPr>
                <w:rFonts w:ascii="Times New Roman" w:eastAsia="SimSun" w:hAnsi="Times New Roman" w:cs="Times New Roman" w:hint="eastAsia"/>
                <w:color w:val="000000" w:themeColor="text1"/>
                <w:kern w:val="0"/>
                <w:szCs w:val="18"/>
              </w:rPr>
              <w:t>a</w:t>
            </w:r>
            <w:r w:rsidRPr="00215ADB">
              <w:rPr>
                <w:rFonts w:ascii="Times New Roman" w:eastAsia="SimSun" w:hAnsi="Times New Roman" w:cs="Times New Roman"/>
                <w:color w:val="000000" w:themeColor="text1"/>
                <w:kern w:val="0"/>
                <w:szCs w:val="18"/>
              </w:rPr>
              <w:t>cetyl-D-</w:t>
            </w:r>
            <w:r w:rsidR="0085522B" w:rsidRPr="00215ADB">
              <w:rPr>
                <w:rFonts w:ascii="Times New Roman" w:eastAsia="SimSun" w:hAnsi="Times New Roman" w:cs="Times New Roman" w:hint="eastAsia"/>
                <w:color w:val="000000" w:themeColor="text1"/>
                <w:kern w:val="0"/>
                <w:szCs w:val="18"/>
              </w:rPr>
              <w:t>g</w:t>
            </w:r>
            <w:r w:rsidRPr="00215ADB">
              <w:rPr>
                <w:rFonts w:ascii="Times New Roman" w:eastAsia="SimSun" w:hAnsi="Times New Roman" w:cs="Times New Roman"/>
                <w:color w:val="000000" w:themeColor="text1"/>
                <w:kern w:val="0"/>
                <w:szCs w:val="18"/>
              </w:rPr>
              <w:t>lucosamine</w:t>
            </w:r>
          </w:p>
        </w:tc>
        <w:tc>
          <w:tcPr>
            <w:tcW w:w="255" w:type="pct"/>
            <w:tcMar>
              <w:left w:w="0" w:type="dxa"/>
              <w:right w:w="0" w:type="dxa"/>
            </w:tcMar>
            <w:vAlign w:val="center"/>
            <w:hideMark/>
          </w:tcPr>
          <w:p w14:paraId="079514D9"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00" w:type="pct"/>
            <w:tcMar>
              <w:left w:w="0" w:type="dxa"/>
              <w:right w:w="0" w:type="dxa"/>
            </w:tcMar>
            <w:vAlign w:val="center"/>
            <w:hideMark/>
          </w:tcPr>
          <w:p w14:paraId="7D4D6C58" w14:textId="09CEF292"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D-</w:t>
            </w:r>
            <w:r w:rsidR="0085522B" w:rsidRPr="00215ADB">
              <w:rPr>
                <w:rFonts w:ascii="Times New Roman" w:eastAsia="SimSun" w:hAnsi="Times New Roman" w:cs="Times New Roman" w:hint="eastAsia"/>
                <w:color w:val="000000" w:themeColor="text1"/>
                <w:kern w:val="0"/>
                <w:szCs w:val="18"/>
              </w:rPr>
              <w:t>g</w:t>
            </w:r>
            <w:r w:rsidRPr="00215ADB">
              <w:rPr>
                <w:rFonts w:ascii="Times New Roman" w:eastAsia="SimSun" w:hAnsi="Times New Roman" w:cs="Times New Roman"/>
                <w:color w:val="000000" w:themeColor="text1"/>
                <w:kern w:val="0"/>
                <w:szCs w:val="18"/>
              </w:rPr>
              <w:t>lucose-6-</w:t>
            </w:r>
            <w:r w:rsidR="0085522B" w:rsidRPr="00215ADB">
              <w:rPr>
                <w:rFonts w:ascii="Times New Roman" w:eastAsia="SimSun" w:hAnsi="Times New Roman" w:cs="Times New Roman"/>
                <w:color w:val="000000" w:themeColor="text1"/>
                <w:kern w:val="0"/>
                <w:szCs w:val="18"/>
              </w:rPr>
              <w:t>phosphate</w:t>
            </w:r>
          </w:p>
        </w:tc>
        <w:tc>
          <w:tcPr>
            <w:tcW w:w="255" w:type="pct"/>
            <w:tcMar>
              <w:left w:w="0" w:type="dxa"/>
              <w:right w:w="0" w:type="dxa"/>
            </w:tcMar>
            <w:vAlign w:val="center"/>
            <w:hideMark/>
          </w:tcPr>
          <w:p w14:paraId="1E426FEB"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55" w:type="pct"/>
            <w:tcMar>
              <w:left w:w="0" w:type="dxa"/>
              <w:right w:w="0" w:type="dxa"/>
            </w:tcMar>
            <w:vAlign w:val="center"/>
            <w:hideMark/>
          </w:tcPr>
          <w:p w14:paraId="75CC5F43"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bookmarkStart w:id="12" w:name="_Hlk227010092"/>
            <w:r w:rsidRPr="00215ADB">
              <w:rPr>
                <w:rFonts w:ascii="Times New Roman" w:eastAsia="SimSun" w:hAnsi="Times New Roman" w:cs="Times New Roman"/>
                <w:color w:val="000000" w:themeColor="text1"/>
                <w:kern w:val="0"/>
                <w:szCs w:val="18"/>
              </w:rPr>
              <w:t>Glucuronamide</w:t>
            </w:r>
            <w:bookmarkEnd w:id="12"/>
          </w:p>
        </w:tc>
        <w:tc>
          <w:tcPr>
            <w:tcW w:w="262" w:type="pct"/>
            <w:tcMar>
              <w:left w:w="0" w:type="dxa"/>
              <w:right w:w="0" w:type="dxa"/>
            </w:tcMar>
            <w:vAlign w:val="center"/>
            <w:hideMark/>
          </w:tcPr>
          <w:p w14:paraId="3C6F85D3"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699" w:type="pct"/>
            <w:tcMar>
              <w:left w:w="0" w:type="dxa"/>
              <w:right w:w="0" w:type="dxa"/>
            </w:tcMar>
            <w:vAlign w:val="center"/>
            <w:hideMark/>
          </w:tcPr>
          <w:p w14:paraId="1D6DCC7E"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Aztreonam</w:t>
            </w:r>
          </w:p>
        </w:tc>
        <w:tc>
          <w:tcPr>
            <w:tcW w:w="282" w:type="pct"/>
            <w:tcMar>
              <w:left w:w="0" w:type="dxa"/>
              <w:right w:w="0" w:type="dxa"/>
            </w:tcMar>
            <w:vAlign w:val="center"/>
            <w:hideMark/>
          </w:tcPr>
          <w:p w14:paraId="184AB346"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81" w:type="pct"/>
            <w:tcMar>
              <w:left w:w="0" w:type="dxa"/>
              <w:right w:w="0" w:type="dxa"/>
            </w:tcMar>
            <w:vAlign w:val="center"/>
            <w:hideMark/>
          </w:tcPr>
          <w:p w14:paraId="04CC526F"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p>
        </w:tc>
        <w:tc>
          <w:tcPr>
            <w:tcW w:w="311" w:type="pct"/>
            <w:tcMar>
              <w:left w:w="0" w:type="dxa"/>
              <w:right w:w="0" w:type="dxa"/>
            </w:tcMar>
            <w:vAlign w:val="center"/>
            <w:hideMark/>
          </w:tcPr>
          <w:p w14:paraId="2D83232C" w14:textId="77777777" w:rsidR="002772C1" w:rsidRPr="00215ADB" w:rsidRDefault="002772C1" w:rsidP="000B63FE">
            <w:pPr>
              <w:widowControl/>
              <w:spacing w:line="200" w:lineRule="exact"/>
              <w:jc w:val="center"/>
              <w:rPr>
                <w:rFonts w:ascii="Times New Roman" w:eastAsia="Times New Roman" w:hAnsi="Times New Roman" w:cs="Times New Roman"/>
                <w:color w:val="000000" w:themeColor="text1"/>
                <w:kern w:val="0"/>
                <w:szCs w:val="18"/>
              </w:rPr>
            </w:pPr>
          </w:p>
        </w:tc>
      </w:tr>
      <w:tr w:rsidR="00215ADB" w:rsidRPr="00215ADB" w14:paraId="6DB80E80" w14:textId="77777777" w:rsidTr="000B63FE">
        <w:trPr>
          <w:trHeight w:val="405"/>
          <w:jc w:val="center"/>
        </w:trPr>
        <w:tc>
          <w:tcPr>
            <w:tcW w:w="699" w:type="pct"/>
            <w:tcMar>
              <w:left w:w="0" w:type="dxa"/>
              <w:right w:w="0" w:type="dxa"/>
            </w:tcMar>
            <w:vAlign w:val="center"/>
            <w:hideMark/>
          </w:tcPr>
          <w:p w14:paraId="7D967AE8" w14:textId="414F8204"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N-</w:t>
            </w:r>
            <w:r w:rsidR="0085522B" w:rsidRPr="00215ADB">
              <w:rPr>
                <w:rFonts w:ascii="Times New Roman" w:eastAsia="SimSun" w:hAnsi="Times New Roman" w:cs="Times New Roman" w:hint="eastAsia"/>
                <w:color w:val="000000" w:themeColor="text1"/>
                <w:kern w:val="0"/>
                <w:szCs w:val="18"/>
              </w:rPr>
              <w:t>a</w:t>
            </w:r>
            <w:r w:rsidRPr="00215ADB">
              <w:rPr>
                <w:rFonts w:ascii="Times New Roman" w:eastAsia="SimSun" w:hAnsi="Times New Roman" w:cs="Times New Roman"/>
                <w:color w:val="000000" w:themeColor="text1"/>
                <w:kern w:val="0"/>
                <w:szCs w:val="18"/>
              </w:rPr>
              <w:t>cetyl-β-</w:t>
            </w:r>
            <w:r w:rsidR="0085522B" w:rsidRPr="00215ADB">
              <w:rPr>
                <w:rFonts w:ascii="Times New Roman" w:eastAsia="SimSun" w:hAnsi="Times New Roman" w:cs="Times New Roman" w:hint="eastAsia"/>
                <w:color w:val="000000" w:themeColor="text1"/>
                <w:kern w:val="0"/>
                <w:szCs w:val="18"/>
              </w:rPr>
              <w:t>d</w:t>
            </w:r>
            <w:r w:rsidRPr="00215ADB">
              <w:rPr>
                <w:rFonts w:ascii="Times New Roman" w:eastAsia="SimSun" w:hAnsi="Times New Roman" w:cs="Times New Roman"/>
                <w:color w:val="000000" w:themeColor="text1"/>
                <w:kern w:val="0"/>
                <w:szCs w:val="18"/>
              </w:rPr>
              <w:t>mannosamine</w:t>
            </w:r>
          </w:p>
        </w:tc>
        <w:tc>
          <w:tcPr>
            <w:tcW w:w="255" w:type="pct"/>
            <w:tcMar>
              <w:left w:w="0" w:type="dxa"/>
              <w:right w:w="0" w:type="dxa"/>
            </w:tcMar>
            <w:vAlign w:val="center"/>
            <w:hideMark/>
          </w:tcPr>
          <w:p w14:paraId="10F61BBB"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00" w:type="pct"/>
            <w:tcMar>
              <w:left w:w="0" w:type="dxa"/>
              <w:right w:w="0" w:type="dxa"/>
            </w:tcMar>
            <w:vAlign w:val="center"/>
            <w:hideMark/>
          </w:tcPr>
          <w:p w14:paraId="4C929BBE" w14:textId="78B100AD"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D-</w:t>
            </w:r>
            <w:r w:rsidR="0085522B" w:rsidRPr="00215ADB">
              <w:rPr>
                <w:rFonts w:ascii="Times New Roman" w:eastAsia="SimSun" w:hAnsi="Times New Roman" w:cs="Times New Roman" w:hint="eastAsia"/>
                <w:color w:val="000000" w:themeColor="text1"/>
                <w:kern w:val="0"/>
                <w:szCs w:val="18"/>
              </w:rPr>
              <w:t>f</w:t>
            </w:r>
            <w:r w:rsidRPr="00215ADB">
              <w:rPr>
                <w:rFonts w:ascii="Times New Roman" w:eastAsia="SimSun" w:hAnsi="Times New Roman" w:cs="Times New Roman"/>
                <w:color w:val="000000" w:themeColor="text1"/>
                <w:kern w:val="0"/>
                <w:szCs w:val="18"/>
              </w:rPr>
              <w:t>ructose-6-</w:t>
            </w:r>
            <w:r w:rsidR="0085522B" w:rsidRPr="00215ADB">
              <w:rPr>
                <w:rFonts w:ascii="Times New Roman" w:eastAsia="SimSun" w:hAnsi="Times New Roman" w:cs="Times New Roman"/>
                <w:color w:val="000000" w:themeColor="text1"/>
                <w:kern w:val="0"/>
                <w:szCs w:val="18"/>
              </w:rPr>
              <w:t>phosphate</w:t>
            </w:r>
          </w:p>
        </w:tc>
        <w:tc>
          <w:tcPr>
            <w:tcW w:w="255" w:type="pct"/>
            <w:tcMar>
              <w:left w:w="0" w:type="dxa"/>
              <w:right w:w="0" w:type="dxa"/>
            </w:tcMar>
            <w:vAlign w:val="center"/>
            <w:hideMark/>
          </w:tcPr>
          <w:p w14:paraId="2F6D9474"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55" w:type="pct"/>
            <w:tcMar>
              <w:left w:w="0" w:type="dxa"/>
              <w:right w:w="0" w:type="dxa"/>
            </w:tcMar>
            <w:vAlign w:val="center"/>
            <w:hideMark/>
          </w:tcPr>
          <w:p w14:paraId="19E4E41C" w14:textId="1E7D14B9"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 xml:space="preserve">Mucic </w:t>
            </w:r>
            <w:r w:rsidR="00457874" w:rsidRPr="00215ADB">
              <w:rPr>
                <w:rFonts w:ascii="Times New Roman" w:eastAsia="SimSun" w:hAnsi="Times New Roman" w:cs="Times New Roman" w:hint="eastAsia"/>
                <w:color w:val="000000" w:themeColor="text1"/>
                <w:kern w:val="0"/>
                <w:szCs w:val="18"/>
              </w:rPr>
              <w:t>a</w:t>
            </w:r>
            <w:r w:rsidRPr="00215ADB">
              <w:rPr>
                <w:rFonts w:ascii="Times New Roman" w:eastAsia="SimSun" w:hAnsi="Times New Roman" w:cs="Times New Roman"/>
                <w:color w:val="000000" w:themeColor="text1"/>
                <w:kern w:val="0"/>
                <w:szCs w:val="18"/>
              </w:rPr>
              <w:t>cid</w:t>
            </w:r>
          </w:p>
        </w:tc>
        <w:tc>
          <w:tcPr>
            <w:tcW w:w="262" w:type="pct"/>
            <w:tcMar>
              <w:left w:w="0" w:type="dxa"/>
              <w:right w:w="0" w:type="dxa"/>
            </w:tcMar>
            <w:vAlign w:val="center"/>
            <w:hideMark/>
          </w:tcPr>
          <w:p w14:paraId="7D0FC1F6"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699" w:type="pct"/>
            <w:tcMar>
              <w:left w:w="0" w:type="dxa"/>
              <w:right w:w="0" w:type="dxa"/>
            </w:tcMar>
            <w:vAlign w:val="center"/>
            <w:hideMark/>
          </w:tcPr>
          <w:p w14:paraId="6090F89F" w14:textId="35884B36"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 xml:space="preserve">Acetoacetic </w:t>
            </w:r>
            <w:r w:rsidR="00457874" w:rsidRPr="00215ADB">
              <w:rPr>
                <w:rFonts w:ascii="Times New Roman" w:eastAsia="SimSun" w:hAnsi="Times New Roman" w:cs="Times New Roman" w:hint="eastAsia"/>
                <w:color w:val="000000" w:themeColor="text1"/>
                <w:kern w:val="0"/>
                <w:szCs w:val="18"/>
              </w:rPr>
              <w:t>a</w:t>
            </w:r>
            <w:r w:rsidRPr="00215ADB">
              <w:rPr>
                <w:rFonts w:ascii="Times New Roman" w:eastAsia="SimSun" w:hAnsi="Times New Roman" w:cs="Times New Roman"/>
                <w:color w:val="000000" w:themeColor="text1"/>
                <w:kern w:val="0"/>
                <w:szCs w:val="18"/>
              </w:rPr>
              <w:t>cid</w:t>
            </w:r>
          </w:p>
        </w:tc>
        <w:tc>
          <w:tcPr>
            <w:tcW w:w="282" w:type="pct"/>
            <w:tcMar>
              <w:left w:w="0" w:type="dxa"/>
              <w:right w:w="0" w:type="dxa"/>
            </w:tcMar>
            <w:vAlign w:val="center"/>
            <w:hideMark/>
          </w:tcPr>
          <w:p w14:paraId="349EC826"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81" w:type="pct"/>
            <w:tcMar>
              <w:left w:w="0" w:type="dxa"/>
              <w:right w:w="0" w:type="dxa"/>
            </w:tcMar>
            <w:vAlign w:val="center"/>
          </w:tcPr>
          <w:p w14:paraId="4A713238"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p>
        </w:tc>
        <w:tc>
          <w:tcPr>
            <w:tcW w:w="311" w:type="pct"/>
            <w:tcMar>
              <w:left w:w="0" w:type="dxa"/>
              <w:right w:w="0" w:type="dxa"/>
            </w:tcMar>
            <w:vAlign w:val="center"/>
          </w:tcPr>
          <w:p w14:paraId="73A07511" w14:textId="77777777" w:rsidR="002772C1" w:rsidRPr="00215ADB" w:rsidRDefault="002772C1" w:rsidP="000B63FE">
            <w:pPr>
              <w:widowControl/>
              <w:spacing w:line="200" w:lineRule="exact"/>
              <w:jc w:val="center"/>
              <w:rPr>
                <w:rFonts w:ascii="Times New Roman" w:eastAsia="Times New Roman" w:hAnsi="Times New Roman" w:cs="Times New Roman"/>
                <w:color w:val="000000" w:themeColor="text1"/>
                <w:kern w:val="0"/>
                <w:szCs w:val="18"/>
              </w:rPr>
            </w:pPr>
          </w:p>
        </w:tc>
      </w:tr>
      <w:tr w:rsidR="002772C1" w:rsidRPr="00215ADB" w14:paraId="60858805" w14:textId="77777777" w:rsidTr="000B63FE">
        <w:trPr>
          <w:trHeight w:val="405"/>
          <w:jc w:val="center"/>
        </w:trPr>
        <w:tc>
          <w:tcPr>
            <w:tcW w:w="699" w:type="pct"/>
            <w:tcMar>
              <w:left w:w="0" w:type="dxa"/>
              <w:right w:w="0" w:type="dxa"/>
            </w:tcMar>
            <w:vAlign w:val="center"/>
            <w:hideMark/>
          </w:tcPr>
          <w:p w14:paraId="4911321F" w14:textId="7071B606"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N-</w:t>
            </w:r>
            <w:r w:rsidR="0085522B" w:rsidRPr="00215ADB">
              <w:rPr>
                <w:rFonts w:ascii="Times New Roman" w:eastAsia="SimSun" w:hAnsi="Times New Roman" w:cs="Times New Roman" w:hint="eastAsia"/>
                <w:color w:val="000000" w:themeColor="text1"/>
                <w:kern w:val="0"/>
                <w:szCs w:val="18"/>
              </w:rPr>
              <w:t>a</w:t>
            </w:r>
            <w:r w:rsidRPr="00215ADB">
              <w:rPr>
                <w:rFonts w:ascii="Times New Roman" w:eastAsia="SimSun" w:hAnsi="Times New Roman" w:cs="Times New Roman"/>
                <w:color w:val="000000" w:themeColor="text1"/>
                <w:kern w:val="0"/>
                <w:szCs w:val="18"/>
              </w:rPr>
              <w:t>catyl-D-</w:t>
            </w:r>
            <w:r w:rsidR="0085522B" w:rsidRPr="00215ADB">
              <w:rPr>
                <w:rFonts w:ascii="Times New Roman" w:eastAsia="SimSun" w:hAnsi="Times New Roman" w:cs="Times New Roman" w:hint="eastAsia"/>
                <w:color w:val="000000" w:themeColor="text1"/>
                <w:kern w:val="0"/>
                <w:szCs w:val="18"/>
              </w:rPr>
              <w:t>g</w:t>
            </w:r>
            <w:r w:rsidRPr="00215ADB">
              <w:rPr>
                <w:rFonts w:ascii="Times New Roman" w:eastAsia="SimSun" w:hAnsi="Times New Roman" w:cs="Times New Roman"/>
                <w:color w:val="000000" w:themeColor="text1"/>
                <w:kern w:val="0"/>
                <w:szCs w:val="18"/>
              </w:rPr>
              <w:t>alactosamine</w:t>
            </w:r>
          </w:p>
        </w:tc>
        <w:tc>
          <w:tcPr>
            <w:tcW w:w="255" w:type="pct"/>
            <w:tcMar>
              <w:left w:w="0" w:type="dxa"/>
              <w:right w:w="0" w:type="dxa"/>
            </w:tcMar>
            <w:vAlign w:val="center"/>
            <w:hideMark/>
          </w:tcPr>
          <w:p w14:paraId="33BC9F36"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00" w:type="pct"/>
            <w:tcMar>
              <w:left w:w="0" w:type="dxa"/>
              <w:right w:w="0" w:type="dxa"/>
            </w:tcMar>
            <w:vAlign w:val="center"/>
            <w:hideMark/>
          </w:tcPr>
          <w:p w14:paraId="6634AD30" w14:textId="3592AB39"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D-</w:t>
            </w:r>
            <w:r w:rsidR="0085522B" w:rsidRPr="00215ADB">
              <w:rPr>
                <w:rFonts w:ascii="Times New Roman" w:eastAsia="SimSun" w:hAnsi="Times New Roman" w:cs="Times New Roman" w:hint="eastAsia"/>
                <w:color w:val="000000" w:themeColor="text1"/>
                <w:kern w:val="0"/>
                <w:szCs w:val="18"/>
              </w:rPr>
              <w:t>a</w:t>
            </w:r>
            <w:r w:rsidRPr="00215ADB">
              <w:rPr>
                <w:rFonts w:ascii="Times New Roman" w:eastAsia="SimSun" w:hAnsi="Times New Roman" w:cs="Times New Roman"/>
                <w:color w:val="000000" w:themeColor="text1"/>
                <w:kern w:val="0"/>
                <w:szCs w:val="18"/>
              </w:rPr>
              <w:t xml:space="preserve">spartic </w:t>
            </w:r>
            <w:r w:rsidR="0085522B" w:rsidRPr="00215ADB">
              <w:rPr>
                <w:rFonts w:ascii="Times New Roman" w:eastAsia="SimSun" w:hAnsi="Times New Roman" w:cs="Times New Roman" w:hint="eastAsia"/>
                <w:color w:val="000000" w:themeColor="text1"/>
                <w:kern w:val="0"/>
                <w:szCs w:val="18"/>
              </w:rPr>
              <w:t>a</w:t>
            </w:r>
            <w:r w:rsidRPr="00215ADB">
              <w:rPr>
                <w:rFonts w:ascii="Times New Roman" w:eastAsia="SimSun" w:hAnsi="Times New Roman" w:cs="Times New Roman"/>
                <w:color w:val="000000" w:themeColor="text1"/>
                <w:kern w:val="0"/>
                <w:szCs w:val="18"/>
              </w:rPr>
              <w:t xml:space="preserve">cid </w:t>
            </w:r>
          </w:p>
        </w:tc>
        <w:tc>
          <w:tcPr>
            <w:tcW w:w="255" w:type="pct"/>
            <w:tcMar>
              <w:left w:w="0" w:type="dxa"/>
              <w:right w:w="0" w:type="dxa"/>
            </w:tcMar>
            <w:vAlign w:val="center"/>
            <w:hideMark/>
          </w:tcPr>
          <w:p w14:paraId="0DE4EAB9"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55" w:type="pct"/>
            <w:tcMar>
              <w:left w:w="0" w:type="dxa"/>
              <w:right w:w="0" w:type="dxa"/>
            </w:tcMar>
            <w:vAlign w:val="center"/>
            <w:hideMark/>
          </w:tcPr>
          <w:p w14:paraId="220D7E58" w14:textId="75935083"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 xml:space="preserve"> </w:t>
            </w:r>
            <w:bookmarkStart w:id="13" w:name="_Hlk227010176"/>
            <w:r w:rsidRPr="00215ADB">
              <w:rPr>
                <w:rFonts w:ascii="Times New Roman" w:eastAsia="SimSun" w:hAnsi="Times New Roman" w:cs="Times New Roman"/>
                <w:color w:val="000000" w:themeColor="text1"/>
                <w:kern w:val="0"/>
                <w:szCs w:val="18"/>
              </w:rPr>
              <w:t xml:space="preserve">Quinic </w:t>
            </w:r>
            <w:r w:rsidR="00457874" w:rsidRPr="00215ADB">
              <w:rPr>
                <w:rFonts w:ascii="Times New Roman" w:eastAsia="SimSun" w:hAnsi="Times New Roman" w:cs="Times New Roman" w:hint="eastAsia"/>
                <w:color w:val="000000" w:themeColor="text1"/>
                <w:kern w:val="0"/>
                <w:szCs w:val="18"/>
              </w:rPr>
              <w:t>a</w:t>
            </w:r>
            <w:r w:rsidRPr="00215ADB">
              <w:rPr>
                <w:rFonts w:ascii="Times New Roman" w:eastAsia="SimSun" w:hAnsi="Times New Roman" w:cs="Times New Roman"/>
                <w:color w:val="000000" w:themeColor="text1"/>
                <w:kern w:val="0"/>
                <w:szCs w:val="18"/>
              </w:rPr>
              <w:t>cid</w:t>
            </w:r>
            <w:bookmarkEnd w:id="13"/>
          </w:p>
        </w:tc>
        <w:tc>
          <w:tcPr>
            <w:tcW w:w="262" w:type="pct"/>
            <w:tcMar>
              <w:left w:w="0" w:type="dxa"/>
              <w:right w:w="0" w:type="dxa"/>
            </w:tcMar>
            <w:vAlign w:val="center"/>
            <w:hideMark/>
          </w:tcPr>
          <w:p w14:paraId="7AB4C637"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699" w:type="pct"/>
            <w:tcMar>
              <w:left w:w="0" w:type="dxa"/>
              <w:right w:w="0" w:type="dxa"/>
            </w:tcMar>
            <w:vAlign w:val="center"/>
            <w:hideMark/>
          </w:tcPr>
          <w:p w14:paraId="04251A6E" w14:textId="67EEACF4"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 xml:space="preserve">Propionic </w:t>
            </w:r>
            <w:r w:rsidR="00457874" w:rsidRPr="00215ADB">
              <w:rPr>
                <w:rFonts w:ascii="Times New Roman" w:eastAsia="SimSun" w:hAnsi="Times New Roman" w:cs="Times New Roman" w:hint="eastAsia"/>
                <w:color w:val="000000" w:themeColor="text1"/>
                <w:kern w:val="0"/>
                <w:szCs w:val="18"/>
              </w:rPr>
              <w:t>a</w:t>
            </w:r>
            <w:r w:rsidRPr="00215ADB">
              <w:rPr>
                <w:rFonts w:ascii="Times New Roman" w:eastAsia="SimSun" w:hAnsi="Times New Roman" w:cs="Times New Roman"/>
                <w:color w:val="000000" w:themeColor="text1"/>
                <w:kern w:val="0"/>
                <w:szCs w:val="18"/>
              </w:rPr>
              <w:t>cid</w:t>
            </w:r>
          </w:p>
        </w:tc>
        <w:tc>
          <w:tcPr>
            <w:tcW w:w="282" w:type="pct"/>
            <w:tcMar>
              <w:left w:w="0" w:type="dxa"/>
              <w:right w:w="0" w:type="dxa"/>
            </w:tcMar>
            <w:vAlign w:val="center"/>
            <w:hideMark/>
          </w:tcPr>
          <w:p w14:paraId="1E73978C"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w:t>
            </w:r>
          </w:p>
        </w:tc>
        <w:tc>
          <w:tcPr>
            <w:tcW w:w="781" w:type="pct"/>
            <w:tcMar>
              <w:left w:w="0" w:type="dxa"/>
              <w:right w:w="0" w:type="dxa"/>
            </w:tcMar>
            <w:vAlign w:val="center"/>
            <w:hideMark/>
          </w:tcPr>
          <w:p w14:paraId="5389A86E" w14:textId="77777777" w:rsidR="002772C1" w:rsidRPr="00215ADB" w:rsidRDefault="002772C1" w:rsidP="000B63FE">
            <w:pPr>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 xml:space="preserve">　</w:t>
            </w:r>
          </w:p>
        </w:tc>
        <w:tc>
          <w:tcPr>
            <w:tcW w:w="311" w:type="pct"/>
            <w:tcMar>
              <w:left w:w="0" w:type="dxa"/>
              <w:right w:w="0" w:type="dxa"/>
            </w:tcMar>
            <w:vAlign w:val="center"/>
            <w:hideMark/>
          </w:tcPr>
          <w:p w14:paraId="630F643E" w14:textId="77777777" w:rsidR="002772C1" w:rsidRPr="00215ADB" w:rsidRDefault="002772C1" w:rsidP="000B63FE">
            <w:pPr>
              <w:keepNext/>
              <w:widowControl/>
              <w:spacing w:line="200" w:lineRule="exact"/>
              <w:jc w:val="center"/>
              <w:rPr>
                <w:rFonts w:ascii="Times New Roman" w:eastAsia="SimSun" w:hAnsi="Times New Roman" w:cs="Times New Roman"/>
                <w:color w:val="000000" w:themeColor="text1"/>
                <w:kern w:val="0"/>
                <w:szCs w:val="18"/>
              </w:rPr>
            </w:pPr>
            <w:r w:rsidRPr="00215ADB">
              <w:rPr>
                <w:rFonts w:ascii="Times New Roman" w:eastAsia="SimSun" w:hAnsi="Times New Roman" w:cs="Times New Roman"/>
                <w:color w:val="000000" w:themeColor="text1"/>
                <w:kern w:val="0"/>
                <w:szCs w:val="18"/>
              </w:rPr>
              <w:t xml:space="preserve">　</w:t>
            </w:r>
          </w:p>
        </w:tc>
      </w:tr>
    </w:tbl>
    <w:p w14:paraId="27BFD534" w14:textId="77777777" w:rsidR="002772C1" w:rsidRPr="00215ADB" w:rsidRDefault="002772C1" w:rsidP="002772C1">
      <w:pPr>
        <w:rPr>
          <w:rFonts w:hint="eastAsia"/>
          <w:color w:val="000000" w:themeColor="text1"/>
        </w:rPr>
      </w:pPr>
    </w:p>
    <w:p w14:paraId="4364C8C6" w14:textId="380C54DF" w:rsidR="000422CA" w:rsidRDefault="00686C3C" w:rsidP="00686C3C">
      <w:pPr>
        <w:pStyle w:val="af2"/>
        <w:spacing w:line="480" w:lineRule="auto"/>
        <w:rPr>
          <w:rFonts w:ascii="Arial" w:eastAsiaTheme="minorEastAsia" w:hAnsi="Arial" w:cs="Arial"/>
          <w:color w:val="000000" w:themeColor="text1"/>
          <w:sz w:val="24"/>
          <w:szCs w:val="24"/>
        </w:rPr>
      </w:pPr>
      <w:r w:rsidRPr="00215ADB">
        <w:rPr>
          <w:rFonts w:ascii="Arial" w:hAnsi="Arial" w:cs="Arial"/>
          <w:b/>
          <w:bCs/>
          <w:color w:val="000000" w:themeColor="text1"/>
          <w:sz w:val="24"/>
          <w:szCs w:val="24"/>
        </w:rPr>
        <w:t xml:space="preserve">Supplementary Table </w:t>
      </w:r>
      <w:r>
        <w:rPr>
          <w:rFonts w:ascii="Arial" w:hAnsi="Arial" w:cs="Arial" w:hint="eastAsia"/>
          <w:b/>
          <w:bCs/>
          <w:color w:val="000000" w:themeColor="text1"/>
          <w:sz w:val="24"/>
          <w:szCs w:val="24"/>
        </w:rPr>
        <w:t>2</w:t>
      </w:r>
      <w:r w:rsidRPr="00686C3C">
        <w:rPr>
          <w:rFonts w:ascii="Times New Roman" w:hAnsi="Times New Roman" w:cs="Times New Roman"/>
          <w:b/>
          <w:bCs/>
          <w:color w:val="000000" w:themeColor="text1"/>
          <w:szCs w:val="21"/>
        </w:rPr>
        <w:t xml:space="preserve">. </w:t>
      </w:r>
      <w:r w:rsidRPr="00686C3C">
        <w:rPr>
          <w:rFonts w:ascii="Arial" w:hAnsi="Arial" w:cs="Arial"/>
          <w:b/>
          <w:bCs/>
          <w:color w:val="000000" w:themeColor="text1"/>
          <w:sz w:val="24"/>
          <w:szCs w:val="24"/>
        </w:rPr>
        <w:t>Comparative genomic features of Ralstonia solanacearum strain R1 and representative RSSC strains.</w:t>
      </w:r>
      <w:r w:rsidRPr="00686C3C">
        <w:rPr>
          <w:rFonts w:ascii="Arial" w:eastAsiaTheme="minorEastAsia" w:hAnsi="Arial" w:cs="Arial"/>
          <w:color w:val="000000" w:themeColor="text1"/>
          <w:sz w:val="24"/>
          <w:szCs w:val="24"/>
        </w:rPr>
        <w:t xml:space="preserve"> </w:t>
      </w:r>
      <w:r w:rsidRPr="00686C3C">
        <w:rPr>
          <w:rFonts w:ascii="Arial" w:eastAsiaTheme="minorEastAsia" w:hAnsi="Arial" w:cs="Arial"/>
          <w:color w:val="000000" w:themeColor="text1"/>
          <w:sz w:val="24"/>
          <w:szCs w:val="24"/>
        </w:rPr>
        <w:t>Genome sizes are total assembled length (including all replicons), reported in megabases (Mb) and rounded to two decimal places as per original sources</w:t>
      </w:r>
      <w:r>
        <w:rPr>
          <w:rFonts w:ascii="Arial" w:eastAsiaTheme="minorEastAsia" w:hAnsi="Arial" w:cs="Arial" w:hint="eastAsia"/>
          <w:color w:val="000000" w:themeColor="text1"/>
          <w:sz w:val="24"/>
          <w:szCs w:val="24"/>
        </w:rPr>
        <w:t>;</w:t>
      </w:r>
      <w:r w:rsidRPr="00686C3C">
        <w:rPr>
          <w:rFonts w:ascii="Arial" w:eastAsiaTheme="minorEastAsia" w:hAnsi="Arial" w:cs="Arial"/>
          <w:color w:val="000000" w:themeColor="text1"/>
          <w:sz w:val="24"/>
          <w:szCs w:val="24"/>
        </w:rPr>
        <w:t xml:space="preserve"> </w:t>
      </w:r>
      <w:r w:rsidRPr="00686C3C">
        <w:rPr>
          <w:rFonts w:ascii="Arial" w:eastAsiaTheme="minorEastAsia" w:hAnsi="Arial" w:cs="Arial"/>
          <w:color w:val="000000" w:themeColor="text1"/>
          <w:sz w:val="24"/>
          <w:szCs w:val="24"/>
        </w:rPr>
        <w:t>GC content values are as reported in the original publications. “N/A” indicates that the GC content was not reported in the original reference</w:t>
      </w:r>
      <w:r>
        <w:rPr>
          <w:rFonts w:ascii="Arial" w:eastAsiaTheme="minorEastAsia" w:hAnsi="Arial" w:cs="Arial" w:hint="eastAsia"/>
          <w:color w:val="000000" w:themeColor="text1"/>
          <w:sz w:val="24"/>
          <w:szCs w:val="24"/>
        </w:rPr>
        <w:t>;</w:t>
      </w:r>
      <w:r w:rsidRPr="00686C3C">
        <w:rPr>
          <w:rFonts w:ascii="Arial" w:eastAsiaTheme="minorEastAsia" w:hAnsi="Arial" w:cs="Arial"/>
          <w:color w:val="000000" w:themeColor="text1"/>
          <w:sz w:val="24"/>
          <w:szCs w:val="24"/>
        </w:rPr>
        <w:t xml:space="preserve"> </w:t>
      </w:r>
      <w:r w:rsidRPr="00686C3C">
        <w:rPr>
          <w:rFonts w:ascii="Arial" w:eastAsiaTheme="minorEastAsia" w:hAnsi="Arial" w:cs="Arial"/>
          <w:color w:val="000000" w:themeColor="text1"/>
          <w:sz w:val="24"/>
          <w:szCs w:val="24"/>
        </w:rPr>
        <w:t>CDS count refers to the total number of protein</w:t>
      </w:r>
      <w:r w:rsidRPr="00686C3C">
        <w:rPr>
          <w:rFonts w:ascii="Arial" w:eastAsiaTheme="minorEastAsia" w:hAnsi="Arial" w:cs="Arial"/>
          <w:color w:val="000000" w:themeColor="text1"/>
          <w:sz w:val="24"/>
          <w:szCs w:val="24"/>
        </w:rPr>
        <w:noBreakHyphen/>
        <w:t>coding sequences predicted in the complete genome (excluding tRNA and rRNA genes).</w:t>
      </w:r>
    </w:p>
    <w:p w14:paraId="6BBDBAC0" w14:textId="77777777" w:rsidR="00686C3C" w:rsidRDefault="00686C3C" w:rsidP="00686C3C"/>
    <w:p w14:paraId="2C8BB21F" w14:textId="77777777" w:rsidR="00686C3C" w:rsidRPr="00686C3C" w:rsidRDefault="00686C3C" w:rsidP="00686C3C">
      <w:pPr>
        <w:rPr>
          <w:rFonts w:hint="eastAsia"/>
        </w:rPr>
      </w:pPr>
    </w:p>
    <w:tbl>
      <w:tblPr>
        <w:tblStyle w:val="af4"/>
        <w:tblW w:w="9209"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560"/>
        <w:gridCol w:w="1458"/>
        <w:gridCol w:w="1383"/>
        <w:gridCol w:w="1383"/>
        <w:gridCol w:w="2296"/>
      </w:tblGrid>
      <w:tr w:rsidR="00686C3C" w14:paraId="6FA5645C" w14:textId="77777777" w:rsidTr="00686C3C">
        <w:trPr>
          <w:trHeight w:val="340"/>
          <w:jc w:val="center"/>
        </w:trPr>
        <w:tc>
          <w:tcPr>
            <w:tcW w:w="1129" w:type="dxa"/>
            <w:tcBorders>
              <w:top w:val="single" w:sz="12" w:space="0" w:color="auto"/>
              <w:bottom w:val="single" w:sz="8" w:space="0" w:color="auto"/>
            </w:tcBorders>
            <w:vAlign w:val="center"/>
          </w:tcPr>
          <w:p w14:paraId="4601B961" w14:textId="77777777" w:rsidR="00686C3C" w:rsidRPr="00686C3C" w:rsidRDefault="00686C3C" w:rsidP="00686C3C">
            <w:pPr>
              <w:widowControl/>
              <w:spacing w:line="200" w:lineRule="exact"/>
              <w:jc w:val="center"/>
              <w:rPr>
                <w:rFonts w:ascii="Times New Roman" w:eastAsia="SimSun" w:hAnsi="Times New Roman" w:cs="Times New Roman" w:hint="eastAsia"/>
                <w:color w:val="000000" w:themeColor="text1"/>
                <w:kern w:val="0"/>
                <w:szCs w:val="18"/>
              </w:rPr>
            </w:pPr>
            <w:r w:rsidRPr="00506E19">
              <w:rPr>
                <w:rFonts w:ascii="Times New Roman" w:eastAsia="SimSun" w:hAnsi="Times New Roman" w:cs="Times New Roman"/>
                <w:color w:val="000000" w:themeColor="text1"/>
                <w:kern w:val="0"/>
                <w:szCs w:val="18"/>
              </w:rPr>
              <w:lastRenderedPageBreak/>
              <w:t>Strain</w:t>
            </w:r>
          </w:p>
        </w:tc>
        <w:tc>
          <w:tcPr>
            <w:tcW w:w="1560" w:type="dxa"/>
            <w:tcBorders>
              <w:top w:val="single" w:sz="12" w:space="0" w:color="auto"/>
              <w:bottom w:val="single" w:sz="8" w:space="0" w:color="auto"/>
            </w:tcBorders>
            <w:vAlign w:val="center"/>
          </w:tcPr>
          <w:p w14:paraId="4B318A97" w14:textId="77777777" w:rsidR="00686C3C" w:rsidRPr="00686C3C" w:rsidRDefault="00686C3C" w:rsidP="00686C3C">
            <w:pPr>
              <w:widowControl/>
              <w:spacing w:line="200" w:lineRule="exact"/>
              <w:jc w:val="center"/>
              <w:rPr>
                <w:rFonts w:ascii="Times New Roman" w:eastAsia="SimSun" w:hAnsi="Times New Roman" w:cs="Times New Roman" w:hint="eastAsia"/>
                <w:color w:val="000000" w:themeColor="text1"/>
                <w:kern w:val="0"/>
                <w:szCs w:val="18"/>
              </w:rPr>
            </w:pPr>
            <w:r w:rsidRPr="00506E19">
              <w:rPr>
                <w:rFonts w:ascii="Times New Roman" w:eastAsia="SimSun" w:hAnsi="Times New Roman" w:cs="Times New Roman"/>
                <w:color w:val="000000" w:themeColor="text1"/>
                <w:kern w:val="0"/>
                <w:szCs w:val="18"/>
              </w:rPr>
              <w:t>Total genome size (Mb)</w:t>
            </w:r>
          </w:p>
        </w:tc>
        <w:tc>
          <w:tcPr>
            <w:tcW w:w="1458" w:type="dxa"/>
            <w:tcBorders>
              <w:top w:val="single" w:sz="12" w:space="0" w:color="auto"/>
              <w:bottom w:val="single" w:sz="8" w:space="0" w:color="auto"/>
            </w:tcBorders>
            <w:vAlign w:val="center"/>
          </w:tcPr>
          <w:p w14:paraId="469EA037" w14:textId="77777777" w:rsidR="00686C3C" w:rsidRPr="00686C3C" w:rsidRDefault="00686C3C" w:rsidP="00686C3C">
            <w:pPr>
              <w:widowControl/>
              <w:spacing w:line="200" w:lineRule="exact"/>
              <w:jc w:val="center"/>
              <w:rPr>
                <w:rFonts w:ascii="Times New Roman" w:eastAsia="SimSun" w:hAnsi="Times New Roman" w:cs="Times New Roman" w:hint="eastAsia"/>
                <w:color w:val="000000" w:themeColor="text1"/>
                <w:kern w:val="0"/>
                <w:szCs w:val="18"/>
              </w:rPr>
            </w:pPr>
            <w:r w:rsidRPr="00506E19">
              <w:rPr>
                <w:rFonts w:ascii="Times New Roman" w:eastAsia="SimSun" w:hAnsi="Times New Roman" w:cs="Times New Roman"/>
                <w:color w:val="000000" w:themeColor="text1"/>
                <w:kern w:val="0"/>
                <w:szCs w:val="18"/>
              </w:rPr>
              <w:t>GC content (%)</w:t>
            </w:r>
          </w:p>
        </w:tc>
        <w:tc>
          <w:tcPr>
            <w:tcW w:w="1383" w:type="dxa"/>
            <w:tcBorders>
              <w:top w:val="single" w:sz="12" w:space="0" w:color="auto"/>
              <w:bottom w:val="single" w:sz="8" w:space="0" w:color="auto"/>
            </w:tcBorders>
            <w:vAlign w:val="center"/>
          </w:tcPr>
          <w:p w14:paraId="4E754442" w14:textId="77777777" w:rsidR="00686C3C" w:rsidRPr="00686C3C" w:rsidRDefault="00686C3C" w:rsidP="00686C3C">
            <w:pPr>
              <w:widowControl/>
              <w:spacing w:line="200" w:lineRule="exact"/>
              <w:jc w:val="center"/>
              <w:rPr>
                <w:rFonts w:ascii="Times New Roman" w:eastAsia="SimSun" w:hAnsi="Times New Roman" w:cs="Times New Roman" w:hint="eastAsia"/>
                <w:color w:val="000000" w:themeColor="text1"/>
                <w:kern w:val="0"/>
                <w:szCs w:val="18"/>
              </w:rPr>
            </w:pPr>
            <w:r w:rsidRPr="00506E19">
              <w:rPr>
                <w:rFonts w:ascii="Times New Roman" w:eastAsia="SimSun" w:hAnsi="Times New Roman" w:cs="Times New Roman"/>
                <w:color w:val="000000" w:themeColor="text1"/>
                <w:kern w:val="0"/>
                <w:szCs w:val="18"/>
              </w:rPr>
              <w:t>CDS count</w:t>
            </w:r>
          </w:p>
        </w:tc>
        <w:tc>
          <w:tcPr>
            <w:tcW w:w="1383" w:type="dxa"/>
            <w:tcBorders>
              <w:top w:val="single" w:sz="12" w:space="0" w:color="auto"/>
              <w:bottom w:val="single" w:sz="8" w:space="0" w:color="auto"/>
            </w:tcBorders>
            <w:vAlign w:val="center"/>
          </w:tcPr>
          <w:p w14:paraId="03C86F7F" w14:textId="77777777" w:rsidR="00686C3C" w:rsidRPr="00686C3C" w:rsidRDefault="00686C3C" w:rsidP="00686C3C">
            <w:pPr>
              <w:widowControl/>
              <w:spacing w:line="200" w:lineRule="exact"/>
              <w:jc w:val="center"/>
              <w:rPr>
                <w:rFonts w:ascii="Times New Roman" w:eastAsia="SimSun" w:hAnsi="Times New Roman" w:cs="Times New Roman" w:hint="eastAsia"/>
                <w:color w:val="000000" w:themeColor="text1"/>
                <w:kern w:val="0"/>
                <w:szCs w:val="18"/>
              </w:rPr>
            </w:pPr>
            <w:r w:rsidRPr="00506E19">
              <w:rPr>
                <w:rFonts w:ascii="Times New Roman" w:eastAsia="SimSun" w:hAnsi="Times New Roman" w:cs="Times New Roman"/>
                <w:color w:val="000000" w:themeColor="text1"/>
                <w:kern w:val="0"/>
                <w:szCs w:val="18"/>
              </w:rPr>
              <w:t>Host</w:t>
            </w:r>
          </w:p>
        </w:tc>
        <w:tc>
          <w:tcPr>
            <w:tcW w:w="2296" w:type="dxa"/>
            <w:tcBorders>
              <w:top w:val="single" w:sz="12" w:space="0" w:color="auto"/>
              <w:bottom w:val="single" w:sz="8" w:space="0" w:color="auto"/>
            </w:tcBorders>
            <w:vAlign w:val="center"/>
          </w:tcPr>
          <w:p w14:paraId="3B6A149B" w14:textId="77777777" w:rsidR="00686C3C" w:rsidRPr="00686C3C" w:rsidRDefault="00686C3C" w:rsidP="00686C3C">
            <w:pPr>
              <w:widowControl/>
              <w:spacing w:line="200" w:lineRule="exact"/>
              <w:jc w:val="center"/>
              <w:rPr>
                <w:rFonts w:ascii="Times New Roman" w:eastAsia="SimSun" w:hAnsi="Times New Roman" w:cs="Times New Roman" w:hint="eastAsia"/>
                <w:color w:val="000000" w:themeColor="text1"/>
                <w:kern w:val="0"/>
                <w:szCs w:val="18"/>
              </w:rPr>
            </w:pPr>
            <w:r w:rsidRPr="00506E19">
              <w:rPr>
                <w:rFonts w:ascii="Times New Roman" w:eastAsia="SimSun" w:hAnsi="Times New Roman" w:cs="Times New Roman"/>
                <w:color w:val="000000" w:themeColor="text1"/>
                <w:kern w:val="0"/>
                <w:szCs w:val="18"/>
              </w:rPr>
              <w:t>Reference</w:t>
            </w:r>
          </w:p>
        </w:tc>
      </w:tr>
      <w:tr w:rsidR="00686C3C" w14:paraId="45157FE5" w14:textId="77777777" w:rsidTr="00686C3C">
        <w:trPr>
          <w:trHeight w:val="340"/>
          <w:jc w:val="center"/>
        </w:trPr>
        <w:tc>
          <w:tcPr>
            <w:tcW w:w="1129" w:type="dxa"/>
            <w:tcBorders>
              <w:top w:val="single" w:sz="8" w:space="0" w:color="auto"/>
            </w:tcBorders>
            <w:vAlign w:val="center"/>
          </w:tcPr>
          <w:p w14:paraId="37080666" w14:textId="77777777" w:rsidR="00686C3C" w:rsidRPr="00686C3C" w:rsidRDefault="00686C3C" w:rsidP="00686C3C">
            <w:pPr>
              <w:widowControl/>
              <w:spacing w:line="200" w:lineRule="exact"/>
              <w:jc w:val="center"/>
              <w:rPr>
                <w:rFonts w:ascii="Times New Roman" w:eastAsia="SimSun" w:hAnsi="Times New Roman" w:cs="Times New Roman" w:hint="eastAsia"/>
                <w:color w:val="000000" w:themeColor="text1"/>
                <w:kern w:val="0"/>
                <w:szCs w:val="18"/>
              </w:rPr>
            </w:pPr>
            <w:r w:rsidRPr="00506E19">
              <w:rPr>
                <w:rFonts w:ascii="Times New Roman" w:eastAsia="SimSun" w:hAnsi="Times New Roman" w:cs="Times New Roman"/>
                <w:color w:val="000000" w:themeColor="text1"/>
                <w:kern w:val="0"/>
                <w:szCs w:val="18"/>
              </w:rPr>
              <w:t>GMI1000</w:t>
            </w:r>
          </w:p>
        </w:tc>
        <w:tc>
          <w:tcPr>
            <w:tcW w:w="1560" w:type="dxa"/>
            <w:tcBorders>
              <w:top w:val="single" w:sz="8" w:space="0" w:color="auto"/>
            </w:tcBorders>
            <w:vAlign w:val="center"/>
          </w:tcPr>
          <w:p w14:paraId="49EA3CF6" w14:textId="77777777" w:rsidR="00686C3C" w:rsidRPr="00686C3C" w:rsidRDefault="00686C3C" w:rsidP="00686C3C">
            <w:pPr>
              <w:widowControl/>
              <w:spacing w:line="200" w:lineRule="exact"/>
              <w:jc w:val="center"/>
              <w:rPr>
                <w:rFonts w:ascii="Times New Roman" w:eastAsia="SimSun" w:hAnsi="Times New Roman" w:cs="Times New Roman" w:hint="eastAsia"/>
                <w:color w:val="000000" w:themeColor="text1"/>
                <w:kern w:val="0"/>
                <w:szCs w:val="18"/>
              </w:rPr>
            </w:pPr>
            <w:r w:rsidRPr="00506E19">
              <w:rPr>
                <w:rFonts w:ascii="Times New Roman" w:eastAsia="SimSun" w:hAnsi="Times New Roman" w:cs="Times New Roman"/>
                <w:color w:val="000000" w:themeColor="text1"/>
                <w:kern w:val="0"/>
                <w:szCs w:val="18"/>
              </w:rPr>
              <w:t>5.80</w:t>
            </w:r>
          </w:p>
        </w:tc>
        <w:tc>
          <w:tcPr>
            <w:tcW w:w="1458" w:type="dxa"/>
            <w:tcBorders>
              <w:top w:val="single" w:sz="8" w:space="0" w:color="auto"/>
            </w:tcBorders>
            <w:vAlign w:val="center"/>
          </w:tcPr>
          <w:p w14:paraId="3A319544" w14:textId="77777777" w:rsidR="00686C3C" w:rsidRPr="00686C3C" w:rsidRDefault="00686C3C" w:rsidP="00686C3C">
            <w:pPr>
              <w:widowControl/>
              <w:spacing w:line="200" w:lineRule="exact"/>
              <w:jc w:val="center"/>
              <w:rPr>
                <w:rFonts w:ascii="Times New Roman" w:eastAsia="SimSun" w:hAnsi="Times New Roman" w:cs="Times New Roman" w:hint="eastAsia"/>
                <w:color w:val="000000" w:themeColor="text1"/>
                <w:kern w:val="0"/>
                <w:szCs w:val="18"/>
              </w:rPr>
            </w:pPr>
            <w:r w:rsidRPr="00686C3C">
              <w:rPr>
                <w:rFonts w:ascii="Times New Roman" w:eastAsia="SimSun" w:hAnsi="Times New Roman" w:cs="Times New Roman" w:hint="eastAsia"/>
                <w:color w:val="000000" w:themeColor="text1"/>
                <w:kern w:val="0"/>
                <w:szCs w:val="18"/>
              </w:rPr>
              <w:t>66.97</w:t>
            </w:r>
          </w:p>
        </w:tc>
        <w:tc>
          <w:tcPr>
            <w:tcW w:w="1383" w:type="dxa"/>
            <w:tcBorders>
              <w:top w:val="single" w:sz="8" w:space="0" w:color="auto"/>
            </w:tcBorders>
            <w:vAlign w:val="center"/>
          </w:tcPr>
          <w:p w14:paraId="1B381AC3" w14:textId="77777777" w:rsidR="00686C3C" w:rsidRPr="00686C3C" w:rsidRDefault="00686C3C" w:rsidP="00686C3C">
            <w:pPr>
              <w:widowControl/>
              <w:spacing w:line="200" w:lineRule="exact"/>
              <w:jc w:val="center"/>
              <w:rPr>
                <w:rFonts w:ascii="Times New Roman" w:eastAsia="SimSun" w:hAnsi="Times New Roman" w:cs="Times New Roman" w:hint="eastAsia"/>
                <w:color w:val="000000" w:themeColor="text1"/>
                <w:kern w:val="0"/>
                <w:szCs w:val="18"/>
              </w:rPr>
            </w:pPr>
            <w:r w:rsidRPr="00686C3C">
              <w:rPr>
                <w:rFonts w:ascii="Times New Roman" w:eastAsia="SimSun" w:hAnsi="Times New Roman" w:cs="Times New Roman" w:hint="eastAsia"/>
                <w:color w:val="000000" w:themeColor="text1"/>
                <w:kern w:val="0"/>
                <w:szCs w:val="18"/>
              </w:rPr>
              <w:t>5129</w:t>
            </w:r>
          </w:p>
        </w:tc>
        <w:tc>
          <w:tcPr>
            <w:tcW w:w="1383" w:type="dxa"/>
            <w:tcBorders>
              <w:top w:val="single" w:sz="8" w:space="0" w:color="auto"/>
            </w:tcBorders>
            <w:vAlign w:val="center"/>
          </w:tcPr>
          <w:p w14:paraId="52676223" w14:textId="77777777" w:rsidR="00686C3C" w:rsidRPr="00686C3C" w:rsidRDefault="00686C3C" w:rsidP="00686C3C">
            <w:pPr>
              <w:widowControl/>
              <w:spacing w:line="200" w:lineRule="exact"/>
              <w:jc w:val="center"/>
              <w:rPr>
                <w:rFonts w:ascii="Times New Roman" w:eastAsia="SimSun" w:hAnsi="Times New Roman" w:cs="Times New Roman" w:hint="eastAsia"/>
                <w:color w:val="000000" w:themeColor="text1"/>
                <w:kern w:val="0"/>
                <w:szCs w:val="18"/>
              </w:rPr>
            </w:pPr>
            <w:r w:rsidRPr="00506E19">
              <w:rPr>
                <w:rFonts w:ascii="Times New Roman" w:eastAsia="SimSun" w:hAnsi="Times New Roman" w:cs="Times New Roman"/>
                <w:color w:val="000000" w:themeColor="text1"/>
                <w:kern w:val="0"/>
                <w:szCs w:val="18"/>
              </w:rPr>
              <w:t>Tomato</w:t>
            </w:r>
          </w:p>
        </w:tc>
        <w:tc>
          <w:tcPr>
            <w:tcW w:w="2296" w:type="dxa"/>
            <w:tcBorders>
              <w:top w:val="single" w:sz="8" w:space="0" w:color="auto"/>
            </w:tcBorders>
            <w:vAlign w:val="center"/>
          </w:tcPr>
          <w:p w14:paraId="632CB480" w14:textId="77777777" w:rsidR="00686C3C" w:rsidRPr="00686C3C" w:rsidRDefault="00686C3C" w:rsidP="00686C3C">
            <w:pPr>
              <w:widowControl/>
              <w:spacing w:line="200" w:lineRule="exact"/>
              <w:jc w:val="center"/>
              <w:rPr>
                <w:rFonts w:ascii="Times New Roman" w:eastAsia="SimSun" w:hAnsi="Times New Roman" w:cs="Times New Roman" w:hint="eastAsia"/>
                <w:color w:val="000000" w:themeColor="text1"/>
                <w:kern w:val="0"/>
                <w:szCs w:val="18"/>
              </w:rPr>
            </w:pPr>
            <w:r w:rsidRPr="00506E19">
              <w:rPr>
                <w:rFonts w:ascii="Times New Roman" w:eastAsia="SimSun" w:hAnsi="Times New Roman" w:cs="Times New Roman"/>
                <w:color w:val="000000" w:themeColor="text1"/>
                <w:kern w:val="0"/>
                <w:szCs w:val="18"/>
              </w:rPr>
              <w:t>Salanoubat et al, 2002</w:t>
            </w:r>
            <w:r w:rsidRPr="00686C3C">
              <w:rPr>
                <w:rFonts w:ascii="Times New Roman" w:eastAsia="SimSun" w:hAnsi="Times New Roman" w:cs="Times New Roman" w:hint="eastAsia"/>
                <w:color w:val="000000" w:themeColor="text1"/>
                <w:kern w:val="0"/>
                <w:szCs w:val="18"/>
              </w:rPr>
              <w:t>.</w:t>
            </w:r>
          </w:p>
        </w:tc>
      </w:tr>
      <w:tr w:rsidR="00686C3C" w14:paraId="429C3679" w14:textId="77777777" w:rsidTr="00686C3C">
        <w:trPr>
          <w:trHeight w:val="340"/>
          <w:jc w:val="center"/>
        </w:trPr>
        <w:tc>
          <w:tcPr>
            <w:tcW w:w="1129" w:type="dxa"/>
          </w:tcPr>
          <w:p w14:paraId="64D85585" w14:textId="77777777" w:rsidR="00686C3C" w:rsidRPr="00686C3C" w:rsidRDefault="00686C3C" w:rsidP="00686C3C">
            <w:pPr>
              <w:widowControl/>
              <w:spacing w:line="200" w:lineRule="exact"/>
              <w:jc w:val="center"/>
              <w:rPr>
                <w:rFonts w:ascii="Times New Roman" w:eastAsia="SimSun" w:hAnsi="Times New Roman" w:cs="Times New Roman" w:hint="eastAsia"/>
                <w:color w:val="000000" w:themeColor="text1"/>
                <w:kern w:val="0"/>
                <w:szCs w:val="18"/>
              </w:rPr>
            </w:pPr>
            <w:r w:rsidRPr="00506E19">
              <w:rPr>
                <w:rFonts w:ascii="Times New Roman" w:eastAsia="SimSun" w:hAnsi="Times New Roman" w:cs="Times New Roman"/>
                <w:color w:val="000000" w:themeColor="text1"/>
                <w:kern w:val="0"/>
                <w:szCs w:val="18"/>
              </w:rPr>
              <w:t>FJ1003</w:t>
            </w:r>
          </w:p>
        </w:tc>
        <w:tc>
          <w:tcPr>
            <w:tcW w:w="1560" w:type="dxa"/>
          </w:tcPr>
          <w:p w14:paraId="5A55CDA5" w14:textId="77777777" w:rsidR="00686C3C" w:rsidRPr="00686C3C" w:rsidRDefault="00686C3C" w:rsidP="00686C3C">
            <w:pPr>
              <w:widowControl/>
              <w:spacing w:line="200" w:lineRule="exact"/>
              <w:jc w:val="center"/>
              <w:rPr>
                <w:rFonts w:ascii="Times New Roman" w:eastAsia="SimSun" w:hAnsi="Times New Roman" w:cs="Times New Roman" w:hint="eastAsia"/>
                <w:color w:val="000000" w:themeColor="text1"/>
                <w:kern w:val="0"/>
                <w:szCs w:val="18"/>
              </w:rPr>
            </w:pPr>
            <w:r w:rsidRPr="00686C3C">
              <w:rPr>
                <w:rFonts w:ascii="Times New Roman" w:eastAsia="SimSun" w:hAnsi="Times New Roman" w:cs="Times New Roman" w:hint="eastAsia"/>
                <w:color w:val="000000" w:themeColor="text1"/>
                <w:kern w:val="0"/>
                <w:szCs w:val="18"/>
              </w:rPr>
              <w:t>5.90</w:t>
            </w:r>
          </w:p>
        </w:tc>
        <w:tc>
          <w:tcPr>
            <w:tcW w:w="1458" w:type="dxa"/>
          </w:tcPr>
          <w:p w14:paraId="28BF1639" w14:textId="77777777" w:rsidR="00686C3C" w:rsidRPr="00686C3C" w:rsidRDefault="00686C3C" w:rsidP="00686C3C">
            <w:pPr>
              <w:widowControl/>
              <w:spacing w:line="200" w:lineRule="exact"/>
              <w:jc w:val="center"/>
              <w:rPr>
                <w:rFonts w:ascii="Times New Roman" w:eastAsia="SimSun" w:hAnsi="Times New Roman" w:cs="Times New Roman" w:hint="eastAsia"/>
                <w:color w:val="000000" w:themeColor="text1"/>
                <w:kern w:val="0"/>
                <w:szCs w:val="18"/>
              </w:rPr>
            </w:pPr>
            <w:r w:rsidRPr="00686C3C">
              <w:rPr>
                <w:rFonts w:ascii="Times New Roman" w:eastAsia="SimSun" w:hAnsi="Times New Roman" w:cs="Times New Roman" w:hint="eastAsia"/>
                <w:color w:val="000000" w:themeColor="text1"/>
                <w:kern w:val="0"/>
                <w:szCs w:val="18"/>
              </w:rPr>
              <w:t>67.00</w:t>
            </w:r>
          </w:p>
        </w:tc>
        <w:tc>
          <w:tcPr>
            <w:tcW w:w="1383" w:type="dxa"/>
          </w:tcPr>
          <w:p w14:paraId="45C45608" w14:textId="77777777" w:rsidR="00686C3C" w:rsidRPr="00686C3C" w:rsidRDefault="00686C3C" w:rsidP="00686C3C">
            <w:pPr>
              <w:widowControl/>
              <w:spacing w:line="200" w:lineRule="exact"/>
              <w:jc w:val="center"/>
              <w:rPr>
                <w:rFonts w:ascii="Times New Roman" w:eastAsia="SimSun" w:hAnsi="Times New Roman" w:cs="Times New Roman" w:hint="eastAsia"/>
                <w:color w:val="000000" w:themeColor="text1"/>
                <w:kern w:val="0"/>
                <w:szCs w:val="18"/>
              </w:rPr>
            </w:pPr>
            <w:r w:rsidRPr="00686C3C">
              <w:rPr>
                <w:rFonts w:ascii="Times New Roman" w:eastAsia="SimSun" w:hAnsi="Times New Roman" w:cs="Times New Roman" w:hint="eastAsia"/>
                <w:color w:val="000000" w:themeColor="text1"/>
                <w:kern w:val="0"/>
                <w:szCs w:val="18"/>
              </w:rPr>
              <w:t>5133</w:t>
            </w:r>
          </w:p>
        </w:tc>
        <w:tc>
          <w:tcPr>
            <w:tcW w:w="1383" w:type="dxa"/>
          </w:tcPr>
          <w:p w14:paraId="18255C22" w14:textId="77777777" w:rsidR="00686C3C" w:rsidRPr="00686C3C" w:rsidRDefault="00686C3C" w:rsidP="00686C3C">
            <w:pPr>
              <w:widowControl/>
              <w:spacing w:line="200" w:lineRule="exact"/>
              <w:jc w:val="center"/>
              <w:rPr>
                <w:rFonts w:ascii="Times New Roman" w:eastAsia="SimSun" w:hAnsi="Times New Roman" w:cs="Times New Roman" w:hint="eastAsia"/>
                <w:color w:val="000000" w:themeColor="text1"/>
                <w:kern w:val="0"/>
                <w:szCs w:val="18"/>
              </w:rPr>
            </w:pPr>
            <w:r w:rsidRPr="00506E19">
              <w:rPr>
                <w:rFonts w:ascii="Times New Roman" w:eastAsia="SimSun" w:hAnsi="Times New Roman" w:cs="Times New Roman"/>
                <w:color w:val="000000" w:themeColor="text1"/>
                <w:kern w:val="0"/>
                <w:szCs w:val="18"/>
              </w:rPr>
              <w:t>Tobacco</w:t>
            </w:r>
          </w:p>
        </w:tc>
        <w:tc>
          <w:tcPr>
            <w:tcW w:w="2296" w:type="dxa"/>
          </w:tcPr>
          <w:p w14:paraId="6C4C350D" w14:textId="77777777" w:rsidR="00686C3C" w:rsidRPr="00686C3C" w:rsidRDefault="00686C3C" w:rsidP="00686C3C">
            <w:pPr>
              <w:widowControl/>
              <w:spacing w:line="200" w:lineRule="exact"/>
              <w:jc w:val="center"/>
              <w:rPr>
                <w:rFonts w:ascii="Times New Roman" w:eastAsia="SimSun" w:hAnsi="Times New Roman" w:cs="Times New Roman" w:hint="eastAsia"/>
                <w:color w:val="000000" w:themeColor="text1"/>
                <w:kern w:val="0"/>
                <w:szCs w:val="18"/>
              </w:rPr>
            </w:pPr>
            <w:r w:rsidRPr="00506E19">
              <w:rPr>
                <w:rFonts w:ascii="Times New Roman" w:eastAsia="SimSun" w:hAnsi="Times New Roman" w:cs="Times New Roman"/>
                <w:color w:val="000000" w:themeColor="text1"/>
                <w:kern w:val="0"/>
                <w:szCs w:val="18"/>
              </w:rPr>
              <w:t>Chen et al, 2022</w:t>
            </w:r>
            <w:r w:rsidRPr="00686C3C">
              <w:rPr>
                <w:rFonts w:ascii="Times New Roman" w:eastAsia="SimSun" w:hAnsi="Times New Roman" w:cs="Times New Roman" w:hint="eastAsia"/>
                <w:color w:val="000000" w:themeColor="text1"/>
                <w:kern w:val="0"/>
                <w:szCs w:val="18"/>
              </w:rPr>
              <w:t>.</w:t>
            </w:r>
          </w:p>
        </w:tc>
      </w:tr>
      <w:tr w:rsidR="00686C3C" w14:paraId="5505E45A" w14:textId="77777777" w:rsidTr="00686C3C">
        <w:trPr>
          <w:trHeight w:val="340"/>
          <w:jc w:val="center"/>
        </w:trPr>
        <w:tc>
          <w:tcPr>
            <w:tcW w:w="1129" w:type="dxa"/>
          </w:tcPr>
          <w:p w14:paraId="7DE29872" w14:textId="77777777" w:rsidR="00686C3C" w:rsidRPr="00686C3C" w:rsidRDefault="00686C3C" w:rsidP="00686C3C">
            <w:pPr>
              <w:widowControl/>
              <w:spacing w:line="200" w:lineRule="exact"/>
              <w:jc w:val="center"/>
              <w:rPr>
                <w:rFonts w:ascii="Times New Roman" w:eastAsia="SimSun" w:hAnsi="Times New Roman" w:cs="Times New Roman" w:hint="eastAsia"/>
                <w:color w:val="000000" w:themeColor="text1"/>
                <w:kern w:val="0"/>
                <w:szCs w:val="18"/>
              </w:rPr>
            </w:pPr>
            <w:r w:rsidRPr="00506E19">
              <w:rPr>
                <w:rFonts w:ascii="Times New Roman" w:eastAsia="SimSun" w:hAnsi="Times New Roman" w:cs="Times New Roman"/>
                <w:color w:val="000000" w:themeColor="text1"/>
                <w:kern w:val="0"/>
                <w:szCs w:val="18"/>
              </w:rPr>
              <w:t>K60</w:t>
            </w:r>
          </w:p>
        </w:tc>
        <w:tc>
          <w:tcPr>
            <w:tcW w:w="1560" w:type="dxa"/>
          </w:tcPr>
          <w:p w14:paraId="78FF3B1B" w14:textId="77777777" w:rsidR="00686C3C" w:rsidRPr="00686C3C" w:rsidRDefault="00686C3C" w:rsidP="00686C3C">
            <w:pPr>
              <w:widowControl/>
              <w:spacing w:line="200" w:lineRule="exact"/>
              <w:jc w:val="center"/>
              <w:rPr>
                <w:rFonts w:ascii="Times New Roman" w:eastAsia="SimSun" w:hAnsi="Times New Roman" w:cs="Times New Roman" w:hint="eastAsia"/>
                <w:color w:val="000000" w:themeColor="text1"/>
                <w:kern w:val="0"/>
                <w:szCs w:val="18"/>
              </w:rPr>
            </w:pPr>
            <w:r w:rsidRPr="00686C3C">
              <w:rPr>
                <w:rFonts w:ascii="Times New Roman" w:eastAsia="SimSun" w:hAnsi="Times New Roman" w:cs="Times New Roman" w:hint="eastAsia"/>
                <w:color w:val="000000" w:themeColor="text1"/>
                <w:kern w:val="0"/>
                <w:szCs w:val="18"/>
              </w:rPr>
              <w:t>5.77</w:t>
            </w:r>
          </w:p>
        </w:tc>
        <w:tc>
          <w:tcPr>
            <w:tcW w:w="1458" w:type="dxa"/>
          </w:tcPr>
          <w:p w14:paraId="728B7803" w14:textId="77777777" w:rsidR="00686C3C" w:rsidRPr="00686C3C" w:rsidRDefault="00686C3C" w:rsidP="00686C3C">
            <w:pPr>
              <w:widowControl/>
              <w:spacing w:line="200" w:lineRule="exact"/>
              <w:jc w:val="center"/>
              <w:rPr>
                <w:rFonts w:ascii="Times New Roman" w:eastAsia="SimSun" w:hAnsi="Times New Roman" w:cs="Times New Roman" w:hint="eastAsia"/>
                <w:color w:val="000000" w:themeColor="text1"/>
                <w:kern w:val="0"/>
                <w:szCs w:val="18"/>
              </w:rPr>
            </w:pPr>
            <w:r w:rsidRPr="00686C3C">
              <w:rPr>
                <w:rFonts w:ascii="Times New Roman" w:eastAsia="SimSun" w:hAnsi="Times New Roman" w:cs="Times New Roman" w:hint="eastAsia"/>
                <w:color w:val="000000" w:themeColor="text1"/>
                <w:kern w:val="0"/>
                <w:szCs w:val="18"/>
              </w:rPr>
              <w:t>66.40</w:t>
            </w:r>
          </w:p>
        </w:tc>
        <w:tc>
          <w:tcPr>
            <w:tcW w:w="1383" w:type="dxa"/>
          </w:tcPr>
          <w:p w14:paraId="6B87F902" w14:textId="77777777" w:rsidR="00686C3C" w:rsidRPr="00686C3C" w:rsidRDefault="00686C3C" w:rsidP="00686C3C">
            <w:pPr>
              <w:widowControl/>
              <w:spacing w:line="200" w:lineRule="exact"/>
              <w:jc w:val="center"/>
              <w:rPr>
                <w:rFonts w:ascii="Times New Roman" w:eastAsia="SimSun" w:hAnsi="Times New Roman" w:cs="Times New Roman" w:hint="eastAsia"/>
                <w:color w:val="000000" w:themeColor="text1"/>
                <w:kern w:val="0"/>
                <w:szCs w:val="18"/>
              </w:rPr>
            </w:pPr>
            <w:r w:rsidRPr="00686C3C">
              <w:rPr>
                <w:rFonts w:ascii="Times New Roman" w:eastAsia="SimSun" w:hAnsi="Times New Roman" w:cs="Times New Roman" w:hint="eastAsia"/>
                <w:color w:val="000000" w:themeColor="text1"/>
                <w:kern w:val="0"/>
                <w:szCs w:val="18"/>
              </w:rPr>
              <w:t>4799</w:t>
            </w:r>
          </w:p>
        </w:tc>
        <w:tc>
          <w:tcPr>
            <w:tcW w:w="1383" w:type="dxa"/>
          </w:tcPr>
          <w:p w14:paraId="5A68AD8C" w14:textId="77777777" w:rsidR="00686C3C" w:rsidRPr="00686C3C" w:rsidRDefault="00686C3C" w:rsidP="00686C3C">
            <w:pPr>
              <w:widowControl/>
              <w:spacing w:line="200" w:lineRule="exact"/>
              <w:jc w:val="center"/>
              <w:rPr>
                <w:rFonts w:ascii="Times New Roman" w:eastAsia="SimSun" w:hAnsi="Times New Roman" w:cs="Times New Roman" w:hint="eastAsia"/>
                <w:color w:val="000000" w:themeColor="text1"/>
                <w:kern w:val="0"/>
                <w:szCs w:val="18"/>
              </w:rPr>
            </w:pPr>
            <w:r w:rsidRPr="00506E19">
              <w:rPr>
                <w:rFonts w:ascii="Times New Roman" w:eastAsia="SimSun" w:hAnsi="Times New Roman" w:cs="Times New Roman"/>
                <w:color w:val="000000" w:themeColor="text1"/>
                <w:kern w:val="0"/>
                <w:szCs w:val="18"/>
              </w:rPr>
              <w:t>Tomato</w:t>
            </w:r>
          </w:p>
        </w:tc>
        <w:tc>
          <w:tcPr>
            <w:tcW w:w="2296" w:type="dxa"/>
          </w:tcPr>
          <w:p w14:paraId="7CD6BC62" w14:textId="77777777" w:rsidR="00686C3C" w:rsidRPr="00686C3C" w:rsidRDefault="00686C3C" w:rsidP="00686C3C">
            <w:pPr>
              <w:widowControl/>
              <w:spacing w:line="200" w:lineRule="exact"/>
              <w:jc w:val="center"/>
              <w:rPr>
                <w:rFonts w:ascii="Times New Roman" w:eastAsia="SimSun" w:hAnsi="Times New Roman" w:cs="Times New Roman" w:hint="eastAsia"/>
                <w:color w:val="000000" w:themeColor="text1"/>
                <w:kern w:val="0"/>
                <w:szCs w:val="18"/>
              </w:rPr>
            </w:pPr>
            <w:r w:rsidRPr="00506E19">
              <w:rPr>
                <w:rFonts w:ascii="Times New Roman" w:eastAsia="SimSun" w:hAnsi="Times New Roman" w:cs="Times New Roman"/>
                <w:color w:val="000000" w:themeColor="text1"/>
                <w:kern w:val="0"/>
                <w:szCs w:val="18"/>
              </w:rPr>
              <w:t>Remenant et al, 2017</w:t>
            </w:r>
            <w:r w:rsidRPr="00686C3C">
              <w:rPr>
                <w:rFonts w:ascii="Times New Roman" w:eastAsia="SimSun" w:hAnsi="Times New Roman" w:cs="Times New Roman" w:hint="eastAsia"/>
                <w:color w:val="000000" w:themeColor="text1"/>
                <w:kern w:val="0"/>
                <w:szCs w:val="18"/>
              </w:rPr>
              <w:t>.</w:t>
            </w:r>
          </w:p>
        </w:tc>
      </w:tr>
      <w:tr w:rsidR="00686C3C" w14:paraId="41217AD5" w14:textId="77777777" w:rsidTr="00686C3C">
        <w:trPr>
          <w:trHeight w:val="340"/>
          <w:jc w:val="center"/>
        </w:trPr>
        <w:tc>
          <w:tcPr>
            <w:tcW w:w="1129" w:type="dxa"/>
          </w:tcPr>
          <w:p w14:paraId="5E162823" w14:textId="77777777" w:rsidR="00686C3C" w:rsidRPr="00686C3C" w:rsidRDefault="00686C3C" w:rsidP="00686C3C">
            <w:pPr>
              <w:widowControl/>
              <w:spacing w:line="200" w:lineRule="exact"/>
              <w:jc w:val="center"/>
              <w:rPr>
                <w:rFonts w:ascii="Times New Roman" w:eastAsia="SimSun" w:hAnsi="Times New Roman" w:cs="Times New Roman" w:hint="eastAsia"/>
                <w:color w:val="000000" w:themeColor="text1"/>
                <w:kern w:val="0"/>
                <w:szCs w:val="18"/>
              </w:rPr>
            </w:pPr>
            <w:r w:rsidRPr="00506E19">
              <w:rPr>
                <w:rFonts w:ascii="Times New Roman" w:eastAsia="SimSun" w:hAnsi="Times New Roman" w:cs="Times New Roman"/>
                <w:color w:val="000000" w:themeColor="text1"/>
                <w:kern w:val="0"/>
                <w:szCs w:val="18"/>
              </w:rPr>
              <w:t>Po82</w:t>
            </w:r>
          </w:p>
        </w:tc>
        <w:tc>
          <w:tcPr>
            <w:tcW w:w="1560" w:type="dxa"/>
          </w:tcPr>
          <w:p w14:paraId="130E9F95" w14:textId="77777777" w:rsidR="00686C3C" w:rsidRPr="00686C3C" w:rsidRDefault="00686C3C" w:rsidP="00686C3C">
            <w:pPr>
              <w:widowControl/>
              <w:spacing w:line="200" w:lineRule="exact"/>
              <w:jc w:val="center"/>
              <w:rPr>
                <w:rFonts w:ascii="Times New Roman" w:eastAsia="SimSun" w:hAnsi="Times New Roman" w:cs="Times New Roman" w:hint="eastAsia"/>
                <w:color w:val="000000" w:themeColor="text1"/>
                <w:kern w:val="0"/>
                <w:szCs w:val="18"/>
              </w:rPr>
            </w:pPr>
            <w:r w:rsidRPr="00686C3C">
              <w:rPr>
                <w:rFonts w:ascii="Times New Roman" w:eastAsia="SimSun" w:hAnsi="Times New Roman" w:cs="Times New Roman" w:hint="eastAsia"/>
                <w:color w:val="000000" w:themeColor="text1"/>
                <w:kern w:val="0"/>
                <w:szCs w:val="18"/>
              </w:rPr>
              <w:t>5.34</w:t>
            </w:r>
          </w:p>
        </w:tc>
        <w:tc>
          <w:tcPr>
            <w:tcW w:w="1458" w:type="dxa"/>
          </w:tcPr>
          <w:p w14:paraId="330CDAF1" w14:textId="77777777" w:rsidR="00686C3C" w:rsidRPr="00686C3C" w:rsidRDefault="00686C3C" w:rsidP="00686C3C">
            <w:pPr>
              <w:widowControl/>
              <w:spacing w:line="200" w:lineRule="exact"/>
              <w:jc w:val="center"/>
              <w:rPr>
                <w:rFonts w:ascii="Times New Roman" w:eastAsia="SimSun" w:hAnsi="Times New Roman" w:cs="Times New Roman" w:hint="eastAsia"/>
                <w:color w:val="000000" w:themeColor="text1"/>
                <w:kern w:val="0"/>
                <w:szCs w:val="18"/>
              </w:rPr>
            </w:pPr>
            <w:r w:rsidRPr="00686C3C">
              <w:rPr>
                <w:rFonts w:ascii="Times New Roman" w:eastAsia="SimSun" w:hAnsi="Times New Roman" w:cs="Times New Roman" w:hint="eastAsia"/>
                <w:color w:val="000000" w:themeColor="text1"/>
                <w:kern w:val="0"/>
                <w:szCs w:val="18"/>
              </w:rPr>
              <w:t>66.7</w:t>
            </w:r>
          </w:p>
        </w:tc>
        <w:tc>
          <w:tcPr>
            <w:tcW w:w="1383" w:type="dxa"/>
          </w:tcPr>
          <w:p w14:paraId="0F3811CA" w14:textId="77777777" w:rsidR="00686C3C" w:rsidRPr="00686C3C" w:rsidRDefault="00686C3C" w:rsidP="00686C3C">
            <w:pPr>
              <w:widowControl/>
              <w:spacing w:line="200" w:lineRule="exact"/>
              <w:jc w:val="center"/>
              <w:rPr>
                <w:rFonts w:ascii="Times New Roman" w:eastAsia="SimSun" w:hAnsi="Times New Roman" w:cs="Times New Roman" w:hint="eastAsia"/>
                <w:color w:val="000000" w:themeColor="text1"/>
                <w:kern w:val="0"/>
                <w:szCs w:val="18"/>
              </w:rPr>
            </w:pPr>
            <w:r w:rsidRPr="00686C3C">
              <w:rPr>
                <w:rFonts w:ascii="Times New Roman" w:eastAsia="SimSun" w:hAnsi="Times New Roman" w:cs="Times New Roman" w:hint="eastAsia"/>
                <w:color w:val="000000" w:themeColor="text1"/>
                <w:kern w:val="0"/>
                <w:szCs w:val="18"/>
              </w:rPr>
              <w:t>5018</w:t>
            </w:r>
          </w:p>
        </w:tc>
        <w:tc>
          <w:tcPr>
            <w:tcW w:w="1383" w:type="dxa"/>
          </w:tcPr>
          <w:p w14:paraId="750F3BBC" w14:textId="77777777" w:rsidR="00686C3C" w:rsidRPr="00686C3C" w:rsidRDefault="00686C3C" w:rsidP="00686C3C">
            <w:pPr>
              <w:widowControl/>
              <w:spacing w:line="200" w:lineRule="exact"/>
              <w:jc w:val="center"/>
              <w:rPr>
                <w:rFonts w:ascii="Times New Roman" w:eastAsia="SimSun" w:hAnsi="Times New Roman" w:cs="Times New Roman" w:hint="eastAsia"/>
                <w:color w:val="000000" w:themeColor="text1"/>
                <w:kern w:val="0"/>
                <w:szCs w:val="18"/>
              </w:rPr>
            </w:pPr>
            <w:r w:rsidRPr="00506E19">
              <w:rPr>
                <w:rFonts w:ascii="Times New Roman" w:eastAsia="SimSun" w:hAnsi="Times New Roman" w:cs="Times New Roman"/>
                <w:color w:val="000000" w:themeColor="text1"/>
                <w:kern w:val="0"/>
                <w:szCs w:val="18"/>
              </w:rPr>
              <w:t>Potato</w:t>
            </w:r>
          </w:p>
        </w:tc>
        <w:tc>
          <w:tcPr>
            <w:tcW w:w="2296" w:type="dxa"/>
          </w:tcPr>
          <w:p w14:paraId="647394D4" w14:textId="77777777" w:rsidR="00686C3C" w:rsidRPr="00686C3C" w:rsidRDefault="00686C3C" w:rsidP="00686C3C">
            <w:pPr>
              <w:widowControl/>
              <w:spacing w:line="200" w:lineRule="exact"/>
              <w:jc w:val="center"/>
              <w:rPr>
                <w:rFonts w:ascii="Times New Roman" w:eastAsia="SimSun" w:hAnsi="Times New Roman" w:cs="Times New Roman" w:hint="eastAsia"/>
                <w:color w:val="000000" w:themeColor="text1"/>
                <w:kern w:val="0"/>
                <w:szCs w:val="18"/>
              </w:rPr>
            </w:pPr>
            <w:r w:rsidRPr="00506E19">
              <w:rPr>
                <w:rFonts w:ascii="Times New Roman" w:eastAsia="SimSun" w:hAnsi="Times New Roman" w:cs="Times New Roman"/>
                <w:color w:val="000000" w:themeColor="text1"/>
                <w:kern w:val="0"/>
                <w:szCs w:val="18"/>
              </w:rPr>
              <w:t>Xu et al, 2011</w:t>
            </w:r>
            <w:r w:rsidRPr="00686C3C">
              <w:rPr>
                <w:rFonts w:ascii="Times New Roman" w:eastAsia="SimSun" w:hAnsi="Times New Roman" w:cs="Times New Roman" w:hint="eastAsia"/>
                <w:color w:val="000000" w:themeColor="text1"/>
                <w:kern w:val="0"/>
                <w:szCs w:val="18"/>
              </w:rPr>
              <w:t>.</w:t>
            </w:r>
          </w:p>
        </w:tc>
      </w:tr>
      <w:tr w:rsidR="00686C3C" w14:paraId="534705D6" w14:textId="77777777" w:rsidTr="00686C3C">
        <w:trPr>
          <w:trHeight w:val="340"/>
          <w:jc w:val="center"/>
        </w:trPr>
        <w:tc>
          <w:tcPr>
            <w:tcW w:w="1129" w:type="dxa"/>
          </w:tcPr>
          <w:p w14:paraId="3C7213D9" w14:textId="77777777" w:rsidR="00686C3C" w:rsidRPr="00686C3C" w:rsidRDefault="00686C3C" w:rsidP="00686C3C">
            <w:pPr>
              <w:widowControl/>
              <w:spacing w:line="200" w:lineRule="exact"/>
              <w:jc w:val="center"/>
              <w:rPr>
                <w:rFonts w:ascii="Times New Roman" w:eastAsia="SimSun" w:hAnsi="Times New Roman" w:cs="Times New Roman" w:hint="eastAsia"/>
                <w:color w:val="000000" w:themeColor="text1"/>
                <w:kern w:val="0"/>
                <w:szCs w:val="18"/>
              </w:rPr>
            </w:pPr>
            <w:r w:rsidRPr="00506E19">
              <w:rPr>
                <w:rFonts w:ascii="Times New Roman" w:eastAsia="SimSun" w:hAnsi="Times New Roman" w:cs="Times New Roman"/>
                <w:color w:val="000000" w:themeColor="text1"/>
                <w:kern w:val="0"/>
                <w:szCs w:val="18"/>
              </w:rPr>
              <w:t>Y45</w:t>
            </w:r>
          </w:p>
        </w:tc>
        <w:tc>
          <w:tcPr>
            <w:tcW w:w="1560" w:type="dxa"/>
          </w:tcPr>
          <w:p w14:paraId="7F7036D5" w14:textId="77777777" w:rsidR="00686C3C" w:rsidRPr="00686C3C" w:rsidRDefault="00686C3C" w:rsidP="00686C3C">
            <w:pPr>
              <w:widowControl/>
              <w:spacing w:line="200" w:lineRule="exact"/>
              <w:jc w:val="center"/>
              <w:rPr>
                <w:rFonts w:ascii="Times New Roman" w:eastAsia="SimSun" w:hAnsi="Times New Roman" w:cs="Times New Roman" w:hint="eastAsia"/>
                <w:color w:val="000000" w:themeColor="text1"/>
                <w:kern w:val="0"/>
                <w:szCs w:val="18"/>
              </w:rPr>
            </w:pPr>
            <w:r w:rsidRPr="00686C3C">
              <w:rPr>
                <w:rFonts w:ascii="Times New Roman" w:eastAsia="SimSun" w:hAnsi="Times New Roman" w:cs="Times New Roman" w:hint="eastAsia"/>
                <w:color w:val="000000" w:themeColor="text1"/>
                <w:kern w:val="0"/>
                <w:szCs w:val="18"/>
              </w:rPr>
              <w:t>5.82</w:t>
            </w:r>
          </w:p>
        </w:tc>
        <w:tc>
          <w:tcPr>
            <w:tcW w:w="1458" w:type="dxa"/>
          </w:tcPr>
          <w:p w14:paraId="0EF482C4" w14:textId="77777777" w:rsidR="00686C3C" w:rsidRPr="00686C3C" w:rsidRDefault="00686C3C" w:rsidP="00686C3C">
            <w:pPr>
              <w:widowControl/>
              <w:spacing w:line="200" w:lineRule="exact"/>
              <w:jc w:val="center"/>
              <w:rPr>
                <w:rFonts w:ascii="Times New Roman" w:eastAsia="SimSun" w:hAnsi="Times New Roman" w:cs="Times New Roman" w:hint="eastAsia"/>
                <w:color w:val="000000" w:themeColor="text1"/>
                <w:kern w:val="0"/>
                <w:szCs w:val="18"/>
              </w:rPr>
            </w:pPr>
            <w:r w:rsidRPr="00686C3C">
              <w:rPr>
                <w:rFonts w:ascii="Times New Roman" w:eastAsia="SimSun" w:hAnsi="Times New Roman" w:cs="Times New Roman"/>
                <w:color w:val="000000" w:themeColor="text1"/>
                <w:kern w:val="0"/>
                <w:szCs w:val="18"/>
              </w:rPr>
              <w:t>N/A</w:t>
            </w:r>
          </w:p>
        </w:tc>
        <w:tc>
          <w:tcPr>
            <w:tcW w:w="1383" w:type="dxa"/>
          </w:tcPr>
          <w:p w14:paraId="55495692" w14:textId="77777777" w:rsidR="00686C3C" w:rsidRPr="00686C3C" w:rsidRDefault="00686C3C" w:rsidP="00686C3C">
            <w:pPr>
              <w:widowControl/>
              <w:spacing w:line="200" w:lineRule="exact"/>
              <w:jc w:val="center"/>
              <w:rPr>
                <w:rFonts w:ascii="Times New Roman" w:eastAsia="SimSun" w:hAnsi="Times New Roman" w:cs="Times New Roman" w:hint="eastAsia"/>
                <w:color w:val="000000" w:themeColor="text1"/>
                <w:kern w:val="0"/>
                <w:szCs w:val="18"/>
              </w:rPr>
            </w:pPr>
            <w:r w:rsidRPr="00686C3C">
              <w:rPr>
                <w:rFonts w:ascii="Times New Roman" w:eastAsia="SimSun" w:hAnsi="Times New Roman" w:cs="Times New Roman" w:hint="eastAsia"/>
                <w:color w:val="000000" w:themeColor="text1"/>
                <w:kern w:val="0"/>
                <w:szCs w:val="18"/>
              </w:rPr>
              <w:t>5496</w:t>
            </w:r>
          </w:p>
        </w:tc>
        <w:tc>
          <w:tcPr>
            <w:tcW w:w="1383" w:type="dxa"/>
          </w:tcPr>
          <w:p w14:paraId="798AEFCF" w14:textId="77777777" w:rsidR="00686C3C" w:rsidRPr="00686C3C" w:rsidRDefault="00686C3C" w:rsidP="00686C3C">
            <w:pPr>
              <w:widowControl/>
              <w:spacing w:line="200" w:lineRule="exact"/>
              <w:jc w:val="center"/>
              <w:rPr>
                <w:rFonts w:ascii="Times New Roman" w:eastAsia="SimSun" w:hAnsi="Times New Roman" w:cs="Times New Roman" w:hint="eastAsia"/>
                <w:color w:val="000000" w:themeColor="text1"/>
                <w:kern w:val="0"/>
                <w:szCs w:val="18"/>
              </w:rPr>
            </w:pPr>
            <w:r w:rsidRPr="00506E19">
              <w:rPr>
                <w:rFonts w:ascii="Times New Roman" w:eastAsia="SimSun" w:hAnsi="Times New Roman" w:cs="Times New Roman"/>
                <w:color w:val="000000" w:themeColor="text1"/>
                <w:kern w:val="0"/>
                <w:szCs w:val="18"/>
              </w:rPr>
              <w:t>Tobacco</w:t>
            </w:r>
          </w:p>
        </w:tc>
        <w:tc>
          <w:tcPr>
            <w:tcW w:w="2296" w:type="dxa"/>
          </w:tcPr>
          <w:p w14:paraId="621ED10F" w14:textId="77777777" w:rsidR="00686C3C" w:rsidRPr="00686C3C" w:rsidRDefault="00686C3C" w:rsidP="00686C3C">
            <w:pPr>
              <w:widowControl/>
              <w:spacing w:line="200" w:lineRule="exact"/>
              <w:jc w:val="center"/>
              <w:rPr>
                <w:rFonts w:ascii="Times New Roman" w:eastAsia="SimSun" w:hAnsi="Times New Roman" w:cs="Times New Roman" w:hint="eastAsia"/>
                <w:color w:val="000000" w:themeColor="text1"/>
                <w:kern w:val="0"/>
                <w:szCs w:val="18"/>
              </w:rPr>
            </w:pPr>
            <w:r w:rsidRPr="00506E19">
              <w:rPr>
                <w:rFonts w:ascii="Times New Roman" w:eastAsia="SimSun" w:hAnsi="Times New Roman" w:cs="Times New Roman"/>
                <w:color w:val="000000" w:themeColor="text1"/>
                <w:kern w:val="0"/>
                <w:szCs w:val="18"/>
              </w:rPr>
              <w:t>Li et al., 2011</w:t>
            </w:r>
            <w:r w:rsidRPr="00686C3C">
              <w:rPr>
                <w:rFonts w:ascii="Times New Roman" w:eastAsia="SimSun" w:hAnsi="Times New Roman" w:cs="Times New Roman" w:hint="eastAsia"/>
                <w:color w:val="000000" w:themeColor="text1"/>
                <w:kern w:val="0"/>
                <w:szCs w:val="18"/>
              </w:rPr>
              <w:t>.</w:t>
            </w:r>
          </w:p>
        </w:tc>
      </w:tr>
      <w:tr w:rsidR="00686C3C" w14:paraId="56567A03" w14:textId="77777777" w:rsidTr="00686C3C">
        <w:trPr>
          <w:trHeight w:val="340"/>
          <w:jc w:val="center"/>
        </w:trPr>
        <w:tc>
          <w:tcPr>
            <w:tcW w:w="1129" w:type="dxa"/>
          </w:tcPr>
          <w:p w14:paraId="66B7D754" w14:textId="77777777" w:rsidR="00686C3C" w:rsidRPr="00686C3C" w:rsidRDefault="00686C3C" w:rsidP="00686C3C">
            <w:pPr>
              <w:widowControl/>
              <w:spacing w:line="200" w:lineRule="exact"/>
              <w:jc w:val="center"/>
              <w:rPr>
                <w:rFonts w:ascii="Times New Roman" w:eastAsia="SimSun" w:hAnsi="Times New Roman" w:cs="Times New Roman" w:hint="eastAsia"/>
                <w:b/>
                <w:bCs/>
                <w:color w:val="000000" w:themeColor="text1"/>
                <w:kern w:val="0"/>
                <w:szCs w:val="18"/>
              </w:rPr>
            </w:pPr>
            <w:r w:rsidRPr="00506E19">
              <w:rPr>
                <w:rFonts w:ascii="Times New Roman" w:eastAsia="SimSun" w:hAnsi="Times New Roman" w:cs="Times New Roman"/>
                <w:b/>
                <w:bCs/>
                <w:color w:val="000000" w:themeColor="text1"/>
                <w:kern w:val="0"/>
                <w:szCs w:val="18"/>
              </w:rPr>
              <w:t>R1</w:t>
            </w:r>
          </w:p>
        </w:tc>
        <w:tc>
          <w:tcPr>
            <w:tcW w:w="1560" w:type="dxa"/>
          </w:tcPr>
          <w:p w14:paraId="35CCA3A2" w14:textId="77777777" w:rsidR="00686C3C" w:rsidRPr="00686C3C" w:rsidRDefault="00686C3C" w:rsidP="00686C3C">
            <w:pPr>
              <w:widowControl/>
              <w:spacing w:line="200" w:lineRule="exact"/>
              <w:jc w:val="center"/>
              <w:rPr>
                <w:rFonts w:ascii="Times New Roman" w:eastAsia="SimSun" w:hAnsi="Times New Roman" w:cs="Times New Roman" w:hint="eastAsia"/>
                <w:b/>
                <w:bCs/>
                <w:color w:val="000000" w:themeColor="text1"/>
                <w:kern w:val="0"/>
                <w:szCs w:val="18"/>
              </w:rPr>
            </w:pPr>
            <w:r w:rsidRPr="00686C3C">
              <w:rPr>
                <w:rFonts w:ascii="Times New Roman" w:eastAsia="SimSun" w:hAnsi="Times New Roman" w:cs="Times New Roman" w:hint="eastAsia"/>
                <w:b/>
                <w:bCs/>
                <w:color w:val="000000" w:themeColor="text1"/>
                <w:kern w:val="0"/>
                <w:szCs w:val="18"/>
              </w:rPr>
              <w:t>4.92</w:t>
            </w:r>
          </w:p>
        </w:tc>
        <w:tc>
          <w:tcPr>
            <w:tcW w:w="1458" w:type="dxa"/>
          </w:tcPr>
          <w:p w14:paraId="06AE49D5" w14:textId="77777777" w:rsidR="00686C3C" w:rsidRPr="00686C3C" w:rsidRDefault="00686C3C" w:rsidP="00686C3C">
            <w:pPr>
              <w:widowControl/>
              <w:spacing w:line="200" w:lineRule="exact"/>
              <w:jc w:val="center"/>
              <w:rPr>
                <w:rFonts w:ascii="Times New Roman" w:eastAsia="SimSun" w:hAnsi="Times New Roman" w:cs="Times New Roman" w:hint="eastAsia"/>
                <w:b/>
                <w:bCs/>
                <w:color w:val="000000" w:themeColor="text1"/>
                <w:kern w:val="0"/>
                <w:szCs w:val="18"/>
              </w:rPr>
            </w:pPr>
            <w:r w:rsidRPr="00686C3C">
              <w:rPr>
                <w:rFonts w:ascii="Times New Roman" w:eastAsia="SimSun" w:hAnsi="Times New Roman" w:cs="Times New Roman" w:hint="eastAsia"/>
                <w:b/>
                <w:bCs/>
                <w:color w:val="000000" w:themeColor="text1"/>
                <w:kern w:val="0"/>
                <w:szCs w:val="18"/>
              </w:rPr>
              <w:t>66.80</w:t>
            </w:r>
          </w:p>
        </w:tc>
        <w:tc>
          <w:tcPr>
            <w:tcW w:w="1383" w:type="dxa"/>
          </w:tcPr>
          <w:p w14:paraId="67532AE5" w14:textId="77777777" w:rsidR="00686C3C" w:rsidRPr="00686C3C" w:rsidRDefault="00686C3C" w:rsidP="00686C3C">
            <w:pPr>
              <w:widowControl/>
              <w:spacing w:line="200" w:lineRule="exact"/>
              <w:jc w:val="center"/>
              <w:rPr>
                <w:rFonts w:ascii="Times New Roman" w:eastAsia="SimSun" w:hAnsi="Times New Roman" w:cs="Times New Roman" w:hint="eastAsia"/>
                <w:b/>
                <w:bCs/>
                <w:color w:val="000000" w:themeColor="text1"/>
                <w:kern w:val="0"/>
                <w:szCs w:val="18"/>
              </w:rPr>
            </w:pPr>
            <w:r w:rsidRPr="00686C3C">
              <w:rPr>
                <w:rFonts w:ascii="Times New Roman" w:eastAsia="SimSun" w:hAnsi="Times New Roman" w:cs="Times New Roman" w:hint="eastAsia"/>
                <w:b/>
                <w:bCs/>
                <w:color w:val="000000" w:themeColor="text1"/>
                <w:kern w:val="0"/>
                <w:szCs w:val="18"/>
              </w:rPr>
              <w:t>4285</w:t>
            </w:r>
          </w:p>
        </w:tc>
        <w:tc>
          <w:tcPr>
            <w:tcW w:w="1383" w:type="dxa"/>
          </w:tcPr>
          <w:p w14:paraId="7CA18E12" w14:textId="77777777" w:rsidR="00686C3C" w:rsidRPr="00686C3C" w:rsidRDefault="00686C3C" w:rsidP="00686C3C">
            <w:pPr>
              <w:widowControl/>
              <w:spacing w:line="200" w:lineRule="exact"/>
              <w:jc w:val="center"/>
              <w:rPr>
                <w:rFonts w:ascii="Times New Roman" w:eastAsia="SimSun" w:hAnsi="Times New Roman" w:cs="Times New Roman" w:hint="eastAsia"/>
                <w:b/>
                <w:bCs/>
                <w:color w:val="000000" w:themeColor="text1"/>
                <w:kern w:val="0"/>
                <w:szCs w:val="18"/>
              </w:rPr>
            </w:pPr>
            <w:r w:rsidRPr="00506E19">
              <w:rPr>
                <w:rFonts w:ascii="Times New Roman" w:eastAsia="SimSun" w:hAnsi="Times New Roman" w:cs="Times New Roman"/>
                <w:b/>
                <w:bCs/>
                <w:color w:val="000000" w:themeColor="text1"/>
                <w:kern w:val="0"/>
                <w:szCs w:val="18"/>
              </w:rPr>
              <w:t>Tobacco</w:t>
            </w:r>
          </w:p>
        </w:tc>
        <w:tc>
          <w:tcPr>
            <w:tcW w:w="2296" w:type="dxa"/>
          </w:tcPr>
          <w:p w14:paraId="5CD4448B" w14:textId="77777777" w:rsidR="00686C3C" w:rsidRPr="00686C3C" w:rsidRDefault="00686C3C" w:rsidP="00686C3C">
            <w:pPr>
              <w:widowControl/>
              <w:spacing w:line="200" w:lineRule="exact"/>
              <w:jc w:val="center"/>
              <w:rPr>
                <w:rFonts w:ascii="Times New Roman" w:eastAsia="SimSun" w:hAnsi="Times New Roman" w:cs="Times New Roman" w:hint="eastAsia"/>
                <w:b/>
                <w:bCs/>
                <w:color w:val="000000" w:themeColor="text1"/>
                <w:kern w:val="0"/>
                <w:szCs w:val="18"/>
              </w:rPr>
            </w:pPr>
            <w:r w:rsidRPr="00506E19">
              <w:rPr>
                <w:rFonts w:ascii="Times New Roman" w:eastAsia="SimSun" w:hAnsi="Times New Roman" w:cs="Times New Roman"/>
                <w:b/>
                <w:bCs/>
                <w:color w:val="000000" w:themeColor="text1"/>
                <w:kern w:val="0"/>
                <w:szCs w:val="18"/>
              </w:rPr>
              <w:t>This study</w:t>
            </w:r>
          </w:p>
        </w:tc>
      </w:tr>
    </w:tbl>
    <w:p w14:paraId="0057B880" w14:textId="77777777" w:rsidR="00A73564" w:rsidRDefault="00A73564">
      <w:pPr>
        <w:rPr>
          <w:rFonts w:ascii="Times New Roman" w:hAnsi="Times New Roman" w:cs="Times New Roman"/>
          <w:b/>
          <w:bCs/>
          <w:color w:val="000000" w:themeColor="text1"/>
        </w:rPr>
      </w:pPr>
    </w:p>
    <w:p w14:paraId="77AB7190" w14:textId="1EDF8756" w:rsidR="008E37E2" w:rsidRDefault="00A73564">
      <w:pPr>
        <w:rPr>
          <w:rFonts w:ascii="Times New Roman" w:hAnsi="Times New Roman" w:cs="Times New Roman"/>
          <w:b/>
          <w:bCs/>
          <w:color w:val="000000" w:themeColor="text1"/>
        </w:rPr>
      </w:pPr>
      <w:r w:rsidRPr="00A73564">
        <w:rPr>
          <w:rFonts w:ascii="Times New Roman" w:hAnsi="Times New Roman" w:cs="Times New Roman"/>
          <w:b/>
          <w:bCs/>
          <w:color w:val="000000" w:themeColor="text1"/>
        </w:rPr>
        <w:t>Supplementary References</w:t>
      </w:r>
      <w:r>
        <w:rPr>
          <w:rFonts w:ascii="Times New Roman" w:hAnsi="Times New Roman" w:cs="Times New Roman" w:hint="eastAsia"/>
          <w:b/>
          <w:bCs/>
          <w:color w:val="000000" w:themeColor="text1"/>
        </w:rPr>
        <w:t>:</w:t>
      </w:r>
    </w:p>
    <w:p w14:paraId="25056720" w14:textId="77777777" w:rsidR="00A73564" w:rsidRPr="00A73564" w:rsidRDefault="00A73564" w:rsidP="00A73564">
      <w:pPr>
        <w:pStyle w:val="a9"/>
        <w:numPr>
          <w:ilvl w:val="0"/>
          <w:numId w:val="1"/>
        </w:numPr>
        <w:spacing w:line="360" w:lineRule="auto"/>
        <w:ind w:left="400" w:hangingChars="200" w:hanging="400"/>
        <w:rPr>
          <w:rFonts w:ascii="Arial" w:hAnsi="Arial" w:cs="Arial"/>
          <w:sz w:val="20"/>
          <w:szCs w:val="20"/>
        </w:rPr>
      </w:pPr>
      <w:r w:rsidRPr="00A73564">
        <w:rPr>
          <w:rFonts w:ascii="Arial" w:hAnsi="Arial" w:cs="Arial"/>
          <w:sz w:val="20"/>
          <w:szCs w:val="20"/>
        </w:rPr>
        <w:t xml:space="preserve">Salanoubat M, Genin S, Artiguenave F, et al. Genome sequence of the plant pathogen Ralstonia solanacearum. </w:t>
      </w:r>
      <w:r w:rsidRPr="00A73564">
        <w:rPr>
          <w:rFonts w:ascii="Arial" w:hAnsi="Arial" w:cs="Arial"/>
          <w:i/>
          <w:iCs/>
          <w:sz w:val="20"/>
          <w:szCs w:val="20"/>
        </w:rPr>
        <w:t>Nature</w:t>
      </w:r>
      <w:r w:rsidRPr="00A73564">
        <w:rPr>
          <w:rFonts w:ascii="Arial" w:hAnsi="Arial" w:cs="Arial"/>
          <w:sz w:val="20"/>
          <w:szCs w:val="20"/>
        </w:rPr>
        <w:t>. 2002;415(6871):497-502.</w:t>
      </w:r>
    </w:p>
    <w:p w14:paraId="5B51E9E0" w14:textId="77777777" w:rsidR="00A73564" w:rsidRPr="00A73564" w:rsidRDefault="00A73564" w:rsidP="00A73564">
      <w:pPr>
        <w:pStyle w:val="a9"/>
        <w:numPr>
          <w:ilvl w:val="0"/>
          <w:numId w:val="1"/>
        </w:numPr>
        <w:spacing w:line="360" w:lineRule="auto"/>
        <w:ind w:left="400" w:hangingChars="200" w:hanging="400"/>
        <w:rPr>
          <w:rFonts w:ascii="Arial" w:hAnsi="Arial" w:cs="Arial"/>
          <w:sz w:val="20"/>
          <w:szCs w:val="20"/>
        </w:rPr>
      </w:pPr>
      <w:r w:rsidRPr="00A73564">
        <w:rPr>
          <w:rFonts w:ascii="Arial" w:hAnsi="Arial" w:cs="Arial"/>
          <w:sz w:val="20"/>
          <w:szCs w:val="20"/>
        </w:rPr>
        <w:t xml:space="preserve">Chen K, Zhuang Y, Wang L, et al. Comprehensive genome sequence analysis of the devastating tobacco bacterial phytopathogen </w:t>
      </w:r>
      <w:r w:rsidRPr="00A73564">
        <w:rPr>
          <w:rFonts w:ascii="Arial" w:hAnsi="Arial" w:cs="Arial"/>
          <w:i/>
          <w:iCs/>
          <w:sz w:val="20"/>
          <w:szCs w:val="20"/>
        </w:rPr>
        <w:t>Ralstonia solanacearum</w:t>
      </w:r>
      <w:r w:rsidRPr="00A73564">
        <w:rPr>
          <w:rFonts w:ascii="Arial" w:hAnsi="Arial" w:cs="Arial"/>
          <w:sz w:val="20"/>
          <w:szCs w:val="20"/>
        </w:rPr>
        <w:t xml:space="preserve"> strain FJ1003. </w:t>
      </w:r>
      <w:r w:rsidRPr="00A73564">
        <w:rPr>
          <w:rFonts w:ascii="Arial" w:hAnsi="Arial" w:cs="Arial"/>
          <w:i/>
          <w:iCs/>
          <w:sz w:val="20"/>
          <w:szCs w:val="20"/>
        </w:rPr>
        <w:t>Front Genet</w:t>
      </w:r>
      <w:r w:rsidRPr="00A73564">
        <w:rPr>
          <w:rFonts w:ascii="Arial" w:hAnsi="Arial" w:cs="Arial"/>
          <w:sz w:val="20"/>
          <w:szCs w:val="20"/>
        </w:rPr>
        <w:t>. 2022;13:966092.</w:t>
      </w:r>
    </w:p>
    <w:p w14:paraId="70861981" w14:textId="77777777" w:rsidR="00A73564" w:rsidRPr="00A73564" w:rsidRDefault="00A73564" w:rsidP="00A73564">
      <w:pPr>
        <w:pStyle w:val="a9"/>
        <w:numPr>
          <w:ilvl w:val="0"/>
          <w:numId w:val="1"/>
        </w:numPr>
        <w:spacing w:line="360" w:lineRule="auto"/>
        <w:ind w:left="400" w:hangingChars="200" w:hanging="400"/>
        <w:rPr>
          <w:rFonts w:ascii="Arial" w:hAnsi="Arial" w:cs="Arial"/>
          <w:sz w:val="20"/>
          <w:szCs w:val="20"/>
        </w:rPr>
      </w:pPr>
      <w:r w:rsidRPr="00A73564">
        <w:rPr>
          <w:rFonts w:ascii="Arial" w:hAnsi="Arial" w:cs="Arial"/>
          <w:sz w:val="20"/>
          <w:szCs w:val="20"/>
        </w:rPr>
        <w:t xml:space="preserve">Hayes MM, MacIntyre AM, Allen C. Complete Genome Sequences of the Plant Pathogens </w:t>
      </w:r>
      <w:r w:rsidRPr="00A73564">
        <w:rPr>
          <w:rFonts w:ascii="Arial" w:hAnsi="Arial" w:cs="Arial"/>
          <w:i/>
          <w:iCs/>
          <w:sz w:val="20"/>
          <w:szCs w:val="20"/>
        </w:rPr>
        <w:t>Ralstonia solanacearum</w:t>
      </w:r>
      <w:r w:rsidRPr="00A73564">
        <w:rPr>
          <w:rFonts w:ascii="Arial" w:hAnsi="Arial" w:cs="Arial"/>
          <w:sz w:val="20"/>
          <w:szCs w:val="20"/>
        </w:rPr>
        <w:t xml:space="preserve"> Type Strain K60 and </w:t>
      </w:r>
      <w:r w:rsidRPr="00A73564">
        <w:rPr>
          <w:rFonts w:ascii="Arial" w:hAnsi="Arial" w:cs="Arial"/>
          <w:i/>
          <w:iCs/>
          <w:sz w:val="20"/>
          <w:szCs w:val="20"/>
        </w:rPr>
        <w:t>R. solanacearum</w:t>
      </w:r>
      <w:r w:rsidRPr="00A73564">
        <w:rPr>
          <w:rFonts w:ascii="Arial" w:hAnsi="Arial" w:cs="Arial"/>
          <w:sz w:val="20"/>
          <w:szCs w:val="20"/>
        </w:rPr>
        <w:t xml:space="preserve"> Race 3 Biovar 2 Strain UW551. </w:t>
      </w:r>
      <w:r w:rsidRPr="00A73564">
        <w:rPr>
          <w:rFonts w:ascii="Arial" w:hAnsi="Arial" w:cs="Arial"/>
          <w:i/>
          <w:iCs/>
          <w:sz w:val="20"/>
          <w:szCs w:val="20"/>
        </w:rPr>
        <w:t>Genome Announc</w:t>
      </w:r>
      <w:r w:rsidRPr="00A73564">
        <w:rPr>
          <w:rFonts w:ascii="Arial" w:hAnsi="Arial" w:cs="Arial"/>
          <w:sz w:val="20"/>
          <w:szCs w:val="20"/>
        </w:rPr>
        <w:t>. 2017;5(40):e01088-17.</w:t>
      </w:r>
    </w:p>
    <w:p w14:paraId="638D4F9D" w14:textId="77777777" w:rsidR="00A73564" w:rsidRPr="00A73564" w:rsidRDefault="00A73564" w:rsidP="00A73564">
      <w:pPr>
        <w:pStyle w:val="a9"/>
        <w:numPr>
          <w:ilvl w:val="0"/>
          <w:numId w:val="1"/>
        </w:numPr>
        <w:spacing w:line="360" w:lineRule="auto"/>
        <w:ind w:left="400" w:hangingChars="200" w:hanging="400"/>
        <w:rPr>
          <w:rFonts w:ascii="Arial" w:hAnsi="Arial" w:cs="Arial"/>
          <w:sz w:val="20"/>
          <w:szCs w:val="20"/>
        </w:rPr>
      </w:pPr>
      <w:r w:rsidRPr="00A73564">
        <w:rPr>
          <w:rFonts w:ascii="Arial" w:hAnsi="Arial" w:cs="Arial"/>
          <w:sz w:val="20"/>
          <w:szCs w:val="20"/>
        </w:rPr>
        <w:t xml:space="preserve">Xu J, Zheng HJ, Liu L, et al. Complete genome sequence of the plant pathogen </w:t>
      </w:r>
      <w:r w:rsidRPr="00A73564">
        <w:rPr>
          <w:rFonts w:ascii="Arial" w:hAnsi="Arial" w:cs="Arial"/>
          <w:i/>
          <w:iCs/>
          <w:sz w:val="20"/>
          <w:szCs w:val="20"/>
        </w:rPr>
        <w:t>Ralstonia solanacearum</w:t>
      </w:r>
      <w:r w:rsidRPr="00A73564">
        <w:rPr>
          <w:rFonts w:ascii="Arial" w:hAnsi="Arial" w:cs="Arial"/>
          <w:sz w:val="20"/>
          <w:szCs w:val="20"/>
        </w:rPr>
        <w:t xml:space="preserve"> strain Po82. </w:t>
      </w:r>
      <w:r w:rsidRPr="00A73564">
        <w:rPr>
          <w:rFonts w:ascii="Arial" w:hAnsi="Arial" w:cs="Arial"/>
          <w:i/>
          <w:iCs/>
          <w:sz w:val="20"/>
          <w:szCs w:val="20"/>
        </w:rPr>
        <w:t>Journal of Bacteriology</w:t>
      </w:r>
      <w:r w:rsidRPr="00A73564">
        <w:rPr>
          <w:rFonts w:ascii="Arial" w:hAnsi="Arial" w:cs="Arial"/>
          <w:sz w:val="20"/>
          <w:szCs w:val="20"/>
        </w:rPr>
        <w:t>, 2011, 193(16):4261</w:t>
      </w:r>
      <w:r w:rsidRPr="00A73564">
        <w:rPr>
          <w:rFonts w:ascii="Arial" w:hAnsi="Arial" w:cs="Arial"/>
          <w:sz w:val="20"/>
          <w:szCs w:val="20"/>
        </w:rPr>
        <w:noBreakHyphen/>
        <w:t>4262.</w:t>
      </w:r>
    </w:p>
    <w:p w14:paraId="3F342DA6" w14:textId="77777777" w:rsidR="00A73564" w:rsidRPr="00A73564" w:rsidRDefault="00A73564" w:rsidP="00A73564">
      <w:pPr>
        <w:pStyle w:val="a9"/>
        <w:numPr>
          <w:ilvl w:val="0"/>
          <w:numId w:val="1"/>
        </w:numPr>
        <w:spacing w:line="360" w:lineRule="auto"/>
        <w:ind w:left="400" w:hangingChars="200" w:hanging="400"/>
        <w:rPr>
          <w:rFonts w:ascii="Arial" w:hAnsi="Arial" w:cs="Arial"/>
          <w:sz w:val="20"/>
          <w:szCs w:val="20"/>
        </w:rPr>
      </w:pPr>
      <w:r w:rsidRPr="00A73564">
        <w:rPr>
          <w:rFonts w:ascii="Arial" w:hAnsi="Arial" w:cs="Arial"/>
          <w:sz w:val="20"/>
          <w:szCs w:val="20"/>
        </w:rPr>
        <w:t xml:space="preserve">Li Z, Wu S, Bai X, et al. Genome sequence of the tobacco bacterial wilt pathogen Ralstonia solanacearum. </w:t>
      </w:r>
      <w:r w:rsidRPr="00A73564">
        <w:rPr>
          <w:rFonts w:ascii="Arial" w:hAnsi="Arial" w:cs="Arial"/>
          <w:i/>
          <w:iCs/>
          <w:sz w:val="20"/>
          <w:szCs w:val="20"/>
        </w:rPr>
        <w:t>Journal of Bacteriology</w:t>
      </w:r>
      <w:r w:rsidRPr="00A73564">
        <w:rPr>
          <w:rFonts w:ascii="Arial" w:hAnsi="Arial" w:cs="Arial"/>
          <w:sz w:val="20"/>
          <w:szCs w:val="20"/>
        </w:rPr>
        <w:t xml:space="preserve">. 2011;193(21):6088-6089. </w:t>
      </w:r>
    </w:p>
    <w:p w14:paraId="65E3E3A6" w14:textId="77777777" w:rsidR="00A73564" w:rsidRPr="00215ADB" w:rsidRDefault="00A73564">
      <w:pPr>
        <w:rPr>
          <w:rFonts w:ascii="Times New Roman" w:hAnsi="Times New Roman" w:cs="Times New Roman" w:hint="eastAsia"/>
          <w:color w:val="000000" w:themeColor="text1"/>
        </w:rPr>
      </w:pPr>
    </w:p>
    <w:sectPr w:rsidR="00A73564" w:rsidRPr="00215ADB" w:rsidSect="001C157C">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FF740" w14:textId="77777777" w:rsidR="00E90541" w:rsidRDefault="00E90541" w:rsidP="008E37E2">
      <w:pPr>
        <w:rPr>
          <w:rFonts w:hint="eastAsia"/>
        </w:rPr>
      </w:pPr>
      <w:r>
        <w:separator/>
      </w:r>
    </w:p>
  </w:endnote>
  <w:endnote w:type="continuationSeparator" w:id="0">
    <w:p w14:paraId="479FB616" w14:textId="77777777" w:rsidR="00E90541" w:rsidRDefault="00E90541" w:rsidP="008E37E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altName w:val="DengXian Light"/>
    <w:panose1 w:val="02010600030101010101"/>
    <w:charset w:val="86"/>
    <w:family w:val="auto"/>
    <w:pitch w:val="variable"/>
    <w:sig w:usb0="A00002BF" w:usb1="38CF7CFA" w:usb2="00000016" w:usb3="00000000" w:csb0="0004000F" w:csb1="00000000"/>
  </w:font>
  <w:font w:name="SimHei">
    <w:altName w:val="黑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23AFF" w14:textId="77777777" w:rsidR="00E90541" w:rsidRDefault="00E90541" w:rsidP="008E37E2">
      <w:pPr>
        <w:rPr>
          <w:rFonts w:hint="eastAsia"/>
        </w:rPr>
      </w:pPr>
      <w:r>
        <w:separator/>
      </w:r>
    </w:p>
  </w:footnote>
  <w:footnote w:type="continuationSeparator" w:id="0">
    <w:p w14:paraId="6B81F482" w14:textId="77777777" w:rsidR="00E90541" w:rsidRDefault="00E90541" w:rsidP="008E37E2">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04145"/>
    <w:multiLevelType w:val="hybridMultilevel"/>
    <w:tmpl w:val="70504D0E"/>
    <w:lvl w:ilvl="0" w:tplc="A2008148">
      <w:start w:val="1"/>
      <w:numFmt w:val="decimal"/>
      <w:lvlText w:val="[%1]"/>
      <w:lvlJc w:val="center"/>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5069479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9A3"/>
    <w:rsid w:val="00023F3D"/>
    <w:rsid w:val="00031350"/>
    <w:rsid w:val="000422CA"/>
    <w:rsid w:val="0004475C"/>
    <w:rsid w:val="0005546F"/>
    <w:rsid w:val="00130094"/>
    <w:rsid w:val="001C157C"/>
    <w:rsid w:val="00215ADB"/>
    <w:rsid w:val="002772C1"/>
    <w:rsid w:val="002910E9"/>
    <w:rsid w:val="00382636"/>
    <w:rsid w:val="003871A7"/>
    <w:rsid w:val="00395E4A"/>
    <w:rsid w:val="003B43D5"/>
    <w:rsid w:val="003E4D8F"/>
    <w:rsid w:val="004140AC"/>
    <w:rsid w:val="00457874"/>
    <w:rsid w:val="004B3D3A"/>
    <w:rsid w:val="004E4B92"/>
    <w:rsid w:val="004F12D6"/>
    <w:rsid w:val="00505A84"/>
    <w:rsid w:val="0052232B"/>
    <w:rsid w:val="00661638"/>
    <w:rsid w:val="00686C3C"/>
    <w:rsid w:val="006C3753"/>
    <w:rsid w:val="006C5C5D"/>
    <w:rsid w:val="0072468D"/>
    <w:rsid w:val="00734767"/>
    <w:rsid w:val="007D6A06"/>
    <w:rsid w:val="007F0CB2"/>
    <w:rsid w:val="007F2FEB"/>
    <w:rsid w:val="00817CCF"/>
    <w:rsid w:val="0085522B"/>
    <w:rsid w:val="00886A30"/>
    <w:rsid w:val="008E37E2"/>
    <w:rsid w:val="009836F4"/>
    <w:rsid w:val="009C5609"/>
    <w:rsid w:val="009F10F9"/>
    <w:rsid w:val="00A526CC"/>
    <w:rsid w:val="00A73564"/>
    <w:rsid w:val="00AC4CE0"/>
    <w:rsid w:val="00AF76D9"/>
    <w:rsid w:val="00B07F86"/>
    <w:rsid w:val="00B26150"/>
    <w:rsid w:val="00B5402D"/>
    <w:rsid w:val="00C7597E"/>
    <w:rsid w:val="00CE14AC"/>
    <w:rsid w:val="00CE7F0F"/>
    <w:rsid w:val="00D40C89"/>
    <w:rsid w:val="00D7444F"/>
    <w:rsid w:val="00DF775D"/>
    <w:rsid w:val="00E90541"/>
    <w:rsid w:val="00F15A9F"/>
    <w:rsid w:val="00F33FE9"/>
    <w:rsid w:val="00F759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08DC4F"/>
  <w15:chartTrackingRefBased/>
  <w15:docId w15:val="{1AA61213-B547-4C63-9D7B-6C4171E3D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14:ligatures w14:val="none"/>
    </w:rPr>
  </w:style>
  <w:style w:type="paragraph" w:styleId="1">
    <w:name w:val="heading 1"/>
    <w:basedOn w:val="a"/>
    <w:next w:val="a"/>
    <w:link w:val="10"/>
    <w:uiPriority w:val="9"/>
    <w:qFormat/>
    <w:rsid w:val="00F759A3"/>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F759A3"/>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F759A3"/>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F759A3"/>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F759A3"/>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F759A3"/>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F759A3"/>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F759A3"/>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F759A3"/>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F759A3"/>
    <w:rPr>
      <w:rFonts w:asciiTheme="majorHAnsi" w:eastAsiaTheme="majorEastAsia" w:hAnsiTheme="majorHAnsi" w:cstheme="majorBidi"/>
      <w:color w:val="0F4761" w:themeColor="accent1" w:themeShade="BF"/>
      <w:sz w:val="48"/>
      <w:szCs w:val="48"/>
      <w14:ligatures w14:val="none"/>
    </w:rPr>
  </w:style>
  <w:style w:type="character" w:customStyle="1" w:styleId="20">
    <w:name w:val="标题 2 字符"/>
    <w:basedOn w:val="a0"/>
    <w:link w:val="2"/>
    <w:uiPriority w:val="9"/>
    <w:semiHidden/>
    <w:rsid w:val="00F759A3"/>
    <w:rPr>
      <w:rFonts w:asciiTheme="majorHAnsi" w:eastAsiaTheme="majorEastAsia" w:hAnsiTheme="majorHAnsi" w:cstheme="majorBidi"/>
      <w:color w:val="0F4761" w:themeColor="accent1" w:themeShade="BF"/>
      <w:sz w:val="40"/>
      <w:szCs w:val="40"/>
      <w14:ligatures w14:val="none"/>
    </w:rPr>
  </w:style>
  <w:style w:type="character" w:customStyle="1" w:styleId="30">
    <w:name w:val="标题 3 字符"/>
    <w:basedOn w:val="a0"/>
    <w:link w:val="3"/>
    <w:uiPriority w:val="9"/>
    <w:semiHidden/>
    <w:rsid w:val="00F759A3"/>
    <w:rPr>
      <w:rFonts w:asciiTheme="majorHAnsi" w:eastAsiaTheme="majorEastAsia" w:hAnsiTheme="majorHAnsi" w:cstheme="majorBidi"/>
      <w:color w:val="0F4761" w:themeColor="accent1" w:themeShade="BF"/>
      <w:sz w:val="32"/>
      <w:szCs w:val="32"/>
      <w14:ligatures w14:val="none"/>
    </w:rPr>
  </w:style>
  <w:style w:type="character" w:customStyle="1" w:styleId="40">
    <w:name w:val="标题 4 字符"/>
    <w:basedOn w:val="a0"/>
    <w:link w:val="4"/>
    <w:uiPriority w:val="9"/>
    <w:semiHidden/>
    <w:rsid w:val="00F759A3"/>
    <w:rPr>
      <w:rFonts w:cstheme="majorBidi"/>
      <w:color w:val="0F4761" w:themeColor="accent1" w:themeShade="BF"/>
      <w:sz w:val="28"/>
      <w:szCs w:val="28"/>
      <w14:ligatures w14:val="none"/>
    </w:rPr>
  </w:style>
  <w:style w:type="character" w:customStyle="1" w:styleId="50">
    <w:name w:val="标题 5 字符"/>
    <w:basedOn w:val="a0"/>
    <w:link w:val="5"/>
    <w:uiPriority w:val="9"/>
    <w:semiHidden/>
    <w:rsid w:val="00F759A3"/>
    <w:rPr>
      <w:rFonts w:cstheme="majorBidi"/>
      <w:color w:val="0F4761" w:themeColor="accent1" w:themeShade="BF"/>
      <w:sz w:val="24"/>
      <w:szCs w:val="24"/>
      <w14:ligatures w14:val="none"/>
    </w:rPr>
  </w:style>
  <w:style w:type="character" w:customStyle="1" w:styleId="60">
    <w:name w:val="标题 6 字符"/>
    <w:basedOn w:val="a0"/>
    <w:link w:val="6"/>
    <w:uiPriority w:val="9"/>
    <w:semiHidden/>
    <w:rsid w:val="00F759A3"/>
    <w:rPr>
      <w:rFonts w:cstheme="majorBidi"/>
      <w:b/>
      <w:bCs/>
      <w:color w:val="0F4761" w:themeColor="accent1" w:themeShade="BF"/>
      <w14:ligatures w14:val="none"/>
    </w:rPr>
  </w:style>
  <w:style w:type="character" w:customStyle="1" w:styleId="70">
    <w:name w:val="标题 7 字符"/>
    <w:basedOn w:val="a0"/>
    <w:link w:val="7"/>
    <w:uiPriority w:val="9"/>
    <w:semiHidden/>
    <w:rsid w:val="00F759A3"/>
    <w:rPr>
      <w:rFonts w:cstheme="majorBidi"/>
      <w:b/>
      <w:bCs/>
      <w:color w:val="595959" w:themeColor="text1" w:themeTint="A6"/>
      <w14:ligatures w14:val="none"/>
    </w:rPr>
  </w:style>
  <w:style w:type="character" w:customStyle="1" w:styleId="80">
    <w:name w:val="标题 8 字符"/>
    <w:basedOn w:val="a0"/>
    <w:link w:val="8"/>
    <w:uiPriority w:val="9"/>
    <w:semiHidden/>
    <w:rsid w:val="00F759A3"/>
    <w:rPr>
      <w:rFonts w:cstheme="majorBidi"/>
      <w:color w:val="595959" w:themeColor="text1" w:themeTint="A6"/>
      <w14:ligatures w14:val="none"/>
    </w:rPr>
  </w:style>
  <w:style w:type="character" w:customStyle="1" w:styleId="90">
    <w:name w:val="标题 9 字符"/>
    <w:basedOn w:val="a0"/>
    <w:link w:val="9"/>
    <w:uiPriority w:val="9"/>
    <w:semiHidden/>
    <w:rsid w:val="00F759A3"/>
    <w:rPr>
      <w:rFonts w:eastAsiaTheme="majorEastAsia" w:cstheme="majorBidi"/>
      <w:color w:val="595959" w:themeColor="text1" w:themeTint="A6"/>
      <w14:ligatures w14:val="none"/>
    </w:rPr>
  </w:style>
  <w:style w:type="paragraph" w:styleId="a3">
    <w:name w:val="Title"/>
    <w:basedOn w:val="a"/>
    <w:next w:val="a"/>
    <w:link w:val="a4"/>
    <w:uiPriority w:val="10"/>
    <w:qFormat/>
    <w:rsid w:val="00F759A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F759A3"/>
    <w:rPr>
      <w:rFonts w:asciiTheme="majorHAnsi" w:eastAsiaTheme="majorEastAsia" w:hAnsiTheme="majorHAnsi" w:cstheme="majorBidi"/>
      <w:spacing w:val="-10"/>
      <w:kern w:val="28"/>
      <w:sz w:val="56"/>
      <w:szCs w:val="56"/>
      <w14:ligatures w14:val="none"/>
    </w:rPr>
  </w:style>
  <w:style w:type="paragraph" w:styleId="a5">
    <w:name w:val="Subtitle"/>
    <w:basedOn w:val="a"/>
    <w:next w:val="a"/>
    <w:link w:val="a6"/>
    <w:uiPriority w:val="11"/>
    <w:qFormat/>
    <w:rsid w:val="00F759A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F759A3"/>
    <w:rPr>
      <w:rFonts w:asciiTheme="majorHAnsi" w:eastAsiaTheme="majorEastAsia" w:hAnsiTheme="majorHAnsi" w:cstheme="majorBidi"/>
      <w:color w:val="595959" w:themeColor="text1" w:themeTint="A6"/>
      <w:spacing w:val="15"/>
      <w:sz w:val="28"/>
      <w:szCs w:val="28"/>
      <w14:ligatures w14:val="none"/>
    </w:rPr>
  </w:style>
  <w:style w:type="paragraph" w:styleId="a7">
    <w:name w:val="Quote"/>
    <w:basedOn w:val="a"/>
    <w:next w:val="a"/>
    <w:link w:val="a8"/>
    <w:uiPriority w:val="29"/>
    <w:qFormat/>
    <w:rsid w:val="00F759A3"/>
    <w:pPr>
      <w:spacing w:before="160" w:after="160"/>
      <w:jc w:val="center"/>
    </w:pPr>
    <w:rPr>
      <w:i/>
      <w:iCs/>
      <w:color w:val="404040" w:themeColor="text1" w:themeTint="BF"/>
    </w:rPr>
  </w:style>
  <w:style w:type="character" w:customStyle="1" w:styleId="a8">
    <w:name w:val="引用 字符"/>
    <w:basedOn w:val="a0"/>
    <w:link w:val="a7"/>
    <w:uiPriority w:val="29"/>
    <w:rsid w:val="00F759A3"/>
    <w:rPr>
      <w:i/>
      <w:iCs/>
      <w:color w:val="404040" w:themeColor="text1" w:themeTint="BF"/>
      <w14:ligatures w14:val="none"/>
    </w:rPr>
  </w:style>
  <w:style w:type="paragraph" w:styleId="a9">
    <w:name w:val="List Paragraph"/>
    <w:basedOn w:val="a"/>
    <w:uiPriority w:val="34"/>
    <w:qFormat/>
    <w:rsid w:val="00F759A3"/>
    <w:pPr>
      <w:ind w:left="720"/>
      <w:contextualSpacing/>
    </w:pPr>
  </w:style>
  <w:style w:type="character" w:styleId="aa">
    <w:name w:val="Intense Emphasis"/>
    <w:basedOn w:val="a0"/>
    <w:uiPriority w:val="21"/>
    <w:qFormat/>
    <w:rsid w:val="00F759A3"/>
    <w:rPr>
      <w:i/>
      <w:iCs/>
      <w:color w:val="0F4761" w:themeColor="accent1" w:themeShade="BF"/>
    </w:rPr>
  </w:style>
  <w:style w:type="paragraph" w:styleId="ab">
    <w:name w:val="Intense Quote"/>
    <w:basedOn w:val="a"/>
    <w:next w:val="a"/>
    <w:link w:val="ac"/>
    <w:uiPriority w:val="30"/>
    <w:qFormat/>
    <w:rsid w:val="00F759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F759A3"/>
    <w:rPr>
      <w:i/>
      <w:iCs/>
      <w:color w:val="0F4761" w:themeColor="accent1" w:themeShade="BF"/>
      <w14:ligatures w14:val="none"/>
    </w:rPr>
  </w:style>
  <w:style w:type="character" w:styleId="ad">
    <w:name w:val="Intense Reference"/>
    <w:basedOn w:val="a0"/>
    <w:uiPriority w:val="32"/>
    <w:qFormat/>
    <w:rsid w:val="00F759A3"/>
    <w:rPr>
      <w:b/>
      <w:bCs/>
      <w:smallCaps/>
      <w:color w:val="0F4761" w:themeColor="accent1" w:themeShade="BF"/>
      <w:spacing w:val="5"/>
    </w:rPr>
  </w:style>
  <w:style w:type="paragraph" w:styleId="ae">
    <w:name w:val="header"/>
    <w:basedOn w:val="a"/>
    <w:link w:val="af"/>
    <w:uiPriority w:val="99"/>
    <w:unhideWhenUsed/>
    <w:rsid w:val="008E37E2"/>
    <w:pPr>
      <w:tabs>
        <w:tab w:val="center" w:pos="4153"/>
        <w:tab w:val="right" w:pos="8306"/>
      </w:tabs>
      <w:snapToGrid w:val="0"/>
      <w:jc w:val="center"/>
    </w:pPr>
    <w:rPr>
      <w:sz w:val="18"/>
      <w:szCs w:val="18"/>
    </w:rPr>
  </w:style>
  <w:style w:type="character" w:customStyle="1" w:styleId="af">
    <w:name w:val="页眉 字符"/>
    <w:basedOn w:val="a0"/>
    <w:link w:val="ae"/>
    <w:uiPriority w:val="99"/>
    <w:rsid w:val="008E37E2"/>
    <w:rPr>
      <w:sz w:val="18"/>
      <w:szCs w:val="18"/>
      <w14:ligatures w14:val="none"/>
    </w:rPr>
  </w:style>
  <w:style w:type="paragraph" w:styleId="af0">
    <w:name w:val="footer"/>
    <w:basedOn w:val="a"/>
    <w:link w:val="af1"/>
    <w:uiPriority w:val="99"/>
    <w:unhideWhenUsed/>
    <w:rsid w:val="008E37E2"/>
    <w:pPr>
      <w:tabs>
        <w:tab w:val="center" w:pos="4153"/>
        <w:tab w:val="right" w:pos="8306"/>
      </w:tabs>
      <w:snapToGrid w:val="0"/>
      <w:jc w:val="left"/>
    </w:pPr>
    <w:rPr>
      <w:sz w:val="18"/>
      <w:szCs w:val="18"/>
    </w:rPr>
  </w:style>
  <w:style w:type="character" w:customStyle="1" w:styleId="af1">
    <w:name w:val="页脚 字符"/>
    <w:basedOn w:val="a0"/>
    <w:link w:val="af0"/>
    <w:uiPriority w:val="99"/>
    <w:rsid w:val="008E37E2"/>
    <w:rPr>
      <w:sz w:val="18"/>
      <w:szCs w:val="18"/>
      <w14:ligatures w14:val="none"/>
    </w:rPr>
  </w:style>
  <w:style w:type="paragraph" w:styleId="af2">
    <w:name w:val="caption"/>
    <w:basedOn w:val="a"/>
    <w:next w:val="a"/>
    <w:uiPriority w:val="35"/>
    <w:unhideWhenUsed/>
    <w:qFormat/>
    <w:rsid w:val="00734767"/>
    <w:rPr>
      <w:rFonts w:asciiTheme="majorHAnsi" w:eastAsia="SimHei" w:hAnsiTheme="majorHAnsi" w:cstheme="majorBidi"/>
      <w:sz w:val="20"/>
      <w:szCs w:val="20"/>
    </w:rPr>
  </w:style>
  <w:style w:type="character" w:styleId="af3">
    <w:name w:val="line number"/>
    <w:basedOn w:val="a0"/>
    <w:uiPriority w:val="99"/>
    <w:semiHidden/>
    <w:unhideWhenUsed/>
    <w:rsid w:val="001C157C"/>
  </w:style>
  <w:style w:type="table" w:styleId="af4">
    <w:name w:val="Table Grid"/>
    <w:basedOn w:val="a1"/>
    <w:uiPriority w:val="39"/>
    <w:rsid w:val="00686C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4</Pages>
  <Words>753</Words>
  <Characters>4385</Characters>
  <Application>Microsoft Office Word</Application>
  <DocSecurity>0</DocSecurity>
  <Lines>438</Lines>
  <Paragraphs>395</Paragraphs>
  <ScaleCrop>false</ScaleCrop>
  <Company/>
  <LinksUpToDate>false</LinksUpToDate>
  <CharactersWithSpaces>4743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燕梅 和</dc:creator>
  <cp:keywords/>
  <dc:description/>
  <cp:lastModifiedBy>燕梅 和</cp:lastModifiedBy>
  <cp:revision>9</cp:revision>
  <dcterms:created xsi:type="dcterms:W3CDTF">2026-01-30T08:17:00Z</dcterms:created>
  <dcterms:modified xsi:type="dcterms:W3CDTF">2026-06-01T13:06:00Z</dcterms:modified>
</cp:coreProperties>
</file>