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67442" w14:textId="77777777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60C03DCD" wp14:editId="25AEC74D">
            <wp:extent cx="5263515" cy="5665470"/>
            <wp:effectExtent l="0" t="0" r="0" b="0"/>
            <wp:docPr id="269288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566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7AE97" w14:textId="77777777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sz w:val="24"/>
        </w:rPr>
        <w:t>Figure S1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 </w:t>
      </w:r>
      <w:r w:rsidRPr="00F434F3">
        <w:rPr>
          <w:rFonts w:ascii="Times New Roman" w:hAnsi="Times New Roman" w:cs="Times New Roman"/>
          <w:b/>
          <w:bCs/>
          <w:sz w:val="24"/>
        </w:rPr>
        <w:t>Venn Diagram of Differential Gene Sets</w:t>
      </w:r>
      <w:r w:rsidRPr="00F434F3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4C2FC75C" wp14:editId="4128E38A">
            <wp:extent cx="5109845" cy="4692650"/>
            <wp:effectExtent l="0" t="0" r="0" b="0"/>
            <wp:docPr id="3047375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845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725C" w14:textId="33DA779F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sz w:val="24"/>
        </w:rPr>
        <w:t>Figure S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2 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PCR amplification was used to verify the presence of the transgene in 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JrCHI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6</w:t>
      </w:r>
      <w:r w:rsidRPr="00F434F3">
        <w:rPr>
          <w:rFonts w:ascii="Times New Roman" w:hAnsi="Times New Roman" w:cs="Times New Roman"/>
          <w:b/>
          <w:bCs/>
          <w:sz w:val="24"/>
        </w:rPr>
        <w:t>-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OE</w:t>
      </w:r>
      <w:r w:rsidRPr="00F434F3">
        <w:rPr>
          <w:rFonts w:ascii="Times New Roman" w:hAnsi="Times New Roman" w:cs="Times New Roman"/>
          <w:b/>
          <w:bCs/>
          <w:sz w:val="24"/>
        </w:rPr>
        <w:t>.</w:t>
      </w:r>
    </w:p>
    <w:p w14:paraId="67015FBD" w14:textId="77777777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5B92BE2" wp14:editId="10BFB5D1">
            <wp:extent cx="5270500" cy="2026285"/>
            <wp:effectExtent l="0" t="0" r="6350" b="0"/>
            <wp:docPr id="1192569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FADB" w14:textId="2561670B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sz w:val="24"/>
        </w:rPr>
        <w:t>Figure S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3 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PCR identification of 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TRV</w:t>
      </w:r>
      <w:r w:rsidRPr="00F434F3">
        <w:rPr>
          <w:rFonts w:ascii="Times New Roman" w:hAnsi="Times New Roman" w:cs="Times New Roman"/>
          <w:b/>
          <w:bCs/>
          <w:sz w:val="24"/>
        </w:rPr>
        <w:t>-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JrCHI24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 in walnut leaves.</w:t>
      </w:r>
    </w:p>
    <w:p w14:paraId="1D04C4E2" w14:textId="77777777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17287F1B" wp14:editId="1DC68EA9">
            <wp:extent cx="4652645" cy="4524375"/>
            <wp:effectExtent l="0" t="0" r="0" b="9525"/>
            <wp:docPr id="12720702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4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829D7" w14:textId="0F8B3419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sz w:val="24"/>
        </w:rPr>
        <w:t>Figure S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4 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PCR amplification was used to verify the presence of the transgene in 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JrCHI24</w:t>
      </w:r>
      <w:r w:rsidRPr="00F434F3">
        <w:rPr>
          <w:rFonts w:ascii="Times New Roman" w:hAnsi="Times New Roman" w:cs="Times New Roman"/>
          <w:b/>
          <w:bCs/>
          <w:sz w:val="24"/>
        </w:rPr>
        <w:t>-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OE</w:t>
      </w:r>
      <w:r w:rsidRPr="00F434F3">
        <w:rPr>
          <w:rFonts w:ascii="Times New Roman" w:hAnsi="Times New Roman" w:cs="Times New Roman"/>
          <w:b/>
          <w:bCs/>
          <w:sz w:val="24"/>
        </w:rPr>
        <w:t>.</w:t>
      </w:r>
    </w:p>
    <w:p w14:paraId="18EABB45" w14:textId="5B01C966" w:rsidR="009B4376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EF68978" wp14:editId="3BBE5B42">
            <wp:extent cx="5266690" cy="2026285"/>
            <wp:effectExtent l="0" t="0" r="0" b="0"/>
            <wp:docPr id="4394350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6B0DE" w14:textId="16505177" w:rsidR="00F434F3" w:rsidRPr="00F434F3" w:rsidRDefault="00F434F3" w:rsidP="00F434F3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434F3">
        <w:rPr>
          <w:rFonts w:ascii="Times New Roman" w:hAnsi="Times New Roman" w:cs="Times New Roman"/>
          <w:b/>
          <w:bCs/>
          <w:sz w:val="24"/>
        </w:rPr>
        <w:t>Figure S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5 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PCR identification of </w:t>
      </w:r>
      <w:r w:rsidRPr="00F434F3">
        <w:rPr>
          <w:rFonts w:ascii="Times New Roman" w:hAnsi="Times New Roman" w:cs="Times New Roman"/>
          <w:b/>
          <w:bCs/>
          <w:i/>
          <w:iCs/>
          <w:sz w:val="24"/>
        </w:rPr>
        <w:t>TRV-JrCHI24</w:t>
      </w:r>
      <w:r w:rsidRPr="00F434F3">
        <w:rPr>
          <w:rFonts w:ascii="Times New Roman" w:hAnsi="Times New Roman" w:cs="Times New Roman"/>
          <w:b/>
          <w:bCs/>
          <w:sz w:val="24"/>
        </w:rPr>
        <w:t xml:space="preserve"> in walnut leaves.</w:t>
      </w:r>
    </w:p>
    <w:sectPr w:rsidR="00F434F3" w:rsidRPr="00F434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F3"/>
    <w:rsid w:val="00456CED"/>
    <w:rsid w:val="004E1826"/>
    <w:rsid w:val="009B4376"/>
    <w:rsid w:val="00F4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FF4C7"/>
  <w15:chartTrackingRefBased/>
  <w15:docId w15:val="{E2E4F42B-1739-49A8-A444-1862D4CA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34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4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4F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4F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4F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4F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4F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4F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34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3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3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34F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34F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34F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34F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34F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34F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34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3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4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34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3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34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34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34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3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34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3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</Words>
  <Characters>314</Characters>
  <Application>Microsoft Office Word</Application>
  <DocSecurity>0</DocSecurity>
  <Lines>4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添磊 李</dc:creator>
  <cp:keywords/>
  <dc:description/>
  <cp:lastModifiedBy>添磊 李</cp:lastModifiedBy>
  <cp:revision>1</cp:revision>
  <dcterms:created xsi:type="dcterms:W3CDTF">2026-05-10T02:08:00Z</dcterms:created>
  <dcterms:modified xsi:type="dcterms:W3CDTF">2026-05-10T02:17:00Z</dcterms:modified>
</cp:coreProperties>
</file>