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A9B97" w14:textId="77777777" w:rsidR="000C1111" w:rsidRPr="00CD0483" w:rsidRDefault="00000000">
      <w:pPr>
        <w:ind w:firstLineChars="0" w:firstLine="0"/>
        <w:jc w:val="center"/>
        <w:rPr>
          <w:b/>
          <w:i/>
          <w:iCs/>
          <w:szCs w:val="21"/>
        </w:rPr>
      </w:pPr>
      <w:r w:rsidRPr="00CD0483">
        <w:rPr>
          <w:rFonts w:hint="eastAsia"/>
          <w:b/>
          <w:i/>
          <w:iCs/>
          <w:szCs w:val="21"/>
        </w:rPr>
        <w:t>Supplementary Material</w:t>
      </w:r>
    </w:p>
    <w:p w14:paraId="424FC1C1" w14:textId="0128B4EA" w:rsidR="000C1111" w:rsidRPr="00CD0483" w:rsidRDefault="00CD0483">
      <w:pPr>
        <w:ind w:firstLineChars="0" w:firstLine="0"/>
        <w:jc w:val="center"/>
        <w:rPr>
          <w:b/>
          <w:szCs w:val="21"/>
        </w:rPr>
      </w:pPr>
      <w:r w:rsidRPr="00CD0483">
        <w:rPr>
          <w:b/>
          <w:bCs w:val="0"/>
          <w:color w:val="FF0000"/>
          <w:szCs w:val="21"/>
        </w:rPr>
        <w:t xml:space="preserve">Genome-wide characterization of the </w:t>
      </w:r>
      <w:r w:rsidRPr="00CD0483">
        <w:rPr>
          <w:b/>
          <w:bCs w:val="0"/>
          <w:i/>
          <w:iCs/>
          <w:color w:val="FF0000"/>
          <w:szCs w:val="21"/>
        </w:rPr>
        <w:t>NRAMP</w:t>
      </w:r>
      <w:r w:rsidRPr="00CD0483">
        <w:rPr>
          <w:b/>
          <w:bCs w:val="0"/>
          <w:color w:val="FF0000"/>
          <w:szCs w:val="21"/>
        </w:rPr>
        <w:t xml:space="preserve"> gene family in sugar beet and functional analysis of </w:t>
      </w:r>
      <w:r w:rsidRPr="00CD0483">
        <w:rPr>
          <w:b/>
          <w:bCs w:val="0"/>
          <w:i/>
          <w:iCs/>
          <w:color w:val="FF0000"/>
          <w:szCs w:val="21"/>
        </w:rPr>
        <w:t>BvNRAMP6</w:t>
      </w:r>
      <w:r w:rsidRPr="00CD0483">
        <w:rPr>
          <w:b/>
          <w:bCs w:val="0"/>
          <w:color w:val="FF0000"/>
          <w:szCs w:val="21"/>
        </w:rPr>
        <w:t xml:space="preserve"> under cadmium stress</w:t>
      </w:r>
    </w:p>
    <w:p w14:paraId="64DE0765" w14:textId="77777777" w:rsidR="00F235A9" w:rsidRDefault="00F235A9" w:rsidP="00F235A9">
      <w:pPr>
        <w:ind w:firstLineChars="0" w:firstLine="0"/>
        <w:rPr>
          <w:szCs w:val="21"/>
        </w:rPr>
      </w:pPr>
      <w:r>
        <w:rPr>
          <w:b/>
          <w:bCs w:val="0"/>
          <w:lang w:bidi="ar"/>
        </w:rPr>
        <w:t>Table S</w:t>
      </w:r>
      <w:r>
        <w:rPr>
          <w:rFonts w:hint="eastAsia"/>
          <w:b/>
          <w:bCs w:val="0"/>
          <w:lang w:bidi="ar"/>
        </w:rPr>
        <w:t>1</w:t>
      </w:r>
      <w:r>
        <w:rPr>
          <w:lang w:bidi="ar"/>
        </w:rPr>
        <w:t xml:space="preserve"> Basic information of </w:t>
      </w:r>
      <w:proofErr w:type="spellStart"/>
      <w:r>
        <w:rPr>
          <w:i/>
          <w:lang w:bidi="ar"/>
        </w:rPr>
        <w:t>BvNRAMPs</w:t>
      </w:r>
      <w:proofErr w:type="spellEnd"/>
      <w:r>
        <w:rPr>
          <w:lang w:bidi="ar"/>
        </w:rPr>
        <w:t xml:space="preserve"> in </w:t>
      </w:r>
      <w:r>
        <w:rPr>
          <w:iCs/>
          <w:lang w:bidi="ar"/>
        </w:rPr>
        <w:t>sugar beet</w:t>
      </w:r>
    </w:p>
    <w:tbl>
      <w:tblPr>
        <w:tblStyle w:val="a5"/>
        <w:tblW w:w="13575" w:type="dxa"/>
        <w:tblLook w:val="04A0" w:firstRow="1" w:lastRow="0" w:firstColumn="1" w:lastColumn="0" w:noHBand="0" w:noVBand="1"/>
      </w:tblPr>
      <w:tblGrid>
        <w:gridCol w:w="1101"/>
        <w:gridCol w:w="1559"/>
        <w:gridCol w:w="2410"/>
        <w:gridCol w:w="1559"/>
        <w:gridCol w:w="1701"/>
        <w:gridCol w:w="1701"/>
        <w:gridCol w:w="1701"/>
        <w:gridCol w:w="1843"/>
      </w:tblGrid>
      <w:tr w:rsidR="00F235A9" w14:paraId="550D46B0" w14:textId="77777777" w:rsidTr="00410554">
        <w:tc>
          <w:tcPr>
            <w:tcW w:w="1101" w:type="dxa"/>
          </w:tcPr>
          <w:p w14:paraId="34CEAC3F" w14:textId="77777777" w:rsidR="00F235A9" w:rsidRDefault="00F235A9" w:rsidP="00410554">
            <w:pPr>
              <w:ind w:firstLineChars="0" w:firstLine="0"/>
              <w:rPr>
                <w:rFonts w:eastAsiaTheme="minorEastAsia"/>
                <w:b/>
                <w:sz w:val="24"/>
                <w:lang w:bidi="ar"/>
              </w:rPr>
            </w:pPr>
            <w:r>
              <w:rPr>
                <w:sz w:val="16"/>
                <w:szCs w:val="16"/>
                <w:lang w:bidi="ar"/>
              </w:rPr>
              <w:t>Gene name</w:t>
            </w:r>
          </w:p>
        </w:tc>
        <w:tc>
          <w:tcPr>
            <w:tcW w:w="1559" w:type="dxa"/>
          </w:tcPr>
          <w:p w14:paraId="77B2BEB5" w14:textId="77777777" w:rsidR="00F235A9" w:rsidRDefault="00F235A9" w:rsidP="00410554">
            <w:pPr>
              <w:widowControl/>
              <w:ind w:firstLineChars="0" w:firstLine="0"/>
              <w:textAlignment w:val="center"/>
              <w:rPr>
                <w:rFonts w:eastAsiaTheme="minorEastAsia"/>
                <w:b/>
                <w:sz w:val="24"/>
                <w:lang w:bidi="ar"/>
              </w:rPr>
            </w:pPr>
            <w:r>
              <w:rPr>
                <w:sz w:val="16"/>
                <w:szCs w:val="16"/>
                <w:lang w:bidi="ar"/>
              </w:rPr>
              <w:t>Amino acid</w:t>
            </w:r>
            <w:r>
              <w:rPr>
                <w:rFonts w:hint="eastAsia"/>
                <w:sz w:val="16"/>
                <w:szCs w:val="16"/>
                <w:lang w:bidi="ar"/>
              </w:rPr>
              <w:t xml:space="preserve"> </w:t>
            </w:r>
            <w:r>
              <w:rPr>
                <w:sz w:val="16"/>
                <w:szCs w:val="16"/>
                <w:lang w:bidi="ar"/>
              </w:rPr>
              <w:t>number</w:t>
            </w:r>
          </w:p>
        </w:tc>
        <w:tc>
          <w:tcPr>
            <w:tcW w:w="2410" w:type="dxa"/>
          </w:tcPr>
          <w:p w14:paraId="1F4B0D15" w14:textId="3909AFCE" w:rsidR="00F235A9" w:rsidRDefault="00F235A9" w:rsidP="00410554">
            <w:pPr>
              <w:widowControl/>
              <w:ind w:firstLineChars="0" w:firstLine="0"/>
              <w:textAlignment w:val="center"/>
              <w:rPr>
                <w:rFonts w:eastAsiaTheme="minorEastAsia"/>
                <w:b/>
                <w:sz w:val="24"/>
                <w:lang w:bidi="ar"/>
              </w:rPr>
            </w:pPr>
            <w:r>
              <w:rPr>
                <w:sz w:val="16"/>
                <w:szCs w:val="16"/>
                <w:lang w:bidi="ar"/>
              </w:rPr>
              <w:t>Relative molecular</w:t>
            </w:r>
            <w:r>
              <w:rPr>
                <w:rFonts w:hint="eastAsia"/>
                <w:sz w:val="16"/>
                <w:szCs w:val="16"/>
                <w:lang w:bidi="ar"/>
              </w:rPr>
              <w:t xml:space="preserve"> </w:t>
            </w:r>
            <w:r w:rsidRPr="00C86D93">
              <w:rPr>
                <w:color w:val="EE0000"/>
                <w:sz w:val="16"/>
                <w:szCs w:val="16"/>
                <w:lang w:bidi="ar"/>
              </w:rPr>
              <w:t>mas</w:t>
            </w:r>
            <w:r w:rsidR="00C86D93" w:rsidRPr="00C86D93">
              <w:rPr>
                <w:rFonts w:hint="eastAsia"/>
                <w:color w:val="EE0000"/>
                <w:sz w:val="16"/>
                <w:szCs w:val="16"/>
                <w:lang w:bidi="ar"/>
              </w:rPr>
              <w:t>s</w:t>
            </w:r>
            <w:r>
              <w:rPr>
                <w:sz w:val="16"/>
                <w:szCs w:val="16"/>
                <w:lang w:bidi="ar"/>
              </w:rPr>
              <w:t xml:space="preserve"> (</w:t>
            </w:r>
            <w:proofErr w:type="spellStart"/>
            <w:r>
              <w:rPr>
                <w:sz w:val="16"/>
                <w:szCs w:val="16"/>
                <w:lang w:bidi="ar"/>
              </w:rPr>
              <w:t>kD</w:t>
            </w:r>
            <w:r>
              <w:rPr>
                <w:rFonts w:hint="eastAsia"/>
                <w:sz w:val="16"/>
                <w:szCs w:val="16"/>
                <w:lang w:bidi="ar"/>
              </w:rPr>
              <w:t>a</w:t>
            </w:r>
            <w:proofErr w:type="spellEnd"/>
            <w:r>
              <w:rPr>
                <w:sz w:val="16"/>
                <w:szCs w:val="16"/>
                <w:lang w:bidi="ar"/>
              </w:rPr>
              <w:t>)</w:t>
            </w:r>
          </w:p>
        </w:tc>
        <w:tc>
          <w:tcPr>
            <w:tcW w:w="1559" w:type="dxa"/>
          </w:tcPr>
          <w:p w14:paraId="1D41A4B0" w14:textId="77777777" w:rsidR="00F235A9" w:rsidRDefault="00F235A9" w:rsidP="00410554">
            <w:pPr>
              <w:widowControl/>
              <w:ind w:firstLineChars="0" w:firstLine="0"/>
              <w:textAlignment w:val="center"/>
              <w:rPr>
                <w:rFonts w:eastAsiaTheme="minorEastAsia"/>
                <w:b/>
                <w:sz w:val="24"/>
                <w:lang w:bidi="ar"/>
              </w:rPr>
            </w:pPr>
            <w:r>
              <w:rPr>
                <w:sz w:val="16"/>
                <w:szCs w:val="16"/>
                <w:lang w:bidi="ar"/>
              </w:rPr>
              <w:t>Isoelectric</w:t>
            </w:r>
            <w:r>
              <w:rPr>
                <w:rFonts w:hint="eastAsia"/>
                <w:sz w:val="16"/>
                <w:szCs w:val="16"/>
                <w:lang w:bidi="ar"/>
              </w:rPr>
              <w:t xml:space="preserve"> </w:t>
            </w:r>
            <w:r>
              <w:rPr>
                <w:sz w:val="16"/>
                <w:szCs w:val="16"/>
                <w:lang w:bidi="ar"/>
              </w:rPr>
              <w:t>point</w:t>
            </w:r>
          </w:p>
        </w:tc>
        <w:tc>
          <w:tcPr>
            <w:tcW w:w="1701" w:type="dxa"/>
          </w:tcPr>
          <w:p w14:paraId="7A57C768" w14:textId="77777777" w:rsidR="00F235A9" w:rsidRDefault="00F235A9" w:rsidP="00410554">
            <w:pPr>
              <w:widowControl/>
              <w:ind w:firstLineChars="0" w:firstLine="0"/>
              <w:textAlignment w:val="center"/>
              <w:rPr>
                <w:rFonts w:eastAsiaTheme="minorEastAsia"/>
                <w:b/>
                <w:sz w:val="24"/>
                <w:lang w:bidi="ar"/>
              </w:rPr>
            </w:pPr>
            <w:r>
              <w:rPr>
                <w:sz w:val="16"/>
                <w:szCs w:val="16"/>
                <w:lang w:bidi="ar"/>
              </w:rPr>
              <w:t>Instability</w:t>
            </w:r>
            <w:r>
              <w:rPr>
                <w:rFonts w:hint="eastAsia"/>
                <w:sz w:val="16"/>
                <w:szCs w:val="16"/>
                <w:lang w:bidi="ar"/>
              </w:rPr>
              <w:t xml:space="preserve"> </w:t>
            </w:r>
            <w:r>
              <w:rPr>
                <w:sz w:val="16"/>
                <w:szCs w:val="16"/>
                <w:lang w:bidi="ar"/>
              </w:rPr>
              <w:t>index</w:t>
            </w:r>
          </w:p>
        </w:tc>
        <w:tc>
          <w:tcPr>
            <w:tcW w:w="1701" w:type="dxa"/>
          </w:tcPr>
          <w:p w14:paraId="1489C7F6" w14:textId="77777777" w:rsidR="00F235A9" w:rsidRDefault="00F235A9" w:rsidP="00410554">
            <w:pPr>
              <w:widowControl/>
              <w:ind w:firstLineChars="0" w:firstLine="0"/>
              <w:textAlignment w:val="center"/>
              <w:rPr>
                <w:rFonts w:eastAsiaTheme="minorEastAsia"/>
                <w:b/>
                <w:sz w:val="24"/>
                <w:lang w:bidi="ar"/>
              </w:rPr>
            </w:pPr>
            <w:r>
              <w:rPr>
                <w:sz w:val="16"/>
                <w:szCs w:val="16"/>
                <w:lang w:bidi="ar"/>
              </w:rPr>
              <w:t>Aliphatic</w:t>
            </w:r>
            <w:r>
              <w:rPr>
                <w:rFonts w:hint="eastAsia"/>
                <w:sz w:val="16"/>
                <w:szCs w:val="16"/>
                <w:lang w:bidi="ar"/>
              </w:rPr>
              <w:t xml:space="preserve"> </w:t>
            </w:r>
            <w:r>
              <w:rPr>
                <w:sz w:val="16"/>
                <w:szCs w:val="16"/>
                <w:lang w:bidi="ar"/>
              </w:rPr>
              <w:t>index</w:t>
            </w:r>
          </w:p>
        </w:tc>
        <w:tc>
          <w:tcPr>
            <w:tcW w:w="1701" w:type="dxa"/>
          </w:tcPr>
          <w:p w14:paraId="04C8E07E" w14:textId="77777777" w:rsidR="00F235A9" w:rsidRDefault="00F235A9" w:rsidP="00410554">
            <w:pPr>
              <w:widowControl/>
              <w:ind w:leftChars="-9" w:hangingChars="12" w:hanging="19"/>
              <w:textAlignment w:val="center"/>
              <w:rPr>
                <w:rFonts w:eastAsiaTheme="minorEastAsia"/>
                <w:b/>
                <w:sz w:val="24"/>
                <w:lang w:bidi="ar"/>
              </w:rPr>
            </w:pPr>
            <w:r>
              <w:rPr>
                <w:sz w:val="16"/>
                <w:szCs w:val="16"/>
                <w:lang w:bidi="ar"/>
              </w:rPr>
              <w:t>Hydrophilic</w:t>
            </w:r>
            <w:r>
              <w:rPr>
                <w:rFonts w:hint="eastAsia"/>
                <w:sz w:val="16"/>
                <w:szCs w:val="16"/>
                <w:lang w:bidi="ar"/>
              </w:rPr>
              <w:t xml:space="preserve"> </w:t>
            </w:r>
            <w:r>
              <w:rPr>
                <w:sz w:val="16"/>
                <w:szCs w:val="16"/>
                <w:lang w:bidi="ar"/>
              </w:rPr>
              <w:t>coefficient</w:t>
            </w:r>
          </w:p>
        </w:tc>
        <w:tc>
          <w:tcPr>
            <w:tcW w:w="1843" w:type="dxa"/>
          </w:tcPr>
          <w:p w14:paraId="2958F720" w14:textId="77777777" w:rsidR="00F235A9" w:rsidRDefault="00F235A9" w:rsidP="00410554">
            <w:pPr>
              <w:widowControl/>
              <w:ind w:firstLineChars="20" w:firstLine="32"/>
              <w:textAlignment w:val="center"/>
              <w:rPr>
                <w:rFonts w:eastAsiaTheme="minorEastAsia"/>
                <w:b/>
                <w:sz w:val="24"/>
                <w:lang w:bidi="ar"/>
              </w:rPr>
            </w:pPr>
            <w:r>
              <w:rPr>
                <w:sz w:val="16"/>
                <w:szCs w:val="16"/>
                <w:lang w:bidi="ar"/>
              </w:rPr>
              <w:t>Subcellular</w:t>
            </w:r>
            <w:r>
              <w:rPr>
                <w:rFonts w:hint="eastAsia"/>
                <w:sz w:val="16"/>
                <w:szCs w:val="16"/>
                <w:lang w:bidi="ar"/>
              </w:rPr>
              <w:t xml:space="preserve"> </w:t>
            </w:r>
            <w:r>
              <w:rPr>
                <w:sz w:val="16"/>
                <w:szCs w:val="16"/>
                <w:lang w:bidi="ar"/>
              </w:rPr>
              <w:t>localization</w:t>
            </w:r>
          </w:p>
        </w:tc>
      </w:tr>
      <w:tr w:rsidR="00F235A9" w14:paraId="73506398" w14:textId="77777777" w:rsidTr="00410554">
        <w:tc>
          <w:tcPr>
            <w:tcW w:w="1101" w:type="dxa"/>
          </w:tcPr>
          <w:p w14:paraId="795DB363" w14:textId="77777777" w:rsidR="00F235A9" w:rsidRDefault="00F235A9" w:rsidP="00410554">
            <w:pPr>
              <w:widowControl/>
              <w:ind w:firstLineChars="0" w:firstLine="0"/>
              <w:rPr>
                <w:kern w:val="2"/>
                <w:sz w:val="16"/>
                <w:szCs w:val="16"/>
              </w:rPr>
            </w:pPr>
            <w:r>
              <w:rPr>
                <w:bCs w:val="0"/>
                <w:i/>
                <w:iCs/>
                <w:sz w:val="16"/>
                <w:szCs w:val="16"/>
                <w:lang w:bidi="ar"/>
              </w:rPr>
              <w:t>BvNRAMP2</w:t>
            </w:r>
          </w:p>
        </w:tc>
        <w:tc>
          <w:tcPr>
            <w:tcW w:w="1559" w:type="dxa"/>
          </w:tcPr>
          <w:p w14:paraId="1AB7DAEC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539</w:t>
            </w:r>
          </w:p>
        </w:tc>
        <w:tc>
          <w:tcPr>
            <w:tcW w:w="2410" w:type="dxa"/>
          </w:tcPr>
          <w:p w14:paraId="1A565040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bookmarkStart w:id="0" w:name="OLE_LINK20"/>
            <w:r>
              <w:rPr>
                <w:bCs w:val="0"/>
                <w:sz w:val="16"/>
                <w:szCs w:val="16"/>
                <w:lang w:bidi="ar"/>
              </w:rPr>
              <w:t>59.05</w:t>
            </w:r>
            <w:bookmarkEnd w:id="0"/>
          </w:p>
        </w:tc>
        <w:tc>
          <w:tcPr>
            <w:tcW w:w="1559" w:type="dxa"/>
          </w:tcPr>
          <w:p w14:paraId="7C5169C8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5.21</w:t>
            </w:r>
          </w:p>
        </w:tc>
        <w:tc>
          <w:tcPr>
            <w:tcW w:w="1701" w:type="dxa"/>
          </w:tcPr>
          <w:p w14:paraId="5A54293F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36.55</w:t>
            </w:r>
          </w:p>
        </w:tc>
        <w:tc>
          <w:tcPr>
            <w:tcW w:w="1701" w:type="dxa"/>
          </w:tcPr>
          <w:p w14:paraId="69BF3F02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117.79</w:t>
            </w:r>
          </w:p>
        </w:tc>
        <w:tc>
          <w:tcPr>
            <w:tcW w:w="1701" w:type="dxa"/>
          </w:tcPr>
          <w:p w14:paraId="68E129DC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0.514</w:t>
            </w:r>
          </w:p>
        </w:tc>
        <w:tc>
          <w:tcPr>
            <w:tcW w:w="1843" w:type="dxa"/>
          </w:tcPr>
          <w:p w14:paraId="210FB99C" w14:textId="77777777" w:rsidR="00F235A9" w:rsidRDefault="00F235A9" w:rsidP="00410554">
            <w:pPr>
              <w:ind w:firstLineChars="0" w:firstLine="0"/>
              <w:rPr>
                <w:rFonts w:eastAsiaTheme="minorEastAsia"/>
                <w:sz w:val="16"/>
                <w:szCs w:val="16"/>
                <w:lang w:bidi="ar"/>
              </w:rPr>
            </w:pPr>
            <w:r>
              <w:rPr>
                <w:rStyle w:val="a6"/>
                <w:rFonts w:eastAsia="微软雅黑"/>
                <w:b w:val="0"/>
                <w:sz w:val="16"/>
                <w:szCs w:val="16"/>
              </w:rPr>
              <w:t>Cell membrane</w:t>
            </w:r>
          </w:p>
        </w:tc>
      </w:tr>
      <w:tr w:rsidR="00F235A9" w14:paraId="67A9FC24" w14:textId="77777777" w:rsidTr="00410554">
        <w:tc>
          <w:tcPr>
            <w:tcW w:w="1101" w:type="dxa"/>
          </w:tcPr>
          <w:p w14:paraId="6E09BAD2" w14:textId="77777777" w:rsidR="00F235A9" w:rsidRDefault="00F235A9" w:rsidP="00410554">
            <w:pPr>
              <w:widowControl/>
              <w:ind w:firstLineChars="0" w:firstLine="0"/>
              <w:rPr>
                <w:kern w:val="2"/>
                <w:sz w:val="16"/>
                <w:szCs w:val="16"/>
              </w:rPr>
            </w:pPr>
            <w:r>
              <w:rPr>
                <w:bCs w:val="0"/>
                <w:i/>
                <w:iCs/>
                <w:sz w:val="16"/>
                <w:szCs w:val="16"/>
                <w:lang w:bidi="ar"/>
              </w:rPr>
              <w:t>BvNRAMP3</w:t>
            </w:r>
          </w:p>
        </w:tc>
        <w:tc>
          <w:tcPr>
            <w:tcW w:w="1559" w:type="dxa"/>
          </w:tcPr>
          <w:p w14:paraId="06510D31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521</w:t>
            </w:r>
          </w:p>
        </w:tc>
        <w:tc>
          <w:tcPr>
            <w:tcW w:w="2410" w:type="dxa"/>
          </w:tcPr>
          <w:p w14:paraId="6E73D0DD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57.26</w:t>
            </w:r>
          </w:p>
        </w:tc>
        <w:tc>
          <w:tcPr>
            <w:tcW w:w="1559" w:type="dxa"/>
          </w:tcPr>
          <w:p w14:paraId="6C2093BC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5.18</w:t>
            </w:r>
          </w:p>
        </w:tc>
        <w:tc>
          <w:tcPr>
            <w:tcW w:w="1701" w:type="dxa"/>
          </w:tcPr>
          <w:p w14:paraId="38D09167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31.55</w:t>
            </w:r>
          </w:p>
        </w:tc>
        <w:tc>
          <w:tcPr>
            <w:tcW w:w="1701" w:type="dxa"/>
          </w:tcPr>
          <w:p w14:paraId="3466EADE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116.64</w:t>
            </w:r>
          </w:p>
        </w:tc>
        <w:tc>
          <w:tcPr>
            <w:tcW w:w="1701" w:type="dxa"/>
          </w:tcPr>
          <w:p w14:paraId="6B4D274E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0.581</w:t>
            </w:r>
          </w:p>
        </w:tc>
        <w:tc>
          <w:tcPr>
            <w:tcW w:w="1843" w:type="dxa"/>
          </w:tcPr>
          <w:p w14:paraId="09E9C151" w14:textId="77777777" w:rsidR="00F235A9" w:rsidRDefault="00F235A9" w:rsidP="00410554">
            <w:pPr>
              <w:ind w:firstLineChars="0" w:firstLine="0"/>
              <w:rPr>
                <w:rFonts w:eastAsiaTheme="minorEastAsia"/>
                <w:sz w:val="16"/>
                <w:szCs w:val="16"/>
                <w:lang w:bidi="ar"/>
              </w:rPr>
            </w:pPr>
            <w:r>
              <w:rPr>
                <w:rStyle w:val="a6"/>
                <w:rFonts w:eastAsia="微软雅黑"/>
                <w:b w:val="0"/>
                <w:sz w:val="16"/>
                <w:szCs w:val="16"/>
              </w:rPr>
              <w:t>Cell membrane</w:t>
            </w:r>
          </w:p>
        </w:tc>
      </w:tr>
      <w:tr w:rsidR="00F235A9" w14:paraId="6F9F30EA" w14:textId="77777777" w:rsidTr="00410554">
        <w:tc>
          <w:tcPr>
            <w:tcW w:w="1101" w:type="dxa"/>
          </w:tcPr>
          <w:p w14:paraId="7F3AE85C" w14:textId="77777777" w:rsidR="00F235A9" w:rsidRDefault="00F235A9" w:rsidP="00410554">
            <w:pPr>
              <w:widowControl/>
              <w:ind w:firstLineChars="0" w:firstLine="0"/>
              <w:rPr>
                <w:kern w:val="2"/>
                <w:sz w:val="16"/>
                <w:szCs w:val="16"/>
              </w:rPr>
            </w:pPr>
            <w:r>
              <w:rPr>
                <w:bCs w:val="0"/>
                <w:i/>
                <w:iCs/>
                <w:sz w:val="16"/>
                <w:szCs w:val="16"/>
                <w:lang w:bidi="ar"/>
              </w:rPr>
              <w:t>BvNRAMP6</w:t>
            </w:r>
          </w:p>
        </w:tc>
        <w:tc>
          <w:tcPr>
            <w:tcW w:w="1559" w:type="dxa"/>
          </w:tcPr>
          <w:p w14:paraId="11F11839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537</w:t>
            </w:r>
          </w:p>
        </w:tc>
        <w:tc>
          <w:tcPr>
            <w:tcW w:w="2410" w:type="dxa"/>
          </w:tcPr>
          <w:p w14:paraId="693AED7D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58.78</w:t>
            </w:r>
          </w:p>
        </w:tc>
        <w:tc>
          <w:tcPr>
            <w:tcW w:w="1559" w:type="dxa"/>
          </w:tcPr>
          <w:p w14:paraId="14B5C9C0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8.50</w:t>
            </w:r>
          </w:p>
        </w:tc>
        <w:tc>
          <w:tcPr>
            <w:tcW w:w="1701" w:type="dxa"/>
          </w:tcPr>
          <w:p w14:paraId="1D098F76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38.17</w:t>
            </w:r>
          </w:p>
        </w:tc>
        <w:tc>
          <w:tcPr>
            <w:tcW w:w="1701" w:type="dxa"/>
          </w:tcPr>
          <w:p w14:paraId="12D16B00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121.17</w:t>
            </w:r>
          </w:p>
        </w:tc>
        <w:tc>
          <w:tcPr>
            <w:tcW w:w="1701" w:type="dxa"/>
          </w:tcPr>
          <w:p w14:paraId="07029D45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0.543</w:t>
            </w:r>
          </w:p>
        </w:tc>
        <w:tc>
          <w:tcPr>
            <w:tcW w:w="1843" w:type="dxa"/>
          </w:tcPr>
          <w:p w14:paraId="0A58115F" w14:textId="77777777" w:rsidR="00F235A9" w:rsidRDefault="00F235A9" w:rsidP="00410554">
            <w:pPr>
              <w:ind w:firstLineChars="0" w:firstLine="0"/>
              <w:rPr>
                <w:rFonts w:eastAsiaTheme="minorEastAsia"/>
                <w:sz w:val="16"/>
                <w:szCs w:val="16"/>
                <w:lang w:bidi="ar"/>
              </w:rPr>
            </w:pPr>
            <w:r>
              <w:rPr>
                <w:rStyle w:val="a6"/>
                <w:rFonts w:eastAsia="微软雅黑"/>
                <w:b w:val="0"/>
                <w:sz w:val="16"/>
                <w:szCs w:val="16"/>
              </w:rPr>
              <w:t>Cell membrane</w:t>
            </w:r>
          </w:p>
        </w:tc>
      </w:tr>
      <w:tr w:rsidR="00F235A9" w14:paraId="37EF69E6" w14:textId="77777777" w:rsidTr="00410554">
        <w:tc>
          <w:tcPr>
            <w:tcW w:w="1101" w:type="dxa"/>
          </w:tcPr>
          <w:p w14:paraId="4924852E" w14:textId="77777777" w:rsidR="00F235A9" w:rsidRDefault="00F235A9" w:rsidP="00410554">
            <w:pPr>
              <w:widowControl/>
              <w:ind w:firstLineChars="0" w:firstLine="0"/>
              <w:rPr>
                <w:kern w:val="2"/>
                <w:sz w:val="16"/>
                <w:szCs w:val="16"/>
              </w:rPr>
            </w:pPr>
            <w:r>
              <w:rPr>
                <w:bCs w:val="0"/>
                <w:i/>
                <w:iCs/>
                <w:sz w:val="16"/>
                <w:szCs w:val="16"/>
                <w:lang w:bidi="ar"/>
              </w:rPr>
              <w:t>BvNRAMP7</w:t>
            </w:r>
          </w:p>
        </w:tc>
        <w:tc>
          <w:tcPr>
            <w:tcW w:w="1559" w:type="dxa"/>
          </w:tcPr>
          <w:p w14:paraId="19161F70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539</w:t>
            </w:r>
          </w:p>
        </w:tc>
        <w:tc>
          <w:tcPr>
            <w:tcW w:w="2410" w:type="dxa"/>
          </w:tcPr>
          <w:p w14:paraId="00C0CA7B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58.21</w:t>
            </w:r>
          </w:p>
        </w:tc>
        <w:tc>
          <w:tcPr>
            <w:tcW w:w="1559" w:type="dxa"/>
          </w:tcPr>
          <w:p w14:paraId="7F248C66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9.11</w:t>
            </w:r>
          </w:p>
        </w:tc>
        <w:tc>
          <w:tcPr>
            <w:tcW w:w="1701" w:type="dxa"/>
          </w:tcPr>
          <w:p w14:paraId="382B1C58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37.21</w:t>
            </w:r>
          </w:p>
        </w:tc>
        <w:tc>
          <w:tcPr>
            <w:tcW w:w="1701" w:type="dxa"/>
          </w:tcPr>
          <w:p w14:paraId="68EB2193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124.86</w:t>
            </w:r>
          </w:p>
        </w:tc>
        <w:tc>
          <w:tcPr>
            <w:tcW w:w="1701" w:type="dxa"/>
          </w:tcPr>
          <w:p w14:paraId="1F73FACB" w14:textId="77777777" w:rsidR="00F235A9" w:rsidRDefault="00F235A9" w:rsidP="00410554">
            <w:pPr>
              <w:ind w:firstLineChars="0" w:firstLine="0"/>
              <w:rPr>
                <w:rFonts w:eastAsiaTheme="minorEastAsia"/>
                <w:bCs w:val="0"/>
                <w:sz w:val="16"/>
                <w:szCs w:val="16"/>
                <w:lang w:bidi="ar"/>
              </w:rPr>
            </w:pPr>
            <w:r>
              <w:rPr>
                <w:bCs w:val="0"/>
                <w:sz w:val="16"/>
                <w:szCs w:val="16"/>
                <w:lang w:bidi="ar"/>
              </w:rPr>
              <w:t>0.607</w:t>
            </w:r>
          </w:p>
        </w:tc>
        <w:tc>
          <w:tcPr>
            <w:tcW w:w="1843" w:type="dxa"/>
          </w:tcPr>
          <w:p w14:paraId="3F68F0EC" w14:textId="77777777" w:rsidR="00F235A9" w:rsidRDefault="00F235A9" w:rsidP="00410554">
            <w:pPr>
              <w:ind w:firstLineChars="0" w:firstLine="0"/>
              <w:rPr>
                <w:rFonts w:eastAsiaTheme="minorEastAsia"/>
                <w:sz w:val="16"/>
                <w:szCs w:val="16"/>
                <w:lang w:bidi="ar"/>
              </w:rPr>
            </w:pPr>
            <w:r>
              <w:rPr>
                <w:rStyle w:val="a6"/>
                <w:rFonts w:eastAsia="微软雅黑"/>
                <w:b w:val="0"/>
                <w:sz w:val="16"/>
                <w:szCs w:val="16"/>
              </w:rPr>
              <w:t>Cell membrane</w:t>
            </w:r>
          </w:p>
        </w:tc>
      </w:tr>
    </w:tbl>
    <w:p w14:paraId="08C8D10C" w14:textId="1FC2EFC4" w:rsidR="000C1111" w:rsidRDefault="00000000">
      <w:pPr>
        <w:ind w:firstLineChars="0" w:firstLine="0"/>
        <w:rPr>
          <w:b/>
          <w:color w:val="000000" w:themeColor="text1"/>
          <w:sz w:val="18"/>
          <w:szCs w:val="18"/>
        </w:rPr>
      </w:pPr>
      <w:r>
        <w:rPr>
          <w:b/>
        </w:rPr>
        <w:t>Table S</w:t>
      </w:r>
      <w:r w:rsidR="00F235A9">
        <w:rPr>
          <w:rFonts w:hint="eastAsia"/>
          <w:b/>
        </w:rPr>
        <w:t>2</w:t>
      </w:r>
      <w:r>
        <w:rPr>
          <w:b/>
        </w:rPr>
        <w:t xml:space="preserve"> </w:t>
      </w:r>
      <w:r>
        <w:t>Primer sequences used in the experiments</w:t>
      </w:r>
    </w:p>
    <w:tbl>
      <w:tblPr>
        <w:tblStyle w:val="a5"/>
        <w:tblW w:w="13695" w:type="dxa"/>
        <w:tblLayout w:type="fixed"/>
        <w:tblLook w:val="04A0" w:firstRow="1" w:lastRow="0" w:firstColumn="1" w:lastColumn="0" w:noHBand="0" w:noVBand="1"/>
      </w:tblPr>
      <w:tblGrid>
        <w:gridCol w:w="1526"/>
        <w:gridCol w:w="1228"/>
        <w:gridCol w:w="1990"/>
        <w:gridCol w:w="4295"/>
        <w:gridCol w:w="4656"/>
      </w:tblGrid>
      <w:tr w:rsidR="000C1111" w14:paraId="303C0D29" w14:textId="77777777" w:rsidTr="00F235A9">
        <w:tc>
          <w:tcPr>
            <w:tcW w:w="1526" w:type="dxa"/>
            <w:tcBorders>
              <w:bottom w:val="single" w:sz="4" w:space="0" w:color="auto"/>
              <w:right w:val="single" w:sz="4" w:space="0" w:color="auto"/>
            </w:tcBorders>
          </w:tcPr>
          <w:p w14:paraId="1B087B39" w14:textId="77777777" w:rsidR="000C1111" w:rsidRDefault="00000000">
            <w:pPr>
              <w:widowControl/>
              <w:ind w:firstLineChars="0" w:firstLine="0"/>
              <w:jc w:val="left"/>
              <w:rPr>
                <w:rFonts w:eastAsiaTheme="minorEastAsia"/>
                <w:i/>
                <w:iCs/>
                <w:sz w:val="18"/>
                <w:szCs w:val="18"/>
                <w:lang w:bidi="ar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Purpose</w:t>
            </w:r>
          </w:p>
        </w:tc>
        <w:tc>
          <w:tcPr>
            <w:tcW w:w="12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0696" w14:textId="77777777" w:rsidR="000C1111" w:rsidRDefault="00000000">
            <w:pPr>
              <w:spacing w:line="240" w:lineRule="auto"/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Gene name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69E7" w14:textId="77777777" w:rsidR="000C1111" w:rsidRDefault="00000000">
            <w:pPr>
              <w:spacing w:line="240" w:lineRule="auto"/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Gene ID</w:t>
            </w:r>
          </w:p>
        </w:tc>
        <w:tc>
          <w:tcPr>
            <w:tcW w:w="4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B2B6" w14:textId="77777777" w:rsidR="000C1111" w:rsidRDefault="00000000">
            <w:pPr>
              <w:widowControl/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rStyle w:val="a7"/>
                <w:b/>
                <w:sz w:val="18"/>
                <w:szCs w:val="18"/>
              </w:rPr>
              <w:t>Forward primer (5</w:t>
            </w:r>
            <w:r>
              <w:rPr>
                <w:rStyle w:val="a7"/>
                <w:b/>
                <w:sz w:val="18"/>
                <w:szCs w:val="18"/>
              </w:rPr>
              <w:sym w:font="Symbol" w:char="F0A2"/>
            </w:r>
            <w:r>
              <w:rPr>
                <w:rStyle w:val="a7"/>
                <w:b/>
                <w:sz w:val="18"/>
                <w:szCs w:val="18"/>
              </w:rPr>
              <w:sym w:font="Symbol" w:char="F02D"/>
            </w:r>
            <w:r>
              <w:rPr>
                <w:rStyle w:val="a7"/>
                <w:b/>
                <w:sz w:val="18"/>
                <w:szCs w:val="18"/>
              </w:rPr>
              <w:t>3</w:t>
            </w:r>
            <w:r>
              <w:rPr>
                <w:rStyle w:val="a7"/>
                <w:b/>
                <w:sz w:val="18"/>
                <w:szCs w:val="18"/>
              </w:rPr>
              <w:sym w:font="Symbol" w:char="F0A2"/>
            </w:r>
            <w:r>
              <w:rPr>
                <w:rStyle w:val="a7"/>
                <w:b/>
                <w:sz w:val="18"/>
                <w:szCs w:val="18"/>
              </w:rPr>
              <w:t>)</w:t>
            </w:r>
          </w:p>
        </w:tc>
        <w:tc>
          <w:tcPr>
            <w:tcW w:w="4656" w:type="dxa"/>
            <w:tcBorders>
              <w:left w:val="single" w:sz="4" w:space="0" w:color="auto"/>
              <w:bottom w:val="single" w:sz="4" w:space="0" w:color="auto"/>
            </w:tcBorders>
          </w:tcPr>
          <w:p w14:paraId="2460CA42" w14:textId="77777777" w:rsidR="000C1111" w:rsidRDefault="00000000">
            <w:pPr>
              <w:widowControl/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rStyle w:val="a7"/>
                <w:b/>
                <w:sz w:val="18"/>
                <w:szCs w:val="18"/>
              </w:rPr>
              <w:t>Reverse primer (5</w:t>
            </w:r>
            <w:r>
              <w:rPr>
                <w:rStyle w:val="a7"/>
                <w:b/>
                <w:sz w:val="18"/>
                <w:szCs w:val="18"/>
              </w:rPr>
              <w:sym w:font="Symbol" w:char="F0A2"/>
            </w:r>
            <w:r>
              <w:rPr>
                <w:rStyle w:val="a7"/>
                <w:b/>
                <w:sz w:val="18"/>
                <w:szCs w:val="18"/>
              </w:rPr>
              <w:sym w:font="Symbol" w:char="F02D"/>
            </w:r>
            <w:r>
              <w:rPr>
                <w:rStyle w:val="a7"/>
                <w:b/>
                <w:sz w:val="18"/>
                <w:szCs w:val="18"/>
              </w:rPr>
              <w:t>3</w:t>
            </w:r>
            <w:r>
              <w:rPr>
                <w:rStyle w:val="a7"/>
                <w:b/>
                <w:sz w:val="18"/>
                <w:szCs w:val="18"/>
              </w:rPr>
              <w:sym w:font="Symbol" w:char="F0A2"/>
            </w:r>
            <w:r>
              <w:rPr>
                <w:rStyle w:val="a7"/>
                <w:b/>
                <w:sz w:val="18"/>
                <w:szCs w:val="18"/>
              </w:rPr>
              <w:t>)</w:t>
            </w:r>
          </w:p>
        </w:tc>
      </w:tr>
      <w:tr w:rsidR="000C1111" w14:paraId="17F20D33" w14:textId="77777777" w:rsidTr="00F235A9">
        <w:tc>
          <w:tcPr>
            <w:tcW w:w="15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AD1A6CE" w14:textId="77777777" w:rsidR="000C1111" w:rsidRDefault="00000000">
            <w:pPr>
              <w:widowControl/>
              <w:ind w:firstLineChars="0" w:firstLine="0"/>
              <w:rPr>
                <w:rFonts w:eastAsiaTheme="minorEastAsia"/>
                <w:i/>
                <w:iCs/>
                <w:kern w:val="2"/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q</w:t>
            </w:r>
            <w:r>
              <w:rPr>
                <w:sz w:val="18"/>
                <w:szCs w:val="18"/>
              </w:rPr>
              <w:t>RT</w:t>
            </w:r>
            <w:proofErr w:type="spellEnd"/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PCR </w:t>
            </w:r>
            <w:r>
              <w:rPr>
                <w:color w:val="000000" w:themeColor="text1"/>
                <w:sz w:val="18"/>
                <w:szCs w:val="18"/>
              </w:rPr>
              <w:t>analysis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D633" w14:textId="77777777" w:rsidR="000C1111" w:rsidRDefault="00000000">
            <w:pPr>
              <w:ind w:firstLineChars="0" w:firstLine="0"/>
              <w:rPr>
                <w:b/>
                <w:sz w:val="18"/>
                <w:szCs w:val="18"/>
                <w:lang w:bidi="ar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2032" w14:textId="77777777" w:rsidR="000C1111" w:rsidRDefault="00000000">
            <w:pPr>
              <w:ind w:firstLineChars="0" w:firstLine="0"/>
              <w:rPr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BVRB_1g015330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E473" w14:textId="77777777" w:rsidR="000C1111" w:rsidRDefault="00000000">
            <w:pPr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CATAGCACCCACGGCAGAAT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9D1C9" w14:textId="77777777" w:rsidR="000C1111" w:rsidRDefault="00000000">
            <w:pPr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TGTTGTCCGCCAATCGGAAA</w:t>
            </w:r>
          </w:p>
        </w:tc>
      </w:tr>
      <w:tr w:rsidR="000C1111" w:rsidRPr="00F235A9" w14:paraId="320F4BD2" w14:textId="77777777" w:rsidTr="00F235A9">
        <w:tc>
          <w:tcPr>
            <w:tcW w:w="1526" w:type="dxa"/>
            <w:vMerge/>
            <w:tcBorders>
              <w:right w:val="single" w:sz="4" w:space="0" w:color="auto"/>
            </w:tcBorders>
          </w:tcPr>
          <w:p w14:paraId="3BF116B3" w14:textId="77777777" w:rsidR="000C1111" w:rsidRDefault="000C1111">
            <w:pPr>
              <w:ind w:firstLine="360"/>
              <w:rPr>
                <w:bCs w:val="0"/>
                <w:i/>
                <w:iCs/>
                <w:sz w:val="18"/>
                <w:szCs w:val="18"/>
                <w:lang w:bidi="ar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9B35" w14:textId="77777777" w:rsidR="000C1111" w:rsidRDefault="00000000">
            <w:pPr>
              <w:ind w:firstLineChars="0" w:firstLine="0"/>
              <w:rPr>
                <w:b/>
                <w:sz w:val="18"/>
                <w:szCs w:val="18"/>
                <w:lang w:bidi="ar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1359" w14:textId="77777777" w:rsidR="000C1111" w:rsidRDefault="00000000">
            <w:pPr>
              <w:ind w:firstLineChars="0" w:firstLine="0"/>
              <w:rPr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BVRB_6g127610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2807" w14:textId="77777777" w:rsidR="000C1111" w:rsidRDefault="00000000">
            <w:pPr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GGGCATTGATCACCCGAAGT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A878F" w14:textId="77777777" w:rsidR="000C1111" w:rsidRDefault="00000000">
            <w:pPr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GCGCAGTGGCTGAATTAAACA</w:t>
            </w:r>
          </w:p>
        </w:tc>
      </w:tr>
      <w:tr w:rsidR="000C1111" w14:paraId="46FE6FAF" w14:textId="77777777" w:rsidTr="00F235A9">
        <w:tc>
          <w:tcPr>
            <w:tcW w:w="1526" w:type="dxa"/>
            <w:vMerge/>
            <w:tcBorders>
              <w:right w:val="single" w:sz="4" w:space="0" w:color="auto"/>
            </w:tcBorders>
          </w:tcPr>
          <w:p w14:paraId="0FDC8D16" w14:textId="77777777" w:rsidR="000C1111" w:rsidRDefault="000C1111">
            <w:pPr>
              <w:ind w:firstLine="360"/>
              <w:rPr>
                <w:bCs w:val="0"/>
                <w:i/>
                <w:iCs/>
                <w:sz w:val="18"/>
                <w:szCs w:val="18"/>
                <w:lang w:bidi="ar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37A5" w14:textId="77777777" w:rsidR="000C1111" w:rsidRDefault="00000000">
            <w:pPr>
              <w:ind w:firstLineChars="0" w:firstLine="0"/>
              <w:rPr>
                <w:b/>
                <w:sz w:val="18"/>
                <w:szCs w:val="18"/>
                <w:lang w:bidi="ar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86B0" w14:textId="77777777" w:rsidR="000C1111" w:rsidRDefault="00000000">
            <w:pPr>
              <w:ind w:firstLineChars="0" w:firstLine="0"/>
              <w:rPr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BVRB_9g223080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EE4B" w14:textId="77777777" w:rsidR="000C1111" w:rsidRDefault="00000000">
            <w:pPr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AGCATCACCAATACAGGTTCA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DA3B7" w14:textId="77777777" w:rsidR="000C1111" w:rsidRDefault="00000000">
            <w:pPr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ATGGTGGCTTGACACGTAGG</w:t>
            </w:r>
          </w:p>
        </w:tc>
      </w:tr>
      <w:tr w:rsidR="000C1111" w14:paraId="53594924" w14:textId="77777777" w:rsidTr="00F235A9">
        <w:tc>
          <w:tcPr>
            <w:tcW w:w="1526" w:type="dxa"/>
            <w:vMerge/>
            <w:tcBorders>
              <w:right w:val="single" w:sz="4" w:space="0" w:color="auto"/>
            </w:tcBorders>
          </w:tcPr>
          <w:p w14:paraId="2A0F5C00" w14:textId="77777777" w:rsidR="000C1111" w:rsidRDefault="000C1111">
            <w:pPr>
              <w:ind w:firstLine="360"/>
              <w:rPr>
                <w:bCs w:val="0"/>
                <w:i/>
                <w:iCs/>
                <w:sz w:val="18"/>
                <w:szCs w:val="18"/>
                <w:lang w:bidi="ar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3428" w14:textId="77777777" w:rsidR="000C1111" w:rsidRDefault="00000000">
            <w:pPr>
              <w:ind w:firstLineChars="0" w:firstLine="0"/>
              <w:rPr>
                <w:b/>
                <w:sz w:val="18"/>
                <w:szCs w:val="18"/>
                <w:lang w:bidi="ar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B94C" w14:textId="77777777" w:rsidR="000C1111" w:rsidRDefault="00000000">
            <w:pPr>
              <w:ind w:firstLineChars="0" w:firstLine="0"/>
              <w:rPr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BVRB_5g107820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7F7C" w14:textId="77777777" w:rsidR="000C1111" w:rsidRDefault="00000000">
            <w:pPr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CCAAGATGGGACCTCACCAG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06A0F3" w14:textId="77777777" w:rsidR="000C1111" w:rsidRDefault="00000000">
            <w:pPr>
              <w:ind w:firstLineChars="0" w:firstLine="0"/>
              <w:rPr>
                <w:rFonts w:eastAsiaTheme="minorEastAsia"/>
                <w:b/>
                <w:sz w:val="18"/>
                <w:szCs w:val="18"/>
                <w:lang w:bidi="ar"/>
              </w:rPr>
            </w:pPr>
            <w:r>
              <w:rPr>
                <w:rFonts w:eastAsia="Arial"/>
                <w:color w:val="222222"/>
                <w:sz w:val="18"/>
                <w:szCs w:val="18"/>
                <w:shd w:val="clear" w:color="auto" w:fill="FFFFFF"/>
              </w:rPr>
              <w:t>AACAATTGTGGTTAGATGAAGGCA</w:t>
            </w:r>
          </w:p>
        </w:tc>
      </w:tr>
      <w:tr w:rsidR="000C1111" w14:paraId="2876A7E5" w14:textId="77777777" w:rsidTr="00F235A9">
        <w:tc>
          <w:tcPr>
            <w:tcW w:w="1526" w:type="dxa"/>
            <w:vMerge/>
            <w:tcBorders>
              <w:right w:val="single" w:sz="4" w:space="0" w:color="auto"/>
            </w:tcBorders>
          </w:tcPr>
          <w:p w14:paraId="2357D322" w14:textId="77777777" w:rsidR="000C1111" w:rsidRDefault="000C1111">
            <w:pPr>
              <w:widowControl/>
              <w:ind w:firstLine="360"/>
              <w:rPr>
                <w:rFonts w:eastAsiaTheme="minorEastAsia"/>
                <w:i/>
                <w:iCs/>
                <w:kern w:val="2"/>
                <w:sz w:val="18"/>
                <w:szCs w:val="18"/>
              </w:rPr>
            </w:pPr>
            <w:bookmarkStart w:id="1" w:name="_Hlk237203231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7CCA" w14:textId="77777777" w:rsidR="000C1111" w:rsidRDefault="00000000">
            <w:pPr>
              <w:widowControl/>
              <w:ind w:firstLineChars="0" w:firstLine="0"/>
              <w:rPr>
                <w:rFonts w:eastAsiaTheme="minorEastAsia"/>
                <w:kern w:val="2"/>
                <w:sz w:val="18"/>
                <w:szCs w:val="18"/>
              </w:rPr>
            </w:pPr>
            <w:bookmarkStart w:id="2" w:name="OLE_LINK15"/>
            <w:proofErr w:type="spellStart"/>
            <w:r>
              <w:rPr>
                <w:i/>
                <w:iCs/>
                <w:sz w:val="18"/>
                <w:szCs w:val="18"/>
              </w:rPr>
              <w:t>BvGAPDH</w:t>
            </w:r>
            <w:bookmarkEnd w:id="2"/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4F7D" w14:textId="77777777" w:rsidR="000C1111" w:rsidRDefault="00000000">
            <w:pPr>
              <w:widowControl/>
              <w:ind w:firstLineChars="0" w:firstLine="0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BVRB_5g110740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3CDB" w14:textId="77777777" w:rsidR="000C1111" w:rsidRDefault="00000000">
            <w:pPr>
              <w:widowControl/>
              <w:ind w:firstLineChars="0" w:firstLine="0"/>
              <w:rPr>
                <w:rFonts w:eastAsiaTheme="minorEastAsia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</w:rPr>
              <w:t>GCTTTGAACGACCACTTCGC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0A493" w14:textId="77777777" w:rsidR="000C1111" w:rsidRDefault="00000000">
            <w:pPr>
              <w:widowControl/>
              <w:ind w:firstLineChars="0" w:firstLine="0"/>
              <w:rPr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</w:rPr>
              <w:t>ACGCCGAGAGCAACTTGAAC</w:t>
            </w:r>
          </w:p>
        </w:tc>
      </w:tr>
      <w:bookmarkEnd w:id="1"/>
      <w:tr w:rsidR="000C1111" w14:paraId="6FED9110" w14:textId="77777777" w:rsidTr="00F235A9">
        <w:tc>
          <w:tcPr>
            <w:tcW w:w="15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B13C5D8" w14:textId="77777777" w:rsidR="000C1111" w:rsidRDefault="000C1111">
            <w:pPr>
              <w:widowControl/>
              <w:ind w:firstLine="360"/>
              <w:rPr>
                <w:rFonts w:eastAsiaTheme="minorEastAsia"/>
                <w:i/>
                <w:iCs/>
                <w:kern w:val="2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DE83" w14:textId="77777777" w:rsidR="000C1111" w:rsidRDefault="00000000" w:rsidP="00F235A9">
            <w:pPr>
              <w:widowControl/>
              <w:ind w:firstLineChars="0" w:firstLine="0"/>
              <w:jc w:val="left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AtActin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28EC" w14:textId="77777777" w:rsidR="000C1111" w:rsidRDefault="00000000">
            <w:pPr>
              <w:widowControl/>
              <w:ind w:firstLineChars="0" w:firstLine="0"/>
              <w:rPr>
                <w:kern w:val="2"/>
                <w:sz w:val="18"/>
                <w:szCs w:val="18"/>
              </w:rPr>
            </w:pPr>
            <w:bookmarkStart w:id="3" w:name="OLE_LINK1"/>
            <w:r>
              <w:rPr>
                <w:kern w:val="2"/>
                <w:sz w:val="18"/>
                <w:szCs w:val="18"/>
              </w:rPr>
              <w:t>AT3G18780</w:t>
            </w:r>
            <w:bookmarkEnd w:id="3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BDC6" w14:textId="77777777" w:rsidR="000C1111" w:rsidRDefault="00000000">
            <w:pPr>
              <w:widowControl/>
              <w:ind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AGGAAGGATCTGTACGGTAAC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D3F2D" w14:textId="77777777" w:rsidR="000C1111" w:rsidRDefault="00000000">
            <w:pPr>
              <w:widowControl/>
              <w:ind w:firstLineChars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TTCTGTGAACGATTCCTGGAC</w:t>
            </w:r>
          </w:p>
        </w:tc>
      </w:tr>
      <w:tr w:rsidR="000C1111" w14:paraId="688B3187" w14:textId="77777777" w:rsidTr="00F235A9">
        <w:tc>
          <w:tcPr>
            <w:tcW w:w="15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0C5A" w14:textId="77777777" w:rsidR="000C1111" w:rsidRDefault="00000000">
            <w:pPr>
              <w:widowControl/>
              <w:ind w:firstLineChars="0" w:firstLine="0"/>
              <w:rPr>
                <w:rFonts w:eastAsiaTheme="minorEastAsia"/>
                <w:i/>
                <w:iCs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Yeast </w:t>
            </w:r>
            <w:r>
              <w:rPr>
                <w:rFonts w:hint="eastAsia"/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 xml:space="preserve">eterologous </w:t>
            </w:r>
            <w:r>
              <w:rPr>
                <w:rFonts w:hint="eastAsia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xpression </w:t>
            </w:r>
            <w:r>
              <w:rPr>
                <w:rFonts w:hint="eastAsia"/>
                <w:sz w:val="18"/>
                <w:szCs w:val="18"/>
              </w:rPr>
              <w:t>assay</w:t>
            </w: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7DC9" w14:textId="77777777" w:rsidR="000C1111" w:rsidRDefault="00000000">
            <w:pPr>
              <w:widowControl/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5E7D" w14:textId="77777777" w:rsidR="000C1111" w:rsidRDefault="00000000">
            <w:pPr>
              <w:widowControl/>
              <w:ind w:firstLineChars="0" w:firstLine="0"/>
              <w:rPr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tacatgatgcggccctctagaATGACGGAATTATCAGCTGAAGAA</w:t>
            </w:r>
            <w:proofErr w:type="spellEnd"/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C8AC69" w14:textId="77777777" w:rsidR="000C1111" w:rsidRDefault="00000000">
            <w:pPr>
              <w:widowControl/>
              <w:ind w:firstLineChars="0" w:firstLine="0"/>
              <w:rPr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cttggtaccgagctcggatccCTAATTACCAGAACAAACAGAGCTTTT</w:t>
            </w:r>
            <w:proofErr w:type="spellEnd"/>
          </w:p>
        </w:tc>
      </w:tr>
      <w:tr w:rsidR="000C1111" w14:paraId="0CC4B2EB" w14:textId="77777777" w:rsidTr="00F235A9">
        <w:tc>
          <w:tcPr>
            <w:tcW w:w="1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EBC6" w14:textId="77777777" w:rsidR="000C1111" w:rsidRDefault="000C1111">
            <w:pPr>
              <w:widowControl/>
              <w:ind w:firstLine="360"/>
              <w:rPr>
                <w:rFonts w:eastAsiaTheme="minorEastAsia"/>
                <w:i/>
                <w:iCs/>
                <w:kern w:val="2"/>
                <w:sz w:val="18"/>
                <w:szCs w:val="18"/>
              </w:rPr>
            </w:pP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DBB4" w14:textId="77777777" w:rsidR="000C1111" w:rsidRDefault="00000000">
            <w:pPr>
              <w:widowControl/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5AE4" w14:textId="77777777" w:rsidR="000C1111" w:rsidRDefault="00000000">
            <w:pPr>
              <w:widowControl/>
              <w:ind w:firstLineChars="0" w:firstLine="0"/>
              <w:rPr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tacatgatgcggccctctagaATGGCAGACCCACATGAACC</w:t>
            </w:r>
            <w:proofErr w:type="spellEnd"/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C8FC8" w14:textId="77777777" w:rsidR="000C1111" w:rsidRDefault="00000000">
            <w:pPr>
              <w:widowControl/>
              <w:ind w:firstLineChars="0" w:firstLine="0"/>
              <w:rPr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cttggtaccgagctcggatccTTAGTTTACTATGGTTGCAACACTCTTG</w:t>
            </w:r>
            <w:proofErr w:type="spellEnd"/>
          </w:p>
        </w:tc>
      </w:tr>
      <w:tr w:rsidR="000C1111" w14:paraId="7717A8AB" w14:textId="77777777" w:rsidTr="00F235A9">
        <w:tc>
          <w:tcPr>
            <w:tcW w:w="1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8AE1" w14:textId="77777777" w:rsidR="000C1111" w:rsidRDefault="000C1111">
            <w:pPr>
              <w:widowControl/>
              <w:ind w:firstLine="360"/>
              <w:rPr>
                <w:rFonts w:eastAsiaTheme="minorEastAsia"/>
                <w:i/>
                <w:iCs/>
                <w:kern w:val="2"/>
                <w:sz w:val="18"/>
                <w:szCs w:val="18"/>
              </w:rPr>
            </w:pP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CBB5" w14:textId="77777777" w:rsidR="000C1111" w:rsidRDefault="00000000">
            <w:pPr>
              <w:widowControl/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BvNRAMP6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9CDE" w14:textId="77777777" w:rsidR="000C1111" w:rsidRDefault="00000000">
            <w:pPr>
              <w:widowControl/>
              <w:ind w:firstLineChars="0" w:firstLine="0"/>
              <w:rPr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tacatgatgcggccctctagaATGGGGACGAGAAGAGAGCAG</w:t>
            </w:r>
            <w:proofErr w:type="spellEnd"/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01E0BE" w14:textId="77777777" w:rsidR="000C1111" w:rsidRDefault="00000000">
            <w:pPr>
              <w:widowControl/>
              <w:ind w:firstLineChars="0" w:firstLine="0"/>
              <w:rPr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cttggtaccgagctcggatccTTAGTCAACCTCTACATTGTTGGTCC</w:t>
            </w:r>
            <w:proofErr w:type="spellEnd"/>
          </w:p>
        </w:tc>
      </w:tr>
      <w:tr w:rsidR="000C1111" w14:paraId="4521ECBB" w14:textId="77777777" w:rsidTr="00F235A9">
        <w:tc>
          <w:tcPr>
            <w:tcW w:w="1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AB8B" w14:textId="77777777" w:rsidR="000C1111" w:rsidRDefault="000C1111">
            <w:pPr>
              <w:widowControl/>
              <w:ind w:firstLine="360"/>
              <w:rPr>
                <w:rFonts w:eastAsiaTheme="minorEastAsia"/>
                <w:i/>
                <w:iCs/>
                <w:kern w:val="2"/>
                <w:sz w:val="18"/>
                <w:szCs w:val="18"/>
              </w:rPr>
            </w:pP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E46B" w14:textId="77777777" w:rsidR="000C1111" w:rsidRDefault="00000000">
            <w:pPr>
              <w:widowControl/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BvNRAMP7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8615" w14:textId="77777777" w:rsidR="000C1111" w:rsidRDefault="00000000">
            <w:pPr>
              <w:widowControl/>
              <w:ind w:firstLineChars="0" w:firstLine="0"/>
              <w:rPr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tacatgatgcggccctctagaATGGCAACCATTGAGAAGCAG</w:t>
            </w:r>
            <w:proofErr w:type="spellEnd"/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DEA9B9" w14:textId="77777777" w:rsidR="000C1111" w:rsidRDefault="00000000">
            <w:pPr>
              <w:widowControl/>
              <w:ind w:firstLineChars="0" w:firstLine="0"/>
              <w:rPr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cttggtaccgagctcggatccTTATGGTAGTGGACTTTCTGCAATATC</w:t>
            </w:r>
            <w:proofErr w:type="spellEnd"/>
          </w:p>
        </w:tc>
      </w:tr>
      <w:tr w:rsidR="000C1111" w14:paraId="3FD0D11D" w14:textId="77777777" w:rsidTr="00F235A9">
        <w:tc>
          <w:tcPr>
            <w:tcW w:w="15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83A98F" w14:textId="77777777" w:rsidR="000C1111" w:rsidRDefault="00000000">
            <w:pPr>
              <w:widowControl/>
              <w:ind w:firstLineChars="0" w:firstLine="0"/>
              <w:rPr>
                <w:rFonts w:eastAsiaTheme="minorEastAsia"/>
                <w:i/>
                <w:iCs/>
                <w:kern w:val="2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Subcellular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localization</w:t>
            </w: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B4CE" w14:textId="77777777" w:rsidR="000C1111" w:rsidRDefault="00000000">
            <w:pPr>
              <w:widowControl/>
              <w:ind w:firstLineChars="0" w:firstLine="0"/>
              <w:jc w:val="left"/>
              <w:rPr>
                <w:kern w:val="2"/>
                <w:sz w:val="18"/>
                <w:szCs w:val="18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2537" w14:textId="77777777" w:rsidR="000C1111" w:rsidRDefault="00000000">
            <w:pPr>
              <w:widowControl/>
              <w:ind w:firstLineChars="0" w:firstLine="0"/>
              <w:rPr>
                <w:rFonts w:eastAsia="微软雅黑"/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atacaccaaatcgactctagaATGACGGAATTATCAGCTGAAGAA</w:t>
            </w:r>
            <w:proofErr w:type="spellEnd"/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D9BD9" w14:textId="77777777" w:rsidR="000C1111" w:rsidRDefault="00000000">
            <w:pPr>
              <w:widowControl/>
              <w:ind w:firstLineChars="0" w:firstLine="0"/>
              <w:rPr>
                <w:rFonts w:eastAsia="微软雅黑"/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gctcaccatgtcgaccccgggATTACCAGAACAAACAGAGCTTTT</w:t>
            </w:r>
            <w:proofErr w:type="spellEnd"/>
          </w:p>
        </w:tc>
      </w:tr>
      <w:tr w:rsidR="000C1111" w14:paraId="2CF0ABFD" w14:textId="77777777" w:rsidTr="00F235A9">
        <w:tc>
          <w:tcPr>
            <w:tcW w:w="1526" w:type="dxa"/>
            <w:vMerge/>
            <w:tcBorders>
              <w:right w:val="single" w:sz="4" w:space="0" w:color="auto"/>
            </w:tcBorders>
          </w:tcPr>
          <w:p w14:paraId="48F313FC" w14:textId="77777777" w:rsidR="000C1111" w:rsidRDefault="000C1111">
            <w:pPr>
              <w:widowControl/>
              <w:ind w:firstLine="360"/>
              <w:rPr>
                <w:rFonts w:eastAsiaTheme="minorEastAsia"/>
                <w:i/>
                <w:iCs/>
                <w:kern w:val="2"/>
                <w:sz w:val="18"/>
                <w:szCs w:val="18"/>
              </w:rPr>
            </w:pP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8B35" w14:textId="77777777" w:rsidR="000C1111" w:rsidRDefault="00000000">
            <w:pPr>
              <w:widowControl/>
              <w:ind w:firstLineChars="0" w:firstLine="0"/>
              <w:jc w:val="left"/>
              <w:rPr>
                <w:kern w:val="2"/>
                <w:sz w:val="18"/>
                <w:szCs w:val="18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2FDE" w14:textId="77777777" w:rsidR="000C1111" w:rsidRDefault="00000000">
            <w:pPr>
              <w:widowControl/>
              <w:ind w:firstLineChars="0" w:firstLine="0"/>
              <w:rPr>
                <w:rFonts w:eastAsia="微软雅黑"/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atacaccaaatcgactctagaATGGCAGACCCACATGAACC</w:t>
            </w:r>
            <w:proofErr w:type="spellEnd"/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039A8" w14:textId="77777777" w:rsidR="000C1111" w:rsidRDefault="00000000">
            <w:pPr>
              <w:widowControl/>
              <w:ind w:firstLineChars="0" w:firstLine="0"/>
              <w:rPr>
                <w:rFonts w:eastAsia="微软雅黑"/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gctcaccatgtcgaccccgggGTTTACTATGGTTGCAACACTCTTGG</w:t>
            </w:r>
            <w:proofErr w:type="spellEnd"/>
          </w:p>
        </w:tc>
      </w:tr>
      <w:tr w:rsidR="000C1111" w14:paraId="1E143E4A" w14:textId="77777777" w:rsidTr="00F235A9">
        <w:tc>
          <w:tcPr>
            <w:tcW w:w="1526" w:type="dxa"/>
            <w:vMerge/>
            <w:tcBorders>
              <w:right w:val="single" w:sz="4" w:space="0" w:color="auto"/>
            </w:tcBorders>
          </w:tcPr>
          <w:p w14:paraId="2802C71A" w14:textId="77777777" w:rsidR="000C1111" w:rsidRDefault="000C1111">
            <w:pPr>
              <w:widowControl/>
              <w:ind w:firstLine="360"/>
              <w:rPr>
                <w:rFonts w:eastAsiaTheme="minorEastAsia"/>
                <w:i/>
                <w:iCs/>
                <w:kern w:val="2"/>
                <w:sz w:val="18"/>
                <w:szCs w:val="18"/>
              </w:rPr>
            </w:pP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0126" w14:textId="77777777" w:rsidR="000C1111" w:rsidRDefault="00000000">
            <w:pPr>
              <w:widowControl/>
              <w:ind w:firstLineChars="0" w:firstLine="0"/>
              <w:jc w:val="left"/>
              <w:rPr>
                <w:kern w:val="2"/>
                <w:sz w:val="18"/>
                <w:szCs w:val="18"/>
              </w:rPr>
            </w:pPr>
            <w:bookmarkStart w:id="4" w:name="OLE_LINK84"/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BvNRAMP6</w:t>
            </w:r>
            <w:bookmarkEnd w:id="4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B3F8" w14:textId="77777777" w:rsidR="000C1111" w:rsidRDefault="00000000">
            <w:pPr>
              <w:widowControl/>
              <w:ind w:firstLineChars="0" w:firstLine="0"/>
              <w:rPr>
                <w:rFonts w:eastAsia="微软雅黑"/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atacaccaaatcgactctagaATGGGGACGAGAAGAGAGCAG</w:t>
            </w:r>
            <w:proofErr w:type="spellEnd"/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20E89" w14:textId="77777777" w:rsidR="000C1111" w:rsidRDefault="00000000">
            <w:pPr>
              <w:widowControl/>
              <w:ind w:firstLineChars="0" w:firstLine="0"/>
              <w:rPr>
                <w:rFonts w:eastAsia="微软雅黑"/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gctcaccatgtcgaccccgggGTCAACCTCTACATTGTTGGTCC</w:t>
            </w:r>
            <w:proofErr w:type="spellEnd"/>
          </w:p>
        </w:tc>
      </w:tr>
      <w:tr w:rsidR="000C1111" w14:paraId="411B7F53" w14:textId="77777777" w:rsidTr="00F235A9">
        <w:tc>
          <w:tcPr>
            <w:tcW w:w="1526" w:type="dxa"/>
            <w:vMerge/>
            <w:tcBorders>
              <w:right w:val="single" w:sz="4" w:space="0" w:color="auto"/>
            </w:tcBorders>
          </w:tcPr>
          <w:p w14:paraId="09A67049" w14:textId="77777777" w:rsidR="000C1111" w:rsidRDefault="000C1111">
            <w:pPr>
              <w:widowControl/>
              <w:ind w:firstLine="360"/>
              <w:rPr>
                <w:rFonts w:eastAsiaTheme="minorEastAsia"/>
                <w:i/>
                <w:iCs/>
                <w:kern w:val="2"/>
                <w:sz w:val="18"/>
                <w:szCs w:val="18"/>
              </w:rPr>
            </w:pP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4B01" w14:textId="77777777" w:rsidR="000C1111" w:rsidRDefault="00000000">
            <w:pPr>
              <w:widowControl/>
              <w:ind w:firstLineChars="0" w:firstLine="0"/>
              <w:jc w:val="left"/>
              <w:rPr>
                <w:kern w:val="2"/>
                <w:sz w:val="18"/>
                <w:szCs w:val="18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BvNRAMP7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3ED3" w14:textId="77777777" w:rsidR="000C1111" w:rsidRDefault="00000000">
            <w:pPr>
              <w:widowControl/>
              <w:ind w:firstLineChars="0" w:firstLine="0"/>
              <w:rPr>
                <w:rFonts w:eastAsia="微软雅黑"/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atacaccaaatcgactctagaATGGCAACCATTGAGAAGCAG</w:t>
            </w:r>
            <w:proofErr w:type="spellEnd"/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72036" w14:textId="77777777" w:rsidR="000C1111" w:rsidRDefault="00000000">
            <w:pPr>
              <w:widowControl/>
              <w:ind w:firstLineChars="0" w:firstLine="0"/>
              <w:rPr>
                <w:rFonts w:eastAsia="微软雅黑"/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gctcaccatgtcgaccccgggTGGTAGTGGACTTTCTGCAATATCC</w:t>
            </w:r>
            <w:proofErr w:type="spellEnd"/>
          </w:p>
        </w:tc>
      </w:tr>
      <w:tr w:rsidR="000C1111" w14:paraId="048E4AF7" w14:textId="77777777" w:rsidTr="00F235A9">
        <w:tc>
          <w:tcPr>
            <w:tcW w:w="1526" w:type="dxa"/>
            <w:tcBorders>
              <w:right w:val="single" w:sz="4" w:space="0" w:color="auto"/>
            </w:tcBorders>
          </w:tcPr>
          <w:p w14:paraId="56F06679" w14:textId="77777777" w:rsidR="000C1111" w:rsidRDefault="00000000">
            <w:pPr>
              <w:widowControl/>
              <w:ind w:firstLineChars="0" w:firstLine="0"/>
              <w:rPr>
                <w:rFonts w:eastAsiaTheme="minorEastAsia"/>
                <w:i/>
                <w:iCs/>
                <w:kern w:val="2"/>
                <w:sz w:val="18"/>
                <w:szCs w:val="18"/>
                <w:highlight w:val="green"/>
              </w:rPr>
            </w:pPr>
            <w:r w:rsidRPr="00CD0483">
              <w:rPr>
                <w:rFonts w:hint="eastAsia"/>
                <w:i/>
                <w:iCs/>
                <w:color w:val="EE0000"/>
                <w:kern w:val="2"/>
                <w:sz w:val="18"/>
                <w:szCs w:val="18"/>
              </w:rPr>
              <w:t>Arabidopsis</w:t>
            </w:r>
            <w:r>
              <w:rPr>
                <w:rFonts w:hint="eastAsia"/>
                <w:kern w:val="2"/>
                <w:sz w:val="18"/>
                <w:szCs w:val="18"/>
              </w:rPr>
              <w:t xml:space="preserve"> transformation</w:t>
            </w: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80932" w14:textId="77777777" w:rsidR="000C1111" w:rsidRDefault="00000000">
            <w:pPr>
              <w:widowControl/>
              <w:ind w:firstLineChars="0" w:firstLine="0"/>
              <w:jc w:val="left"/>
              <w:rPr>
                <w:bCs w:val="0"/>
                <w:i/>
                <w:iCs/>
                <w:sz w:val="18"/>
                <w:szCs w:val="18"/>
                <w:lang w:bidi="ar"/>
              </w:rPr>
            </w:pPr>
            <w:r>
              <w:rPr>
                <w:bCs w:val="0"/>
                <w:i/>
                <w:iCs/>
                <w:sz w:val="18"/>
                <w:szCs w:val="18"/>
                <w:lang w:bidi="ar"/>
              </w:rPr>
              <w:t>BvNRAMP6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5A9D0" w14:textId="77777777" w:rsidR="000C1111" w:rsidRDefault="00000000">
            <w:pPr>
              <w:widowControl/>
              <w:ind w:firstLineChars="0" w:firstLine="0"/>
              <w:rPr>
                <w:rFonts w:eastAsia="微软雅黑"/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atacaccaaatcgactctagaATGGGGACGAGAAGAGAGCAG</w:t>
            </w:r>
            <w:proofErr w:type="spellEnd"/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</w:tcBorders>
          </w:tcPr>
          <w:p w14:paraId="7C708AEB" w14:textId="77777777" w:rsidR="000C1111" w:rsidRDefault="00000000">
            <w:pPr>
              <w:widowControl/>
              <w:ind w:firstLineChars="0" w:firstLine="0"/>
              <w:rPr>
                <w:rFonts w:eastAsia="微软雅黑"/>
                <w:bCs w:val="0"/>
                <w:sz w:val="18"/>
                <w:szCs w:val="18"/>
              </w:rPr>
            </w:pPr>
            <w:proofErr w:type="spellStart"/>
            <w:r>
              <w:rPr>
                <w:rFonts w:eastAsia="微软雅黑"/>
                <w:bCs w:val="0"/>
                <w:sz w:val="18"/>
                <w:szCs w:val="18"/>
              </w:rPr>
              <w:t>gctcaccatgtcgaccccgggGTCAACCTCTACATTGTTGGTCC</w:t>
            </w:r>
            <w:proofErr w:type="spellEnd"/>
          </w:p>
        </w:tc>
      </w:tr>
    </w:tbl>
    <w:p w14:paraId="73F9FCF7" w14:textId="448855A0" w:rsidR="00F235A9" w:rsidRDefault="00F235A9">
      <w:pPr>
        <w:ind w:firstLineChars="0" w:firstLine="0"/>
        <w:rPr>
          <w:szCs w:val="21"/>
        </w:rPr>
      </w:pPr>
      <w:r>
        <w:rPr>
          <w:noProof/>
        </w:rPr>
        <w:drawing>
          <wp:inline distT="0" distB="0" distL="0" distR="0" wp14:anchorId="3D49C5AC" wp14:editId="52313C90">
            <wp:extent cx="3819631" cy="1191025"/>
            <wp:effectExtent l="0" t="0" r="0" b="9525"/>
            <wp:docPr id="6934779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22" cy="120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789F3" w14:textId="0DD9F177" w:rsidR="000C1111" w:rsidRDefault="00000000">
      <w:pPr>
        <w:ind w:firstLineChars="0" w:firstLine="0"/>
        <w:rPr>
          <w:szCs w:val="21"/>
        </w:rPr>
      </w:pPr>
      <w:bookmarkStart w:id="5" w:name="OLE_LINK12"/>
      <w:r>
        <w:rPr>
          <w:b/>
          <w:szCs w:val="21"/>
        </w:rPr>
        <w:t>Fig</w:t>
      </w:r>
      <w:r>
        <w:rPr>
          <w:rFonts w:hint="eastAsia"/>
          <w:b/>
          <w:szCs w:val="21"/>
        </w:rPr>
        <w:t>.</w:t>
      </w:r>
      <w:r>
        <w:rPr>
          <w:b/>
          <w:szCs w:val="21"/>
        </w:rPr>
        <w:t xml:space="preserve"> S</w:t>
      </w:r>
      <w:r>
        <w:rPr>
          <w:rFonts w:hint="eastAsia"/>
          <w:b/>
          <w:szCs w:val="21"/>
        </w:rPr>
        <w:t>1</w:t>
      </w:r>
      <w:r>
        <w:rPr>
          <w:szCs w:val="21"/>
        </w:rPr>
        <w:t xml:space="preserve"> </w:t>
      </w:r>
      <w:bookmarkEnd w:id="5"/>
      <w:r w:rsidR="00B023A9" w:rsidRPr="00B023A9">
        <w:rPr>
          <w:szCs w:val="21"/>
        </w:rPr>
        <w:t xml:space="preserve">Identification of transgenic </w:t>
      </w:r>
      <w:r w:rsidR="00B023A9" w:rsidRPr="00B023A9">
        <w:rPr>
          <w:i/>
          <w:iCs/>
          <w:szCs w:val="21"/>
        </w:rPr>
        <w:t>Arabidopsis thaliana</w:t>
      </w:r>
      <w:r w:rsidR="00B023A9" w:rsidRPr="00B023A9">
        <w:rPr>
          <w:szCs w:val="21"/>
        </w:rPr>
        <w:t xml:space="preserve"> lines by semi-quantitative RT-PCR. P: positive control, using pCAMBIA1300-</w:t>
      </w:r>
      <w:r w:rsidR="00B023A9" w:rsidRPr="00B023A9">
        <w:rPr>
          <w:i/>
          <w:iCs/>
          <w:szCs w:val="21"/>
        </w:rPr>
        <w:t>BvNRAMP6</w:t>
      </w:r>
      <w:r w:rsidR="00B023A9" w:rsidRPr="00B023A9">
        <w:rPr>
          <w:szCs w:val="21"/>
        </w:rPr>
        <w:t>-GFP plasmid as template; H</w:t>
      </w:r>
      <w:r w:rsidR="002B600F" w:rsidRPr="002B600F">
        <w:rPr>
          <w:rFonts w:hint="eastAsia"/>
          <w:szCs w:val="21"/>
          <w:vertAlign w:val="subscript"/>
        </w:rPr>
        <w:t>2</w:t>
      </w:r>
      <w:r w:rsidR="00B023A9" w:rsidRPr="00B023A9">
        <w:rPr>
          <w:szCs w:val="21"/>
        </w:rPr>
        <w:t xml:space="preserve">O: negative control, using water as template; WT: wild-type </w:t>
      </w:r>
      <w:r w:rsidR="00B023A9" w:rsidRPr="00B023A9">
        <w:rPr>
          <w:i/>
          <w:iCs/>
          <w:szCs w:val="21"/>
        </w:rPr>
        <w:t>Arabidopsis thaliana</w:t>
      </w:r>
      <w:r w:rsidR="00B023A9" w:rsidRPr="00B023A9">
        <w:rPr>
          <w:szCs w:val="21"/>
        </w:rPr>
        <w:t xml:space="preserve">; OE-1 and OE-2: two independent transgenic lines overexpressing </w:t>
      </w:r>
      <w:r w:rsidR="00B023A9" w:rsidRPr="00B023A9">
        <w:rPr>
          <w:i/>
          <w:iCs/>
          <w:szCs w:val="21"/>
        </w:rPr>
        <w:t>BvNRAMP6</w:t>
      </w:r>
      <w:r w:rsidR="00B023A9" w:rsidRPr="00B023A9">
        <w:rPr>
          <w:szCs w:val="21"/>
        </w:rPr>
        <w:t>.</w:t>
      </w:r>
      <w:r w:rsidR="00112551">
        <w:rPr>
          <w:rFonts w:hint="eastAsia"/>
          <w:szCs w:val="21"/>
        </w:rPr>
        <w:t xml:space="preserve"> </w:t>
      </w:r>
      <w:r w:rsidR="00112551" w:rsidRPr="00112551">
        <w:rPr>
          <w:szCs w:val="21"/>
        </w:rPr>
        <w:t>Full-length, original, unprocessed blots/gels are presented in </w:t>
      </w:r>
      <w:r w:rsidR="004834FA" w:rsidRPr="004834FA">
        <w:rPr>
          <w:szCs w:val="21"/>
        </w:rPr>
        <w:t>Supplementary File: Original, Uncropped Gel Images for Fig. S1</w:t>
      </w:r>
      <w:r w:rsidR="00112551" w:rsidRPr="00112551">
        <w:rPr>
          <w:bCs w:val="0"/>
          <w:szCs w:val="21"/>
        </w:rPr>
        <w:t>.</w:t>
      </w:r>
    </w:p>
    <w:sectPr w:rsidR="000C11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2381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9FF74" w14:textId="77777777" w:rsidR="00A657EF" w:rsidRDefault="00A657EF">
      <w:pPr>
        <w:spacing w:line="240" w:lineRule="auto"/>
      </w:pPr>
      <w:r>
        <w:separator/>
      </w:r>
    </w:p>
  </w:endnote>
  <w:endnote w:type="continuationSeparator" w:id="0">
    <w:p w14:paraId="318D964C" w14:textId="77777777" w:rsidR="00A657EF" w:rsidRDefault="00A657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C68F" w14:textId="77777777" w:rsidR="000C1111" w:rsidRDefault="000C1111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D783D" w14:textId="77777777" w:rsidR="000C1111" w:rsidRDefault="000C1111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CDE2" w14:textId="77777777" w:rsidR="000C1111" w:rsidRDefault="000C1111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3CFE1" w14:textId="77777777" w:rsidR="00A657EF" w:rsidRDefault="00A657EF">
      <w:r>
        <w:separator/>
      </w:r>
    </w:p>
  </w:footnote>
  <w:footnote w:type="continuationSeparator" w:id="0">
    <w:p w14:paraId="43391561" w14:textId="77777777" w:rsidR="00A657EF" w:rsidRDefault="00A65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24A7E" w14:textId="77777777" w:rsidR="000C1111" w:rsidRDefault="000C1111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32DEB" w14:textId="77777777" w:rsidR="000C1111" w:rsidRDefault="000C1111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52A80" w14:textId="77777777" w:rsidR="000C1111" w:rsidRDefault="000C1111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ZiN2Q1NGQyYTg0ODQ0ZDZiY2EzYzhlOTY4ZjQyOTcifQ=="/>
  </w:docVars>
  <w:rsids>
    <w:rsidRoot w:val="3A49452A"/>
    <w:rsid w:val="000C1111"/>
    <w:rsid w:val="000F365D"/>
    <w:rsid w:val="00112551"/>
    <w:rsid w:val="00233EE5"/>
    <w:rsid w:val="002B600F"/>
    <w:rsid w:val="002E09F4"/>
    <w:rsid w:val="002F5614"/>
    <w:rsid w:val="00430ADB"/>
    <w:rsid w:val="004834FA"/>
    <w:rsid w:val="004D0D22"/>
    <w:rsid w:val="00551CB4"/>
    <w:rsid w:val="00636F99"/>
    <w:rsid w:val="00683729"/>
    <w:rsid w:val="008774B9"/>
    <w:rsid w:val="00A069B1"/>
    <w:rsid w:val="00A657EF"/>
    <w:rsid w:val="00AB0A02"/>
    <w:rsid w:val="00AB38B9"/>
    <w:rsid w:val="00B023A9"/>
    <w:rsid w:val="00B0253D"/>
    <w:rsid w:val="00B50A3C"/>
    <w:rsid w:val="00C86D93"/>
    <w:rsid w:val="00CB0C32"/>
    <w:rsid w:val="00CD0483"/>
    <w:rsid w:val="00CF3F06"/>
    <w:rsid w:val="00D56E09"/>
    <w:rsid w:val="00E02ABD"/>
    <w:rsid w:val="00F235A9"/>
    <w:rsid w:val="13FD08FA"/>
    <w:rsid w:val="3A49452A"/>
    <w:rsid w:val="4C4766E6"/>
    <w:rsid w:val="4D26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AC8165"/>
  <w15:docId w15:val="{2BEB8DA5-28FB-4993-9DE2-BA7BD1D0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420"/>
      <w:jc w:val="both"/>
    </w:pPr>
    <w:rPr>
      <w:rFonts w:ascii="Times New Roman" w:eastAsia="宋体" w:hAnsi="Times New Roman" w:cs="Times New Roman"/>
      <w:bCs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b/>
    </w:rPr>
  </w:style>
  <w:style w:type="character" w:styleId="a7">
    <w:name w:val="annotation reference"/>
    <w:basedOn w:val="a0"/>
    <w:qFormat/>
    <w:rPr>
      <w:sz w:val="21"/>
      <w:szCs w:val="21"/>
    </w:rPr>
  </w:style>
  <w:style w:type="paragraph" w:customStyle="1" w:styleId="1">
    <w:name w:val="修订1"/>
    <w:hidden/>
    <w:uiPriority w:val="99"/>
    <w:unhideWhenUsed/>
    <w:qFormat/>
    <w:rPr>
      <w:rFonts w:ascii="Times New Roman" w:eastAsia="宋体" w:hAnsi="Times New Roman" w:cs="Times New Roman"/>
      <w:bCs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366</Words>
  <Characters>2224</Characters>
  <Application>Microsoft Office Word</Application>
  <DocSecurity>0</DocSecurity>
  <Lines>34</Lines>
  <Paragraphs>9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赵晓鑫</dc:creator>
  <cp:lastModifiedBy>HUAWEI</cp:lastModifiedBy>
  <cp:revision>4</cp:revision>
  <dcterms:created xsi:type="dcterms:W3CDTF">2026-08-09T03:39:00Z</dcterms:created>
  <dcterms:modified xsi:type="dcterms:W3CDTF">2026-08-09T13:34:00Z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8961E0B65BFF4C5B957368140D9AD51F_13</vt:lpwstr>
  </property>
</Properties>
</file>