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F887C" w14:textId="2F97BD37" w:rsidR="00FA7ACD" w:rsidRPr="009755D2" w:rsidRDefault="00D832BC" w:rsidP="00FA7ACD">
      <w:pPr>
        <w:spacing w:line="276" w:lineRule="auto"/>
        <w:rPr>
          <w:rFonts w:ascii="Arial" w:hAnsi="Arial" w:cs="Arial"/>
          <w:b/>
          <w:bCs/>
          <w:sz w:val="21"/>
          <w:szCs w:val="21"/>
          <w:lang w:val="en-AU"/>
        </w:rPr>
      </w:pPr>
      <w:r w:rsidRPr="009755D2">
        <w:rPr>
          <w:rFonts w:ascii="Arial" w:hAnsi="Arial" w:cs="Arial"/>
          <w:b/>
          <w:bCs/>
          <w:sz w:val="21"/>
          <w:szCs w:val="21"/>
          <w:lang w:val="en-AU"/>
        </w:rPr>
        <w:t>Forest Plots</w:t>
      </w:r>
    </w:p>
    <w:p w14:paraId="0938FD49" w14:textId="6A598162" w:rsidR="00D832BC" w:rsidRPr="00BA5184" w:rsidRDefault="00D832BC" w:rsidP="00FA7ACD">
      <w:pPr>
        <w:spacing w:line="276" w:lineRule="auto"/>
        <w:rPr>
          <w:rFonts w:ascii="Arial" w:hAnsi="Arial" w:cs="Arial"/>
          <w:sz w:val="21"/>
          <w:szCs w:val="21"/>
          <w:lang w:val="en-AU"/>
        </w:rPr>
      </w:pPr>
    </w:p>
    <w:p w14:paraId="06C56F5A" w14:textId="41478C7B" w:rsidR="00D832BC" w:rsidRPr="00BA5184" w:rsidRDefault="00BA5184" w:rsidP="00FA7ACD">
      <w:pPr>
        <w:spacing w:line="276" w:lineRule="auto"/>
        <w:rPr>
          <w:rFonts w:ascii="Arial" w:hAnsi="Arial" w:cs="Arial"/>
          <w:sz w:val="21"/>
          <w:szCs w:val="21"/>
          <w:lang w:val="en-AU"/>
        </w:rPr>
      </w:pPr>
      <w:r>
        <w:rPr>
          <w:rFonts w:ascii="Arial" w:hAnsi="Arial" w:cs="Arial"/>
          <w:sz w:val="21"/>
          <w:szCs w:val="21"/>
          <w:lang w:val="en-AU"/>
        </w:rPr>
        <w:t>Forrest plots were generated for the following pathway components</w:t>
      </w:r>
      <w:r w:rsidR="009755D2">
        <w:rPr>
          <w:rFonts w:ascii="Arial" w:hAnsi="Arial" w:cs="Arial"/>
          <w:sz w:val="21"/>
          <w:szCs w:val="21"/>
          <w:lang w:val="en-AU"/>
        </w:rPr>
        <w:t xml:space="preserve"> which allowed for pooling of </w:t>
      </w:r>
      <w:r w:rsidR="002D2D87">
        <w:rPr>
          <w:rFonts w:ascii="Arial" w:hAnsi="Arial" w:cs="Arial"/>
          <w:sz w:val="21"/>
          <w:szCs w:val="21"/>
          <w:lang w:val="en-AU"/>
        </w:rPr>
        <w:t xml:space="preserve">heterogenous </w:t>
      </w:r>
      <w:r w:rsidR="009755D2">
        <w:rPr>
          <w:rFonts w:ascii="Arial" w:hAnsi="Arial" w:cs="Arial"/>
          <w:sz w:val="21"/>
          <w:szCs w:val="21"/>
          <w:lang w:val="en-AU"/>
        </w:rPr>
        <w:t>results in randomized controlled trials</w:t>
      </w:r>
      <w:r w:rsidR="002D2D87">
        <w:rPr>
          <w:rFonts w:ascii="Arial" w:hAnsi="Arial" w:cs="Arial"/>
          <w:sz w:val="21"/>
          <w:szCs w:val="21"/>
          <w:lang w:val="en-AU"/>
        </w:rPr>
        <w:t xml:space="preserve">. Please note there was either significant clinical or statistical clinical heterogeneity. </w:t>
      </w:r>
      <w:r w:rsidR="00E041D4">
        <w:rPr>
          <w:rFonts w:ascii="Arial" w:hAnsi="Arial" w:cs="Arial"/>
          <w:sz w:val="21"/>
          <w:szCs w:val="21"/>
          <w:lang w:val="en-AU"/>
        </w:rPr>
        <w:t>Results of the meta-analysis of each component were used to inform the thematic synthesis of data.</w:t>
      </w:r>
    </w:p>
    <w:p w14:paraId="0ECC39F6" w14:textId="77777777" w:rsidR="00BA5184" w:rsidRDefault="00BA5184" w:rsidP="00FA7ACD">
      <w:pPr>
        <w:spacing w:line="276" w:lineRule="auto"/>
        <w:rPr>
          <w:rFonts w:ascii="Arial" w:eastAsia="Times New Roman" w:hAnsi="Arial" w:cs="Arial"/>
          <w:color w:val="000000"/>
          <w:sz w:val="21"/>
          <w:szCs w:val="21"/>
          <w:lang w:val="en"/>
        </w:rPr>
      </w:pPr>
    </w:p>
    <w:p w14:paraId="5369CE53" w14:textId="77777777" w:rsidR="003031A8" w:rsidRDefault="003031A8" w:rsidP="003031A8">
      <w:pPr>
        <w:spacing w:line="276" w:lineRule="auto"/>
        <w:rPr>
          <w:rFonts w:ascii="Arial" w:eastAsia="Times New Roman" w:hAnsi="Arial" w:cs="Arial"/>
          <w:color w:val="000000"/>
          <w:sz w:val="21"/>
          <w:szCs w:val="21"/>
          <w:lang w:val="en"/>
        </w:rPr>
      </w:pPr>
    </w:p>
    <w:p w14:paraId="162C14C0" w14:textId="23002905" w:rsidR="00593351" w:rsidRDefault="003031A8" w:rsidP="003031A8">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12.</w:t>
      </w:r>
      <w:r w:rsidR="00593351">
        <w:rPr>
          <w:rFonts w:ascii="Arial" w:eastAsia="Times New Roman" w:hAnsi="Arial" w:cs="Arial"/>
          <w:color w:val="000000"/>
          <w:sz w:val="21"/>
          <w:szCs w:val="21"/>
          <w:lang w:val="en"/>
        </w:rPr>
        <w:t xml:space="preserve"> </w:t>
      </w:r>
      <w:proofErr w:type="spellStart"/>
      <w:r w:rsidR="00593351">
        <w:rPr>
          <w:rFonts w:ascii="Arial" w:eastAsia="Times New Roman" w:hAnsi="Arial" w:cs="Arial"/>
          <w:color w:val="000000"/>
          <w:sz w:val="21"/>
          <w:szCs w:val="21"/>
          <w:lang w:val="en"/>
        </w:rPr>
        <w:t>Anaesthetic</w:t>
      </w:r>
      <w:proofErr w:type="spellEnd"/>
      <w:r w:rsidR="00593351">
        <w:rPr>
          <w:rFonts w:ascii="Arial" w:eastAsia="Times New Roman" w:hAnsi="Arial" w:cs="Arial"/>
          <w:color w:val="000000"/>
          <w:sz w:val="21"/>
          <w:szCs w:val="21"/>
          <w:lang w:val="en"/>
        </w:rPr>
        <w:t xml:space="preserve"> technique</w:t>
      </w:r>
    </w:p>
    <w:p w14:paraId="5EAC20D6" w14:textId="6E56E214" w:rsidR="003031A8" w:rsidRPr="00BA5184" w:rsidRDefault="003031A8" w:rsidP="003031A8">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Question: Total intravenous </w:t>
      </w:r>
      <w:proofErr w:type="spellStart"/>
      <w:r w:rsidRPr="00BA5184">
        <w:rPr>
          <w:rFonts w:ascii="Arial" w:eastAsia="Times New Roman" w:hAnsi="Arial" w:cs="Arial"/>
          <w:color w:val="000000"/>
          <w:sz w:val="21"/>
          <w:szCs w:val="21"/>
          <w:lang w:val="en"/>
        </w:rPr>
        <w:t>anaesthesia</w:t>
      </w:r>
      <w:proofErr w:type="spellEnd"/>
      <w:r w:rsidRPr="00BA5184">
        <w:rPr>
          <w:rFonts w:ascii="Arial" w:eastAsia="Times New Roman" w:hAnsi="Arial" w:cs="Arial"/>
          <w:color w:val="000000"/>
          <w:sz w:val="21"/>
          <w:szCs w:val="21"/>
          <w:lang w:val="en"/>
        </w:rPr>
        <w:t xml:space="preserve"> compared to volatile inhalation </w:t>
      </w:r>
      <w:proofErr w:type="spellStart"/>
      <w:r w:rsidRPr="00BA5184">
        <w:rPr>
          <w:rFonts w:ascii="Arial" w:eastAsia="Times New Roman" w:hAnsi="Arial" w:cs="Arial"/>
          <w:color w:val="000000"/>
          <w:sz w:val="21"/>
          <w:szCs w:val="21"/>
          <w:lang w:val="en"/>
        </w:rPr>
        <w:t>anaesthesia</w:t>
      </w:r>
      <w:proofErr w:type="spellEnd"/>
      <w:r w:rsidRPr="00BA5184">
        <w:rPr>
          <w:rFonts w:ascii="Arial" w:eastAsia="Times New Roman" w:hAnsi="Arial" w:cs="Arial"/>
          <w:color w:val="000000"/>
          <w:sz w:val="21"/>
          <w:szCs w:val="21"/>
          <w:lang w:val="en"/>
        </w:rPr>
        <w:t xml:space="preserve"> as a  maintenance technique in surgery of the spine </w:t>
      </w:r>
    </w:p>
    <w:p w14:paraId="0C74AC8E" w14:textId="77777777" w:rsidR="003031A8" w:rsidRPr="00BA5184" w:rsidRDefault="003031A8" w:rsidP="003031A8">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Setting: Perioperative patient management </w:t>
      </w:r>
    </w:p>
    <w:p w14:paraId="730C6BE5" w14:textId="77777777" w:rsidR="003031A8" w:rsidRPr="00BA5184" w:rsidRDefault="003031A8" w:rsidP="003031A8">
      <w:pPr>
        <w:spacing w:line="276" w:lineRule="auto"/>
        <w:rPr>
          <w:rFonts w:ascii="Arial" w:eastAsia="Times New Roman" w:hAnsi="Arial" w:cs="Arial"/>
          <w:color w:val="000000"/>
          <w:sz w:val="21"/>
          <w:szCs w:val="21"/>
          <w:lang w:val="en"/>
        </w:rPr>
      </w:pPr>
    </w:p>
    <w:p w14:paraId="2848AA3A" w14:textId="58327643" w:rsidR="00806B56" w:rsidRPr="00BA5184"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Question: Continuous remifentanil infusion compared to standard therapy or placebo for patients undergoing surgery of the spine </w:t>
      </w:r>
    </w:p>
    <w:p w14:paraId="06B72B7F" w14:textId="77777777" w:rsidR="00806B56" w:rsidRPr="00BA5184"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Setting: Perioperative surgical setting </w:t>
      </w:r>
    </w:p>
    <w:p w14:paraId="1967A4BB" w14:textId="10366895" w:rsidR="00806B56" w:rsidRDefault="00806B56" w:rsidP="00806B56">
      <w:pPr>
        <w:spacing w:line="276" w:lineRule="auto"/>
        <w:rPr>
          <w:rFonts w:ascii="Arial" w:eastAsia="Times New Roman" w:hAnsi="Arial" w:cs="Arial"/>
          <w:color w:val="000000"/>
          <w:sz w:val="21"/>
          <w:szCs w:val="21"/>
          <w:lang w:val="en"/>
        </w:rPr>
      </w:pPr>
    </w:p>
    <w:p w14:paraId="1256C412" w14:textId="0E170C6B" w:rsidR="00593351" w:rsidRDefault="002D2D87" w:rsidP="00806B56">
      <w:pPr>
        <w:spacing w:line="276" w:lineRule="auto"/>
        <w:rPr>
          <w:rFonts w:ascii="Arial" w:eastAsia="Times New Roman" w:hAnsi="Arial" w:cs="Arial"/>
          <w:color w:val="000000"/>
          <w:sz w:val="21"/>
          <w:szCs w:val="21"/>
          <w:lang w:val="en"/>
        </w:rPr>
      </w:pPr>
      <w:r>
        <w:rPr>
          <w:rFonts w:ascii="Arial" w:eastAsia="Times New Roman" w:hAnsi="Arial" w:cs="Arial"/>
          <w:noProof/>
          <w:color w:val="000000"/>
          <w:sz w:val="21"/>
          <w:szCs w:val="21"/>
          <w:lang w:val="en"/>
        </w:rPr>
        <w:drawing>
          <wp:inline distT="0" distB="0" distL="0" distR="0" wp14:anchorId="25441EF1" wp14:editId="231DCF2F">
            <wp:extent cx="6858000" cy="1058545"/>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12-28 at 2.04.57 PM.png"/>
                    <pic:cNvPicPr/>
                  </pic:nvPicPr>
                  <pic:blipFill>
                    <a:blip r:embed="rId4">
                      <a:extLst>
                        <a:ext uri="{28A0092B-C50C-407E-A947-70E740481C1C}">
                          <a14:useLocalDpi xmlns:a14="http://schemas.microsoft.com/office/drawing/2010/main" val="0"/>
                        </a:ext>
                      </a:extLst>
                    </a:blip>
                    <a:stretch>
                      <a:fillRect/>
                    </a:stretch>
                  </pic:blipFill>
                  <pic:spPr>
                    <a:xfrm>
                      <a:off x="0" y="0"/>
                      <a:ext cx="6858000" cy="1058545"/>
                    </a:xfrm>
                    <a:prstGeom prst="rect">
                      <a:avLst/>
                    </a:prstGeom>
                  </pic:spPr>
                </pic:pic>
              </a:graphicData>
            </a:graphic>
          </wp:inline>
        </w:drawing>
      </w:r>
    </w:p>
    <w:p w14:paraId="56BD67B8" w14:textId="77777777" w:rsidR="00806B56" w:rsidRDefault="00806B56" w:rsidP="00806B56">
      <w:pPr>
        <w:spacing w:line="276" w:lineRule="auto"/>
        <w:rPr>
          <w:rFonts w:ascii="Arial" w:eastAsia="Times New Roman" w:hAnsi="Arial" w:cs="Arial"/>
          <w:color w:val="000000"/>
          <w:sz w:val="21"/>
          <w:szCs w:val="21"/>
          <w:lang w:val="en"/>
        </w:rPr>
      </w:pPr>
    </w:p>
    <w:p w14:paraId="7F06F3B2" w14:textId="458E00DF" w:rsidR="00806B56" w:rsidRPr="00BA5184"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16. Question: Multimodal analgesia </w:t>
      </w:r>
      <w:r w:rsidR="00593351">
        <w:rPr>
          <w:rFonts w:ascii="Arial" w:eastAsia="Times New Roman" w:hAnsi="Arial" w:cs="Arial"/>
          <w:color w:val="000000"/>
          <w:sz w:val="21"/>
          <w:szCs w:val="21"/>
          <w:lang w:val="en"/>
        </w:rPr>
        <w:t xml:space="preserve">efficacy in lowering pain scores </w:t>
      </w:r>
      <w:r w:rsidRPr="00BA5184">
        <w:rPr>
          <w:rFonts w:ascii="Arial" w:eastAsia="Times New Roman" w:hAnsi="Arial" w:cs="Arial"/>
          <w:color w:val="000000"/>
          <w:sz w:val="21"/>
          <w:szCs w:val="21"/>
          <w:lang w:val="en"/>
        </w:rPr>
        <w:t xml:space="preserve">compared to standard care for ERSS? </w:t>
      </w:r>
    </w:p>
    <w:p w14:paraId="48BFEEB2" w14:textId="77777777" w:rsidR="00806B56" w:rsidRPr="00BA5184"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Setting: perioperative patient management </w:t>
      </w:r>
    </w:p>
    <w:p w14:paraId="06350666" w14:textId="77777777" w:rsidR="00806B56" w:rsidRPr="00BA5184" w:rsidRDefault="00806B56" w:rsidP="00806B56">
      <w:pPr>
        <w:spacing w:line="276" w:lineRule="auto"/>
        <w:rPr>
          <w:rFonts w:ascii="Arial" w:eastAsia="Times New Roman" w:hAnsi="Arial" w:cs="Arial"/>
          <w:color w:val="000000"/>
          <w:sz w:val="21"/>
          <w:szCs w:val="21"/>
          <w:lang w:val="en"/>
        </w:rPr>
      </w:pPr>
    </w:p>
    <w:p w14:paraId="190E334F" w14:textId="5E69938F" w:rsidR="00806B56" w:rsidRPr="00BA5184" w:rsidRDefault="00593351" w:rsidP="00806B56">
      <w:pPr>
        <w:spacing w:line="276" w:lineRule="auto"/>
        <w:rPr>
          <w:rFonts w:ascii="Arial" w:eastAsia="Times New Roman" w:hAnsi="Arial" w:cs="Arial"/>
          <w:color w:val="000000"/>
          <w:sz w:val="21"/>
          <w:szCs w:val="21"/>
          <w:lang w:val="en"/>
        </w:rPr>
      </w:pPr>
      <w:r>
        <w:rPr>
          <w:rFonts w:ascii="Arial" w:eastAsia="Times New Roman" w:hAnsi="Arial" w:cs="Arial"/>
          <w:color w:val="000000"/>
          <w:sz w:val="21"/>
          <w:szCs w:val="21"/>
          <w:lang w:val="en"/>
        </w:rPr>
        <w:t>Outcome: VAS at 24 hours</w:t>
      </w:r>
    </w:p>
    <w:p w14:paraId="344FA89B" w14:textId="77777777" w:rsidR="00806B56" w:rsidRDefault="00806B56" w:rsidP="00806B56">
      <w:pPr>
        <w:spacing w:line="276" w:lineRule="auto"/>
        <w:rPr>
          <w:rFonts w:ascii="Arial" w:eastAsia="Times New Roman" w:hAnsi="Arial" w:cs="Arial"/>
          <w:color w:val="000000"/>
          <w:sz w:val="21"/>
          <w:szCs w:val="21"/>
          <w:lang w:val="en"/>
        </w:rPr>
      </w:pPr>
    </w:p>
    <w:p w14:paraId="074F024E" w14:textId="192407CA" w:rsidR="00806B56" w:rsidRDefault="00593351" w:rsidP="00806B56">
      <w:pPr>
        <w:spacing w:line="276" w:lineRule="auto"/>
        <w:rPr>
          <w:rFonts w:ascii="Arial" w:eastAsia="Times New Roman" w:hAnsi="Arial" w:cs="Arial"/>
          <w:color w:val="000000"/>
          <w:sz w:val="21"/>
          <w:szCs w:val="21"/>
          <w:lang w:val="en"/>
        </w:rPr>
      </w:pPr>
      <w:r>
        <w:rPr>
          <w:rFonts w:ascii="Arial" w:eastAsia="Times New Roman" w:hAnsi="Arial" w:cs="Arial"/>
          <w:noProof/>
          <w:color w:val="000000"/>
          <w:sz w:val="21"/>
          <w:szCs w:val="21"/>
          <w:lang w:val="en"/>
        </w:rPr>
        <w:drawing>
          <wp:inline distT="0" distB="0" distL="0" distR="0" wp14:anchorId="164B9193" wp14:editId="1E8C0401">
            <wp:extent cx="6858000" cy="1172845"/>
            <wp:effectExtent l="0" t="0" r="0" b="0"/>
            <wp:docPr id="2" name="Picture 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12-28 at 1.16.51 PM.png"/>
                    <pic:cNvPicPr/>
                  </pic:nvPicPr>
                  <pic:blipFill>
                    <a:blip r:embed="rId5">
                      <a:extLst>
                        <a:ext uri="{28A0092B-C50C-407E-A947-70E740481C1C}">
                          <a14:useLocalDpi xmlns:a14="http://schemas.microsoft.com/office/drawing/2010/main" val="0"/>
                        </a:ext>
                      </a:extLst>
                    </a:blip>
                    <a:stretch>
                      <a:fillRect/>
                    </a:stretch>
                  </pic:blipFill>
                  <pic:spPr>
                    <a:xfrm>
                      <a:off x="0" y="0"/>
                      <a:ext cx="6858000" cy="1172845"/>
                    </a:xfrm>
                    <a:prstGeom prst="rect">
                      <a:avLst/>
                    </a:prstGeom>
                  </pic:spPr>
                </pic:pic>
              </a:graphicData>
            </a:graphic>
          </wp:inline>
        </w:drawing>
      </w:r>
    </w:p>
    <w:p w14:paraId="32BC6B8E" w14:textId="77777777" w:rsidR="00593351" w:rsidRDefault="00593351" w:rsidP="00806B56">
      <w:pPr>
        <w:spacing w:line="276" w:lineRule="auto"/>
        <w:rPr>
          <w:rFonts w:ascii="Arial" w:eastAsia="Times New Roman" w:hAnsi="Arial" w:cs="Arial"/>
          <w:color w:val="000000"/>
          <w:sz w:val="21"/>
          <w:szCs w:val="21"/>
          <w:lang w:val="en"/>
        </w:rPr>
      </w:pPr>
    </w:p>
    <w:p w14:paraId="4E0A5F40" w14:textId="77777777" w:rsidR="00593351" w:rsidRDefault="00593351" w:rsidP="00806B56">
      <w:pPr>
        <w:spacing w:line="276" w:lineRule="auto"/>
        <w:rPr>
          <w:rFonts w:ascii="Arial" w:eastAsia="Times New Roman" w:hAnsi="Arial" w:cs="Arial"/>
          <w:color w:val="000000"/>
          <w:sz w:val="21"/>
          <w:szCs w:val="21"/>
          <w:lang w:val="en"/>
        </w:rPr>
      </w:pPr>
    </w:p>
    <w:p w14:paraId="1827DDC4" w14:textId="77777777" w:rsidR="00593351" w:rsidRDefault="00593351" w:rsidP="00806B56">
      <w:pPr>
        <w:spacing w:line="276" w:lineRule="auto"/>
        <w:rPr>
          <w:rFonts w:ascii="Arial" w:eastAsia="Times New Roman" w:hAnsi="Arial" w:cs="Arial"/>
          <w:color w:val="000000"/>
          <w:sz w:val="21"/>
          <w:szCs w:val="21"/>
          <w:lang w:val="en"/>
        </w:rPr>
      </w:pPr>
    </w:p>
    <w:p w14:paraId="04C9C343" w14:textId="77777777" w:rsidR="00593351" w:rsidRDefault="00593351" w:rsidP="00806B56">
      <w:pPr>
        <w:spacing w:line="276" w:lineRule="auto"/>
        <w:rPr>
          <w:rFonts w:ascii="Arial" w:eastAsia="Times New Roman" w:hAnsi="Arial" w:cs="Arial"/>
          <w:color w:val="000000"/>
          <w:sz w:val="21"/>
          <w:szCs w:val="21"/>
          <w:lang w:val="en"/>
        </w:rPr>
      </w:pPr>
    </w:p>
    <w:p w14:paraId="048DC23E" w14:textId="77777777" w:rsidR="00593351" w:rsidRDefault="00593351" w:rsidP="00806B56">
      <w:pPr>
        <w:spacing w:line="276" w:lineRule="auto"/>
        <w:rPr>
          <w:rFonts w:ascii="Arial" w:eastAsia="Times New Roman" w:hAnsi="Arial" w:cs="Arial"/>
          <w:color w:val="000000"/>
          <w:sz w:val="21"/>
          <w:szCs w:val="21"/>
          <w:lang w:val="en"/>
        </w:rPr>
      </w:pPr>
    </w:p>
    <w:p w14:paraId="2FF1E1EA" w14:textId="77777777" w:rsidR="00593351" w:rsidRDefault="00593351" w:rsidP="00806B56">
      <w:pPr>
        <w:spacing w:line="276" w:lineRule="auto"/>
        <w:rPr>
          <w:rFonts w:ascii="Arial" w:eastAsia="Times New Roman" w:hAnsi="Arial" w:cs="Arial"/>
          <w:color w:val="000000"/>
          <w:sz w:val="21"/>
          <w:szCs w:val="21"/>
          <w:lang w:val="en"/>
        </w:rPr>
      </w:pPr>
    </w:p>
    <w:p w14:paraId="2CB75FC5" w14:textId="77777777" w:rsidR="00593351" w:rsidRDefault="00593351" w:rsidP="00806B56">
      <w:pPr>
        <w:spacing w:line="276" w:lineRule="auto"/>
        <w:rPr>
          <w:rFonts w:ascii="Arial" w:eastAsia="Times New Roman" w:hAnsi="Arial" w:cs="Arial"/>
          <w:color w:val="000000"/>
          <w:sz w:val="21"/>
          <w:szCs w:val="21"/>
          <w:lang w:val="en"/>
        </w:rPr>
      </w:pPr>
    </w:p>
    <w:p w14:paraId="1CAFBB65" w14:textId="77777777" w:rsidR="00593351" w:rsidRDefault="00593351" w:rsidP="00806B56">
      <w:pPr>
        <w:spacing w:line="276" w:lineRule="auto"/>
        <w:rPr>
          <w:rFonts w:ascii="Arial" w:eastAsia="Times New Roman" w:hAnsi="Arial" w:cs="Arial"/>
          <w:color w:val="000000"/>
          <w:sz w:val="21"/>
          <w:szCs w:val="21"/>
          <w:lang w:val="en"/>
        </w:rPr>
      </w:pPr>
    </w:p>
    <w:p w14:paraId="7CE2CA43" w14:textId="70E53202" w:rsidR="00593351" w:rsidRDefault="00593351" w:rsidP="00806B56">
      <w:pPr>
        <w:spacing w:line="276" w:lineRule="auto"/>
        <w:rPr>
          <w:rFonts w:ascii="Arial" w:eastAsia="Times New Roman" w:hAnsi="Arial" w:cs="Arial"/>
          <w:color w:val="000000"/>
          <w:sz w:val="21"/>
          <w:szCs w:val="21"/>
          <w:lang w:val="en"/>
        </w:rPr>
      </w:pPr>
    </w:p>
    <w:p w14:paraId="23BC6313" w14:textId="0D319C8F" w:rsidR="00E041D4" w:rsidRDefault="00E041D4" w:rsidP="00806B56">
      <w:pPr>
        <w:spacing w:line="276" w:lineRule="auto"/>
        <w:rPr>
          <w:rFonts w:ascii="Arial" w:eastAsia="Times New Roman" w:hAnsi="Arial" w:cs="Arial"/>
          <w:color w:val="000000"/>
          <w:sz w:val="21"/>
          <w:szCs w:val="21"/>
          <w:lang w:val="en"/>
        </w:rPr>
      </w:pPr>
    </w:p>
    <w:p w14:paraId="434FC675" w14:textId="09ECE3D0" w:rsidR="00E041D4" w:rsidRDefault="00E041D4" w:rsidP="00806B56">
      <w:pPr>
        <w:spacing w:line="276" w:lineRule="auto"/>
        <w:rPr>
          <w:rFonts w:ascii="Arial" w:eastAsia="Times New Roman" w:hAnsi="Arial" w:cs="Arial"/>
          <w:color w:val="000000"/>
          <w:sz w:val="21"/>
          <w:szCs w:val="21"/>
          <w:lang w:val="en"/>
        </w:rPr>
      </w:pPr>
    </w:p>
    <w:p w14:paraId="5FEC6A58" w14:textId="0BB88C43" w:rsidR="00C007E5" w:rsidRDefault="00C007E5" w:rsidP="00806B56">
      <w:pPr>
        <w:spacing w:line="276" w:lineRule="auto"/>
        <w:rPr>
          <w:rFonts w:ascii="Arial" w:eastAsia="Times New Roman" w:hAnsi="Arial" w:cs="Arial"/>
          <w:color w:val="000000"/>
          <w:sz w:val="21"/>
          <w:szCs w:val="21"/>
          <w:lang w:val="en"/>
        </w:rPr>
      </w:pPr>
    </w:p>
    <w:p w14:paraId="41E99518" w14:textId="3909A0BF" w:rsidR="00C007E5" w:rsidRDefault="00C007E5" w:rsidP="00806B56">
      <w:pPr>
        <w:spacing w:line="276" w:lineRule="auto"/>
        <w:rPr>
          <w:rFonts w:ascii="Arial" w:eastAsia="Times New Roman" w:hAnsi="Arial" w:cs="Arial"/>
          <w:color w:val="000000"/>
          <w:sz w:val="21"/>
          <w:szCs w:val="21"/>
          <w:lang w:val="en"/>
        </w:rPr>
      </w:pPr>
    </w:p>
    <w:p w14:paraId="41688FDC" w14:textId="77777777" w:rsidR="00C007E5" w:rsidRDefault="00C007E5" w:rsidP="00806B56">
      <w:pPr>
        <w:spacing w:line="276" w:lineRule="auto"/>
        <w:rPr>
          <w:rFonts w:ascii="Arial" w:eastAsia="Times New Roman" w:hAnsi="Arial" w:cs="Arial"/>
          <w:color w:val="000000"/>
          <w:sz w:val="21"/>
          <w:szCs w:val="21"/>
          <w:lang w:val="en"/>
        </w:rPr>
      </w:pPr>
    </w:p>
    <w:p w14:paraId="0DBC69E0" w14:textId="77777777" w:rsidR="00593351" w:rsidRDefault="00593351" w:rsidP="00806B56">
      <w:pPr>
        <w:spacing w:line="276" w:lineRule="auto"/>
        <w:rPr>
          <w:rFonts w:ascii="Arial" w:eastAsia="Times New Roman" w:hAnsi="Arial" w:cs="Arial"/>
          <w:color w:val="000000"/>
          <w:sz w:val="21"/>
          <w:szCs w:val="21"/>
          <w:lang w:val="en"/>
        </w:rPr>
      </w:pPr>
    </w:p>
    <w:p w14:paraId="3886C01F" w14:textId="2376558B" w:rsidR="00806B56" w:rsidRPr="00BA5184"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lastRenderedPageBreak/>
        <w:t xml:space="preserve">16. Question: Should intravenous lignocaine infusion be used in patients undergoing surgery of the spine </w:t>
      </w:r>
    </w:p>
    <w:p w14:paraId="24853284" w14:textId="77777777" w:rsidR="00806B56" w:rsidRPr="00BA5184"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Setting: Perioperative patient setting</w:t>
      </w:r>
    </w:p>
    <w:p w14:paraId="6C0DE575" w14:textId="77777777" w:rsidR="00806B56" w:rsidRPr="00BA5184" w:rsidRDefault="00806B56" w:rsidP="00806B56">
      <w:pPr>
        <w:spacing w:line="276" w:lineRule="auto"/>
        <w:rPr>
          <w:rFonts w:ascii="Arial" w:eastAsia="Times New Roman" w:hAnsi="Arial" w:cs="Arial"/>
          <w:color w:val="000000"/>
          <w:sz w:val="21"/>
          <w:szCs w:val="21"/>
          <w:lang w:val="en"/>
        </w:rPr>
      </w:pPr>
    </w:p>
    <w:p w14:paraId="6C28A134" w14:textId="134EC592" w:rsidR="00806B56" w:rsidRPr="00BA5184"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Outcome: VAS at 24 hours</w:t>
      </w:r>
    </w:p>
    <w:p w14:paraId="264E253A" w14:textId="7D1825C0" w:rsidR="00806B56" w:rsidRPr="00BA5184" w:rsidRDefault="00806B56" w:rsidP="00806B56">
      <w:pPr>
        <w:pStyle w:val="NormalWeb"/>
        <w:spacing w:line="276" w:lineRule="auto"/>
        <w:rPr>
          <w:rFonts w:ascii="Arial" w:hAnsi="Arial" w:cs="Arial"/>
          <w:color w:val="000000"/>
          <w:sz w:val="21"/>
          <w:szCs w:val="21"/>
          <w:lang w:val="en"/>
        </w:rPr>
      </w:pPr>
      <w:r w:rsidRPr="00BA5184">
        <w:rPr>
          <w:rFonts w:ascii="Arial" w:hAnsi="Arial" w:cs="Arial"/>
          <w:noProof/>
          <w:sz w:val="21"/>
          <w:szCs w:val="21"/>
          <w:lang w:val="en-AU"/>
        </w:rPr>
        <w:drawing>
          <wp:inline distT="0" distB="0" distL="0" distR="0" wp14:anchorId="226D3887" wp14:editId="704C02A6">
            <wp:extent cx="6858000" cy="1514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12-26 at 4.06.27 PM.png"/>
                    <pic:cNvPicPr/>
                  </pic:nvPicPr>
                  <pic:blipFill>
                    <a:blip r:embed="rId6">
                      <a:extLst>
                        <a:ext uri="{28A0092B-C50C-407E-A947-70E740481C1C}">
                          <a14:useLocalDpi xmlns:a14="http://schemas.microsoft.com/office/drawing/2010/main" val="0"/>
                        </a:ext>
                      </a:extLst>
                    </a:blip>
                    <a:stretch>
                      <a:fillRect/>
                    </a:stretch>
                  </pic:blipFill>
                  <pic:spPr>
                    <a:xfrm>
                      <a:off x="0" y="0"/>
                      <a:ext cx="6858000" cy="1514475"/>
                    </a:xfrm>
                    <a:prstGeom prst="rect">
                      <a:avLst/>
                    </a:prstGeom>
                  </pic:spPr>
                </pic:pic>
              </a:graphicData>
            </a:graphic>
          </wp:inline>
        </w:drawing>
      </w:r>
    </w:p>
    <w:p w14:paraId="527DB0E3" w14:textId="77777777" w:rsidR="003031A8" w:rsidRDefault="003031A8" w:rsidP="003031A8">
      <w:pPr>
        <w:spacing w:line="276" w:lineRule="auto"/>
        <w:rPr>
          <w:rFonts w:ascii="Arial" w:eastAsia="Times New Roman" w:hAnsi="Arial" w:cs="Arial"/>
          <w:color w:val="000000"/>
          <w:sz w:val="21"/>
          <w:szCs w:val="21"/>
          <w:lang w:val="en"/>
        </w:rPr>
      </w:pPr>
    </w:p>
    <w:p w14:paraId="5283D78C" w14:textId="77777777" w:rsidR="003031A8" w:rsidRDefault="003031A8" w:rsidP="003031A8">
      <w:pPr>
        <w:spacing w:line="276" w:lineRule="auto"/>
        <w:rPr>
          <w:rFonts w:ascii="Arial" w:eastAsia="Times New Roman" w:hAnsi="Arial" w:cs="Arial"/>
          <w:color w:val="000000"/>
          <w:sz w:val="21"/>
          <w:szCs w:val="21"/>
          <w:lang w:val="en"/>
        </w:rPr>
      </w:pPr>
    </w:p>
    <w:p w14:paraId="044DD606" w14:textId="77777777" w:rsidR="003031A8" w:rsidRDefault="003031A8" w:rsidP="003031A8">
      <w:pPr>
        <w:spacing w:line="276" w:lineRule="auto"/>
        <w:rPr>
          <w:rFonts w:ascii="Arial" w:eastAsia="Times New Roman" w:hAnsi="Arial" w:cs="Arial"/>
          <w:color w:val="000000"/>
          <w:sz w:val="21"/>
          <w:szCs w:val="21"/>
          <w:lang w:val="en"/>
        </w:rPr>
      </w:pPr>
    </w:p>
    <w:p w14:paraId="738ED4BB" w14:textId="77777777" w:rsidR="003031A8" w:rsidRDefault="003031A8" w:rsidP="003031A8">
      <w:pPr>
        <w:spacing w:line="276" w:lineRule="auto"/>
        <w:rPr>
          <w:rFonts w:ascii="Arial" w:eastAsia="Times New Roman" w:hAnsi="Arial" w:cs="Arial"/>
          <w:color w:val="000000"/>
          <w:sz w:val="21"/>
          <w:szCs w:val="21"/>
          <w:lang w:val="en"/>
        </w:rPr>
      </w:pPr>
    </w:p>
    <w:p w14:paraId="664CB780" w14:textId="77777777" w:rsidR="003031A8" w:rsidRDefault="003031A8" w:rsidP="003031A8">
      <w:pPr>
        <w:spacing w:line="276" w:lineRule="auto"/>
        <w:rPr>
          <w:rFonts w:ascii="Arial" w:eastAsia="Times New Roman" w:hAnsi="Arial" w:cs="Arial"/>
          <w:color w:val="000000"/>
          <w:sz w:val="21"/>
          <w:szCs w:val="21"/>
          <w:lang w:val="en"/>
        </w:rPr>
      </w:pPr>
    </w:p>
    <w:p w14:paraId="39F7DC17" w14:textId="77777777" w:rsidR="003031A8" w:rsidRDefault="003031A8" w:rsidP="003031A8">
      <w:pPr>
        <w:spacing w:line="276" w:lineRule="auto"/>
        <w:rPr>
          <w:rFonts w:ascii="Arial" w:eastAsia="Times New Roman" w:hAnsi="Arial" w:cs="Arial"/>
          <w:color w:val="000000"/>
          <w:sz w:val="21"/>
          <w:szCs w:val="21"/>
          <w:lang w:val="en"/>
        </w:rPr>
      </w:pPr>
    </w:p>
    <w:p w14:paraId="6F5E8B07" w14:textId="546B31CD" w:rsidR="003031A8" w:rsidRPr="00BA5184" w:rsidRDefault="003031A8" w:rsidP="003031A8">
      <w:pPr>
        <w:spacing w:line="276" w:lineRule="auto"/>
        <w:rPr>
          <w:rFonts w:ascii="Arial" w:eastAsia="Times New Roman" w:hAnsi="Arial" w:cs="Arial"/>
          <w:color w:val="000000"/>
          <w:sz w:val="21"/>
          <w:szCs w:val="21"/>
          <w:lang w:val="en"/>
        </w:rPr>
      </w:pPr>
      <w:r>
        <w:rPr>
          <w:rFonts w:ascii="Arial" w:eastAsia="Times New Roman" w:hAnsi="Arial" w:cs="Arial"/>
          <w:color w:val="000000"/>
          <w:sz w:val="21"/>
          <w:szCs w:val="21"/>
          <w:lang w:val="en"/>
        </w:rPr>
        <w:t>Forest plots were not generated for Evidence Profile Tables outlining randomized controlled trials with heterogenous endpoints/duration of follow up</w:t>
      </w:r>
    </w:p>
    <w:p w14:paraId="19087DD0" w14:textId="77777777" w:rsidR="003031A8" w:rsidRDefault="003031A8" w:rsidP="003031A8">
      <w:pPr>
        <w:spacing w:line="276" w:lineRule="auto"/>
        <w:rPr>
          <w:rFonts w:ascii="Arial" w:eastAsia="Times New Roman" w:hAnsi="Arial" w:cs="Arial"/>
          <w:color w:val="000000"/>
          <w:sz w:val="21"/>
          <w:szCs w:val="21"/>
          <w:lang w:val="en"/>
        </w:rPr>
      </w:pPr>
    </w:p>
    <w:p w14:paraId="75CF482F" w14:textId="77777777" w:rsidR="003031A8" w:rsidRPr="003031A8" w:rsidRDefault="003031A8" w:rsidP="003031A8">
      <w:pPr>
        <w:spacing w:line="276" w:lineRule="auto"/>
        <w:rPr>
          <w:rFonts w:ascii="Arial" w:eastAsia="Times New Roman" w:hAnsi="Arial" w:cs="Arial"/>
          <w:b/>
          <w:bCs/>
          <w:color w:val="000000"/>
          <w:sz w:val="21"/>
          <w:szCs w:val="21"/>
          <w:lang w:val="en"/>
        </w:rPr>
      </w:pPr>
      <w:r w:rsidRPr="003031A8">
        <w:rPr>
          <w:rFonts w:ascii="Arial" w:eastAsia="Times New Roman" w:hAnsi="Arial" w:cs="Arial"/>
          <w:b/>
          <w:bCs/>
          <w:color w:val="000000"/>
          <w:sz w:val="21"/>
          <w:szCs w:val="21"/>
          <w:lang w:val="en"/>
        </w:rPr>
        <w:t xml:space="preserve">3. </w:t>
      </w:r>
      <w:proofErr w:type="spellStart"/>
      <w:r w:rsidRPr="003031A8">
        <w:rPr>
          <w:rFonts w:ascii="Arial" w:eastAsia="Times New Roman" w:hAnsi="Arial" w:cs="Arial"/>
          <w:b/>
          <w:bCs/>
          <w:color w:val="000000"/>
          <w:sz w:val="21"/>
          <w:szCs w:val="21"/>
          <w:lang w:val="en"/>
        </w:rPr>
        <w:t>Prehabilitation</w:t>
      </w:r>
      <w:proofErr w:type="spellEnd"/>
    </w:p>
    <w:p w14:paraId="2C11390C" w14:textId="77777777" w:rsidR="003031A8" w:rsidRPr="00BA5184" w:rsidRDefault="003031A8" w:rsidP="003031A8">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Question: </w:t>
      </w:r>
      <w:proofErr w:type="spellStart"/>
      <w:r w:rsidRPr="00BA5184">
        <w:rPr>
          <w:rFonts w:ascii="Arial" w:eastAsia="Times New Roman" w:hAnsi="Arial" w:cs="Arial"/>
          <w:color w:val="000000"/>
          <w:sz w:val="21"/>
          <w:szCs w:val="21"/>
          <w:lang w:val="en"/>
        </w:rPr>
        <w:t>Prehabilitation</w:t>
      </w:r>
      <w:proofErr w:type="spellEnd"/>
      <w:r w:rsidRPr="00BA5184">
        <w:rPr>
          <w:rFonts w:ascii="Arial" w:eastAsia="Times New Roman" w:hAnsi="Arial" w:cs="Arial"/>
          <w:color w:val="000000"/>
          <w:sz w:val="21"/>
          <w:szCs w:val="21"/>
          <w:lang w:val="en"/>
        </w:rPr>
        <w:t xml:space="preserve"> compared to standard care for patients undergoing and enhanced recovery pathway in surgery of the spine;</w:t>
      </w:r>
    </w:p>
    <w:p w14:paraId="63276225" w14:textId="77777777" w:rsidR="003031A8" w:rsidRDefault="003031A8" w:rsidP="00FA7ACD">
      <w:pPr>
        <w:spacing w:line="276" w:lineRule="auto"/>
        <w:rPr>
          <w:rFonts w:ascii="Arial" w:eastAsia="Times New Roman" w:hAnsi="Arial" w:cs="Arial"/>
          <w:b/>
          <w:bCs/>
          <w:color w:val="000000"/>
          <w:sz w:val="21"/>
          <w:szCs w:val="21"/>
          <w:lang w:val="en"/>
        </w:rPr>
      </w:pPr>
    </w:p>
    <w:p w14:paraId="3C87DF97" w14:textId="77777777" w:rsidR="003031A8" w:rsidRDefault="003031A8" w:rsidP="00FA7ACD">
      <w:pPr>
        <w:spacing w:line="276" w:lineRule="auto"/>
        <w:rPr>
          <w:rFonts w:ascii="Arial" w:eastAsia="Times New Roman" w:hAnsi="Arial" w:cs="Arial"/>
          <w:b/>
          <w:bCs/>
          <w:color w:val="000000"/>
          <w:sz w:val="21"/>
          <w:szCs w:val="21"/>
          <w:lang w:val="en"/>
        </w:rPr>
      </w:pPr>
    </w:p>
    <w:p w14:paraId="39DFE9D4" w14:textId="78ED23EB" w:rsidR="00FA7ACD" w:rsidRPr="009755D2" w:rsidRDefault="00FA7ACD" w:rsidP="00FA7ACD">
      <w:pPr>
        <w:spacing w:line="276" w:lineRule="auto"/>
        <w:rPr>
          <w:rFonts w:ascii="Arial" w:eastAsia="Times New Roman" w:hAnsi="Arial" w:cs="Arial"/>
          <w:b/>
          <w:bCs/>
          <w:color w:val="000000"/>
          <w:sz w:val="21"/>
          <w:szCs w:val="21"/>
          <w:lang w:val="en"/>
        </w:rPr>
      </w:pPr>
      <w:r w:rsidRPr="009755D2">
        <w:rPr>
          <w:rFonts w:ascii="Arial" w:eastAsia="Times New Roman" w:hAnsi="Arial" w:cs="Arial"/>
          <w:b/>
          <w:bCs/>
          <w:color w:val="000000"/>
          <w:sz w:val="21"/>
          <w:szCs w:val="21"/>
          <w:lang w:val="en"/>
        </w:rPr>
        <w:t>Forrest Plots were not generated for observational studies summarized in Evidence Profile Tables.</w:t>
      </w:r>
    </w:p>
    <w:p w14:paraId="07D1EBA6" w14:textId="77777777" w:rsidR="00FA7ACD" w:rsidRPr="00BA5184" w:rsidRDefault="00FA7ACD" w:rsidP="00FA7ACD">
      <w:pPr>
        <w:spacing w:line="276" w:lineRule="auto"/>
        <w:rPr>
          <w:rFonts w:ascii="Arial" w:eastAsia="Times New Roman" w:hAnsi="Arial" w:cs="Arial"/>
          <w:color w:val="000000"/>
          <w:sz w:val="21"/>
          <w:szCs w:val="21"/>
          <w:lang w:val="en"/>
        </w:rPr>
      </w:pPr>
    </w:p>
    <w:p w14:paraId="750F2086" w14:textId="25554592" w:rsidR="00FA7ACD" w:rsidRPr="00BA5184" w:rsidRDefault="00BA5184" w:rsidP="00FA7ACD">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2.4 Cessation of tobacco use</w:t>
      </w:r>
    </w:p>
    <w:p w14:paraId="2EB5D0BC" w14:textId="69D1D13F" w:rsidR="00FA7ACD" w:rsidRPr="00BA5184" w:rsidRDefault="00FA7ACD" w:rsidP="00FA7ACD">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Question: </w:t>
      </w:r>
      <w:r w:rsidRPr="00BA5184">
        <w:rPr>
          <w:rFonts w:ascii="Arial" w:eastAsia="Times New Roman" w:hAnsi="Arial" w:cs="Arial"/>
          <w:color w:val="000000"/>
          <w:sz w:val="21"/>
          <w:szCs w:val="21"/>
          <w:lang w:val="en"/>
        </w:rPr>
        <w:tab/>
        <w:t>Do smokers have a higher risk of non-union/surgical complications after surgery of the spine?</w:t>
      </w:r>
    </w:p>
    <w:p w14:paraId="46085407" w14:textId="77777777" w:rsidR="00BA5184" w:rsidRPr="00BA5184" w:rsidRDefault="00BA5184" w:rsidP="00FA7ACD">
      <w:pPr>
        <w:spacing w:line="276" w:lineRule="auto"/>
        <w:rPr>
          <w:rFonts w:ascii="Arial" w:eastAsia="Times New Roman" w:hAnsi="Arial" w:cs="Arial"/>
          <w:color w:val="000000"/>
          <w:sz w:val="21"/>
          <w:szCs w:val="21"/>
          <w:lang w:val="en"/>
        </w:rPr>
      </w:pPr>
    </w:p>
    <w:p w14:paraId="1B44061C" w14:textId="07EDBA14" w:rsidR="00FA7ACD" w:rsidRPr="00BA5184" w:rsidRDefault="00FA7ACD" w:rsidP="00FA7ACD">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3. </w:t>
      </w:r>
      <w:proofErr w:type="spellStart"/>
      <w:r w:rsidRPr="00BA5184">
        <w:rPr>
          <w:rFonts w:ascii="Arial" w:eastAsia="Times New Roman" w:hAnsi="Arial" w:cs="Arial"/>
          <w:color w:val="000000"/>
          <w:sz w:val="21"/>
          <w:szCs w:val="21"/>
          <w:lang w:val="en"/>
        </w:rPr>
        <w:t>Prehabilitation</w:t>
      </w:r>
      <w:proofErr w:type="spellEnd"/>
    </w:p>
    <w:p w14:paraId="028A7EFB" w14:textId="1BAB18D2" w:rsidR="00FA7ACD" w:rsidRPr="00BA5184" w:rsidRDefault="00FA7ACD" w:rsidP="00FA7ACD">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Question:</w:t>
      </w:r>
      <w:r w:rsidRPr="00BA5184">
        <w:rPr>
          <w:rFonts w:ascii="Arial" w:eastAsia="Times New Roman" w:hAnsi="Arial" w:cs="Arial"/>
          <w:color w:val="000000"/>
          <w:sz w:val="21"/>
          <w:szCs w:val="21"/>
          <w:lang w:val="en"/>
        </w:rPr>
        <w:tab/>
        <w:t xml:space="preserve">Does </w:t>
      </w:r>
      <w:proofErr w:type="spellStart"/>
      <w:r w:rsidRPr="00BA5184">
        <w:rPr>
          <w:rFonts w:ascii="Arial" w:eastAsia="Times New Roman" w:hAnsi="Arial" w:cs="Arial"/>
          <w:color w:val="000000"/>
          <w:sz w:val="21"/>
          <w:szCs w:val="21"/>
          <w:lang w:val="en"/>
        </w:rPr>
        <w:t>prehabilitation</w:t>
      </w:r>
      <w:proofErr w:type="spellEnd"/>
      <w:r w:rsidRPr="00BA5184">
        <w:rPr>
          <w:rFonts w:ascii="Arial" w:eastAsia="Times New Roman" w:hAnsi="Arial" w:cs="Arial"/>
          <w:color w:val="000000"/>
          <w:sz w:val="21"/>
          <w:szCs w:val="21"/>
          <w:lang w:val="en"/>
        </w:rPr>
        <w:t xml:space="preserve"> decrease the length of stay?</w:t>
      </w:r>
    </w:p>
    <w:p w14:paraId="5BCDF99C" w14:textId="77777777" w:rsidR="00BA5184" w:rsidRPr="00BA5184" w:rsidRDefault="00BA5184" w:rsidP="00FA7ACD">
      <w:pPr>
        <w:spacing w:line="276" w:lineRule="auto"/>
        <w:rPr>
          <w:rFonts w:ascii="Arial" w:eastAsia="Times New Roman" w:hAnsi="Arial" w:cs="Arial"/>
          <w:color w:val="000000"/>
          <w:sz w:val="21"/>
          <w:szCs w:val="21"/>
          <w:lang w:val="en"/>
        </w:rPr>
      </w:pPr>
    </w:p>
    <w:p w14:paraId="4CF12DC0" w14:textId="33FCE754" w:rsidR="00BA5184" w:rsidRPr="00BA5184" w:rsidRDefault="00BA5184" w:rsidP="00FA7ACD">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4.1. Nutritional screening</w:t>
      </w:r>
    </w:p>
    <w:p w14:paraId="5D4B1653" w14:textId="07482A18" w:rsidR="00FA7ACD" w:rsidRPr="00BA5184" w:rsidRDefault="00FA7ACD" w:rsidP="00FA7ACD">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Question:</w:t>
      </w:r>
      <w:r w:rsidRPr="00BA5184">
        <w:rPr>
          <w:rFonts w:ascii="Arial" w:eastAsia="Times New Roman" w:hAnsi="Arial" w:cs="Arial"/>
          <w:color w:val="000000"/>
          <w:sz w:val="21"/>
          <w:szCs w:val="21"/>
          <w:lang w:val="en"/>
        </w:rPr>
        <w:tab/>
        <w:t xml:space="preserve"> Nutritional screening compared to no screening in patients undergoing spinal surgery? </w:t>
      </w:r>
    </w:p>
    <w:p w14:paraId="2A20728F" w14:textId="77777777" w:rsidR="00BA5184" w:rsidRPr="00BA5184" w:rsidRDefault="00BA5184" w:rsidP="00FA7ACD">
      <w:pPr>
        <w:spacing w:line="276" w:lineRule="auto"/>
        <w:rPr>
          <w:rFonts w:ascii="Arial" w:eastAsia="Times New Roman" w:hAnsi="Arial" w:cs="Arial"/>
          <w:color w:val="000000"/>
          <w:sz w:val="21"/>
          <w:szCs w:val="21"/>
          <w:lang w:val="en"/>
        </w:rPr>
      </w:pPr>
    </w:p>
    <w:p w14:paraId="211D3775" w14:textId="542F2204" w:rsidR="00BA5184" w:rsidRPr="00BA5184" w:rsidRDefault="00BA5184" w:rsidP="00FA7ACD">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5. Peri-operative </w:t>
      </w:r>
      <w:proofErr w:type="spellStart"/>
      <w:r w:rsidRPr="00BA5184">
        <w:rPr>
          <w:rFonts w:ascii="Arial" w:eastAsia="Times New Roman" w:hAnsi="Arial" w:cs="Arial"/>
          <w:color w:val="000000"/>
          <w:sz w:val="21"/>
          <w:szCs w:val="21"/>
          <w:lang w:val="en"/>
        </w:rPr>
        <w:t>anaemia</w:t>
      </w:r>
      <w:proofErr w:type="spellEnd"/>
      <w:r w:rsidRPr="00BA5184">
        <w:rPr>
          <w:rFonts w:ascii="Arial" w:eastAsia="Times New Roman" w:hAnsi="Arial" w:cs="Arial"/>
          <w:color w:val="000000"/>
          <w:sz w:val="21"/>
          <w:szCs w:val="21"/>
          <w:lang w:val="en"/>
        </w:rPr>
        <w:t xml:space="preserve"> management</w:t>
      </w:r>
    </w:p>
    <w:p w14:paraId="6A7CA6C6" w14:textId="075F2BE3" w:rsidR="00FA7ACD" w:rsidRPr="00BA5184" w:rsidRDefault="00BA5184" w:rsidP="00FA7ACD">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Question:</w:t>
      </w:r>
      <w:r w:rsidR="00FA7ACD" w:rsidRPr="00BA5184">
        <w:rPr>
          <w:rFonts w:ascii="Arial" w:eastAsia="Times New Roman" w:hAnsi="Arial" w:cs="Arial"/>
          <w:color w:val="000000"/>
          <w:sz w:val="21"/>
          <w:szCs w:val="21"/>
          <w:lang w:val="en"/>
        </w:rPr>
        <w:tab/>
        <w:t xml:space="preserve">Should pre-operative </w:t>
      </w:r>
      <w:proofErr w:type="spellStart"/>
      <w:r w:rsidR="00FA7ACD" w:rsidRPr="00BA5184">
        <w:rPr>
          <w:rFonts w:ascii="Arial" w:eastAsia="Times New Roman" w:hAnsi="Arial" w:cs="Arial"/>
          <w:color w:val="000000"/>
          <w:sz w:val="21"/>
          <w:szCs w:val="21"/>
          <w:lang w:val="en"/>
        </w:rPr>
        <w:t>anaemia</w:t>
      </w:r>
      <w:proofErr w:type="spellEnd"/>
      <w:r w:rsidR="00FA7ACD" w:rsidRPr="00BA5184">
        <w:rPr>
          <w:rFonts w:ascii="Arial" w:eastAsia="Times New Roman" w:hAnsi="Arial" w:cs="Arial"/>
          <w:color w:val="000000"/>
          <w:sz w:val="21"/>
          <w:szCs w:val="21"/>
          <w:lang w:val="en"/>
        </w:rPr>
        <w:t xml:space="preserve"> be managed in patients undergoing surgery of the spine?</w:t>
      </w:r>
    </w:p>
    <w:p w14:paraId="2DD847E6" w14:textId="69235DAF" w:rsidR="00FA7ACD" w:rsidRPr="00BA5184" w:rsidRDefault="00FA7ACD" w:rsidP="00FA7ACD">
      <w:pPr>
        <w:spacing w:line="276" w:lineRule="auto"/>
        <w:rPr>
          <w:rFonts w:ascii="Arial" w:eastAsia="Times New Roman" w:hAnsi="Arial" w:cs="Arial"/>
          <w:color w:val="000000"/>
          <w:sz w:val="21"/>
          <w:szCs w:val="21"/>
          <w:lang w:val="en"/>
        </w:rPr>
      </w:pPr>
    </w:p>
    <w:p w14:paraId="0CCDE196" w14:textId="390A171D" w:rsidR="00BA5184" w:rsidRPr="00BA5184" w:rsidRDefault="00BA5184" w:rsidP="00FA7ACD">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6. Peri-operative blood management, observational component</w:t>
      </w:r>
    </w:p>
    <w:p w14:paraId="25562399" w14:textId="0CF1146A" w:rsidR="00FA7ACD" w:rsidRDefault="00BA5184" w:rsidP="00FA7ACD">
      <w:pPr>
        <w:spacing w:line="276" w:lineRule="auto"/>
        <w:rPr>
          <w:rFonts w:ascii="Arial" w:eastAsia="Times New Roman" w:hAnsi="Arial" w:cs="Arial"/>
          <w:color w:val="000000"/>
          <w:sz w:val="21"/>
          <w:szCs w:val="21"/>
          <w:lang w:val="en"/>
        </w:rPr>
      </w:pPr>
      <w:r>
        <w:rPr>
          <w:rFonts w:ascii="Arial" w:eastAsia="Times New Roman" w:hAnsi="Arial" w:cs="Arial"/>
          <w:color w:val="000000"/>
          <w:sz w:val="21"/>
          <w:szCs w:val="21"/>
          <w:lang w:val="en"/>
        </w:rPr>
        <w:t xml:space="preserve">Question: </w:t>
      </w:r>
      <w:r>
        <w:rPr>
          <w:rFonts w:ascii="Arial" w:eastAsia="Times New Roman" w:hAnsi="Arial" w:cs="Arial"/>
          <w:color w:val="000000"/>
          <w:sz w:val="21"/>
          <w:szCs w:val="21"/>
          <w:lang w:val="en"/>
        </w:rPr>
        <w:tab/>
        <w:t>Does tranexamic acid use decrease total peri-operative blood loss?</w:t>
      </w:r>
    </w:p>
    <w:p w14:paraId="17A8D5CA" w14:textId="20AF176B" w:rsidR="00BA5184" w:rsidRPr="00BA5184" w:rsidRDefault="00BA5184" w:rsidP="00FA7ACD">
      <w:pPr>
        <w:spacing w:line="276" w:lineRule="auto"/>
        <w:rPr>
          <w:rFonts w:ascii="Arial" w:eastAsia="Times New Roman" w:hAnsi="Arial" w:cs="Arial"/>
          <w:color w:val="000000"/>
          <w:sz w:val="21"/>
          <w:szCs w:val="21"/>
          <w:lang w:val="en"/>
        </w:rPr>
      </w:pPr>
      <w:r>
        <w:rPr>
          <w:rFonts w:ascii="Arial" w:eastAsia="Times New Roman" w:hAnsi="Arial" w:cs="Arial"/>
          <w:color w:val="000000"/>
          <w:sz w:val="21"/>
          <w:szCs w:val="21"/>
          <w:lang w:val="en"/>
        </w:rPr>
        <w:t>Question:</w:t>
      </w:r>
      <w:r>
        <w:rPr>
          <w:rFonts w:ascii="Arial" w:eastAsia="Times New Roman" w:hAnsi="Arial" w:cs="Arial"/>
          <w:color w:val="000000"/>
          <w:sz w:val="21"/>
          <w:szCs w:val="21"/>
          <w:lang w:val="en"/>
        </w:rPr>
        <w:tab/>
        <w:t>Does tranexamic acid use decrease total blood transfusion?</w:t>
      </w:r>
    </w:p>
    <w:p w14:paraId="1DE85AC8" w14:textId="77777777" w:rsidR="00FA7ACD" w:rsidRPr="00BA5184" w:rsidRDefault="00FA7ACD" w:rsidP="00FA7ACD">
      <w:pPr>
        <w:spacing w:line="276" w:lineRule="auto"/>
        <w:rPr>
          <w:rFonts w:ascii="Arial" w:eastAsia="Times New Roman" w:hAnsi="Arial" w:cs="Arial"/>
          <w:color w:val="000000"/>
          <w:sz w:val="21"/>
          <w:szCs w:val="21"/>
          <w:lang w:val="en"/>
        </w:rPr>
      </w:pPr>
    </w:p>
    <w:p w14:paraId="65AE2743" w14:textId="77777777" w:rsidR="009755D2" w:rsidRDefault="009755D2" w:rsidP="009755D2">
      <w:pPr>
        <w:spacing w:line="276" w:lineRule="auto"/>
        <w:rPr>
          <w:rFonts w:ascii="Arial" w:eastAsia="Times New Roman" w:hAnsi="Arial" w:cs="Arial"/>
          <w:color w:val="000000"/>
          <w:sz w:val="21"/>
          <w:szCs w:val="21"/>
          <w:lang w:val="en"/>
        </w:rPr>
      </w:pPr>
    </w:p>
    <w:p w14:paraId="76CF4E4C" w14:textId="6EB9DC55" w:rsidR="009755D2" w:rsidRPr="00BA5184" w:rsidRDefault="009755D2" w:rsidP="009755D2">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6. Peri-operative blood management, observational component</w:t>
      </w:r>
    </w:p>
    <w:p w14:paraId="4CAB0C8B" w14:textId="172DB356" w:rsidR="009755D2" w:rsidRDefault="009755D2" w:rsidP="009755D2">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Question: </w:t>
      </w:r>
      <w:r>
        <w:rPr>
          <w:rFonts w:ascii="Arial" w:eastAsia="Times New Roman" w:hAnsi="Arial" w:cs="Arial"/>
          <w:color w:val="000000"/>
          <w:sz w:val="21"/>
          <w:szCs w:val="21"/>
          <w:lang w:val="en"/>
        </w:rPr>
        <w:tab/>
      </w:r>
      <w:r w:rsidRPr="00BA5184">
        <w:rPr>
          <w:rFonts w:ascii="Arial" w:eastAsia="Times New Roman" w:hAnsi="Arial" w:cs="Arial"/>
          <w:color w:val="000000"/>
          <w:sz w:val="21"/>
          <w:szCs w:val="21"/>
          <w:lang w:val="en"/>
        </w:rPr>
        <w:t xml:space="preserve">Cell saver use compared to routine care for  patients undergoing  moderate/ major spine surgery </w:t>
      </w:r>
    </w:p>
    <w:p w14:paraId="4F45B180" w14:textId="3FB74B60" w:rsidR="003031A8" w:rsidRDefault="003031A8" w:rsidP="009755D2">
      <w:pPr>
        <w:spacing w:line="276" w:lineRule="auto"/>
        <w:rPr>
          <w:rFonts w:ascii="Arial" w:eastAsia="Times New Roman" w:hAnsi="Arial" w:cs="Arial"/>
          <w:color w:val="000000"/>
          <w:sz w:val="21"/>
          <w:szCs w:val="21"/>
          <w:lang w:val="en"/>
        </w:rPr>
      </w:pPr>
    </w:p>
    <w:p w14:paraId="4B1BC5B9" w14:textId="77777777" w:rsidR="003031A8" w:rsidRPr="00BA5184" w:rsidRDefault="003031A8" w:rsidP="003031A8">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10.2 Question: Vancomycin powder intra-wound administration compared to standard therapy or placebo for spinal surgery </w:t>
      </w:r>
    </w:p>
    <w:p w14:paraId="75D36D7A" w14:textId="77777777" w:rsidR="003031A8" w:rsidRPr="00BA5184" w:rsidRDefault="003031A8" w:rsidP="009755D2">
      <w:pPr>
        <w:spacing w:line="276" w:lineRule="auto"/>
        <w:rPr>
          <w:rFonts w:ascii="Arial" w:eastAsia="Times New Roman" w:hAnsi="Arial" w:cs="Arial"/>
          <w:color w:val="000000"/>
          <w:sz w:val="21"/>
          <w:szCs w:val="21"/>
          <w:lang w:val="en"/>
        </w:rPr>
      </w:pPr>
    </w:p>
    <w:p w14:paraId="7E81668A" w14:textId="77777777" w:rsidR="00806B56" w:rsidRPr="00BA5184"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13. Question: Minimally invasive surgery compared to standard care for enhanced recovery pathways in surgery of the spine </w:t>
      </w:r>
    </w:p>
    <w:p w14:paraId="4547C27B" w14:textId="1CA40AA3" w:rsidR="00806B56"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Setting: Perioperative patient management</w:t>
      </w:r>
    </w:p>
    <w:p w14:paraId="5C38DDF7" w14:textId="0CA822E7" w:rsidR="00806B56" w:rsidRDefault="00806B56" w:rsidP="00806B56">
      <w:pPr>
        <w:spacing w:line="276" w:lineRule="auto"/>
        <w:rPr>
          <w:rFonts w:ascii="Arial" w:eastAsia="Times New Roman" w:hAnsi="Arial" w:cs="Arial"/>
          <w:color w:val="000000"/>
          <w:sz w:val="21"/>
          <w:szCs w:val="21"/>
          <w:lang w:val="en"/>
        </w:rPr>
      </w:pPr>
    </w:p>
    <w:p w14:paraId="6FC85ADD" w14:textId="77777777" w:rsidR="00806B56" w:rsidRPr="00BA5184"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16. Question: Multimodal analgesia compared to standard care for ERSS? </w:t>
      </w:r>
    </w:p>
    <w:p w14:paraId="7452B283" w14:textId="77777777" w:rsidR="00806B56" w:rsidRPr="00BA5184"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Setting: perioperative patient management </w:t>
      </w:r>
    </w:p>
    <w:p w14:paraId="239750E4" w14:textId="483D4B66" w:rsidR="00806B56" w:rsidRDefault="00806B56" w:rsidP="00806B56">
      <w:pPr>
        <w:spacing w:line="276" w:lineRule="auto"/>
        <w:rPr>
          <w:rFonts w:ascii="Arial" w:eastAsia="Times New Roman" w:hAnsi="Arial" w:cs="Arial"/>
          <w:color w:val="000000"/>
          <w:sz w:val="21"/>
          <w:szCs w:val="21"/>
          <w:lang w:val="en"/>
        </w:rPr>
      </w:pPr>
    </w:p>
    <w:p w14:paraId="0C577DDF" w14:textId="77777777" w:rsidR="00806B56" w:rsidRPr="00BA5184"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 xml:space="preserve">21.Question: What is the utility of evidence for early mobilization compared to standard care for patients undergoing surgery of the spine </w:t>
      </w:r>
    </w:p>
    <w:p w14:paraId="13848432" w14:textId="77777777" w:rsidR="00806B56" w:rsidRPr="00BA5184" w:rsidRDefault="00806B56" w:rsidP="00806B56">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t>Setting:     Perioperative patient care</w:t>
      </w:r>
    </w:p>
    <w:p w14:paraId="72825082" w14:textId="77777777" w:rsidR="00806B56" w:rsidRPr="00BA5184" w:rsidRDefault="00806B56" w:rsidP="00806B56">
      <w:pPr>
        <w:spacing w:line="276" w:lineRule="auto"/>
        <w:rPr>
          <w:rFonts w:ascii="Arial" w:eastAsia="Times New Roman" w:hAnsi="Arial" w:cs="Arial"/>
          <w:color w:val="000000"/>
          <w:sz w:val="21"/>
          <w:szCs w:val="21"/>
          <w:lang w:val="en"/>
        </w:rPr>
      </w:pPr>
    </w:p>
    <w:p w14:paraId="294FA70D" w14:textId="77777777" w:rsidR="00806B56" w:rsidRPr="00BA5184" w:rsidRDefault="00806B56" w:rsidP="00806B56">
      <w:pPr>
        <w:spacing w:line="276" w:lineRule="auto"/>
        <w:rPr>
          <w:rFonts w:ascii="Arial" w:eastAsia="Times New Roman" w:hAnsi="Arial" w:cs="Arial"/>
          <w:color w:val="000000"/>
          <w:sz w:val="21"/>
          <w:szCs w:val="21"/>
          <w:lang w:val="en"/>
        </w:rPr>
      </w:pPr>
    </w:p>
    <w:p w14:paraId="009A4152" w14:textId="38C8A1D5" w:rsidR="00FA7ACD" w:rsidRPr="00BA5184" w:rsidRDefault="00FA7ACD" w:rsidP="00FA7ACD">
      <w:pPr>
        <w:spacing w:line="276" w:lineRule="auto"/>
        <w:rPr>
          <w:rFonts w:ascii="Arial" w:eastAsia="Times New Roman" w:hAnsi="Arial" w:cs="Arial"/>
          <w:color w:val="000000"/>
          <w:sz w:val="21"/>
          <w:szCs w:val="21"/>
          <w:lang w:val="en"/>
        </w:rPr>
      </w:pPr>
    </w:p>
    <w:p w14:paraId="03F54751" w14:textId="73BDB2AF" w:rsidR="00FA7ACD" w:rsidRPr="00BA5184" w:rsidRDefault="00FA7ACD" w:rsidP="00FA7ACD">
      <w:pPr>
        <w:spacing w:line="276" w:lineRule="auto"/>
        <w:rPr>
          <w:rFonts w:ascii="Arial" w:eastAsia="Times New Roman" w:hAnsi="Arial" w:cs="Arial"/>
          <w:color w:val="000000"/>
          <w:sz w:val="21"/>
          <w:szCs w:val="21"/>
          <w:lang w:val="en"/>
        </w:rPr>
      </w:pPr>
    </w:p>
    <w:p w14:paraId="4F7CCF9F" w14:textId="0235DDE8" w:rsidR="00FA7ACD" w:rsidRPr="00BA5184" w:rsidRDefault="00FA7ACD" w:rsidP="00FA7ACD">
      <w:pPr>
        <w:spacing w:line="276" w:lineRule="auto"/>
        <w:rPr>
          <w:rFonts w:ascii="Arial" w:eastAsia="Times New Roman" w:hAnsi="Arial" w:cs="Arial"/>
          <w:color w:val="000000"/>
          <w:sz w:val="21"/>
          <w:szCs w:val="21"/>
          <w:lang w:val="en"/>
        </w:rPr>
      </w:pPr>
    </w:p>
    <w:p w14:paraId="6FC0DA2C" w14:textId="77777777" w:rsidR="00FA7ACD" w:rsidRPr="00BA5184" w:rsidRDefault="00FA7ACD" w:rsidP="00FA7ACD">
      <w:pPr>
        <w:spacing w:line="276" w:lineRule="auto"/>
        <w:rPr>
          <w:rFonts w:ascii="Arial" w:eastAsia="Times New Roman" w:hAnsi="Arial" w:cs="Arial"/>
          <w:color w:val="000000"/>
          <w:sz w:val="21"/>
          <w:szCs w:val="21"/>
          <w:lang w:val="en"/>
        </w:rPr>
      </w:pPr>
    </w:p>
    <w:p w14:paraId="547EB488" w14:textId="77777777" w:rsidR="00FA7ACD" w:rsidRPr="00BA5184" w:rsidRDefault="00FA7ACD" w:rsidP="00FA7ACD">
      <w:pPr>
        <w:spacing w:line="276" w:lineRule="auto"/>
        <w:rPr>
          <w:rFonts w:ascii="Arial" w:eastAsia="Times New Roman" w:hAnsi="Arial" w:cs="Arial"/>
          <w:color w:val="000000"/>
          <w:sz w:val="21"/>
          <w:szCs w:val="21"/>
          <w:lang w:val="en"/>
        </w:rPr>
      </w:pPr>
    </w:p>
    <w:p w14:paraId="1BE0AAA3" w14:textId="77777777" w:rsidR="00FA7ACD" w:rsidRPr="00BA5184" w:rsidRDefault="00FA7ACD" w:rsidP="00FA7ACD">
      <w:pPr>
        <w:spacing w:line="276" w:lineRule="auto"/>
        <w:rPr>
          <w:rFonts w:ascii="Arial" w:eastAsia="Times New Roman" w:hAnsi="Arial" w:cs="Arial"/>
          <w:color w:val="000000"/>
          <w:sz w:val="21"/>
          <w:szCs w:val="21"/>
          <w:lang w:val="en"/>
        </w:rPr>
      </w:pPr>
    </w:p>
    <w:p w14:paraId="14FEF1E7" w14:textId="77777777" w:rsidR="00FA7ACD" w:rsidRPr="00BA5184" w:rsidRDefault="00FA7ACD" w:rsidP="00FA7ACD">
      <w:pPr>
        <w:spacing w:line="276" w:lineRule="auto"/>
        <w:rPr>
          <w:rFonts w:ascii="Arial" w:eastAsia="Times New Roman" w:hAnsi="Arial" w:cs="Arial"/>
          <w:color w:val="000000"/>
          <w:sz w:val="21"/>
          <w:szCs w:val="21"/>
          <w:lang w:val="en"/>
        </w:rPr>
      </w:pPr>
    </w:p>
    <w:p w14:paraId="1392F7B9" w14:textId="77777777" w:rsidR="00FA7ACD" w:rsidRPr="00BA5184" w:rsidRDefault="00FA7ACD" w:rsidP="00FA7ACD">
      <w:pPr>
        <w:spacing w:line="276" w:lineRule="auto"/>
        <w:rPr>
          <w:rFonts w:ascii="Arial" w:eastAsia="Times New Roman" w:hAnsi="Arial" w:cs="Arial"/>
          <w:color w:val="000000"/>
          <w:sz w:val="21"/>
          <w:szCs w:val="21"/>
          <w:lang w:val="en"/>
        </w:rPr>
      </w:pPr>
    </w:p>
    <w:p w14:paraId="08362EA8" w14:textId="77777777" w:rsidR="00FA7ACD" w:rsidRPr="00BA5184" w:rsidRDefault="00FA7ACD" w:rsidP="00FA7ACD">
      <w:pPr>
        <w:spacing w:line="276" w:lineRule="auto"/>
        <w:rPr>
          <w:rFonts w:ascii="Arial" w:eastAsia="Times New Roman" w:hAnsi="Arial" w:cs="Arial"/>
          <w:color w:val="000000"/>
          <w:sz w:val="21"/>
          <w:szCs w:val="21"/>
          <w:lang w:val="en"/>
        </w:rPr>
      </w:pPr>
    </w:p>
    <w:p w14:paraId="21A88A39" w14:textId="77777777" w:rsidR="00FA7ACD" w:rsidRPr="00BA5184" w:rsidRDefault="00FA7ACD" w:rsidP="00FA7ACD">
      <w:pPr>
        <w:spacing w:line="276" w:lineRule="auto"/>
        <w:rPr>
          <w:rFonts w:ascii="Arial" w:eastAsia="Times New Roman" w:hAnsi="Arial" w:cs="Arial"/>
          <w:color w:val="000000"/>
          <w:sz w:val="21"/>
          <w:szCs w:val="21"/>
          <w:lang w:val="en"/>
        </w:rPr>
      </w:pPr>
    </w:p>
    <w:p w14:paraId="59CB601B" w14:textId="77777777" w:rsidR="00FA7ACD" w:rsidRPr="00BA5184" w:rsidRDefault="00FA7ACD" w:rsidP="00FA7ACD">
      <w:pPr>
        <w:spacing w:line="276" w:lineRule="auto"/>
        <w:rPr>
          <w:rFonts w:ascii="Arial" w:eastAsia="Times New Roman" w:hAnsi="Arial" w:cs="Arial"/>
          <w:color w:val="000000"/>
          <w:sz w:val="21"/>
          <w:szCs w:val="21"/>
          <w:lang w:val="en"/>
        </w:rPr>
      </w:pPr>
    </w:p>
    <w:p w14:paraId="6A32DCE0" w14:textId="77777777" w:rsidR="00FA7ACD" w:rsidRPr="00BA5184" w:rsidRDefault="00FA7ACD" w:rsidP="00FA7ACD">
      <w:pPr>
        <w:spacing w:line="276" w:lineRule="auto"/>
        <w:rPr>
          <w:rFonts w:ascii="Arial" w:eastAsia="Times New Roman" w:hAnsi="Arial" w:cs="Arial"/>
          <w:color w:val="000000"/>
          <w:sz w:val="21"/>
          <w:szCs w:val="21"/>
          <w:lang w:val="en"/>
        </w:rPr>
      </w:pPr>
    </w:p>
    <w:p w14:paraId="3C505AE3" w14:textId="77777777" w:rsidR="00FA7ACD" w:rsidRPr="00BA5184" w:rsidRDefault="00FA7ACD" w:rsidP="00FA7ACD">
      <w:pPr>
        <w:spacing w:line="276" w:lineRule="auto"/>
        <w:rPr>
          <w:rFonts w:ascii="Arial" w:eastAsia="Times New Roman" w:hAnsi="Arial" w:cs="Arial"/>
          <w:color w:val="000000"/>
          <w:sz w:val="21"/>
          <w:szCs w:val="21"/>
          <w:lang w:val="en"/>
        </w:rPr>
      </w:pPr>
    </w:p>
    <w:p w14:paraId="71BB8450" w14:textId="2574A9DE" w:rsidR="00FA7ACD" w:rsidRPr="00BA5184" w:rsidRDefault="00FA7ACD" w:rsidP="00FA7ACD">
      <w:pPr>
        <w:spacing w:line="276" w:lineRule="auto"/>
        <w:rPr>
          <w:rFonts w:ascii="Arial" w:eastAsia="Times New Roman" w:hAnsi="Arial" w:cs="Arial"/>
          <w:color w:val="000000"/>
          <w:sz w:val="21"/>
          <w:szCs w:val="21"/>
          <w:lang w:val="en"/>
        </w:rPr>
      </w:pPr>
    </w:p>
    <w:p w14:paraId="07A570C2" w14:textId="70E38469" w:rsidR="00FA7ACD" w:rsidRPr="00BA5184" w:rsidRDefault="00FA7ACD" w:rsidP="00FA7ACD">
      <w:pPr>
        <w:spacing w:line="276" w:lineRule="auto"/>
        <w:rPr>
          <w:rFonts w:ascii="Arial" w:eastAsia="Times New Roman" w:hAnsi="Arial" w:cs="Arial"/>
          <w:color w:val="000000"/>
          <w:sz w:val="21"/>
          <w:szCs w:val="21"/>
          <w:lang w:val="en"/>
        </w:rPr>
      </w:pPr>
    </w:p>
    <w:p w14:paraId="635BAA5A" w14:textId="4EA3226D" w:rsidR="00FA7ACD" w:rsidRPr="00BA5184" w:rsidRDefault="00FA7ACD" w:rsidP="00FA7ACD">
      <w:pPr>
        <w:spacing w:line="276" w:lineRule="auto"/>
        <w:rPr>
          <w:rFonts w:ascii="Arial" w:eastAsia="Times New Roman" w:hAnsi="Arial" w:cs="Arial"/>
          <w:color w:val="000000"/>
          <w:sz w:val="21"/>
          <w:szCs w:val="21"/>
          <w:lang w:val="en"/>
        </w:rPr>
      </w:pPr>
    </w:p>
    <w:p w14:paraId="636C805E" w14:textId="54858F02" w:rsidR="00FA7ACD" w:rsidRPr="00BA5184" w:rsidRDefault="00FA7ACD" w:rsidP="00FA7ACD">
      <w:pPr>
        <w:spacing w:line="276" w:lineRule="auto"/>
        <w:rPr>
          <w:rFonts w:ascii="Arial" w:eastAsia="Times New Roman" w:hAnsi="Arial" w:cs="Arial"/>
          <w:color w:val="000000"/>
          <w:sz w:val="21"/>
          <w:szCs w:val="21"/>
          <w:lang w:val="en"/>
        </w:rPr>
      </w:pPr>
    </w:p>
    <w:p w14:paraId="22CC190B" w14:textId="77777777" w:rsidR="00FA7ACD" w:rsidRPr="00BA5184" w:rsidRDefault="00FA7ACD" w:rsidP="00FA7ACD">
      <w:pPr>
        <w:spacing w:line="276" w:lineRule="auto"/>
        <w:rPr>
          <w:rFonts w:ascii="Arial" w:eastAsia="Times New Roman" w:hAnsi="Arial" w:cs="Arial"/>
          <w:color w:val="000000"/>
          <w:sz w:val="21"/>
          <w:szCs w:val="21"/>
          <w:lang w:val="en"/>
        </w:rPr>
      </w:pPr>
    </w:p>
    <w:p w14:paraId="41CFE6B3" w14:textId="77777777" w:rsidR="00FA7ACD" w:rsidRPr="00BA5184" w:rsidRDefault="00FA7ACD" w:rsidP="00FA7ACD">
      <w:pPr>
        <w:spacing w:line="276" w:lineRule="auto"/>
        <w:rPr>
          <w:rFonts w:ascii="Arial" w:eastAsia="Times New Roman" w:hAnsi="Arial" w:cs="Arial"/>
          <w:color w:val="000000"/>
          <w:sz w:val="21"/>
          <w:szCs w:val="21"/>
          <w:lang w:val="en"/>
        </w:rPr>
      </w:pPr>
    </w:p>
    <w:p w14:paraId="2A4AB91F" w14:textId="77777777" w:rsidR="00FA7ACD" w:rsidRPr="00BA5184" w:rsidRDefault="00FA7ACD" w:rsidP="00FA7ACD">
      <w:pPr>
        <w:spacing w:line="276" w:lineRule="auto"/>
        <w:rPr>
          <w:rFonts w:ascii="Arial" w:eastAsia="Times New Roman" w:hAnsi="Arial" w:cs="Arial"/>
          <w:color w:val="000000"/>
          <w:sz w:val="21"/>
          <w:szCs w:val="21"/>
          <w:lang w:val="en"/>
        </w:rPr>
      </w:pPr>
    </w:p>
    <w:p w14:paraId="01F68A17" w14:textId="77777777" w:rsidR="00FA7ACD" w:rsidRPr="00BA5184" w:rsidRDefault="00FA7ACD" w:rsidP="00FA7ACD">
      <w:pPr>
        <w:spacing w:line="276" w:lineRule="auto"/>
        <w:rPr>
          <w:rFonts w:ascii="Arial" w:eastAsia="Times New Roman" w:hAnsi="Arial" w:cs="Arial"/>
          <w:color w:val="000000"/>
          <w:sz w:val="21"/>
          <w:szCs w:val="21"/>
          <w:lang w:val="en"/>
        </w:rPr>
      </w:pPr>
    </w:p>
    <w:p w14:paraId="6A1C3360" w14:textId="77777777" w:rsidR="00FA7ACD" w:rsidRPr="00BA5184" w:rsidRDefault="00FA7ACD" w:rsidP="00FA7ACD">
      <w:pPr>
        <w:spacing w:line="276" w:lineRule="auto"/>
        <w:rPr>
          <w:rFonts w:ascii="Arial" w:eastAsia="Times New Roman" w:hAnsi="Arial" w:cs="Arial"/>
          <w:color w:val="000000"/>
          <w:sz w:val="21"/>
          <w:szCs w:val="21"/>
          <w:lang w:val="en"/>
        </w:rPr>
      </w:pPr>
    </w:p>
    <w:p w14:paraId="56EBCB5C" w14:textId="77777777" w:rsidR="00FA7ACD" w:rsidRPr="00BA5184" w:rsidRDefault="00FA7ACD" w:rsidP="00FA7ACD">
      <w:pPr>
        <w:spacing w:line="276" w:lineRule="auto"/>
        <w:rPr>
          <w:rFonts w:ascii="Arial" w:eastAsia="Times New Roman" w:hAnsi="Arial" w:cs="Arial"/>
          <w:color w:val="000000"/>
          <w:sz w:val="21"/>
          <w:szCs w:val="21"/>
          <w:lang w:val="en"/>
        </w:rPr>
      </w:pPr>
    </w:p>
    <w:p w14:paraId="2EE55EF7" w14:textId="77777777" w:rsidR="00FA7ACD" w:rsidRPr="00BA5184" w:rsidRDefault="00FA7ACD" w:rsidP="00FA7ACD">
      <w:pPr>
        <w:spacing w:line="276" w:lineRule="auto"/>
        <w:rPr>
          <w:rFonts w:ascii="Arial" w:eastAsia="Times New Roman" w:hAnsi="Arial" w:cs="Arial"/>
          <w:color w:val="000000"/>
          <w:sz w:val="21"/>
          <w:szCs w:val="21"/>
          <w:lang w:val="en"/>
        </w:rPr>
      </w:pPr>
    </w:p>
    <w:p w14:paraId="3078FBB4" w14:textId="77777777" w:rsidR="00FA7ACD" w:rsidRPr="00BA5184" w:rsidRDefault="00FA7ACD" w:rsidP="00FA7ACD">
      <w:pPr>
        <w:spacing w:line="276" w:lineRule="auto"/>
        <w:rPr>
          <w:rFonts w:ascii="Arial" w:eastAsia="Times New Roman" w:hAnsi="Arial" w:cs="Arial"/>
          <w:color w:val="000000"/>
          <w:sz w:val="21"/>
          <w:szCs w:val="21"/>
          <w:lang w:val="en"/>
        </w:rPr>
      </w:pPr>
    </w:p>
    <w:p w14:paraId="015337B0" w14:textId="77777777" w:rsidR="00FA7ACD" w:rsidRPr="00BA5184" w:rsidRDefault="00FA7ACD" w:rsidP="00FA7ACD">
      <w:pPr>
        <w:spacing w:line="276" w:lineRule="auto"/>
        <w:rPr>
          <w:rFonts w:ascii="Arial" w:eastAsia="Times New Roman" w:hAnsi="Arial" w:cs="Arial"/>
          <w:color w:val="000000"/>
          <w:sz w:val="21"/>
          <w:szCs w:val="21"/>
          <w:lang w:val="en"/>
        </w:rPr>
      </w:pPr>
    </w:p>
    <w:p w14:paraId="708C086B" w14:textId="77777777" w:rsidR="00FA7ACD" w:rsidRPr="00BA5184" w:rsidRDefault="00FA7ACD" w:rsidP="00FA7ACD">
      <w:pPr>
        <w:spacing w:line="276" w:lineRule="auto"/>
        <w:rPr>
          <w:rFonts w:ascii="Arial" w:eastAsia="Times New Roman" w:hAnsi="Arial" w:cs="Arial"/>
          <w:color w:val="000000"/>
          <w:sz w:val="21"/>
          <w:szCs w:val="21"/>
          <w:lang w:val="en"/>
        </w:rPr>
      </w:pPr>
    </w:p>
    <w:p w14:paraId="010BD74E" w14:textId="77777777" w:rsidR="00FA7ACD" w:rsidRPr="00BA5184" w:rsidRDefault="00FA7ACD" w:rsidP="00FA7ACD">
      <w:pPr>
        <w:pStyle w:val="NormalWeb"/>
        <w:spacing w:line="276" w:lineRule="auto"/>
        <w:rPr>
          <w:rFonts w:ascii="Arial" w:hAnsi="Arial" w:cs="Arial"/>
          <w:color w:val="000000"/>
          <w:sz w:val="21"/>
          <w:szCs w:val="21"/>
          <w:lang w:val="en"/>
        </w:rPr>
      </w:pPr>
    </w:p>
    <w:p w14:paraId="3E4F6F74" w14:textId="77777777" w:rsidR="00FA7ACD" w:rsidRPr="00BA5184" w:rsidRDefault="00FA7ACD" w:rsidP="00FA7ACD">
      <w:pPr>
        <w:spacing w:line="276" w:lineRule="auto"/>
        <w:rPr>
          <w:rFonts w:ascii="Arial" w:eastAsia="Times New Roman" w:hAnsi="Arial" w:cs="Arial"/>
          <w:color w:val="000000"/>
          <w:sz w:val="21"/>
          <w:szCs w:val="21"/>
          <w:lang w:val="en"/>
        </w:rPr>
      </w:pPr>
    </w:p>
    <w:p w14:paraId="08737DC0" w14:textId="77777777" w:rsidR="00FA7ACD" w:rsidRPr="00BA5184" w:rsidRDefault="00FA7ACD" w:rsidP="00FA7ACD">
      <w:pPr>
        <w:spacing w:line="276" w:lineRule="auto"/>
        <w:rPr>
          <w:rFonts w:ascii="Arial" w:eastAsia="Times New Roman" w:hAnsi="Arial" w:cs="Arial"/>
          <w:color w:val="000000"/>
          <w:sz w:val="21"/>
          <w:szCs w:val="21"/>
          <w:lang w:val="en"/>
        </w:rPr>
      </w:pPr>
    </w:p>
    <w:p w14:paraId="51ABEE10" w14:textId="77777777" w:rsidR="00FA7ACD" w:rsidRPr="00BA5184" w:rsidRDefault="00FA7ACD" w:rsidP="00FA7ACD">
      <w:pPr>
        <w:spacing w:line="276" w:lineRule="auto"/>
        <w:rPr>
          <w:rFonts w:ascii="Arial" w:eastAsia="Times New Roman" w:hAnsi="Arial" w:cs="Arial"/>
          <w:color w:val="000000"/>
          <w:sz w:val="21"/>
          <w:szCs w:val="21"/>
          <w:lang w:val="en"/>
        </w:rPr>
      </w:pPr>
    </w:p>
    <w:p w14:paraId="4BD8C84F" w14:textId="77777777" w:rsidR="00FA7ACD" w:rsidRPr="00BA5184" w:rsidRDefault="00FA7ACD" w:rsidP="00FA7ACD">
      <w:pPr>
        <w:spacing w:line="276" w:lineRule="auto"/>
        <w:rPr>
          <w:rFonts w:ascii="Arial" w:eastAsia="Times New Roman" w:hAnsi="Arial" w:cs="Arial"/>
          <w:color w:val="000000"/>
          <w:sz w:val="21"/>
          <w:szCs w:val="21"/>
          <w:lang w:val="en"/>
        </w:rPr>
      </w:pPr>
    </w:p>
    <w:p w14:paraId="56895923" w14:textId="77777777" w:rsidR="00FA7ACD" w:rsidRPr="00BA5184" w:rsidRDefault="00FA7ACD" w:rsidP="00FA7ACD">
      <w:pPr>
        <w:spacing w:line="276" w:lineRule="auto"/>
        <w:rPr>
          <w:rFonts w:ascii="Arial" w:eastAsia="Times New Roman" w:hAnsi="Arial" w:cs="Arial"/>
          <w:color w:val="000000"/>
          <w:sz w:val="21"/>
          <w:szCs w:val="21"/>
          <w:lang w:val="en"/>
        </w:rPr>
      </w:pPr>
    </w:p>
    <w:p w14:paraId="6E2D76C4" w14:textId="77777777" w:rsidR="00FA7ACD" w:rsidRPr="00BA5184" w:rsidRDefault="00FA7ACD" w:rsidP="00FA7ACD">
      <w:pPr>
        <w:spacing w:line="276" w:lineRule="auto"/>
        <w:rPr>
          <w:rFonts w:ascii="Arial" w:eastAsia="Times New Roman" w:hAnsi="Arial" w:cs="Arial"/>
          <w:color w:val="000000"/>
          <w:sz w:val="21"/>
          <w:szCs w:val="21"/>
          <w:lang w:val="en"/>
        </w:rPr>
      </w:pPr>
    </w:p>
    <w:p w14:paraId="61324259" w14:textId="77777777" w:rsidR="00FA7ACD" w:rsidRPr="00BA5184" w:rsidRDefault="00FA7ACD" w:rsidP="00FA7ACD">
      <w:pPr>
        <w:spacing w:line="276" w:lineRule="auto"/>
        <w:rPr>
          <w:rFonts w:ascii="Arial" w:eastAsia="Times New Roman" w:hAnsi="Arial" w:cs="Arial"/>
          <w:color w:val="000000"/>
          <w:sz w:val="21"/>
          <w:szCs w:val="21"/>
          <w:lang w:val="en"/>
        </w:rPr>
      </w:pPr>
    </w:p>
    <w:p w14:paraId="602847FE" w14:textId="77777777" w:rsidR="00FA7ACD" w:rsidRPr="00BA5184" w:rsidRDefault="00FA7ACD" w:rsidP="00FA7ACD">
      <w:pPr>
        <w:spacing w:line="276" w:lineRule="auto"/>
        <w:rPr>
          <w:rFonts w:ascii="Arial" w:eastAsia="Times New Roman" w:hAnsi="Arial" w:cs="Arial"/>
          <w:color w:val="000000"/>
          <w:sz w:val="21"/>
          <w:szCs w:val="21"/>
          <w:lang w:val="en"/>
        </w:rPr>
      </w:pPr>
    </w:p>
    <w:p w14:paraId="045EB830" w14:textId="77777777" w:rsidR="00FA7ACD" w:rsidRPr="00BA5184" w:rsidRDefault="00FA7ACD" w:rsidP="00FA7ACD">
      <w:pPr>
        <w:spacing w:line="276" w:lineRule="auto"/>
        <w:rPr>
          <w:rFonts w:ascii="Arial" w:eastAsia="Times New Roman" w:hAnsi="Arial" w:cs="Arial"/>
          <w:color w:val="000000"/>
          <w:sz w:val="21"/>
          <w:szCs w:val="21"/>
          <w:lang w:val="en"/>
        </w:rPr>
      </w:pPr>
    </w:p>
    <w:p w14:paraId="40CCC5E8" w14:textId="77777777" w:rsidR="00FA7ACD" w:rsidRPr="00BA5184" w:rsidRDefault="00FA7ACD" w:rsidP="00FA7ACD">
      <w:pPr>
        <w:spacing w:line="276" w:lineRule="auto"/>
        <w:rPr>
          <w:rFonts w:ascii="Arial" w:eastAsia="Times New Roman" w:hAnsi="Arial" w:cs="Arial"/>
          <w:color w:val="000000"/>
          <w:sz w:val="21"/>
          <w:szCs w:val="21"/>
          <w:lang w:val="en"/>
        </w:rPr>
      </w:pPr>
    </w:p>
    <w:p w14:paraId="0AD11F2A" w14:textId="77777777" w:rsidR="00FA7ACD" w:rsidRPr="00BA5184" w:rsidRDefault="00FA7ACD" w:rsidP="00FA7ACD">
      <w:pPr>
        <w:spacing w:line="276" w:lineRule="auto"/>
        <w:rPr>
          <w:rFonts w:ascii="Arial" w:eastAsia="Times New Roman" w:hAnsi="Arial" w:cs="Arial"/>
          <w:color w:val="000000"/>
          <w:sz w:val="21"/>
          <w:szCs w:val="21"/>
          <w:lang w:val="en"/>
        </w:rPr>
      </w:pPr>
    </w:p>
    <w:p w14:paraId="13A5457C" w14:textId="77777777" w:rsidR="00FA7ACD" w:rsidRPr="00BA5184" w:rsidRDefault="00FA7ACD" w:rsidP="00FA7ACD">
      <w:pPr>
        <w:spacing w:line="276" w:lineRule="auto"/>
        <w:rPr>
          <w:rFonts w:ascii="Arial" w:eastAsia="Times New Roman" w:hAnsi="Arial" w:cs="Arial"/>
          <w:color w:val="000000"/>
          <w:sz w:val="21"/>
          <w:szCs w:val="21"/>
          <w:lang w:val="en"/>
        </w:rPr>
      </w:pPr>
    </w:p>
    <w:p w14:paraId="46675481" w14:textId="77777777" w:rsidR="00FA7ACD" w:rsidRPr="00BA5184" w:rsidRDefault="00FA7ACD" w:rsidP="00FA7ACD">
      <w:pPr>
        <w:spacing w:line="276" w:lineRule="auto"/>
        <w:rPr>
          <w:rFonts w:ascii="Arial" w:eastAsia="Times New Roman" w:hAnsi="Arial" w:cs="Arial"/>
          <w:color w:val="000000"/>
          <w:sz w:val="21"/>
          <w:szCs w:val="21"/>
          <w:lang w:val="en"/>
        </w:rPr>
      </w:pPr>
    </w:p>
    <w:p w14:paraId="0521A405" w14:textId="77777777" w:rsidR="00FA7ACD" w:rsidRPr="00BA5184" w:rsidRDefault="00FA7ACD" w:rsidP="00FA7ACD">
      <w:pPr>
        <w:spacing w:line="276" w:lineRule="auto"/>
        <w:rPr>
          <w:rFonts w:ascii="Arial" w:eastAsia="Times New Roman" w:hAnsi="Arial" w:cs="Arial"/>
          <w:color w:val="000000"/>
          <w:sz w:val="21"/>
          <w:szCs w:val="21"/>
          <w:lang w:val="en"/>
        </w:rPr>
      </w:pPr>
    </w:p>
    <w:p w14:paraId="769E0E68" w14:textId="77777777" w:rsidR="00FA7ACD" w:rsidRPr="00BA5184" w:rsidRDefault="00FA7ACD" w:rsidP="00FA7ACD">
      <w:pPr>
        <w:spacing w:line="276" w:lineRule="auto"/>
        <w:rPr>
          <w:rFonts w:ascii="Arial" w:eastAsia="Times New Roman" w:hAnsi="Arial" w:cs="Arial"/>
          <w:color w:val="000000"/>
          <w:sz w:val="21"/>
          <w:szCs w:val="21"/>
          <w:lang w:val="en"/>
        </w:rPr>
      </w:pPr>
    </w:p>
    <w:p w14:paraId="289BADA2" w14:textId="77777777" w:rsidR="00FA7ACD" w:rsidRPr="00BA5184" w:rsidRDefault="00FA7ACD" w:rsidP="00FA7ACD">
      <w:pPr>
        <w:spacing w:line="276" w:lineRule="auto"/>
        <w:rPr>
          <w:rFonts w:ascii="Arial" w:eastAsia="Times New Roman" w:hAnsi="Arial" w:cs="Arial"/>
          <w:color w:val="000000"/>
          <w:sz w:val="21"/>
          <w:szCs w:val="21"/>
          <w:lang w:val="en"/>
        </w:rPr>
      </w:pPr>
    </w:p>
    <w:p w14:paraId="7760F172" w14:textId="77777777" w:rsidR="00FA7ACD" w:rsidRPr="00BA5184" w:rsidRDefault="00FA7ACD" w:rsidP="00FA7ACD">
      <w:pPr>
        <w:spacing w:line="276" w:lineRule="auto"/>
        <w:rPr>
          <w:rFonts w:ascii="Arial" w:eastAsia="Times New Roman" w:hAnsi="Arial" w:cs="Arial"/>
          <w:color w:val="000000"/>
          <w:sz w:val="21"/>
          <w:szCs w:val="21"/>
          <w:lang w:val="en"/>
        </w:rPr>
      </w:pPr>
    </w:p>
    <w:p w14:paraId="5D1B9B32" w14:textId="77777777" w:rsidR="00FA7ACD" w:rsidRPr="00BA5184" w:rsidRDefault="00FA7ACD" w:rsidP="00FA7ACD">
      <w:pPr>
        <w:spacing w:line="276" w:lineRule="auto"/>
        <w:rPr>
          <w:rFonts w:ascii="Arial" w:eastAsia="Times New Roman" w:hAnsi="Arial" w:cs="Arial"/>
          <w:color w:val="000000"/>
          <w:sz w:val="21"/>
          <w:szCs w:val="21"/>
          <w:lang w:val="en"/>
        </w:rPr>
      </w:pPr>
    </w:p>
    <w:p w14:paraId="071DC5E1" w14:textId="77777777" w:rsidR="00FA7ACD" w:rsidRPr="00BA5184" w:rsidRDefault="00FA7ACD" w:rsidP="00FA7ACD">
      <w:pPr>
        <w:spacing w:line="276" w:lineRule="auto"/>
        <w:rPr>
          <w:rFonts w:ascii="Arial" w:eastAsia="Times New Roman" w:hAnsi="Arial" w:cs="Arial"/>
          <w:color w:val="000000"/>
          <w:sz w:val="21"/>
          <w:szCs w:val="21"/>
          <w:lang w:val="en"/>
        </w:rPr>
      </w:pPr>
    </w:p>
    <w:p w14:paraId="1C3CEDC1" w14:textId="77777777" w:rsidR="00FA7ACD" w:rsidRPr="00BA5184" w:rsidRDefault="00FA7ACD" w:rsidP="00FA7ACD">
      <w:pPr>
        <w:spacing w:line="276" w:lineRule="auto"/>
        <w:rPr>
          <w:rFonts w:ascii="Arial" w:eastAsia="Times New Roman" w:hAnsi="Arial" w:cs="Arial"/>
          <w:color w:val="000000"/>
          <w:sz w:val="21"/>
          <w:szCs w:val="21"/>
          <w:lang w:val="en"/>
        </w:rPr>
      </w:pPr>
    </w:p>
    <w:p w14:paraId="6879D49C" w14:textId="77777777" w:rsidR="00FA7ACD" w:rsidRPr="00BA5184" w:rsidRDefault="00FA7ACD" w:rsidP="00FA7ACD">
      <w:pPr>
        <w:spacing w:line="276" w:lineRule="auto"/>
        <w:rPr>
          <w:rFonts w:ascii="Arial" w:eastAsia="Times New Roman" w:hAnsi="Arial" w:cs="Arial"/>
          <w:color w:val="000000"/>
          <w:sz w:val="21"/>
          <w:szCs w:val="21"/>
          <w:lang w:val="en"/>
        </w:rPr>
      </w:pPr>
    </w:p>
    <w:p w14:paraId="24DE5A29" w14:textId="77777777" w:rsidR="00FA7ACD" w:rsidRPr="00BA5184" w:rsidRDefault="00FA7ACD" w:rsidP="00FA7ACD">
      <w:pPr>
        <w:spacing w:line="276" w:lineRule="auto"/>
        <w:rPr>
          <w:rFonts w:ascii="Arial" w:eastAsia="Times New Roman" w:hAnsi="Arial" w:cs="Arial"/>
          <w:color w:val="000000"/>
          <w:sz w:val="21"/>
          <w:szCs w:val="21"/>
          <w:lang w:val="en"/>
        </w:rPr>
      </w:pPr>
    </w:p>
    <w:p w14:paraId="0135A98B" w14:textId="77777777" w:rsidR="00FA7ACD" w:rsidRPr="00BA5184" w:rsidRDefault="00FA7ACD" w:rsidP="00FA7ACD">
      <w:pPr>
        <w:spacing w:line="276" w:lineRule="auto"/>
        <w:rPr>
          <w:rFonts w:ascii="Arial" w:eastAsia="Times New Roman" w:hAnsi="Arial" w:cs="Arial"/>
          <w:color w:val="000000"/>
          <w:sz w:val="21"/>
          <w:szCs w:val="21"/>
          <w:lang w:val="en"/>
        </w:rPr>
      </w:pPr>
    </w:p>
    <w:p w14:paraId="02B5FA63" w14:textId="77777777" w:rsidR="00FA7ACD" w:rsidRPr="00BA5184" w:rsidRDefault="00FA7ACD" w:rsidP="00FA7ACD">
      <w:pPr>
        <w:spacing w:line="276" w:lineRule="auto"/>
        <w:rPr>
          <w:rFonts w:ascii="Arial" w:eastAsia="Times New Roman" w:hAnsi="Arial" w:cs="Arial"/>
          <w:color w:val="000000"/>
          <w:sz w:val="21"/>
          <w:szCs w:val="21"/>
          <w:lang w:val="en"/>
        </w:rPr>
      </w:pPr>
    </w:p>
    <w:p w14:paraId="1A5366FC" w14:textId="77777777" w:rsidR="00FA7ACD" w:rsidRPr="00BA5184" w:rsidRDefault="00FA7ACD" w:rsidP="00FA7ACD">
      <w:pPr>
        <w:spacing w:line="276" w:lineRule="auto"/>
        <w:rPr>
          <w:rFonts w:ascii="Arial" w:eastAsia="Times New Roman" w:hAnsi="Arial" w:cs="Arial"/>
          <w:color w:val="000000"/>
          <w:sz w:val="21"/>
          <w:szCs w:val="21"/>
          <w:lang w:val="en"/>
        </w:rPr>
      </w:pPr>
    </w:p>
    <w:p w14:paraId="0CA2874F" w14:textId="77777777" w:rsidR="00FA7ACD" w:rsidRPr="00BA5184" w:rsidRDefault="00FA7ACD" w:rsidP="00FA7ACD">
      <w:pPr>
        <w:spacing w:line="276" w:lineRule="auto"/>
        <w:rPr>
          <w:rFonts w:ascii="Arial" w:eastAsia="Times New Roman" w:hAnsi="Arial" w:cs="Arial"/>
          <w:color w:val="000000"/>
          <w:sz w:val="21"/>
          <w:szCs w:val="21"/>
          <w:lang w:val="en"/>
        </w:rPr>
      </w:pPr>
    </w:p>
    <w:p w14:paraId="522D9DE7" w14:textId="77777777" w:rsidR="00FA7ACD" w:rsidRPr="00BA5184" w:rsidRDefault="00FA7ACD" w:rsidP="00FA7ACD">
      <w:pPr>
        <w:spacing w:line="276" w:lineRule="auto"/>
        <w:rPr>
          <w:rFonts w:ascii="Arial" w:eastAsia="Times New Roman" w:hAnsi="Arial" w:cs="Arial"/>
          <w:color w:val="000000"/>
          <w:sz w:val="21"/>
          <w:szCs w:val="21"/>
          <w:lang w:val="en"/>
        </w:rPr>
      </w:pPr>
    </w:p>
    <w:p w14:paraId="3B0F91F4" w14:textId="77777777" w:rsidR="00FA7ACD" w:rsidRPr="00BA5184" w:rsidRDefault="00FA7ACD" w:rsidP="00FA7ACD">
      <w:pPr>
        <w:spacing w:line="276" w:lineRule="auto"/>
        <w:rPr>
          <w:rFonts w:ascii="Arial" w:eastAsia="Times New Roman" w:hAnsi="Arial" w:cs="Arial"/>
          <w:color w:val="000000"/>
          <w:sz w:val="21"/>
          <w:szCs w:val="21"/>
          <w:lang w:val="en"/>
        </w:rPr>
      </w:pPr>
    </w:p>
    <w:p w14:paraId="5F5F1681" w14:textId="77777777" w:rsidR="00FA7ACD" w:rsidRPr="00BA5184" w:rsidRDefault="00FA7ACD" w:rsidP="00FA7ACD">
      <w:pPr>
        <w:spacing w:line="276" w:lineRule="auto"/>
        <w:rPr>
          <w:rFonts w:ascii="Arial" w:eastAsia="Times New Roman" w:hAnsi="Arial" w:cs="Arial"/>
          <w:color w:val="000000"/>
          <w:sz w:val="21"/>
          <w:szCs w:val="21"/>
          <w:lang w:val="en"/>
        </w:rPr>
      </w:pPr>
    </w:p>
    <w:p w14:paraId="5DEF3D09" w14:textId="77777777" w:rsidR="00FA7ACD" w:rsidRPr="00BA5184" w:rsidRDefault="00FA7ACD" w:rsidP="00FA7ACD">
      <w:pPr>
        <w:spacing w:line="276" w:lineRule="auto"/>
        <w:rPr>
          <w:rFonts w:ascii="Arial" w:eastAsia="Times New Roman" w:hAnsi="Arial" w:cs="Arial"/>
          <w:color w:val="000000"/>
          <w:sz w:val="21"/>
          <w:szCs w:val="21"/>
          <w:lang w:val="en"/>
        </w:rPr>
      </w:pPr>
    </w:p>
    <w:p w14:paraId="3E056ADF" w14:textId="77777777" w:rsidR="00FA7ACD" w:rsidRPr="00BA5184" w:rsidRDefault="00FA7ACD" w:rsidP="00FA7ACD">
      <w:pPr>
        <w:spacing w:line="276" w:lineRule="auto"/>
        <w:rPr>
          <w:rFonts w:ascii="Arial" w:eastAsia="Times New Roman" w:hAnsi="Arial" w:cs="Arial"/>
          <w:color w:val="000000"/>
          <w:sz w:val="21"/>
          <w:szCs w:val="21"/>
          <w:lang w:val="en"/>
        </w:rPr>
      </w:pPr>
    </w:p>
    <w:p w14:paraId="70E1B65D" w14:textId="77777777" w:rsidR="00FA7ACD" w:rsidRPr="00BA5184" w:rsidRDefault="00FA7ACD" w:rsidP="00FA7ACD">
      <w:pPr>
        <w:spacing w:line="276" w:lineRule="auto"/>
        <w:rPr>
          <w:rFonts w:ascii="Arial" w:eastAsia="Times New Roman" w:hAnsi="Arial" w:cs="Arial"/>
          <w:color w:val="000000"/>
          <w:sz w:val="21"/>
          <w:szCs w:val="21"/>
          <w:lang w:val="en"/>
        </w:rPr>
      </w:pPr>
    </w:p>
    <w:p w14:paraId="1E1E0752" w14:textId="77777777" w:rsidR="00FA7ACD" w:rsidRPr="00BA5184" w:rsidRDefault="00FA7ACD" w:rsidP="00FA7ACD">
      <w:pPr>
        <w:spacing w:line="276" w:lineRule="auto"/>
        <w:rPr>
          <w:rFonts w:ascii="Arial" w:eastAsia="Times New Roman" w:hAnsi="Arial" w:cs="Arial"/>
          <w:color w:val="000000"/>
          <w:sz w:val="21"/>
          <w:szCs w:val="21"/>
          <w:lang w:val="en"/>
        </w:rPr>
      </w:pPr>
    </w:p>
    <w:p w14:paraId="010BA03F" w14:textId="77777777" w:rsidR="00FA7ACD" w:rsidRPr="00BA5184" w:rsidRDefault="00FA7ACD" w:rsidP="00FA7ACD">
      <w:pPr>
        <w:spacing w:line="276" w:lineRule="auto"/>
        <w:rPr>
          <w:rFonts w:ascii="Arial" w:eastAsia="Times New Roman" w:hAnsi="Arial" w:cs="Arial"/>
          <w:color w:val="000000"/>
          <w:sz w:val="21"/>
          <w:szCs w:val="21"/>
          <w:lang w:val="en"/>
        </w:rPr>
      </w:pPr>
    </w:p>
    <w:p w14:paraId="360F40FE" w14:textId="77777777" w:rsidR="00FA7ACD" w:rsidRPr="00BA5184" w:rsidRDefault="00FA7ACD" w:rsidP="00FA7ACD">
      <w:pPr>
        <w:spacing w:line="276" w:lineRule="auto"/>
        <w:rPr>
          <w:rFonts w:ascii="Arial" w:eastAsia="Times New Roman" w:hAnsi="Arial" w:cs="Arial"/>
          <w:color w:val="000000"/>
          <w:sz w:val="21"/>
          <w:szCs w:val="21"/>
          <w:lang w:val="en"/>
        </w:rPr>
      </w:pPr>
    </w:p>
    <w:p w14:paraId="023D1B48" w14:textId="77777777" w:rsidR="00FA7ACD" w:rsidRPr="00BA5184" w:rsidRDefault="00FA7ACD" w:rsidP="00FA7ACD">
      <w:pPr>
        <w:spacing w:line="276" w:lineRule="auto"/>
        <w:rPr>
          <w:rFonts w:ascii="Arial" w:eastAsia="Times New Roman" w:hAnsi="Arial" w:cs="Arial"/>
          <w:color w:val="000000"/>
          <w:sz w:val="21"/>
          <w:szCs w:val="21"/>
          <w:lang w:val="en"/>
        </w:rPr>
      </w:pPr>
    </w:p>
    <w:p w14:paraId="7D4C5146" w14:textId="77777777" w:rsidR="00FA7ACD" w:rsidRPr="00BA5184" w:rsidRDefault="00FA7ACD" w:rsidP="00FA7ACD">
      <w:pPr>
        <w:spacing w:line="276" w:lineRule="auto"/>
        <w:rPr>
          <w:rFonts w:ascii="Arial" w:eastAsia="Times New Roman" w:hAnsi="Arial" w:cs="Arial"/>
          <w:color w:val="000000"/>
          <w:sz w:val="21"/>
          <w:szCs w:val="21"/>
          <w:lang w:val="en"/>
        </w:rPr>
      </w:pPr>
    </w:p>
    <w:p w14:paraId="73D6EC81" w14:textId="77777777" w:rsidR="00FA7ACD" w:rsidRPr="00BA5184" w:rsidRDefault="00FA7ACD" w:rsidP="00FA7ACD">
      <w:pPr>
        <w:spacing w:line="276" w:lineRule="auto"/>
        <w:rPr>
          <w:rFonts w:ascii="Arial" w:eastAsia="Times New Roman" w:hAnsi="Arial" w:cs="Arial"/>
          <w:color w:val="000000"/>
          <w:sz w:val="21"/>
          <w:szCs w:val="21"/>
          <w:lang w:val="en"/>
        </w:rPr>
      </w:pPr>
    </w:p>
    <w:p w14:paraId="173C0E5F" w14:textId="77777777" w:rsidR="00FA7ACD" w:rsidRPr="00BA5184" w:rsidRDefault="00FA7ACD" w:rsidP="00FA7ACD">
      <w:pPr>
        <w:spacing w:line="276" w:lineRule="auto"/>
        <w:rPr>
          <w:rFonts w:ascii="Arial" w:eastAsia="Times New Roman" w:hAnsi="Arial" w:cs="Arial"/>
          <w:color w:val="000000"/>
          <w:sz w:val="21"/>
          <w:szCs w:val="21"/>
          <w:lang w:val="en"/>
        </w:rPr>
      </w:pPr>
    </w:p>
    <w:p w14:paraId="76000F93" w14:textId="77777777" w:rsidR="00FA7ACD" w:rsidRPr="00BA5184" w:rsidRDefault="00FA7ACD" w:rsidP="00FA7ACD">
      <w:pPr>
        <w:spacing w:line="276" w:lineRule="auto"/>
        <w:rPr>
          <w:rFonts w:ascii="Arial" w:eastAsia="Times New Roman" w:hAnsi="Arial" w:cs="Arial"/>
          <w:color w:val="000000"/>
          <w:sz w:val="21"/>
          <w:szCs w:val="21"/>
          <w:lang w:val="en"/>
        </w:rPr>
      </w:pPr>
    </w:p>
    <w:p w14:paraId="7B627C06" w14:textId="77777777" w:rsidR="00FA7ACD" w:rsidRPr="00BA5184" w:rsidRDefault="00FA7ACD" w:rsidP="00FA7ACD">
      <w:pPr>
        <w:spacing w:line="276" w:lineRule="auto"/>
        <w:rPr>
          <w:rFonts w:ascii="Arial" w:eastAsia="Times New Roman" w:hAnsi="Arial" w:cs="Arial"/>
          <w:color w:val="000000"/>
          <w:sz w:val="21"/>
          <w:szCs w:val="21"/>
          <w:lang w:val="en"/>
        </w:rPr>
      </w:pPr>
    </w:p>
    <w:p w14:paraId="0C3CFBAD" w14:textId="77777777" w:rsidR="00FA7ACD" w:rsidRPr="00BA5184" w:rsidRDefault="00FA7ACD" w:rsidP="00FA7ACD">
      <w:pPr>
        <w:spacing w:line="276" w:lineRule="auto"/>
        <w:rPr>
          <w:rFonts w:ascii="Arial" w:eastAsia="Times New Roman" w:hAnsi="Arial" w:cs="Arial"/>
          <w:color w:val="000000"/>
          <w:sz w:val="21"/>
          <w:szCs w:val="21"/>
          <w:lang w:val="en"/>
        </w:rPr>
      </w:pPr>
    </w:p>
    <w:p w14:paraId="1A8FDB51" w14:textId="77777777" w:rsidR="00FA7ACD" w:rsidRPr="00BA5184" w:rsidRDefault="00FA7ACD" w:rsidP="00FA7ACD">
      <w:pPr>
        <w:spacing w:line="276" w:lineRule="auto"/>
        <w:rPr>
          <w:rFonts w:ascii="Arial" w:eastAsia="Times New Roman" w:hAnsi="Arial" w:cs="Arial"/>
          <w:color w:val="000000"/>
          <w:sz w:val="21"/>
          <w:szCs w:val="21"/>
          <w:lang w:val="en"/>
        </w:rPr>
      </w:pPr>
    </w:p>
    <w:p w14:paraId="1BDD6022" w14:textId="77777777" w:rsidR="00FA7ACD" w:rsidRPr="00BA5184" w:rsidRDefault="00FA7ACD" w:rsidP="00FA7ACD">
      <w:pPr>
        <w:spacing w:line="276" w:lineRule="auto"/>
        <w:rPr>
          <w:rFonts w:ascii="Arial" w:eastAsia="Times New Roman" w:hAnsi="Arial" w:cs="Arial"/>
          <w:color w:val="000000"/>
          <w:sz w:val="21"/>
          <w:szCs w:val="21"/>
          <w:lang w:val="en"/>
        </w:rPr>
      </w:pPr>
    </w:p>
    <w:p w14:paraId="16BDCA8D" w14:textId="77777777" w:rsidR="00FA7ACD" w:rsidRPr="00BA5184" w:rsidRDefault="00FA7ACD" w:rsidP="00FA7ACD">
      <w:pPr>
        <w:spacing w:line="276" w:lineRule="auto"/>
        <w:rPr>
          <w:rFonts w:ascii="Arial" w:eastAsia="Times New Roman" w:hAnsi="Arial" w:cs="Arial"/>
          <w:color w:val="000000"/>
          <w:sz w:val="21"/>
          <w:szCs w:val="21"/>
          <w:lang w:val="en"/>
        </w:rPr>
      </w:pPr>
    </w:p>
    <w:p w14:paraId="0A1040AB" w14:textId="77777777" w:rsidR="00FA7ACD" w:rsidRPr="00BA5184" w:rsidRDefault="00FA7ACD" w:rsidP="00FA7ACD">
      <w:pPr>
        <w:spacing w:line="276" w:lineRule="auto"/>
        <w:rPr>
          <w:rFonts w:ascii="Arial" w:eastAsia="Times New Roman" w:hAnsi="Arial" w:cs="Arial"/>
          <w:color w:val="000000"/>
          <w:sz w:val="21"/>
          <w:szCs w:val="21"/>
          <w:lang w:val="en"/>
        </w:rPr>
      </w:pPr>
    </w:p>
    <w:p w14:paraId="2C8D9180" w14:textId="77777777" w:rsidR="00FA7ACD" w:rsidRPr="00BA5184" w:rsidRDefault="00FA7ACD" w:rsidP="00FA7ACD">
      <w:pPr>
        <w:spacing w:line="276" w:lineRule="auto"/>
        <w:rPr>
          <w:rFonts w:ascii="Arial" w:eastAsia="Times New Roman" w:hAnsi="Arial" w:cs="Arial"/>
          <w:color w:val="000000"/>
          <w:sz w:val="21"/>
          <w:szCs w:val="21"/>
          <w:lang w:val="en"/>
        </w:rPr>
      </w:pPr>
    </w:p>
    <w:p w14:paraId="4E13A9E0" w14:textId="77777777" w:rsidR="00FA7ACD" w:rsidRPr="00BA5184" w:rsidRDefault="00FA7ACD" w:rsidP="00FA7ACD">
      <w:pPr>
        <w:spacing w:line="276" w:lineRule="auto"/>
        <w:rPr>
          <w:rFonts w:ascii="Arial" w:eastAsia="Times New Roman" w:hAnsi="Arial" w:cs="Arial"/>
          <w:color w:val="000000"/>
          <w:sz w:val="21"/>
          <w:szCs w:val="21"/>
          <w:lang w:val="en"/>
        </w:rPr>
      </w:pPr>
    </w:p>
    <w:p w14:paraId="6368D010" w14:textId="77777777" w:rsidR="00FA7ACD" w:rsidRPr="00BA5184" w:rsidRDefault="00FA7ACD" w:rsidP="00FA7ACD">
      <w:pPr>
        <w:spacing w:line="276" w:lineRule="auto"/>
        <w:rPr>
          <w:rFonts w:ascii="Arial" w:eastAsia="Times New Roman" w:hAnsi="Arial" w:cs="Arial"/>
          <w:color w:val="000000"/>
          <w:sz w:val="21"/>
          <w:szCs w:val="21"/>
          <w:lang w:val="en"/>
        </w:rPr>
      </w:pPr>
    </w:p>
    <w:p w14:paraId="4702DFE9" w14:textId="77777777" w:rsidR="00FA7ACD" w:rsidRPr="00BA5184" w:rsidRDefault="00FA7ACD" w:rsidP="00FA7ACD">
      <w:pPr>
        <w:spacing w:line="276" w:lineRule="auto"/>
        <w:rPr>
          <w:rFonts w:ascii="Arial" w:eastAsia="Times New Roman" w:hAnsi="Arial" w:cs="Arial"/>
          <w:color w:val="000000"/>
          <w:sz w:val="21"/>
          <w:szCs w:val="21"/>
          <w:lang w:val="en"/>
        </w:rPr>
      </w:pPr>
    </w:p>
    <w:p w14:paraId="5454CF46" w14:textId="77777777" w:rsidR="00FA7ACD" w:rsidRPr="00BA5184" w:rsidRDefault="00FA7ACD" w:rsidP="00FA7ACD">
      <w:pPr>
        <w:spacing w:line="276" w:lineRule="auto"/>
        <w:rPr>
          <w:rFonts w:ascii="Arial" w:eastAsia="Times New Roman" w:hAnsi="Arial" w:cs="Arial"/>
          <w:color w:val="000000"/>
          <w:sz w:val="21"/>
          <w:szCs w:val="21"/>
          <w:lang w:val="en"/>
        </w:rPr>
      </w:pPr>
    </w:p>
    <w:p w14:paraId="54A0A445" w14:textId="77777777" w:rsidR="00FA7ACD" w:rsidRPr="00BA5184" w:rsidRDefault="00FA7ACD" w:rsidP="00FA7ACD">
      <w:pPr>
        <w:spacing w:line="276" w:lineRule="auto"/>
        <w:rPr>
          <w:rFonts w:ascii="Arial" w:eastAsia="Times New Roman" w:hAnsi="Arial" w:cs="Arial"/>
          <w:color w:val="000000"/>
          <w:sz w:val="21"/>
          <w:szCs w:val="21"/>
          <w:lang w:val="en"/>
        </w:rPr>
      </w:pPr>
    </w:p>
    <w:p w14:paraId="31CABDDD" w14:textId="77777777" w:rsidR="00FA7ACD" w:rsidRPr="00BA5184" w:rsidRDefault="00FA7ACD" w:rsidP="00FA7ACD">
      <w:pPr>
        <w:spacing w:line="276" w:lineRule="auto"/>
        <w:rPr>
          <w:rFonts w:ascii="Arial" w:eastAsia="Times New Roman" w:hAnsi="Arial" w:cs="Arial"/>
          <w:color w:val="000000"/>
          <w:sz w:val="21"/>
          <w:szCs w:val="21"/>
          <w:lang w:val="en"/>
        </w:rPr>
      </w:pPr>
    </w:p>
    <w:p w14:paraId="49E2961C" w14:textId="77777777" w:rsidR="00FA7ACD" w:rsidRPr="00BA5184" w:rsidRDefault="00FA7ACD" w:rsidP="00FA7ACD">
      <w:pPr>
        <w:spacing w:line="276" w:lineRule="auto"/>
        <w:rPr>
          <w:rFonts w:ascii="Arial" w:eastAsia="Times New Roman" w:hAnsi="Arial" w:cs="Arial"/>
          <w:color w:val="000000"/>
          <w:sz w:val="21"/>
          <w:szCs w:val="21"/>
          <w:lang w:val="en"/>
        </w:rPr>
      </w:pPr>
    </w:p>
    <w:p w14:paraId="14A58D50" w14:textId="77777777" w:rsidR="00FA7ACD" w:rsidRPr="00BA5184" w:rsidRDefault="00FA7ACD" w:rsidP="00FA7ACD">
      <w:pPr>
        <w:spacing w:line="276" w:lineRule="auto"/>
        <w:rPr>
          <w:rFonts w:ascii="Arial" w:eastAsia="Times New Roman" w:hAnsi="Arial" w:cs="Arial"/>
          <w:color w:val="000000"/>
          <w:sz w:val="21"/>
          <w:szCs w:val="21"/>
          <w:lang w:val="en"/>
        </w:rPr>
      </w:pPr>
    </w:p>
    <w:p w14:paraId="2E2AE113" w14:textId="77777777" w:rsidR="00FA7ACD" w:rsidRPr="00BA5184" w:rsidRDefault="00FA7ACD" w:rsidP="00FA7ACD">
      <w:pPr>
        <w:spacing w:line="276" w:lineRule="auto"/>
        <w:rPr>
          <w:rFonts w:ascii="Arial" w:eastAsia="Times New Roman" w:hAnsi="Arial" w:cs="Arial"/>
          <w:color w:val="000000"/>
          <w:sz w:val="21"/>
          <w:szCs w:val="21"/>
          <w:lang w:val="en"/>
        </w:rPr>
      </w:pPr>
    </w:p>
    <w:p w14:paraId="3E09536B" w14:textId="77777777" w:rsidR="00FA7ACD" w:rsidRPr="00BA5184" w:rsidRDefault="00FA7ACD" w:rsidP="00FA7ACD">
      <w:pPr>
        <w:spacing w:line="276" w:lineRule="auto"/>
        <w:rPr>
          <w:rFonts w:ascii="Arial" w:eastAsia="Times New Roman" w:hAnsi="Arial" w:cs="Arial"/>
          <w:color w:val="000000"/>
          <w:sz w:val="21"/>
          <w:szCs w:val="21"/>
          <w:lang w:val="en"/>
        </w:rPr>
      </w:pPr>
    </w:p>
    <w:p w14:paraId="06D20E96" w14:textId="77777777" w:rsidR="00FA7ACD" w:rsidRPr="00BA5184" w:rsidRDefault="00FA7ACD" w:rsidP="00FA7ACD">
      <w:pPr>
        <w:spacing w:line="276" w:lineRule="auto"/>
        <w:rPr>
          <w:rFonts w:ascii="Arial" w:eastAsia="Times New Roman" w:hAnsi="Arial" w:cs="Arial"/>
          <w:color w:val="000000"/>
          <w:sz w:val="21"/>
          <w:szCs w:val="21"/>
          <w:lang w:val="en"/>
        </w:rPr>
      </w:pPr>
    </w:p>
    <w:p w14:paraId="6B04BA6F" w14:textId="77777777" w:rsidR="00FA7ACD" w:rsidRPr="00BA5184" w:rsidRDefault="00FA7ACD" w:rsidP="00FA7ACD">
      <w:pPr>
        <w:spacing w:line="276" w:lineRule="auto"/>
        <w:rPr>
          <w:rFonts w:ascii="Arial" w:eastAsia="Times New Roman" w:hAnsi="Arial" w:cs="Arial"/>
          <w:color w:val="000000"/>
          <w:sz w:val="21"/>
          <w:szCs w:val="21"/>
          <w:lang w:val="en"/>
        </w:rPr>
      </w:pPr>
    </w:p>
    <w:tbl>
      <w:tblPr>
        <w:tblW w:w="5000" w:type="pct"/>
        <w:tblCellMar>
          <w:top w:w="100" w:type="dxa"/>
          <w:left w:w="100" w:type="dxa"/>
          <w:bottom w:w="100" w:type="dxa"/>
          <w:right w:w="100" w:type="dxa"/>
        </w:tblCellMar>
        <w:tblLook w:val="04A0" w:firstRow="1" w:lastRow="0" w:firstColumn="1" w:lastColumn="0" w:noHBand="0" w:noVBand="1"/>
      </w:tblPr>
      <w:tblGrid>
        <w:gridCol w:w="10800"/>
      </w:tblGrid>
      <w:tr w:rsidR="00FA7ACD" w:rsidRPr="00BA5184" w14:paraId="20AC0240" w14:textId="77777777" w:rsidTr="00FA7ACD">
        <w:trPr>
          <w:cantSplit/>
        </w:trPr>
        <w:tc>
          <w:tcPr>
            <w:tcW w:w="5000" w:type="pct"/>
            <w:shd w:val="clear" w:color="auto" w:fill="FFFFFF"/>
            <w:tcMar>
              <w:top w:w="75" w:type="dxa"/>
              <w:left w:w="100" w:type="dxa"/>
              <w:bottom w:w="100" w:type="dxa"/>
              <w:right w:w="100" w:type="dxa"/>
            </w:tcMar>
            <w:vAlign w:val="center"/>
            <w:hideMark/>
          </w:tcPr>
          <w:p w14:paraId="2F7117D5" w14:textId="6B4691C7" w:rsidR="00FA7ACD" w:rsidRPr="00BA5184" w:rsidRDefault="00FA7ACD" w:rsidP="00FA7ACD">
            <w:pPr>
              <w:spacing w:line="276" w:lineRule="auto"/>
              <w:rPr>
                <w:rFonts w:ascii="Arial" w:eastAsia="Times New Roman" w:hAnsi="Arial" w:cs="Arial"/>
                <w:color w:val="000000"/>
                <w:sz w:val="21"/>
                <w:szCs w:val="21"/>
              </w:rPr>
            </w:pPr>
          </w:p>
        </w:tc>
      </w:tr>
    </w:tbl>
    <w:p w14:paraId="56D4404F" w14:textId="77777777" w:rsidR="00FA7ACD" w:rsidRPr="00BA5184" w:rsidRDefault="00FA7ACD" w:rsidP="00FA7ACD">
      <w:pPr>
        <w:spacing w:line="276" w:lineRule="auto"/>
        <w:rPr>
          <w:rFonts w:ascii="Arial" w:eastAsia="Times New Roman" w:hAnsi="Arial" w:cs="Arial"/>
          <w:color w:val="000000"/>
          <w:sz w:val="21"/>
          <w:szCs w:val="21"/>
          <w:lang w:val="en"/>
        </w:rPr>
      </w:pPr>
    </w:p>
    <w:p w14:paraId="3CA35AB4" w14:textId="77777777" w:rsidR="00FA7ACD" w:rsidRPr="00BA5184" w:rsidRDefault="00FA7ACD" w:rsidP="00FA7ACD">
      <w:pPr>
        <w:spacing w:line="276" w:lineRule="auto"/>
        <w:rPr>
          <w:rFonts w:ascii="Arial" w:eastAsia="Times New Roman" w:hAnsi="Arial" w:cs="Arial"/>
          <w:color w:val="000000"/>
          <w:sz w:val="21"/>
          <w:szCs w:val="21"/>
          <w:lang w:val="en"/>
        </w:rPr>
      </w:pPr>
    </w:p>
    <w:p w14:paraId="5F563C82" w14:textId="77777777" w:rsidR="00FA7ACD" w:rsidRPr="00BA5184" w:rsidRDefault="00FA7ACD" w:rsidP="00FA7ACD">
      <w:pPr>
        <w:spacing w:line="276" w:lineRule="auto"/>
        <w:rPr>
          <w:rFonts w:ascii="Arial" w:eastAsia="Times New Roman" w:hAnsi="Arial" w:cs="Arial"/>
          <w:color w:val="000000"/>
          <w:sz w:val="21"/>
          <w:szCs w:val="21"/>
          <w:lang w:val="en"/>
        </w:rPr>
      </w:pPr>
    </w:p>
    <w:p w14:paraId="0A5C2078" w14:textId="77777777" w:rsidR="00FA7ACD" w:rsidRPr="00BA5184" w:rsidRDefault="00FA7ACD" w:rsidP="00FA7ACD">
      <w:pPr>
        <w:spacing w:line="276" w:lineRule="auto"/>
        <w:rPr>
          <w:rFonts w:ascii="Arial" w:eastAsia="Times New Roman" w:hAnsi="Arial" w:cs="Arial"/>
          <w:color w:val="000000"/>
          <w:sz w:val="21"/>
          <w:szCs w:val="21"/>
          <w:lang w:val="en"/>
        </w:rPr>
      </w:pPr>
    </w:p>
    <w:p w14:paraId="0B565BE3" w14:textId="77777777" w:rsidR="00FA7ACD" w:rsidRPr="00BA5184" w:rsidRDefault="00FA7ACD" w:rsidP="00FA7ACD">
      <w:pPr>
        <w:spacing w:line="276" w:lineRule="auto"/>
        <w:rPr>
          <w:rFonts w:ascii="Arial" w:eastAsia="Times New Roman" w:hAnsi="Arial" w:cs="Arial"/>
          <w:color w:val="000000"/>
          <w:sz w:val="21"/>
          <w:szCs w:val="21"/>
          <w:lang w:val="en"/>
        </w:rPr>
      </w:pPr>
    </w:p>
    <w:p w14:paraId="0B0FC11A" w14:textId="77777777" w:rsidR="00FA7ACD" w:rsidRPr="00BA5184" w:rsidRDefault="00FA7ACD" w:rsidP="00FA7ACD">
      <w:pPr>
        <w:spacing w:line="276" w:lineRule="auto"/>
        <w:rPr>
          <w:rFonts w:ascii="Arial" w:eastAsia="Times New Roman" w:hAnsi="Arial" w:cs="Arial"/>
          <w:color w:val="000000"/>
          <w:sz w:val="21"/>
          <w:szCs w:val="21"/>
          <w:lang w:val="en"/>
        </w:rPr>
      </w:pPr>
    </w:p>
    <w:p w14:paraId="766FA74F" w14:textId="77777777" w:rsidR="00FA7ACD" w:rsidRPr="00BA5184" w:rsidRDefault="00FA7ACD" w:rsidP="00FA7ACD">
      <w:pPr>
        <w:spacing w:line="276" w:lineRule="auto"/>
        <w:rPr>
          <w:rFonts w:ascii="Arial" w:eastAsia="Times New Roman" w:hAnsi="Arial" w:cs="Arial"/>
          <w:color w:val="000000"/>
          <w:sz w:val="21"/>
          <w:szCs w:val="21"/>
          <w:lang w:val="en"/>
        </w:rPr>
      </w:pPr>
    </w:p>
    <w:p w14:paraId="6875E881" w14:textId="77777777" w:rsidR="00FA7ACD" w:rsidRPr="00BA5184" w:rsidRDefault="00FA7ACD" w:rsidP="00FA7ACD">
      <w:pPr>
        <w:spacing w:line="276" w:lineRule="auto"/>
        <w:rPr>
          <w:rFonts w:ascii="Arial" w:eastAsia="Times New Roman" w:hAnsi="Arial" w:cs="Arial"/>
          <w:color w:val="000000"/>
          <w:sz w:val="21"/>
          <w:szCs w:val="21"/>
          <w:lang w:val="en"/>
        </w:rPr>
      </w:pPr>
    </w:p>
    <w:p w14:paraId="2D98574B" w14:textId="77777777" w:rsidR="00FA7ACD" w:rsidRPr="00BA5184" w:rsidRDefault="00FA7ACD" w:rsidP="00FA7ACD">
      <w:pPr>
        <w:spacing w:line="276" w:lineRule="auto"/>
        <w:rPr>
          <w:rFonts w:ascii="Arial" w:eastAsia="Times New Roman" w:hAnsi="Arial" w:cs="Arial"/>
          <w:color w:val="000000"/>
          <w:sz w:val="21"/>
          <w:szCs w:val="21"/>
          <w:lang w:val="en"/>
        </w:rPr>
      </w:pPr>
    </w:p>
    <w:p w14:paraId="4859B562" w14:textId="77777777" w:rsidR="00FA7ACD" w:rsidRPr="00BA5184" w:rsidRDefault="00FA7ACD" w:rsidP="00FA7ACD">
      <w:pPr>
        <w:spacing w:line="276" w:lineRule="auto"/>
        <w:rPr>
          <w:rFonts w:ascii="Arial" w:eastAsia="Times New Roman" w:hAnsi="Arial" w:cs="Arial"/>
          <w:color w:val="000000"/>
          <w:sz w:val="21"/>
          <w:szCs w:val="21"/>
          <w:lang w:val="en"/>
        </w:rPr>
      </w:pPr>
    </w:p>
    <w:p w14:paraId="349041FA" w14:textId="77777777" w:rsidR="00FA7ACD" w:rsidRPr="00BA5184" w:rsidRDefault="00FA7ACD" w:rsidP="00FA7ACD">
      <w:pPr>
        <w:spacing w:line="276" w:lineRule="auto"/>
        <w:rPr>
          <w:rFonts w:ascii="Arial" w:eastAsia="Times New Roman" w:hAnsi="Arial" w:cs="Arial"/>
          <w:color w:val="000000"/>
          <w:sz w:val="21"/>
          <w:szCs w:val="21"/>
          <w:lang w:val="en"/>
        </w:rPr>
      </w:pPr>
    </w:p>
    <w:p w14:paraId="1D3FD157" w14:textId="77777777" w:rsidR="00FA7ACD" w:rsidRPr="00BA5184" w:rsidRDefault="00FA7ACD" w:rsidP="00FA7ACD">
      <w:pPr>
        <w:spacing w:line="276" w:lineRule="auto"/>
        <w:rPr>
          <w:rFonts w:ascii="Arial" w:eastAsia="Times New Roman" w:hAnsi="Arial" w:cs="Arial"/>
          <w:color w:val="000000"/>
          <w:sz w:val="21"/>
          <w:szCs w:val="21"/>
          <w:lang w:val="en"/>
        </w:rPr>
      </w:pPr>
    </w:p>
    <w:p w14:paraId="04E61C2A" w14:textId="77777777" w:rsidR="00FA7ACD" w:rsidRPr="00BA5184" w:rsidRDefault="00FA7ACD" w:rsidP="00FA7ACD">
      <w:pPr>
        <w:spacing w:line="276" w:lineRule="auto"/>
        <w:rPr>
          <w:rFonts w:ascii="Arial" w:eastAsia="Times New Roman" w:hAnsi="Arial" w:cs="Arial"/>
          <w:color w:val="000000"/>
          <w:sz w:val="21"/>
          <w:szCs w:val="21"/>
          <w:lang w:val="en"/>
        </w:rPr>
      </w:pPr>
    </w:p>
    <w:p w14:paraId="0AD32C9C" w14:textId="77777777" w:rsidR="00FA7ACD" w:rsidRPr="00BA5184" w:rsidRDefault="00FA7ACD" w:rsidP="00FA7ACD">
      <w:pPr>
        <w:spacing w:line="276" w:lineRule="auto"/>
        <w:rPr>
          <w:rFonts w:ascii="Arial" w:eastAsia="Times New Roman" w:hAnsi="Arial" w:cs="Arial"/>
          <w:color w:val="000000"/>
          <w:sz w:val="21"/>
          <w:szCs w:val="21"/>
          <w:lang w:val="en"/>
        </w:rPr>
      </w:pPr>
    </w:p>
    <w:p w14:paraId="62631CBC" w14:textId="77777777" w:rsidR="00FA7ACD" w:rsidRPr="00BA5184" w:rsidRDefault="00FA7ACD" w:rsidP="00FA7ACD">
      <w:pPr>
        <w:spacing w:line="276" w:lineRule="auto"/>
        <w:rPr>
          <w:rFonts w:ascii="Arial" w:eastAsia="Times New Roman" w:hAnsi="Arial" w:cs="Arial"/>
          <w:color w:val="000000"/>
          <w:sz w:val="21"/>
          <w:szCs w:val="21"/>
          <w:lang w:val="en"/>
        </w:rPr>
      </w:pPr>
    </w:p>
    <w:p w14:paraId="0F523DC1" w14:textId="77777777" w:rsidR="00FA7ACD" w:rsidRPr="00BA5184" w:rsidRDefault="00FA7ACD" w:rsidP="00FA7ACD">
      <w:pPr>
        <w:spacing w:line="276" w:lineRule="auto"/>
        <w:rPr>
          <w:rFonts w:ascii="Arial" w:eastAsia="Times New Roman" w:hAnsi="Arial" w:cs="Arial"/>
          <w:color w:val="000000"/>
          <w:sz w:val="21"/>
          <w:szCs w:val="21"/>
          <w:lang w:val="en"/>
        </w:rPr>
      </w:pPr>
    </w:p>
    <w:p w14:paraId="71415566" w14:textId="77777777" w:rsidR="00FA7ACD" w:rsidRPr="00BA5184" w:rsidRDefault="00FA7ACD" w:rsidP="00FA7ACD">
      <w:pPr>
        <w:pStyle w:val="NormalWeb"/>
        <w:spacing w:line="276" w:lineRule="auto"/>
        <w:rPr>
          <w:rFonts w:ascii="Arial" w:hAnsi="Arial" w:cs="Arial"/>
          <w:color w:val="000000"/>
          <w:sz w:val="21"/>
          <w:szCs w:val="21"/>
          <w:lang w:val="en"/>
        </w:rPr>
      </w:pPr>
    </w:p>
    <w:p w14:paraId="72762DC7" w14:textId="77777777" w:rsidR="00FA7ACD" w:rsidRPr="00BA5184" w:rsidRDefault="00FA7ACD" w:rsidP="00FA7ACD">
      <w:pPr>
        <w:spacing w:line="276" w:lineRule="auto"/>
        <w:rPr>
          <w:rFonts w:ascii="Arial" w:eastAsia="Times New Roman" w:hAnsi="Arial" w:cs="Arial"/>
          <w:color w:val="000000"/>
          <w:sz w:val="21"/>
          <w:szCs w:val="21"/>
          <w:lang w:val="en"/>
        </w:rPr>
      </w:pPr>
    </w:p>
    <w:p w14:paraId="3AC711B8" w14:textId="77777777" w:rsidR="00FA7ACD" w:rsidRPr="00BA5184" w:rsidRDefault="00FA7ACD" w:rsidP="00FA7ACD">
      <w:pPr>
        <w:spacing w:line="276" w:lineRule="auto"/>
        <w:rPr>
          <w:rFonts w:ascii="Arial" w:eastAsia="Times New Roman" w:hAnsi="Arial" w:cs="Arial"/>
          <w:color w:val="000000"/>
          <w:sz w:val="21"/>
          <w:szCs w:val="21"/>
          <w:lang w:val="en"/>
        </w:rPr>
      </w:pPr>
    </w:p>
    <w:p w14:paraId="01FFA560" w14:textId="77777777" w:rsidR="00FA7ACD" w:rsidRPr="00BA5184" w:rsidRDefault="00FA7ACD" w:rsidP="00FA7ACD">
      <w:pPr>
        <w:spacing w:line="276" w:lineRule="auto"/>
        <w:rPr>
          <w:rFonts w:ascii="Arial" w:eastAsia="Times New Roman" w:hAnsi="Arial" w:cs="Arial"/>
          <w:color w:val="000000"/>
          <w:sz w:val="21"/>
          <w:szCs w:val="21"/>
          <w:lang w:val="en"/>
        </w:rPr>
      </w:pPr>
    </w:p>
    <w:p w14:paraId="47780C12" w14:textId="77777777" w:rsidR="00FA7ACD" w:rsidRPr="00BA5184" w:rsidRDefault="00FA7ACD" w:rsidP="00FA7ACD">
      <w:pPr>
        <w:spacing w:line="276" w:lineRule="auto"/>
        <w:rPr>
          <w:rFonts w:ascii="Arial" w:eastAsia="Times New Roman" w:hAnsi="Arial" w:cs="Arial"/>
          <w:color w:val="000000"/>
          <w:sz w:val="21"/>
          <w:szCs w:val="21"/>
          <w:lang w:val="en"/>
        </w:rPr>
      </w:pPr>
    </w:p>
    <w:p w14:paraId="6373F138" w14:textId="77777777" w:rsidR="00FA7ACD" w:rsidRPr="00BA5184" w:rsidRDefault="00FA7ACD" w:rsidP="00FA7ACD">
      <w:pPr>
        <w:spacing w:line="276" w:lineRule="auto"/>
        <w:rPr>
          <w:rFonts w:ascii="Arial" w:eastAsia="Times New Roman" w:hAnsi="Arial" w:cs="Arial"/>
          <w:color w:val="000000"/>
          <w:sz w:val="21"/>
          <w:szCs w:val="21"/>
          <w:lang w:val="en"/>
        </w:rPr>
      </w:pPr>
    </w:p>
    <w:p w14:paraId="71F9EAA6" w14:textId="77777777" w:rsidR="00FA7ACD" w:rsidRPr="00BA5184" w:rsidRDefault="00FA7ACD" w:rsidP="00FA7ACD">
      <w:pPr>
        <w:spacing w:line="276" w:lineRule="auto"/>
        <w:rPr>
          <w:rFonts w:ascii="Arial" w:eastAsia="Times New Roman" w:hAnsi="Arial" w:cs="Arial"/>
          <w:color w:val="000000"/>
          <w:sz w:val="21"/>
          <w:szCs w:val="21"/>
          <w:lang w:val="en"/>
        </w:rPr>
      </w:pPr>
    </w:p>
    <w:p w14:paraId="1BABE56F" w14:textId="77777777" w:rsidR="00FA7ACD" w:rsidRPr="00BA5184" w:rsidRDefault="00FA7ACD" w:rsidP="00FA7ACD">
      <w:pPr>
        <w:spacing w:line="276" w:lineRule="auto"/>
        <w:rPr>
          <w:rFonts w:ascii="Arial" w:eastAsia="Times New Roman" w:hAnsi="Arial" w:cs="Arial"/>
          <w:color w:val="000000"/>
          <w:sz w:val="21"/>
          <w:szCs w:val="21"/>
          <w:lang w:val="en"/>
        </w:rPr>
      </w:pPr>
    </w:p>
    <w:p w14:paraId="2C8D8202" w14:textId="77777777" w:rsidR="00FA7ACD" w:rsidRPr="00BA5184" w:rsidRDefault="00FA7ACD" w:rsidP="00FA7ACD">
      <w:pPr>
        <w:spacing w:line="276" w:lineRule="auto"/>
        <w:rPr>
          <w:rFonts w:ascii="Arial" w:eastAsia="Times New Roman" w:hAnsi="Arial" w:cs="Arial"/>
          <w:color w:val="000000"/>
          <w:sz w:val="21"/>
          <w:szCs w:val="21"/>
          <w:lang w:val="en"/>
        </w:rPr>
      </w:pPr>
    </w:p>
    <w:p w14:paraId="4BC1406C" w14:textId="77777777" w:rsidR="00FA7ACD" w:rsidRPr="00BA5184" w:rsidRDefault="00FA7ACD" w:rsidP="00FA7ACD">
      <w:pPr>
        <w:spacing w:line="276" w:lineRule="auto"/>
        <w:rPr>
          <w:rFonts w:ascii="Arial" w:eastAsia="Times New Roman" w:hAnsi="Arial" w:cs="Arial"/>
          <w:color w:val="000000"/>
          <w:sz w:val="21"/>
          <w:szCs w:val="21"/>
          <w:lang w:val="en"/>
        </w:rPr>
      </w:pPr>
    </w:p>
    <w:p w14:paraId="4FD143D4" w14:textId="77777777" w:rsidR="00FA7ACD" w:rsidRPr="00BA5184" w:rsidRDefault="00FA7ACD" w:rsidP="00FA7ACD">
      <w:pPr>
        <w:spacing w:line="276" w:lineRule="auto"/>
        <w:rPr>
          <w:rFonts w:ascii="Arial" w:eastAsia="Times New Roman" w:hAnsi="Arial" w:cs="Arial"/>
          <w:color w:val="000000"/>
          <w:sz w:val="21"/>
          <w:szCs w:val="21"/>
          <w:lang w:val="en"/>
        </w:rPr>
      </w:pPr>
    </w:p>
    <w:p w14:paraId="2A23F8A1" w14:textId="77777777" w:rsidR="00FA7ACD" w:rsidRPr="00BA5184" w:rsidRDefault="00FA7ACD" w:rsidP="00FA7ACD">
      <w:pPr>
        <w:spacing w:line="276" w:lineRule="auto"/>
        <w:rPr>
          <w:rFonts w:ascii="Arial" w:eastAsia="Times New Roman" w:hAnsi="Arial" w:cs="Arial"/>
          <w:color w:val="000000"/>
          <w:sz w:val="21"/>
          <w:szCs w:val="21"/>
          <w:lang w:val="en"/>
        </w:rPr>
      </w:pPr>
    </w:p>
    <w:p w14:paraId="4105FF72" w14:textId="77777777" w:rsidR="00FA7ACD" w:rsidRPr="00BA5184" w:rsidRDefault="00FA7ACD" w:rsidP="00FA7ACD">
      <w:pPr>
        <w:spacing w:line="276" w:lineRule="auto"/>
        <w:rPr>
          <w:rFonts w:ascii="Arial" w:eastAsia="Times New Roman" w:hAnsi="Arial" w:cs="Arial"/>
          <w:color w:val="000000"/>
          <w:sz w:val="21"/>
          <w:szCs w:val="21"/>
          <w:lang w:val="en"/>
        </w:rPr>
      </w:pPr>
    </w:p>
    <w:p w14:paraId="1E2592C8" w14:textId="77777777" w:rsidR="00FA7ACD" w:rsidRPr="00BA5184" w:rsidRDefault="00FA7ACD" w:rsidP="00FA7ACD">
      <w:pPr>
        <w:spacing w:line="276" w:lineRule="auto"/>
        <w:rPr>
          <w:rFonts w:ascii="Arial" w:eastAsia="Times New Roman" w:hAnsi="Arial" w:cs="Arial"/>
          <w:color w:val="000000"/>
          <w:sz w:val="21"/>
          <w:szCs w:val="21"/>
          <w:lang w:val="en"/>
        </w:rPr>
      </w:pPr>
    </w:p>
    <w:p w14:paraId="227CB862" w14:textId="77777777" w:rsidR="00FA7ACD" w:rsidRPr="00BA5184" w:rsidRDefault="00FA7ACD" w:rsidP="00FA7ACD">
      <w:pPr>
        <w:spacing w:line="276" w:lineRule="auto"/>
        <w:rPr>
          <w:rFonts w:ascii="Arial" w:eastAsia="Times New Roman" w:hAnsi="Arial" w:cs="Arial"/>
          <w:color w:val="000000"/>
          <w:sz w:val="21"/>
          <w:szCs w:val="21"/>
          <w:lang w:val="en"/>
        </w:rPr>
      </w:pPr>
    </w:p>
    <w:p w14:paraId="25BA4425" w14:textId="77777777" w:rsidR="00FA7ACD" w:rsidRPr="00BA5184" w:rsidRDefault="00FA7ACD" w:rsidP="00FA7ACD">
      <w:pPr>
        <w:spacing w:line="276" w:lineRule="auto"/>
        <w:rPr>
          <w:rFonts w:ascii="Arial" w:eastAsia="Times New Roman" w:hAnsi="Arial" w:cs="Arial"/>
          <w:color w:val="000000"/>
          <w:sz w:val="21"/>
          <w:szCs w:val="21"/>
          <w:lang w:val="en"/>
        </w:rPr>
      </w:pPr>
    </w:p>
    <w:p w14:paraId="4185EBAD" w14:textId="77777777" w:rsidR="00FA7ACD" w:rsidRPr="00BA5184" w:rsidRDefault="00FA7ACD" w:rsidP="00FA7ACD">
      <w:pPr>
        <w:spacing w:line="276" w:lineRule="auto"/>
        <w:rPr>
          <w:rFonts w:ascii="Arial" w:eastAsia="Times New Roman" w:hAnsi="Arial" w:cs="Arial"/>
          <w:color w:val="000000"/>
          <w:sz w:val="21"/>
          <w:szCs w:val="21"/>
          <w:lang w:val="en"/>
        </w:rPr>
      </w:pPr>
    </w:p>
    <w:p w14:paraId="2293A494" w14:textId="77777777" w:rsidR="00FA7ACD" w:rsidRPr="00BA5184" w:rsidRDefault="00FA7ACD" w:rsidP="00FA7ACD">
      <w:pPr>
        <w:pStyle w:val="NormalWeb"/>
        <w:spacing w:line="276" w:lineRule="auto"/>
        <w:rPr>
          <w:rFonts w:ascii="Arial" w:hAnsi="Arial" w:cs="Arial"/>
          <w:color w:val="000000"/>
          <w:sz w:val="21"/>
          <w:szCs w:val="21"/>
          <w:lang w:val="en"/>
        </w:rPr>
      </w:pPr>
    </w:p>
    <w:p w14:paraId="151D7AB7" w14:textId="77777777" w:rsidR="00FA7ACD" w:rsidRPr="00BA5184" w:rsidRDefault="00FA7ACD" w:rsidP="00FA7ACD">
      <w:pPr>
        <w:pStyle w:val="NormalWeb"/>
        <w:spacing w:line="276" w:lineRule="auto"/>
        <w:rPr>
          <w:rFonts w:ascii="Arial" w:hAnsi="Arial" w:cs="Arial"/>
          <w:color w:val="000000"/>
          <w:sz w:val="21"/>
          <w:szCs w:val="21"/>
          <w:lang w:val="en"/>
        </w:rPr>
      </w:pPr>
    </w:p>
    <w:p w14:paraId="26F973C2" w14:textId="77777777" w:rsidR="00FA7ACD" w:rsidRPr="00BA5184" w:rsidRDefault="00FA7ACD" w:rsidP="00FA7ACD">
      <w:pPr>
        <w:pStyle w:val="NormalWeb"/>
        <w:spacing w:line="276" w:lineRule="auto"/>
        <w:rPr>
          <w:rFonts w:ascii="Arial" w:hAnsi="Arial" w:cs="Arial"/>
          <w:color w:val="000000"/>
          <w:sz w:val="21"/>
          <w:szCs w:val="21"/>
          <w:lang w:val="en"/>
        </w:rPr>
      </w:pPr>
    </w:p>
    <w:p w14:paraId="0A52106B" w14:textId="77777777" w:rsidR="00FA7ACD" w:rsidRPr="00BA5184" w:rsidRDefault="00FA7ACD" w:rsidP="00FA7ACD">
      <w:pPr>
        <w:pStyle w:val="NormalWeb"/>
        <w:spacing w:line="276" w:lineRule="auto"/>
        <w:rPr>
          <w:rFonts w:ascii="Arial" w:hAnsi="Arial" w:cs="Arial"/>
          <w:color w:val="000000"/>
          <w:sz w:val="21"/>
          <w:szCs w:val="21"/>
          <w:lang w:val="en"/>
        </w:rPr>
      </w:pPr>
    </w:p>
    <w:p w14:paraId="094C82C2" w14:textId="77777777" w:rsidR="00FA7ACD" w:rsidRPr="00BA5184" w:rsidRDefault="00FA7ACD" w:rsidP="00FA7ACD">
      <w:pPr>
        <w:pStyle w:val="NormalWeb"/>
        <w:spacing w:line="276" w:lineRule="auto"/>
        <w:rPr>
          <w:rFonts w:ascii="Arial" w:hAnsi="Arial" w:cs="Arial"/>
          <w:color w:val="000000"/>
          <w:sz w:val="21"/>
          <w:szCs w:val="21"/>
          <w:lang w:val="en"/>
        </w:rPr>
      </w:pPr>
    </w:p>
    <w:p w14:paraId="5741148E" w14:textId="77777777" w:rsidR="00FA7ACD" w:rsidRPr="00BA5184" w:rsidRDefault="00FA7ACD" w:rsidP="00FA7ACD">
      <w:pPr>
        <w:pStyle w:val="NormalWeb"/>
        <w:spacing w:line="276" w:lineRule="auto"/>
        <w:rPr>
          <w:rFonts w:ascii="Arial" w:hAnsi="Arial" w:cs="Arial"/>
          <w:color w:val="000000"/>
          <w:sz w:val="21"/>
          <w:szCs w:val="21"/>
          <w:lang w:val="en"/>
        </w:rPr>
      </w:pPr>
    </w:p>
    <w:p w14:paraId="76BE81BF" w14:textId="77777777" w:rsidR="00FA7ACD" w:rsidRPr="00BA5184" w:rsidRDefault="00FA7ACD" w:rsidP="00FA7ACD">
      <w:pPr>
        <w:pStyle w:val="NormalWeb"/>
        <w:spacing w:line="276" w:lineRule="auto"/>
        <w:rPr>
          <w:rFonts w:ascii="Arial" w:hAnsi="Arial" w:cs="Arial"/>
          <w:color w:val="000000"/>
          <w:sz w:val="21"/>
          <w:szCs w:val="21"/>
          <w:lang w:val="en"/>
        </w:rPr>
      </w:pPr>
    </w:p>
    <w:p w14:paraId="05846763" w14:textId="77777777" w:rsidR="00FA7ACD" w:rsidRPr="00BA5184" w:rsidRDefault="00FA7ACD" w:rsidP="00FA7ACD">
      <w:pPr>
        <w:pStyle w:val="NormalWeb"/>
        <w:spacing w:line="276" w:lineRule="auto"/>
        <w:rPr>
          <w:rFonts w:ascii="Arial" w:hAnsi="Arial" w:cs="Arial"/>
          <w:color w:val="000000"/>
          <w:sz w:val="21"/>
          <w:szCs w:val="21"/>
          <w:lang w:val="en"/>
        </w:rPr>
      </w:pPr>
    </w:p>
    <w:p w14:paraId="437F0320" w14:textId="77777777" w:rsidR="00FA7ACD" w:rsidRPr="00BA5184" w:rsidRDefault="00FA7ACD" w:rsidP="00FA7ACD">
      <w:pPr>
        <w:pStyle w:val="NormalWeb"/>
        <w:spacing w:line="276" w:lineRule="auto"/>
        <w:rPr>
          <w:rFonts w:ascii="Arial" w:hAnsi="Arial" w:cs="Arial"/>
          <w:color w:val="000000"/>
          <w:sz w:val="21"/>
          <w:szCs w:val="21"/>
          <w:lang w:val="en"/>
        </w:rPr>
      </w:pPr>
    </w:p>
    <w:p w14:paraId="7AA7CB5F" w14:textId="77777777" w:rsidR="00FA7ACD" w:rsidRPr="00BA5184" w:rsidRDefault="00FA7ACD" w:rsidP="00FA7ACD">
      <w:pPr>
        <w:pStyle w:val="NormalWeb"/>
        <w:spacing w:line="276" w:lineRule="auto"/>
        <w:rPr>
          <w:rFonts w:ascii="Arial" w:hAnsi="Arial" w:cs="Arial"/>
          <w:color w:val="000000"/>
          <w:sz w:val="21"/>
          <w:szCs w:val="21"/>
          <w:lang w:val="en"/>
        </w:rPr>
      </w:pPr>
    </w:p>
    <w:p w14:paraId="1EB11AA8" w14:textId="77777777" w:rsidR="00FA7ACD" w:rsidRPr="00BA5184" w:rsidRDefault="00FA7ACD" w:rsidP="00FA7ACD">
      <w:pPr>
        <w:spacing w:line="276" w:lineRule="auto"/>
        <w:rPr>
          <w:rFonts w:ascii="Arial" w:eastAsia="Times New Roman" w:hAnsi="Arial" w:cs="Arial"/>
          <w:color w:val="000000"/>
          <w:sz w:val="21"/>
          <w:szCs w:val="21"/>
          <w:lang w:val="en"/>
        </w:rPr>
      </w:pPr>
    </w:p>
    <w:p w14:paraId="0B5861CC" w14:textId="77777777" w:rsidR="00FA7ACD" w:rsidRPr="00BA5184" w:rsidRDefault="00FA7ACD" w:rsidP="00FA7ACD">
      <w:pPr>
        <w:spacing w:line="276" w:lineRule="auto"/>
        <w:rPr>
          <w:rFonts w:ascii="Arial" w:eastAsia="Times New Roman" w:hAnsi="Arial" w:cs="Arial"/>
          <w:color w:val="000000"/>
          <w:sz w:val="21"/>
          <w:szCs w:val="21"/>
          <w:lang w:val="en"/>
        </w:rPr>
      </w:pPr>
    </w:p>
    <w:p w14:paraId="49525181" w14:textId="77777777" w:rsidR="00FA7ACD" w:rsidRPr="00BA5184" w:rsidRDefault="00FA7ACD" w:rsidP="00FA7ACD">
      <w:pPr>
        <w:spacing w:line="276" w:lineRule="auto"/>
        <w:rPr>
          <w:rFonts w:ascii="Arial" w:eastAsia="Times New Roman" w:hAnsi="Arial" w:cs="Arial"/>
          <w:color w:val="000000"/>
          <w:sz w:val="21"/>
          <w:szCs w:val="21"/>
          <w:lang w:val="en"/>
        </w:rPr>
      </w:pPr>
    </w:p>
    <w:p w14:paraId="6667F2B0" w14:textId="77777777" w:rsidR="00FA7ACD" w:rsidRPr="00BA5184" w:rsidRDefault="00FA7ACD" w:rsidP="00FA7ACD">
      <w:pPr>
        <w:spacing w:line="276" w:lineRule="auto"/>
        <w:rPr>
          <w:rFonts w:ascii="Arial" w:eastAsia="Times New Roman" w:hAnsi="Arial" w:cs="Arial"/>
          <w:color w:val="000000"/>
          <w:sz w:val="21"/>
          <w:szCs w:val="21"/>
          <w:lang w:val="en"/>
        </w:rPr>
      </w:pPr>
    </w:p>
    <w:p w14:paraId="6E3A1335" w14:textId="77777777" w:rsidR="00FA7ACD" w:rsidRPr="00BA5184" w:rsidRDefault="00FA7ACD" w:rsidP="00FA7ACD">
      <w:pPr>
        <w:spacing w:line="276" w:lineRule="auto"/>
        <w:rPr>
          <w:rFonts w:ascii="Arial" w:eastAsia="Times New Roman" w:hAnsi="Arial" w:cs="Arial"/>
          <w:color w:val="000000"/>
          <w:sz w:val="21"/>
          <w:szCs w:val="21"/>
          <w:lang w:val="en"/>
        </w:rPr>
      </w:pPr>
    </w:p>
    <w:p w14:paraId="44FFB7B6" w14:textId="77777777" w:rsidR="00FA7ACD" w:rsidRPr="00BA5184" w:rsidRDefault="00FA7ACD" w:rsidP="00FA7ACD">
      <w:pPr>
        <w:pStyle w:val="EndNoteBibliography"/>
        <w:spacing w:line="276" w:lineRule="auto"/>
        <w:rPr>
          <w:rFonts w:ascii="Arial" w:hAnsi="Arial" w:cs="Arial"/>
          <w:noProof/>
          <w:sz w:val="21"/>
          <w:szCs w:val="21"/>
        </w:rPr>
      </w:pPr>
      <w:r w:rsidRPr="00BA5184">
        <w:rPr>
          <w:rFonts w:ascii="Arial" w:eastAsia="Times New Roman" w:hAnsi="Arial" w:cs="Arial"/>
          <w:color w:val="000000"/>
          <w:sz w:val="21"/>
          <w:szCs w:val="21"/>
          <w:lang w:val="en"/>
        </w:rPr>
        <w:fldChar w:fldCharType="begin"/>
      </w:r>
      <w:r w:rsidRPr="00BA5184">
        <w:rPr>
          <w:rFonts w:ascii="Arial" w:eastAsia="Times New Roman" w:hAnsi="Arial" w:cs="Arial"/>
          <w:color w:val="000000"/>
          <w:sz w:val="21"/>
          <w:szCs w:val="21"/>
          <w:lang w:val="en"/>
        </w:rPr>
        <w:instrText xml:space="preserve"> ADDIN EN.REFLIST </w:instrText>
      </w:r>
      <w:r w:rsidRPr="00BA5184">
        <w:rPr>
          <w:rFonts w:ascii="Arial" w:eastAsia="Times New Roman" w:hAnsi="Arial" w:cs="Arial"/>
          <w:color w:val="000000"/>
          <w:sz w:val="21"/>
          <w:szCs w:val="21"/>
          <w:lang w:val="en"/>
        </w:rPr>
        <w:fldChar w:fldCharType="separate"/>
      </w:r>
      <w:bookmarkStart w:id="0" w:name="_ENREF_1"/>
      <w:r w:rsidRPr="00BA5184">
        <w:rPr>
          <w:rFonts w:ascii="Arial" w:hAnsi="Arial" w:cs="Arial"/>
          <w:noProof/>
          <w:sz w:val="21"/>
          <w:szCs w:val="21"/>
        </w:rPr>
        <w:t>1.</w:t>
      </w:r>
      <w:r w:rsidRPr="00BA5184">
        <w:rPr>
          <w:rFonts w:ascii="Arial" w:hAnsi="Arial" w:cs="Arial"/>
          <w:noProof/>
          <w:sz w:val="21"/>
          <w:szCs w:val="21"/>
        </w:rPr>
        <w:tab/>
        <w:t>Glassman SD, Anagnost SC, Parker A, Burke D, Johnson JR, Dimar JR. The effect of cigarette smoking and smoking cessation on spinal fusion. Spine (Phila Pa 1976). 2000;25(20):2608-15.</w:t>
      </w:r>
      <w:bookmarkEnd w:id="0"/>
    </w:p>
    <w:p w14:paraId="2137AAD8" w14:textId="77777777" w:rsidR="00FA7ACD" w:rsidRPr="00BA5184" w:rsidRDefault="00FA7ACD" w:rsidP="00FA7ACD">
      <w:pPr>
        <w:pStyle w:val="EndNoteBibliography"/>
        <w:spacing w:line="276" w:lineRule="auto"/>
        <w:rPr>
          <w:rFonts w:ascii="Arial" w:hAnsi="Arial" w:cs="Arial"/>
          <w:noProof/>
          <w:sz w:val="21"/>
          <w:szCs w:val="21"/>
        </w:rPr>
      </w:pPr>
      <w:bookmarkStart w:id="1" w:name="_ENREF_2"/>
      <w:r w:rsidRPr="00BA5184">
        <w:rPr>
          <w:rFonts w:ascii="Arial" w:hAnsi="Arial" w:cs="Arial"/>
          <w:noProof/>
          <w:sz w:val="21"/>
          <w:szCs w:val="21"/>
        </w:rPr>
        <w:t>2.</w:t>
      </w:r>
      <w:r w:rsidRPr="00BA5184">
        <w:rPr>
          <w:rFonts w:ascii="Arial" w:hAnsi="Arial" w:cs="Arial"/>
          <w:noProof/>
          <w:sz w:val="21"/>
          <w:szCs w:val="21"/>
        </w:rPr>
        <w:tab/>
        <w:t>Andersen T, Christensen FB, Laursen M, Hoy K, Hansen ES, Bunger C. Smoking as a predictor of negative outcome in lumbar spinal fusion. Spine (Phila Pa 1976). 2001;26(23):2623-8.</w:t>
      </w:r>
      <w:bookmarkEnd w:id="1"/>
    </w:p>
    <w:p w14:paraId="6FA1DF42" w14:textId="77777777" w:rsidR="00FA7ACD" w:rsidRPr="00BA5184" w:rsidRDefault="00FA7ACD" w:rsidP="00FA7ACD">
      <w:pPr>
        <w:pStyle w:val="EndNoteBibliography"/>
        <w:spacing w:line="276" w:lineRule="auto"/>
        <w:rPr>
          <w:rFonts w:ascii="Arial" w:hAnsi="Arial" w:cs="Arial"/>
          <w:noProof/>
          <w:sz w:val="21"/>
          <w:szCs w:val="21"/>
        </w:rPr>
      </w:pPr>
      <w:bookmarkStart w:id="2" w:name="_ENREF_3"/>
      <w:r w:rsidRPr="00BA5184">
        <w:rPr>
          <w:rFonts w:ascii="Arial" w:hAnsi="Arial" w:cs="Arial"/>
          <w:noProof/>
          <w:sz w:val="21"/>
          <w:szCs w:val="21"/>
        </w:rPr>
        <w:t>3.</w:t>
      </w:r>
      <w:r w:rsidRPr="00BA5184">
        <w:rPr>
          <w:rFonts w:ascii="Arial" w:hAnsi="Arial" w:cs="Arial"/>
          <w:noProof/>
          <w:sz w:val="21"/>
          <w:szCs w:val="21"/>
        </w:rPr>
        <w:tab/>
        <w:t>Bydon M, De la Garza-Ramos R, Abt NB, Gokaslan ZL, Wolinsky JP, Sciubba DM, et al. Impact of smoking on complication and pseudarthrosis rates after single- and 2-level posterolateral fusion of the lumbar spine. Spine (Phila Pa 1976). 2014;39(21):1765-70.</w:t>
      </w:r>
      <w:bookmarkEnd w:id="2"/>
    </w:p>
    <w:p w14:paraId="2FFEC90F" w14:textId="77777777" w:rsidR="00FA7ACD" w:rsidRPr="00BA5184" w:rsidRDefault="00FA7ACD" w:rsidP="00FA7ACD">
      <w:pPr>
        <w:pStyle w:val="EndNoteBibliography"/>
        <w:spacing w:line="276" w:lineRule="auto"/>
        <w:rPr>
          <w:rFonts w:ascii="Arial" w:hAnsi="Arial" w:cs="Arial"/>
          <w:noProof/>
          <w:sz w:val="21"/>
          <w:szCs w:val="21"/>
        </w:rPr>
      </w:pPr>
      <w:bookmarkStart w:id="3" w:name="_ENREF_4"/>
      <w:r w:rsidRPr="00BA5184">
        <w:rPr>
          <w:rFonts w:ascii="Arial" w:hAnsi="Arial" w:cs="Arial"/>
          <w:noProof/>
          <w:sz w:val="21"/>
          <w:szCs w:val="21"/>
        </w:rPr>
        <w:t>4.</w:t>
      </w:r>
      <w:r w:rsidRPr="00BA5184">
        <w:rPr>
          <w:rFonts w:ascii="Arial" w:hAnsi="Arial" w:cs="Arial"/>
          <w:noProof/>
          <w:sz w:val="21"/>
          <w:szCs w:val="21"/>
        </w:rPr>
        <w:tab/>
        <w:t>Lotzke H, Brisby H, Gutke A, Hagg O, Jakobsson M, Smeets R, et al. A Person-Centered Prehabilitation Program Based on Cognitive-Behavioral Physical Therapy for Patients Scheduled for Lumbar Fusion Surgery - A Randomized Controlled Trial. Phys Ther. 2019.</w:t>
      </w:r>
      <w:bookmarkEnd w:id="3"/>
    </w:p>
    <w:p w14:paraId="5C741572" w14:textId="77777777" w:rsidR="00FA7ACD" w:rsidRPr="00BA5184" w:rsidRDefault="00FA7ACD" w:rsidP="00FA7ACD">
      <w:pPr>
        <w:pStyle w:val="EndNoteBibliography"/>
        <w:spacing w:line="276" w:lineRule="auto"/>
        <w:rPr>
          <w:rFonts w:ascii="Arial" w:hAnsi="Arial" w:cs="Arial"/>
          <w:noProof/>
          <w:sz w:val="21"/>
          <w:szCs w:val="21"/>
        </w:rPr>
      </w:pPr>
      <w:bookmarkStart w:id="4" w:name="_ENREF_5"/>
      <w:r w:rsidRPr="00BA5184">
        <w:rPr>
          <w:rFonts w:ascii="Arial" w:hAnsi="Arial" w:cs="Arial"/>
          <w:noProof/>
          <w:sz w:val="21"/>
          <w:szCs w:val="21"/>
        </w:rPr>
        <w:t>5.</w:t>
      </w:r>
      <w:r w:rsidRPr="00BA5184">
        <w:rPr>
          <w:rFonts w:ascii="Arial" w:hAnsi="Arial" w:cs="Arial"/>
          <w:noProof/>
          <w:sz w:val="21"/>
          <w:szCs w:val="21"/>
        </w:rPr>
        <w:tab/>
        <w:t>Louw A, Diener I, Landers MR, Puentedura EJ. Preoperative pain neuroscience education for lumbar radiculopathy: a multicenter randomized controlled trial with 1-year follow-up. Spine (Phila Pa 1976). 2014;39(18):1449-57.</w:t>
      </w:r>
      <w:bookmarkEnd w:id="4"/>
    </w:p>
    <w:p w14:paraId="6C679DD0" w14:textId="77777777" w:rsidR="00FA7ACD" w:rsidRPr="00BA5184" w:rsidRDefault="00FA7ACD" w:rsidP="00FA7ACD">
      <w:pPr>
        <w:pStyle w:val="EndNoteBibliography"/>
        <w:spacing w:line="276" w:lineRule="auto"/>
        <w:rPr>
          <w:rFonts w:ascii="Arial" w:hAnsi="Arial" w:cs="Arial"/>
          <w:noProof/>
          <w:sz w:val="21"/>
          <w:szCs w:val="21"/>
        </w:rPr>
      </w:pPr>
      <w:bookmarkStart w:id="5" w:name="_ENREF_6"/>
      <w:r w:rsidRPr="00BA5184">
        <w:rPr>
          <w:rFonts w:ascii="Arial" w:hAnsi="Arial" w:cs="Arial"/>
          <w:noProof/>
          <w:sz w:val="21"/>
          <w:szCs w:val="21"/>
        </w:rPr>
        <w:t>6.</w:t>
      </w:r>
      <w:r w:rsidRPr="00BA5184">
        <w:rPr>
          <w:rFonts w:ascii="Arial" w:hAnsi="Arial" w:cs="Arial"/>
          <w:noProof/>
          <w:sz w:val="21"/>
          <w:szCs w:val="21"/>
        </w:rPr>
        <w:tab/>
        <w:t>Lindback Y, Tropp H, Enthoven P, Abbott A, Oberg B. PREPARE: presurgery physiotherapy for patients with degenerative lumbar spine disorder: a randomized controlled trial. Spine J. 2018;18(8):1347-55.</w:t>
      </w:r>
      <w:bookmarkEnd w:id="5"/>
    </w:p>
    <w:p w14:paraId="5E1E27E0" w14:textId="77777777" w:rsidR="00FA7ACD" w:rsidRPr="00BA5184" w:rsidRDefault="00FA7ACD" w:rsidP="00FA7ACD">
      <w:pPr>
        <w:pStyle w:val="EndNoteBibliography"/>
        <w:spacing w:line="276" w:lineRule="auto"/>
        <w:rPr>
          <w:rFonts w:ascii="Arial" w:hAnsi="Arial" w:cs="Arial"/>
          <w:noProof/>
          <w:sz w:val="21"/>
          <w:szCs w:val="21"/>
        </w:rPr>
      </w:pPr>
      <w:bookmarkStart w:id="6" w:name="_ENREF_7"/>
      <w:r w:rsidRPr="00BA5184">
        <w:rPr>
          <w:rFonts w:ascii="Arial" w:hAnsi="Arial" w:cs="Arial"/>
          <w:noProof/>
          <w:sz w:val="21"/>
          <w:szCs w:val="21"/>
        </w:rPr>
        <w:t>7.</w:t>
      </w:r>
      <w:r w:rsidRPr="00BA5184">
        <w:rPr>
          <w:rFonts w:ascii="Arial" w:hAnsi="Arial" w:cs="Arial"/>
          <w:noProof/>
          <w:sz w:val="21"/>
          <w:szCs w:val="21"/>
        </w:rPr>
        <w:tab/>
        <w:t>Nielsen PR, Jorgensen LD, Dahl B, Pedersen T, Tonnesen H. Prehabilitation and early rehabilitation after spinal surgery: randomized clinical trial. Clin Rehabil. 2010;24(2):137-48.</w:t>
      </w:r>
      <w:bookmarkEnd w:id="6"/>
    </w:p>
    <w:p w14:paraId="45ECAB32" w14:textId="77777777" w:rsidR="00FA7ACD" w:rsidRPr="00BA5184" w:rsidRDefault="00FA7ACD" w:rsidP="00FA7ACD">
      <w:pPr>
        <w:pStyle w:val="EndNoteBibliography"/>
        <w:spacing w:line="276" w:lineRule="auto"/>
        <w:rPr>
          <w:rFonts w:ascii="Arial" w:hAnsi="Arial" w:cs="Arial"/>
          <w:noProof/>
          <w:sz w:val="21"/>
          <w:szCs w:val="21"/>
        </w:rPr>
      </w:pPr>
      <w:bookmarkStart w:id="7" w:name="_ENREF_8"/>
      <w:r w:rsidRPr="00BA5184">
        <w:rPr>
          <w:rFonts w:ascii="Arial" w:hAnsi="Arial" w:cs="Arial"/>
          <w:noProof/>
          <w:sz w:val="21"/>
          <w:szCs w:val="21"/>
        </w:rPr>
        <w:t>8.</w:t>
      </w:r>
      <w:r w:rsidRPr="00BA5184">
        <w:rPr>
          <w:rFonts w:ascii="Arial" w:hAnsi="Arial" w:cs="Arial"/>
          <w:noProof/>
          <w:sz w:val="21"/>
          <w:szCs w:val="21"/>
        </w:rPr>
        <w:tab/>
        <w:t>Rolving N, Nielsen CV, Christensen FB, Holm R, Bunger C, Ostergaard L. Does a preoperative cognitive-behavioural intervention affect postsurgical pain, mobilisation and length of hospitalisation in lumbar spinal fusion patients? European spine journal. 2014;23:S572.</w:t>
      </w:r>
      <w:bookmarkEnd w:id="7"/>
    </w:p>
    <w:p w14:paraId="23706971" w14:textId="77777777" w:rsidR="00FA7ACD" w:rsidRPr="00BA5184" w:rsidRDefault="00FA7ACD" w:rsidP="00FA7ACD">
      <w:pPr>
        <w:pStyle w:val="EndNoteBibliography"/>
        <w:spacing w:line="276" w:lineRule="auto"/>
        <w:rPr>
          <w:rFonts w:ascii="Arial" w:hAnsi="Arial" w:cs="Arial"/>
          <w:noProof/>
          <w:sz w:val="21"/>
          <w:szCs w:val="21"/>
        </w:rPr>
      </w:pPr>
      <w:bookmarkStart w:id="8" w:name="_ENREF_9"/>
      <w:r w:rsidRPr="00BA5184">
        <w:rPr>
          <w:rFonts w:ascii="Arial" w:hAnsi="Arial" w:cs="Arial"/>
          <w:noProof/>
          <w:sz w:val="21"/>
          <w:szCs w:val="21"/>
        </w:rPr>
        <w:t>9.</w:t>
      </w:r>
      <w:r w:rsidRPr="00BA5184">
        <w:rPr>
          <w:rFonts w:ascii="Arial" w:hAnsi="Arial" w:cs="Arial"/>
          <w:noProof/>
          <w:sz w:val="21"/>
          <w:szCs w:val="21"/>
        </w:rPr>
        <w:tab/>
        <w:t>Batko I, Kościelniak-Merak B, Tomasik PJ, Kobylarz K, Wordliczek J. Lidocaine as an element of multimodal analgesic therapy in major spine surgical procedures in children: a prospective, randomized, double-blind study. Pharmacol Rep. 2020.</w:t>
      </w:r>
      <w:bookmarkEnd w:id="8"/>
    </w:p>
    <w:p w14:paraId="2A89EA72" w14:textId="77777777" w:rsidR="00FA7ACD" w:rsidRPr="00BA5184" w:rsidRDefault="00FA7ACD" w:rsidP="00FA7ACD">
      <w:pPr>
        <w:pStyle w:val="EndNoteBibliography"/>
        <w:spacing w:line="276" w:lineRule="auto"/>
        <w:rPr>
          <w:rFonts w:ascii="Arial" w:hAnsi="Arial" w:cs="Arial"/>
          <w:noProof/>
          <w:sz w:val="21"/>
          <w:szCs w:val="21"/>
        </w:rPr>
      </w:pPr>
      <w:bookmarkStart w:id="9" w:name="_ENREF_10"/>
      <w:r w:rsidRPr="00BA5184">
        <w:rPr>
          <w:rFonts w:ascii="Arial" w:hAnsi="Arial" w:cs="Arial"/>
          <w:noProof/>
          <w:sz w:val="21"/>
          <w:szCs w:val="21"/>
        </w:rPr>
        <w:t>10.</w:t>
      </w:r>
      <w:r w:rsidRPr="00BA5184">
        <w:rPr>
          <w:rFonts w:ascii="Arial" w:hAnsi="Arial" w:cs="Arial"/>
          <w:noProof/>
          <w:sz w:val="21"/>
          <w:szCs w:val="21"/>
        </w:rPr>
        <w:tab/>
        <w:t>Kim KT, Cho DC, Sung JK, Kim YB, Kang H, Song KS, et al. Intraoperative systemic infusion of lidocaine reduces postoperative pain after lumbar surgery: a double-blinded, randomized, placebo-controlled clinical trial. Spine J. 2014;14(8):1559-66.</w:t>
      </w:r>
      <w:bookmarkEnd w:id="9"/>
    </w:p>
    <w:p w14:paraId="07F3DB74" w14:textId="77777777" w:rsidR="00FA7ACD" w:rsidRPr="00BA5184" w:rsidRDefault="00FA7ACD" w:rsidP="00FA7ACD">
      <w:pPr>
        <w:pStyle w:val="EndNoteBibliography"/>
        <w:spacing w:line="276" w:lineRule="auto"/>
        <w:rPr>
          <w:rFonts w:ascii="Arial" w:hAnsi="Arial" w:cs="Arial"/>
          <w:noProof/>
          <w:sz w:val="21"/>
          <w:szCs w:val="21"/>
        </w:rPr>
      </w:pPr>
      <w:bookmarkStart w:id="10" w:name="_ENREF_11"/>
      <w:r w:rsidRPr="00BA5184">
        <w:rPr>
          <w:rFonts w:ascii="Arial" w:hAnsi="Arial" w:cs="Arial"/>
          <w:noProof/>
          <w:sz w:val="21"/>
          <w:szCs w:val="21"/>
        </w:rPr>
        <w:t>11.</w:t>
      </w:r>
      <w:r w:rsidRPr="00BA5184">
        <w:rPr>
          <w:rFonts w:ascii="Arial" w:hAnsi="Arial" w:cs="Arial"/>
          <w:noProof/>
          <w:sz w:val="21"/>
          <w:szCs w:val="21"/>
        </w:rPr>
        <w:tab/>
        <w:t>Farag E, Ghobrial M, Sessler DI, Dalton JE, Liu J, Lee JH, et al. Effect of perioperative intravenous lidocaine administration on pain, opioid consumption, and quality of life after complex spine surgery. Anesthesiology. 2013;119(4):932-40.</w:t>
      </w:r>
      <w:bookmarkEnd w:id="10"/>
    </w:p>
    <w:p w14:paraId="3136A1EC" w14:textId="77777777" w:rsidR="00FA7ACD" w:rsidRPr="00BA5184" w:rsidRDefault="00FA7ACD" w:rsidP="00FA7ACD">
      <w:pPr>
        <w:pStyle w:val="EndNoteBibliography"/>
        <w:spacing w:line="276" w:lineRule="auto"/>
        <w:rPr>
          <w:rFonts w:ascii="Arial" w:hAnsi="Arial" w:cs="Arial"/>
          <w:noProof/>
          <w:sz w:val="21"/>
          <w:szCs w:val="21"/>
        </w:rPr>
      </w:pPr>
      <w:bookmarkStart w:id="11" w:name="_ENREF_12"/>
      <w:r w:rsidRPr="00BA5184">
        <w:rPr>
          <w:rFonts w:ascii="Arial" w:hAnsi="Arial" w:cs="Arial"/>
          <w:noProof/>
          <w:sz w:val="21"/>
          <w:szCs w:val="21"/>
        </w:rPr>
        <w:t>12.</w:t>
      </w:r>
      <w:r w:rsidRPr="00BA5184">
        <w:rPr>
          <w:rFonts w:ascii="Arial" w:hAnsi="Arial" w:cs="Arial"/>
          <w:noProof/>
          <w:sz w:val="21"/>
          <w:szCs w:val="21"/>
        </w:rPr>
        <w:tab/>
        <w:t>Ibrahim A, Aly M, Farrag W. Effect of intravenous lidocaine infusion on long-term postoperative pain after spinal fusion surgery. Medicine (Baltimore). 2018;97(13):e0229.</w:t>
      </w:r>
      <w:bookmarkEnd w:id="11"/>
    </w:p>
    <w:p w14:paraId="17EE97BB" w14:textId="77777777" w:rsidR="00FA7ACD" w:rsidRPr="00BA5184" w:rsidRDefault="00FA7ACD" w:rsidP="00FA7ACD">
      <w:pPr>
        <w:pStyle w:val="EndNoteBibliography"/>
        <w:spacing w:line="276" w:lineRule="auto"/>
        <w:rPr>
          <w:rFonts w:ascii="Arial" w:hAnsi="Arial" w:cs="Arial"/>
          <w:noProof/>
          <w:sz w:val="21"/>
          <w:szCs w:val="21"/>
        </w:rPr>
      </w:pPr>
      <w:bookmarkStart w:id="12" w:name="_ENREF_13"/>
      <w:r w:rsidRPr="00BA5184">
        <w:rPr>
          <w:rFonts w:ascii="Arial" w:hAnsi="Arial" w:cs="Arial"/>
          <w:noProof/>
          <w:sz w:val="21"/>
          <w:szCs w:val="21"/>
        </w:rPr>
        <w:lastRenderedPageBreak/>
        <w:t>13.</w:t>
      </w:r>
      <w:r w:rsidRPr="00BA5184">
        <w:rPr>
          <w:rFonts w:ascii="Arial" w:hAnsi="Arial" w:cs="Arial"/>
          <w:noProof/>
          <w:sz w:val="21"/>
          <w:szCs w:val="21"/>
        </w:rPr>
        <w:tab/>
        <w:t>Dewinter G, Moens P, Fieuws S, Vanaudenaerde B, Van de Velde M, Rex S. Systemic lidocaine fails to improve postoperative morphine consumption, postoperative recovery and quality of life in patients undergoing posterior spinal arthrodesis. A double-blind, randomized, placebo-controlled trial. Br J Anaesth. 2017;118(4):576-85.</w:t>
      </w:r>
      <w:bookmarkEnd w:id="12"/>
    </w:p>
    <w:p w14:paraId="373F8EDE" w14:textId="77777777" w:rsidR="00FA7ACD" w:rsidRPr="00BA5184" w:rsidRDefault="00FA7ACD" w:rsidP="00FA7ACD">
      <w:pPr>
        <w:pStyle w:val="EndNoteBibliography"/>
        <w:spacing w:line="276" w:lineRule="auto"/>
        <w:rPr>
          <w:rFonts w:ascii="Arial" w:hAnsi="Arial" w:cs="Arial"/>
          <w:noProof/>
          <w:sz w:val="21"/>
          <w:szCs w:val="21"/>
        </w:rPr>
      </w:pPr>
      <w:bookmarkStart w:id="13" w:name="_ENREF_14"/>
      <w:r w:rsidRPr="00BA5184">
        <w:rPr>
          <w:rFonts w:ascii="Arial" w:hAnsi="Arial" w:cs="Arial"/>
          <w:noProof/>
          <w:sz w:val="21"/>
          <w:szCs w:val="21"/>
        </w:rPr>
        <w:t>14.</w:t>
      </w:r>
      <w:r w:rsidRPr="00BA5184">
        <w:rPr>
          <w:rFonts w:ascii="Arial" w:hAnsi="Arial" w:cs="Arial"/>
          <w:noProof/>
          <w:sz w:val="21"/>
          <w:szCs w:val="21"/>
        </w:rPr>
        <w:tab/>
        <w:t>Maheshwari K, Avitsian R, Sessler DI, Makarova N, Tanios M, Raza S, et al. Multimodal Analgesic Regimen for Spine Surgery: A Randomized Placebo-controlled Trial. Anesthesiology. 2020;132(5):992-1002.</w:t>
      </w:r>
      <w:bookmarkEnd w:id="13"/>
    </w:p>
    <w:p w14:paraId="1C589B64" w14:textId="77777777" w:rsidR="00FA7ACD" w:rsidRPr="00BA5184" w:rsidRDefault="00FA7ACD" w:rsidP="00FA7ACD">
      <w:pPr>
        <w:spacing w:line="276" w:lineRule="auto"/>
        <w:rPr>
          <w:rFonts w:ascii="Arial" w:eastAsia="Times New Roman" w:hAnsi="Arial" w:cs="Arial"/>
          <w:color w:val="000000"/>
          <w:sz w:val="21"/>
          <w:szCs w:val="21"/>
          <w:lang w:val="en"/>
        </w:rPr>
      </w:pPr>
      <w:r w:rsidRPr="00BA5184">
        <w:rPr>
          <w:rFonts w:ascii="Arial" w:eastAsia="Times New Roman" w:hAnsi="Arial" w:cs="Arial"/>
          <w:color w:val="000000"/>
          <w:sz w:val="21"/>
          <w:szCs w:val="21"/>
          <w:lang w:val="en"/>
        </w:rPr>
        <w:fldChar w:fldCharType="end"/>
      </w:r>
    </w:p>
    <w:p w14:paraId="3BB3C066" w14:textId="79E8DA33" w:rsidR="00D832BC" w:rsidRPr="00BA5184" w:rsidRDefault="00D832BC" w:rsidP="00FA7ACD">
      <w:pPr>
        <w:spacing w:line="276" w:lineRule="auto"/>
        <w:rPr>
          <w:rFonts w:ascii="Arial" w:hAnsi="Arial" w:cs="Arial"/>
          <w:sz w:val="21"/>
          <w:szCs w:val="21"/>
          <w:lang w:val="en-AU"/>
        </w:rPr>
      </w:pPr>
    </w:p>
    <w:p w14:paraId="7507CBDD" w14:textId="4724C882" w:rsidR="00D832BC" w:rsidRPr="00BA5184" w:rsidRDefault="00D832BC" w:rsidP="00FA7ACD">
      <w:pPr>
        <w:spacing w:line="276" w:lineRule="auto"/>
        <w:rPr>
          <w:rFonts w:ascii="Arial" w:hAnsi="Arial" w:cs="Arial"/>
          <w:sz w:val="21"/>
          <w:szCs w:val="21"/>
          <w:lang w:val="en-AU"/>
        </w:rPr>
      </w:pPr>
    </w:p>
    <w:p w14:paraId="692CFA5E" w14:textId="7D8DCB80" w:rsidR="00D832BC" w:rsidRPr="00BA5184" w:rsidRDefault="00D832BC" w:rsidP="00FA7ACD">
      <w:pPr>
        <w:spacing w:line="276" w:lineRule="auto"/>
        <w:rPr>
          <w:rFonts w:ascii="Arial" w:hAnsi="Arial" w:cs="Arial"/>
          <w:sz w:val="21"/>
          <w:szCs w:val="21"/>
          <w:lang w:val="en-AU"/>
        </w:rPr>
      </w:pPr>
    </w:p>
    <w:p w14:paraId="43C4E828" w14:textId="740B2DB4" w:rsidR="00D832BC" w:rsidRPr="00BA5184" w:rsidRDefault="00D832BC" w:rsidP="00FA7ACD">
      <w:pPr>
        <w:spacing w:line="276" w:lineRule="auto"/>
        <w:rPr>
          <w:rFonts w:ascii="Arial" w:hAnsi="Arial" w:cs="Arial"/>
          <w:sz w:val="21"/>
          <w:szCs w:val="21"/>
          <w:lang w:val="en-AU"/>
        </w:rPr>
      </w:pPr>
    </w:p>
    <w:p w14:paraId="6BE55729" w14:textId="584DBB00" w:rsidR="00D832BC" w:rsidRPr="00BA5184" w:rsidRDefault="00D832BC" w:rsidP="00FA7ACD">
      <w:pPr>
        <w:spacing w:line="276" w:lineRule="auto"/>
        <w:rPr>
          <w:rFonts w:ascii="Arial" w:hAnsi="Arial" w:cs="Arial"/>
          <w:sz w:val="21"/>
          <w:szCs w:val="21"/>
          <w:lang w:val="en-AU"/>
        </w:rPr>
      </w:pPr>
    </w:p>
    <w:p w14:paraId="16A894D0" w14:textId="77777777" w:rsidR="00D832BC" w:rsidRPr="00BA5184" w:rsidRDefault="00D832BC" w:rsidP="00FA7ACD">
      <w:pPr>
        <w:spacing w:line="276" w:lineRule="auto"/>
        <w:rPr>
          <w:rFonts w:ascii="Arial" w:eastAsia="Times New Roman" w:hAnsi="Arial" w:cs="Arial"/>
          <w:color w:val="000000"/>
          <w:sz w:val="21"/>
          <w:szCs w:val="21"/>
          <w:lang w:val="en"/>
        </w:rPr>
      </w:pPr>
    </w:p>
    <w:p w14:paraId="390BD9A0" w14:textId="5041EE91" w:rsidR="00D832BC" w:rsidRPr="00BA5184" w:rsidRDefault="00D832BC" w:rsidP="00FA7ACD">
      <w:pPr>
        <w:spacing w:line="276" w:lineRule="auto"/>
        <w:rPr>
          <w:rFonts w:ascii="Arial" w:hAnsi="Arial" w:cs="Arial"/>
          <w:sz w:val="21"/>
          <w:szCs w:val="21"/>
          <w:lang w:val="en-AU"/>
        </w:rPr>
      </w:pPr>
    </w:p>
    <w:sectPr w:rsidR="00D832BC" w:rsidRPr="00BA5184" w:rsidSect="00D832BC">
      <w:pgSz w:w="12240" w:h="15840"/>
      <w:pgMar w:top="720" w:right="720" w:bottom="115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2BC"/>
    <w:rsid w:val="00000F9D"/>
    <w:rsid w:val="00042DDC"/>
    <w:rsid w:val="00113292"/>
    <w:rsid w:val="00116321"/>
    <w:rsid w:val="00131DB1"/>
    <w:rsid w:val="00135562"/>
    <w:rsid w:val="00165F72"/>
    <w:rsid w:val="001C040D"/>
    <w:rsid w:val="00264FD0"/>
    <w:rsid w:val="002912A2"/>
    <w:rsid w:val="00293A9B"/>
    <w:rsid w:val="0029405B"/>
    <w:rsid w:val="002A7A59"/>
    <w:rsid w:val="002D2D87"/>
    <w:rsid w:val="003031A8"/>
    <w:rsid w:val="003C07C9"/>
    <w:rsid w:val="003E39A1"/>
    <w:rsid w:val="003F7ED7"/>
    <w:rsid w:val="00405D56"/>
    <w:rsid w:val="00437940"/>
    <w:rsid w:val="00455EB6"/>
    <w:rsid w:val="00461C78"/>
    <w:rsid w:val="004C2092"/>
    <w:rsid w:val="004D1E77"/>
    <w:rsid w:val="004E6885"/>
    <w:rsid w:val="00513A07"/>
    <w:rsid w:val="00593351"/>
    <w:rsid w:val="005A32C2"/>
    <w:rsid w:val="00604C6B"/>
    <w:rsid w:val="00623939"/>
    <w:rsid w:val="006419BF"/>
    <w:rsid w:val="00695AF2"/>
    <w:rsid w:val="006B149F"/>
    <w:rsid w:val="006D3317"/>
    <w:rsid w:val="006F59F3"/>
    <w:rsid w:val="007228EB"/>
    <w:rsid w:val="00761FFB"/>
    <w:rsid w:val="007800B6"/>
    <w:rsid w:val="007D3329"/>
    <w:rsid w:val="00806B56"/>
    <w:rsid w:val="00873473"/>
    <w:rsid w:val="008967E7"/>
    <w:rsid w:val="008C298A"/>
    <w:rsid w:val="008C7BC9"/>
    <w:rsid w:val="008D73AF"/>
    <w:rsid w:val="008F7262"/>
    <w:rsid w:val="00922483"/>
    <w:rsid w:val="00935243"/>
    <w:rsid w:val="00944FFE"/>
    <w:rsid w:val="00961D35"/>
    <w:rsid w:val="009755D2"/>
    <w:rsid w:val="00981F5A"/>
    <w:rsid w:val="0098211A"/>
    <w:rsid w:val="00A12C3E"/>
    <w:rsid w:val="00A2650C"/>
    <w:rsid w:val="00A53140"/>
    <w:rsid w:val="00A6603B"/>
    <w:rsid w:val="00A70E49"/>
    <w:rsid w:val="00AD251C"/>
    <w:rsid w:val="00BA5184"/>
    <w:rsid w:val="00BF341A"/>
    <w:rsid w:val="00BF4340"/>
    <w:rsid w:val="00C007E5"/>
    <w:rsid w:val="00C55D8F"/>
    <w:rsid w:val="00CB765D"/>
    <w:rsid w:val="00CD56A6"/>
    <w:rsid w:val="00CF2884"/>
    <w:rsid w:val="00D248D7"/>
    <w:rsid w:val="00D77F73"/>
    <w:rsid w:val="00D832BC"/>
    <w:rsid w:val="00DB2763"/>
    <w:rsid w:val="00DF30E0"/>
    <w:rsid w:val="00E041D4"/>
    <w:rsid w:val="00E13D66"/>
    <w:rsid w:val="00E71396"/>
    <w:rsid w:val="00E804C7"/>
    <w:rsid w:val="00EA0133"/>
    <w:rsid w:val="00ED2409"/>
    <w:rsid w:val="00EF73A6"/>
    <w:rsid w:val="00F12E46"/>
    <w:rsid w:val="00F27F38"/>
    <w:rsid w:val="00F64AB5"/>
    <w:rsid w:val="00FA7ACD"/>
    <w:rsid w:val="00FD60DE"/>
    <w:rsid w:val="00FD6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29E8F9"/>
  <w14:defaultImageDpi w14:val="32767"/>
  <w15:chartTrackingRefBased/>
  <w15:docId w15:val="{DC795518-D54D-214E-A112-6E95B5E07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FA7ACD"/>
    <w:rPr>
      <w:rFonts w:eastAsiaTheme="minorEastAsia"/>
    </w:rPr>
  </w:style>
  <w:style w:type="paragraph" w:styleId="Header">
    <w:name w:val="header"/>
    <w:basedOn w:val="Normal"/>
    <w:link w:val="HeaderChar"/>
    <w:uiPriority w:val="99"/>
    <w:unhideWhenUsed/>
    <w:rsid w:val="00FA7ACD"/>
    <w:pPr>
      <w:tabs>
        <w:tab w:val="center" w:pos="4680"/>
        <w:tab w:val="right" w:pos="9360"/>
      </w:tabs>
    </w:pPr>
    <w:rPr>
      <w:rFonts w:eastAsiaTheme="minorEastAsia"/>
    </w:rPr>
  </w:style>
  <w:style w:type="character" w:customStyle="1" w:styleId="FooterChar">
    <w:name w:val="Footer Char"/>
    <w:basedOn w:val="DefaultParagraphFont"/>
    <w:link w:val="Footer"/>
    <w:uiPriority w:val="99"/>
    <w:rsid w:val="00FA7ACD"/>
    <w:rPr>
      <w:rFonts w:eastAsiaTheme="minorEastAsia"/>
    </w:rPr>
  </w:style>
  <w:style w:type="paragraph" w:styleId="Footer">
    <w:name w:val="footer"/>
    <w:basedOn w:val="Normal"/>
    <w:link w:val="FooterChar"/>
    <w:uiPriority w:val="99"/>
    <w:unhideWhenUsed/>
    <w:rsid w:val="00FA7ACD"/>
    <w:pPr>
      <w:tabs>
        <w:tab w:val="center" w:pos="4680"/>
        <w:tab w:val="right" w:pos="9360"/>
      </w:tabs>
    </w:pPr>
    <w:rPr>
      <w:rFonts w:eastAsiaTheme="minorEastAsia"/>
    </w:rPr>
  </w:style>
  <w:style w:type="character" w:customStyle="1" w:styleId="BalloonTextChar">
    <w:name w:val="Balloon Text Char"/>
    <w:basedOn w:val="DefaultParagraphFont"/>
    <w:link w:val="BalloonText"/>
    <w:uiPriority w:val="99"/>
    <w:semiHidden/>
    <w:rsid w:val="00FA7ACD"/>
    <w:rPr>
      <w:rFonts w:ascii="Times New Roman" w:eastAsiaTheme="minorEastAsia" w:hAnsi="Times New Roman" w:cs="Times New Roman"/>
      <w:sz w:val="18"/>
      <w:szCs w:val="18"/>
    </w:rPr>
  </w:style>
  <w:style w:type="paragraph" w:styleId="BalloonText">
    <w:name w:val="Balloon Text"/>
    <w:basedOn w:val="Normal"/>
    <w:link w:val="BalloonTextChar"/>
    <w:uiPriority w:val="99"/>
    <w:semiHidden/>
    <w:unhideWhenUsed/>
    <w:rsid w:val="00FA7ACD"/>
    <w:rPr>
      <w:rFonts w:ascii="Times New Roman" w:eastAsiaTheme="minorEastAsia" w:hAnsi="Times New Roman" w:cs="Times New Roman"/>
      <w:sz w:val="18"/>
      <w:szCs w:val="18"/>
    </w:rPr>
  </w:style>
  <w:style w:type="paragraph" w:customStyle="1" w:styleId="EndNoteBibliographyTitle">
    <w:name w:val="EndNote Bibliography Title"/>
    <w:basedOn w:val="Normal"/>
    <w:link w:val="EndNoteBibliographyTitleChar"/>
    <w:rsid w:val="00FA7ACD"/>
    <w:pPr>
      <w:jc w:val="center"/>
    </w:pPr>
    <w:rPr>
      <w:rFonts w:ascii="Calibri" w:eastAsiaTheme="minorEastAsia" w:hAnsi="Calibri"/>
    </w:rPr>
  </w:style>
  <w:style w:type="character" w:customStyle="1" w:styleId="EndNoteBibliographyTitleChar">
    <w:name w:val="EndNote Bibliography Title Char"/>
    <w:basedOn w:val="DefaultParagraphFont"/>
    <w:link w:val="EndNoteBibliographyTitle"/>
    <w:rsid w:val="00FA7ACD"/>
    <w:rPr>
      <w:rFonts w:ascii="Calibri" w:eastAsiaTheme="minorEastAsia" w:hAnsi="Calibri"/>
    </w:rPr>
  </w:style>
  <w:style w:type="paragraph" w:customStyle="1" w:styleId="EndNoteBibliography">
    <w:name w:val="EndNote Bibliography"/>
    <w:basedOn w:val="Normal"/>
    <w:link w:val="EndNoteBibliographyChar"/>
    <w:rsid w:val="00FA7ACD"/>
    <w:rPr>
      <w:rFonts w:ascii="Calibri" w:eastAsiaTheme="minorEastAsia" w:hAnsi="Calibri"/>
    </w:rPr>
  </w:style>
  <w:style w:type="character" w:customStyle="1" w:styleId="EndNoteBibliographyChar">
    <w:name w:val="EndNote Bibliography Char"/>
    <w:basedOn w:val="DefaultParagraphFont"/>
    <w:link w:val="EndNoteBibliography"/>
    <w:rsid w:val="00FA7ACD"/>
    <w:rPr>
      <w:rFonts w:ascii="Calibri" w:eastAsiaTheme="minorEastAsia" w:hAnsi="Calibri"/>
    </w:rPr>
  </w:style>
  <w:style w:type="character" w:customStyle="1" w:styleId="label">
    <w:name w:val="label"/>
    <w:basedOn w:val="DefaultParagraphFont"/>
    <w:rsid w:val="00FA7ACD"/>
  </w:style>
  <w:style w:type="paragraph" w:styleId="NormalWeb">
    <w:name w:val="Normal (Web)"/>
    <w:basedOn w:val="Normal"/>
    <w:uiPriority w:val="99"/>
    <w:semiHidden/>
    <w:unhideWhenUsed/>
    <w:rsid w:val="00FA7ACD"/>
    <w:pPr>
      <w:spacing w:before="100" w:beforeAutospacing="1" w:after="100" w:afterAutospacing="1"/>
    </w:pPr>
    <w:rPr>
      <w:rFonts w:ascii="Times New Roman" w:eastAsiaTheme="minorEastAsia" w:hAnsi="Times New Roman" w:cs="Times New Roman"/>
    </w:rPr>
  </w:style>
  <w:style w:type="character" w:customStyle="1" w:styleId="cell-value">
    <w:name w:val="cell-value"/>
    <w:basedOn w:val="DefaultParagraphFont"/>
    <w:rsid w:val="00FA7ACD"/>
  </w:style>
  <w:style w:type="character" w:customStyle="1" w:styleId="quality-sign">
    <w:name w:val="quality-sign"/>
    <w:basedOn w:val="DefaultParagraphFont"/>
    <w:rsid w:val="00FA7ACD"/>
  </w:style>
  <w:style w:type="character" w:customStyle="1" w:styleId="quality-text">
    <w:name w:val="quality-text"/>
    <w:basedOn w:val="DefaultParagraphFont"/>
    <w:rsid w:val="00FA7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licina</dc:creator>
  <cp:keywords/>
  <dc:description/>
  <cp:lastModifiedBy>ana licina</cp:lastModifiedBy>
  <cp:revision>2</cp:revision>
  <dcterms:created xsi:type="dcterms:W3CDTF">2020-12-28T03:49:00Z</dcterms:created>
  <dcterms:modified xsi:type="dcterms:W3CDTF">2020-12-28T03:49:00Z</dcterms:modified>
</cp:coreProperties>
</file>