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DA4390" w14:textId="1AF3F46F" w:rsidR="00F114E0" w:rsidRPr="00F114E0" w:rsidRDefault="00F114E0">
      <w:pPr>
        <w:rPr>
          <w:lang w:val="en-GB"/>
        </w:rPr>
      </w:pPr>
      <w:r>
        <w:rPr>
          <w:rFonts w:ascii="Times New Roman" w:hAnsi="Times New Roman"/>
          <w:b/>
          <w:lang w:val="en-US"/>
        </w:rPr>
        <w:t>Table 1.</w:t>
      </w:r>
      <w:r>
        <w:rPr>
          <w:rFonts w:ascii="Times New Roman" w:hAnsi="Times New Roman"/>
          <w:lang w:val="en-US"/>
        </w:rPr>
        <w:t xml:space="preserve"> Anesthesia management in OFA (opioid free anesthesia</w:t>
      </w:r>
      <w:r w:rsidR="00B84154">
        <w:rPr>
          <w:rFonts w:ascii="Times New Roman" w:hAnsi="Times New Roman"/>
          <w:lang w:val="en-US"/>
        </w:rPr>
        <w:t xml:space="preserve"> (OFA</w:t>
      </w:r>
      <w:r>
        <w:rPr>
          <w:rFonts w:ascii="Times New Roman" w:hAnsi="Times New Roman"/>
          <w:lang w:val="en-US"/>
        </w:rPr>
        <w:t>) and opioid based anesthesia</w:t>
      </w:r>
      <w:r w:rsidR="00B84154">
        <w:rPr>
          <w:rFonts w:ascii="Times New Roman" w:hAnsi="Times New Roman"/>
          <w:lang w:val="en-US"/>
        </w:rPr>
        <w:t xml:space="preserve"> (OBA</w:t>
      </w:r>
      <w:r>
        <w:rPr>
          <w:rFonts w:ascii="Times New Roman" w:hAnsi="Times New Roman"/>
          <w:lang w:val="en-US"/>
        </w:rPr>
        <w:t>) group</w:t>
      </w:r>
      <w:r w:rsidR="00B84154">
        <w:rPr>
          <w:rFonts w:ascii="Times New Roman" w:hAnsi="Times New Roman"/>
          <w:lang w:val="en-US"/>
        </w:rPr>
        <w:t>s</w:t>
      </w:r>
    </w:p>
    <w:tbl>
      <w:tblPr>
        <w:tblpPr w:leftFromText="141" w:rightFromText="141" w:vertAnchor="text" w:horzAnchor="margin" w:tblpXSpec="center" w:tblpY="195"/>
        <w:tblW w:w="9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77"/>
        <w:gridCol w:w="3738"/>
        <w:gridCol w:w="3841"/>
      </w:tblGrid>
      <w:tr w:rsidR="00EA0FAE" w14:paraId="3DA0DC1A" w14:textId="77777777" w:rsidTr="00B84154">
        <w:trPr>
          <w:trHeight w:val="1270"/>
        </w:trPr>
        <w:tc>
          <w:tcPr>
            <w:tcW w:w="1877" w:type="dxa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9450BC" w14:textId="77777777" w:rsidR="00EA0FAE" w:rsidRDefault="00EA0FAE" w:rsidP="00B84154">
            <w:pPr>
              <w:autoSpaceDE w:val="0"/>
              <w:autoSpaceDN w:val="0"/>
              <w:adjustRightInd w:val="0"/>
              <w:spacing w:before="120" w:after="120" w:line="360" w:lineRule="auto"/>
              <w:ind w:right="164"/>
              <w:jc w:val="center"/>
              <w:rPr>
                <w:rFonts w:ascii="Times New Roman" w:eastAsia="Batang" w:hAnsi="Times New Roman"/>
                <w:lang w:val="en-US"/>
              </w:rPr>
            </w:pPr>
          </w:p>
        </w:tc>
        <w:tc>
          <w:tcPr>
            <w:tcW w:w="373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0E272EE" w14:textId="0D4D9675" w:rsidR="00EA0FAE" w:rsidRPr="00EA0FAE" w:rsidRDefault="00EA0FAE" w:rsidP="00EA0FAE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val="en-US"/>
              </w:rPr>
              <w:t>OFA</w:t>
            </w:r>
          </w:p>
        </w:tc>
        <w:tc>
          <w:tcPr>
            <w:tcW w:w="3841" w:type="dxa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711B37" w14:textId="2E9BB0A1" w:rsidR="00EA0FAE" w:rsidRPr="00EA0FAE" w:rsidRDefault="00EA0FAE" w:rsidP="00EA0FAE">
            <w:pPr>
              <w:autoSpaceDE w:val="0"/>
              <w:autoSpaceDN w:val="0"/>
              <w:adjustRightInd w:val="0"/>
              <w:spacing w:before="120" w:after="120" w:line="360" w:lineRule="auto"/>
              <w:ind w:right="-249"/>
              <w:jc w:val="center"/>
              <w:rPr>
                <w:rFonts w:ascii="Times New Roman" w:eastAsia="Times New Roman" w:hAnsi="Times New Roman"/>
                <w:bCs/>
                <w:color w:val="000000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val="en-US"/>
              </w:rPr>
              <w:t>OBA</w:t>
            </w:r>
          </w:p>
        </w:tc>
      </w:tr>
      <w:tr w:rsidR="00B84154" w:rsidRPr="00EA0FAE" w14:paraId="0F75C45E" w14:textId="77777777" w:rsidTr="00B84154">
        <w:trPr>
          <w:trHeight w:val="342"/>
        </w:trPr>
        <w:tc>
          <w:tcPr>
            <w:tcW w:w="18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2EEA5B" w14:textId="27704633" w:rsidR="001B370F" w:rsidRDefault="001B370F" w:rsidP="00B84154">
            <w:pPr>
              <w:spacing w:line="360" w:lineRule="auto"/>
              <w:ind w:right="164"/>
              <w:rPr>
                <w:rFonts w:ascii="Times New Roman" w:eastAsia="Times New Roman" w:hAnsi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t>Pre induction given over 15</w:t>
            </w:r>
            <w:r w:rsidR="00B84154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val="en-US"/>
              </w:rPr>
              <w:t>min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8AE520A" w14:textId="77777777" w:rsidR="001B370F" w:rsidRDefault="001B370F" w:rsidP="001B370F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t>Dexmedetomidine 0.5µg.kg</w:t>
            </w:r>
            <w:r w:rsidRPr="0016179F">
              <w:rPr>
                <w:rFonts w:ascii="Times New Roman" w:eastAsia="Times New Roman" w:hAnsi="Times New Roman"/>
                <w:color w:val="000000"/>
                <w:vertAlign w:val="superscript"/>
                <w:lang w:val="en-US"/>
              </w:rPr>
              <w:t>-1</w:t>
            </w:r>
          </w:p>
          <w:p w14:paraId="628E2AAA" w14:textId="77777777" w:rsidR="001B370F" w:rsidRDefault="001B370F" w:rsidP="001B370F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t>Ketamine 0.3mg.kg</w:t>
            </w:r>
            <w:r w:rsidRPr="0016179F">
              <w:rPr>
                <w:rFonts w:ascii="Times New Roman" w:eastAsia="Times New Roman" w:hAnsi="Times New Roman"/>
                <w:color w:val="000000"/>
                <w:vertAlign w:val="superscript"/>
                <w:lang w:val="en-US"/>
              </w:rPr>
              <w:t>-1</w:t>
            </w:r>
          </w:p>
          <w:p w14:paraId="03079E38" w14:textId="77777777" w:rsidR="001B370F" w:rsidRDefault="001B370F" w:rsidP="001B370F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t>Lidocaine 1.5mg.kg</w:t>
            </w:r>
            <w:r w:rsidRPr="0016179F">
              <w:rPr>
                <w:rFonts w:ascii="Times New Roman" w:eastAsia="Times New Roman" w:hAnsi="Times New Roman"/>
                <w:color w:val="000000"/>
                <w:vertAlign w:val="superscript"/>
                <w:lang w:val="en-US"/>
              </w:rPr>
              <w:t>-1</w:t>
            </w:r>
          </w:p>
          <w:p w14:paraId="564D7161" w14:textId="77777777" w:rsidR="001B370F" w:rsidRDefault="001B370F" w:rsidP="001B370F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t>MgSO4 3g</w:t>
            </w:r>
          </w:p>
          <w:p w14:paraId="3CE196F3" w14:textId="7403886E" w:rsidR="001B370F" w:rsidRDefault="001B370F" w:rsidP="001B370F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t>Dexamethasone 8mg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568C5B7" w14:textId="38537705" w:rsidR="001B370F" w:rsidRPr="00B51175" w:rsidRDefault="001B370F" w:rsidP="001B370F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GB"/>
              </w:rPr>
            </w:pPr>
          </w:p>
        </w:tc>
      </w:tr>
      <w:tr w:rsidR="00EA0FAE" w:rsidRPr="00B84154" w14:paraId="22F94D18" w14:textId="77777777" w:rsidTr="00B84154">
        <w:trPr>
          <w:trHeight w:val="342"/>
        </w:trPr>
        <w:tc>
          <w:tcPr>
            <w:tcW w:w="18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F289541" w14:textId="286D240F" w:rsidR="00EA0FAE" w:rsidRDefault="00EA0FAE" w:rsidP="00B84154">
            <w:pPr>
              <w:spacing w:line="360" w:lineRule="auto"/>
              <w:ind w:right="164"/>
              <w:rPr>
                <w:rFonts w:ascii="Times New Roman" w:eastAsia="Times New Roman" w:hAnsi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t>Induction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D15256" w14:textId="66B4FF2D" w:rsidR="00EA0FAE" w:rsidRDefault="00EA0FAE" w:rsidP="00EA0FAE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bookmarkStart w:id="0" w:name="_GoBack"/>
            <w:bookmarkEnd w:id="0"/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863E8D" w14:textId="7509C943" w:rsidR="00EA0FAE" w:rsidRPr="00C95456" w:rsidRDefault="00EA0FAE" w:rsidP="00EA0FAE">
            <w:pPr>
              <w:spacing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vertAlign w:val="superscript"/>
                <w:lang w:val="en-GB"/>
              </w:rPr>
            </w:pPr>
            <w:r w:rsidRPr="00C95456">
              <w:rPr>
                <w:rFonts w:ascii="Times New Roman" w:eastAsia="Times New Roman" w:hAnsi="Times New Roman"/>
                <w:bCs/>
                <w:color w:val="000000"/>
                <w:lang w:val="en-GB"/>
              </w:rPr>
              <w:t xml:space="preserve">Remifentanil TCI </w:t>
            </w:r>
            <w:r w:rsidR="00090DBA" w:rsidRPr="00C95456">
              <w:rPr>
                <w:rFonts w:ascii="Times New Roman" w:eastAsia="Times New Roman" w:hAnsi="Times New Roman"/>
                <w:bCs/>
                <w:color w:val="000000"/>
                <w:lang w:val="en-GB"/>
              </w:rPr>
              <w:t>3.0</w:t>
            </w:r>
            <w:r w:rsidRPr="00C95456">
              <w:rPr>
                <w:rFonts w:ascii="Times New Roman" w:eastAsia="Times New Roman" w:hAnsi="Times New Roman"/>
                <w:bCs/>
                <w:color w:val="000000"/>
                <w:lang w:val="en-GB"/>
              </w:rPr>
              <w:t>-</w:t>
            </w:r>
            <w:r w:rsidR="00090DBA" w:rsidRPr="00C95456">
              <w:rPr>
                <w:rFonts w:ascii="Times New Roman" w:eastAsia="Times New Roman" w:hAnsi="Times New Roman"/>
                <w:bCs/>
                <w:color w:val="000000"/>
                <w:lang w:val="en-GB"/>
              </w:rPr>
              <w:t>10</w:t>
            </w:r>
            <w:r w:rsidRPr="00C95456">
              <w:rPr>
                <w:rFonts w:ascii="Times New Roman" w:eastAsia="Times New Roman" w:hAnsi="Times New Roman"/>
                <w:bCs/>
                <w:color w:val="000000"/>
                <w:lang w:val="en-GB"/>
              </w:rPr>
              <w:t>ng.mL</w:t>
            </w:r>
            <w:r w:rsidR="00090DBA" w:rsidRPr="00C95456">
              <w:rPr>
                <w:rFonts w:ascii="Times New Roman" w:eastAsia="Times New Roman" w:hAnsi="Times New Roman"/>
                <w:bCs/>
                <w:color w:val="000000"/>
                <w:vertAlign w:val="superscript"/>
                <w:lang w:val="en-GB"/>
              </w:rPr>
              <w:t>-1</w:t>
            </w:r>
          </w:p>
          <w:p w14:paraId="7415AD8C" w14:textId="758F982F" w:rsidR="00D9301C" w:rsidRPr="00C95456" w:rsidRDefault="00D9301C" w:rsidP="00D9301C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u w:val="single"/>
                <w:lang w:val="en-GB"/>
              </w:rPr>
            </w:pPr>
            <w:r w:rsidRPr="00C95456">
              <w:rPr>
                <w:rFonts w:ascii="Times New Roman" w:eastAsia="Times New Roman" w:hAnsi="Times New Roman"/>
                <w:color w:val="000000"/>
                <w:lang w:val="en-GB"/>
              </w:rPr>
              <w:t>At</w:t>
            </w:r>
            <w:r w:rsidRPr="00C95456">
              <w:rPr>
                <w:rFonts w:ascii="Times New Roman" w:eastAsia="Times New Roman" w:hAnsi="Times New Roman"/>
                <w:color w:val="000000"/>
                <w:u w:val="single"/>
                <w:lang w:val="en-GB"/>
              </w:rPr>
              <w:t xml:space="preserve"> </w:t>
            </w:r>
            <w:r w:rsidR="00B84154" w:rsidRPr="00C95456">
              <w:rPr>
                <w:rFonts w:ascii="Times New Roman" w:eastAsia="Times New Roman" w:hAnsi="Times New Roman"/>
                <w:lang w:val="en-US"/>
              </w:rPr>
              <w:t>the discretion of the anesthesiologist</w:t>
            </w:r>
            <w:r w:rsidR="00B84154" w:rsidRPr="00C95456">
              <w:rPr>
                <w:rFonts w:ascii="Times New Roman" w:eastAsia="Times New Roman" w:hAnsi="Times New Roman"/>
                <w:color w:val="000000"/>
                <w:u w:val="single"/>
                <w:lang w:val="en-GB"/>
              </w:rPr>
              <w:t xml:space="preserve"> </w:t>
            </w:r>
            <w:r w:rsidRPr="00C95456">
              <w:rPr>
                <w:rFonts w:ascii="Times New Roman" w:eastAsia="Times New Roman" w:hAnsi="Times New Roman"/>
                <w:color w:val="000000"/>
                <w:u w:val="single"/>
                <w:lang w:val="en-GB"/>
              </w:rPr>
              <w:t xml:space="preserve">:  </w:t>
            </w:r>
          </w:p>
          <w:p w14:paraId="7EAFC3CC" w14:textId="6BEB7D2B" w:rsidR="00D9301C" w:rsidRPr="00C95456" w:rsidRDefault="00D9301C" w:rsidP="00D9301C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lang w:val="en-GB"/>
              </w:rPr>
            </w:pPr>
            <w:r w:rsidRPr="00C95456">
              <w:rPr>
                <w:rFonts w:ascii="Times New Roman" w:eastAsia="Times New Roman" w:hAnsi="Times New Roman"/>
                <w:color w:val="000000"/>
                <w:lang w:val="en-GB"/>
              </w:rPr>
              <w:t xml:space="preserve">Ketamine </w:t>
            </w:r>
            <w:r w:rsidR="00B84154" w:rsidRPr="00C95456">
              <w:rPr>
                <w:rFonts w:ascii="Times New Roman" w:eastAsia="Times New Roman" w:hAnsi="Times New Roman"/>
                <w:color w:val="000000"/>
                <w:lang w:val="en-GB"/>
              </w:rPr>
              <w:t xml:space="preserve">IV </w:t>
            </w:r>
            <w:r w:rsidRPr="00C95456">
              <w:rPr>
                <w:rFonts w:ascii="Times New Roman" w:eastAsia="Times New Roman" w:hAnsi="Times New Roman"/>
                <w:color w:val="000000"/>
                <w:lang w:val="en-GB"/>
              </w:rPr>
              <w:t>0.3mg.kg</w:t>
            </w:r>
            <w:r w:rsidRPr="00C95456">
              <w:rPr>
                <w:rFonts w:ascii="Times New Roman" w:eastAsia="Times New Roman" w:hAnsi="Times New Roman"/>
                <w:color w:val="000000"/>
                <w:vertAlign w:val="superscript"/>
                <w:lang w:val="en-US"/>
              </w:rPr>
              <w:t>-1</w:t>
            </w:r>
          </w:p>
          <w:p w14:paraId="37F777B3" w14:textId="670341A5" w:rsidR="00D9301C" w:rsidRPr="00C95456" w:rsidRDefault="00D9301C" w:rsidP="00D9301C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C95456">
              <w:rPr>
                <w:rFonts w:ascii="Times New Roman" w:eastAsia="Times New Roman" w:hAnsi="Times New Roman"/>
                <w:color w:val="000000"/>
                <w:lang w:val="en-US"/>
              </w:rPr>
              <w:t xml:space="preserve">Lidocaine </w:t>
            </w:r>
            <w:r w:rsidR="00B84154" w:rsidRPr="00C95456">
              <w:rPr>
                <w:rFonts w:ascii="Times New Roman" w:eastAsia="Times New Roman" w:hAnsi="Times New Roman"/>
                <w:color w:val="000000"/>
                <w:lang w:val="en-US"/>
              </w:rPr>
              <w:t xml:space="preserve">IV </w:t>
            </w:r>
            <w:r w:rsidRPr="00C95456">
              <w:rPr>
                <w:rFonts w:ascii="Times New Roman" w:eastAsia="Times New Roman" w:hAnsi="Times New Roman"/>
                <w:color w:val="000000"/>
                <w:lang w:val="en-US"/>
              </w:rPr>
              <w:t>1.5mg.kg</w:t>
            </w:r>
            <w:r w:rsidRPr="00C95456">
              <w:rPr>
                <w:rFonts w:ascii="Times New Roman" w:eastAsia="Times New Roman" w:hAnsi="Times New Roman"/>
                <w:color w:val="000000"/>
                <w:vertAlign w:val="superscript"/>
                <w:lang w:val="en-US"/>
              </w:rPr>
              <w:t>-1</w:t>
            </w:r>
          </w:p>
          <w:p w14:paraId="2BB7DAFB" w14:textId="1A4B7157" w:rsidR="00D9301C" w:rsidRPr="00C95456" w:rsidRDefault="00D9301C" w:rsidP="00D9301C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C95456">
              <w:rPr>
                <w:rFonts w:ascii="Times New Roman" w:eastAsia="Times New Roman" w:hAnsi="Times New Roman"/>
                <w:color w:val="000000"/>
                <w:lang w:val="en-US"/>
              </w:rPr>
              <w:t xml:space="preserve">MgSO4 </w:t>
            </w:r>
            <w:r w:rsidR="00B84154" w:rsidRPr="00C95456">
              <w:rPr>
                <w:rFonts w:ascii="Times New Roman" w:eastAsia="Times New Roman" w:hAnsi="Times New Roman"/>
                <w:color w:val="000000"/>
                <w:lang w:val="en-US"/>
              </w:rPr>
              <w:t xml:space="preserve">IV </w:t>
            </w:r>
            <w:r w:rsidRPr="00C95456">
              <w:rPr>
                <w:rFonts w:ascii="Times New Roman" w:eastAsia="Times New Roman" w:hAnsi="Times New Roman"/>
                <w:color w:val="000000"/>
                <w:lang w:val="en-US"/>
              </w:rPr>
              <w:t>3g</w:t>
            </w:r>
          </w:p>
          <w:p w14:paraId="137B165D" w14:textId="63D317D0" w:rsidR="00D9301C" w:rsidRPr="00C95456" w:rsidRDefault="00D9301C" w:rsidP="00D9301C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lang w:val="en-GB"/>
              </w:rPr>
            </w:pPr>
            <w:r w:rsidRPr="00C95456">
              <w:rPr>
                <w:rFonts w:ascii="Times New Roman" w:eastAsia="Times New Roman" w:hAnsi="Times New Roman"/>
                <w:color w:val="000000"/>
                <w:lang w:val="en-US"/>
              </w:rPr>
              <w:t xml:space="preserve">Dexamethasone </w:t>
            </w:r>
            <w:r w:rsidR="00B84154" w:rsidRPr="00C95456">
              <w:rPr>
                <w:rFonts w:ascii="Times New Roman" w:eastAsia="Times New Roman" w:hAnsi="Times New Roman"/>
                <w:color w:val="000000"/>
                <w:lang w:val="en-US"/>
              </w:rPr>
              <w:t xml:space="preserve">IV </w:t>
            </w:r>
            <w:r w:rsidRPr="00C95456">
              <w:rPr>
                <w:rFonts w:ascii="Times New Roman" w:eastAsia="Times New Roman" w:hAnsi="Times New Roman"/>
                <w:color w:val="000000"/>
                <w:lang w:val="en-US"/>
              </w:rPr>
              <w:t>8</w:t>
            </w:r>
            <w:r w:rsidR="00B84154" w:rsidRPr="00C95456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r w:rsidRPr="00C95456">
              <w:rPr>
                <w:rFonts w:ascii="Times New Roman" w:eastAsia="Times New Roman" w:hAnsi="Times New Roman"/>
                <w:color w:val="000000"/>
                <w:lang w:val="en-US"/>
              </w:rPr>
              <w:t>mg</w:t>
            </w:r>
          </w:p>
          <w:p w14:paraId="4750806A" w14:textId="27FCA8C5" w:rsidR="00EA0FAE" w:rsidRPr="00C95456" w:rsidRDefault="00EA0FAE" w:rsidP="00EA0FAE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</w:p>
        </w:tc>
      </w:tr>
      <w:tr w:rsidR="00B51175" w:rsidRPr="00B84154" w14:paraId="7914E892" w14:textId="77777777" w:rsidTr="00B84154">
        <w:trPr>
          <w:trHeight w:val="342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1D8A440" w14:textId="77777777" w:rsidR="00B51175" w:rsidRDefault="00B51175" w:rsidP="00B84154">
            <w:pPr>
              <w:spacing w:line="360" w:lineRule="auto"/>
              <w:ind w:right="164"/>
              <w:rPr>
                <w:rFonts w:ascii="Times New Roman" w:eastAsia="Times New Roman" w:hAnsi="Times New Roman"/>
                <w:color w:val="000000"/>
                <w:lang w:val="en-US"/>
              </w:rPr>
            </w:pPr>
          </w:p>
        </w:tc>
        <w:tc>
          <w:tcPr>
            <w:tcW w:w="75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BD6C4B3" w14:textId="77777777" w:rsidR="00B84154" w:rsidRDefault="00B84154" w:rsidP="00EA0FAE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lang w:val="en-GB"/>
              </w:rPr>
            </w:pPr>
          </w:p>
          <w:p w14:paraId="01B4EED1" w14:textId="6D18648F" w:rsidR="00B51175" w:rsidRPr="00090DBA" w:rsidRDefault="00B51175" w:rsidP="00EA0FAE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lang w:val="en-GB"/>
              </w:rPr>
            </w:pPr>
            <w:r w:rsidRPr="00090DBA">
              <w:rPr>
                <w:rFonts w:ascii="Times New Roman" w:eastAsia="Times New Roman" w:hAnsi="Times New Roman"/>
                <w:color w:val="000000"/>
                <w:lang w:val="en-GB"/>
              </w:rPr>
              <w:t>Propofol TCI</w:t>
            </w:r>
            <w:r w:rsidR="00090DBA" w:rsidRPr="00090DBA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2.0-4.0</w:t>
            </w:r>
            <w:r w:rsidR="00B84154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</w:t>
            </w:r>
            <w:r w:rsidR="00090DBA" w:rsidRPr="00090DBA">
              <w:rPr>
                <w:rFonts w:ascii="Times New Roman" w:eastAsia="Times New Roman" w:hAnsi="Times New Roman"/>
                <w:color w:val="000000"/>
                <w:lang w:val="en-GB"/>
              </w:rPr>
              <w:t>µ</w:t>
            </w:r>
            <w:r w:rsidR="00090DBA">
              <w:rPr>
                <w:rFonts w:ascii="Times New Roman" w:eastAsia="Times New Roman" w:hAnsi="Times New Roman"/>
                <w:color w:val="000000"/>
                <w:lang w:val="en-GB"/>
              </w:rPr>
              <w:t>g.mL</w:t>
            </w:r>
            <w:r w:rsidR="00090DBA" w:rsidRPr="00090DBA">
              <w:rPr>
                <w:rFonts w:ascii="Times New Roman" w:eastAsia="Times New Roman" w:hAnsi="Times New Roman"/>
                <w:color w:val="000000"/>
                <w:vertAlign w:val="superscript"/>
                <w:lang w:val="en-GB"/>
              </w:rPr>
              <w:t>-1</w:t>
            </w:r>
          </w:p>
          <w:p w14:paraId="6BECDE31" w14:textId="589BF865" w:rsidR="00B51175" w:rsidRPr="00F727B4" w:rsidRDefault="00B51175" w:rsidP="00EA0FAE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lang w:val="en-GB"/>
              </w:rPr>
            </w:pPr>
            <w:r w:rsidRPr="00090DBA">
              <w:rPr>
                <w:rFonts w:ascii="Times New Roman" w:eastAsia="Times New Roman" w:hAnsi="Times New Roman"/>
                <w:color w:val="000000"/>
                <w:lang w:val="en-GB"/>
              </w:rPr>
              <w:t>Cisatr</w:t>
            </w:r>
            <w:r w:rsidR="00D9301C">
              <w:rPr>
                <w:rFonts w:ascii="Times New Roman" w:eastAsia="Times New Roman" w:hAnsi="Times New Roman"/>
                <w:color w:val="000000"/>
                <w:lang w:val="en-GB"/>
              </w:rPr>
              <w:t>a</w:t>
            </w:r>
            <w:r w:rsidRPr="00090DBA">
              <w:rPr>
                <w:rFonts w:ascii="Times New Roman" w:eastAsia="Times New Roman" w:hAnsi="Times New Roman"/>
                <w:color w:val="000000"/>
                <w:lang w:val="en-GB"/>
              </w:rPr>
              <w:t xml:space="preserve">curium </w:t>
            </w:r>
            <w:r w:rsidR="00B84154">
              <w:rPr>
                <w:rFonts w:ascii="Times New Roman" w:eastAsia="Times New Roman" w:hAnsi="Times New Roman"/>
                <w:color w:val="000000"/>
                <w:lang w:val="en-GB"/>
              </w:rPr>
              <w:t xml:space="preserve">IV </w:t>
            </w:r>
            <w:r w:rsidRPr="00090DBA">
              <w:rPr>
                <w:rFonts w:ascii="Times New Roman" w:eastAsia="Times New Roman" w:hAnsi="Times New Roman"/>
                <w:color w:val="000000"/>
                <w:lang w:val="en-GB"/>
              </w:rPr>
              <w:t>0.15mg.kg</w:t>
            </w:r>
            <w:r w:rsidR="0016179F" w:rsidRPr="00090DBA">
              <w:rPr>
                <w:rFonts w:ascii="Times New Roman" w:eastAsia="Times New Roman" w:hAnsi="Times New Roman"/>
                <w:color w:val="000000"/>
                <w:vertAlign w:val="superscript"/>
                <w:lang w:val="en-GB"/>
              </w:rPr>
              <w:t>-1</w:t>
            </w:r>
            <w:r w:rsidR="00F727B4">
              <w:rPr>
                <w:rFonts w:ascii="Times New Roman" w:eastAsia="Times New Roman" w:hAnsi="Times New Roman"/>
                <w:color w:val="000000"/>
                <w:vertAlign w:val="superscript"/>
                <w:lang w:val="en-GB"/>
              </w:rPr>
              <w:t xml:space="preserve"> </w:t>
            </w:r>
          </w:p>
        </w:tc>
      </w:tr>
      <w:tr w:rsidR="00EA0FAE" w:rsidRPr="00B84154" w14:paraId="328A88B5" w14:textId="77777777" w:rsidTr="00B84154">
        <w:trPr>
          <w:trHeight w:val="342"/>
        </w:trPr>
        <w:tc>
          <w:tcPr>
            <w:tcW w:w="18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A05A551" w14:textId="3BC740C5" w:rsidR="00EA0FAE" w:rsidRDefault="00B51175" w:rsidP="00B84154">
            <w:pPr>
              <w:spacing w:line="360" w:lineRule="auto"/>
              <w:ind w:right="164"/>
              <w:rPr>
                <w:rFonts w:ascii="Times New Roman" w:eastAsia="Times New Roman" w:hAnsi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t>Maintenance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7A0969" w14:textId="77777777" w:rsidR="00B84154" w:rsidRDefault="00B84154" w:rsidP="00B84154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</w:p>
          <w:p w14:paraId="2B6FED54" w14:textId="3DA24691" w:rsidR="00B51175" w:rsidRDefault="00B51175" w:rsidP="00B84154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t xml:space="preserve">Dexmedetomidine </w:t>
            </w:r>
            <w:r w:rsidR="00090DBA">
              <w:rPr>
                <w:rFonts w:ascii="Times New Roman" w:eastAsia="Times New Roman" w:hAnsi="Times New Roman"/>
                <w:color w:val="000000"/>
                <w:lang w:val="en-US"/>
              </w:rPr>
              <w:t>0.1-</w:t>
            </w:r>
            <w:r>
              <w:rPr>
                <w:rFonts w:ascii="Times New Roman" w:eastAsia="Times New Roman" w:hAnsi="Times New Roman"/>
                <w:color w:val="000000"/>
                <w:lang w:val="en-US"/>
              </w:rPr>
              <w:t>0.5µg.kg</w:t>
            </w:r>
            <w:r w:rsidR="0016179F" w:rsidRPr="0016179F">
              <w:rPr>
                <w:rFonts w:ascii="Times New Roman" w:eastAsia="Times New Roman" w:hAnsi="Times New Roman"/>
                <w:color w:val="000000"/>
                <w:vertAlign w:val="superscript"/>
                <w:lang w:val="en-US"/>
              </w:rPr>
              <w:t>-1</w:t>
            </w:r>
            <w:r>
              <w:rPr>
                <w:rFonts w:ascii="Times New Roman" w:eastAsia="Times New Roman" w:hAnsi="Times New Roman"/>
                <w:color w:val="000000"/>
                <w:lang w:val="en-US"/>
              </w:rPr>
              <w:t>.h</w:t>
            </w:r>
            <w:r w:rsidR="0016179F" w:rsidRPr="0016179F">
              <w:rPr>
                <w:rFonts w:ascii="Times New Roman" w:eastAsia="Times New Roman" w:hAnsi="Times New Roman"/>
                <w:color w:val="000000"/>
                <w:vertAlign w:val="superscript"/>
                <w:lang w:val="en-US"/>
              </w:rPr>
              <w:t>-1</w:t>
            </w:r>
          </w:p>
          <w:p w14:paraId="7FF08BD3" w14:textId="44A50923" w:rsidR="00B51175" w:rsidRDefault="00B51175" w:rsidP="00B84154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t>Ketamine 0.</w:t>
            </w:r>
            <w:r w:rsidR="00090DBA">
              <w:rPr>
                <w:rFonts w:ascii="Times New Roman" w:eastAsia="Times New Roman" w:hAnsi="Times New Roman"/>
                <w:color w:val="000000"/>
                <w:lang w:val="en-US"/>
              </w:rPr>
              <w:t>25</w:t>
            </w:r>
            <w:r>
              <w:rPr>
                <w:rFonts w:ascii="Times New Roman" w:eastAsia="Times New Roman" w:hAnsi="Times New Roman"/>
                <w:color w:val="000000"/>
                <w:lang w:val="en-US"/>
              </w:rPr>
              <w:t>mg.kg</w:t>
            </w:r>
            <w:r w:rsidR="0016179F" w:rsidRPr="0016179F">
              <w:rPr>
                <w:rFonts w:ascii="Times New Roman" w:eastAsia="Times New Roman" w:hAnsi="Times New Roman"/>
                <w:color w:val="000000"/>
                <w:vertAlign w:val="superscript"/>
                <w:lang w:val="en-US"/>
              </w:rPr>
              <w:t>-1</w:t>
            </w:r>
            <w:r>
              <w:rPr>
                <w:rFonts w:ascii="Times New Roman" w:eastAsia="Times New Roman" w:hAnsi="Times New Roman"/>
                <w:color w:val="000000"/>
                <w:lang w:val="en-US"/>
              </w:rPr>
              <w:t>.h</w:t>
            </w:r>
            <w:r w:rsidR="0016179F" w:rsidRPr="0016179F">
              <w:rPr>
                <w:rFonts w:ascii="Times New Roman" w:eastAsia="Times New Roman" w:hAnsi="Times New Roman"/>
                <w:color w:val="000000"/>
                <w:vertAlign w:val="superscript"/>
                <w:lang w:val="en-US"/>
              </w:rPr>
              <w:t>-1</w:t>
            </w:r>
          </w:p>
          <w:p w14:paraId="05A3D6AB" w14:textId="6C6A5DD4" w:rsidR="00EA0FAE" w:rsidRDefault="00B51175" w:rsidP="00B84154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t>Lidocaine 1.5mg.</w:t>
            </w:r>
            <w:r w:rsidR="0016179F">
              <w:rPr>
                <w:rFonts w:ascii="Times New Roman" w:eastAsia="Times New Roman" w:hAnsi="Times New Roman"/>
                <w:color w:val="000000"/>
                <w:lang w:val="en-US"/>
              </w:rPr>
              <w:t>kg</w:t>
            </w:r>
            <w:r w:rsidR="0016179F" w:rsidRPr="0016179F">
              <w:rPr>
                <w:rFonts w:ascii="Times New Roman" w:eastAsia="Times New Roman" w:hAnsi="Times New Roman"/>
                <w:color w:val="000000"/>
                <w:vertAlign w:val="superscript"/>
                <w:lang w:val="en-US"/>
              </w:rPr>
              <w:t>-1</w:t>
            </w:r>
            <w:r w:rsidR="0016179F">
              <w:rPr>
                <w:rFonts w:ascii="Times New Roman" w:eastAsia="Times New Roman" w:hAnsi="Times New Roman"/>
                <w:color w:val="000000"/>
                <w:lang w:val="en-US"/>
              </w:rPr>
              <w:t>.h</w:t>
            </w:r>
            <w:r w:rsidR="0016179F" w:rsidRPr="0016179F">
              <w:rPr>
                <w:rFonts w:ascii="Times New Roman" w:eastAsia="Times New Roman" w:hAnsi="Times New Roman"/>
                <w:color w:val="000000"/>
                <w:vertAlign w:val="superscript"/>
                <w:lang w:val="en-US"/>
              </w:rPr>
              <w:t>-1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95813DE" w14:textId="28D75711" w:rsidR="00EA0FAE" w:rsidRPr="00C95456" w:rsidRDefault="00B51175" w:rsidP="00D76911">
            <w:pPr>
              <w:spacing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val="en-GB"/>
              </w:rPr>
            </w:pPr>
            <w:r w:rsidRPr="00C95456">
              <w:rPr>
                <w:rFonts w:ascii="Times New Roman" w:eastAsia="Times New Roman" w:hAnsi="Times New Roman"/>
                <w:bCs/>
                <w:color w:val="000000"/>
                <w:lang w:val="en-GB"/>
              </w:rPr>
              <w:t>Remifentanil TCI</w:t>
            </w:r>
            <w:r w:rsidR="00BA3ECF" w:rsidRPr="00C95456">
              <w:rPr>
                <w:rFonts w:ascii="Times New Roman" w:eastAsia="Times New Roman" w:hAnsi="Times New Roman"/>
                <w:bCs/>
                <w:color w:val="000000"/>
                <w:lang w:val="en-GB"/>
              </w:rPr>
              <w:t xml:space="preserve"> </w:t>
            </w:r>
            <w:r w:rsidR="001B370F" w:rsidRPr="00C95456">
              <w:rPr>
                <w:rFonts w:ascii="Times New Roman" w:eastAsia="Times New Roman" w:hAnsi="Times New Roman"/>
                <w:bCs/>
                <w:color w:val="000000"/>
                <w:lang w:val="en-GB"/>
              </w:rPr>
              <w:t>3.0-10ng.mL</w:t>
            </w:r>
            <w:r w:rsidR="001B370F" w:rsidRPr="00C95456">
              <w:rPr>
                <w:rFonts w:ascii="Times New Roman" w:eastAsia="Times New Roman" w:hAnsi="Times New Roman"/>
                <w:bCs/>
                <w:color w:val="000000"/>
                <w:vertAlign w:val="superscript"/>
                <w:lang w:val="en-GB"/>
              </w:rPr>
              <w:t>-1</w:t>
            </w:r>
          </w:p>
          <w:p w14:paraId="68A2A952" w14:textId="07D40D8C" w:rsidR="00B84154" w:rsidRDefault="00B84154" w:rsidP="00B51175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u w:val="single"/>
                <w:lang w:val="en-GB"/>
              </w:rPr>
            </w:pPr>
            <w:r w:rsidRPr="00C95456">
              <w:rPr>
                <w:rFonts w:ascii="Times New Roman" w:eastAsia="Times New Roman" w:hAnsi="Times New Roman"/>
                <w:color w:val="000000"/>
                <w:lang w:val="en-GB"/>
              </w:rPr>
              <w:t xml:space="preserve">At </w:t>
            </w:r>
            <w:r w:rsidRPr="00C95456">
              <w:rPr>
                <w:rFonts w:ascii="Times New Roman" w:eastAsia="Times New Roman" w:hAnsi="Times New Roman"/>
                <w:lang w:val="en-US"/>
              </w:rPr>
              <w:t>the discretion of the</w:t>
            </w:r>
            <w:r w:rsidRPr="00B84154">
              <w:rPr>
                <w:rFonts w:ascii="Times New Roman" w:eastAsia="Times New Roman" w:hAnsi="Times New Roman"/>
                <w:lang w:val="en-US"/>
              </w:rPr>
              <w:t xml:space="preserve"> anesthesiologist</w:t>
            </w:r>
            <w:r>
              <w:rPr>
                <w:rFonts w:ascii="Times New Roman" w:eastAsia="Times New Roman" w:hAnsi="Times New Roman"/>
                <w:color w:val="000000"/>
                <w:u w:val="single"/>
                <w:lang w:val="en-GB"/>
              </w:rPr>
              <w:t xml:space="preserve"> </w:t>
            </w:r>
            <w:r w:rsidRPr="00B51175">
              <w:rPr>
                <w:rFonts w:ascii="Times New Roman" w:eastAsia="Times New Roman" w:hAnsi="Times New Roman"/>
                <w:color w:val="000000"/>
                <w:u w:val="single"/>
                <w:lang w:val="en-GB"/>
              </w:rPr>
              <w:t xml:space="preserve">:  </w:t>
            </w:r>
          </w:p>
          <w:p w14:paraId="69CA5320" w14:textId="2CF90788" w:rsidR="00B51175" w:rsidRPr="00D9301C" w:rsidRDefault="00B51175" w:rsidP="00B51175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lang w:val="en-GB"/>
              </w:rPr>
            </w:pPr>
            <w:r w:rsidRPr="00D9301C">
              <w:rPr>
                <w:rFonts w:ascii="Times New Roman" w:eastAsia="Times New Roman" w:hAnsi="Times New Roman"/>
                <w:color w:val="000000"/>
                <w:lang w:val="en-GB"/>
              </w:rPr>
              <w:t>Ketamine 0.</w:t>
            </w:r>
            <w:r w:rsidR="00090DBA" w:rsidRPr="00D9301C">
              <w:rPr>
                <w:rFonts w:ascii="Times New Roman" w:eastAsia="Times New Roman" w:hAnsi="Times New Roman"/>
                <w:color w:val="000000"/>
                <w:lang w:val="en-GB"/>
              </w:rPr>
              <w:t>2</w:t>
            </w:r>
            <w:r w:rsidRPr="00D9301C">
              <w:rPr>
                <w:rFonts w:ascii="Times New Roman" w:eastAsia="Times New Roman" w:hAnsi="Times New Roman"/>
                <w:color w:val="000000"/>
                <w:lang w:val="en-GB"/>
              </w:rPr>
              <w:t>5mg.kg</w:t>
            </w:r>
            <w:r w:rsidR="0016179F" w:rsidRPr="00D9301C">
              <w:rPr>
                <w:rFonts w:ascii="Times New Roman" w:eastAsia="Times New Roman" w:hAnsi="Times New Roman"/>
                <w:color w:val="000000"/>
                <w:vertAlign w:val="superscript"/>
                <w:lang w:val="en-GB"/>
              </w:rPr>
              <w:t>-1</w:t>
            </w:r>
            <w:r w:rsidRPr="00D9301C">
              <w:rPr>
                <w:rFonts w:ascii="Times New Roman" w:eastAsia="Times New Roman" w:hAnsi="Times New Roman"/>
                <w:color w:val="000000"/>
                <w:lang w:val="en-GB"/>
              </w:rPr>
              <w:t>.h</w:t>
            </w:r>
            <w:r w:rsidR="0016179F" w:rsidRPr="00D9301C">
              <w:rPr>
                <w:rFonts w:ascii="Times New Roman" w:eastAsia="Times New Roman" w:hAnsi="Times New Roman"/>
                <w:color w:val="000000"/>
                <w:vertAlign w:val="superscript"/>
                <w:lang w:val="en-GB"/>
              </w:rPr>
              <w:t>-1</w:t>
            </w:r>
          </w:p>
          <w:p w14:paraId="796F011C" w14:textId="6C03E4B8" w:rsidR="00B51175" w:rsidRPr="00D9301C" w:rsidRDefault="00B51175" w:rsidP="00B51175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lang w:val="en-GB"/>
              </w:rPr>
            </w:pPr>
            <w:r w:rsidRPr="00D9301C">
              <w:rPr>
                <w:rFonts w:ascii="Times New Roman" w:eastAsia="Times New Roman" w:hAnsi="Times New Roman"/>
                <w:color w:val="000000"/>
                <w:lang w:val="en-GB"/>
              </w:rPr>
              <w:t>Lidocaine 1.5mg.</w:t>
            </w:r>
            <w:r w:rsidR="0016179F" w:rsidRPr="00D9301C">
              <w:rPr>
                <w:rFonts w:ascii="Times New Roman" w:eastAsia="Times New Roman" w:hAnsi="Times New Roman"/>
                <w:color w:val="000000"/>
                <w:lang w:val="en-GB"/>
              </w:rPr>
              <w:t>kg</w:t>
            </w:r>
            <w:r w:rsidR="0016179F" w:rsidRPr="00D9301C">
              <w:rPr>
                <w:rFonts w:ascii="Times New Roman" w:eastAsia="Times New Roman" w:hAnsi="Times New Roman"/>
                <w:color w:val="000000"/>
                <w:vertAlign w:val="superscript"/>
                <w:lang w:val="en-GB"/>
              </w:rPr>
              <w:t>-1</w:t>
            </w:r>
            <w:r w:rsidR="0016179F" w:rsidRPr="00D9301C">
              <w:rPr>
                <w:rFonts w:ascii="Times New Roman" w:eastAsia="Times New Roman" w:hAnsi="Times New Roman"/>
                <w:color w:val="000000"/>
                <w:lang w:val="en-GB"/>
              </w:rPr>
              <w:t>.h</w:t>
            </w:r>
            <w:r w:rsidR="0016179F" w:rsidRPr="00D9301C">
              <w:rPr>
                <w:rFonts w:ascii="Times New Roman" w:eastAsia="Times New Roman" w:hAnsi="Times New Roman"/>
                <w:color w:val="000000"/>
                <w:vertAlign w:val="superscript"/>
                <w:lang w:val="en-GB"/>
              </w:rPr>
              <w:t>-1</w:t>
            </w:r>
          </w:p>
        </w:tc>
      </w:tr>
      <w:tr w:rsidR="00B51175" w:rsidRPr="00B84154" w14:paraId="2D20B9EB" w14:textId="77777777" w:rsidTr="00B84154">
        <w:trPr>
          <w:trHeight w:val="342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6945834" w14:textId="77777777" w:rsidR="00B51175" w:rsidRPr="00D9301C" w:rsidRDefault="00B51175" w:rsidP="00B84154">
            <w:pPr>
              <w:spacing w:line="360" w:lineRule="auto"/>
              <w:ind w:right="164"/>
              <w:rPr>
                <w:rFonts w:ascii="Times New Roman" w:eastAsia="Times New Roman" w:hAnsi="Times New Roman"/>
                <w:color w:val="000000"/>
                <w:lang w:val="en-GB"/>
              </w:rPr>
            </w:pPr>
          </w:p>
        </w:tc>
        <w:tc>
          <w:tcPr>
            <w:tcW w:w="75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23FB8A6" w14:textId="77777777" w:rsidR="00B84154" w:rsidRDefault="00B84154" w:rsidP="00D76911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</w:p>
          <w:p w14:paraId="4B2C61F2" w14:textId="6E1BDAB5" w:rsidR="00B51175" w:rsidRDefault="00B51175" w:rsidP="00D76911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t xml:space="preserve">Propofol TCI </w:t>
            </w:r>
            <w:r w:rsidR="00B84154">
              <w:rPr>
                <w:rFonts w:ascii="Times New Roman" w:eastAsia="Times New Roman" w:hAnsi="Times New Roman"/>
                <w:color w:val="000000"/>
                <w:lang w:val="en-US"/>
              </w:rPr>
              <w:t xml:space="preserve">for </w:t>
            </w:r>
            <w:r>
              <w:rPr>
                <w:rFonts w:ascii="Times New Roman" w:eastAsia="Times New Roman" w:hAnsi="Times New Roman"/>
                <w:color w:val="000000"/>
                <w:lang w:val="en-US"/>
              </w:rPr>
              <w:t xml:space="preserve">BIS </w:t>
            </w:r>
            <w:r w:rsidR="00B84154">
              <w:rPr>
                <w:rFonts w:ascii="Times New Roman" w:eastAsia="Times New Roman" w:hAnsi="Times New Roman"/>
                <w:color w:val="000000"/>
                <w:lang w:val="en-US"/>
              </w:rPr>
              <w:t xml:space="preserve">value </w:t>
            </w:r>
            <w:r>
              <w:rPr>
                <w:rFonts w:ascii="Times New Roman" w:eastAsia="Times New Roman" w:hAnsi="Times New Roman"/>
                <w:color w:val="000000"/>
                <w:lang w:val="en-US"/>
              </w:rPr>
              <w:t>40-60</w:t>
            </w:r>
          </w:p>
          <w:p w14:paraId="7535D45C" w14:textId="6D10FAC2" w:rsidR="00B51175" w:rsidRDefault="00B51175" w:rsidP="00D76911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t>Cisatracurium 0.1mg.</w:t>
            </w:r>
            <w:r w:rsidR="0016179F">
              <w:rPr>
                <w:rFonts w:ascii="Times New Roman" w:eastAsia="Times New Roman" w:hAnsi="Times New Roman"/>
                <w:color w:val="000000"/>
                <w:lang w:val="en-US"/>
              </w:rPr>
              <w:t>kg</w:t>
            </w:r>
            <w:r w:rsidR="0016179F" w:rsidRPr="0016179F">
              <w:rPr>
                <w:rFonts w:ascii="Times New Roman" w:eastAsia="Times New Roman" w:hAnsi="Times New Roman"/>
                <w:color w:val="000000"/>
                <w:vertAlign w:val="superscript"/>
                <w:lang w:val="en-US"/>
              </w:rPr>
              <w:t>-1</w:t>
            </w:r>
            <w:r w:rsidR="0016179F">
              <w:rPr>
                <w:rFonts w:ascii="Times New Roman" w:eastAsia="Times New Roman" w:hAnsi="Times New Roman"/>
                <w:color w:val="000000"/>
                <w:lang w:val="en-US"/>
              </w:rPr>
              <w:t>.h</w:t>
            </w:r>
            <w:r w:rsidR="0016179F" w:rsidRPr="0016179F">
              <w:rPr>
                <w:rFonts w:ascii="Times New Roman" w:eastAsia="Times New Roman" w:hAnsi="Times New Roman"/>
                <w:color w:val="000000"/>
                <w:vertAlign w:val="superscript"/>
                <w:lang w:val="en-US"/>
              </w:rPr>
              <w:t>-1</w:t>
            </w:r>
            <w:r w:rsidR="00B84154">
              <w:rPr>
                <w:rFonts w:ascii="Times New Roman" w:eastAsia="Times New Roman" w:hAnsi="Times New Roman"/>
                <w:color w:val="000000"/>
                <w:vertAlign w:val="superscript"/>
                <w:lang w:val="en-US"/>
              </w:rPr>
              <w:t xml:space="preserve"> </w:t>
            </w:r>
            <w:r w:rsidR="00B84154" w:rsidRPr="00B84154">
              <w:rPr>
                <w:rFonts w:ascii="Times New Roman" w:eastAsia="Times New Roman" w:hAnsi="Times New Roman"/>
                <w:color w:val="000000"/>
                <w:lang w:val="en-US"/>
              </w:rPr>
              <w:t>until aortic</w:t>
            </w:r>
            <w:r w:rsidR="00B84154">
              <w:rPr>
                <w:rFonts w:ascii="Times New Roman" w:eastAsia="Times New Roman" w:hAnsi="Times New Roman"/>
                <w:color w:val="000000"/>
                <w:vertAlign w:val="superscript"/>
                <w:lang w:val="en-US"/>
              </w:rPr>
              <w:t xml:space="preserve"> </w:t>
            </w:r>
            <w:r w:rsidR="00B84154">
              <w:rPr>
                <w:rFonts w:ascii="Times New Roman" w:eastAsia="Times New Roman" w:hAnsi="Times New Roman"/>
                <w:color w:val="000000"/>
                <w:lang w:val="en-US"/>
              </w:rPr>
              <w:t>unclamping</w:t>
            </w:r>
          </w:p>
        </w:tc>
      </w:tr>
      <w:tr w:rsidR="00B51175" w:rsidRPr="00B84154" w14:paraId="308E3354" w14:textId="77777777" w:rsidTr="00B84154">
        <w:trPr>
          <w:trHeight w:val="342"/>
        </w:trPr>
        <w:tc>
          <w:tcPr>
            <w:tcW w:w="18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E9CF0AF" w14:textId="4842728A" w:rsidR="00B51175" w:rsidRPr="00536D43" w:rsidRDefault="00D9301C" w:rsidP="00B84154">
            <w:pPr>
              <w:spacing w:line="360" w:lineRule="auto"/>
              <w:ind w:right="164"/>
              <w:rPr>
                <w:rFonts w:ascii="Times New Roman" w:eastAsia="Times New Roman" w:hAnsi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t>Intra operative a</w:t>
            </w:r>
            <w:r w:rsidR="00B51175">
              <w:rPr>
                <w:rFonts w:ascii="Times New Roman" w:eastAsia="Times New Roman" w:hAnsi="Times New Roman"/>
                <w:color w:val="000000"/>
                <w:lang w:val="en-US"/>
              </w:rPr>
              <w:t>nalgesia</w:t>
            </w:r>
          </w:p>
        </w:tc>
        <w:tc>
          <w:tcPr>
            <w:tcW w:w="757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195D134" w14:textId="41358E95" w:rsidR="00B51175" w:rsidRDefault="00B51175" w:rsidP="00090DBA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t>Paracetamol 1g</w:t>
            </w:r>
            <w:r w:rsidR="00090DBA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and </w:t>
            </w:r>
            <w:r>
              <w:rPr>
                <w:rFonts w:ascii="Times New Roman" w:eastAsia="Times New Roman" w:hAnsi="Times New Roman"/>
                <w:color w:val="000000"/>
                <w:lang w:val="en-US"/>
              </w:rPr>
              <w:t>Nefopam 20mg</w:t>
            </w:r>
          </w:p>
          <w:p w14:paraId="20D19559" w14:textId="61D96ADD" w:rsidR="00B51175" w:rsidRDefault="00B84154" w:rsidP="00D9301C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B84154">
              <w:rPr>
                <w:rFonts w:ascii="Times New Roman" w:eastAsia="Times New Roman" w:hAnsi="Times New Roman"/>
                <w:color w:val="000000"/>
                <w:lang w:val="en-GB"/>
              </w:rPr>
              <w:t xml:space="preserve">At </w:t>
            </w:r>
            <w:r w:rsidRPr="00B84154">
              <w:rPr>
                <w:rFonts w:ascii="Times New Roman" w:eastAsia="Times New Roman" w:hAnsi="Times New Roman"/>
                <w:lang w:val="en-US"/>
              </w:rPr>
              <w:t>the discretion of the anesthesiologist</w:t>
            </w:r>
            <w:r w:rsidRPr="00B84154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</w:t>
            </w:r>
            <w:r w:rsidR="00D9301C" w:rsidRPr="00B84154">
              <w:rPr>
                <w:rFonts w:ascii="Times New Roman" w:eastAsia="Times New Roman" w:hAnsi="Times New Roman"/>
                <w:color w:val="000000"/>
                <w:lang w:val="en-GB"/>
              </w:rPr>
              <w:t xml:space="preserve">: </w:t>
            </w:r>
            <w:r w:rsidR="00B51175" w:rsidRPr="00B84154">
              <w:rPr>
                <w:rFonts w:ascii="Times New Roman" w:eastAsia="Times New Roman" w:hAnsi="Times New Roman"/>
                <w:color w:val="000000"/>
                <w:lang w:val="en-US"/>
              </w:rPr>
              <w:t>Ketoprofen</w:t>
            </w:r>
            <w:r w:rsidR="00B51175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50-100mg</w:t>
            </w:r>
          </w:p>
          <w:p w14:paraId="7E32DDA9" w14:textId="17A1449A" w:rsidR="00B84154" w:rsidRPr="00D9301C" w:rsidRDefault="00B84154" w:rsidP="00D9301C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u w:val="single"/>
                <w:lang w:val="en-GB"/>
              </w:rPr>
            </w:pPr>
          </w:p>
        </w:tc>
      </w:tr>
      <w:tr w:rsidR="0016179F" w14:paraId="6708E378" w14:textId="77777777" w:rsidTr="00B84154">
        <w:trPr>
          <w:trHeight w:val="342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546A2B3" w14:textId="77777777" w:rsidR="0016179F" w:rsidRDefault="0016179F" w:rsidP="00B84154">
            <w:pPr>
              <w:spacing w:line="360" w:lineRule="auto"/>
              <w:ind w:right="164"/>
              <w:rPr>
                <w:rFonts w:ascii="Times New Roman" w:eastAsia="Times New Roman" w:hAnsi="Times New Roman"/>
                <w:color w:val="000000"/>
                <w:lang w:val="en-US"/>
              </w:rPr>
            </w:pPr>
          </w:p>
        </w:tc>
        <w:tc>
          <w:tcPr>
            <w:tcW w:w="37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5335215" w14:textId="77777777" w:rsidR="0016179F" w:rsidRDefault="0016179F" w:rsidP="0055456B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</w:p>
        </w:tc>
        <w:tc>
          <w:tcPr>
            <w:tcW w:w="38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DC99E5" w14:textId="53F8DE2F" w:rsidR="0016179F" w:rsidRDefault="0016179F" w:rsidP="0055456B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t>Morphine 0.1</w:t>
            </w:r>
            <w:r w:rsidR="00090DBA">
              <w:rPr>
                <w:rFonts w:ascii="Times New Roman" w:eastAsia="Times New Roman" w:hAnsi="Times New Roman"/>
                <w:color w:val="000000"/>
                <w:lang w:val="en-US"/>
              </w:rPr>
              <w:t>-0.15</w:t>
            </w:r>
            <w:r>
              <w:rPr>
                <w:rFonts w:ascii="Times New Roman" w:eastAsia="Times New Roman" w:hAnsi="Times New Roman"/>
                <w:color w:val="000000"/>
                <w:lang w:val="en-US"/>
              </w:rPr>
              <w:t>mg.kg</w:t>
            </w:r>
            <w:r w:rsidRPr="0016179F">
              <w:rPr>
                <w:rFonts w:ascii="Times New Roman" w:eastAsia="Times New Roman" w:hAnsi="Times New Roman"/>
                <w:color w:val="000000"/>
                <w:vertAlign w:val="superscript"/>
                <w:lang w:val="en-US"/>
              </w:rPr>
              <w:t>-1</w:t>
            </w:r>
          </w:p>
        </w:tc>
      </w:tr>
      <w:tr w:rsidR="00AC7542" w:rsidRPr="00F727B4" w14:paraId="49C62F7B" w14:textId="77777777" w:rsidTr="00B84154">
        <w:trPr>
          <w:trHeight w:val="342"/>
        </w:trPr>
        <w:tc>
          <w:tcPr>
            <w:tcW w:w="1877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BC9F4B7" w14:textId="10F02598" w:rsidR="00AC7542" w:rsidRDefault="00F727B4" w:rsidP="00B84154">
            <w:pPr>
              <w:spacing w:line="360" w:lineRule="auto"/>
              <w:ind w:right="164"/>
              <w:rPr>
                <w:rFonts w:ascii="Times New Roman" w:eastAsia="Times New Roman" w:hAnsi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lastRenderedPageBreak/>
              <w:t>End surgery (undressing)</w:t>
            </w:r>
          </w:p>
        </w:tc>
        <w:tc>
          <w:tcPr>
            <w:tcW w:w="7579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B53D5D6" w14:textId="77777777" w:rsidR="00AC7542" w:rsidRDefault="00F727B4" w:rsidP="0055456B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t>Continuous p</w:t>
            </w:r>
            <w:r w:rsidR="00AC7542">
              <w:rPr>
                <w:rFonts w:ascii="Times New Roman" w:eastAsia="Times New Roman" w:hAnsi="Times New Roman"/>
                <w:color w:val="000000"/>
                <w:lang w:val="en-US"/>
              </w:rPr>
              <w:t>ropofol</w:t>
            </w:r>
            <w:r>
              <w:rPr>
                <w:rFonts w:ascii="Times New Roman" w:eastAsia="Times New Roman" w:hAnsi="Times New Roman"/>
                <w:color w:val="000000"/>
                <w:lang w:val="en-US"/>
              </w:rPr>
              <w:t xml:space="preserve"> infusion</w:t>
            </w:r>
          </w:p>
          <w:p w14:paraId="0B3D4D2B" w14:textId="52D6FCCA" w:rsidR="00F727B4" w:rsidRPr="00F727B4" w:rsidRDefault="00F727B4" w:rsidP="0055456B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F727B4">
              <w:rPr>
                <w:rFonts w:ascii="Times New Roman" w:eastAsia="Times New Roman" w:hAnsi="Times New Roman"/>
                <w:color w:val="000000"/>
              </w:rPr>
              <w:t>Stop dexmedetomidine, remifentanil, lidocaine, ketamine infusion</w:t>
            </w:r>
          </w:p>
        </w:tc>
      </w:tr>
    </w:tbl>
    <w:p w14:paraId="194668E4" w14:textId="6624BC79" w:rsidR="00B231B7" w:rsidRPr="00695F77" w:rsidRDefault="00090DBA" w:rsidP="00695F77">
      <w:pPr>
        <w:autoSpaceDE w:val="0"/>
        <w:autoSpaceDN w:val="0"/>
        <w:adjustRightInd w:val="0"/>
        <w:spacing w:line="360" w:lineRule="auto"/>
        <w:outlineLvl w:val="0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TCI: target-controlled infusion, BIS: bispectral index</w:t>
      </w:r>
    </w:p>
    <w:sectPr w:rsidR="00B231B7" w:rsidRPr="00695F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53B3D3" w14:textId="77777777" w:rsidR="00FB7911" w:rsidRDefault="00FB7911" w:rsidP="00F114E0">
      <w:r>
        <w:separator/>
      </w:r>
    </w:p>
  </w:endnote>
  <w:endnote w:type="continuationSeparator" w:id="0">
    <w:p w14:paraId="6B2ED154" w14:textId="77777777" w:rsidR="00FB7911" w:rsidRDefault="00FB7911" w:rsidP="00F11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9F1A78" w14:textId="77777777" w:rsidR="00FB7911" w:rsidRDefault="00FB7911" w:rsidP="00F114E0">
      <w:r>
        <w:separator/>
      </w:r>
    </w:p>
  </w:footnote>
  <w:footnote w:type="continuationSeparator" w:id="0">
    <w:p w14:paraId="3245BC69" w14:textId="77777777" w:rsidR="00FB7911" w:rsidRDefault="00FB7911" w:rsidP="00F114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EA5"/>
    <w:rsid w:val="00090DBA"/>
    <w:rsid w:val="00114E73"/>
    <w:rsid w:val="0016179F"/>
    <w:rsid w:val="001B370F"/>
    <w:rsid w:val="00325EA5"/>
    <w:rsid w:val="00327451"/>
    <w:rsid w:val="004364FF"/>
    <w:rsid w:val="0055456B"/>
    <w:rsid w:val="005770C3"/>
    <w:rsid w:val="00695F77"/>
    <w:rsid w:val="006A0C28"/>
    <w:rsid w:val="006D6E84"/>
    <w:rsid w:val="009E15E3"/>
    <w:rsid w:val="00A95CAE"/>
    <w:rsid w:val="00AC7542"/>
    <w:rsid w:val="00B231B7"/>
    <w:rsid w:val="00B51175"/>
    <w:rsid w:val="00B84154"/>
    <w:rsid w:val="00B96449"/>
    <w:rsid w:val="00BA3ECF"/>
    <w:rsid w:val="00BA7A1D"/>
    <w:rsid w:val="00C13002"/>
    <w:rsid w:val="00C73ACD"/>
    <w:rsid w:val="00C8276E"/>
    <w:rsid w:val="00C95456"/>
    <w:rsid w:val="00D7592F"/>
    <w:rsid w:val="00D9301C"/>
    <w:rsid w:val="00E71574"/>
    <w:rsid w:val="00EA0FAE"/>
    <w:rsid w:val="00F114E0"/>
    <w:rsid w:val="00F727B4"/>
    <w:rsid w:val="00FB7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FEC8DF"/>
  <w15:chartTrackingRefBased/>
  <w15:docId w15:val="{AD639FF9-8E09-4464-B3D0-761DFD2B3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5CAE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TMLCite">
    <w:name w:val="HTML Cite"/>
    <w:basedOn w:val="DefaultParagraphFont"/>
    <w:uiPriority w:val="99"/>
    <w:semiHidden/>
    <w:unhideWhenUsed/>
    <w:rsid w:val="00BA7A1D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F114E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14E0"/>
    <w:rPr>
      <w:rFonts w:ascii="Cambria" w:eastAsia="MS Mincho" w:hAnsi="Cambria" w:cs="Times New Roman"/>
      <w:sz w:val="24"/>
      <w:szCs w:val="24"/>
      <w:lang w:eastAsia="fr-FR"/>
    </w:rPr>
  </w:style>
  <w:style w:type="paragraph" w:styleId="Footer">
    <w:name w:val="footer"/>
    <w:basedOn w:val="Normal"/>
    <w:link w:val="FooterChar"/>
    <w:uiPriority w:val="99"/>
    <w:unhideWhenUsed/>
    <w:rsid w:val="00F114E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14E0"/>
    <w:rPr>
      <w:rFonts w:ascii="Cambria" w:eastAsia="MS Mincho" w:hAnsi="Cambria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clement aguerreche</dc:creator>
  <cp:keywords/>
  <dc:description/>
  <cp:lastModifiedBy>Serrano, Raniel</cp:lastModifiedBy>
  <cp:revision>3</cp:revision>
  <dcterms:created xsi:type="dcterms:W3CDTF">2021-02-21T16:40:00Z</dcterms:created>
  <dcterms:modified xsi:type="dcterms:W3CDTF">2021-06-02T06:33:00Z</dcterms:modified>
</cp:coreProperties>
</file>