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line="480" w:lineRule="auto"/>
        <w:rPr>
          <w:rFonts w:ascii="Helvetica" w:cs="Helvetica" w:hAnsi="Helvetica" w:eastAsia="Helvetica"/>
          <w:b w:val="1"/>
          <w:bCs w:val="1"/>
          <w:sz w:val="24"/>
          <w:szCs w:val="24"/>
        </w:rPr>
      </w:pP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Table E2. Laboratory values during mechanical ventilation course</w:t>
      </w:r>
    </w:p>
    <w:p>
      <w:pPr>
        <w:pStyle w:val="Основной текст"/>
        <w:bidi w:val="0"/>
      </w:pPr>
    </w:p>
    <w:tbl>
      <w:tblPr>
        <w:tblW w:w="849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051"/>
        <w:gridCol w:w="373"/>
        <w:gridCol w:w="1007"/>
        <w:gridCol w:w="985"/>
        <w:gridCol w:w="985"/>
        <w:gridCol w:w="1000"/>
        <w:gridCol w:w="1054"/>
        <w:gridCol w:w="1061"/>
        <w:gridCol w:w="981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10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  <w:lang w:val="en-US"/>
              </w:rPr>
              <w:t>Day 1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Day </w:t>
            </w: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  <w:lang w:val="en-US"/>
              </w:rPr>
              <w:t>3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Day 5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Day 7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Day 10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Day 14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Day 21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8497"/>
            <w:gridSpan w:val="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Hematology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Hemoglobin, g/l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116 [107-130]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111 [101-119]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110 [95-118]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97 [86-110]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98 [84-110]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99 [83-113]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90 [90-114]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123 [113-135]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116[106-127]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109 [98-123]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106 [95-116]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98 [87-114]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93 [81-108]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84 [68-89]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White blood cells, 10</w:t>
            </w:r>
            <w:r>
              <w:rPr>
                <w:rFonts w:ascii="Helvetica" w:hAnsi="Helvetica"/>
                <w:sz w:val="24"/>
                <w:szCs w:val="24"/>
                <w:vertAlign w:val="superscript"/>
                <w:rtl w:val="0"/>
                <w:lang w:val="en-US"/>
              </w:rPr>
              <w:t>9</w:t>
            </w: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9.6 [7.8-15.8]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9.9 [7.8-12.3]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8.8 [6.6-12.8]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11.7 [7.8-14.9]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9.9 [8.5-12.6]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11.3 [7.5-12.7]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10.1 [8.6-6.9]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11.5 [8.4-15.2]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11.6 [9.3-15.4]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11.1 [8.6-15.9]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11.8 [8.8-16.1]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11.5 [9.2-16.9]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12.1 [9.5-17.2]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14.6 [5.2-17.1]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Lymphoc</w:t>
            </w: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y</w:t>
            </w:r>
            <w:r>
              <w:rPr>
                <w:rFonts w:ascii="Helvetica" w:hAnsi="Helvetica"/>
                <w:sz w:val="24"/>
                <w:szCs w:val="24"/>
                <w:rtl w:val="0"/>
                <w:lang w:val="es-ES_tradnl"/>
              </w:rPr>
              <w:t>tes,</w:t>
            </w: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 xml:space="preserve"> 10</w:t>
            </w:r>
            <w:r>
              <w:rPr>
                <w:rFonts w:ascii="Helvetica" w:hAnsi="Helvetica"/>
                <w:sz w:val="24"/>
                <w:szCs w:val="24"/>
                <w:vertAlign w:val="superscript"/>
                <w:rtl w:val="0"/>
                <w:lang w:val="en-US"/>
              </w:rPr>
              <w:t>9</w:t>
            </w: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/l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0.5 [0.5-0.8]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0.6 [0.5-1.0]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 [0.5-0.9]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0.9 [0.6-1.2]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1.2 [0.8-1.3]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1.0 [0.8-1.4]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1.2 [1.1-1.5]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 [0.4-0.9]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 [0.4-1.1]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0.8 [0.6-1.3]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 [0.4-1.4]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 [0.6-1.1]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 [0.4-1.1]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0.7 [0.4-1.4]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P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latelets, </w:t>
            </w: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10</w:t>
            </w:r>
            <w:r>
              <w:rPr>
                <w:rFonts w:ascii="Helvetica" w:hAnsi="Helvetica"/>
                <w:sz w:val="24"/>
                <w:szCs w:val="24"/>
                <w:vertAlign w:val="superscript"/>
                <w:rtl w:val="0"/>
                <w:lang w:val="en-US"/>
              </w:rPr>
              <w:t>9</w:t>
            </w:r>
            <w:r>
              <w:rPr>
                <w:rFonts w:ascii="Helvetica" w:hAnsi="Helvetica"/>
                <w:sz w:val="24"/>
                <w:szCs w:val="24"/>
                <w:rtl w:val="0"/>
                <w:lang w:val="en-US"/>
              </w:rPr>
              <w:t>/l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281 [177-412]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363 * [172-442]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317 * [254-457]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325 * [171-412]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310 </w:t>
            </w:r>
            <w:r>
              <w:rPr>
                <w:rFonts w:ascii="Helvetica" w:hAnsi="Helvetica" w:hint="default"/>
                <w:sz w:val="24"/>
                <w:szCs w:val="24"/>
                <w:rtl w:val="0"/>
              </w:rPr>
              <w:t xml:space="preserve">§ 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>[201-388]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236 [206-295]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226 [188-396]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239 [167-288]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202 [128-279]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172 [114-269]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181 [144-261]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170 [106-230]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184 [127-320]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179 [81-242]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8497"/>
            <w:gridSpan w:val="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Electrolites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Sodium, mmol/l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140 [136-145]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142 [139-145]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145 [140-148]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140 * [138-142]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141* [135-143]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139 * [136-143]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145 [147-155]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142 [137-145]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145 [140-149]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146 [140-151]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147 [140-153]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147 [139-158]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145 [143-162]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164 [148-171]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Potassium, mmol/l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3.8 [3.7-4.4]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4.0 [3.7-4.5]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3.7 [3.3-5.0]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3.7 *  [3.5-4.0]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4.0 *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[3.5-4.2]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3.8 [3.6-4.2]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3.8 [3.4-4.1]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4.2 [3.8-4.7]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4.5 [3.8-5.2]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4.4 [3.9-4.9]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4.3 [3.7-5.2]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4.4 [3.7-5.5]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4.2 [3.7-5.6]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3.5 [2.8-3.9]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8497"/>
            <w:gridSpan w:val="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Biochemistry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Albumin, g/l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33.0 * [31.0-34.5]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31.5 * [30.0-32.8]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29.0 * [27.0-30.0]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27.5 [23.0-30.3]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28.0 [22.6-32.0]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25.5 [22.7-31.5]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28.0 [25.5-32.8]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29.0 [26.0-33.0]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27.0 [25.0-30.0]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25.9 [24.0-28.0]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25.0 [23.0-28.0]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24.0 [22.0-26.0]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24.0 [21.5-27.0]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29.0 [24.0-31.2]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LDH, U/l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860 [716-1138]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846 [638-1112]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837 [695-975]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661 [489-1013]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683 * [585-820]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606 [452-887]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763 [560-865]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1026 [843-1429]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1002 [746-1411]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843 [655-1135]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817 [713-1007]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919 </w:t>
            </w:r>
          </w:p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[712-320]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1126 [703-1984]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1031 [891-1134]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ALT, U/l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43 [30-61]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50 [27-93]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46 [28-58]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38 [24-62]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38 [26-66]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76 [29-118]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35 [26-56]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37 [28-67]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47 [30-78]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37 [27-68]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40 [26-69]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37 [23-67]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34 [24-76]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61 [19-94]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AST, U/l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37 [22-74]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39 [25-56]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32 [26-41]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37 [23-63]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45 [35-61]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42 [29-80]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 [13-67]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48 [30-75]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44 [31-83]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45 [32-84]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48 [36-81]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53 [33-80]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76 [31-139]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62 [22-144]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Creatinine, </w:t>
            </w:r>
            <w:r>
              <w:rPr>
                <w:rFonts w:ascii="Helvetica" w:hAnsi="Helvetica" w:hint="default"/>
                <w:sz w:val="24"/>
                <w:szCs w:val="24"/>
                <w:rtl w:val="0"/>
              </w:rPr>
              <w:t>µ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>mol/l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89 [66-114]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95 [68-128] *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102 [53-164]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99 [68-163]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74 * [62-99]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77 [66-189]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88 [71-272]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99 [76-139]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133 [91-234]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132 [95-220]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141 [88-317]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139 [91-293]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127 [75-378]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101 [56-292]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BUN, mmol/l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8.2 [5.0-10.6]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11.3 * [7.0-15.5]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11.0 [8.2-17.9]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9.7 * [8.0-18.0]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9.2 </w:t>
            </w:r>
            <w:r>
              <w:rPr>
                <w:rFonts w:ascii="Helvetica" w:hAnsi="Helvetica" w:hint="default"/>
                <w:sz w:val="24"/>
                <w:szCs w:val="24"/>
                <w:rtl w:val="0"/>
              </w:rPr>
              <w:t xml:space="preserve">§ 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>[5.6-14.8]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8.0 [5.1-22.8]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6.0 [4.3-23.0]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10.0 [8.0-15.0]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17.0 [10.0-24.3]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19.0 [10.3-30.5]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19.5 [9.4-46.3]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22.0 [11.2-37.3]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14.0 [8.5-28.1]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15.5 [10.8-36.0]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Total bilirubin, </w:t>
            </w:r>
            <w:r>
              <w:rPr>
                <w:rFonts w:ascii="Helvetica" w:hAnsi="Helvetica" w:hint="default"/>
                <w:sz w:val="24"/>
                <w:szCs w:val="24"/>
                <w:rtl w:val="0"/>
              </w:rPr>
              <w:t>µ</w:t>
            </w:r>
            <w:r>
              <w:rPr>
                <w:rFonts w:ascii="Helvetica" w:hAnsi="Helvetica"/>
                <w:sz w:val="24"/>
                <w:szCs w:val="24"/>
                <w:rtl w:val="0"/>
              </w:rPr>
              <w:t>mol/l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10.6 [7.7-18.1]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9.3 [6.4-13.5]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6.4 [5.3-10.7]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 5 [5.6-11.8]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7.6 [6.6-11.5]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6.8 [5.6-11.5]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6.0 [5.2-16.2]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11.0 [7.0-15.0]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10.9 [7.0-15.0]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8.0 [6.7-15.5]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10.0 [6.1-13.4]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9.0 [7.0-12.0]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8.6 [5.9-13.5]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10.0 [8.0-13.2]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CRP, mg/l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163 [118-234]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173 [105-219]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102 [53-164]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137 [80-185]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66 * [45-134]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125 [61-158]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94 * [30-130]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157 [98-258]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126 [73-220]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126 [49-240]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187 [63-232]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173 [113-249]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164 [68-307]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174 [122-273]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Ferritine, mg/l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529 [347-597]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498 [373-564]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466 [247-529]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227 [82-444]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281 [100-520[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455 [348-564]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370 [190-432]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483 [306-524]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442 [228-515]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333 [228-507]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290 [219-520]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500 [284-523]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295 [148-525]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497 [273-513]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8497"/>
            <w:gridSpan w:val="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Coagulation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INR, %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1.2 [1.1-1.4]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1.2 [1.2-1.3]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1.3 [1.2-1.5]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1.4 [1.2-1.5]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1.3 [1.2-1.5]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1.4 [1.2-2.0]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1.4 [1.2-1.9]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1.2 [1.1-1.4]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1.3 [1.1-1.4]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1.3 [1.1-1.5]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1.3 [1.2-1.6]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1.3 [1.2-1.8]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1.2 [1.0-2.4]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1.8 [1.2-2.1]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aPTT, s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39.0 [32.5-43.8]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42.0 [30.5-44.0]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38.0 [32.0-48.0]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46.5 [35.5-64.5]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38.0 [34.0-47.5]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42.0 [35.0-52.5]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48.0 [40.4-78.0]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39.0 [35.0-47.0]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39.5 [35.0-48.6]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42.0 [37.0-56.0]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49.0 [38.5-63.2]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44.5 [37.1-60.8]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46.0 [36.0-94.0]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48.4 [37.3-56.0]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D-dimers, mcg/l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3.3 [2.0-6.0]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1.8 [1.0-9.4]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1.6 [1.3-3.7]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1.8 [0.9-4.3]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2.2 [1.3-5.1]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2.4 [1.5-5.3]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3.3 [1.1-5.0]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3.3 [1.6-7.3]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3.7 [1.5-6.6]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2.3 [1.3-3.9]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2.0 [1.1-4.3]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2.0 [1.6-3.6]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2.7 [1.5-5.8]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2.1 [1.8-3.7]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Fibrinogen, g/l</w:t>
            </w:r>
          </w:p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6.9 [5.3-10.6]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6.2 [5.4-9.8]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6.4 [5.5-8.9]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7.2 [4.7-9.8]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6.1 [4.5-8.9]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4.7 [4.1-7.3]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5.3 [3.6-8.3]</w:t>
            </w:r>
          </w:p>
        </w:tc>
      </w:tr>
      <w:tr>
        <w:tblPrEx>
          <w:shd w:val="clear" w:color="auto" w:fill="auto"/>
        </w:tblPrEx>
        <w:trPr>
          <w:trHeight w:val="847" w:hRule="atLeast"/>
        </w:trPr>
        <w:tc>
          <w:tcPr>
            <w:tcW w:type="dxa" w:w="1051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3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NS</w:t>
            </w:r>
          </w:p>
        </w:tc>
        <w:tc>
          <w:tcPr>
            <w:tcW w:type="dxa" w:w="10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7.6 [5.7-9.4]</w:t>
            </w:r>
          </w:p>
        </w:tc>
        <w:tc>
          <w:tcPr>
            <w:tcW w:type="dxa" w:w="9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6.5 [4.8-8.7]</w:t>
            </w:r>
          </w:p>
        </w:tc>
        <w:tc>
          <w:tcPr>
            <w:tcW w:type="dxa" w:w="9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6.5 [4.4-9.6]</w:t>
            </w:r>
          </w:p>
        </w:tc>
        <w:tc>
          <w:tcPr>
            <w:tcW w:type="dxa" w:w="9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7.2 [4.6-9.9]</w:t>
            </w:r>
          </w:p>
        </w:tc>
        <w:tc>
          <w:tcPr>
            <w:tcW w:type="dxa" w:w="1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7.5 [5.6-9.0]</w:t>
            </w:r>
          </w:p>
        </w:tc>
        <w:tc>
          <w:tcPr>
            <w:tcW w:type="dxa" w:w="10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7.7 [4.6-11.3]</w:t>
            </w:r>
          </w:p>
        </w:tc>
        <w:tc>
          <w:tcPr>
            <w:tcW w:type="dxa" w:w="9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6.9 [5.8-12.9]</w:t>
            </w:r>
          </w:p>
        </w:tc>
      </w:tr>
    </w:tbl>
    <w:p>
      <w:pPr>
        <w:pStyle w:val="Основной текст"/>
        <w:bidi w:val="0"/>
      </w:pPr>
    </w:p>
    <w:p>
      <w:pPr>
        <w:pStyle w:val="Основной текст"/>
        <w:bidi w:val="0"/>
      </w:pPr>
    </w:p>
    <w:p>
      <w:pPr>
        <w:pStyle w:val="Основной текст"/>
        <w:spacing w:line="480" w:lineRule="auto"/>
      </w:pPr>
      <w:r>
        <w:rPr>
          <w:rtl w:val="0"/>
          <w:lang w:val="en-US"/>
        </w:rPr>
        <w:t>Data presented as medians [interquartile range]</w:t>
      </w:r>
      <w:r>
        <w:rPr>
          <w:rtl w:val="0"/>
          <w:lang w:val="ru-RU"/>
        </w:rPr>
        <w:t xml:space="preserve"> </w:t>
      </w:r>
      <w:r>
        <w:rPr>
          <w:rtl w:val="0"/>
          <w:lang w:val="en-US"/>
        </w:rPr>
        <w:t xml:space="preserve">or n (%) where appropriate. </w:t>
      </w:r>
      <w:r>
        <w:rPr>
          <w:rtl w:val="0"/>
          <w:lang w:val="en-US"/>
        </w:rPr>
        <w:t xml:space="preserve">Differences between groups </w:t>
      </w:r>
      <w:r>
        <w:rPr>
          <w:rtl w:val="0"/>
          <w:lang w:val="en-US"/>
        </w:rPr>
        <w:t xml:space="preserve">Mann-Whitney </w:t>
      </w:r>
      <w:r>
        <w:rPr>
          <w:rtl w:val="0"/>
          <w:lang w:val="de-DE"/>
        </w:rPr>
        <w:t>U-test</w:t>
      </w:r>
      <w:r>
        <w:rPr>
          <w:rtl w:val="0"/>
          <w:lang w:val="en-US"/>
        </w:rPr>
        <w:t>.</w:t>
      </w:r>
    </w:p>
    <w:p>
      <w:pPr>
        <w:pStyle w:val="Основной текст"/>
        <w:spacing w:line="480" w:lineRule="auto"/>
      </w:pPr>
      <w:r>
        <w:rPr>
          <w:b w:val="1"/>
          <w:bCs w:val="1"/>
          <w:rtl w:val="0"/>
          <w:lang w:val="en-US"/>
        </w:rPr>
        <w:t>Abbreviations:</w:t>
      </w:r>
      <w:r>
        <w:rPr>
          <w:rtl w:val="0"/>
          <w:lang w:val="en-US"/>
        </w:rPr>
        <w:t xml:space="preserve"> S - Survivors; NS- Non-Survivors;  LDH</w:t>
      </w:r>
      <w:r>
        <w:rPr>
          <w:rtl w:val="0"/>
          <w:lang w:val="ru-RU"/>
        </w:rPr>
        <w:t xml:space="preserve">- </w:t>
      </w:r>
      <w:r>
        <w:rPr>
          <w:rtl w:val="0"/>
          <w:lang w:val="en-US"/>
        </w:rPr>
        <w:t xml:space="preserve">lactate dehydrogenase; AST - aspartate aminotransferase; ALT - alanine aminotransferase; BUN - blood urea nitrogen; CRP- C-reactive protein; INR - international normalized unit; aPTT - activated partial thromboplastin time.  </w:t>
      </w:r>
    </w:p>
    <w:p>
      <w:pPr>
        <w:pStyle w:val="Основной текст"/>
        <w:spacing w:line="480" w:lineRule="auto"/>
      </w:pPr>
      <w:r>
        <w:rPr>
          <w:rtl w:val="0"/>
          <w:lang w:val="en-US"/>
        </w:rPr>
        <w:t>*   p-value &lt; 0.05, comparison between survivors and non-survivors.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