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A5F" w:rsidRDefault="009306DD">
      <w:pPr>
        <w:pStyle w:val="Cuerpo"/>
        <w:rPr>
          <w:rStyle w:val="Ninguno"/>
          <w:rFonts w:ascii="Helvetica Neue" w:eastAsia="Helvetica Neue" w:hAnsi="Helvetica Neue" w:cs="Helvetica Neue"/>
          <w:b/>
          <w:bCs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Helvetica Neue" w:hAnsi="Helvetica Neue"/>
          <w:b/>
          <w:bCs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SUPPLEMENTARY MATERIAL</w:t>
      </w:r>
    </w:p>
    <w:p w:rsidR="00354A5F" w:rsidRDefault="00354A5F">
      <w:pPr>
        <w:widowControl w:val="0"/>
        <w:ind w:left="299" w:hanging="110"/>
        <w:rPr>
          <w:rStyle w:val="Ninguno"/>
          <w:rFonts w:ascii="Helvetica Neue" w:eastAsia="Helvetica Neue" w:hAnsi="Helvetica Neue" w:cs="Helvetica Neue"/>
          <w:b/>
          <w:bCs/>
          <w:color w:val="000000"/>
          <w:sz w:val="22"/>
          <w:szCs w:val="22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9306DD">
      <w:pPr>
        <w:widowControl w:val="0"/>
        <w:ind w:left="299" w:hanging="110"/>
        <w:rPr>
          <w:rStyle w:val="Ninguno"/>
          <w:rFonts w:ascii="Helvetica Neue" w:eastAsia="Helvetica Neue" w:hAnsi="Helvetica Neue" w:cs="Helvetica Neue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Table</w:t>
      </w:r>
      <w:proofErr w:type="spellEnd"/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670B9B"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S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  <w:t>: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  <w:t>OTI timing in different waves.</w:t>
      </w:r>
    </w:p>
    <w:p w:rsidR="00354A5F" w:rsidRDefault="00354A5F">
      <w:pPr>
        <w:widowControl w:val="0"/>
        <w:ind w:left="299" w:hanging="110"/>
        <w:rPr>
          <w:rFonts w:ascii="Helvetica Neue" w:eastAsia="Helvetica Neue" w:hAnsi="Helvetica Neue" w:cs="Helvetica Neue"/>
          <w:color w:val="598A38"/>
          <w:sz w:val="20"/>
          <w:szCs w:val="20"/>
          <w:u w:color="598A38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9318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2329"/>
        <w:gridCol w:w="2329"/>
        <w:gridCol w:w="2330"/>
        <w:gridCol w:w="2330"/>
      </w:tblGrid>
      <w:tr w:rsidR="00354A5F">
        <w:trPr>
          <w:trHeight w:val="529"/>
          <w:tblHeader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 xml:space="preserve">Timing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lang w:val="es-ES_tradnl"/>
              </w:rPr>
              <w:t>OTI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  <w:rPr>
                <w:rFonts w:ascii="Helvetica Neue" w:eastAsia="Helvetica Neue" w:hAnsi="Helvetica Neue" w:cs="Helvetica Neue"/>
              </w:rPr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First wave</w:t>
            </w:r>
          </w:p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(N=2678)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Second wave (N=1520)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P values</w:t>
            </w:r>
          </w:p>
        </w:tc>
      </w:tr>
      <w:tr w:rsidR="00354A5F">
        <w:tblPrEx>
          <w:shd w:val="clear" w:color="auto" w:fill="CDD4E9"/>
        </w:tblPrEx>
        <w:trPr>
          <w:trHeight w:val="35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Very early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1504 (56)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520 (34)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33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Early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510 (19)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418 (27)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33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Late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214 (8)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227 (15)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33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No OTI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449 (17)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356 (23)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</w:tbl>
    <w:p w:rsidR="00354A5F" w:rsidRDefault="00354A5F">
      <w:pPr>
        <w:widowControl w:val="0"/>
        <w:ind w:left="407" w:hanging="407"/>
        <w:rPr>
          <w:rStyle w:val="Ninguno"/>
          <w:rFonts w:ascii="Arial Unicode MS" w:hAnsi="Arial Unicode MS" w:cs="Arial Unicode MS"/>
          <w:color w:val="598A38"/>
          <w:sz w:val="20"/>
          <w:szCs w:val="20"/>
          <w:u w:color="598A38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299" w:hanging="110"/>
        <w:rPr>
          <w:rStyle w:val="Ninguno"/>
          <w:rFonts w:ascii="Arial Unicode MS" w:hAnsi="Arial Unicode MS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widowControl w:val="0"/>
        <w:ind w:left="299" w:hanging="110"/>
      </w:pPr>
      <w:r>
        <w:rPr>
          <w:rStyle w:val="Ninguno"/>
          <w:rFonts w:ascii="Helvetica Neue" w:hAnsi="Helvetica Neue" w:cs="Arial Unicode MS"/>
          <w:color w:val="000000"/>
          <w:sz w:val="18"/>
          <w:szCs w:val="18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OTI: </w:t>
      </w:r>
      <w:proofErr w:type="spellStart"/>
      <w:r>
        <w:rPr>
          <w:rStyle w:val="Ninguno"/>
          <w:rFonts w:ascii="Helvetica Neue" w:hAnsi="Helvetica Neue" w:cs="Arial Unicode MS"/>
          <w:color w:val="000000"/>
          <w:sz w:val="18"/>
          <w:szCs w:val="18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Orotracheal</w:t>
      </w:r>
      <w:proofErr w:type="spellEnd"/>
      <w:r>
        <w:rPr>
          <w:rStyle w:val="Ninguno"/>
          <w:rFonts w:ascii="Helvetica Neue" w:hAnsi="Helvetica Neue" w:cs="Arial Unicode MS"/>
          <w:color w:val="000000"/>
          <w:sz w:val="18"/>
          <w:szCs w:val="18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Style w:val="Ninguno"/>
          <w:rFonts w:ascii="Helvetica Neue" w:hAnsi="Helvetica Neue" w:cs="Arial Unicode MS"/>
          <w:color w:val="000000"/>
          <w:sz w:val="18"/>
          <w:szCs w:val="18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intubation</w:t>
      </w:r>
      <w:proofErr w:type="spellEnd"/>
      <w:r>
        <w:rPr>
          <w:rStyle w:val="Ninguno"/>
          <w:rFonts w:ascii="Helvetica Neue" w:hAnsi="Helvetica Neue" w:cs="Arial Unicode MS"/>
          <w:color w:val="000000"/>
          <w:sz w:val="18"/>
          <w:szCs w:val="18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.</w:t>
      </w:r>
      <w:r>
        <w:rPr>
          <w:rStyle w:val="Ninguno"/>
          <w:rFonts w:ascii="Arial Unicode MS" w:hAnsi="Arial Unicode MS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354A5F" w:rsidRDefault="009306DD">
      <w:pPr>
        <w:widowControl w:val="0"/>
        <w:ind w:left="299" w:hanging="110"/>
        <w:rPr>
          <w:rStyle w:val="Ninguno"/>
          <w:rFonts w:ascii="Helvetica Neue" w:eastAsia="Helvetica Neue" w:hAnsi="Helvetica Neue" w:cs="Helvetica Neue"/>
          <w:color w:val="598A38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Table </w:t>
      </w:r>
      <w:r w:rsidR="00670B9B"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  <w:t>S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2</w:t>
      </w:r>
      <w:r>
        <w:rPr>
          <w:rStyle w:val="Ninguno"/>
          <w:rFonts w:ascii="Helvetica Neue" w:hAnsi="Helvetica Neue" w:cs="Arial Unicode MS"/>
          <w:color w:val="000000"/>
          <w:sz w:val="22"/>
          <w:szCs w:val="22"/>
          <w:u w:val="single" w:color="598A38"/>
          <w14:textOutline w14:w="0" w14:cap="flat" w14:cmpd="sng" w14:algn="ctr">
            <w14:noFill/>
            <w14:prstDash w14:val="solid"/>
            <w14:bevel/>
          </w14:textOutline>
        </w:rPr>
        <w:t>: Oxygen-therapy at ICU admission differentiate by waves.</w:t>
      </w:r>
    </w:p>
    <w:p w:rsidR="00354A5F" w:rsidRDefault="00354A5F">
      <w:pPr>
        <w:widowControl w:val="0"/>
        <w:ind w:left="299" w:hanging="110"/>
        <w:rPr>
          <w:rFonts w:ascii="Helvetica Neue" w:eastAsia="Helvetica Neue" w:hAnsi="Helvetica Neue" w:cs="Helvetica Neue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9318" w:type="dxa"/>
        <w:tblInd w:w="5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2329"/>
        <w:gridCol w:w="2329"/>
        <w:gridCol w:w="2330"/>
        <w:gridCol w:w="2330"/>
      </w:tblGrid>
      <w:tr w:rsidR="00354A5F">
        <w:trPr>
          <w:trHeight w:val="558"/>
          <w:tblHeader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Oxygen-therapy at admission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  <w:rPr>
                <w:rStyle w:val="Ninguno"/>
              </w:rPr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First wave</w:t>
            </w:r>
          </w:p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(N=2678)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Second wave (N=1520)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P values</w:t>
            </w:r>
          </w:p>
        </w:tc>
      </w:tr>
      <w:tr w:rsidR="00354A5F">
        <w:tblPrEx>
          <w:shd w:val="clear" w:color="auto" w:fill="CDD4E9"/>
        </w:tblPrEx>
        <w:trPr>
          <w:trHeight w:val="35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IMV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1504 (56)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520 (34)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529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Conventional oxygen-therapy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574 (21)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178 (12)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33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HFNC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496 (18)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691 (45)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335"/>
        </w:trPr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</w:rPr>
              <w:t>NIMV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104 (4)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131 (9)</w:t>
            </w:r>
          </w:p>
        </w:tc>
        <w:tc>
          <w:tcPr>
            <w:tcW w:w="2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</w:rPr>
              <w:t>&lt;0.001</w:t>
            </w:r>
          </w:p>
        </w:tc>
      </w:tr>
    </w:tbl>
    <w:p w:rsidR="00354A5F" w:rsidRDefault="00354A5F">
      <w:pPr>
        <w:widowControl w:val="0"/>
        <w:ind w:left="407" w:hanging="407"/>
        <w:rPr>
          <w:rFonts w:ascii="Helvetica Neue" w:eastAsia="Helvetica Neue" w:hAnsi="Helvetica Neue" w:cs="Helvetica Neue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299" w:hanging="110"/>
        <w:rPr>
          <w:rFonts w:ascii="Helvetica Neue" w:eastAsia="Helvetica Neue" w:hAnsi="Helvetica Neue" w:cs="Helvetica Neue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299" w:hanging="110"/>
        <w:rPr>
          <w:rFonts w:ascii="Helvetica Neue" w:eastAsia="Helvetica Neue" w:hAnsi="Helvetica Neue" w:cs="Helvetica Neue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widowControl w:val="0"/>
        <w:ind w:left="299" w:hanging="110"/>
      </w:pPr>
      <w:r>
        <w:rPr>
          <w:rFonts w:ascii="Helvetica Neue" w:hAnsi="Helvetica Neue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IMV: Invasive mechanical ventilation, HFNC: high flow nasal cannula, NIMV: Non-invasive mechanical ventilation.</w:t>
      </w:r>
      <w:r>
        <w:rPr>
          <w:rStyle w:val="Ninguno"/>
          <w:rFonts w:ascii="Arial Unicode MS" w:hAnsi="Arial Unicode MS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:rsidR="00354A5F" w:rsidRDefault="009306DD">
      <w:pPr>
        <w:pStyle w:val="Cuerpo"/>
        <w:rPr>
          <w:rStyle w:val="Ninguno"/>
          <w:rFonts w:ascii="Times Roman" w:eastAsia="Times Roman" w:hAnsi="Times Roman" w:cs="Times Roman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Helvetica Neue" w:hAnsi="Helvetica Neue"/>
          <w:sz w:val="22"/>
          <w:szCs w:val="22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Table </w:t>
      </w:r>
      <w:r w:rsidR="00670B9B">
        <w:rPr>
          <w:rStyle w:val="Ninguno"/>
          <w:rFonts w:ascii="Helvetica Neue" w:hAnsi="Helvetica Neue"/>
          <w:sz w:val="22"/>
          <w:szCs w:val="22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S</w:t>
      </w:r>
      <w:r>
        <w:rPr>
          <w:rStyle w:val="Ninguno"/>
          <w:rFonts w:ascii="Helvetica Neue" w:hAnsi="Helvetica Neue"/>
          <w:sz w:val="22"/>
          <w:szCs w:val="22"/>
          <w:u w:val="singl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>
        <w:rPr>
          <w:rStyle w:val="Ninguno"/>
          <w:rFonts w:ascii="Helvetica Neue" w:hAnsi="Helvetica Neue"/>
          <w:sz w:val="22"/>
          <w:szCs w:val="22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>: Univariate mortality analysis</w:t>
      </w:r>
      <w:r>
        <w:rPr>
          <w:rStyle w:val="Ninguno"/>
          <w:rFonts w:ascii="Helvetica Neue" w:hAnsi="Helvetica Neue"/>
          <w:sz w:val="22"/>
          <w:szCs w:val="22"/>
          <w:u w:val="singl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354A5F" w:rsidRDefault="00354A5F">
      <w:pPr>
        <w:pStyle w:val="Cuerpo"/>
        <w:rPr>
          <w:rStyle w:val="Ninguno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8979" w:type="dxa"/>
        <w:tblInd w:w="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2877"/>
        <w:gridCol w:w="2496"/>
        <w:gridCol w:w="2496"/>
        <w:gridCol w:w="1110"/>
      </w:tblGrid>
      <w:tr w:rsidR="00354A5F">
        <w:trPr>
          <w:trHeight w:val="519"/>
          <w:tblHeader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spacing w:after="160" w:line="259" w:lineRule="aut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Variables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Died in ICU (n=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456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Survived ICU stay (n=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913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values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8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b/>
                <w:bCs/>
                <w:i/>
                <w:i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General characteristics and severity of illness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Male sex, 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343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(7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644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(70)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Age (years), median (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p25-75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69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(62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‒7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62 (53‒69)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SOFA,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median (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p25-75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(4‒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(3‒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APACHE II,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median (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p25-75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‒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‒1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CC503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PaO2/FiO2 ratio,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median (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p25-75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‒1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(9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‒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Shock at </w:t>
            </w:r>
            <w:proofErr w:type="spellStart"/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admission</w:t>
            </w:r>
            <w:proofErr w:type="spellEnd"/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, 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27.4%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192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21%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8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i/>
                <w:i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Comorbidities 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Hypertension,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266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375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Obesity,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165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(36)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339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Diabetes,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Chronic lung disease,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39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Asthma,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proofErr w:type="spellStart"/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Immunosuppressio</w:t>
            </w:r>
            <w:proofErr w:type="spellEnd"/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9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Chronic kidney disease,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10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37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Chronic heart failure,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Ischemic heart disease,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37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260"/>
        </w:trPr>
        <w:tc>
          <w:tcPr>
            <w:tcW w:w="8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354A5F"/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roofErr w:type="spellStart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Procalcitonin</w:t>
            </w:r>
            <w:proofErr w:type="spellEnd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(ng/ml),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0.32 (1.12-1.09)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0.28 (0.12-0.78)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0.14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C-reactive protein (mg/</w:t>
            </w:r>
            <w:proofErr w:type="spellStart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14.9 (8.2-23.8)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14.4 (8.3-22)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0.35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White blood cells count (109/ml),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8.7 (6.3-12.7)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8.4 (6-11.7)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0.12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LDH (U/L),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528 (426-678)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489 (382-589)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D-dimer (ng/ml),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1316 (700-3079)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990 (555-2207)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Creatinine (mg/</w:t>
            </w:r>
            <w:proofErr w:type="spellStart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0.94 (0.74-1.25)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0.8 (0.67-0.98)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Urea (mg/</w:t>
            </w:r>
            <w:proofErr w:type="spellStart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52.1 (41-69)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40.1 (30-54)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519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Lactate (</w:t>
            </w:r>
            <w:proofErr w:type="spellStart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mmol</w:t>
            </w:r>
            <w:proofErr w:type="spellEnd"/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/L), </w:t>
            </w:r>
            <w:r>
              <w:rPr>
                <w:rStyle w:val="Ninguno"/>
                <w:rFonts w:ascii="Helvetica Neue" w:eastAsia="Calibri" w:hAnsi="Helvetica Neue" w:cs="Calibri"/>
                <w:b/>
                <w:bCs/>
                <w:color w:val="000000"/>
                <w:sz w:val="22"/>
                <w:szCs w:val="22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1.8 (1.2-2.5)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1.5 (1.1-2)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Trebuchet MS" w:hAnsi="Trebuchet MS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blPrEx>
          <w:shd w:val="clear" w:color="auto" w:fill="CADFFF"/>
        </w:tblPrEx>
        <w:trPr>
          <w:trHeight w:val="350"/>
        </w:trPr>
        <w:tc>
          <w:tcPr>
            <w:tcW w:w="89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968C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i/>
                <w:i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Timing of intubation</w:t>
            </w:r>
          </w:p>
        </w:tc>
      </w:tr>
      <w:tr w:rsidR="00354A5F">
        <w:tblPrEx>
          <w:shd w:val="clear" w:color="auto" w:fill="CADFFF"/>
        </w:tblPrEx>
        <w:trPr>
          <w:trHeight w:val="350"/>
        </w:trPr>
        <w:tc>
          <w:tcPr>
            <w:tcW w:w="78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Fonts w:ascii="Helvetica Neue" w:hAnsi="Helvetica Neue" w:cs="Arial Unicode MS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Timing of intubation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0.05</w:t>
            </w:r>
          </w:p>
        </w:tc>
      </w:tr>
      <w:tr w:rsidR="00354A5F">
        <w:tblPrEx>
          <w:shd w:val="clear" w:color="auto" w:fill="CADFFF"/>
        </w:tblPrEx>
        <w:trPr>
          <w:trHeight w:val="35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Early,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163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36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278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30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&lt;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0.001</w:t>
            </w:r>
          </w:p>
        </w:tc>
      </w:tr>
      <w:tr w:rsidR="00354A5F">
        <w:tblPrEx>
          <w:shd w:val="clear" w:color="auto" w:fill="CADFFF"/>
        </w:tblPrEx>
        <w:trPr>
          <w:trHeight w:val="350"/>
        </w:trPr>
        <w:tc>
          <w:tcPr>
            <w:tcW w:w="2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26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Late </w:t>
            </w:r>
            <w:r>
              <w:rPr>
                <w:rStyle w:val="Ninguno"/>
                <w:rFonts w:ascii="Helvetica Neue" w:hAnsi="Helvetica Neue"/>
                <w:b/>
                <w:bCs/>
                <w:sz w:val="22"/>
                <w:szCs w:val="22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 (%)</w:t>
            </w:r>
          </w:p>
        </w:tc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293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64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635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(</w:t>
            </w:r>
            <w:r>
              <w:rPr>
                <w:rStyle w:val="Ninguno"/>
                <w:rFonts w:ascii="Helvetica Neue" w:hAnsi="Helvetica Neue"/>
                <w:sz w:val="22"/>
                <w:szCs w:val="22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70</w:t>
            </w: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0.87</w:t>
            </w:r>
          </w:p>
        </w:tc>
      </w:tr>
    </w:tbl>
    <w:p w:rsidR="00354A5F" w:rsidRDefault="00354A5F">
      <w:pPr>
        <w:pStyle w:val="Cuerpo"/>
        <w:widowControl w:val="0"/>
        <w:ind w:left="648" w:hanging="648"/>
        <w:rPr>
          <w:rStyle w:val="Ninguno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354A5F">
      <w:pPr>
        <w:pStyle w:val="Cuerpo"/>
        <w:widowControl w:val="0"/>
        <w:ind w:left="540" w:hanging="540"/>
        <w:rPr>
          <w:rStyle w:val="Ninguno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354A5F">
      <w:pPr>
        <w:pStyle w:val="Cuerpo"/>
        <w:widowControl w:val="0"/>
        <w:ind w:left="432" w:hanging="432"/>
        <w:rPr>
          <w:rStyle w:val="Ninguno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354A5F">
      <w:pPr>
        <w:pStyle w:val="Cuerpo"/>
        <w:widowControl w:val="0"/>
        <w:ind w:left="324" w:hanging="324"/>
        <w:rPr>
          <w:rStyle w:val="Ninguno"/>
          <w:b/>
          <w:bCs/>
          <w:i/>
          <w:iCs/>
          <w:color w:val="FF2600"/>
          <w:sz w:val="22"/>
          <w:szCs w:val="22"/>
          <w:u w:val="single" w:color="FF26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9306DD">
      <w:pPr>
        <w:pStyle w:val="Cuerpo"/>
        <w:widowControl w:val="0"/>
        <w:ind w:left="189"/>
      </w:pP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ICU=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Intensive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Care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Medicine, </w:t>
      </w: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SOFA= Sequential Organ Failure Assessment, APACHE= </w:t>
      </w:r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Physiology and Chronic Health Evaluation, </w:t>
      </w:r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PaO2/FiO2 </w:t>
      </w:r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(arterial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pressure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Inspired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fraction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LDH=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Lactate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dehydrogenase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Style w:val="Ninguno"/>
          <w:rFonts w:ascii="Arial Unicode MS" w:hAnsi="Arial Unicode MS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:rsidR="00354A5F" w:rsidRDefault="009306DD">
      <w:pPr>
        <w:pStyle w:val="Cuerpo"/>
        <w:widowControl w:val="0"/>
        <w:ind w:left="189"/>
        <w:rPr>
          <w:rStyle w:val="Ninguno"/>
          <w:rFonts w:eastAsia="Times New Roman" w:cs="Times New Roman"/>
          <w:u w:val="single"/>
        </w:rPr>
      </w:pPr>
      <w:r>
        <w:rPr>
          <w:rFonts w:ascii="Helvetica Neue" w:hAnsi="Helvetica Neue"/>
          <w:sz w:val="22"/>
          <w:szCs w:val="22"/>
          <w:u w:val="single"/>
          <w:lang w:val="fr-FR"/>
        </w:rPr>
        <w:lastRenderedPageBreak/>
        <w:t xml:space="preserve">Table </w:t>
      </w:r>
      <w:r w:rsidR="00670B9B">
        <w:rPr>
          <w:rFonts w:ascii="Helvetica Neue" w:hAnsi="Helvetica Neue"/>
          <w:sz w:val="22"/>
          <w:szCs w:val="22"/>
          <w:u w:val="single"/>
          <w:lang w:val="fr-FR"/>
        </w:rPr>
        <w:t>S</w:t>
      </w:r>
      <w:r>
        <w:rPr>
          <w:rFonts w:ascii="Helvetica Neue" w:hAnsi="Helvetica Neue"/>
          <w:sz w:val="22"/>
          <w:szCs w:val="22"/>
          <w:u w:val="single"/>
          <w:lang w:val="es-ES_tradnl"/>
        </w:rPr>
        <w:t>4</w:t>
      </w:r>
      <w:r>
        <w:rPr>
          <w:rFonts w:ascii="Helvetica Neue" w:hAnsi="Helvetica Neue"/>
          <w:sz w:val="22"/>
          <w:szCs w:val="22"/>
          <w:u w:val="single"/>
        </w:rPr>
        <w:t>: Mortality in the ICU:</w:t>
      </w:r>
      <w:r>
        <w:rPr>
          <w:rFonts w:ascii="Helvetica Neue" w:hAnsi="Helvetica Neue"/>
          <w:sz w:val="22"/>
          <w:szCs w:val="22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sz w:val="22"/>
          <w:szCs w:val="22"/>
          <w:u w:val="single"/>
          <w:lang w:val="es-ES_tradnl"/>
        </w:rPr>
        <w:t>Binary</w:t>
      </w:r>
      <w:proofErr w:type="spellEnd"/>
      <w:r>
        <w:rPr>
          <w:rFonts w:ascii="Helvetica Neue" w:hAnsi="Helvetica Neue"/>
          <w:sz w:val="22"/>
          <w:szCs w:val="22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sz w:val="22"/>
          <w:szCs w:val="22"/>
          <w:u w:val="single"/>
          <w:lang w:val="es-ES_tradnl"/>
        </w:rPr>
        <w:t>logistic</w:t>
      </w:r>
      <w:proofErr w:type="spellEnd"/>
      <w:r>
        <w:rPr>
          <w:rFonts w:ascii="Helvetica Neue" w:hAnsi="Helvetica Neue"/>
          <w:sz w:val="22"/>
          <w:szCs w:val="22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sz w:val="22"/>
          <w:szCs w:val="22"/>
          <w:u w:val="single"/>
          <w:lang w:val="es-ES_tradnl"/>
        </w:rPr>
        <w:t>regression</w:t>
      </w:r>
      <w:proofErr w:type="spellEnd"/>
      <w:r>
        <w:rPr>
          <w:rFonts w:ascii="Helvetica Neue" w:hAnsi="Helvetica Neue"/>
          <w:sz w:val="22"/>
          <w:szCs w:val="22"/>
          <w:u w:val="single"/>
          <w:lang w:val="es-ES_tradnl"/>
        </w:rPr>
        <w:t>.</w:t>
      </w:r>
    </w:p>
    <w:p w:rsidR="00354A5F" w:rsidRDefault="00354A5F">
      <w:pPr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7647" w:type="dxa"/>
        <w:tblInd w:w="1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244"/>
        <w:gridCol w:w="1718"/>
        <w:gridCol w:w="1842"/>
        <w:gridCol w:w="1843"/>
      </w:tblGrid>
      <w:tr w:rsidR="00354A5F">
        <w:trPr>
          <w:trHeight w:val="355"/>
        </w:trPr>
        <w:tc>
          <w:tcPr>
            <w:tcW w:w="76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General characteristics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‒1.0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  <w:tr w:rsidR="00354A5F">
        <w:trPr>
          <w:trHeight w:val="355"/>
        </w:trPr>
        <w:tc>
          <w:tcPr>
            <w:tcW w:w="76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Comorbidities</w:t>
            </w:r>
          </w:p>
        </w:tc>
      </w:tr>
      <w:tr w:rsidR="00354A5F">
        <w:trPr>
          <w:trHeight w:val="580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Chronic lung disease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1.1-2.9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Chronic heart failure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1.8-3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</w:tr>
      <w:tr w:rsidR="00354A5F">
        <w:trPr>
          <w:trHeight w:val="580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Chronic kidney injury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.9-2.5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Diabetes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‒1.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99</w:t>
            </w:r>
          </w:p>
        </w:tc>
      </w:tr>
      <w:tr w:rsidR="00354A5F">
        <w:trPr>
          <w:trHeight w:val="580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Ischemic heart disease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2-3.1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Hypertension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‒1.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06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Immunosuppressio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02-2.6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354A5F">
        <w:trPr>
          <w:trHeight w:val="355"/>
        </w:trPr>
        <w:tc>
          <w:tcPr>
            <w:tcW w:w="76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Severity of illness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APACHE II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.03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1.006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‒1.0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SOFA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‒1.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0.001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0"/>
                <w:szCs w:val="20"/>
              </w:rPr>
              <w:t>Shock at admission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Fonts w:ascii="Helvetica Neue" w:hAnsi="Helvetica Neue"/>
                <w:sz w:val="20"/>
                <w:szCs w:val="20"/>
              </w:rPr>
              <w:t>1.2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0"/>
                <w:szCs w:val="20"/>
              </w:rPr>
              <w:t>0.</w:t>
            </w:r>
            <w:r>
              <w:rPr>
                <w:rStyle w:val="Ninguno"/>
                <w:rFonts w:ascii="Helvetica Neue" w:hAnsi="Helvetica Neue"/>
                <w:sz w:val="20"/>
                <w:szCs w:val="20"/>
                <w:lang w:val="es-ES_tradnl"/>
              </w:rPr>
              <w:t>8</w:t>
            </w:r>
            <w:r>
              <w:rPr>
                <w:rStyle w:val="Ninguno"/>
                <w:rFonts w:ascii="Helvetica Neue" w:hAnsi="Helvetica Neue"/>
                <w:sz w:val="20"/>
                <w:szCs w:val="20"/>
              </w:rPr>
              <w:t>-1.</w:t>
            </w:r>
            <w:r>
              <w:rPr>
                <w:rStyle w:val="Ninguno"/>
                <w:rFonts w:ascii="Helvetica Neue" w:hAnsi="Helvetica Neue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0"/>
                <w:szCs w:val="20"/>
              </w:rPr>
              <w:t>0.3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</w:pPr>
            <w:r>
              <w:rPr>
                <w:rStyle w:val="Ninguno"/>
                <w:rFonts w:ascii="Helvetica Neue" w:hAnsi="Helvetica Neue"/>
                <w:b/>
                <w:bCs/>
                <w:sz w:val="20"/>
                <w:szCs w:val="20"/>
              </w:rPr>
              <w:t>PaO2/FiO2 ratio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0"/>
                <w:szCs w:val="20"/>
              </w:rPr>
              <w:t>0.99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sz w:val="20"/>
                <w:szCs w:val="20"/>
              </w:rPr>
              <w:t>0.9</w:t>
            </w:r>
            <w:r>
              <w:rPr>
                <w:rStyle w:val="Ninguno"/>
                <w:rFonts w:ascii="Helvetica Neue" w:hAnsi="Helvetica Neue"/>
                <w:sz w:val="20"/>
                <w:szCs w:val="20"/>
                <w:lang w:val="es-ES_tradnl"/>
              </w:rPr>
              <w:t>8</w:t>
            </w:r>
            <w:r>
              <w:rPr>
                <w:rStyle w:val="Ninguno"/>
                <w:rFonts w:ascii="Helvetica Neue" w:hAnsi="Helvetica Neue"/>
                <w:sz w:val="20"/>
                <w:szCs w:val="20"/>
              </w:rPr>
              <w:t>-</w:t>
            </w:r>
            <w:r>
              <w:rPr>
                <w:rStyle w:val="Ninguno"/>
                <w:rFonts w:ascii="Helvetica Neue" w:hAnsi="Helvetica Neue"/>
                <w:sz w:val="20"/>
                <w:szCs w:val="20"/>
                <w:lang w:val="es-ES_tradnl"/>
              </w:rPr>
              <w:t>0.99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Fonts w:ascii="Helvetica Neue" w:hAnsi="Helvetica Neue"/>
                <w:sz w:val="20"/>
                <w:szCs w:val="20"/>
              </w:rPr>
              <w:t>&lt;0.001</w:t>
            </w:r>
          </w:p>
        </w:tc>
      </w:tr>
      <w:tr w:rsidR="00354A5F">
        <w:trPr>
          <w:trHeight w:val="355"/>
        </w:trPr>
        <w:tc>
          <w:tcPr>
            <w:tcW w:w="76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jc w:val="center"/>
            </w:pPr>
            <w:r>
              <w:rPr>
                <w:rStyle w:val="Ninguno"/>
                <w:rFonts w:ascii="Helvetica Neue" w:hAnsi="Helvetica Neue"/>
                <w:b/>
                <w:bCs/>
                <w:i/>
                <w:iCs/>
                <w:sz w:val="22"/>
                <w:szCs w:val="22"/>
              </w:rPr>
              <w:t>Laboratory variables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LDH (U/L)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487CAA"/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487CAA"/>
                <w:lang w:val="es-ES_tradnl"/>
              </w:rPr>
              <w:t>0.99-1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Cuerpo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Helvetica Neue" w:hAnsi="Helvetica Neue"/>
                <w:sz w:val="22"/>
                <w:szCs w:val="22"/>
                <w:u w:color="487CAA"/>
              </w:rPr>
              <w:t>0.</w:t>
            </w:r>
            <w:r>
              <w:rPr>
                <w:rStyle w:val="Ninguno"/>
                <w:rFonts w:ascii="Helvetica Neue" w:hAnsi="Helvetica Neue"/>
                <w:sz w:val="22"/>
                <w:szCs w:val="22"/>
                <w:u w:color="487CAA"/>
                <w:lang w:val="es-ES_tradnl"/>
              </w:rPr>
              <w:t>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Helvetica Neue" w:hAnsi="Helvetica Neue" w:cs="Arial Unicode MS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D-dimer (ng/ml)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0.99-1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Lactate (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mmol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/L)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0.99-1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</w:t>
            </w:r>
          </w:p>
        </w:tc>
      </w:tr>
      <w:tr w:rsidR="00354A5F">
        <w:trPr>
          <w:trHeight w:val="35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Creatinine (mg/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0.98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0.9-1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Helvetica Neue" w:hAnsi="Helvetica Neue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</w:t>
            </w:r>
          </w:p>
        </w:tc>
      </w:tr>
      <w:tr w:rsidR="00354A5F">
        <w:trPr>
          <w:trHeight w:val="355"/>
        </w:trPr>
        <w:tc>
          <w:tcPr>
            <w:tcW w:w="76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Intubation timing</w:t>
            </w:r>
          </w:p>
        </w:tc>
      </w:tr>
      <w:tr w:rsidR="00354A5F">
        <w:trPr>
          <w:trHeight w:val="695"/>
        </w:trPr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26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26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arly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26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intubation</w:t>
            </w:r>
          </w:p>
        </w:tc>
        <w:tc>
          <w:tcPr>
            <w:tcW w:w="171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.32-0.59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&lt;0.001</w:t>
            </w:r>
          </w:p>
        </w:tc>
      </w:tr>
    </w:tbl>
    <w:p w:rsidR="00354A5F" w:rsidRDefault="00354A5F">
      <w:pPr>
        <w:widowControl w:val="0"/>
        <w:ind w:left="1296" w:hanging="1296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1296" w:hanging="1296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pStyle w:val="Cuerpo"/>
        <w:widowControl w:val="0"/>
        <w:ind w:left="189"/>
        <w:rPr>
          <w:rStyle w:val="Ninguno"/>
          <w:rFonts w:ascii="Helvetica Neue" w:eastAsia="Helvetica Neue" w:hAnsi="Helvetica Neue" w:cs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APACHE= </w:t>
      </w:r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Physiology and Chronic Health Evaluation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SOFA= Sequential Organ Failure Assessment</w:t>
      </w:r>
      <w:proofErr w:type="gramStart"/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>PaO2</w:t>
      </w:r>
      <w:proofErr w:type="gramEnd"/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/FiO2 </w:t>
      </w:r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(arterial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pressure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Inspired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fraction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LDH=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Lactate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dehydrogenase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354A5F" w:rsidRDefault="00354A5F">
      <w:pPr>
        <w:pStyle w:val="Cuerpo"/>
        <w:widowControl w:val="0"/>
        <w:ind w:left="189"/>
        <w:rPr>
          <w:rStyle w:val="Ninguno"/>
          <w:rFonts w:ascii="Helvetica Neue" w:eastAsia="Helvetica Neue" w:hAnsi="Helvetica Neue" w:cs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354A5F">
      <w:pPr>
        <w:pStyle w:val="Cuerpo"/>
        <w:widowControl w:val="0"/>
        <w:ind w:left="189"/>
        <w:rPr>
          <w:rStyle w:val="Ninguno"/>
          <w:rFonts w:ascii="Helvetica Neue" w:eastAsia="Helvetica Neue" w:hAnsi="Helvetica Neue" w:cs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354A5F">
      <w:pPr>
        <w:pStyle w:val="Cuerpo"/>
        <w:widowControl w:val="0"/>
        <w:ind w:left="189"/>
        <w:rPr>
          <w:rStyle w:val="Ninguno"/>
          <w:rFonts w:ascii="Helvetica Neue" w:eastAsia="Helvetica Neue" w:hAnsi="Helvetica Neue" w:cs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54A5F" w:rsidRDefault="009306DD">
      <w:pPr>
        <w:pStyle w:val="Cuerpo"/>
        <w:widowControl w:val="0"/>
        <w:ind w:left="189"/>
        <w:rPr>
          <w:rStyle w:val="Ninguno"/>
          <w:rFonts w:eastAsia="Times New Roman" w:cs="Times New Roman"/>
          <w:u w:val="single"/>
        </w:rPr>
      </w:pPr>
      <w:proofErr w:type="spellStart"/>
      <w:r>
        <w:rPr>
          <w:rFonts w:ascii="Helvetica Neue" w:hAnsi="Helvetica Neue"/>
          <w:u w:val="single"/>
          <w:lang w:val="es-ES_tradnl"/>
        </w:rPr>
        <w:t>Table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</w:t>
      </w:r>
      <w:r w:rsidR="00670B9B">
        <w:rPr>
          <w:rFonts w:ascii="Helvetica Neue" w:hAnsi="Helvetica Neue"/>
          <w:u w:val="single"/>
          <w:lang w:val="es-ES_tradnl"/>
        </w:rPr>
        <w:t>S</w:t>
      </w:r>
      <w:r>
        <w:rPr>
          <w:rFonts w:ascii="Helvetica Neue" w:hAnsi="Helvetica Neue"/>
          <w:u w:val="single"/>
          <w:lang w:val="es-ES_tradnl"/>
        </w:rPr>
        <w:t xml:space="preserve">5: </w:t>
      </w:r>
      <w:proofErr w:type="spellStart"/>
      <w:r>
        <w:rPr>
          <w:rFonts w:ascii="Helvetica Neue" w:hAnsi="Helvetica Neue"/>
          <w:u w:val="single"/>
          <w:lang w:val="es-ES_tradnl"/>
        </w:rPr>
        <w:t>Early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vs late </w:t>
      </w:r>
      <w:proofErr w:type="spellStart"/>
      <w:r>
        <w:rPr>
          <w:rFonts w:ascii="Helvetica Neue" w:hAnsi="Helvetica Neue"/>
          <w:u w:val="single"/>
          <w:lang w:val="es-ES_tradnl"/>
        </w:rPr>
        <w:t>group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u w:val="single"/>
          <w:lang w:val="es-ES_tradnl"/>
        </w:rPr>
        <w:t>after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u w:val="single"/>
          <w:lang w:val="es-ES_tradnl"/>
        </w:rPr>
        <w:t>excluding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u w:val="single"/>
          <w:lang w:val="es-ES_tradnl"/>
        </w:rPr>
        <w:t>patients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</w:t>
      </w:r>
      <w:proofErr w:type="spellStart"/>
      <w:r>
        <w:rPr>
          <w:rFonts w:ascii="Helvetica Neue" w:hAnsi="Helvetica Neue"/>
          <w:u w:val="single"/>
          <w:lang w:val="es-ES_tradnl"/>
        </w:rPr>
        <w:t>with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&lt;7 </w:t>
      </w:r>
      <w:proofErr w:type="spellStart"/>
      <w:r>
        <w:rPr>
          <w:rFonts w:ascii="Helvetica Neue" w:hAnsi="Helvetica Neue"/>
          <w:u w:val="single"/>
          <w:lang w:val="es-ES_tradnl"/>
        </w:rPr>
        <w:t>days</w:t>
      </w:r>
      <w:proofErr w:type="spellEnd"/>
      <w:r>
        <w:rPr>
          <w:rFonts w:ascii="Helvetica Neue" w:hAnsi="Helvetica Neue"/>
          <w:u w:val="single"/>
          <w:lang w:val="es-ES_tradnl"/>
        </w:rPr>
        <w:t xml:space="preserve"> of ICU LOS.</w:t>
      </w:r>
    </w:p>
    <w:p w:rsidR="00354A5F" w:rsidRDefault="00354A5F">
      <w:pPr>
        <w:rPr>
          <w:rStyle w:val="Ninguno"/>
          <w:rFonts w:eastAsia="Times New Roman"/>
          <w:color w:val="000000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8331" w:type="dxa"/>
        <w:tblInd w:w="1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472C4"/>
        <w:tblLayout w:type="fixed"/>
        <w:tblLook w:val="04A0" w:firstRow="1" w:lastRow="0" w:firstColumn="1" w:lastColumn="0" w:noHBand="0" w:noVBand="1"/>
      </w:tblPr>
      <w:tblGrid>
        <w:gridCol w:w="3790"/>
        <w:gridCol w:w="1737"/>
        <w:gridCol w:w="1658"/>
        <w:gridCol w:w="1146"/>
      </w:tblGrid>
      <w:tr w:rsidR="00354A5F">
        <w:trPr>
          <w:trHeight w:val="484"/>
          <w:tblHeader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spacing w:after="160" w:line="259" w:lineRule="auto"/>
            </w:pP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Variables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Style w:val="Ninguno"/>
                <w:rFonts w:ascii="Helvetica Neue" w:hAnsi="Helvetica Neue" w:cs="Arial Unicode MS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Early intubation</w:t>
            </w:r>
          </w:p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(n=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840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  <w:rPr>
                <w:rFonts w:ascii="Helvetica Neue" w:eastAsia="Helvetica Neue" w:hAnsi="Helvetica Neue" w:cs="Helvetica Neue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Style w:val="Ninguno"/>
                <w:rFonts w:ascii="Helvetica Neue" w:hAnsi="Helvetica Neue" w:cs="Arial Unicode MS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Late intubation</w:t>
            </w:r>
          </w:p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(n=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771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 values</w:t>
            </w:r>
          </w:p>
        </w:tc>
      </w:tr>
      <w:tr w:rsidR="00354A5F">
        <w:tblPrEx>
          <w:shd w:val="clear" w:color="auto" w:fill="CDD4E9"/>
        </w:tblPrEx>
        <w:trPr>
          <w:trHeight w:val="352"/>
        </w:trPr>
        <w:tc>
          <w:tcPr>
            <w:tcW w:w="8331" w:type="dxa"/>
            <w:gridSpan w:val="4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/>
              <w:jc w:val="center"/>
              <w:outlineLvl w:val="0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General characteristics</w:t>
            </w:r>
          </w:p>
        </w:tc>
      </w:tr>
      <w:tr w:rsidR="00354A5F">
        <w:tblPrEx>
          <w:shd w:val="clear" w:color="auto" w:fill="CDD4E9"/>
        </w:tblPrEx>
        <w:trPr>
          <w:trHeight w:val="331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Male, n (%)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601 (71) 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269 (72) 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0.8</w:t>
            </w:r>
          </w:p>
        </w:tc>
      </w:tr>
      <w:tr w:rsidR="00354A5F">
        <w:tblPrEx>
          <w:shd w:val="clear" w:color="auto" w:fill="CDD4E9"/>
        </w:tblPrEx>
        <w:trPr>
          <w:trHeight w:val="286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years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65 (56-72)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62 (55- 69)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0,008</w:t>
            </w:r>
          </w:p>
        </w:tc>
      </w:tr>
      <w:tr w:rsidR="00354A5F">
        <w:tblPrEx>
          <w:shd w:val="clear" w:color="auto" w:fill="CDD4E9"/>
        </w:tblPrEx>
        <w:trPr>
          <w:trHeight w:val="306"/>
        </w:trPr>
        <w:tc>
          <w:tcPr>
            <w:tcW w:w="83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Comorbidities</w:t>
            </w:r>
          </w:p>
        </w:tc>
      </w:tr>
      <w:tr w:rsidR="00354A5F">
        <w:tblPrEx>
          <w:shd w:val="clear" w:color="auto" w:fill="CDD4E9"/>
        </w:tblPrEx>
        <w:trPr>
          <w:trHeight w:val="285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Hypertension,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421 (50)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154 (41)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0,007</w:t>
            </w:r>
          </w:p>
        </w:tc>
      </w:tr>
      <w:tr w:rsidR="00354A5F">
        <w:tblPrEx>
          <w:shd w:val="clear" w:color="auto" w:fill="CDD4E9"/>
        </w:tblPrEx>
        <w:trPr>
          <w:trHeight w:val="291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Obesity (&gt;30 kg/m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vertAlign w:val="super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323 (38)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127 (34)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0.2</w:t>
            </w:r>
          </w:p>
        </w:tc>
      </w:tr>
      <w:tr w:rsidR="00354A5F">
        <w:tblPrEx>
          <w:shd w:val="clear" w:color="auto" w:fill="CDD4E9"/>
        </w:tblPrEx>
        <w:trPr>
          <w:trHeight w:val="282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Diabetes,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238 (28)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70 (19)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0,001</w:t>
            </w:r>
          </w:p>
        </w:tc>
      </w:tr>
      <w:tr w:rsidR="00354A5F">
        <w:tblPrEx>
          <w:shd w:val="clear" w:color="auto" w:fill="CDD4E9"/>
        </w:tblPrEx>
        <w:trPr>
          <w:trHeight w:val="302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Chronic lung disease,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61 (7)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16 (4)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0.07</w:t>
            </w:r>
          </w:p>
        </w:tc>
      </w:tr>
      <w:tr w:rsidR="00354A5F">
        <w:tblPrEx>
          <w:shd w:val="clear" w:color="auto" w:fill="CDD4E9"/>
        </w:tblPrEx>
        <w:trPr>
          <w:trHeight w:val="281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Asthma,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48 (6)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21 (6)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354A5F">
        <w:tblPrEx>
          <w:shd w:val="clear" w:color="auto" w:fill="CDD4E9"/>
        </w:tblPrEx>
        <w:trPr>
          <w:trHeight w:val="287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Immunosuppression,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54 (6)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24 (6)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354A5F">
        <w:tblPrEx>
          <w:shd w:val="clear" w:color="auto" w:fill="CDD4E9"/>
        </w:tblPrEx>
        <w:trPr>
          <w:trHeight w:val="292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Chronic kidney disease,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48 (6)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15 (4)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0.3</w:t>
            </w:r>
          </w:p>
        </w:tc>
      </w:tr>
      <w:tr w:rsidR="00354A5F">
        <w:tblPrEx>
          <w:shd w:val="clear" w:color="auto" w:fill="CDD4E9"/>
        </w:tblPrEx>
        <w:trPr>
          <w:trHeight w:val="286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Chronic heart failure,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27 (3)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17 (4)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0.3</w:t>
            </w:r>
          </w:p>
        </w:tc>
      </w:tr>
      <w:tr w:rsidR="00354A5F">
        <w:tblPrEx>
          <w:shd w:val="clear" w:color="auto" w:fill="CDD4E9"/>
        </w:tblPrEx>
        <w:trPr>
          <w:trHeight w:val="291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Ischemic heart disease,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57 (7)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23 (6)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0.8</w:t>
            </w:r>
          </w:p>
        </w:tc>
      </w:tr>
      <w:tr w:rsidR="00354A5F">
        <w:tblPrEx>
          <w:shd w:val="clear" w:color="auto" w:fill="CDD4E9"/>
        </w:tblPrEx>
        <w:trPr>
          <w:trHeight w:val="355"/>
        </w:trPr>
        <w:tc>
          <w:tcPr>
            <w:tcW w:w="83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Severity of illness </w:t>
            </w:r>
          </w:p>
        </w:tc>
      </w:tr>
      <w:tr w:rsidR="00354A5F">
        <w:tblPrEx>
          <w:shd w:val="clear" w:color="auto" w:fill="CDD4E9"/>
        </w:tblPrEx>
        <w:trPr>
          <w:trHeight w:val="270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SOFA,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4.23 (3-7)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4 (3-4.63)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296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APACHE II,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14 (10-17)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13 (10-16)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0,001</w:t>
            </w:r>
          </w:p>
        </w:tc>
      </w:tr>
      <w:tr w:rsidR="00354A5F">
        <w:tblPrEx>
          <w:shd w:val="clear" w:color="auto" w:fill="CDD4E9"/>
        </w:tblPrEx>
        <w:trPr>
          <w:trHeight w:val="47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PaO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vertAlign w:val="sub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/Fio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vertAlign w:val="subscrip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ratio at admission, median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102 (88-120)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127 (109-144)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450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Shock at 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487CAA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250 (30)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27 (7)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266"/>
        </w:trPr>
        <w:tc>
          <w:tcPr>
            <w:tcW w:w="83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Laboratory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variables</w:t>
            </w:r>
          </w:p>
        </w:tc>
      </w:tr>
      <w:tr w:rsidR="00354A5F">
        <w:tblPrEx>
          <w:shd w:val="clear" w:color="auto" w:fill="CDD4E9"/>
        </w:tblPrEx>
        <w:trPr>
          <w:trHeight w:val="287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Procalcitonin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(ng/ml),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0.3 (0.13-0.87)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0.23 (0.1-0.7)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0.02</w:t>
            </w:r>
          </w:p>
        </w:tc>
      </w:tr>
      <w:tr w:rsidR="00354A5F">
        <w:tblPrEx>
          <w:shd w:val="clear" w:color="auto" w:fill="CDD4E9"/>
        </w:tblPrEx>
        <w:trPr>
          <w:trHeight w:val="47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C-reactive protein (mg/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15 (9-22.7)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13.8 (7.4-21.6) </w:t>
            </w:r>
          </w:p>
          <w:p w:rsidR="00354A5F" w:rsidRDefault="00354A5F">
            <w:pPr>
              <w:pStyle w:val="Poromisin"/>
              <w:spacing w:before="0"/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0.06</w:t>
            </w:r>
          </w:p>
        </w:tc>
      </w:tr>
      <w:tr w:rsidR="00354A5F">
        <w:tblPrEx>
          <w:shd w:val="clear" w:color="auto" w:fill="CDD4E9"/>
        </w:tblPrEx>
        <w:trPr>
          <w:trHeight w:val="47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White blood cells count (109/ml),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8.60 (6.3-12.2)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8.2 (5.7-11.4)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0.04</w:t>
            </w:r>
          </w:p>
        </w:tc>
      </w:tr>
      <w:tr w:rsidR="00354A5F">
        <w:tblPrEx>
          <w:shd w:val="clear" w:color="auto" w:fill="CDD4E9"/>
        </w:tblPrEx>
        <w:trPr>
          <w:trHeight w:val="287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LDH (U/L),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510 (404-623)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478 (382-573)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&lt;0.001</w:t>
            </w:r>
          </w:p>
        </w:tc>
      </w:tr>
      <w:tr w:rsidR="00354A5F">
        <w:tblPrEx>
          <w:shd w:val="clear" w:color="auto" w:fill="CDD4E9"/>
        </w:tblPrEx>
        <w:trPr>
          <w:trHeight w:val="71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D-dimer (ng/ml),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1120 (597-2461) </w:t>
            </w:r>
          </w:p>
          <w:p w:rsidR="00354A5F" w:rsidRDefault="00354A5F">
            <w:pPr>
              <w:pStyle w:val="Poromisin"/>
              <w:spacing w:before="0"/>
              <w:jc w:val="center"/>
            </w:pPr>
          </w:p>
          <w:p w:rsidR="00354A5F" w:rsidRDefault="00354A5F">
            <w:pPr>
              <w:pStyle w:val="Poromisin"/>
              <w:spacing w:before="0"/>
              <w:jc w:val="center"/>
            </w:pP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919 (580-2200)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0.03</w:t>
            </w:r>
          </w:p>
        </w:tc>
      </w:tr>
      <w:tr w:rsidR="00354A5F">
        <w:tblPrEx>
          <w:shd w:val="clear" w:color="auto" w:fill="CDD4E9"/>
        </w:tblPrEx>
        <w:trPr>
          <w:trHeight w:val="47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Creatinine (mg/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0.83 (0.69-1.08)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 xml:space="preserve">0.84 (0.68-1.00) </w:t>
            </w:r>
          </w:p>
          <w:p w:rsidR="00354A5F" w:rsidRDefault="00354A5F">
            <w:pPr>
              <w:pStyle w:val="Poromisin"/>
              <w:spacing w:before="0"/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0.4</w:t>
            </w:r>
          </w:p>
        </w:tc>
      </w:tr>
      <w:tr w:rsidR="00354A5F">
        <w:tblPrEx>
          <w:shd w:val="clear" w:color="auto" w:fill="CDD4E9"/>
        </w:tblPrEx>
        <w:trPr>
          <w:trHeight w:val="719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Urea (mg/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p25-75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44.0 (31- 60)</w:t>
            </w:r>
          </w:p>
          <w:p w:rsidR="00354A5F" w:rsidRDefault="00354A5F">
            <w:pPr>
              <w:pStyle w:val="Poromisin"/>
              <w:spacing w:before="0"/>
              <w:jc w:val="center"/>
            </w:pP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43 (33-56.5) </w:t>
            </w:r>
          </w:p>
          <w:p w:rsidR="00354A5F" w:rsidRDefault="00354A5F">
            <w:pPr>
              <w:pStyle w:val="Poromisin"/>
              <w:spacing w:before="0"/>
              <w:jc w:val="center"/>
            </w:pPr>
          </w:p>
          <w:p w:rsidR="00354A5F" w:rsidRDefault="00354A5F">
            <w:pPr>
              <w:pStyle w:val="Poromisin"/>
              <w:spacing w:before="0"/>
              <w:jc w:val="center"/>
            </w:pP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0.45</w:t>
            </w:r>
          </w:p>
        </w:tc>
      </w:tr>
      <w:tr w:rsidR="00354A5F">
        <w:tblPrEx>
          <w:shd w:val="clear" w:color="auto" w:fill="CDD4E9"/>
        </w:tblPrEx>
        <w:trPr>
          <w:trHeight w:val="287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Lactate (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mmol</w:t>
            </w:r>
            <w:proofErr w:type="spellEnd"/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/L),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1.5 (1.1-2.05)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1.5 (1.1-2.2)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  <w:u w:color="000000"/>
              </w:rPr>
              <w:t>0.7</w:t>
            </w:r>
          </w:p>
        </w:tc>
      </w:tr>
      <w:tr w:rsidR="00354A5F">
        <w:tblPrEx>
          <w:shd w:val="clear" w:color="auto" w:fill="CDD4E9"/>
        </w:tblPrEx>
        <w:trPr>
          <w:trHeight w:val="264"/>
        </w:trPr>
        <w:tc>
          <w:tcPr>
            <w:tcW w:w="833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FF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</w:t>
            </w:r>
            <w:proofErr w:type="spellStart"/>
            <w:r>
              <w:rPr>
                <w:rStyle w:val="Ninguno"/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utcomes</w:t>
            </w:r>
            <w:proofErr w:type="spellEnd"/>
          </w:p>
        </w:tc>
      </w:tr>
      <w:tr w:rsidR="00354A5F">
        <w:tblPrEx>
          <w:shd w:val="clear" w:color="auto" w:fill="CDD4E9"/>
        </w:tblPrEx>
        <w:trPr>
          <w:trHeight w:val="288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Days for IVM,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median (p25-75)*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21 (13-35) 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22 (14-35)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jc w:val="center"/>
            </w:pPr>
            <w:r>
              <w:rPr>
                <w:rFonts w:ascii="Helvetica Neue" w:hAnsi="Helvetica Neue" w:cs="Arial Unicode MS"/>
                <w:color w:val="000000"/>
                <w:sz w:val="20"/>
                <w:szCs w:val="20"/>
                <w:u w:color="487CA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0.35</w:t>
            </w:r>
          </w:p>
        </w:tc>
      </w:tr>
      <w:tr w:rsidR="00354A5F">
        <w:tblPrEx>
          <w:shd w:val="clear" w:color="auto" w:fill="CDD4E9"/>
        </w:tblPrEx>
        <w:trPr>
          <w:trHeight w:val="285"/>
        </w:trPr>
        <w:tc>
          <w:tcPr>
            <w:tcW w:w="3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ICU mortality, </w:t>
            </w:r>
            <w:r>
              <w:rPr>
                <w:rStyle w:val="Ninguno"/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u w:color="FF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 (%)</w:t>
            </w: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>245 (29)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sz w:val="20"/>
                <w:szCs w:val="20"/>
              </w:rPr>
              <w:t xml:space="preserve">126 (34)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54A5F" w:rsidRDefault="009306DD">
            <w:pPr>
              <w:pStyle w:val="Poromisin"/>
              <w:spacing w:before="0"/>
              <w:jc w:val="center"/>
            </w:pPr>
            <w:r>
              <w:rPr>
                <w:rFonts w:ascii="Calibri" w:eastAsia="Calibri" w:hAnsi="Calibri" w:cs="Calibri"/>
                <w:sz w:val="20"/>
                <w:szCs w:val="20"/>
                <w:u w:color="000000"/>
              </w:rPr>
              <w:t>0.11</w:t>
            </w:r>
          </w:p>
        </w:tc>
      </w:tr>
    </w:tbl>
    <w:p w:rsidR="00354A5F" w:rsidRDefault="00354A5F">
      <w:pPr>
        <w:widowControl w:val="0"/>
        <w:ind w:left="1296" w:hanging="1296"/>
        <w:rPr>
          <w:rStyle w:val="Ninguno"/>
          <w:rFonts w:eastAsia="Times New Roman"/>
          <w:color w:val="000000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1188" w:hanging="1188"/>
        <w:rPr>
          <w:rStyle w:val="Ninguno"/>
          <w:rFonts w:eastAsia="Times New Roman"/>
          <w:color w:val="000000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pStyle w:val="Cuerpo"/>
        <w:widowControl w:val="0"/>
        <w:ind w:left="189"/>
      </w:pP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APACHE= </w:t>
      </w:r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Physiology and Chronic Health Evaluation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SOFA= Sequential Organ Failure Assessment</w:t>
      </w:r>
      <w:proofErr w:type="gramStart"/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>PaO2</w:t>
      </w:r>
      <w:proofErr w:type="gramEnd"/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/FiO2 </w:t>
      </w:r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(arterial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pressure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Inspired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fraction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LDH=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Lactate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dehydrogenase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IVM=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Invasive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mechanical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ventilation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ICU=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Intensive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care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unit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Style w:val="Ninguno"/>
          <w:rFonts w:ascii="Arial Unicode MS" w:hAnsi="Arial Unicode MS"/>
          <w:u w:val="single"/>
        </w:rPr>
        <w:br w:type="page"/>
      </w:r>
    </w:p>
    <w:p w:rsidR="00354A5F" w:rsidRDefault="00354A5F">
      <w:pPr>
        <w:widowControl w:val="0"/>
        <w:ind w:left="1296" w:hanging="1296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Table</w:t>
      </w:r>
      <w:proofErr w:type="spellEnd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70B9B"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S</w:t>
      </w:r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6: </w:t>
      </w:r>
      <w:proofErr w:type="spellStart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Propensity</w:t>
      </w:r>
      <w:proofErr w:type="spellEnd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score </w:t>
      </w:r>
      <w:proofErr w:type="spellStart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early</w:t>
      </w:r>
      <w:proofErr w:type="spellEnd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and late </w:t>
      </w:r>
      <w:proofErr w:type="spellStart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groups</w:t>
      </w:r>
      <w:proofErr w:type="spellEnd"/>
      <w:r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9306DD" w:rsidRP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Summary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of balance </w:t>
      </w: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for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all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data:</w:t>
      </w:r>
    </w:p>
    <w:p w:rsid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ulaambquadrcula"/>
        <w:tblW w:w="0" w:type="auto"/>
        <w:tblInd w:w="1296" w:type="dxa"/>
        <w:tblLook w:val="04A0" w:firstRow="1" w:lastRow="0" w:firstColumn="1" w:lastColumn="0" w:noHBand="0" w:noVBand="1"/>
      </w:tblPr>
      <w:tblGrid>
        <w:gridCol w:w="2385"/>
        <w:gridCol w:w="1984"/>
        <w:gridCol w:w="1912"/>
        <w:gridCol w:w="2045"/>
      </w:tblGrid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Means</w:t>
            </w:r>
            <w:proofErr w:type="spellEnd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treated</w:t>
            </w:r>
            <w:proofErr w:type="spellEnd"/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Means</w:t>
            </w:r>
            <w:proofErr w:type="spellEnd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control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Mean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difference</w:t>
            </w:r>
            <w:proofErr w:type="spellEnd"/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Distance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0.74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0.58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0.93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62.96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61.42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0.13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 shock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0.92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-0.49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Shock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0.29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0.07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0.49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 diabetes</w:t>
            </w:r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0.71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0.81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-0.21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Diabetes</w:t>
            </w:r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0.28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0.18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0.21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0.49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0.58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-0.17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0.41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APACHE II</w:t>
            </w:r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14.21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12.94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0.22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SOFA</w:t>
            </w:r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5.17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3.91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LDH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566.55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501.64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0.17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Procalcitonin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1.42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3.22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-0.21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PaO2/FiO2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984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106.58</w:t>
            </w:r>
          </w:p>
        </w:tc>
        <w:tc>
          <w:tcPr>
            <w:tcW w:w="191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133.48</w:t>
            </w:r>
          </w:p>
        </w:tc>
        <w:tc>
          <w:tcPr>
            <w:tcW w:w="204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-0.7</w:t>
            </w:r>
          </w:p>
        </w:tc>
      </w:tr>
    </w:tbl>
    <w:p w:rsid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p w:rsid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Summary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of balance </w:t>
      </w: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for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matched</w:t>
      </w:r>
      <w:proofErr w:type="spellEnd"/>
      <w:r w:rsidRPr="009306DD"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data:</w:t>
      </w:r>
    </w:p>
    <w:p w:rsidR="009306DD" w:rsidRDefault="009306DD">
      <w:pPr>
        <w:widowControl w:val="0"/>
        <w:ind w:left="1296" w:hanging="1296"/>
        <w:rPr>
          <w:rFonts w:ascii="Helvetica Neue" w:hAnsi="Helvetica Neue" w:cs="Arial Unicode MS"/>
          <w:color w:val="000000"/>
          <w:sz w:val="22"/>
          <w:szCs w:val="22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ulaambquadrcula"/>
        <w:tblW w:w="0" w:type="auto"/>
        <w:tblInd w:w="1296" w:type="dxa"/>
        <w:tblLook w:val="04A0" w:firstRow="1" w:lastRow="0" w:firstColumn="1" w:lastColumn="0" w:noHBand="0" w:noVBand="1"/>
      </w:tblPr>
      <w:tblGrid>
        <w:gridCol w:w="2385"/>
        <w:gridCol w:w="1777"/>
        <w:gridCol w:w="2082"/>
        <w:gridCol w:w="2082"/>
      </w:tblGrid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color w:val="000000"/>
                <w:sz w:val="22"/>
                <w:szCs w:val="22"/>
                <w:u w:val="single" w:color="00000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77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Means</w:t>
            </w:r>
            <w:proofErr w:type="spellEnd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treated</w:t>
            </w:r>
            <w:proofErr w:type="spellEnd"/>
          </w:p>
        </w:tc>
        <w:tc>
          <w:tcPr>
            <w:tcW w:w="208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Means</w:t>
            </w:r>
            <w:proofErr w:type="spellEnd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control</w:t>
            </w:r>
          </w:p>
        </w:tc>
        <w:tc>
          <w:tcPr>
            <w:tcW w:w="2082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Mean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difference</w:t>
            </w:r>
            <w:proofErr w:type="spellEnd"/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Distance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72E2"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0.74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0.74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0.00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Age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72E2"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62.96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61.81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0.09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 shock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072E2"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0.66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Shock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0.29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0.33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-0.07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No diabetes</w:t>
            </w:r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0.71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0.72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-0.01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Diabetes</w:t>
            </w:r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0.28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0.27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0.01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No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0.49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0.53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-0.06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Hypertension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0.50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0.46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0.06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APACHE II</w:t>
            </w:r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14.21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13.84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0.06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SOFA</w:t>
            </w:r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5.17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0.02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LDH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566.55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533.64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0.08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Procalcitonin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1.42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3.07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-0.19</w:t>
            </w:r>
          </w:p>
        </w:tc>
      </w:tr>
      <w:tr w:rsidR="009306DD" w:rsidRPr="009306DD" w:rsidTr="009306DD">
        <w:tc>
          <w:tcPr>
            <w:tcW w:w="2385" w:type="dxa"/>
          </w:tcPr>
          <w:p w:rsidR="009306DD" w:rsidRPr="009306DD" w:rsidRDefault="009306DD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PaO2/FiO2 at </w:t>
            </w:r>
            <w:proofErr w:type="spellStart"/>
            <w:r w:rsidRPr="009306DD">
              <w:rPr>
                <w:rFonts w:ascii="Calibri" w:hAnsi="Calibri" w:cs="Calibri"/>
                <w:b/>
                <w:color w:val="000000"/>
                <w:sz w:val="20"/>
                <w:szCs w:val="20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admission</w:t>
            </w:r>
            <w:proofErr w:type="spellEnd"/>
          </w:p>
        </w:tc>
        <w:tc>
          <w:tcPr>
            <w:tcW w:w="1777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106.58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107.79</w:t>
            </w:r>
          </w:p>
        </w:tc>
        <w:tc>
          <w:tcPr>
            <w:tcW w:w="2082" w:type="dxa"/>
          </w:tcPr>
          <w:p w:rsidR="009306DD" w:rsidRPr="004072E2" w:rsidRDefault="004072E2" w:rsidP="009306D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s-ES_tradn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-0.03</w:t>
            </w:r>
          </w:p>
        </w:tc>
      </w:tr>
    </w:tbl>
    <w:p w:rsidR="00354A5F" w:rsidRPr="009306DD" w:rsidRDefault="00354A5F" w:rsidP="009306DD">
      <w:pPr>
        <w:widowControl w:val="0"/>
        <w:rPr>
          <w:rStyle w:val="Ninguno"/>
          <w:rFonts w:ascii="Calibri" w:eastAsia="Times New Roman" w:hAnsi="Calibri" w:cs="Calibri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299" w:hanging="110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pStyle w:val="Cuerpo"/>
        <w:widowControl w:val="0"/>
        <w:ind w:left="189"/>
      </w:pPr>
      <w:r>
        <w:rPr>
          <w:rStyle w:val="Ninguno"/>
          <w:rFonts w:ascii="Helvetica Neue" w:hAnsi="Helvetica Neue"/>
          <w:sz w:val="22"/>
          <w:szCs w:val="22"/>
          <w:lang w:val="es-ES_tradnl"/>
        </w:rPr>
        <w:t xml:space="preserve">HTA= arterial </w:t>
      </w:r>
      <w:proofErr w:type="spellStart"/>
      <w:r>
        <w:rPr>
          <w:rStyle w:val="Ninguno"/>
          <w:rFonts w:ascii="Helvetica Neue" w:hAnsi="Helvetica Neue"/>
          <w:sz w:val="22"/>
          <w:szCs w:val="22"/>
          <w:lang w:val="es-ES_tradnl"/>
        </w:rPr>
        <w:t>hypertension</w:t>
      </w:r>
      <w:proofErr w:type="spellEnd"/>
      <w:r>
        <w:rPr>
          <w:rStyle w:val="Ninguno"/>
          <w:rFonts w:ascii="Helvetica Neue" w:hAnsi="Helvetica Neue"/>
          <w:sz w:val="22"/>
          <w:szCs w:val="22"/>
          <w:lang w:val="es-ES_tradnl"/>
        </w:rPr>
        <w:t>,</w:t>
      </w:r>
      <w:r>
        <w:rPr>
          <w:rStyle w:val="Ninguno"/>
          <w:u w:val="single"/>
          <w:lang w:val="es-ES_tradnl"/>
        </w:rPr>
        <w:t xml:space="preserve"> </w:t>
      </w: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APACHE= </w:t>
      </w:r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Physiology and Chronic Health Evaluation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SOFA= Sequential Organ Failure </w:t>
      </w:r>
      <w:proofErr w:type="gramStart"/>
      <w:r>
        <w:rPr>
          <w:rStyle w:val="Ninguno"/>
          <w:rFonts w:ascii="Helvetica Neue" w:hAnsi="Helvetica Neue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Assessment</w:t>
      </w:r>
      <w:r>
        <w:rPr>
          <w:rStyle w:val="Ninguno"/>
          <w:rFonts w:ascii="Helvetica Neue" w:hAnsi="Helvetica Neue"/>
          <w:sz w:val="20"/>
          <w:szCs w:val="20"/>
          <w:u w:color="FF0000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Style w:val="Ninguno"/>
          <w:rFonts w:ascii="Helvetica Neue" w:hAnsi="Helvetica Neue"/>
          <w:sz w:val="20"/>
          <w:szCs w:val="20"/>
          <w:u w:color="FF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>PaO</w:t>
      </w:r>
      <w:proofErr w:type="gramEnd"/>
      <w:r>
        <w:rPr>
          <w:rStyle w:val="Ninguno"/>
          <w:rFonts w:ascii="Helvetica Neue" w:hAnsi="Helvetica Neue"/>
          <w:sz w:val="20"/>
          <w:szCs w:val="20"/>
          <w:u w:color="CC503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2/FiO2 </w:t>
      </w:r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(arterial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pressure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Inspired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oxygen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fraction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), LDH=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Lactate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dehydrogenase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IVM=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Invasive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mechanical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ventilation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ICU=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Intensive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care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unit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PCT= </w:t>
      </w:r>
      <w:proofErr w:type="spellStart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procalcitonin</w:t>
      </w:r>
      <w:proofErr w:type="spellEnd"/>
      <w:r>
        <w:rPr>
          <w:rStyle w:val="Ninguno"/>
          <w:rFonts w:ascii="Helvetica Neue" w:hAnsi="Helvetica Neue"/>
          <w:sz w:val="20"/>
          <w:szCs w:val="20"/>
          <w:u w:color="CC503E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Style w:val="Ninguno"/>
          <w:rFonts w:ascii="Arial Unicode MS" w:hAnsi="Arial Unicode MS"/>
          <w:u w:val="single"/>
        </w:rPr>
        <w:br w:type="page"/>
      </w:r>
    </w:p>
    <w:p w:rsidR="00354A5F" w:rsidRDefault="009306DD">
      <w:pPr>
        <w:widowControl w:val="0"/>
        <w:ind w:left="299" w:hanging="110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Figure </w:t>
      </w:r>
      <w:r w:rsidR="00670B9B"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S</w:t>
      </w:r>
      <w:bookmarkStart w:id="0" w:name="_GoBack"/>
      <w:bookmarkEnd w:id="0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1: </w:t>
      </w:r>
      <w:proofErr w:type="spellStart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Propensity</w:t>
      </w:r>
      <w:proofErr w:type="spellEnd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score </w:t>
      </w:r>
      <w:proofErr w:type="spellStart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early</w:t>
      </w:r>
      <w:proofErr w:type="spellEnd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 xml:space="preserve"> and late </w:t>
      </w:r>
      <w:proofErr w:type="spellStart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groups</w:t>
      </w:r>
      <w:proofErr w:type="spellEnd"/>
      <w:r>
        <w:rPr>
          <w:rStyle w:val="Ninguno"/>
          <w:rFonts w:eastAsia="Calibri" w:cs="Calibri"/>
          <w:color w:val="000000"/>
          <w:sz w:val="22"/>
          <w:szCs w:val="22"/>
          <w:u w:val="single"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354A5F" w:rsidRDefault="00354A5F">
      <w:pPr>
        <w:widowControl w:val="0"/>
        <w:ind w:left="299" w:hanging="110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9306DD">
      <w:pPr>
        <w:widowControl w:val="0"/>
        <w:ind w:left="299" w:hanging="110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eastAsia="Times New Roman"/>
          <w:noProof/>
          <w:color w:val="000000"/>
          <w:sz w:val="22"/>
          <w:szCs w:val="22"/>
          <w:u w:val="single" w:color="000000"/>
          <w:lang w:val="ca-ES" w:eastAsia="ca-ES"/>
          <w14:textOutline w14:w="0" w14:cap="flat" w14:cmpd="sng" w14:algn="ctr">
            <w14:noFill/>
            <w14:prstDash w14:val="solid"/>
            <w14:bevel/>
          </w14:textOutline>
        </w:rPr>
        <w:drawing>
          <wp:inline distT="0" distB="0" distL="0" distR="0">
            <wp:extent cx="4799314" cy="2568777"/>
            <wp:effectExtent l="0" t="0" r="0" b="0"/>
            <wp:docPr id="1073741827" name="officeArt object" descr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n 1" descr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314" cy="256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54A5F" w:rsidRDefault="00354A5F">
      <w:pPr>
        <w:widowControl w:val="0"/>
        <w:ind w:left="299" w:hanging="110"/>
        <w:rPr>
          <w:rStyle w:val="Ninguno"/>
          <w:rFonts w:eastAsia="Times New Roman"/>
          <w:color w:val="000000"/>
          <w:sz w:val="22"/>
          <w:szCs w:val="22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354A5F" w:rsidRDefault="00354A5F">
      <w:pPr>
        <w:widowControl w:val="0"/>
        <w:ind w:left="299" w:hanging="110"/>
      </w:pPr>
    </w:p>
    <w:sectPr w:rsidR="00354A5F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78C" w:rsidRDefault="00D0178C">
      <w:r>
        <w:separator/>
      </w:r>
    </w:p>
  </w:endnote>
  <w:endnote w:type="continuationSeparator" w:id="0">
    <w:p w:rsidR="00D0178C" w:rsidRDefault="00D0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6DD" w:rsidRDefault="009306DD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78C" w:rsidRDefault="00D0178C">
      <w:r>
        <w:separator/>
      </w:r>
    </w:p>
  </w:footnote>
  <w:footnote w:type="continuationSeparator" w:id="0">
    <w:p w:rsidR="00D0178C" w:rsidRDefault="00D0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6DD" w:rsidRDefault="009306DD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5F"/>
    <w:rsid w:val="00083BA6"/>
    <w:rsid w:val="00354A5F"/>
    <w:rsid w:val="004072E2"/>
    <w:rsid w:val="00670B9B"/>
    <w:rsid w:val="009306DD"/>
    <w:rsid w:val="00D0178C"/>
    <w:rsid w:val="00D2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25771"/>
  <w15:docId w15:val="{C76ECFF2-231C-4744-8419-31D22F7E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n-US"/>
    </w:rPr>
  </w:style>
  <w:style w:type="paragraph" w:customStyle="1" w:styleId="Poromisin">
    <w:name w:val="Por omisión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Taulaambquadrcula">
    <w:name w:val="Table Grid"/>
    <w:basedOn w:val="Taulanormal"/>
    <w:uiPriority w:val="39"/>
    <w:rsid w:val="00930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MANRIQUE MORENO,SARA</dc:creator>
  <cp:lastModifiedBy>MANRIQUE MORENO,SARA</cp:lastModifiedBy>
  <cp:revision>2</cp:revision>
  <dcterms:created xsi:type="dcterms:W3CDTF">2023-02-07T15:29:00Z</dcterms:created>
  <dcterms:modified xsi:type="dcterms:W3CDTF">2023-02-07T15:29:00Z</dcterms:modified>
</cp:coreProperties>
</file>