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D5D96" w14:textId="77777777" w:rsidR="00FA2A0F" w:rsidRPr="000C2C1D" w:rsidRDefault="00FA2A0F" w:rsidP="00FA2A0F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SUPPLEMENTAL </w:t>
      </w:r>
      <w:r w:rsidRPr="0007014E">
        <w:rPr>
          <w:rFonts w:ascii="Arial" w:hAnsi="Arial" w:cs="Arial"/>
          <w:b/>
          <w:bCs/>
        </w:rPr>
        <w:t xml:space="preserve">TABLE </w:t>
      </w:r>
      <w:r>
        <w:rPr>
          <w:rFonts w:ascii="Arial" w:hAnsi="Arial" w:cs="Arial"/>
          <w:b/>
          <w:bCs/>
        </w:rPr>
        <w:t>1</w:t>
      </w:r>
      <w:r w:rsidRPr="0007014E">
        <w:rPr>
          <w:rFonts w:ascii="Arial" w:hAnsi="Arial" w:cs="Arial"/>
          <w:b/>
          <w:bCs/>
        </w:rPr>
        <w:t xml:space="preserve"> </w:t>
      </w:r>
      <w:bookmarkStart w:id="0" w:name="_Hlk106268818"/>
      <w:r w:rsidRPr="00FD4F85">
        <w:rPr>
          <w:rFonts w:ascii="Arial" w:hAnsi="Arial" w:cs="Arial"/>
        </w:rPr>
        <w:t xml:space="preserve">Multivariate analysis for 30-day in-hospital mortality among patients </w:t>
      </w:r>
      <w:r>
        <w:rPr>
          <w:rFonts w:ascii="Arial" w:hAnsi="Arial" w:cs="Arial"/>
        </w:rPr>
        <w:t xml:space="preserve">older than 50 years </w:t>
      </w:r>
      <w:r w:rsidRPr="00FD4F85">
        <w:rPr>
          <w:rFonts w:ascii="Arial" w:hAnsi="Arial" w:cs="Arial"/>
        </w:rPr>
        <w:t xml:space="preserve">with ARF due to COVID-19 pneumonia who failed in HFNC and were subsequently intubated </w:t>
      </w:r>
    </w:p>
    <w:bookmarkEnd w:id="0"/>
    <w:p w14:paraId="409D116A" w14:textId="77777777" w:rsidR="00C36AF9" w:rsidRPr="000C2C1D" w:rsidRDefault="00C36AF9" w:rsidP="00C36AF9">
      <w:pPr>
        <w:jc w:val="both"/>
        <w:rPr>
          <w:rFonts w:ascii="Arial" w:hAnsi="Arial" w:cs="Arial"/>
        </w:rPr>
      </w:pPr>
    </w:p>
    <w:tbl>
      <w:tblPr>
        <w:tblStyle w:val="PlainTable3"/>
        <w:tblW w:w="9142" w:type="dxa"/>
        <w:tblLook w:val="04A0" w:firstRow="1" w:lastRow="0" w:firstColumn="1" w:lastColumn="0" w:noHBand="0" w:noVBand="1"/>
      </w:tblPr>
      <w:tblGrid>
        <w:gridCol w:w="2520"/>
        <w:gridCol w:w="2340"/>
        <w:gridCol w:w="2527"/>
        <w:gridCol w:w="1755"/>
      </w:tblGrid>
      <w:tr w:rsidR="00C36AF9" w:rsidRPr="000C2C1D" w14:paraId="03427E77" w14:textId="77777777" w:rsidTr="006F42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20" w:type="dxa"/>
            <w:noWrap/>
            <w:hideMark/>
          </w:tcPr>
          <w:p w14:paraId="64B1E1DA" w14:textId="77777777" w:rsidR="00C36AF9" w:rsidRPr="000C2C1D" w:rsidRDefault="00C36AF9" w:rsidP="006F4218">
            <w:pPr>
              <w:jc w:val="right"/>
              <w:rPr>
                <w:rFonts w:ascii="Arial" w:eastAsia="Times New Roman" w:hAnsi="Arial" w:cs="Arial"/>
                <w:b w:val="0"/>
                <w:bCs w:val="0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covariates</w:t>
            </w:r>
          </w:p>
        </w:tc>
        <w:tc>
          <w:tcPr>
            <w:tcW w:w="2340" w:type="dxa"/>
            <w:noWrap/>
            <w:hideMark/>
          </w:tcPr>
          <w:p w14:paraId="173259F0" w14:textId="77777777" w:rsidR="00C36AF9" w:rsidRPr="000C2C1D" w:rsidRDefault="00C36AF9" w:rsidP="006F42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</w:rPr>
            </w:pPr>
            <w:r w:rsidRPr="000C2C1D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527" w:type="dxa"/>
            <w:noWrap/>
            <w:hideMark/>
          </w:tcPr>
          <w:p w14:paraId="01B11BB1" w14:textId="77777777" w:rsidR="00C36AF9" w:rsidRPr="000C2C1D" w:rsidRDefault="00C36AF9" w:rsidP="006F42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</w:rPr>
            </w:pPr>
            <w:r w:rsidRPr="000C2C1D">
              <w:rPr>
                <w:rFonts w:ascii="Arial" w:eastAsia="Times New Roman" w:hAnsi="Arial" w:cs="Arial"/>
                <w:color w:val="000000"/>
              </w:rPr>
              <w:t>OR (95% CI)</w:t>
            </w:r>
          </w:p>
        </w:tc>
        <w:tc>
          <w:tcPr>
            <w:tcW w:w="1755" w:type="dxa"/>
            <w:noWrap/>
            <w:hideMark/>
          </w:tcPr>
          <w:p w14:paraId="027FFE11" w14:textId="77777777" w:rsidR="00C36AF9" w:rsidRPr="000C2C1D" w:rsidRDefault="00C36AF9" w:rsidP="006F42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</w:rPr>
            </w:pPr>
            <w:r w:rsidRPr="000C2C1D">
              <w:rPr>
                <w:rFonts w:ascii="Arial" w:eastAsia="Times New Roman" w:hAnsi="Arial" w:cs="Arial"/>
                <w:color w:val="000000"/>
              </w:rPr>
              <w:t>P-value</w:t>
            </w:r>
          </w:p>
        </w:tc>
      </w:tr>
      <w:tr w:rsidR="00C36AF9" w:rsidRPr="000C2C1D" w14:paraId="5C0ED980" w14:textId="77777777" w:rsidTr="006F42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28FA4CC1" w14:textId="77777777" w:rsidR="00C36AF9" w:rsidRPr="000C2C1D" w:rsidRDefault="00C36AF9" w:rsidP="006F4218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Sex</w:t>
            </w:r>
          </w:p>
        </w:tc>
        <w:tc>
          <w:tcPr>
            <w:tcW w:w="2340" w:type="dxa"/>
            <w:noWrap/>
            <w:hideMark/>
          </w:tcPr>
          <w:p w14:paraId="255F5CCD" w14:textId="77777777" w:rsidR="00C36AF9" w:rsidRPr="000C2C1D" w:rsidRDefault="00C36AF9" w:rsidP="006F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C2C1D">
              <w:rPr>
                <w:rFonts w:ascii="Arial" w:eastAsia="Times New Roman" w:hAnsi="Arial" w:cs="Arial"/>
                <w:color w:val="000000"/>
              </w:rPr>
              <w:t xml:space="preserve">Male </w:t>
            </w:r>
            <w:r>
              <w:rPr>
                <w:rFonts w:ascii="Arial" w:eastAsia="Times New Roman" w:hAnsi="Arial" w:cs="Arial"/>
                <w:color w:val="000000"/>
              </w:rPr>
              <w:t>vs</w:t>
            </w:r>
            <w:r w:rsidRPr="000C2C1D">
              <w:rPr>
                <w:rFonts w:ascii="Arial" w:eastAsia="Times New Roman" w:hAnsi="Arial" w:cs="Arial"/>
                <w:color w:val="000000"/>
              </w:rPr>
              <w:t xml:space="preserve"> Female</w:t>
            </w:r>
          </w:p>
        </w:tc>
        <w:tc>
          <w:tcPr>
            <w:tcW w:w="2527" w:type="dxa"/>
            <w:noWrap/>
            <w:hideMark/>
          </w:tcPr>
          <w:p w14:paraId="5677E938" w14:textId="77777777" w:rsidR="00C36AF9" w:rsidRPr="000C2C1D" w:rsidRDefault="00C36AF9" w:rsidP="006F4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C2C1D">
              <w:rPr>
                <w:rFonts w:ascii="Arial" w:eastAsia="Times New Roman" w:hAnsi="Arial" w:cs="Arial"/>
                <w:color w:val="000000"/>
              </w:rPr>
              <w:t>1.3</w:t>
            </w:r>
            <w:r>
              <w:rPr>
                <w:rFonts w:ascii="Arial" w:eastAsia="Times New Roman" w:hAnsi="Arial" w:cs="Arial"/>
                <w:color w:val="000000"/>
              </w:rPr>
              <w:t>3</w:t>
            </w:r>
            <w:r w:rsidRPr="000C2C1D">
              <w:rPr>
                <w:rFonts w:ascii="Arial" w:eastAsia="Times New Roman" w:hAnsi="Arial" w:cs="Arial"/>
                <w:color w:val="000000"/>
              </w:rPr>
              <w:t xml:space="preserve"> (1.0</w:t>
            </w:r>
            <w:r>
              <w:rPr>
                <w:rFonts w:ascii="Arial" w:eastAsia="Times New Roman" w:hAnsi="Arial" w:cs="Arial"/>
                <w:color w:val="000000"/>
              </w:rPr>
              <w:t>3</w:t>
            </w:r>
            <w:r w:rsidRPr="000C2C1D">
              <w:rPr>
                <w:rFonts w:ascii="Arial" w:eastAsia="Times New Roman" w:hAnsi="Arial" w:cs="Arial"/>
                <w:color w:val="000000"/>
              </w:rPr>
              <w:t>, 1.7</w:t>
            </w:r>
            <w:r>
              <w:rPr>
                <w:rFonts w:ascii="Arial" w:eastAsia="Times New Roman" w:hAnsi="Arial" w:cs="Arial"/>
                <w:color w:val="000000"/>
              </w:rPr>
              <w:t>1</w:t>
            </w:r>
            <w:r w:rsidRPr="000C2C1D"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1755" w:type="dxa"/>
            <w:noWrap/>
            <w:hideMark/>
          </w:tcPr>
          <w:p w14:paraId="513AE924" w14:textId="77777777" w:rsidR="00C36AF9" w:rsidRPr="000C2C1D" w:rsidRDefault="00C36AF9" w:rsidP="006F4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C2C1D">
              <w:rPr>
                <w:rFonts w:ascii="Arial" w:eastAsia="Times New Roman" w:hAnsi="Arial" w:cs="Arial"/>
                <w:color w:val="000000"/>
              </w:rPr>
              <w:t>0.03</w:t>
            </w: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C36AF9" w:rsidRPr="000C2C1D" w14:paraId="4BB93591" w14:textId="77777777" w:rsidTr="006F4218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40BAF205" w14:textId="77777777" w:rsidR="00C36AF9" w:rsidRPr="000C2C1D" w:rsidRDefault="00C36AF9" w:rsidP="006F4218">
            <w:pPr>
              <w:jc w:val="right"/>
              <w:rPr>
                <w:rFonts w:ascii="Arial" w:eastAsia="Times New Roman" w:hAnsi="Arial" w:cs="Arial"/>
              </w:rPr>
            </w:pPr>
            <w:r w:rsidRPr="000C2C1D">
              <w:rPr>
                <w:rFonts w:ascii="Arial" w:eastAsia="Times New Roman" w:hAnsi="Arial" w:cs="Arial"/>
              </w:rPr>
              <w:t>DM</w:t>
            </w:r>
          </w:p>
        </w:tc>
        <w:tc>
          <w:tcPr>
            <w:tcW w:w="2340" w:type="dxa"/>
            <w:noWrap/>
            <w:hideMark/>
          </w:tcPr>
          <w:p w14:paraId="5EE38095" w14:textId="77777777" w:rsidR="00C36AF9" w:rsidRPr="000C2C1D" w:rsidRDefault="00C36AF9" w:rsidP="006F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C2C1D">
              <w:rPr>
                <w:rFonts w:ascii="Arial" w:eastAsia="Times New Roman" w:hAnsi="Arial" w:cs="Arial"/>
                <w:color w:val="000000"/>
              </w:rPr>
              <w:t>Yes</w:t>
            </w:r>
            <w:r>
              <w:rPr>
                <w:rFonts w:ascii="Arial" w:eastAsia="Times New Roman" w:hAnsi="Arial" w:cs="Arial"/>
                <w:color w:val="000000"/>
              </w:rPr>
              <w:t>,</w:t>
            </w:r>
            <w:r w:rsidRPr="000C2C1D">
              <w:rPr>
                <w:rFonts w:ascii="Arial" w:eastAsia="Times New Roman" w:hAnsi="Arial" w:cs="Arial"/>
                <w:color w:val="000000"/>
              </w:rPr>
              <w:t xml:space="preserve"> vs No</w:t>
            </w:r>
          </w:p>
        </w:tc>
        <w:tc>
          <w:tcPr>
            <w:tcW w:w="2527" w:type="dxa"/>
            <w:noWrap/>
            <w:hideMark/>
          </w:tcPr>
          <w:p w14:paraId="58C8BB01" w14:textId="77777777" w:rsidR="00C36AF9" w:rsidRPr="000C2C1D" w:rsidRDefault="00C36AF9" w:rsidP="006F4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C2C1D">
              <w:rPr>
                <w:rFonts w:ascii="Arial" w:eastAsia="Times New Roman" w:hAnsi="Arial" w:cs="Arial"/>
                <w:color w:val="000000"/>
              </w:rPr>
              <w:t>0.9</w:t>
            </w:r>
            <w:r>
              <w:rPr>
                <w:rFonts w:ascii="Arial" w:eastAsia="Times New Roman" w:hAnsi="Arial" w:cs="Arial"/>
                <w:color w:val="000000"/>
              </w:rPr>
              <w:t>1</w:t>
            </w:r>
            <w:r w:rsidRPr="000C2C1D">
              <w:rPr>
                <w:rFonts w:ascii="Arial" w:eastAsia="Times New Roman" w:hAnsi="Arial" w:cs="Arial"/>
                <w:color w:val="000000"/>
              </w:rPr>
              <w:t xml:space="preserve"> (0.64, 1.3</w:t>
            </w:r>
            <w:r>
              <w:rPr>
                <w:rFonts w:ascii="Arial" w:eastAsia="Times New Roman" w:hAnsi="Arial" w:cs="Arial"/>
                <w:color w:val="000000"/>
              </w:rPr>
              <w:t>0</w:t>
            </w:r>
            <w:r w:rsidRPr="000C2C1D"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1755" w:type="dxa"/>
            <w:noWrap/>
            <w:hideMark/>
          </w:tcPr>
          <w:p w14:paraId="27BAFE44" w14:textId="77777777" w:rsidR="00C36AF9" w:rsidRPr="000C2C1D" w:rsidRDefault="00C36AF9" w:rsidP="006F4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C2C1D">
              <w:rPr>
                <w:rFonts w:ascii="Arial" w:eastAsia="Times New Roman" w:hAnsi="Arial" w:cs="Arial"/>
                <w:color w:val="000000"/>
              </w:rPr>
              <w:t>0.6</w:t>
            </w: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</w:tr>
      <w:tr w:rsidR="00C36AF9" w:rsidRPr="000C2C1D" w14:paraId="48BD835F" w14:textId="77777777" w:rsidTr="006F42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1B48E4BA" w14:textId="77777777" w:rsidR="00C36AF9" w:rsidRPr="000C2C1D" w:rsidRDefault="00C36AF9" w:rsidP="006F4218">
            <w:pPr>
              <w:jc w:val="right"/>
              <w:rPr>
                <w:rFonts w:ascii="Arial" w:eastAsia="Times New Roman" w:hAnsi="Arial" w:cs="Arial"/>
              </w:rPr>
            </w:pPr>
            <w:r w:rsidRPr="000C2C1D">
              <w:rPr>
                <w:rFonts w:ascii="Arial" w:eastAsia="Times New Roman" w:hAnsi="Arial" w:cs="Arial"/>
              </w:rPr>
              <w:t>CKD</w:t>
            </w:r>
          </w:p>
        </w:tc>
        <w:tc>
          <w:tcPr>
            <w:tcW w:w="2340" w:type="dxa"/>
            <w:noWrap/>
            <w:hideMark/>
          </w:tcPr>
          <w:p w14:paraId="567B805F" w14:textId="77777777" w:rsidR="00C36AF9" w:rsidRPr="000C2C1D" w:rsidRDefault="00C36AF9" w:rsidP="006F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C2C1D">
              <w:rPr>
                <w:rFonts w:ascii="Arial" w:eastAsia="Times New Roman" w:hAnsi="Arial" w:cs="Arial"/>
                <w:color w:val="000000"/>
              </w:rPr>
              <w:t>Yes</w:t>
            </w:r>
            <w:r>
              <w:rPr>
                <w:rFonts w:ascii="Arial" w:eastAsia="Times New Roman" w:hAnsi="Arial" w:cs="Arial"/>
                <w:color w:val="000000"/>
              </w:rPr>
              <w:t>,</w:t>
            </w:r>
            <w:r w:rsidRPr="000C2C1D">
              <w:rPr>
                <w:rFonts w:ascii="Arial" w:eastAsia="Times New Roman" w:hAnsi="Arial" w:cs="Arial"/>
                <w:color w:val="000000"/>
              </w:rPr>
              <w:t xml:space="preserve"> vs No</w:t>
            </w:r>
          </w:p>
        </w:tc>
        <w:tc>
          <w:tcPr>
            <w:tcW w:w="2527" w:type="dxa"/>
            <w:noWrap/>
            <w:hideMark/>
          </w:tcPr>
          <w:p w14:paraId="5AF89D51" w14:textId="77777777" w:rsidR="00C36AF9" w:rsidRPr="000C2C1D" w:rsidRDefault="00C36AF9" w:rsidP="006F4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C2C1D">
              <w:rPr>
                <w:rFonts w:ascii="Arial" w:eastAsia="Times New Roman" w:hAnsi="Arial" w:cs="Arial"/>
                <w:color w:val="000000"/>
              </w:rPr>
              <w:t>1.5</w:t>
            </w:r>
            <w:r>
              <w:rPr>
                <w:rFonts w:ascii="Arial" w:eastAsia="Times New Roman" w:hAnsi="Arial" w:cs="Arial"/>
                <w:color w:val="000000"/>
              </w:rPr>
              <w:t>0</w:t>
            </w:r>
            <w:r w:rsidRPr="000C2C1D">
              <w:rPr>
                <w:rFonts w:ascii="Arial" w:eastAsia="Times New Roman" w:hAnsi="Arial" w:cs="Arial"/>
                <w:color w:val="000000"/>
              </w:rPr>
              <w:t xml:space="preserve"> (1.0</w:t>
            </w:r>
            <w:r>
              <w:rPr>
                <w:rFonts w:ascii="Arial" w:eastAsia="Times New Roman" w:hAnsi="Arial" w:cs="Arial"/>
                <w:color w:val="000000"/>
              </w:rPr>
              <w:t>1</w:t>
            </w:r>
            <w:r w:rsidRPr="000C2C1D">
              <w:rPr>
                <w:rFonts w:ascii="Arial" w:eastAsia="Times New Roman" w:hAnsi="Arial" w:cs="Arial"/>
                <w:color w:val="000000"/>
              </w:rPr>
              <w:t>, 2.2</w:t>
            </w:r>
            <w:r>
              <w:rPr>
                <w:rFonts w:ascii="Arial" w:eastAsia="Times New Roman" w:hAnsi="Arial" w:cs="Arial"/>
                <w:color w:val="000000"/>
              </w:rPr>
              <w:t>4</w:t>
            </w:r>
            <w:r w:rsidRPr="000C2C1D"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1755" w:type="dxa"/>
            <w:noWrap/>
            <w:hideMark/>
          </w:tcPr>
          <w:p w14:paraId="0EB82058" w14:textId="77777777" w:rsidR="00C36AF9" w:rsidRPr="000C2C1D" w:rsidRDefault="00C36AF9" w:rsidP="006F4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C2C1D">
              <w:rPr>
                <w:rFonts w:ascii="Arial" w:eastAsia="Times New Roman" w:hAnsi="Arial" w:cs="Arial"/>
                <w:color w:val="000000"/>
              </w:rPr>
              <w:t>0.05</w:t>
            </w:r>
          </w:p>
        </w:tc>
      </w:tr>
      <w:tr w:rsidR="00C36AF9" w:rsidRPr="000C2C1D" w14:paraId="626C1AC9" w14:textId="77777777" w:rsidTr="006F4218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</w:tcPr>
          <w:p w14:paraId="29659E38" w14:textId="77777777" w:rsidR="00C36AF9" w:rsidRPr="000C2C1D" w:rsidRDefault="00C36AF9" w:rsidP="006F4218">
            <w:pPr>
              <w:jc w:val="right"/>
              <w:rPr>
                <w:rFonts w:ascii="Arial" w:eastAsia="Times New Roman" w:hAnsi="Arial" w:cs="Arial"/>
              </w:rPr>
            </w:pPr>
            <w:r w:rsidRPr="000C2C1D">
              <w:rPr>
                <w:rFonts w:ascii="Arial" w:eastAsia="Times New Roman" w:hAnsi="Arial" w:cs="Arial"/>
              </w:rPr>
              <w:t>HTN</w:t>
            </w:r>
          </w:p>
        </w:tc>
        <w:tc>
          <w:tcPr>
            <w:tcW w:w="2340" w:type="dxa"/>
            <w:noWrap/>
          </w:tcPr>
          <w:p w14:paraId="3A73817E" w14:textId="77777777" w:rsidR="00C36AF9" w:rsidRPr="000C2C1D" w:rsidRDefault="00C36AF9" w:rsidP="006F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C2C1D">
              <w:rPr>
                <w:rFonts w:ascii="Arial" w:eastAsia="Times New Roman" w:hAnsi="Arial" w:cs="Arial"/>
                <w:color w:val="000000"/>
              </w:rPr>
              <w:t>Yes</w:t>
            </w:r>
            <w:r>
              <w:rPr>
                <w:rFonts w:ascii="Arial" w:eastAsia="Times New Roman" w:hAnsi="Arial" w:cs="Arial"/>
                <w:color w:val="000000"/>
              </w:rPr>
              <w:t>,</w:t>
            </w:r>
            <w:r w:rsidRPr="000C2C1D">
              <w:rPr>
                <w:rFonts w:ascii="Arial" w:eastAsia="Times New Roman" w:hAnsi="Arial" w:cs="Arial"/>
                <w:color w:val="000000"/>
              </w:rPr>
              <w:t xml:space="preserve"> vs No</w:t>
            </w:r>
          </w:p>
        </w:tc>
        <w:tc>
          <w:tcPr>
            <w:tcW w:w="2527" w:type="dxa"/>
            <w:noWrap/>
          </w:tcPr>
          <w:p w14:paraId="7C3B8C9F" w14:textId="77777777" w:rsidR="00C36AF9" w:rsidRPr="000C2C1D" w:rsidRDefault="00C36AF9" w:rsidP="006F4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C2C1D">
              <w:rPr>
                <w:rFonts w:ascii="Arial" w:eastAsia="Times New Roman" w:hAnsi="Arial" w:cs="Arial"/>
                <w:color w:val="000000"/>
              </w:rPr>
              <w:t>1.03 (0.77, 1.3</w:t>
            </w:r>
            <w:r>
              <w:rPr>
                <w:rFonts w:ascii="Arial" w:eastAsia="Times New Roman" w:hAnsi="Arial" w:cs="Arial"/>
                <w:color w:val="000000"/>
              </w:rPr>
              <w:t>8</w:t>
            </w:r>
            <w:r w:rsidRPr="000C2C1D"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1755" w:type="dxa"/>
            <w:noWrap/>
          </w:tcPr>
          <w:p w14:paraId="138EA567" w14:textId="77777777" w:rsidR="00C36AF9" w:rsidRPr="000C2C1D" w:rsidRDefault="00C36AF9" w:rsidP="006F4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C2C1D">
              <w:rPr>
                <w:rFonts w:ascii="Arial" w:eastAsia="Times New Roman" w:hAnsi="Arial" w:cs="Arial"/>
                <w:color w:val="000000"/>
              </w:rPr>
              <w:t>0.84</w:t>
            </w:r>
          </w:p>
        </w:tc>
      </w:tr>
      <w:tr w:rsidR="00C36AF9" w:rsidRPr="000C2C1D" w14:paraId="096C9768" w14:textId="77777777" w:rsidTr="006F42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684C7DF7" w14:textId="77777777" w:rsidR="00C36AF9" w:rsidRPr="000C2C1D" w:rsidRDefault="00C36AF9" w:rsidP="006F4218">
            <w:pPr>
              <w:jc w:val="right"/>
              <w:rPr>
                <w:rFonts w:ascii="Arial" w:eastAsia="Times New Roman" w:hAnsi="Arial" w:cs="Arial"/>
              </w:rPr>
            </w:pPr>
            <w:r w:rsidRPr="000C2C1D">
              <w:rPr>
                <w:rFonts w:ascii="Arial" w:eastAsia="Times New Roman" w:hAnsi="Arial" w:cs="Arial"/>
              </w:rPr>
              <w:t>Troponin</w:t>
            </w:r>
            <w:r>
              <w:rPr>
                <w:rFonts w:ascii="Arial" w:eastAsia="Times New Roman" w:hAnsi="Arial" w:cs="Arial"/>
              </w:rPr>
              <w:t xml:space="preserve"> (ng/L)</w:t>
            </w:r>
          </w:p>
        </w:tc>
        <w:tc>
          <w:tcPr>
            <w:tcW w:w="2340" w:type="dxa"/>
            <w:noWrap/>
            <w:hideMark/>
          </w:tcPr>
          <w:p w14:paraId="59894A9D" w14:textId="77777777" w:rsidR="00C36AF9" w:rsidRPr="000C2C1D" w:rsidRDefault="00C36AF9" w:rsidP="006F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C2C1D">
              <w:rPr>
                <w:rFonts w:ascii="Arial" w:eastAsia="Times New Roman" w:hAnsi="Arial" w:cs="Arial"/>
                <w:color w:val="000000"/>
              </w:rPr>
              <w:t xml:space="preserve">&gt;28 vs </w:t>
            </w:r>
            <w:r>
              <w:rPr>
                <w:rFonts w:ascii="Arial" w:eastAsia="Times New Roman" w:hAnsi="Arial" w:cs="Arial"/>
                <w:color w:val="000000"/>
              </w:rPr>
              <w:t xml:space="preserve">≤ </w:t>
            </w:r>
            <w:r w:rsidRPr="000C2C1D">
              <w:rPr>
                <w:rFonts w:ascii="Arial" w:eastAsia="Times New Roman" w:hAnsi="Arial" w:cs="Arial"/>
                <w:color w:val="000000"/>
              </w:rPr>
              <w:t>28</w:t>
            </w:r>
          </w:p>
        </w:tc>
        <w:tc>
          <w:tcPr>
            <w:tcW w:w="2527" w:type="dxa"/>
            <w:noWrap/>
            <w:hideMark/>
          </w:tcPr>
          <w:p w14:paraId="030059BB" w14:textId="77777777" w:rsidR="00C36AF9" w:rsidRPr="000C2C1D" w:rsidRDefault="00C36AF9" w:rsidP="006F4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C2C1D">
              <w:rPr>
                <w:rFonts w:ascii="Arial" w:eastAsia="Times New Roman" w:hAnsi="Arial" w:cs="Arial"/>
                <w:color w:val="000000"/>
              </w:rPr>
              <w:t>1.</w:t>
            </w:r>
            <w:r>
              <w:rPr>
                <w:rFonts w:ascii="Arial" w:eastAsia="Times New Roman" w:hAnsi="Arial" w:cs="Arial"/>
                <w:color w:val="000000"/>
              </w:rPr>
              <w:t>20</w:t>
            </w:r>
            <w:r w:rsidRPr="000C2C1D">
              <w:rPr>
                <w:rFonts w:ascii="Arial" w:eastAsia="Times New Roman" w:hAnsi="Arial" w:cs="Arial"/>
                <w:color w:val="000000"/>
              </w:rPr>
              <w:t xml:space="preserve"> (0.8</w:t>
            </w:r>
            <w:r>
              <w:rPr>
                <w:rFonts w:ascii="Arial" w:eastAsia="Times New Roman" w:hAnsi="Arial" w:cs="Arial"/>
                <w:color w:val="000000"/>
              </w:rPr>
              <w:t>5</w:t>
            </w:r>
            <w:r w:rsidRPr="000C2C1D">
              <w:rPr>
                <w:rFonts w:ascii="Arial" w:eastAsia="Times New Roman" w:hAnsi="Arial" w:cs="Arial"/>
                <w:color w:val="000000"/>
              </w:rPr>
              <w:t>, 1.</w:t>
            </w:r>
            <w:r>
              <w:rPr>
                <w:rFonts w:ascii="Arial" w:eastAsia="Times New Roman" w:hAnsi="Arial" w:cs="Arial"/>
                <w:color w:val="000000"/>
              </w:rPr>
              <w:t>7</w:t>
            </w:r>
            <w:r w:rsidRPr="000C2C1D">
              <w:rPr>
                <w:rFonts w:ascii="Arial" w:eastAsia="Times New Roman" w:hAnsi="Arial" w:cs="Arial"/>
                <w:color w:val="000000"/>
              </w:rPr>
              <w:t>1)</w:t>
            </w:r>
          </w:p>
        </w:tc>
        <w:tc>
          <w:tcPr>
            <w:tcW w:w="1755" w:type="dxa"/>
            <w:noWrap/>
            <w:hideMark/>
          </w:tcPr>
          <w:p w14:paraId="3F7F159A" w14:textId="77777777" w:rsidR="00C36AF9" w:rsidRPr="000C2C1D" w:rsidRDefault="00C36AF9" w:rsidP="006F4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C2C1D">
              <w:rPr>
                <w:rFonts w:ascii="Arial" w:eastAsia="Times New Roman" w:hAnsi="Arial" w:cs="Arial"/>
                <w:color w:val="000000"/>
              </w:rPr>
              <w:t>0.</w:t>
            </w:r>
            <w:r>
              <w:rPr>
                <w:rFonts w:ascii="Arial" w:eastAsia="Times New Roman" w:hAnsi="Arial" w:cs="Arial"/>
                <w:color w:val="000000"/>
              </w:rPr>
              <w:t>30</w:t>
            </w:r>
          </w:p>
        </w:tc>
      </w:tr>
      <w:tr w:rsidR="00C36AF9" w:rsidRPr="000C2C1D" w14:paraId="5E28159C" w14:textId="77777777" w:rsidTr="006F4218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25F92ED3" w14:textId="77777777" w:rsidR="00C36AF9" w:rsidRPr="000C2C1D" w:rsidRDefault="00C36AF9" w:rsidP="006F4218">
            <w:pPr>
              <w:jc w:val="right"/>
              <w:rPr>
                <w:rFonts w:ascii="Arial" w:eastAsia="Times New Roman" w:hAnsi="Arial" w:cs="Arial"/>
              </w:rPr>
            </w:pPr>
            <w:r w:rsidRPr="000C2C1D">
              <w:rPr>
                <w:rFonts w:ascii="Arial" w:eastAsia="Times New Roman" w:hAnsi="Arial" w:cs="Arial"/>
              </w:rPr>
              <w:t>Creatinine</w:t>
            </w:r>
            <w:r>
              <w:rPr>
                <w:rFonts w:ascii="Arial" w:eastAsia="Times New Roman" w:hAnsi="Arial" w:cs="Arial"/>
              </w:rPr>
              <w:t xml:space="preserve"> </w:t>
            </w:r>
            <w:r w:rsidRPr="00911F44">
              <w:rPr>
                <w:rFonts w:ascii="Arial" w:eastAsia="Times New Roman" w:hAnsi="Arial" w:cs="Arial"/>
              </w:rPr>
              <w:t>(mg/dL)</w:t>
            </w:r>
          </w:p>
        </w:tc>
        <w:tc>
          <w:tcPr>
            <w:tcW w:w="2340" w:type="dxa"/>
            <w:noWrap/>
            <w:hideMark/>
          </w:tcPr>
          <w:p w14:paraId="63861769" w14:textId="77777777" w:rsidR="00C36AF9" w:rsidRPr="000C2C1D" w:rsidRDefault="00C36AF9" w:rsidP="006F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C2C1D">
              <w:rPr>
                <w:rFonts w:ascii="Arial" w:eastAsia="Times New Roman" w:hAnsi="Arial" w:cs="Arial"/>
                <w:color w:val="000000"/>
              </w:rPr>
              <w:t xml:space="preserve">&gt;1.5 vs </w:t>
            </w:r>
            <w:r>
              <w:rPr>
                <w:rFonts w:ascii="Arial" w:eastAsia="Times New Roman" w:hAnsi="Arial" w:cs="Arial"/>
                <w:color w:val="000000"/>
              </w:rPr>
              <w:t xml:space="preserve">≤ </w:t>
            </w:r>
            <w:r w:rsidRPr="000C2C1D">
              <w:rPr>
                <w:rFonts w:ascii="Arial" w:eastAsia="Times New Roman" w:hAnsi="Arial" w:cs="Arial"/>
                <w:color w:val="000000"/>
              </w:rPr>
              <w:t>1.5</w:t>
            </w:r>
          </w:p>
        </w:tc>
        <w:tc>
          <w:tcPr>
            <w:tcW w:w="2527" w:type="dxa"/>
            <w:noWrap/>
            <w:hideMark/>
          </w:tcPr>
          <w:p w14:paraId="2A3D1148" w14:textId="77777777" w:rsidR="00C36AF9" w:rsidRPr="000C2C1D" w:rsidRDefault="00C36AF9" w:rsidP="006F4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C2C1D">
              <w:rPr>
                <w:rFonts w:ascii="Arial" w:eastAsia="Times New Roman" w:hAnsi="Arial" w:cs="Arial"/>
                <w:color w:val="000000"/>
              </w:rPr>
              <w:t>1.5</w:t>
            </w:r>
            <w:r>
              <w:rPr>
                <w:rFonts w:ascii="Arial" w:eastAsia="Times New Roman" w:hAnsi="Arial" w:cs="Arial"/>
                <w:color w:val="000000"/>
              </w:rPr>
              <w:t>8</w:t>
            </w:r>
            <w:r w:rsidRPr="000C2C1D">
              <w:rPr>
                <w:rFonts w:ascii="Arial" w:eastAsia="Times New Roman" w:hAnsi="Arial" w:cs="Arial"/>
                <w:color w:val="000000"/>
              </w:rPr>
              <w:t xml:space="preserve"> (1.0</w:t>
            </w:r>
            <w:r>
              <w:rPr>
                <w:rFonts w:ascii="Arial" w:eastAsia="Times New Roman" w:hAnsi="Arial" w:cs="Arial"/>
                <w:color w:val="000000"/>
              </w:rPr>
              <w:t>7</w:t>
            </w:r>
            <w:r w:rsidRPr="000C2C1D">
              <w:rPr>
                <w:rFonts w:ascii="Arial" w:eastAsia="Times New Roman" w:hAnsi="Arial" w:cs="Arial"/>
                <w:color w:val="000000"/>
              </w:rPr>
              <w:t>, 2.</w:t>
            </w:r>
            <w:r>
              <w:rPr>
                <w:rFonts w:ascii="Arial" w:eastAsia="Times New Roman" w:hAnsi="Arial" w:cs="Arial"/>
                <w:color w:val="000000"/>
              </w:rPr>
              <w:t>33</w:t>
            </w:r>
            <w:r w:rsidRPr="000C2C1D"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1755" w:type="dxa"/>
            <w:noWrap/>
            <w:hideMark/>
          </w:tcPr>
          <w:p w14:paraId="03CCAD7C" w14:textId="77777777" w:rsidR="00C36AF9" w:rsidRPr="000C2C1D" w:rsidRDefault="00C36AF9" w:rsidP="006F4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C2C1D">
              <w:rPr>
                <w:rFonts w:ascii="Arial" w:eastAsia="Times New Roman" w:hAnsi="Arial" w:cs="Arial"/>
                <w:color w:val="000000"/>
              </w:rPr>
              <w:t>0.02</w:t>
            </w: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C36AF9" w:rsidRPr="000C2C1D" w14:paraId="58B1D7EF" w14:textId="77777777" w:rsidTr="006F42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</w:tcPr>
          <w:p w14:paraId="42D1D7EA" w14:textId="77777777" w:rsidR="00C36AF9" w:rsidRPr="000C2C1D" w:rsidRDefault="00C36AF9" w:rsidP="006F4218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CRP</w:t>
            </w:r>
          </w:p>
        </w:tc>
        <w:tc>
          <w:tcPr>
            <w:tcW w:w="2340" w:type="dxa"/>
            <w:noWrap/>
          </w:tcPr>
          <w:p w14:paraId="07550879" w14:textId="77777777" w:rsidR="00C36AF9" w:rsidRPr="001A3E89" w:rsidRDefault="00C36AF9" w:rsidP="006F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</w:rPr>
            </w:pPr>
            <w:r w:rsidRPr="001A3E89">
              <w:rPr>
                <w:rFonts w:ascii="Arial" w:eastAsia="Times New Roman" w:hAnsi="Arial" w:cs="Arial"/>
                <w:color w:val="000000" w:themeColor="text1"/>
              </w:rPr>
              <w:t>&gt;100 vs &lt;=100</w:t>
            </w:r>
          </w:p>
        </w:tc>
        <w:tc>
          <w:tcPr>
            <w:tcW w:w="2527" w:type="dxa"/>
            <w:noWrap/>
          </w:tcPr>
          <w:p w14:paraId="6432C2FA" w14:textId="77777777" w:rsidR="00C36AF9" w:rsidRPr="001A3E89" w:rsidRDefault="00C36AF9" w:rsidP="006F4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</w:rPr>
            </w:pPr>
            <w:r w:rsidRPr="001A3E89">
              <w:rPr>
                <w:rFonts w:ascii="Arial" w:eastAsia="Times New Roman" w:hAnsi="Arial" w:cs="Arial"/>
                <w:color w:val="000000" w:themeColor="text1"/>
              </w:rPr>
              <w:t>0.87 (0.66, 1.14)</w:t>
            </w:r>
          </w:p>
        </w:tc>
        <w:tc>
          <w:tcPr>
            <w:tcW w:w="1755" w:type="dxa"/>
            <w:noWrap/>
          </w:tcPr>
          <w:p w14:paraId="0A6ED36E" w14:textId="77777777" w:rsidR="00C36AF9" w:rsidRPr="001A3E89" w:rsidRDefault="00C36AF9" w:rsidP="006F4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</w:rPr>
            </w:pPr>
            <w:r w:rsidRPr="001A3E89">
              <w:rPr>
                <w:rFonts w:ascii="Arial" w:eastAsia="Times New Roman" w:hAnsi="Arial" w:cs="Arial"/>
                <w:color w:val="000000" w:themeColor="text1"/>
              </w:rPr>
              <w:t>0.31</w:t>
            </w:r>
          </w:p>
        </w:tc>
      </w:tr>
      <w:tr w:rsidR="00C36AF9" w:rsidRPr="000C2C1D" w14:paraId="6B96F4D2" w14:textId="77777777" w:rsidTr="006F4218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</w:tcPr>
          <w:p w14:paraId="39B5D5C6" w14:textId="77777777" w:rsidR="00C36AF9" w:rsidRPr="000C2C1D" w:rsidRDefault="00C36AF9" w:rsidP="006F4218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NT-PROBNp</w:t>
            </w:r>
          </w:p>
        </w:tc>
        <w:tc>
          <w:tcPr>
            <w:tcW w:w="2340" w:type="dxa"/>
            <w:noWrap/>
          </w:tcPr>
          <w:p w14:paraId="0FD6E0A1" w14:textId="77777777" w:rsidR="00C36AF9" w:rsidRPr="001A3E89" w:rsidRDefault="00C36AF9" w:rsidP="006F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</w:rPr>
            </w:pPr>
            <w:r w:rsidRPr="001A3E89">
              <w:rPr>
                <w:rFonts w:ascii="Arial" w:eastAsia="Times New Roman" w:hAnsi="Arial" w:cs="Arial"/>
                <w:color w:val="000000" w:themeColor="text1"/>
              </w:rPr>
              <w:t>&gt;88 vs &lt;=88</w:t>
            </w:r>
          </w:p>
        </w:tc>
        <w:tc>
          <w:tcPr>
            <w:tcW w:w="2527" w:type="dxa"/>
            <w:noWrap/>
          </w:tcPr>
          <w:p w14:paraId="41742FD8" w14:textId="77777777" w:rsidR="00C36AF9" w:rsidRPr="001A3E89" w:rsidRDefault="00C36AF9" w:rsidP="006F4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</w:rPr>
            </w:pPr>
            <w:r w:rsidRPr="001A3E89">
              <w:rPr>
                <w:rFonts w:ascii="Arial" w:eastAsia="Times New Roman" w:hAnsi="Arial" w:cs="Arial"/>
                <w:color w:val="000000" w:themeColor="text1"/>
              </w:rPr>
              <w:t>0.92 (0.69, 1.22)</w:t>
            </w:r>
          </w:p>
        </w:tc>
        <w:tc>
          <w:tcPr>
            <w:tcW w:w="1755" w:type="dxa"/>
            <w:noWrap/>
          </w:tcPr>
          <w:p w14:paraId="215C4384" w14:textId="77777777" w:rsidR="00C36AF9" w:rsidRPr="001A3E89" w:rsidRDefault="00C36AF9" w:rsidP="006F4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</w:rPr>
            </w:pPr>
            <w:r w:rsidRPr="001A3E89">
              <w:rPr>
                <w:rFonts w:ascii="Arial" w:eastAsia="Times New Roman" w:hAnsi="Arial" w:cs="Arial"/>
                <w:color w:val="000000" w:themeColor="text1"/>
              </w:rPr>
              <w:t>0.55</w:t>
            </w:r>
          </w:p>
        </w:tc>
      </w:tr>
      <w:tr w:rsidR="00C36AF9" w:rsidRPr="000C2C1D" w14:paraId="01EFD31B" w14:textId="77777777" w:rsidTr="006F42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193AFC46" w14:textId="77777777" w:rsidR="00C36AF9" w:rsidRPr="000C2C1D" w:rsidRDefault="00C36AF9" w:rsidP="006F4218">
            <w:pPr>
              <w:jc w:val="right"/>
              <w:rPr>
                <w:rFonts w:ascii="Arial" w:eastAsia="Times New Roman" w:hAnsi="Arial" w:cs="Arial"/>
              </w:rPr>
            </w:pPr>
            <w:r w:rsidRPr="000C2C1D">
              <w:rPr>
                <w:rFonts w:ascii="Arial" w:eastAsia="Times New Roman" w:hAnsi="Arial" w:cs="Arial"/>
              </w:rPr>
              <w:t>HFNC Duration</w:t>
            </w:r>
          </w:p>
        </w:tc>
        <w:tc>
          <w:tcPr>
            <w:tcW w:w="2340" w:type="dxa"/>
            <w:noWrap/>
            <w:hideMark/>
          </w:tcPr>
          <w:p w14:paraId="06ECD722" w14:textId="77777777" w:rsidR="00C36AF9" w:rsidRPr="000C2C1D" w:rsidRDefault="00C36AF9" w:rsidP="006F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&gt;</w:t>
            </w:r>
            <w:r w:rsidRPr="000C2C1D">
              <w:rPr>
                <w:rFonts w:ascii="Arial" w:eastAsia="Times New Roman" w:hAnsi="Arial" w:cs="Arial"/>
                <w:color w:val="000000"/>
              </w:rPr>
              <w:t xml:space="preserve"> 24h vs </w:t>
            </w:r>
            <w:r>
              <w:rPr>
                <w:rFonts w:ascii="Arial" w:eastAsia="Times New Roman" w:hAnsi="Arial" w:cs="Arial"/>
                <w:color w:val="000000"/>
              </w:rPr>
              <w:t>≤</w:t>
            </w:r>
            <w:r w:rsidRPr="000C2C1D">
              <w:rPr>
                <w:rFonts w:ascii="Arial" w:eastAsia="Times New Roman" w:hAnsi="Arial" w:cs="Arial"/>
                <w:color w:val="000000"/>
              </w:rPr>
              <w:t xml:space="preserve"> 24h</w:t>
            </w:r>
          </w:p>
        </w:tc>
        <w:tc>
          <w:tcPr>
            <w:tcW w:w="2527" w:type="dxa"/>
            <w:noWrap/>
            <w:hideMark/>
          </w:tcPr>
          <w:p w14:paraId="4705F4B0" w14:textId="77777777" w:rsidR="00C36AF9" w:rsidRPr="000C2C1D" w:rsidRDefault="00C36AF9" w:rsidP="006F4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C2C1D">
              <w:rPr>
                <w:rFonts w:ascii="Arial" w:eastAsia="Times New Roman" w:hAnsi="Arial" w:cs="Arial"/>
                <w:color w:val="000000"/>
              </w:rPr>
              <w:t>1.93 (1.48, 2.5</w:t>
            </w:r>
            <w:r>
              <w:rPr>
                <w:rFonts w:ascii="Arial" w:eastAsia="Times New Roman" w:hAnsi="Arial" w:cs="Arial"/>
                <w:color w:val="000000"/>
              </w:rPr>
              <w:t>2</w:t>
            </w:r>
            <w:r w:rsidRPr="000C2C1D"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1755" w:type="dxa"/>
            <w:noWrap/>
            <w:hideMark/>
          </w:tcPr>
          <w:p w14:paraId="4A88ECC3" w14:textId="77777777" w:rsidR="00C36AF9" w:rsidRPr="000C2C1D" w:rsidRDefault="00C36AF9" w:rsidP="006F4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C2C1D">
              <w:rPr>
                <w:rFonts w:ascii="Arial" w:eastAsia="Times New Roman" w:hAnsi="Arial" w:cs="Arial"/>
                <w:color w:val="000000"/>
              </w:rPr>
              <w:t>&lt;.0001</w:t>
            </w:r>
          </w:p>
        </w:tc>
      </w:tr>
    </w:tbl>
    <w:p w14:paraId="0D53358F" w14:textId="77777777" w:rsidR="00FA2A0F" w:rsidRPr="00FD4F85" w:rsidRDefault="00FA2A0F" w:rsidP="00FA2A0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SUPPLEMENTAL TABLE 1. Multivariate logistic regression for patients older than 50 years old with the covariates </w:t>
      </w:r>
      <w:r w:rsidRPr="00597651">
        <w:rPr>
          <w:rFonts w:ascii="Arial" w:hAnsi="Arial" w:cs="Arial"/>
        </w:rPr>
        <w:t>sex, age, DM, CKD, HTN, serum troponin, serum creatinine</w:t>
      </w:r>
      <w:r>
        <w:rPr>
          <w:rFonts w:ascii="Arial" w:hAnsi="Arial" w:cs="Arial"/>
        </w:rPr>
        <w:t xml:space="preserve">, CRP, NT-PROBNP, </w:t>
      </w:r>
      <w:r w:rsidRPr="00597651">
        <w:rPr>
          <w:rFonts w:ascii="Arial" w:hAnsi="Arial" w:cs="Arial"/>
        </w:rPr>
        <w:t xml:space="preserve">and HFNC duration included in the final model based on </w:t>
      </w:r>
      <w:r>
        <w:rPr>
          <w:rFonts w:ascii="Arial" w:hAnsi="Arial" w:cs="Arial"/>
        </w:rPr>
        <w:t xml:space="preserve">previously published associations and </w:t>
      </w:r>
      <w:r w:rsidRPr="00597651">
        <w:rPr>
          <w:rFonts w:ascii="Arial" w:hAnsi="Arial" w:cs="Arial"/>
        </w:rPr>
        <w:t>the univariate logistic regression results.</w:t>
      </w:r>
    </w:p>
    <w:p w14:paraId="53673496" w14:textId="77777777" w:rsidR="00F54581" w:rsidRDefault="00F54581"/>
    <w:sectPr w:rsidR="00F545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AF9"/>
    <w:rsid w:val="0031152F"/>
    <w:rsid w:val="00C36AF9"/>
    <w:rsid w:val="00F54581"/>
    <w:rsid w:val="00F951CA"/>
    <w:rsid w:val="00FA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CC563"/>
  <w15:chartTrackingRefBased/>
  <w15:docId w15:val="{93BB909F-2D21-40AC-B07C-9D23951D0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6A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3">
    <w:name w:val="Plain Table 3"/>
    <w:basedOn w:val="TableNormal"/>
    <w:uiPriority w:val="99"/>
    <w:rsid w:val="00C36A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Bime, Christian</dc:creator>
  <cp:keywords/>
  <dc:description/>
  <cp:lastModifiedBy>Bime, Christian</cp:lastModifiedBy>
  <cp:revision>2</cp:revision>
  <dcterms:created xsi:type="dcterms:W3CDTF">2022-08-19T19:15:00Z</dcterms:created>
  <dcterms:modified xsi:type="dcterms:W3CDTF">2022-08-19T19:20:00Z</dcterms:modified>
</cp:coreProperties>
</file>