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434C4" w14:textId="77777777" w:rsidR="007C5A89" w:rsidRDefault="007C5A89" w:rsidP="007C5A89">
      <w:pPr>
        <w:rPr>
          <w:rFonts w:ascii="Times New Roman" w:eastAsia="等线" w:hAnsi="Times New Roman"/>
          <w:color w:val="FF0000"/>
        </w:rPr>
      </w:pPr>
      <w:r>
        <w:rPr>
          <w:rFonts w:ascii="Times New Roman" w:eastAsia="等线" w:hAnsi="Times New Roman"/>
          <w:b/>
          <w:bCs/>
          <w:color w:val="FF0000"/>
        </w:rPr>
        <w:t>Supplementary Material 1:</w:t>
      </w:r>
      <w:r>
        <w:rPr>
          <w:color w:val="FF0000"/>
        </w:rPr>
        <w:t xml:space="preserve"> </w:t>
      </w:r>
      <w:r>
        <w:rPr>
          <w:rFonts w:ascii="Times New Roman" w:eastAsia="等线" w:hAnsi="Times New Roman"/>
          <w:color w:val="FF0000"/>
        </w:rPr>
        <w:t>PRISMA checklist.</w:t>
      </w:r>
    </w:p>
    <w:tbl>
      <w:tblPr>
        <w:tblpPr w:leftFromText="180" w:rightFromText="180" w:vertAnchor="text" w:horzAnchor="margin" w:tblpXSpec="center" w:tblpY="474"/>
        <w:tblW w:w="15200" w:type="dxa"/>
        <w:tblLook w:val="04A0" w:firstRow="1" w:lastRow="0" w:firstColumn="1" w:lastColumn="0" w:noHBand="0" w:noVBand="1"/>
      </w:tblPr>
      <w:tblGrid>
        <w:gridCol w:w="1661"/>
        <w:gridCol w:w="587"/>
        <w:gridCol w:w="11525"/>
        <w:gridCol w:w="1427"/>
      </w:tblGrid>
      <w:tr w:rsidR="007C5A89" w14:paraId="0D770558" w14:textId="77777777" w:rsidTr="00E15041">
        <w:trPr>
          <w:trHeight w:val="65"/>
        </w:trPr>
        <w:tc>
          <w:tcPr>
            <w:tcW w:w="1661" w:type="dxa"/>
            <w:tcBorders>
              <w:top w:val="double" w:sz="2" w:space="0" w:color="000000"/>
              <w:left w:val="single" w:sz="4" w:space="0" w:color="000000"/>
              <w:bottom w:val="double" w:sz="2" w:space="0" w:color="FFFFCC"/>
              <w:right w:val="single" w:sz="4" w:space="0" w:color="000000"/>
            </w:tcBorders>
            <w:shd w:val="clear" w:color="auto" w:fill="63639A"/>
            <w:vAlign w:val="center"/>
          </w:tcPr>
          <w:p w14:paraId="36446BA7" w14:textId="77777777" w:rsidR="007C5A89" w:rsidRDefault="007C5A89" w:rsidP="00E15041">
            <w:pPr>
              <w:pStyle w:val="Default"/>
              <w:rPr>
                <w:rFonts w:ascii="Arial" w:hAnsi="Arial" w:cs="Arial"/>
                <w:color w:val="FFFFFF"/>
                <w:sz w:val="16"/>
                <w:szCs w:val="16"/>
              </w:rPr>
            </w:pPr>
            <w:r>
              <w:rPr>
                <w:rFonts w:ascii="Arial" w:hAnsi="Arial" w:cs="Arial"/>
                <w:b/>
                <w:bCs/>
                <w:color w:val="FFFFFF"/>
                <w:sz w:val="16"/>
                <w:szCs w:val="16"/>
              </w:rPr>
              <w:t xml:space="preserve">Section and Topic </w:t>
            </w:r>
          </w:p>
        </w:tc>
        <w:tc>
          <w:tcPr>
            <w:tcW w:w="587" w:type="dxa"/>
            <w:tcBorders>
              <w:top w:val="double" w:sz="2" w:space="0" w:color="000000"/>
              <w:left w:val="nil"/>
              <w:bottom w:val="double" w:sz="2" w:space="0" w:color="FFFFCC"/>
              <w:right w:val="single" w:sz="4" w:space="0" w:color="000000"/>
            </w:tcBorders>
            <w:shd w:val="clear" w:color="auto" w:fill="63639A"/>
            <w:vAlign w:val="center"/>
          </w:tcPr>
          <w:p w14:paraId="79E2B83C" w14:textId="77777777" w:rsidR="007C5A89" w:rsidRDefault="007C5A89" w:rsidP="00E15041">
            <w:pPr>
              <w:pStyle w:val="Default"/>
              <w:rPr>
                <w:rFonts w:ascii="Arial" w:hAnsi="Arial" w:cs="Arial"/>
                <w:b/>
                <w:bCs/>
                <w:color w:val="FFFFFF"/>
                <w:sz w:val="16"/>
                <w:szCs w:val="16"/>
              </w:rPr>
            </w:pPr>
            <w:r>
              <w:rPr>
                <w:rFonts w:ascii="Arial" w:hAnsi="Arial" w:cs="Arial"/>
                <w:b/>
                <w:bCs/>
                <w:color w:val="FFFFFF"/>
                <w:sz w:val="16"/>
                <w:szCs w:val="16"/>
              </w:rPr>
              <w:t>Item #</w:t>
            </w:r>
          </w:p>
        </w:tc>
        <w:tc>
          <w:tcPr>
            <w:tcW w:w="11525" w:type="dxa"/>
            <w:tcBorders>
              <w:top w:val="double" w:sz="2" w:space="0" w:color="000000"/>
              <w:left w:val="nil"/>
              <w:bottom w:val="double" w:sz="2" w:space="0" w:color="000000"/>
              <w:right w:val="single" w:sz="4" w:space="0" w:color="000000"/>
            </w:tcBorders>
            <w:shd w:val="clear" w:color="auto" w:fill="63639A"/>
            <w:vAlign w:val="center"/>
          </w:tcPr>
          <w:p w14:paraId="09C2DC72" w14:textId="77777777" w:rsidR="007C5A89" w:rsidRDefault="007C5A89" w:rsidP="00E15041">
            <w:pPr>
              <w:pStyle w:val="Default"/>
              <w:rPr>
                <w:rFonts w:ascii="Arial" w:hAnsi="Arial" w:cs="Arial"/>
                <w:color w:val="FFFFFF"/>
                <w:sz w:val="16"/>
                <w:szCs w:val="16"/>
              </w:rPr>
            </w:pPr>
            <w:r>
              <w:rPr>
                <w:rFonts w:ascii="Arial" w:hAnsi="Arial" w:cs="Arial"/>
                <w:b/>
                <w:bCs/>
                <w:color w:val="FFFFFF"/>
                <w:sz w:val="16"/>
                <w:szCs w:val="16"/>
              </w:rPr>
              <w:t xml:space="preserve">Checklist item </w:t>
            </w:r>
          </w:p>
        </w:tc>
        <w:tc>
          <w:tcPr>
            <w:tcW w:w="1427" w:type="dxa"/>
            <w:tcBorders>
              <w:top w:val="double" w:sz="2" w:space="0" w:color="000000"/>
              <w:left w:val="nil"/>
              <w:bottom w:val="double" w:sz="2" w:space="0" w:color="000000"/>
              <w:right w:val="single" w:sz="4" w:space="0" w:color="000000"/>
            </w:tcBorders>
            <w:shd w:val="clear" w:color="auto" w:fill="63639A"/>
            <w:vAlign w:val="center"/>
          </w:tcPr>
          <w:p w14:paraId="138FC4A1" w14:textId="77777777" w:rsidR="007C5A89" w:rsidRDefault="007C5A89" w:rsidP="00E15041">
            <w:pPr>
              <w:pStyle w:val="Default"/>
              <w:rPr>
                <w:rFonts w:ascii="Arial" w:hAnsi="Arial" w:cs="Arial"/>
                <w:color w:val="FFFFFF"/>
                <w:sz w:val="16"/>
                <w:szCs w:val="16"/>
              </w:rPr>
            </w:pPr>
            <w:r>
              <w:rPr>
                <w:rFonts w:ascii="Arial" w:hAnsi="Arial" w:cs="Arial"/>
                <w:b/>
                <w:bCs/>
                <w:color w:val="FFFFFF"/>
                <w:sz w:val="16"/>
                <w:szCs w:val="16"/>
              </w:rPr>
              <w:t xml:space="preserve">Location where item is reported </w:t>
            </w:r>
          </w:p>
        </w:tc>
      </w:tr>
      <w:tr w:rsidR="007C5A89" w14:paraId="48DF6454" w14:textId="77777777" w:rsidTr="00E15041">
        <w:trPr>
          <w:trHeight w:val="90"/>
        </w:trPr>
        <w:tc>
          <w:tcPr>
            <w:tcW w:w="13773" w:type="dxa"/>
            <w:gridSpan w:val="3"/>
            <w:tcBorders>
              <w:top w:val="double" w:sz="2" w:space="0" w:color="000000"/>
              <w:left w:val="single" w:sz="4" w:space="0" w:color="000000"/>
              <w:bottom w:val="single" w:sz="4" w:space="0" w:color="000000"/>
              <w:right w:val="single" w:sz="4" w:space="0" w:color="000000"/>
            </w:tcBorders>
            <w:shd w:val="clear" w:color="auto" w:fill="FFFFCC"/>
            <w:vAlign w:val="center"/>
          </w:tcPr>
          <w:p w14:paraId="2A14C4EE" w14:textId="77777777" w:rsidR="007C5A89" w:rsidRDefault="007C5A89" w:rsidP="00E15041">
            <w:pPr>
              <w:pStyle w:val="Default"/>
              <w:rPr>
                <w:rFonts w:ascii="Arial" w:hAnsi="Arial" w:cs="Arial"/>
                <w:sz w:val="16"/>
                <w:szCs w:val="16"/>
              </w:rPr>
            </w:pPr>
            <w:r>
              <w:rPr>
                <w:rFonts w:ascii="Arial" w:hAnsi="Arial" w:cs="Arial"/>
                <w:b/>
                <w:bCs/>
                <w:sz w:val="16"/>
                <w:szCs w:val="16"/>
              </w:rPr>
              <w:t xml:space="preserve">TITLE </w:t>
            </w:r>
          </w:p>
        </w:tc>
        <w:tc>
          <w:tcPr>
            <w:tcW w:w="1427" w:type="dxa"/>
            <w:tcBorders>
              <w:top w:val="double" w:sz="2" w:space="0" w:color="000000"/>
              <w:left w:val="nil"/>
              <w:bottom w:val="single" w:sz="4" w:space="0" w:color="000000"/>
              <w:right w:val="single" w:sz="4" w:space="0" w:color="000000"/>
            </w:tcBorders>
            <w:shd w:val="clear" w:color="auto" w:fill="FFFFCC"/>
          </w:tcPr>
          <w:p w14:paraId="79D3AEA2" w14:textId="77777777" w:rsidR="007C5A89" w:rsidRDefault="007C5A89" w:rsidP="00E15041">
            <w:pPr>
              <w:pStyle w:val="Default"/>
              <w:jc w:val="right"/>
              <w:rPr>
                <w:rFonts w:ascii="Arial" w:hAnsi="Arial" w:cs="Arial"/>
                <w:sz w:val="16"/>
                <w:szCs w:val="16"/>
              </w:rPr>
            </w:pPr>
          </w:p>
        </w:tc>
      </w:tr>
      <w:tr w:rsidR="007C5A89" w14:paraId="346E7B15" w14:textId="77777777" w:rsidTr="00E15041">
        <w:trPr>
          <w:trHeight w:val="48"/>
        </w:trPr>
        <w:tc>
          <w:tcPr>
            <w:tcW w:w="1661" w:type="dxa"/>
            <w:tcBorders>
              <w:top w:val="single" w:sz="4" w:space="0" w:color="000000"/>
              <w:left w:val="single" w:sz="4" w:space="0" w:color="000000"/>
              <w:bottom w:val="double" w:sz="2" w:space="0" w:color="FFFFCC"/>
              <w:right w:val="single" w:sz="4" w:space="0" w:color="000000"/>
            </w:tcBorders>
          </w:tcPr>
          <w:p w14:paraId="3D18BE83"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 xml:space="preserve">Title </w:t>
            </w:r>
          </w:p>
        </w:tc>
        <w:tc>
          <w:tcPr>
            <w:tcW w:w="587" w:type="dxa"/>
            <w:tcBorders>
              <w:top w:val="single" w:sz="4" w:space="0" w:color="000000"/>
              <w:left w:val="nil"/>
              <w:bottom w:val="double" w:sz="2" w:space="0" w:color="FFFFCC"/>
              <w:right w:val="single" w:sz="4" w:space="0" w:color="000000"/>
            </w:tcBorders>
          </w:tcPr>
          <w:p w14:paraId="795172D1"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1</w:t>
            </w:r>
          </w:p>
        </w:tc>
        <w:tc>
          <w:tcPr>
            <w:tcW w:w="11525" w:type="dxa"/>
            <w:tcBorders>
              <w:top w:val="single" w:sz="4" w:space="0" w:color="000000"/>
              <w:left w:val="nil"/>
              <w:bottom w:val="double" w:sz="2" w:space="0" w:color="000000"/>
              <w:right w:val="single" w:sz="4" w:space="0" w:color="000000"/>
            </w:tcBorders>
          </w:tcPr>
          <w:p w14:paraId="44AEA3DA"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Identify the report as a systematic review.</w:t>
            </w:r>
          </w:p>
        </w:tc>
        <w:tc>
          <w:tcPr>
            <w:tcW w:w="1427" w:type="dxa"/>
            <w:tcBorders>
              <w:top w:val="single" w:sz="4" w:space="0" w:color="000000"/>
              <w:left w:val="nil"/>
              <w:bottom w:val="double" w:sz="2" w:space="0" w:color="000000"/>
              <w:right w:val="single" w:sz="4" w:space="0" w:color="000000"/>
            </w:tcBorders>
          </w:tcPr>
          <w:p w14:paraId="7AD0B9A2"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w:t>
            </w:r>
            <w:r>
              <w:rPr>
                <w:rFonts w:ascii="Arial" w:eastAsia="宋体" w:hAnsi="Arial" w:cs="Arial" w:hint="eastAsia"/>
                <w:sz w:val="16"/>
                <w:szCs w:val="16"/>
              </w:rPr>
              <w:t>1</w:t>
            </w:r>
          </w:p>
        </w:tc>
      </w:tr>
      <w:tr w:rsidR="007C5A89" w14:paraId="46775905" w14:textId="77777777" w:rsidTr="00E15041">
        <w:trPr>
          <w:trHeight w:val="24"/>
        </w:trPr>
        <w:tc>
          <w:tcPr>
            <w:tcW w:w="13773" w:type="dxa"/>
            <w:gridSpan w:val="3"/>
            <w:tcBorders>
              <w:top w:val="double" w:sz="2" w:space="0" w:color="000000"/>
              <w:left w:val="single" w:sz="4" w:space="0" w:color="000000"/>
              <w:bottom w:val="single" w:sz="4" w:space="0" w:color="000000"/>
              <w:right w:val="single" w:sz="4" w:space="0" w:color="000000"/>
            </w:tcBorders>
            <w:shd w:val="clear" w:color="auto" w:fill="FFFFCC"/>
            <w:vAlign w:val="center"/>
          </w:tcPr>
          <w:p w14:paraId="0D749898" w14:textId="77777777" w:rsidR="007C5A89" w:rsidRDefault="007C5A89" w:rsidP="00E15041">
            <w:pPr>
              <w:pStyle w:val="Default"/>
              <w:rPr>
                <w:rFonts w:ascii="Arial" w:hAnsi="Arial" w:cs="Arial"/>
                <w:sz w:val="16"/>
                <w:szCs w:val="16"/>
              </w:rPr>
            </w:pPr>
            <w:r>
              <w:rPr>
                <w:rFonts w:ascii="Arial" w:hAnsi="Arial" w:cs="Arial"/>
                <w:b/>
                <w:bCs/>
                <w:sz w:val="16"/>
                <w:szCs w:val="16"/>
              </w:rPr>
              <w:t xml:space="preserve">ABSTRACT </w:t>
            </w:r>
          </w:p>
        </w:tc>
        <w:tc>
          <w:tcPr>
            <w:tcW w:w="1427" w:type="dxa"/>
            <w:tcBorders>
              <w:top w:val="double" w:sz="2" w:space="0" w:color="000000"/>
              <w:left w:val="nil"/>
              <w:bottom w:val="single" w:sz="4" w:space="0" w:color="000000"/>
              <w:right w:val="single" w:sz="4" w:space="0" w:color="000000"/>
            </w:tcBorders>
            <w:shd w:val="clear" w:color="auto" w:fill="FFFFCC"/>
          </w:tcPr>
          <w:p w14:paraId="4D0EA907" w14:textId="77777777" w:rsidR="007C5A89" w:rsidRDefault="007C5A89" w:rsidP="00E15041">
            <w:pPr>
              <w:pStyle w:val="Default"/>
              <w:jc w:val="right"/>
              <w:rPr>
                <w:rFonts w:ascii="Arial" w:hAnsi="Arial" w:cs="Arial"/>
                <w:sz w:val="16"/>
                <w:szCs w:val="16"/>
              </w:rPr>
            </w:pPr>
          </w:p>
        </w:tc>
      </w:tr>
      <w:tr w:rsidR="007C5A89" w14:paraId="3ABEB1BF" w14:textId="77777777" w:rsidTr="00E15041">
        <w:trPr>
          <w:trHeight w:val="48"/>
        </w:trPr>
        <w:tc>
          <w:tcPr>
            <w:tcW w:w="1661" w:type="dxa"/>
            <w:tcBorders>
              <w:top w:val="single" w:sz="4" w:space="0" w:color="000000"/>
              <w:left w:val="single" w:sz="4" w:space="0" w:color="000000"/>
              <w:bottom w:val="double" w:sz="2" w:space="0" w:color="FFFFCC"/>
              <w:right w:val="single" w:sz="4" w:space="0" w:color="000000"/>
            </w:tcBorders>
          </w:tcPr>
          <w:p w14:paraId="6B9EE8BC"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 xml:space="preserve">Abstract </w:t>
            </w:r>
          </w:p>
        </w:tc>
        <w:tc>
          <w:tcPr>
            <w:tcW w:w="587" w:type="dxa"/>
            <w:tcBorders>
              <w:top w:val="single" w:sz="4" w:space="0" w:color="000000"/>
              <w:left w:val="nil"/>
              <w:bottom w:val="double" w:sz="2" w:space="0" w:color="FFFFCC"/>
              <w:right w:val="single" w:sz="4" w:space="0" w:color="000000"/>
            </w:tcBorders>
          </w:tcPr>
          <w:p w14:paraId="4A535EEB"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2</w:t>
            </w:r>
          </w:p>
        </w:tc>
        <w:tc>
          <w:tcPr>
            <w:tcW w:w="11525" w:type="dxa"/>
            <w:tcBorders>
              <w:top w:val="single" w:sz="4" w:space="0" w:color="000000"/>
              <w:left w:val="nil"/>
              <w:bottom w:val="double" w:sz="2" w:space="0" w:color="000000"/>
              <w:right w:val="single" w:sz="4" w:space="0" w:color="000000"/>
            </w:tcBorders>
          </w:tcPr>
          <w:p w14:paraId="7B6D497D"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See the PRISMA 2020 for Abstracts checklist.</w:t>
            </w:r>
          </w:p>
        </w:tc>
        <w:tc>
          <w:tcPr>
            <w:tcW w:w="1427" w:type="dxa"/>
            <w:tcBorders>
              <w:top w:val="single" w:sz="4" w:space="0" w:color="000000"/>
              <w:left w:val="nil"/>
              <w:bottom w:val="double" w:sz="2" w:space="0" w:color="000000"/>
              <w:right w:val="single" w:sz="4" w:space="0" w:color="000000"/>
            </w:tcBorders>
          </w:tcPr>
          <w:p w14:paraId="2AA944BC"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w:t>
            </w:r>
            <w:r>
              <w:rPr>
                <w:rFonts w:ascii="Arial" w:eastAsia="宋体" w:hAnsi="Arial" w:cs="Arial"/>
                <w:sz w:val="16"/>
                <w:szCs w:val="16"/>
              </w:rPr>
              <w:t>2</w:t>
            </w:r>
          </w:p>
        </w:tc>
      </w:tr>
      <w:tr w:rsidR="007C5A89" w14:paraId="1AC81F94" w14:textId="77777777" w:rsidTr="00E15041">
        <w:trPr>
          <w:trHeight w:val="90"/>
        </w:trPr>
        <w:tc>
          <w:tcPr>
            <w:tcW w:w="13773" w:type="dxa"/>
            <w:gridSpan w:val="3"/>
            <w:tcBorders>
              <w:top w:val="double" w:sz="2" w:space="0" w:color="000000"/>
              <w:left w:val="single" w:sz="4" w:space="0" w:color="000000"/>
              <w:bottom w:val="single" w:sz="4" w:space="0" w:color="000000"/>
              <w:right w:val="single" w:sz="4" w:space="0" w:color="000000"/>
            </w:tcBorders>
            <w:shd w:val="clear" w:color="auto" w:fill="FFFFCC"/>
            <w:vAlign w:val="center"/>
          </w:tcPr>
          <w:p w14:paraId="40B5B0DF" w14:textId="77777777" w:rsidR="007C5A89" w:rsidRDefault="007C5A89" w:rsidP="00E15041">
            <w:pPr>
              <w:pStyle w:val="Default"/>
              <w:rPr>
                <w:rFonts w:ascii="Arial" w:hAnsi="Arial" w:cs="Arial"/>
                <w:sz w:val="16"/>
                <w:szCs w:val="16"/>
              </w:rPr>
            </w:pPr>
            <w:r>
              <w:rPr>
                <w:rFonts w:ascii="Arial" w:hAnsi="Arial" w:cs="Arial"/>
                <w:b/>
                <w:bCs/>
                <w:sz w:val="16"/>
                <w:szCs w:val="16"/>
              </w:rPr>
              <w:t xml:space="preserve">INTRODUCTION </w:t>
            </w:r>
          </w:p>
        </w:tc>
        <w:tc>
          <w:tcPr>
            <w:tcW w:w="1427" w:type="dxa"/>
            <w:tcBorders>
              <w:top w:val="double" w:sz="2" w:space="0" w:color="000000"/>
              <w:left w:val="nil"/>
              <w:bottom w:val="single" w:sz="4" w:space="0" w:color="000000"/>
              <w:right w:val="single" w:sz="4" w:space="0" w:color="000000"/>
            </w:tcBorders>
            <w:shd w:val="clear" w:color="auto" w:fill="FFFFCC"/>
          </w:tcPr>
          <w:p w14:paraId="154F359A" w14:textId="77777777" w:rsidR="007C5A89" w:rsidRDefault="007C5A89" w:rsidP="00E15041">
            <w:pPr>
              <w:pStyle w:val="Default"/>
              <w:jc w:val="right"/>
              <w:rPr>
                <w:rFonts w:ascii="Arial" w:hAnsi="Arial" w:cs="Arial"/>
                <w:sz w:val="16"/>
                <w:szCs w:val="16"/>
              </w:rPr>
            </w:pPr>
          </w:p>
        </w:tc>
      </w:tr>
      <w:tr w:rsidR="007C5A89" w14:paraId="1791D315" w14:textId="77777777" w:rsidTr="00E15041">
        <w:trPr>
          <w:trHeight w:val="48"/>
        </w:trPr>
        <w:tc>
          <w:tcPr>
            <w:tcW w:w="1661" w:type="dxa"/>
            <w:tcBorders>
              <w:top w:val="single" w:sz="4" w:space="0" w:color="000000"/>
              <w:left w:val="single" w:sz="4" w:space="0" w:color="000000"/>
              <w:bottom w:val="single" w:sz="4" w:space="0" w:color="000000"/>
              <w:right w:val="single" w:sz="4" w:space="0" w:color="000000"/>
            </w:tcBorders>
          </w:tcPr>
          <w:p w14:paraId="0A7020F3"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 xml:space="preserve">Rationale </w:t>
            </w:r>
          </w:p>
        </w:tc>
        <w:tc>
          <w:tcPr>
            <w:tcW w:w="587" w:type="dxa"/>
            <w:tcBorders>
              <w:top w:val="single" w:sz="4" w:space="0" w:color="000000"/>
              <w:left w:val="nil"/>
              <w:bottom w:val="single" w:sz="4" w:space="0" w:color="000000"/>
              <w:right w:val="single" w:sz="4" w:space="0" w:color="000000"/>
            </w:tcBorders>
          </w:tcPr>
          <w:p w14:paraId="0AACB5E4"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3</w:t>
            </w:r>
          </w:p>
        </w:tc>
        <w:tc>
          <w:tcPr>
            <w:tcW w:w="11525" w:type="dxa"/>
            <w:tcBorders>
              <w:top w:val="single" w:sz="4" w:space="0" w:color="000000"/>
              <w:left w:val="nil"/>
              <w:bottom w:val="single" w:sz="4" w:space="0" w:color="000000"/>
              <w:right w:val="single" w:sz="4" w:space="0" w:color="000000"/>
            </w:tcBorders>
          </w:tcPr>
          <w:p w14:paraId="1ECA945E"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Describe the rationale for the review in the context of existing knowledge.</w:t>
            </w:r>
          </w:p>
        </w:tc>
        <w:tc>
          <w:tcPr>
            <w:tcW w:w="1427" w:type="dxa"/>
            <w:tcBorders>
              <w:top w:val="single" w:sz="4" w:space="0" w:color="000000"/>
              <w:left w:val="nil"/>
              <w:bottom w:val="single" w:sz="4" w:space="0" w:color="000000"/>
              <w:right w:val="single" w:sz="4" w:space="0" w:color="000000"/>
            </w:tcBorders>
          </w:tcPr>
          <w:p w14:paraId="5CAA97E3"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w:t>
            </w:r>
            <w:r>
              <w:rPr>
                <w:rFonts w:ascii="Arial" w:eastAsia="宋体" w:hAnsi="Arial" w:cs="Arial"/>
                <w:sz w:val="16"/>
                <w:szCs w:val="16"/>
              </w:rPr>
              <w:t>3-4</w:t>
            </w:r>
          </w:p>
        </w:tc>
      </w:tr>
      <w:tr w:rsidR="007C5A89" w14:paraId="3DC7B21B" w14:textId="77777777" w:rsidTr="00E15041">
        <w:trPr>
          <w:trHeight w:val="48"/>
        </w:trPr>
        <w:tc>
          <w:tcPr>
            <w:tcW w:w="1661" w:type="dxa"/>
            <w:tcBorders>
              <w:top w:val="single" w:sz="4" w:space="0" w:color="000000"/>
              <w:left w:val="single" w:sz="4" w:space="0" w:color="000000"/>
              <w:bottom w:val="double" w:sz="2" w:space="0" w:color="FFFFCC"/>
              <w:right w:val="single" w:sz="4" w:space="0" w:color="000000"/>
            </w:tcBorders>
          </w:tcPr>
          <w:p w14:paraId="505B8A85"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 xml:space="preserve">Objectives </w:t>
            </w:r>
          </w:p>
        </w:tc>
        <w:tc>
          <w:tcPr>
            <w:tcW w:w="587" w:type="dxa"/>
            <w:tcBorders>
              <w:top w:val="single" w:sz="4" w:space="0" w:color="000000"/>
              <w:left w:val="nil"/>
              <w:bottom w:val="double" w:sz="2" w:space="0" w:color="FFFFCC"/>
              <w:right w:val="single" w:sz="4" w:space="0" w:color="000000"/>
            </w:tcBorders>
          </w:tcPr>
          <w:p w14:paraId="62DDEB81"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4</w:t>
            </w:r>
          </w:p>
        </w:tc>
        <w:tc>
          <w:tcPr>
            <w:tcW w:w="11525" w:type="dxa"/>
            <w:tcBorders>
              <w:top w:val="single" w:sz="4" w:space="0" w:color="000000"/>
              <w:left w:val="nil"/>
              <w:bottom w:val="double" w:sz="2" w:space="0" w:color="000000"/>
              <w:right w:val="single" w:sz="4" w:space="0" w:color="000000"/>
            </w:tcBorders>
          </w:tcPr>
          <w:p w14:paraId="76A08FDF"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Provide an explicit statement of the objective(s) or question(s) the review addresses.</w:t>
            </w:r>
          </w:p>
        </w:tc>
        <w:tc>
          <w:tcPr>
            <w:tcW w:w="1427" w:type="dxa"/>
            <w:tcBorders>
              <w:top w:val="single" w:sz="4" w:space="0" w:color="000000"/>
              <w:left w:val="nil"/>
              <w:bottom w:val="double" w:sz="2" w:space="0" w:color="000000"/>
              <w:right w:val="single" w:sz="4" w:space="0" w:color="000000"/>
            </w:tcBorders>
          </w:tcPr>
          <w:p w14:paraId="08BC6051" w14:textId="77777777" w:rsidR="007C5A89" w:rsidRDefault="007C5A89" w:rsidP="00E15041">
            <w:pPr>
              <w:pStyle w:val="Default"/>
              <w:spacing w:before="40" w:after="40"/>
              <w:rPr>
                <w:rFonts w:ascii="Arial" w:eastAsia="宋体" w:hAnsi="Arial" w:cs="Arial"/>
                <w:sz w:val="16"/>
                <w:szCs w:val="16"/>
              </w:rPr>
            </w:pPr>
            <w:r>
              <w:rPr>
                <w:rFonts w:ascii="Arial" w:eastAsia="宋体" w:hAnsi="Arial" w:cs="Arial"/>
                <w:sz w:val="16"/>
                <w:szCs w:val="16"/>
              </w:rPr>
              <w:t>Page</w:t>
            </w:r>
            <w:r>
              <w:rPr>
                <w:rFonts w:eastAsia="宋体"/>
                <w:sz w:val="16"/>
                <w:szCs w:val="16"/>
              </w:rPr>
              <w:t xml:space="preserve"> 5</w:t>
            </w:r>
          </w:p>
        </w:tc>
      </w:tr>
      <w:tr w:rsidR="007C5A89" w14:paraId="53493922" w14:textId="77777777" w:rsidTr="00E15041">
        <w:trPr>
          <w:trHeight w:val="24"/>
        </w:trPr>
        <w:tc>
          <w:tcPr>
            <w:tcW w:w="13773" w:type="dxa"/>
            <w:gridSpan w:val="3"/>
            <w:tcBorders>
              <w:top w:val="double" w:sz="2" w:space="0" w:color="000000"/>
              <w:left w:val="single" w:sz="4" w:space="0" w:color="000000"/>
              <w:bottom w:val="single" w:sz="4" w:space="0" w:color="000000"/>
              <w:right w:val="single" w:sz="4" w:space="0" w:color="000000"/>
            </w:tcBorders>
            <w:shd w:val="clear" w:color="auto" w:fill="FFFFCC"/>
            <w:vAlign w:val="center"/>
          </w:tcPr>
          <w:p w14:paraId="310895DE" w14:textId="77777777" w:rsidR="007C5A89" w:rsidRDefault="007C5A89" w:rsidP="00E15041">
            <w:pPr>
              <w:pStyle w:val="Default"/>
              <w:rPr>
                <w:rFonts w:ascii="Arial" w:hAnsi="Arial" w:cs="Arial"/>
                <w:sz w:val="16"/>
                <w:szCs w:val="16"/>
              </w:rPr>
            </w:pPr>
            <w:r>
              <w:rPr>
                <w:rFonts w:ascii="Arial" w:hAnsi="Arial" w:cs="Arial"/>
                <w:b/>
                <w:bCs/>
                <w:sz w:val="16"/>
                <w:szCs w:val="16"/>
              </w:rPr>
              <w:t xml:space="preserve">METHODS </w:t>
            </w:r>
          </w:p>
        </w:tc>
        <w:tc>
          <w:tcPr>
            <w:tcW w:w="1427" w:type="dxa"/>
            <w:tcBorders>
              <w:top w:val="double" w:sz="2" w:space="0" w:color="000000"/>
              <w:left w:val="nil"/>
              <w:bottom w:val="single" w:sz="4" w:space="0" w:color="000000"/>
              <w:right w:val="single" w:sz="4" w:space="0" w:color="000000"/>
            </w:tcBorders>
            <w:shd w:val="clear" w:color="auto" w:fill="FFFFCC"/>
          </w:tcPr>
          <w:p w14:paraId="316A3A3E" w14:textId="77777777" w:rsidR="007C5A89" w:rsidRDefault="007C5A89" w:rsidP="00E15041">
            <w:pPr>
              <w:pStyle w:val="Default"/>
              <w:jc w:val="right"/>
              <w:rPr>
                <w:rFonts w:ascii="Arial" w:hAnsi="Arial" w:cs="Arial"/>
                <w:sz w:val="16"/>
                <w:szCs w:val="16"/>
              </w:rPr>
            </w:pPr>
          </w:p>
        </w:tc>
      </w:tr>
      <w:tr w:rsidR="007C5A89" w14:paraId="430D40A4" w14:textId="77777777" w:rsidTr="00E15041">
        <w:trPr>
          <w:trHeight w:val="48"/>
        </w:trPr>
        <w:tc>
          <w:tcPr>
            <w:tcW w:w="1661" w:type="dxa"/>
            <w:tcBorders>
              <w:top w:val="single" w:sz="4" w:space="0" w:color="000000"/>
              <w:left w:val="single" w:sz="4" w:space="0" w:color="000000"/>
              <w:bottom w:val="single" w:sz="4" w:space="0" w:color="000000"/>
              <w:right w:val="single" w:sz="4" w:space="0" w:color="000000"/>
            </w:tcBorders>
          </w:tcPr>
          <w:p w14:paraId="3B21BAAC"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 xml:space="preserve">Eligibility criteria </w:t>
            </w:r>
          </w:p>
        </w:tc>
        <w:tc>
          <w:tcPr>
            <w:tcW w:w="587" w:type="dxa"/>
            <w:tcBorders>
              <w:top w:val="single" w:sz="4" w:space="0" w:color="000000"/>
              <w:left w:val="nil"/>
              <w:bottom w:val="single" w:sz="4" w:space="0" w:color="000000"/>
              <w:right w:val="single" w:sz="4" w:space="0" w:color="000000"/>
            </w:tcBorders>
          </w:tcPr>
          <w:p w14:paraId="180332DA"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5</w:t>
            </w:r>
          </w:p>
        </w:tc>
        <w:tc>
          <w:tcPr>
            <w:tcW w:w="11525" w:type="dxa"/>
            <w:tcBorders>
              <w:top w:val="single" w:sz="4" w:space="0" w:color="000000"/>
              <w:left w:val="nil"/>
              <w:bottom w:val="single" w:sz="4" w:space="0" w:color="000000"/>
              <w:right w:val="single" w:sz="4" w:space="0" w:color="000000"/>
            </w:tcBorders>
          </w:tcPr>
          <w:p w14:paraId="4DC28AEB"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Specify the inclusion and exclusion criteria for the review and how studies were grouped for the syntheses.</w:t>
            </w:r>
          </w:p>
        </w:tc>
        <w:tc>
          <w:tcPr>
            <w:tcW w:w="1427" w:type="dxa"/>
            <w:tcBorders>
              <w:top w:val="single" w:sz="4" w:space="0" w:color="000000"/>
              <w:left w:val="nil"/>
              <w:bottom w:val="single" w:sz="4" w:space="0" w:color="000000"/>
              <w:right w:val="single" w:sz="4" w:space="0" w:color="000000"/>
            </w:tcBorders>
          </w:tcPr>
          <w:p w14:paraId="3B583C47" w14:textId="77777777" w:rsidR="007C5A89" w:rsidRDefault="007C5A89" w:rsidP="00E15041">
            <w:pPr>
              <w:pStyle w:val="Default"/>
              <w:spacing w:before="40" w:after="40"/>
              <w:rPr>
                <w:rFonts w:ascii="Arial" w:eastAsia="宋体" w:hAnsi="Arial" w:cs="Arial"/>
                <w:sz w:val="16"/>
                <w:szCs w:val="16"/>
              </w:rPr>
            </w:pPr>
            <w:r>
              <w:rPr>
                <w:rFonts w:ascii="Arial" w:eastAsia="宋体" w:hAnsi="Arial" w:cs="Arial"/>
                <w:sz w:val="16"/>
                <w:szCs w:val="16"/>
              </w:rPr>
              <w:t>Page</w:t>
            </w:r>
            <w:r>
              <w:rPr>
                <w:rFonts w:eastAsia="宋体"/>
                <w:sz w:val="16"/>
                <w:szCs w:val="16"/>
              </w:rPr>
              <w:t xml:space="preserve"> 5-6</w:t>
            </w:r>
          </w:p>
        </w:tc>
      </w:tr>
      <w:tr w:rsidR="007C5A89" w14:paraId="5F2F2519" w14:textId="77777777" w:rsidTr="00E15041">
        <w:trPr>
          <w:trHeight w:val="191"/>
        </w:trPr>
        <w:tc>
          <w:tcPr>
            <w:tcW w:w="1661" w:type="dxa"/>
            <w:tcBorders>
              <w:top w:val="single" w:sz="4" w:space="0" w:color="000000"/>
              <w:left w:val="single" w:sz="4" w:space="0" w:color="000000"/>
              <w:bottom w:val="single" w:sz="4" w:space="0" w:color="000000"/>
              <w:right w:val="single" w:sz="4" w:space="0" w:color="000000"/>
            </w:tcBorders>
          </w:tcPr>
          <w:p w14:paraId="6E75AD0A"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 xml:space="preserve">Information sources </w:t>
            </w:r>
          </w:p>
        </w:tc>
        <w:tc>
          <w:tcPr>
            <w:tcW w:w="587" w:type="dxa"/>
            <w:tcBorders>
              <w:top w:val="single" w:sz="4" w:space="0" w:color="000000"/>
              <w:left w:val="nil"/>
              <w:bottom w:val="single" w:sz="4" w:space="0" w:color="000000"/>
              <w:right w:val="single" w:sz="4" w:space="0" w:color="000000"/>
            </w:tcBorders>
          </w:tcPr>
          <w:p w14:paraId="337C5431"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6</w:t>
            </w:r>
          </w:p>
        </w:tc>
        <w:tc>
          <w:tcPr>
            <w:tcW w:w="11525" w:type="dxa"/>
            <w:tcBorders>
              <w:top w:val="single" w:sz="4" w:space="0" w:color="000000"/>
              <w:left w:val="nil"/>
              <w:bottom w:val="single" w:sz="4" w:space="0" w:color="000000"/>
              <w:right w:val="single" w:sz="4" w:space="0" w:color="000000"/>
            </w:tcBorders>
          </w:tcPr>
          <w:p w14:paraId="43B6A382"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 xml:space="preserve">Specify all databases, registers, websites, </w:t>
            </w:r>
            <w:proofErr w:type="spellStart"/>
            <w:r>
              <w:rPr>
                <w:rFonts w:ascii="Arial" w:hAnsi="Arial" w:cs="Arial"/>
                <w:sz w:val="16"/>
                <w:szCs w:val="16"/>
              </w:rPr>
              <w:t>organisations</w:t>
            </w:r>
            <w:proofErr w:type="spellEnd"/>
            <w:r>
              <w:rPr>
                <w:rFonts w:ascii="Arial" w:hAnsi="Arial" w:cs="Arial"/>
                <w:sz w:val="16"/>
                <w:szCs w:val="16"/>
              </w:rPr>
              <w:t>, reference lists and other sources searched or consulted to identify studies. Specify the date when each source was last searched or consulted.</w:t>
            </w:r>
          </w:p>
        </w:tc>
        <w:tc>
          <w:tcPr>
            <w:tcW w:w="1427" w:type="dxa"/>
            <w:tcBorders>
              <w:top w:val="single" w:sz="4" w:space="0" w:color="000000"/>
              <w:left w:val="nil"/>
              <w:bottom w:val="single" w:sz="4" w:space="0" w:color="000000"/>
              <w:right w:val="single" w:sz="4" w:space="0" w:color="000000"/>
            </w:tcBorders>
          </w:tcPr>
          <w:p w14:paraId="50AB858C" w14:textId="77777777" w:rsidR="007C5A89" w:rsidRDefault="007C5A89" w:rsidP="00E15041">
            <w:pPr>
              <w:pStyle w:val="Default"/>
              <w:spacing w:before="40" w:after="40"/>
              <w:rPr>
                <w:rFonts w:ascii="Arial" w:eastAsia="宋体" w:hAnsi="Arial" w:cs="Arial"/>
                <w:sz w:val="16"/>
                <w:szCs w:val="16"/>
              </w:rPr>
            </w:pPr>
            <w:r>
              <w:rPr>
                <w:rFonts w:ascii="Arial" w:eastAsia="宋体" w:hAnsi="Arial" w:cs="Arial"/>
                <w:sz w:val="16"/>
                <w:szCs w:val="16"/>
              </w:rPr>
              <w:t>Page</w:t>
            </w:r>
            <w:r>
              <w:rPr>
                <w:rFonts w:eastAsia="宋体"/>
                <w:sz w:val="16"/>
                <w:szCs w:val="16"/>
              </w:rPr>
              <w:t xml:space="preserve"> 5</w:t>
            </w:r>
          </w:p>
        </w:tc>
      </w:tr>
      <w:tr w:rsidR="007C5A89" w14:paraId="6B293877" w14:textId="77777777" w:rsidTr="00E15041">
        <w:trPr>
          <w:trHeight w:val="48"/>
        </w:trPr>
        <w:tc>
          <w:tcPr>
            <w:tcW w:w="1661" w:type="dxa"/>
            <w:tcBorders>
              <w:top w:val="single" w:sz="4" w:space="0" w:color="000000"/>
              <w:left w:val="single" w:sz="4" w:space="0" w:color="000000"/>
              <w:bottom w:val="single" w:sz="4" w:space="0" w:color="000000"/>
              <w:right w:val="single" w:sz="4" w:space="0" w:color="000000"/>
            </w:tcBorders>
          </w:tcPr>
          <w:p w14:paraId="2EAF16BC"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Search strategy</w:t>
            </w:r>
          </w:p>
        </w:tc>
        <w:tc>
          <w:tcPr>
            <w:tcW w:w="587" w:type="dxa"/>
            <w:tcBorders>
              <w:top w:val="single" w:sz="4" w:space="0" w:color="000000"/>
              <w:left w:val="nil"/>
              <w:bottom w:val="single" w:sz="4" w:space="0" w:color="000000"/>
              <w:right w:val="single" w:sz="4" w:space="0" w:color="000000"/>
            </w:tcBorders>
          </w:tcPr>
          <w:p w14:paraId="0E07FE4B"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7</w:t>
            </w:r>
          </w:p>
        </w:tc>
        <w:tc>
          <w:tcPr>
            <w:tcW w:w="11525" w:type="dxa"/>
            <w:tcBorders>
              <w:top w:val="single" w:sz="4" w:space="0" w:color="000000"/>
              <w:left w:val="nil"/>
              <w:bottom w:val="single" w:sz="4" w:space="0" w:color="000000"/>
              <w:right w:val="single" w:sz="4" w:space="0" w:color="000000"/>
            </w:tcBorders>
          </w:tcPr>
          <w:p w14:paraId="63B34E79"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Present the full search strategies for all databases, registers and websites, including any filters and limits used.</w:t>
            </w:r>
          </w:p>
        </w:tc>
        <w:tc>
          <w:tcPr>
            <w:tcW w:w="1427" w:type="dxa"/>
            <w:tcBorders>
              <w:top w:val="single" w:sz="4" w:space="0" w:color="000000"/>
              <w:left w:val="nil"/>
              <w:bottom w:val="single" w:sz="4" w:space="0" w:color="000000"/>
              <w:right w:val="single" w:sz="4" w:space="0" w:color="000000"/>
            </w:tcBorders>
          </w:tcPr>
          <w:p w14:paraId="70D65FE1"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5</w:t>
            </w:r>
          </w:p>
        </w:tc>
      </w:tr>
      <w:tr w:rsidR="007C5A89" w14:paraId="55FDE138" w14:textId="77777777" w:rsidTr="00E15041">
        <w:trPr>
          <w:trHeight w:val="48"/>
        </w:trPr>
        <w:tc>
          <w:tcPr>
            <w:tcW w:w="1661" w:type="dxa"/>
            <w:tcBorders>
              <w:top w:val="single" w:sz="4" w:space="0" w:color="000000"/>
              <w:left w:val="single" w:sz="4" w:space="0" w:color="000000"/>
              <w:bottom w:val="single" w:sz="4" w:space="0" w:color="000000"/>
              <w:right w:val="single" w:sz="4" w:space="0" w:color="000000"/>
            </w:tcBorders>
          </w:tcPr>
          <w:p w14:paraId="276825A4"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Selection process</w:t>
            </w:r>
          </w:p>
        </w:tc>
        <w:tc>
          <w:tcPr>
            <w:tcW w:w="587" w:type="dxa"/>
            <w:tcBorders>
              <w:top w:val="single" w:sz="4" w:space="0" w:color="000000"/>
              <w:left w:val="nil"/>
              <w:bottom w:val="single" w:sz="4" w:space="0" w:color="000000"/>
              <w:right w:val="single" w:sz="4" w:space="0" w:color="000000"/>
            </w:tcBorders>
          </w:tcPr>
          <w:p w14:paraId="6178DA85"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8</w:t>
            </w:r>
          </w:p>
        </w:tc>
        <w:tc>
          <w:tcPr>
            <w:tcW w:w="11525" w:type="dxa"/>
            <w:tcBorders>
              <w:top w:val="single" w:sz="4" w:space="0" w:color="000000"/>
              <w:left w:val="nil"/>
              <w:bottom w:val="single" w:sz="4" w:space="0" w:color="000000"/>
              <w:right w:val="single" w:sz="4" w:space="0" w:color="000000"/>
            </w:tcBorders>
          </w:tcPr>
          <w:p w14:paraId="74640744"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sz="4" w:space="0" w:color="000000"/>
              <w:left w:val="nil"/>
              <w:bottom w:val="single" w:sz="4" w:space="0" w:color="000000"/>
              <w:right w:val="single" w:sz="4" w:space="0" w:color="000000"/>
            </w:tcBorders>
          </w:tcPr>
          <w:p w14:paraId="3C77AB92"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5-6</w:t>
            </w:r>
          </w:p>
        </w:tc>
      </w:tr>
      <w:tr w:rsidR="007C5A89" w14:paraId="547942E1" w14:textId="77777777" w:rsidTr="00E15041">
        <w:trPr>
          <w:trHeight w:val="152"/>
        </w:trPr>
        <w:tc>
          <w:tcPr>
            <w:tcW w:w="1661" w:type="dxa"/>
            <w:tcBorders>
              <w:top w:val="single" w:sz="4" w:space="0" w:color="000000"/>
              <w:left w:val="single" w:sz="4" w:space="0" w:color="000000"/>
              <w:bottom w:val="single" w:sz="4" w:space="0" w:color="000000"/>
              <w:right w:val="single" w:sz="4" w:space="0" w:color="000000"/>
            </w:tcBorders>
          </w:tcPr>
          <w:p w14:paraId="07B611BD"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 xml:space="preserve">Data collection process </w:t>
            </w:r>
          </w:p>
        </w:tc>
        <w:tc>
          <w:tcPr>
            <w:tcW w:w="587" w:type="dxa"/>
            <w:tcBorders>
              <w:top w:val="single" w:sz="4" w:space="0" w:color="000000"/>
              <w:left w:val="nil"/>
              <w:bottom w:val="single" w:sz="4" w:space="0" w:color="000000"/>
              <w:right w:val="single" w:sz="4" w:space="0" w:color="000000"/>
            </w:tcBorders>
          </w:tcPr>
          <w:p w14:paraId="6ED344D1"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9</w:t>
            </w:r>
          </w:p>
        </w:tc>
        <w:tc>
          <w:tcPr>
            <w:tcW w:w="11525" w:type="dxa"/>
            <w:tcBorders>
              <w:top w:val="single" w:sz="4" w:space="0" w:color="000000"/>
              <w:left w:val="nil"/>
              <w:bottom w:val="single" w:sz="4" w:space="0" w:color="000000"/>
              <w:right w:val="single" w:sz="4" w:space="0" w:color="000000"/>
            </w:tcBorders>
          </w:tcPr>
          <w:p w14:paraId="3A03F8DE"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sz="4" w:space="0" w:color="000000"/>
              <w:left w:val="nil"/>
              <w:bottom w:val="single" w:sz="4" w:space="0" w:color="000000"/>
              <w:right w:val="single" w:sz="4" w:space="0" w:color="000000"/>
            </w:tcBorders>
          </w:tcPr>
          <w:p w14:paraId="456F28B3" w14:textId="77777777" w:rsidR="007C5A89" w:rsidRDefault="007C5A89" w:rsidP="00E15041">
            <w:pPr>
              <w:pStyle w:val="Default"/>
              <w:spacing w:before="40" w:after="40"/>
              <w:rPr>
                <w:rFonts w:ascii="Arial" w:eastAsia="宋体" w:hAnsi="Arial" w:cs="Arial"/>
                <w:sz w:val="16"/>
                <w:szCs w:val="16"/>
              </w:rPr>
            </w:pPr>
            <w:r>
              <w:rPr>
                <w:rFonts w:ascii="Arial" w:eastAsia="宋体" w:hAnsi="Arial" w:cs="Arial"/>
                <w:sz w:val="16"/>
                <w:szCs w:val="16"/>
              </w:rPr>
              <w:t>Page</w:t>
            </w:r>
            <w:r>
              <w:rPr>
                <w:rFonts w:eastAsia="宋体"/>
                <w:sz w:val="16"/>
                <w:szCs w:val="16"/>
              </w:rPr>
              <w:t xml:space="preserve"> 6</w:t>
            </w:r>
          </w:p>
        </w:tc>
      </w:tr>
      <w:tr w:rsidR="007C5A89" w14:paraId="43FEADE7" w14:textId="77777777" w:rsidTr="00E15041">
        <w:trPr>
          <w:trHeight w:val="48"/>
        </w:trPr>
        <w:tc>
          <w:tcPr>
            <w:tcW w:w="1661" w:type="dxa"/>
            <w:vMerge w:val="restart"/>
            <w:tcBorders>
              <w:top w:val="nil"/>
              <w:left w:val="single" w:sz="4" w:space="0" w:color="000000"/>
              <w:bottom w:val="nil"/>
              <w:right w:val="single" w:sz="4" w:space="0" w:color="000000"/>
            </w:tcBorders>
          </w:tcPr>
          <w:p w14:paraId="4B078223"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 xml:space="preserve">Data items </w:t>
            </w:r>
          </w:p>
        </w:tc>
        <w:tc>
          <w:tcPr>
            <w:tcW w:w="587" w:type="dxa"/>
            <w:tcBorders>
              <w:top w:val="single" w:sz="4" w:space="0" w:color="000000"/>
              <w:left w:val="nil"/>
              <w:bottom w:val="single" w:sz="4" w:space="0" w:color="000000"/>
              <w:right w:val="single" w:sz="4" w:space="0" w:color="000000"/>
            </w:tcBorders>
          </w:tcPr>
          <w:p w14:paraId="7A184EBB"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10a</w:t>
            </w:r>
          </w:p>
        </w:tc>
        <w:tc>
          <w:tcPr>
            <w:tcW w:w="11525" w:type="dxa"/>
            <w:tcBorders>
              <w:top w:val="single" w:sz="4" w:space="0" w:color="000000"/>
              <w:left w:val="nil"/>
              <w:bottom w:val="single" w:sz="4" w:space="0" w:color="000000"/>
              <w:right w:val="single" w:sz="4" w:space="0" w:color="000000"/>
            </w:tcBorders>
          </w:tcPr>
          <w:p w14:paraId="119149DB"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tcBorders>
              <w:top w:val="single" w:sz="4" w:space="0" w:color="000000"/>
              <w:left w:val="nil"/>
              <w:bottom w:val="single" w:sz="4" w:space="0" w:color="000000"/>
              <w:right w:val="single" w:sz="4" w:space="0" w:color="000000"/>
            </w:tcBorders>
          </w:tcPr>
          <w:p w14:paraId="0DCB1C05"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6</w:t>
            </w:r>
          </w:p>
        </w:tc>
      </w:tr>
      <w:tr w:rsidR="007C5A89" w14:paraId="42EF7832" w14:textId="77777777" w:rsidTr="00E15041">
        <w:trPr>
          <w:trHeight w:val="48"/>
        </w:trPr>
        <w:tc>
          <w:tcPr>
            <w:tcW w:w="0" w:type="auto"/>
            <w:vMerge/>
            <w:tcBorders>
              <w:top w:val="nil"/>
              <w:left w:val="single" w:sz="4" w:space="0" w:color="000000"/>
              <w:bottom w:val="nil"/>
              <w:right w:val="single" w:sz="4" w:space="0" w:color="000000"/>
            </w:tcBorders>
            <w:vAlign w:val="center"/>
          </w:tcPr>
          <w:p w14:paraId="1C6258B4" w14:textId="77777777" w:rsidR="007C5A89" w:rsidRDefault="007C5A89" w:rsidP="00E15041">
            <w:pPr>
              <w:spacing w:line="240" w:lineRule="auto"/>
              <w:jc w:val="left"/>
              <w:rPr>
                <w:rFonts w:cs="Arial"/>
                <w:color w:val="000000"/>
                <w:sz w:val="16"/>
                <w:szCs w:val="16"/>
                <w:lang w:val="en-US"/>
              </w:rPr>
            </w:pPr>
          </w:p>
        </w:tc>
        <w:tc>
          <w:tcPr>
            <w:tcW w:w="587" w:type="dxa"/>
            <w:tcBorders>
              <w:top w:val="single" w:sz="4" w:space="0" w:color="000000"/>
              <w:left w:val="nil"/>
              <w:bottom w:val="single" w:sz="4" w:space="0" w:color="000000"/>
              <w:right w:val="single" w:sz="4" w:space="0" w:color="000000"/>
            </w:tcBorders>
          </w:tcPr>
          <w:p w14:paraId="03F1A672"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10b</w:t>
            </w:r>
          </w:p>
        </w:tc>
        <w:tc>
          <w:tcPr>
            <w:tcW w:w="11525" w:type="dxa"/>
            <w:tcBorders>
              <w:top w:val="single" w:sz="4" w:space="0" w:color="000000"/>
              <w:left w:val="nil"/>
              <w:bottom w:val="single" w:sz="4" w:space="0" w:color="000000"/>
              <w:right w:val="single" w:sz="4" w:space="0" w:color="000000"/>
            </w:tcBorders>
          </w:tcPr>
          <w:p w14:paraId="688B079A"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List and define all other variables for which data were sought (e.g. participant and intervention characteristics, funding sources). Describe any assumptions made about any missing or unclear information.</w:t>
            </w:r>
          </w:p>
        </w:tc>
        <w:tc>
          <w:tcPr>
            <w:tcW w:w="1427" w:type="dxa"/>
            <w:tcBorders>
              <w:top w:val="single" w:sz="4" w:space="0" w:color="000000"/>
              <w:left w:val="nil"/>
              <w:bottom w:val="single" w:sz="4" w:space="0" w:color="000000"/>
              <w:right w:val="single" w:sz="4" w:space="0" w:color="000000"/>
            </w:tcBorders>
          </w:tcPr>
          <w:p w14:paraId="38AF94E2"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6</w:t>
            </w:r>
          </w:p>
        </w:tc>
      </w:tr>
      <w:tr w:rsidR="007C5A89" w14:paraId="6D3207AF" w14:textId="77777777" w:rsidTr="00E15041">
        <w:trPr>
          <w:trHeight w:val="48"/>
        </w:trPr>
        <w:tc>
          <w:tcPr>
            <w:tcW w:w="1661" w:type="dxa"/>
            <w:tcBorders>
              <w:top w:val="single" w:sz="4" w:space="0" w:color="000000"/>
              <w:left w:val="single" w:sz="4" w:space="0" w:color="000000"/>
              <w:bottom w:val="single" w:sz="4" w:space="0" w:color="000000"/>
              <w:right w:val="single" w:sz="4" w:space="0" w:color="000000"/>
            </w:tcBorders>
          </w:tcPr>
          <w:p w14:paraId="77E2E4B0"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Study risk of bias assessment</w:t>
            </w:r>
          </w:p>
        </w:tc>
        <w:tc>
          <w:tcPr>
            <w:tcW w:w="587" w:type="dxa"/>
            <w:tcBorders>
              <w:top w:val="single" w:sz="4" w:space="0" w:color="000000"/>
              <w:left w:val="nil"/>
              <w:bottom w:val="single" w:sz="4" w:space="0" w:color="000000"/>
              <w:right w:val="single" w:sz="4" w:space="0" w:color="000000"/>
            </w:tcBorders>
          </w:tcPr>
          <w:p w14:paraId="566C1B90"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11</w:t>
            </w:r>
          </w:p>
        </w:tc>
        <w:tc>
          <w:tcPr>
            <w:tcW w:w="11525" w:type="dxa"/>
            <w:tcBorders>
              <w:top w:val="single" w:sz="4" w:space="0" w:color="000000"/>
              <w:left w:val="nil"/>
              <w:bottom w:val="single" w:sz="4" w:space="0" w:color="000000"/>
              <w:right w:val="single" w:sz="4" w:space="0" w:color="000000"/>
            </w:tcBorders>
          </w:tcPr>
          <w:p w14:paraId="0C6A453F"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sz="4" w:space="0" w:color="000000"/>
              <w:left w:val="nil"/>
              <w:bottom w:val="single" w:sz="4" w:space="0" w:color="000000"/>
              <w:right w:val="single" w:sz="4" w:space="0" w:color="000000"/>
            </w:tcBorders>
          </w:tcPr>
          <w:p w14:paraId="63EF44DF"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6</w:t>
            </w:r>
          </w:p>
        </w:tc>
      </w:tr>
      <w:tr w:rsidR="007C5A89" w14:paraId="24A32E4D" w14:textId="77777777" w:rsidTr="00E15041">
        <w:trPr>
          <w:trHeight w:val="48"/>
        </w:trPr>
        <w:tc>
          <w:tcPr>
            <w:tcW w:w="1661" w:type="dxa"/>
            <w:tcBorders>
              <w:top w:val="single" w:sz="4" w:space="0" w:color="000000"/>
              <w:left w:val="single" w:sz="4" w:space="0" w:color="000000"/>
              <w:bottom w:val="single" w:sz="4" w:space="0" w:color="000000"/>
              <w:right w:val="single" w:sz="4" w:space="0" w:color="000000"/>
            </w:tcBorders>
          </w:tcPr>
          <w:p w14:paraId="335DBB43"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 xml:space="preserve">Effect measures </w:t>
            </w:r>
          </w:p>
        </w:tc>
        <w:tc>
          <w:tcPr>
            <w:tcW w:w="587" w:type="dxa"/>
            <w:tcBorders>
              <w:top w:val="single" w:sz="4" w:space="0" w:color="000000"/>
              <w:left w:val="nil"/>
              <w:bottom w:val="single" w:sz="4" w:space="0" w:color="000000"/>
              <w:right w:val="single" w:sz="4" w:space="0" w:color="000000"/>
            </w:tcBorders>
          </w:tcPr>
          <w:p w14:paraId="2DE5C864"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12</w:t>
            </w:r>
          </w:p>
        </w:tc>
        <w:tc>
          <w:tcPr>
            <w:tcW w:w="11525" w:type="dxa"/>
            <w:tcBorders>
              <w:top w:val="single" w:sz="4" w:space="0" w:color="000000"/>
              <w:left w:val="nil"/>
              <w:bottom w:val="single" w:sz="4" w:space="0" w:color="000000"/>
              <w:right w:val="single" w:sz="4" w:space="0" w:color="000000"/>
            </w:tcBorders>
          </w:tcPr>
          <w:p w14:paraId="63457001"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Specify for each outcome the effect measure(s) (e.g. risk ratio, mean difference) used in the synthesis or presentation of results.</w:t>
            </w:r>
          </w:p>
        </w:tc>
        <w:tc>
          <w:tcPr>
            <w:tcW w:w="1427" w:type="dxa"/>
            <w:tcBorders>
              <w:top w:val="single" w:sz="4" w:space="0" w:color="000000"/>
              <w:left w:val="nil"/>
              <w:bottom w:val="single" w:sz="4" w:space="0" w:color="000000"/>
              <w:right w:val="single" w:sz="4" w:space="0" w:color="000000"/>
            </w:tcBorders>
          </w:tcPr>
          <w:p w14:paraId="79E6C1BB"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6-7</w:t>
            </w:r>
          </w:p>
        </w:tc>
      </w:tr>
      <w:tr w:rsidR="007C5A89" w14:paraId="7E802177" w14:textId="77777777" w:rsidTr="00E15041">
        <w:trPr>
          <w:trHeight w:val="48"/>
        </w:trPr>
        <w:tc>
          <w:tcPr>
            <w:tcW w:w="1661" w:type="dxa"/>
            <w:vMerge w:val="restart"/>
            <w:tcBorders>
              <w:top w:val="nil"/>
              <w:left w:val="single" w:sz="4" w:space="0" w:color="000000"/>
              <w:bottom w:val="nil"/>
              <w:right w:val="single" w:sz="4" w:space="0" w:color="000000"/>
            </w:tcBorders>
          </w:tcPr>
          <w:p w14:paraId="2334141F"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Synthesis methods</w:t>
            </w:r>
          </w:p>
        </w:tc>
        <w:tc>
          <w:tcPr>
            <w:tcW w:w="587" w:type="dxa"/>
            <w:tcBorders>
              <w:top w:val="single" w:sz="4" w:space="0" w:color="000000"/>
              <w:left w:val="nil"/>
              <w:bottom w:val="single" w:sz="4" w:space="0" w:color="000000"/>
              <w:right w:val="single" w:sz="4" w:space="0" w:color="000000"/>
            </w:tcBorders>
          </w:tcPr>
          <w:p w14:paraId="1FF49C11"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13a</w:t>
            </w:r>
          </w:p>
        </w:tc>
        <w:tc>
          <w:tcPr>
            <w:tcW w:w="11525" w:type="dxa"/>
            <w:tcBorders>
              <w:top w:val="single" w:sz="4" w:space="0" w:color="000000"/>
              <w:left w:val="nil"/>
              <w:bottom w:val="single" w:sz="4" w:space="0" w:color="000000"/>
              <w:right w:val="single" w:sz="4" w:space="0" w:color="000000"/>
            </w:tcBorders>
          </w:tcPr>
          <w:p w14:paraId="0613F180"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sz="4" w:space="0" w:color="000000"/>
              <w:left w:val="nil"/>
              <w:bottom w:val="single" w:sz="4" w:space="0" w:color="000000"/>
              <w:right w:val="single" w:sz="4" w:space="0" w:color="000000"/>
            </w:tcBorders>
          </w:tcPr>
          <w:p w14:paraId="46246D41"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 xml:space="preserve">Table </w:t>
            </w:r>
            <w:r w:rsidRPr="00C601C4">
              <w:rPr>
                <w:rFonts w:eastAsia="宋体"/>
                <w:sz w:val="16"/>
                <w:szCs w:val="16"/>
              </w:rPr>
              <w:t>1</w:t>
            </w:r>
          </w:p>
        </w:tc>
      </w:tr>
      <w:tr w:rsidR="007C5A89" w14:paraId="772A5B82" w14:textId="77777777" w:rsidTr="00E15041">
        <w:trPr>
          <w:trHeight w:val="48"/>
        </w:trPr>
        <w:tc>
          <w:tcPr>
            <w:tcW w:w="0" w:type="auto"/>
            <w:vMerge/>
            <w:tcBorders>
              <w:top w:val="nil"/>
              <w:left w:val="single" w:sz="4" w:space="0" w:color="000000"/>
              <w:bottom w:val="nil"/>
              <w:right w:val="single" w:sz="4" w:space="0" w:color="000000"/>
            </w:tcBorders>
            <w:vAlign w:val="center"/>
          </w:tcPr>
          <w:p w14:paraId="1490BDAE" w14:textId="77777777" w:rsidR="007C5A89" w:rsidRDefault="007C5A89" w:rsidP="00E15041">
            <w:pPr>
              <w:spacing w:line="240" w:lineRule="auto"/>
              <w:jc w:val="left"/>
              <w:rPr>
                <w:rFonts w:cs="Arial"/>
                <w:color w:val="000000"/>
                <w:sz w:val="16"/>
                <w:szCs w:val="16"/>
                <w:lang w:val="en-US"/>
              </w:rPr>
            </w:pPr>
          </w:p>
        </w:tc>
        <w:tc>
          <w:tcPr>
            <w:tcW w:w="587" w:type="dxa"/>
            <w:tcBorders>
              <w:top w:val="single" w:sz="4" w:space="0" w:color="000000"/>
              <w:left w:val="nil"/>
              <w:bottom w:val="single" w:sz="4" w:space="0" w:color="000000"/>
              <w:right w:val="single" w:sz="4" w:space="0" w:color="000000"/>
            </w:tcBorders>
          </w:tcPr>
          <w:p w14:paraId="0FC981F9"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13b</w:t>
            </w:r>
          </w:p>
        </w:tc>
        <w:tc>
          <w:tcPr>
            <w:tcW w:w="11525" w:type="dxa"/>
            <w:tcBorders>
              <w:top w:val="single" w:sz="4" w:space="0" w:color="000000"/>
              <w:left w:val="nil"/>
              <w:bottom w:val="single" w:sz="4" w:space="0" w:color="000000"/>
              <w:right w:val="single" w:sz="4" w:space="0" w:color="000000"/>
            </w:tcBorders>
          </w:tcPr>
          <w:p w14:paraId="408BE50E"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Describe any methods required to prepare the data for presentation or synthesis, such as handling of missing summary statistics, or data conversions.</w:t>
            </w:r>
          </w:p>
        </w:tc>
        <w:tc>
          <w:tcPr>
            <w:tcW w:w="1427" w:type="dxa"/>
            <w:tcBorders>
              <w:top w:val="single" w:sz="4" w:space="0" w:color="000000"/>
              <w:left w:val="nil"/>
              <w:bottom w:val="single" w:sz="4" w:space="0" w:color="000000"/>
              <w:right w:val="single" w:sz="4" w:space="0" w:color="000000"/>
            </w:tcBorders>
          </w:tcPr>
          <w:p w14:paraId="51DF1B62"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6-7</w:t>
            </w:r>
          </w:p>
        </w:tc>
      </w:tr>
      <w:tr w:rsidR="007C5A89" w14:paraId="31FDD910" w14:textId="77777777" w:rsidTr="00E15041">
        <w:trPr>
          <w:trHeight w:val="48"/>
        </w:trPr>
        <w:tc>
          <w:tcPr>
            <w:tcW w:w="0" w:type="auto"/>
            <w:vMerge/>
            <w:tcBorders>
              <w:top w:val="nil"/>
              <w:left w:val="single" w:sz="4" w:space="0" w:color="000000"/>
              <w:bottom w:val="nil"/>
              <w:right w:val="single" w:sz="4" w:space="0" w:color="000000"/>
            </w:tcBorders>
            <w:vAlign w:val="center"/>
          </w:tcPr>
          <w:p w14:paraId="2F05936C" w14:textId="77777777" w:rsidR="007C5A89" w:rsidRDefault="007C5A89" w:rsidP="00E15041">
            <w:pPr>
              <w:spacing w:line="240" w:lineRule="auto"/>
              <w:jc w:val="left"/>
              <w:rPr>
                <w:rFonts w:cs="Arial"/>
                <w:color w:val="000000"/>
                <w:sz w:val="16"/>
                <w:szCs w:val="16"/>
                <w:lang w:val="en-US"/>
              </w:rPr>
            </w:pPr>
          </w:p>
        </w:tc>
        <w:tc>
          <w:tcPr>
            <w:tcW w:w="587" w:type="dxa"/>
            <w:tcBorders>
              <w:top w:val="single" w:sz="4" w:space="0" w:color="000000"/>
              <w:left w:val="nil"/>
              <w:bottom w:val="single" w:sz="4" w:space="0" w:color="000000"/>
              <w:right w:val="single" w:sz="4" w:space="0" w:color="000000"/>
            </w:tcBorders>
          </w:tcPr>
          <w:p w14:paraId="03F56031"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13c</w:t>
            </w:r>
          </w:p>
        </w:tc>
        <w:tc>
          <w:tcPr>
            <w:tcW w:w="11525" w:type="dxa"/>
            <w:tcBorders>
              <w:top w:val="single" w:sz="4" w:space="0" w:color="000000"/>
              <w:left w:val="nil"/>
              <w:bottom w:val="single" w:sz="4" w:space="0" w:color="000000"/>
              <w:right w:val="single" w:sz="4" w:space="0" w:color="000000"/>
            </w:tcBorders>
          </w:tcPr>
          <w:p w14:paraId="7777F5FD"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Describe any methods used to tabulate or visually display results of individual studies and syntheses.</w:t>
            </w:r>
          </w:p>
        </w:tc>
        <w:tc>
          <w:tcPr>
            <w:tcW w:w="1427" w:type="dxa"/>
            <w:tcBorders>
              <w:top w:val="single" w:sz="4" w:space="0" w:color="000000"/>
              <w:left w:val="nil"/>
              <w:bottom w:val="single" w:sz="4" w:space="0" w:color="000000"/>
              <w:right w:val="single" w:sz="4" w:space="0" w:color="000000"/>
            </w:tcBorders>
          </w:tcPr>
          <w:p w14:paraId="5024E1F8"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6-7</w:t>
            </w:r>
          </w:p>
        </w:tc>
      </w:tr>
      <w:tr w:rsidR="007C5A89" w14:paraId="4F4FA82E" w14:textId="77777777" w:rsidTr="00E15041">
        <w:trPr>
          <w:trHeight w:val="48"/>
        </w:trPr>
        <w:tc>
          <w:tcPr>
            <w:tcW w:w="0" w:type="auto"/>
            <w:vMerge/>
            <w:tcBorders>
              <w:top w:val="nil"/>
              <w:left w:val="single" w:sz="4" w:space="0" w:color="000000"/>
              <w:bottom w:val="nil"/>
              <w:right w:val="single" w:sz="4" w:space="0" w:color="000000"/>
            </w:tcBorders>
            <w:vAlign w:val="center"/>
          </w:tcPr>
          <w:p w14:paraId="727CF8DA" w14:textId="77777777" w:rsidR="007C5A89" w:rsidRDefault="007C5A89" w:rsidP="00E15041">
            <w:pPr>
              <w:spacing w:line="240" w:lineRule="auto"/>
              <w:jc w:val="left"/>
              <w:rPr>
                <w:rFonts w:cs="Arial"/>
                <w:color w:val="000000"/>
                <w:sz w:val="16"/>
                <w:szCs w:val="16"/>
                <w:lang w:val="en-US"/>
              </w:rPr>
            </w:pPr>
          </w:p>
        </w:tc>
        <w:tc>
          <w:tcPr>
            <w:tcW w:w="587" w:type="dxa"/>
            <w:tcBorders>
              <w:top w:val="single" w:sz="4" w:space="0" w:color="000000"/>
              <w:left w:val="nil"/>
              <w:bottom w:val="single" w:sz="4" w:space="0" w:color="000000"/>
              <w:right w:val="single" w:sz="4" w:space="0" w:color="000000"/>
            </w:tcBorders>
          </w:tcPr>
          <w:p w14:paraId="3F63AC52"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13d</w:t>
            </w:r>
          </w:p>
        </w:tc>
        <w:tc>
          <w:tcPr>
            <w:tcW w:w="11525" w:type="dxa"/>
            <w:tcBorders>
              <w:top w:val="single" w:sz="4" w:space="0" w:color="000000"/>
              <w:left w:val="nil"/>
              <w:bottom w:val="single" w:sz="4" w:space="0" w:color="000000"/>
              <w:right w:val="single" w:sz="4" w:space="0" w:color="000000"/>
            </w:tcBorders>
          </w:tcPr>
          <w:p w14:paraId="6DD699A2"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sz="4" w:space="0" w:color="000000"/>
              <w:left w:val="nil"/>
              <w:bottom w:val="single" w:sz="4" w:space="0" w:color="000000"/>
              <w:right w:val="single" w:sz="4" w:space="0" w:color="000000"/>
            </w:tcBorders>
          </w:tcPr>
          <w:p w14:paraId="5CD0BF81"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6-7</w:t>
            </w:r>
          </w:p>
        </w:tc>
      </w:tr>
      <w:tr w:rsidR="007C5A89" w14:paraId="4D3470A7" w14:textId="77777777" w:rsidTr="00E15041">
        <w:trPr>
          <w:trHeight w:val="48"/>
        </w:trPr>
        <w:tc>
          <w:tcPr>
            <w:tcW w:w="0" w:type="auto"/>
            <w:vMerge/>
            <w:tcBorders>
              <w:top w:val="nil"/>
              <w:left w:val="single" w:sz="4" w:space="0" w:color="000000"/>
              <w:bottom w:val="nil"/>
              <w:right w:val="single" w:sz="4" w:space="0" w:color="000000"/>
            </w:tcBorders>
            <w:vAlign w:val="center"/>
          </w:tcPr>
          <w:p w14:paraId="3DF3D144" w14:textId="77777777" w:rsidR="007C5A89" w:rsidRDefault="007C5A89" w:rsidP="00E15041">
            <w:pPr>
              <w:spacing w:line="240" w:lineRule="auto"/>
              <w:jc w:val="left"/>
              <w:rPr>
                <w:rFonts w:cs="Arial"/>
                <w:color w:val="000000"/>
                <w:sz w:val="16"/>
                <w:szCs w:val="16"/>
                <w:lang w:val="en-US"/>
              </w:rPr>
            </w:pPr>
          </w:p>
        </w:tc>
        <w:tc>
          <w:tcPr>
            <w:tcW w:w="587" w:type="dxa"/>
            <w:tcBorders>
              <w:top w:val="single" w:sz="4" w:space="0" w:color="000000"/>
              <w:left w:val="nil"/>
              <w:bottom w:val="single" w:sz="4" w:space="0" w:color="000000"/>
              <w:right w:val="single" w:sz="4" w:space="0" w:color="000000"/>
            </w:tcBorders>
          </w:tcPr>
          <w:p w14:paraId="4DAFEE66"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13e</w:t>
            </w:r>
          </w:p>
        </w:tc>
        <w:tc>
          <w:tcPr>
            <w:tcW w:w="11525" w:type="dxa"/>
            <w:tcBorders>
              <w:top w:val="single" w:sz="4" w:space="0" w:color="000000"/>
              <w:left w:val="nil"/>
              <w:bottom w:val="single" w:sz="4" w:space="0" w:color="000000"/>
              <w:right w:val="single" w:sz="4" w:space="0" w:color="000000"/>
            </w:tcBorders>
          </w:tcPr>
          <w:p w14:paraId="7159B0F1"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Describe any methods used to explore possible causes of heterogeneity among study results (e.g. subgroup analysis, meta-regression).</w:t>
            </w:r>
          </w:p>
        </w:tc>
        <w:tc>
          <w:tcPr>
            <w:tcW w:w="1427" w:type="dxa"/>
            <w:tcBorders>
              <w:top w:val="single" w:sz="4" w:space="0" w:color="000000"/>
              <w:left w:val="nil"/>
              <w:bottom w:val="single" w:sz="4" w:space="0" w:color="000000"/>
              <w:right w:val="single" w:sz="4" w:space="0" w:color="000000"/>
            </w:tcBorders>
          </w:tcPr>
          <w:p w14:paraId="18E6115A"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6-7</w:t>
            </w:r>
          </w:p>
        </w:tc>
      </w:tr>
      <w:tr w:rsidR="007C5A89" w14:paraId="414FC440" w14:textId="77777777" w:rsidTr="00E15041">
        <w:trPr>
          <w:trHeight w:val="50"/>
        </w:trPr>
        <w:tc>
          <w:tcPr>
            <w:tcW w:w="0" w:type="auto"/>
            <w:vMerge/>
            <w:tcBorders>
              <w:top w:val="nil"/>
              <w:left w:val="single" w:sz="4" w:space="0" w:color="000000"/>
              <w:bottom w:val="nil"/>
              <w:right w:val="single" w:sz="4" w:space="0" w:color="000000"/>
            </w:tcBorders>
            <w:vAlign w:val="center"/>
          </w:tcPr>
          <w:p w14:paraId="6FD29107" w14:textId="77777777" w:rsidR="007C5A89" w:rsidRDefault="007C5A89" w:rsidP="00E15041">
            <w:pPr>
              <w:spacing w:line="240" w:lineRule="auto"/>
              <w:jc w:val="left"/>
              <w:rPr>
                <w:rFonts w:cs="Arial"/>
                <w:color w:val="000000"/>
                <w:sz w:val="16"/>
                <w:szCs w:val="16"/>
                <w:lang w:val="en-US"/>
              </w:rPr>
            </w:pPr>
          </w:p>
        </w:tc>
        <w:tc>
          <w:tcPr>
            <w:tcW w:w="587" w:type="dxa"/>
            <w:tcBorders>
              <w:top w:val="single" w:sz="4" w:space="0" w:color="000000"/>
              <w:left w:val="nil"/>
              <w:bottom w:val="single" w:sz="4" w:space="0" w:color="000000"/>
              <w:right w:val="single" w:sz="4" w:space="0" w:color="000000"/>
            </w:tcBorders>
          </w:tcPr>
          <w:p w14:paraId="7C12BBFD"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13f</w:t>
            </w:r>
          </w:p>
        </w:tc>
        <w:tc>
          <w:tcPr>
            <w:tcW w:w="11525" w:type="dxa"/>
            <w:tcBorders>
              <w:top w:val="single" w:sz="4" w:space="0" w:color="000000"/>
              <w:left w:val="nil"/>
              <w:bottom w:val="single" w:sz="4" w:space="0" w:color="000000"/>
              <w:right w:val="single" w:sz="4" w:space="0" w:color="000000"/>
            </w:tcBorders>
          </w:tcPr>
          <w:p w14:paraId="75C2E240"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Describe any sensitivity analyses conducted to assess robustness of the synthesized results.</w:t>
            </w:r>
          </w:p>
        </w:tc>
        <w:tc>
          <w:tcPr>
            <w:tcW w:w="1427" w:type="dxa"/>
            <w:tcBorders>
              <w:top w:val="single" w:sz="4" w:space="0" w:color="000000"/>
              <w:left w:val="nil"/>
              <w:bottom w:val="single" w:sz="4" w:space="0" w:color="000000"/>
              <w:right w:val="single" w:sz="4" w:space="0" w:color="000000"/>
            </w:tcBorders>
          </w:tcPr>
          <w:p w14:paraId="506EAF81"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6-7</w:t>
            </w:r>
          </w:p>
        </w:tc>
      </w:tr>
      <w:tr w:rsidR="007C5A89" w14:paraId="605F5B8A" w14:textId="77777777" w:rsidTr="00E15041">
        <w:trPr>
          <w:trHeight w:val="48"/>
        </w:trPr>
        <w:tc>
          <w:tcPr>
            <w:tcW w:w="1661" w:type="dxa"/>
            <w:tcBorders>
              <w:top w:val="single" w:sz="4" w:space="0" w:color="000000"/>
              <w:left w:val="single" w:sz="4" w:space="0" w:color="000000"/>
              <w:bottom w:val="single" w:sz="4" w:space="0" w:color="000000"/>
              <w:right w:val="single" w:sz="4" w:space="0" w:color="000000"/>
            </w:tcBorders>
          </w:tcPr>
          <w:p w14:paraId="2C28A3AB"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Reporting bias assessment</w:t>
            </w:r>
          </w:p>
        </w:tc>
        <w:tc>
          <w:tcPr>
            <w:tcW w:w="587" w:type="dxa"/>
            <w:tcBorders>
              <w:top w:val="single" w:sz="4" w:space="0" w:color="000000"/>
              <w:left w:val="nil"/>
              <w:bottom w:val="single" w:sz="4" w:space="0" w:color="000000"/>
              <w:right w:val="single" w:sz="4" w:space="0" w:color="000000"/>
            </w:tcBorders>
          </w:tcPr>
          <w:p w14:paraId="2E1B977C"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14</w:t>
            </w:r>
          </w:p>
        </w:tc>
        <w:tc>
          <w:tcPr>
            <w:tcW w:w="11525" w:type="dxa"/>
            <w:tcBorders>
              <w:top w:val="single" w:sz="4" w:space="0" w:color="000000"/>
              <w:left w:val="nil"/>
              <w:bottom w:val="single" w:sz="4" w:space="0" w:color="000000"/>
              <w:right w:val="single" w:sz="4" w:space="0" w:color="000000"/>
            </w:tcBorders>
          </w:tcPr>
          <w:p w14:paraId="738F4B02"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Describe any methods used to assess risk of bias due to missing results in a synthesis (arising from reporting biases).</w:t>
            </w:r>
          </w:p>
        </w:tc>
        <w:tc>
          <w:tcPr>
            <w:tcW w:w="1427" w:type="dxa"/>
            <w:tcBorders>
              <w:top w:val="single" w:sz="4" w:space="0" w:color="000000"/>
              <w:left w:val="nil"/>
              <w:bottom w:val="single" w:sz="4" w:space="0" w:color="000000"/>
              <w:right w:val="single" w:sz="4" w:space="0" w:color="000000"/>
            </w:tcBorders>
          </w:tcPr>
          <w:p w14:paraId="5B3D7932" w14:textId="77777777" w:rsidR="007C5A89" w:rsidRDefault="007C5A89" w:rsidP="00E15041">
            <w:pPr>
              <w:pStyle w:val="Default"/>
              <w:spacing w:before="40" w:after="40"/>
              <w:rPr>
                <w:rFonts w:ascii="Arial" w:eastAsia="宋体" w:hAnsi="Arial" w:cs="Arial"/>
                <w:sz w:val="16"/>
                <w:szCs w:val="16"/>
              </w:rPr>
            </w:pPr>
            <w:r>
              <w:rPr>
                <w:rFonts w:ascii="Arial" w:eastAsia="宋体" w:hAnsi="Arial" w:cs="Arial" w:hint="eastAsia"/>
                <w:sz w:val="16"/>
                <w:szCs w:val="16"/>
              </w:rPr>
              <w:t>NA</w:t>
            </w:r>
          </w:p>
        </w:tc>
      </w:tr>
      <w:tr w:rsidR="007C5A89" w14:paraId="074FAEC9" w14:textId="77777777" w:rsidTr="00E15041">
        <w:trPr>
          <w:trHeight w:val="48"/>
        </w:trPr>
        <w:tc>
          <w:tcPr>
            <w:tcW w:w="1661" w:type="dxa"/>
            <w:tcBorders>
              <w:top w:val="single" w:sz="4" w:space="0" w:color="000000"/>
              <w:left w:val="single" w:sz="4" w:space="0" w:color="000000"/>
              <w:bottom w:val="single" w:sz="4" w:space="0" w:color="000000"/>
              <w:right w:val="single" w:sz="4" w:space="0" w:color="000000"/>
            </w:tcBorders>
          </w:tcPr>
          <w:p w14:paraId="454797F2"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Certainty assessment</w:t>
            </w:r>
          </w:p>
        </w:tc>
        <w:tc>
          <w:tcPr>
            <w:tcW w:w="587" w:type="dxa"/>
            <w:tcBorders>
              <w:top w:val="single" w:sz="4" w:space="0" w:color="000000"/>
              <w:left w:val="nil"/>
              <w:bottom w:val="single" w:sz="4" w:space="0" w:color="000000"/>
              <w:right w:val="single" w:sz="4" w:space="0" w:color="000000"/>
            </w:tcBorders>
          </w:tcPr>
          <w:p w14:paraId="669CFE72"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15</w:t>
            </w:r>
          </w:p>
        </w:tc>
        <w:tc>
          <w:tcPr>
            <w:tcW w:w="11525" w:type="dxa"/>
            <w:tcBorders>
              <w:top w:val="single" w:sz="4" w:space="0" w:color="000000"/>
              <w:left w:val="nil"/>
              <w:bottom w:val="single" w:sz="4" w:space="0" w:color="000000"/>
              <w:right w:val="single" w:sz="4" w:space="0" w:color="000000"/>
            </w:tcBorders>
          </w:tcPr>
          <w:p w14:paraId="2FDA4BF5"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Describe any methods used to assess certainty (or confidence) in the body of evidence for an outcome.</w:t>
            </w:r>
          </w:p>
        </w:tc>
        <w:tc>
          <w:tcPr>
            <w:tcW w:w="1427" w:type="dxa"/>
            <w:tcBorders>
              <w:top w:val="single" w:sz="4" w:space="0" w:color="000000"/>
              <w:left w:val="nil"/>
              <w:bottom w:val="single" w:sz="4" w:space="0" w:color="000000"/>
              <w:right w:val="single" w:sz="4" w:space="0" w:color="000000"/>
            </w:tcBorders>
          </w:tcPr>
          <w:p w14:paraId="64A0C919" w14:textId="77777777" w:rsidR="007C5A89" w:rsidRDefault="007C5A89" w:rsidP="00E15041">
            <w:pPr>
              <w:pStyle w:val="Default"/>
              <w:spacing w:before="40" w:after="40"/>
              <w:rPr>
                <w:rFonts w:ascii="Arial" w:eastAsia="宋体" w:hAnsi="Arial" w:cs="Arial"/>
                <w:sz w:val="16"/>
                <w:szCs w:val="16"/>
              </w:rPr>
            </w:pPr>
            <w:r>
              <w:rPr>
                <w:rFonts w:ascii="Arial" w:eastAsia="宋体" w:hAnsi="Arial" w:cs="Arial"/>
                <w:sz w:val="16"/>
                <w:szCs w:val="16"/>
              </w:rPr>
              <w:t>Page</w:t>
            </w:r>
            <w:r>
              <w:rPr>
                <w:rFonts w:eastAsia="宋体"/>
                <w:sz w:val="16"/>
                <w:szCs w:val="16"/>
              </w:rPr>
              <w:t xml:space="preserve"> 6</w:t>
            </w:r>
          </w:p>
        </w:tc>
      </w:tr>
      <w:tr w:rsidR="007C5A89" w14:paraId="4DB22ED5" w14:textId="77777777" w:rsidTr="00E15041">
        <w:trPr>
          <w:trHeight w:val="24"/>
        </w:trPr>
        <w:tc>
          <w:tcPr>
            <w:tcW w:w="13773" w:type="dxa"/>
            <w:gridSpan w:val="3"/>
            <w:tcBorders>
              <w:top w:val="double" w:sz="2" w:space="0" w:color="000000"/>
              <w:left w:val="single" w:sz="4" w:space="0" w:color="000000"/>
              <w:bottom w:val="single" w:sz="4" w:space="0" w:color="000000"/>
              <w:right w:val="single" w:sz="4" w:space="0" w:color="000000"/>
            </w:tcBorders>
            <w:shd w:val="clear" w:color="auto" w:fill="FFFFCC"/>
            <w:vAlign w:val="center"/>
          </w:tcPr>
          <w:p w14:paraId="16F0FB50" w14:textId="77777777" w:rsidR="007C5A89" w:rsidRDefault="007C5A89" w:rsidP="00E15041">
            <w:pPr>
              <w:pStyle w:val="Default"/>
              <w:rPr>
                <w:rFonts w:ascii="Arial" w:hAnsi="Arial" w:cs="Arial"/>
                <w:sz w:val="16"/>
                <w:szCs w:val="16"/>
              </w:rPr>
            </w:pPr>
            <w:r>
              <w:rPr>
                <w:rFonts w:ascii="Arial" w:hAnsi="Arial" w:cs="Arial"/>
                <w:b/>
                <w:bCs/>
                <w:sz w:val="16"/>
                <w:szCs w:val="16"/>
              </w:rPr>
              <w:t xml:space="preserve">RESULTS </w:t>
            </w:r>
          </w:p>
        </w:tc>
        <w:tc>
          <w:tcPr>
            <w:tcW w:w="1427" w:type="dxa"/>
            <w:tcBorders>
              <w:top w:val="double" w:sz="2" w:space="0" w:color="000000"/>
              <w:left w:val="nil"/>
              <w:bottom w:val="single" w:sz="4" w:space="0" w:color="000000"/>
              <w:right w:val="single" w:sz="4" w:space="0" w:color="000000"/>
            </w:tcBorders>
            <w:shd w:val="clear" w:color="auto" w:fill="FFFFCC"/>
          </w:tcPr>
          <w:p w14:paraId="35E5D892" w14:textId="77777777" w:rsidR="007C5A89" w:rsidRDefault="007C5A89" w:rsidP="00E15041">
            <w:pPr>
              <w:pStyle w:val="Default"/>
              <w:jc w:val="center"/>
              <w:rPr>
                <w:rFonts w:ascii="Arial" w:hAnsi="Arial" w:cs="Arial"/>
                <w:sz w:val="16"/>
                <w:szCs w:val="16"/>
              </w:rPr>
            </w:pPr>
          </w:p>
        </w:tc>
      </w:tr>
      <w:tr w:rsidR="007C5A89" w14:paraId="1913EE1A" w14:textId="77777777" w:rsidTr="00E15041">
        <w:trPr>
          <w:trHeight w:val="48"/>
        </w:trPr>
        <w:tc>
          <w:tcPr>
            <w:tcW w:w="1661" w:type="dxa"/>
            <w:vMerge w:val="restart"/>
            <w:tcBorders>
              <w:top w:val="nil"/>
              <w:left w:val="single" w:sz="4" w:space="0" w:color="000000"/>
              <w:bottom w:val="nil"/>
              <w:right w:val="single" w:sz="4" w:space="0" w:color="000000"/>
            </w:tcBorders>
          </w:tcPr>
          <w:p w14:paraId="47BB7A65"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 xml:space="preserve">Study selection </w:t>
            </w:r>
          </w:p>
        </w:tc>
        <w:tc>
          <w:tcPr>
            <w:tcW w:w="587" w:type="dxa"/>
            <w:tcBorders>
              <w:top w:val="single" w:sz="4" w:space="0" w:color="000000"/>
              <w:left w:val="nil"/>
              <w:bottom w:val="single" w:sz="4" w:space="0" w:color="000000"/>
              <w:right w:val="single" w:sz="4" w:space="0" w:color="000000"/>
            </w:tcBorders>
          </w:tcPr>
          <w:p w14:paraId="7E53466F"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16a</w:t>
            </w:r>
          </w:p>
        </w:tc>
        <w:tc>
          <w:tcPr>
            <w:tcW w:w="11525" w:type="dxa"/>
            <w:tcBorders>
              <w:top w:val="single" w:sz="4" w:space="0" w:color="000000"/>
              <w:left w:val="nil"/>
              <w:bottom w:val="single" w:sz="4" w:space="0" w:color="000000"/>
              <w:right w:val="single" w:sz="4" w:space="0" w:color="000000"/>
            </w:tcBorders>
          </w:tcPr>
          <w:p w14:paraId="5BC2170B"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Describe the results of the search and selection process, from the number of records identified in the search to the number of studies included in the review, ideally using a flow diagram.</w:t>
            </w:r>
          </w:p>
        </w:tc>
        <w:tc>
          <w:tcPr>
            <w:tcW w:w="1427" w:type="dxa"/>
            <w:tcBorders>
              <w:top w:val="single" w:sz="4" w:space="0" w:color="000000"/>
              <w:left w:val="nil"/>
              <w:bottom w:val="single" w:sz="4" w:space="0" w:color="000000"/>
              <w:right w:val="single" w:sz="4" w:space="0" w:color="000000"/>
            </w:tcBorders>
          </w:tcPr>
          <w:p w14:paraId="3FFAF19D" w14:textId="77777777" w:rsidR="007C5A89" w:rsidRDefault="007C5A89" w:rsidP="00E15041">
            <w:pPr>
              <w:pStyle w:val="Default"/>
              <w:spacing w:before="40" w:after="40"/>
              <w:rPr>
                <w:rFonts w:ascii="Arial" w:hAnsi="Arial" w:cs="Arial"/>
                <w:sz w:val="16"/>
                <w:szCs w:val="16"/>
              </w:rPr>
            </w:pPr>
            <w:r>
              <w:rPr>
                <w:rFonts w:ascii="Arial" w:eastAsia="宋体" w:hAnsi="Arial" w:cs="Arial" w:hint="eastAsia"/>
                <w:sz w:val="16"/>
                <w:szCs w:val="16"/>
              </w:rPr>
              <w:t>Figure 1</w:t>
            </w:r>
          </w:p>
        </w:tc>
      </w:tr>
      <w:tr w:rsidR="007C5A89" w14:paraId="1EF27640" w14:textId="77777777" w:rsidTr="00E15041">
        <w:trPr>
          <w:trHeight w:val="48"/>
        </w:trPr>
        <w:tc>
          <w:tcPr>
            <w:tcW w:w="0" w:type="auto"/>
            <w:vMerge/>
            <w:tcBorders>
              <w:top w:val="nil"/>
              <w:left w:val="single" w:sz="4" w:space="0" w:color="000000"/>
              <w:bottom w:val="nil"/>
              <w:right w:val="single" w:sz="4" w:space="0" w:color="000000"/>
            </w:tcBorders>
            <w:vAlign w:val="center"/>
          </w:tcPr>
          <w:p w14:paraId="2CA21BA9" w14:textId="77777777" w:rsidR="007C5A89" w:rsidRDefault="007C5A89" w:rsidP="00E15041">
            <w:pPr>
              <w:spacing w:line="240" w:lineRule="auto"/>
              <w:jc w:val="left"/>
              <w:rPr>
                <w:rFonts w:cs="Arial"/>
                <w:color w:val="000000"/>
                <w:sz w:val="16"/>
                <w:szCs w:val="16"/>
                <w:lang w:val="en-US"/>
              </w:rPr>
            </w:pPr>
          </w:p>
        </w:tc>
        <w:tc>
          <w:tcPr>
            <w:tcW w:w="587" w:type="dxa"/>
            <w:tcBorders>
              <w:top w:val="single" w:sz="4" w:space="0" w:color="000000"/>
              <w:left w:val="nil"/>
              <w:bottom w:val="single" w:sz="4" w:space="0" w:color="000000"/>
              <w:right w:val="single" w:sz="4" w:space="0" w:color="000000"/>
            </w:tcBorders>
          </w:tcPr>
          <w:p w14:paraId="620BEF6B"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16b</w:t>
            </w:r>
          </w:p>
        </w:tc>
        <w:tc>
          <w:tcPr>
            <w:tcW w:w="11525" w:type="dxa"/>
            <w:tcBorders>
              <w:top w:val="single" w:sz="4" w:space="0" w:color="000000"/>
              <w:left w:val="nil"/>
              <w:bottom w:val="single" w:sz="4" w:space="0" w:color="000000"/>
              <w:right w:val="single" w:sz="4" w:space="0" w:color="000000"/>
            </w:tcBorders>
          </w:tcPr>
          <w:p w14:paraId="7EECD194"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Cite studies that might appear to meet the inclusion criteria, but which were excluded, and explain why they were excluded.</w:t>
            </w:r>
          </w:p>
        </w:tc>
        <w:tc>
          <w:tcPr>
            <w:tcW w:w="1427" w:type="dxa"/>
            <w:tcBorders>
              <w:top w:val="single" w:sz="4" w:space="0" w:color="000000"/>
              <w:left w:val="nil"/>
              <w:bottom w:val="single" w:sz="4" w:space="0" w:color="000000"/>
              <w:right w:val="single" w:sz="4" w:space="0" w:color="000000"/>
            </w:tcBorders>
          </w:tcPr>
          <w:p w14:paraId="5E3128AE"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7</w:t>
            </w:r>
          </w:p>
        </w:tc>
      </w:tr>
      <w:tr w:rsidR="007C5A89" w14:paraId="74020C8A" w14:textId="77777777" w:rsidTr="00E15041">
        <w:trPr>
          <w:trHeight w:val="103"/>
        </w:trPr>
        <w:tc>
          <w:tcPr>
            <w:tcW w:w="1661" w:type="dxa"/>
            <w:tcBorders>
              <w:top w:val="single" w:sz="4" w:space="0" w:color="000000"/>
              <w:left w:val="single" w:sz="4" w:space="0" w:color="000000"/>
              <w:bottom w:val="single" w:sz="4" w:space="0" w:color="000000"/>
              <w:right w:val="single" w:sz="4" w:space="0" w:color="000000"/>
            </w:tcBorders>
          </w:tcPr>
          <w:p w14:paraId="56AF4353"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 xml:space="preserve">Study characteristics </w:t>
            </w:r>
          </w:p>
        </w:tc>
        <w:tc>
          <w:tcPr>
            <w:tcW w:w="587" w:type="dxa"/>
            <w:tcBorders>
              <w:top w:val="single" w:sz="4" w:space="0" w:color="000000"/>
              <w:left w:val="nil"/>
              <w:bottom w:val="single" w:sz="4" w:space="0" w:color="000000"/>
              <w:right w:val="single" w:sz="4" w:space="0" w:color="000000"/>
            </w:tcBorders>
          </w:tcPr>
          <w:p w14:paraId="1CB6AB55"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17</w:t>
            </w:r>
          </w:p>
        </w:tc>
        <w:tc>
          <w:tcPr>
            <w:tcW w:w="11525" w:type="dxa"/>
            <w:tcBorders>
              <w:top w:val="single" w:sz="4" w:space="0" w:color="000000"/>
              <w:left w:val="nil"/>
              <w:bottom w:val="single" w:sz="4" w:space="0" w:color="000000"/>
              <w:right w:val="single" w:sz="4" w:space="0" w:color="000000"/>
            </w:tcBorders>
          </w:tcPr>
          <w:p w14:paraId="26D7B01A"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Cite each included study and present its characteristics.</w:t>
            </w:r>
          </w:p>
        </w:tc>
        <w:tc>
          <w:tcPr>
            <w:tcW w:w="1427" w:type="dxa"/>
            <w:tcBorders>
              <w:top w:val="single" w:sz="4" w:space="0" w:color="000000"/>
              <w:left w:val="nil"/>
              <w:bottom w:val="single" w:sz="4" w:space="0" w:color="000000"/>
              <w:right w:val="single" w:sz="4" w:space="0" w:color="000000"/>
            </w:tcBorders>
          </w:tcPr>
          <w:p w14:paraId="3B8B8F37"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7-8</w:t>
            </w:r>
          </w:p>
        </w:tc>
      </w:tr>
      <w:tr w:rsidR="007C5A89" w14:paraId="746A9B78" w14:textId="77777777" w:rsidTr="00E15041">
        <w:trPr>
          <w:trHeight w:val="48"/>
        </w:trPr>
        <w:tc>
          <w:tcPr>
            <w:tcW w:w="1661" w:type="dxa"/>
            <w:tcBorders>
              <w:top w:val="single" w:sz="4" w:space="0" w:color="000000"/>
              <w:left w:val="single" w:sz="4" w:space="0" w:color="000000"/>
              <w:bottom w:val="single" w:sz="4" w:space="0" w:color="000000"/>
              <w:right w:val="single" w:sz="4" w:space="0" w:color="000000"/>
            </w:tcBorders>
          </w:tcPr>
          <w:p w14:paraId="0DA808FD"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 xml:space="preserve">Risk of bias in studies </w:t>
            </w:r>
          </w:p>
        </w:tc>
        <w:tc>
          <w:tcPr>
            <w:tcW w:w="587" w:type="dxa"/>
            <w:tcBorders>
              <w:top w:val="single" w:sz="4" w:space="0" w:color="000000"/>
              <w:left w:val="nil"/>
              <w:bottom w:val="single" w:sz="4" w:space="0" w:color="000000"/>
              <w:right w:val="single" w:sz="4" w:space="0" w:color="000000"/>
            </w:tcBorders>
          </w:tcPr>
          <w:p w14:paraId="026D9952"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18</w:t>
            </w:r>
          </w:p>
        </w:tc>
        <w:tc>
          <w:tcPr>
            <w:tcW w:w="11525" w:type="dxa"/>
            <w:tcBorders>
              <w:top w:val="single" w:sz="4" w:space="0" w:color="000000"/>
              <w:left w:val="nil"/>
              <w:bottom w:val="single" w:sz="4" w:space="0" w:color="000000"/>
              <w:right w:val="single" w:sz="4" w:space="0" w:color="000000"/>
            </w:tcBorders>
          </w:tcPr>
          <w:p w14:paraId="419F963C"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Present assessments of risk of bias for each included study.</w:t>
            </w:r>
          </w:p>
        </w:tc>
        <w:tc>
          <w:tcPr>
            <w:tcW w:w="1427" w:type="dxa"/>
            <w:tcBorders>
              <w:top w:val="single" w:sz="4" w:space="0" w:color="000000"/>
              <w:left w:val="nil"/>
              <w:bottom w:val="single" w:sz="4" w:space="0" w:color="000000"/>
              <w:right w:val="single" w:sz="4" w:space="0" w:color="000000"/>
            </w:tcBorders>
          </w:tcPr>
          <w:p w14:paraId="22536586" w14:textId="77777777" w:rsidR="007C5A89" w:rsidRDefault="007C5A89" w:rsidP="00E15041">
            <w:pPr>
              <w:pStyle w:val="Default"/>
              <w:spacing w:before="40" w:after="40"/>
              <w:rPr>
                <w:rFonts w:ascii="Arial" w:eastAsia="宋体" w:hAnsi="Arial" w:cs="Arial"/>
                <w:sz w:val="16"/>
                <w:szCs w:val="16"/>
              </w:rPr>
            </w:pPr>
            <w:r>
              <w:rPr>
                <w:rFonts w:ascii="Arial" w:eastAsia="宋体" w:hAnsi="Arial" w:cs="Arial"/>
                <w:sz w:val="16"/>
                <w:szCs w:val="16"/>
              </w:rPr>
              <w:t>Page</w:t>
            </w:r>
            <w:r>
              <w:rPr>
                <w:rFonts w:eastAsia="宋体"/>
                <w:sz w:val="16"/>
                <w:szCs w:val="16"/>
              </w:rPr>
              <w:t xml:space="preserve"> 9-10</w:t>
            </w:r>
          </w:p>
        </w:tc>
      </w:tr>
      <w:tr w:rsidR="007C5A89" w14:paraId="5D0B3242" w14:textId="77777777" w:rsidTr="00E15041">
        <w:trPr>
          <w:trHeight w:val="48"/>
        </w:trPr>
        <w:tc>
          <w:tcPr>
            <w:tcW w:w="1661" w:type="dxa"/>
            <w:tcBorders>
              <w:top w:val="single" w:sz="4" w:space="0" w:color="000000"/>
              <w:left w:val="single" w:sz="4" w:space="0" w:color="000000"/>
              <w:bottom w:val="single" w:sz="4" w:space="0" w:color="000000"/>
              <w:right w:val="single" w:sz="4" w:space="0" w:color="000000"/>
            </w:tcBorders>
          </w:tcPr>
          <w:p w14:paraId="38DB49F9"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 xml:space="preserve">Results of individual studies </w:t>
            </w:r>
          </w:p>
        </w:tc>
        <w:tc>
          <w:tcPr>
            <w:tcW w:w="587" w:type="dxa"/>
            <w:tcBorders>
              <w:top w:val="single" w:sz="4" w:space="0" w:color="000000"/>
              <w:left w:val="nil"/>
              <w:bottom w:val="single" w:sz="4" w:space="0" w:color="000000"/>
              <w:right w:val="single" w:sz="4" w:space="0" w:color="000000"/>
            </w:tcBorders>
          </w:tcPr>
          <w:p w14:paraId="4FB1A734"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19</w:t>
            </w:r>
          </w:p>
        </w:tc>
        <w:tc>
          <w:tcPr>
            <w:tcW w:w="11525" w:type="dxa"/>
            <w:tcBorders>
              <w:top w:val="single" w:sz="4" w:space="0" w:color="000000"/>
              <w:left w:val="nil"/>
              <w:bottom w:val="single" w:sz="4" w:space="0" w:color="000000"/>
              <w:right w:val="single" w:sz="4" w:space="0" w:color="000000"/>
            </w:tcBorders>
          </w:tcPr>
          <w:p w14:paraId="6D68563F"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 xml:space="preserve">For all outcomes, present, for each study: (a) summary statistics for each group (where appropriate) and (b) an effect </w:t>
            </w:r>
            <w:proofErr w:type="gramStart"/>
            <w:r>
              <w:rPr>
                <w:rFonts w:ascii="Arial" w:hAnsi="Arial" w:cs="Arial"/>
                <w:sz w:val="16"/>
                <w:szCs w:val="16"/>
              </w:rPr>
              <w:t>estimate</w:t>
            </w:r>
            <w:proofErr w:type="gramEnd"/>
            <w:r>
              <w:rPr>
                <w:rFonts w:ascii="Arial" w:hAnsi="Arial" w:cs="Arial"/>
                <w:sz w:val="16"/>
                <w:szCs w:val="16"/>
              </w:rPr>
              <w:t xml:space="preserve"> and its precision (e.g. confidence/credible interval), ideally using structured tables or plots.</w:t>
            </w:r>
          </w:p>
        </w:tc>
        <w:tc>
          <w:tcPr>
            <w:tcW w:w="1427" w:type="dxa"/>
            <w:tcBorders>
              <w:top w:val="single" w:sz="4" w:space="0" w:color="000000"/>
              <w:left w:val="nil"/>
              <w:bottom w:val="single" w:sz="4" w:space="0" w:color="000000"/>
              <w:right w:val="single" w:sz="4" w:space="0" w:color="000000"/>
            </w:tcBorders>
          </w:tcPr>
          <w:p w14:paraId="56C19F5A" w14:textId="77777777" w:rsidR="007C5A89" w:rsidRDefault="007C5A89" w:rsidP="00E15041">
            <w:pPr>
              <w:pStyle w:val="Default"/>
              <w:spacing w:before="40" w:after="40"/>
              <w:rPr>
                <w:rFonts w:ascii="Arial" w:eastAsia="宋体" w:hAnsi="Arial" w:cs="Arial"/>
                <w:sz w:val="16"/>
                <w:szCs w:val="16"/>
              </w:rPr>
            </w:pPr>
            <w:r>
              <w:rPr>
                <w:rFonts w:ascii="Arial" w:eastAsia="宋体" w:hAnsi="Arial" w:cs="Arial"/>
                <w:sz w:val="16"/>
                <w:szCs w:val="16"/>
              </w:rPr>
              <w:t>Page</w:t>
            </w:r>
            <w:r>
              <w:rPr>
                <w:rFonts w:eastAsia="宋体"/>
                <w:sz w:val="16"/>
                <w:szCs w:val="16"/>
              </w:rPr>
              <w:t xml:space="preserve"> 10-11</w:t>
            </w:r>
          </w:p>
        </w:tc>
      </w:tr>
      <w:tr w:rsidR="007C5A89" w14:paraId="1F5933B5" w14:textId="77777777" w:rsidTr="00E15041">
        <w:trPr>
          <w:trHeight w:val="48"/>
        </w:trPr>
        <w:tc>
          <w:tcPr>
            <w:tcW w:w="1661" w:type="dxa"/>
            <w:vMerge w:val="restart"/>
            <w:tcBorders>
              <w:top w:val="nil"/>
              <w:left w:val="single" w:sz="4" w:space="0" w:color="000000"/>
              <w:bottom w:val="nil"/>
              <w:right w:val="single" w:sz="4" w:space="0" w:color="000000"/>
            </w:tcBorders>
          </w:tcPr>
          <w:p w14:paraId="119403C4"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Results of syntheses</w:t>
            </w:r>
          </w:p>
        </w:tc>
        <w:tc>
          <w:tcPr>
            <w:tcW w:w="587" w:type="dxa"/>
            <w:tcBorders>
              <w:top w:val="single" w:sz="4" w:space="0" w:color="000000"/>
              <w:left w:val="nil"/>
              <w:bottom w:val="single" w:sz="4" w:space="0" w:color="000000"/>
              <w:right w:val="single" w:sz="4" w:space="0" w:color="000000"/>
            </w:tcBorders>
          </w:tcPr>
          <w:p w14:paraId="76613E5B"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20a</w:t>
            </w:r>
          </w:p>
        </w:tc>
        <w:tc>
          <w:tcPr>
            <w:tcW w:w="11525" w:type="dxa"/>
            <w:tcBorders>
              <w:top w:val="single" w:sz="4" w:space="0" w:color="000000"/>
              <w:left w:val="nil"/>
              <w:bottom w:val="single" w:sz="4" w:space="0" w:color="000000"/>
              <w:right w:val="single" w:sz="4" w:space="0" w:color="000000"/>
            </w:tcBorders>
          </w:tcPr>
          <w:p w14:paraId="0BA22631"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 xml:space="preserve">For each synthesis, briefly </w:t>
            </w:r>
            <w:proofErr w:type="spellStart"/>
            <w:r>
              <w:rPr>
                <w:rFonts w:ascii="Arial" w:hAnsi="Arial" w:cs="Arial"/>
                <w:sz w:val="16"/>
                <w:szCs w:val="16"/>
              </w:rPr>
              <w:t>summarise</w:t>
            </w:r>
            <w:proofErr w:type="spellEnd"/>
            <w:r>
              <w:rPr>
                <w:rFonts w:ascii="Arial" w:hAnsi="Arial" w:cs="Arial"/>
                <w:sz w:val="16"/>
                <w:szCs w:val="16"/>
              </w:rPr>
              <w:t xml:space="preserve"> the characteristics and risk of bias among contributing studies.</w:t>
            </w:r>
          </w:p>
        </w:tc>
        <w:tc>
          <w:tcPr>
            <w:tcW w:w="1427" w:type="dxa"/>
            <w:tcBorders>
              <w:top w:val="single" w:sz="4" w:space="0" w:color="000000"/>
              <w:left w:val="nil"/>
              <w:bottom w:val="single" w:sz="4" w:space="0" w:color="000000"/>
              <w:right w:val="single" w:sz="4" w:space="0" w:color="000000"/>
            </w:tcBorders>
          </w:tcPr>
          <w:p w14:paraId="669FE676"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7-10</w:t>
            </w:r>
          </w:p>
        </w:tc>
      </w:tr>
      <w:tr w:rsidR="007C5A89" w14:paraId="26200B5E" w14:textId="77777777" w:rsidTr="00E15041">
        <w:trPr>
          <w:trHeight w:val="203"/>
        </w:trPr>
        <w:tc>
          <w:tcPr>
            <w:tcW w:w="0" w:type="auto"/>
            <w:vMerge/>
            <w:tcBorders>
              <w:top w:val="nil"/>
              <w:left w:val="single" w:sz="4" w:space="0" w:color="000000"/>
              <w:bottom w:val="nil"/>
              <w:right w:val="single" w:sz="4" w:space="0" w:color="000000"/>
            </w:tcBorders>
            <w:vAlign w:val="center"/>
          </w:tcPr>
          <w:p w14:paraId="3C215D61" w14:textId="77777777" w:rsidR="007C5A89" w:rsidRDefault="007C5A89" w:rsidP="00E15041">
            <w:pPr>
              <w:spacing w:line="240" w:lineRule="auto"/>
              <w:jc w:val="left"/>
              <w:rPr>
                <w:rFonts w:cs="Arial"/>
                <w:color w:val="000000"/>
                <w:sz w:val="16"/>
                <w:szCs w:val="16"/>
                <w:lang w:val="en-US"/>
              </w:rPr>
            </w:pPr>
          </w:p>
        </w:tc>
        <w:tc>
          <w:tcPr>
            <w:tcW w:w="587" w:type="dxa"/>
            <w:tcBorders>
              <w:top w:val="single" w:sz="4" w:space="0" w:color="000000"/>
              <w:left w:val="nil"/>
              <w:bottom w:val="single" w:sz="4" w:space="0" w:color="000000"/>
              <w:right w:val="single" w:sz="4" w:space="0" w:color="000000"/>
            </w:tcBorders>
          </w:tcPr>
          <w:p w14:paraId="670815AC"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20b</w:t>
            </w:r>
          </w:p>
        </w:tc>
        <w:tc>
          <w:tcPr>
            <w:tcW w:w="11525" w:type="dxa"/>
            <w:tcBorders>
              <w:top w:val="single" w:sz="4" w:space="0" w:color="000000"/>
              <w:left w:val="nil"/>
              <w:bottom w:val="single" w:sz="4" w:space="0" w:color="000000"/>
              <w:right w:val="single" w:sz="4" w:space="0" w:color="000000"/>
            </w:tcBorders>
          </w:tcPr>
          <w:p w14:paraId="3C34539B"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sz="4" w:space="0" w:color="000000"/>
              <w:left w:val="nil"/>
              <w:bottom w:val="single" w:sz="4" w:space="0" w:color="000000"/>
              <w:right w:val="single" w:sz="4" w:space="0" w:color="000000"/>
            </w:tcBorders>
          </w:tcPr>
          <w:p w14:paraId="3E783F45"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10-12</w:t>
            </w:r>
          </w:p>
        </w:tc>
      </w:tr>
      <w:tr w:rsidR="007C5A89" w14:paraId="69D2F786" w14:textId="77777777" w:rsidTr="00E15041">
        <w:trPr>
          <w:trHeight w:val="48"/>
        </w:trPr>
        <w:tc>
          <w:tcPr>
            <w:tcW w:w="0" w:type="auto"/>
            <w:vMerge/>
            <w:tcBorders>
              <w:top w:val="nil"/>
              <w:left w:val="single" w:sz="4" w:space="0" w:color="000000"/>
              <w:bottom w:val="nil"/>
              <w:right w:val="single" w:sz="4" w:space="0" w:color="000000"/>
            </w:tcBorders>
            <w:vAlign w:val="center"/>
          </w:tcPr>
          <w:p w14:paraId="3660CBB2" w14:textId="77777777" w:rsidR="007C5A89" w:rsidRDefault="007C5A89" w:rsidP="00E15041">
            <w:pPr>
              <w:spacing w:line="240" w:lineRule="auto"/>
              <w:jc w:val="left"/>
              <w:rPr>
                <w:rFonts w:cs="Arial"/>
                <w:color w:val="000000"/>
                <w:sz w:val="16"/>
                <w:szCs w:val="16"/>
                <w:lang w:val="en-US"/>
              </w:rPr>
            </w:pPr>
          </w:p>
        </w:tc>
        <w:tc>
          <w:tcPr>
            <w:tcW w:w="587" w:type="dxa"/>
            <w:tcBorders>
              <w:top w:val="single" w:sz="4" w:space="0" w:color="000000"/>
              <w:left w:val="nil"/>
              <w:bottom w:val="single" w:sz="4" w:space="0" w:color="000000"/>
              <w:right w:val="single" w:sz="4" w:space="0" w:color="000000"/>
            </w:tcBorders>
          </w:tcPr>
          <w:p w14:paraId="3A734E7F"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20c</w:t>
            </w:r>
          </w:p>
        </w:tc>
        <w:tc>
          <w:tcPr>
            <w:tcW w:w="11525" w:type="dxa"/>
            <w:tcBorders>
              <w:top w:val="single" w:sz="4" w:space="0" w:color="000000"/>
              <w:left w:val="nil"/>
              <w:bottom w:val="single" w:sz="4" w:space="0" w:color="000000"/>
              <w:right w:val="single" w:sz="4" w:space="0" w:color="000000"/>
            </w:tcBorders>
          </w:tcPr>
          <w:p w14:paraId="74972803"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Present results of all investigations of possible causes of heterogeneity among study results.</w:t>
            </w:r>
          </w:p>
        </w:tc>
        <w:tc>
          <w:tcPr>
            <w:tcW w:w="1427" w:type="dxa"/>
            <w:tcBorders>
              <w:top w:val="single" w:sz="4" w:space="0" w:color="000000"/>
              <w:left w:val="nil"/>
              <w:bottom w:val="single" w:sz="4" w:space="0" w:color="000000"/>
              <w:right w:val="single" w:sz="4" w:space="0" w:color="000000"/>
            </w:tcBorders>
          </w:tcPr>
          <w:p w14:paraId="65E6FF09" w14:textId="77777777" w:rsidR="007C5A89" w:rsidRDefault="007C5A89" w:rsidP="00E15041">
            <w:pPr>
              <w:pStyle w:val="Default"/>
              <w:spacing w:before="40" w:after="40"/>
              <w:rPr>
                <w:rFonts w:ascii="Arial" w:eastAsia="宋体" w:hAnsi="Arial" w:cs="Arial"/>
                <w:sz w:val="16"/>
                <w:szCs w:val="16"/>
              </w:rPr>
            </w:pPr>
            <w:r>
              <w:rPr>
                <w:rFonts w:ascii="Arial" w:eastAsia="宋体" w:hAnsi="Arial" w:cs="Arial" w:hint="eastAsia"/>
                <w:sz w:val="16"/>
                <w:szCs w:val="16"/>
              </w:rPr>
              <w:t>NA</w:t>
            </w:r>
          </w:p>
        </w:tc>
      </w:tr>
      <w:tr w:rsidR="007C5A89" w14:paraId="6FFF0CF0" w14:textId="77777777" w:rsidTr="00E15041">
        <w:trPr>
          <w:trHeight w:val="48"/>
        </w:trPr>
        <w:tc>
          <w:tcPr>
            <w:tcW w:w="0" w:type="auto"/>
            <w:vMerge/>
            <w:tcBorders>
              <w:top w:val="nil"/>
              <w:left w:val="single" w:sz="4" w:space="0" w:color="000000"/>
              <w:bottom w:val="nil"/>
              <w:right w:val="single" w:sz="4" w:space="0" w:color="000000"/>
            </w:tcBorders>
            <w:vAlign w:val="center"/>
          </w:tcPr>
          <w:p w14:paraId="5D6EC82A" w14:textId="77777777" w:rsidR="007C5A89" w:rsidRDefault="007C5A89" w:rsidP="00E15041">
            <w:pPr>
              <w:spacing w:line="240" w:lineRule="auto"/>
              <w:jc w:val="left"/>
              <w:rPr>
                <w:rFonts w:cs="Arial"/>
                <w:color w:val="000000"/>
                <w:sz w:val="16"/>
                <w:szCs w:val="16"/>
                <w:lang w:val="en-US"/>
              </w:rPr>
            </w:pPr>
          </w:p>
        </w:tc>
        <w:tc>
          <w:tcPr>
            <w:tcW w:w="587" w:type="dxa"/>
            <w:tcBorders>
              <w:top w:val="single" w:sz="4" w:space="0" w:color="000000"/>
              <w:left w:val="nil"/>
              <w:bottom w:val="single" w:sz="4" w:space="0" w:color="000000"/>
              <w:right w:val="single" w:sz="4" w:space="0" w:color="000000"/>
            </w:tcBorders>
          </w:tcPr>
          <w:p w14:paraId="7E01D017"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20d</w:t>
            </w:r>
          </w:p>
        </w:tc>
        <w:tc>
          <w:tcPr>
            <w:tcW w:w="11525" w:type="dxa"/>
            <w:tcBorders>
              <w:top w:val="single" w:sz="4" w:space="0" w:color="000000"/>
              <w:left w:val="nil"/>
              <w:bottom w:val="single" w:sz="4" w:space="0" w:color="000000"/>
              <w:right w:val="single" w:sz="4" w:space="0" w:color="000000"/>
            </w:tcBorders>
          </w:tcPr>
          <w:p w14:paraId="26990495"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Present results of all sensitivity analyses conducted to assess the robustness of the synthesized results.</w:t>
            </w:r>
          </w:p>
        </w:tc>
        <w:tc>
          <w:tcPr>
            <w:tcW w:w="1427" w:type="dxa"/>
            <w:tcBorders>
              <w:top w:val="single" w:sz="4" w:space="0" w:color="000000"/>
              <w:left w:val="nil"/>
              <w:bottom w:val="single" w:sz="4" w:space="0" w:color="000000"/>
              <w:right w:val="single" w:sz="4" w:space="0" w:color="000000"/>
            </w:tcBorders>
          </w:tcPr>
          <w:p w14:paraId="57519647"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13-14</w:t>
            </w:r>
          </w:p>
        </w:tc>
      </w:tr>
      <w:tr w:rsidR="007C5A89" w14:paraId="4EE49192" w14:textId="77777777" w:rsidTr="00E15041">
        <w:trPr>
          <w:trHeight w:val="48"/>
        </w:trPr>
        <w:tc>
          <w:tcPr>
            <w:tcW w:w="1661" w:type="dxa"/>
            <w:tcBorders>
              <w:top w:val="single" w:sz="4" w:space="0" w:color="000000"/>
              <w:left w:val="single" w:sz="4" w:space="0" w:color="000000"/>
              <w:bottom w:val="single" w:sz="4" w:space="0" w:color="000000"/>
              <w:right w:val="single" w:sz="4" w:space="0" w:color="000000"/>
            </w:tcBorders>
          </w:tcPr>
          <w:p w14:paraId="26A049A7"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Reporting biases</w:t>
            </w:r>
          </w:p>
        </w:tc>
        <w:tc>
          <w:tcPr>
            <w:tcW w:w="587" w:type="dxa"/>
            <w:tcBorders>
              <w:top w:val="single" w:sz="4" w:space="0" w:color="000000"/>
              <w:left w:val="nil"/>
              <w:bottom w:val="single" w:sz="4" w:space="0" w:color="000000"/>
              <w:right w:val="single" w:sz="4" w:space="0" w:color="000000"/>
            </w:tcBorders>
          </w:tcPr>
          <w:p w14:paraId="6E3645E2"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21</w:t>
            </w:r>
          </w:p>
        </w:tc>
        <w:tc>
          <w:tcPr>
            <w:tcW w:w="11525" w:type="dxa"/>
            <w:tcBorders>
              <w:top w:val="single" w:sz="4" w:space="0" w:color="000000"/>
              <w:left w:val="nil"/>
              <w:bottom w:val="single" w:sz="4" w:space="0" w:color="000000"/>
              <w:right w:val="single" w:sz="4" w:space="0" w:color="000000"/>
            </w:tcBorders>
          </w:tcPr>
          <w:p w14:paraId="3323F47A" w14:textId="77777777" w:rsidR="007C5A89" w:rsidRDefault="007C5A89" w:rsidP="00E15041">
            <w:pPr>
              <w:pStyle w:val="Default"/>
              <w:spacing w:before="40" w:after="40"/>
              <w:rPr>
                <w:rFonts w:ascii="Arial" w:hAnsi="Arial" w:cs="Arial"/>
                <w:sz w:val="16"/>
                <w:szCs w:val="16"/>
                <w:highlight w:val="yellow"/>
              </w:rPr>
            </w:pPr>
            <w:r>
              <w:rPr>
                <w:rFonts w:ascii="Arial" w:hAnsi="Arial" w:cs="Arial"/>
                <w:sz w:val="16"/>
                <w:szCs w:val="16"/>
              </w:rPr>
              <w:t>Present assessments of risk of bias due to missing results (arising from reporting biases) for each synthesis assessed.</w:t>
            </w:r>
          </w:p>
        </w:tc>
        <w:tc>
          <w:tcPr>
            <w:tcW w:w="1427" w:type="dxa"/>
            <w:tcBorders>
              <w:top w:val="single" w:sz="4" w:space="0" w:color="000000"/>
              <w:left w:val="nil"/>
              <w:bottom w:val="single" w:sz="4" w:space="0" w:color="000000"/>
              <w:right w:val="single" w:sz="4" w:space="0" w:color="000000"/>
            </w:tcBorders>
          </w:tcPr>
          <w:p w14:paraId="0566AC17" w14:textId="77777777" w:rsidR="007C5A89" w:rsidRDefault="007C5A89" w:rsidP="00E15041">
            <w:pPr>
              <w:pStyle w:val="Default"/>
              <w:spacing w:before="40" w:after="40"/>
              <w:rPr>
                <w:rFonts w:ascii="Arial" w:eastAsia="宋体" w:hAnsi="Arial" w:cs="Arial"/>
                <w:sz w:val="16"/>
                <w:szCs w:val="16"/>
              </w:rPr>
            </w:pPr>
            <w:r>
              <w:rPr>
                <w:rFonts w:ascii="Arial" w:eastAsia="宋体" w:hAnsi="Arial" w:cs="Arial" w:hint="eastAsia"/>
                <w:sz w:val="16"/>
                <w:szCs w:val="16"/>
              </w:rPr>
              <w:t>NA</w:t>
            </w:r>
          </w:p>
        </w:tc>
      </w:tr>
      <w:tr w:rsidR="007C5A89" w14:paraId="20C1E4F6" w14:textId="77777777" w:rsidTr="00E15041">
        <w:trPr>
          <w:trHeight w:val="48"/>
        </w:trPr>
        <w:tc>
          <w:tcPr>
            <w:tcW w:w="1661" w:type="dxa"/>
            <w:tcBorders>
              <w:top w:val="single" w:sz="4" w:space="0" w:color="000000"/>
              <w:left w:val="single" w:sz="4" w:space="0" w:color="000000"/>
              <w:bottom w:val="single" w:sz="4" w:space="0" w:color="000000"/>
              <w:right w:val="single" w:sz="4" w:space="0" w:color="000000"/>
            </w:tcBorders>
          </w:tcPr>
          <w:p w14:paraId="31B1761E"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 xml:space="preserve">Certainty of evidence </w:t>
            </w:r>
          </w:p>
        </w:tc>
        <w:tc>
          <w:tcPr>
            <w:tcW w:w="587" w:type="dxa"/>
            <w:tcBorders>
              <w:top w:val="single" w:sz="4" w:space="0" w:color="000000"/>
              <w:left w:val="nil"/>
              <w:bottom w:val="single" w:sz="4" w:space="0" w:color="000000"/>
              <w:right w:val="single" w:sz="4" w:space="0" w:color="000000"/>
            </w:tcBorders>
          </w:tcPr>
          <w:p w14:paraId="000D1BD8"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22</w:t>
            </w:r>
          </w:p>
        </w:tc>
        <w:tc>
          <w:tcPr>
            <w:tcW w:w="11525" w:type="dxa"/>
            <w:tcBorders>
              <w:top w:val="single" w:sz="4" w:space="0" w:color="000000"/>
              <w:left w:val="nil"/>
              <w:bottom w:val="single" w:sz="4" w:space="0" w:color="000000"/>
              <w:right w:val="single" w:sz="4" w:space="0" w:color="000000"/>
            </w:tcBorders>
          </w:tcPr>
          <w:p w14:paraId="11F1D0C3"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Present assessments of certainty (or confidence) in the body of evidence for each outcome assessed.</w:t>
            </w:r>
          </w:p>
        </w:tc>
        <w:tc>
          <w:tcPr>
            <w:tcW w:w="1427" w:type="dxa"/>
            <w:tcBorders>
              <w:top w:val="single" w:sz="4" w:space="0" w:color="000000"/>
              <w:left w:val="nil"/>
              <w:bottom w:val="single" w:sz="4" w:space="0" w:color="000000"/>
              <w:right w:val="single" w:sz="4" w:space="0" w:color="000000"/>
            </w:tcBorders>
          </w:tcPr>
          <w:p w14:paraId="04E29187" w14:textId="77777777" w:rsidR="007C5A89" w:rsidRDefault="007C5A89" w:rsidP="00E15041">
            <w:pPr>
              <w:pStyle w:val="Default"/>
              <w:spacing w:before="40" w:after="40"/>
              <w:rPr>
                <w:rFonts w:eastAsia="宋体" w:hint="eastAsia"/>
                <w:sz w:val="16"/>
                <w:szCs w:val="16"/>
              </w:rPr>
            </w:pPr>
            <w:r>
              <w:rPr>
                <w:rFonts w:ascii="Arial" w:eastAsia="宋体" w:hAnsi="Arial" w:cs="Arial"/>
                <w:sz w:val="16"/>
                <w:szCs w:val="16"/>
              </w:rPr>
              <w:t>Page</w:t>
            </w:r>
            <w:r>
              <w:rPr>
                <w:rFonts w:eastAsia="宋体"/>
                <w:sz w:val="16"/>
                <w:szCs w:val="16"/>
              </w:rPr>
              <w:t xml:space="preserve"> 10</w:t>
            </w:r>
            <w:r>
              <w:rPr>
                <w:rFonts w:eastAsia="宋体" w:hint="eastAsia"/>
                <w:sz w:val="16"/>
                <w:szCs w:val="16"/>
              </w:rPr>
              <w:t>,</w:t>
            </w:r>
            <w:r>
              <w:rPr>
                <w:rFonts w:eastAsia="宋体"/>
                <w:sz w:val="16"/>
                <w:szCs w:val="16"/>
              </w:rPr>
              <w:t xml:space="preserve"> </w:t>
            </w:r>
          </w:p>
          <w:p w14:paraId="02F58A28" w14:textId="77777777" w:rsidR="007C5A89" w:rsidRPr="00204CC1" w:rsidRDefault="007C5A89" w:rsidP="00E15041">
            <w:pPr>
              <w:pStyle w:val="Default"/>
              <w:spacing w:before="40" w:after="40"/>
              <w:rPr>
                <w:rFonts w:ascii="Arial" w:hAnsi="Arial" w:cs="Arial"/>
                <w:sz w:val="16"/>
                <w:szCs w:val="16"/>
              </w:rPr>
            </w:pPr>
            <w:r w:rsidRPr="00204CC1">
              <w:rPr>
                <w:rFonts w:ascii="Arial" w:hAnsi="Arial" w:cs="Arial"/>
                <w:sz w:val="16"/>
                <w:szCs w:val="16"/>
                <w:lang w:val="en-GB"/>
              </w:rPr>
              <w:t>Supplementary Material 2</w:t>
            </w:r>
          </w:p>
        </w:tc>
      </w:tr>
      <w:tr w:rsidR="007C5A89" w14:paraId="4AE191D8" w14:textId="77777777" w:rsidTr="00E15041">
        <w:trPr>
          <w:trHeight w:val="24"/>
        </w:trPr>
        <w:tc>
          <w:tcPr>
            <w:tcW w:w="13773" w:type="dxa"/>
            <w:gridSpan w:val="3"/>
            <w:tcBorders>
              <w:top w:val="double" w:sz="2" w:space="0" w:color="000000"/>
              <w:left w:val="single" w:sz="4" w:space="0" w:color="000000"/>
              <w:bottom w:val="single" w:sz="4" w:space="0" w:color="000000"/>
              <w:right w:val="single" w:sz="4" w:space="0" w:color="000000"/>
            </w:tcBorders>
            <w:shd w:val="clear" w:color="auto" w:fill="FFFFCC"/>
            <w:vAlign w:val="center"/>
          </w:tcPr>
          <w:p w14:paraId="49797D24" w14:textId="77777777" w:rsidR="007C5A89" w:rsidRDefault="007C5A89" w:rsidP="00E15041">
            <w:pPr>
              <w:pStyle w:val="Default"/>
              <w:rPr>
                <w:rFonts w:ascii="Arial" w:hAnsi="Arial" w:cs="Arial"/>
                <w:sz w:val="16"/>
                <w:szCs w:val="16"/>
              </w:rPr>
            </w:pPr>
            <w:r>
              <w:rPr>
                <w:rFonts w:ascii="Arial" w:hAnsi="Arial" w:cs="Arial"/>
                <w:b/>
                <w:bCs/>
                <w:sz w:val="16"/>
                <w:szCs w:val="16"/>
              </w:rPr>
              <w:t xml:space="preserve">DISCUSSION </w:t>
            </w:r>
          </w:p>
        </w:tc>
        <w:tc>
          <w:tcPr>
            <w:tcW w:w="1427" w:type="dxa"/>
            <w:tcBorders>
              <w:top w:val="double" w:sz="2" w:space="0" w:color="000000"/>
              <w:left w:val="nil"/>
              <w:bottom w:val="single" w:sz="4" w:space="0" w:color="000000"/>
              <w:right w:val="single" w:sz="4" w:space="0" w:color="000000"/>
            </w:tcBorders>
            <w:shd w:val="clear" w:color="auto" w:fill="FFFFCC"/>
          </w:tcPr>
          <w:p w14:paraId="54C2A931" w14:textId="77777777" w:rsidR="007C5A89" w:rsidRDefault="007C5A89" w:rsidP="00E15041">
            <w:pPr>
              <w:pStyle w:val="Default"/>
              <w:jc w:val="center"/>
              <w:rPr>
                <w:rFonts w:ascii="Arial" w:hAnsi="Arial" w:cs="Arial"/>
                <w:sz w:val="16"/>
                <w:szCs w:val="16"/>
              </w:rPr>
            </w:pPr>
          </w:p>
        </w:tc>
      </w:tr>
      <w:tr w:rsidR="007C5A89" w14:paraId="48BC20D2" w14:textId="77777777" w:rsidTr="00E15041">
        <w:trPr>
          <w:trHeight w:val="48"/>
        </w:trPr>
        <w:tc>
          <w:tcPr>
            <w:tcW w:w="1661" w:type="dxa"/>
            <w:vMerge w:val="restart"/>
            <w:tcBorders>
              <w:top w:val="nil"/>
              <w:left w:val="single" w:sz="4" w:space="0" w:color="000000"/>
              <w:bottom w:val="nil"/>
              <w:right w:val="single" w:sz="4" w:space="0" w:color="000000"/>
            </w:tcBorders>
          </w:tcPr>
          <w:p w14:paraId="4AA4EB87"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 xml:space="preserve">Discussion </w:t>
            </w:r>
          </w:p>
        </w:tc>
        <w:tc>
          <w:tcPr>
            <w:tcW w:w="587" w:type="dxa"/>
            <w:tcBorders>
              <w:top w:val="single" w:sz="4" w:space="0" w:color="000000"/>
              <w:left w:val="nil"/>
              <w:bottom w:val="single" w:sz="4" w:space="0" w:color="000000"/>
              <w:right w:val="single" w:sz="4" w:space="0" w:color="000000"/>
            </w:tcBorders>
          </w:tcPr>
          <w:p w14:paraId="33EC6EA3"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23a</w:t>
            </w:r>
          </w:p>
        </w:tc>
        <w:tc>
          <w:tcPr>
            <w:tcW w:w="11525" w:type="dxa"/>
            <w:tcBorders>
              <w:top w:val="single" w:sz="4" w:space="0" w:color="000000"/>
              <w:left w:val="nil"/>
              <w:bottom w:val="single" w:sz="4" w:space="0" w:color="000000"/>
              <w:right w:val="single" w:sz="4" w:space="0" w:color="000000"/>
            </w:tcBorders>
          </w:tcPr>
          <w:p w14:paraId="105D3FD4"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Provide a general interpretation of the results in the context of other evidence.</w:t>
            </w:r>
          </w:p>
        </w:tc>
        <w:tc>
          <w:tcPr>
            <w:tcW w:w="1427" w:type="dxa"/>
            <w:tcBorders>
              <w:top w:val="single" w:sz="4" w:space="0" w:color="000000"/>
              <w:left w:val="nil"/>
              <w:bottom w:val="single" w:sz="4" w:space="0" w:color="000000"/>
              <w:right w:val="single" w:sz="4" w:space="0" w:color="000000"/>
            </w:tcBorders>
          </w:tcPr>
          <w:p w14:paraId="64666EF9"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15-17</w:t>
            </w:r>
          </w:p>
        </w:tc>
      </w:tr>
      <w:tr w:rsidR="007C5A89" w14:paraId="15B45F95" w14:textId="77777777" w:rsidTr="00E15041">
        <w:trPr>
          <w:trHeight w:val="48"/>
        </w:trPr>
        <w:tc>
          <w:tcPr>
            <w:tcW w:w="0" w:type="auto"/>
            <w:vMerge/>
            <w:tcBorders>
              <w:top w:val="nil"/>
              <w:left w:val="single" w:sz="4" w:space="0" w:color="000000"/>
              <w:bottom w:val="nil"/>
              <w:right w:val="single" w:sz="4" w:space="0" w:color="000000"/>
            </w:tcBorders>
            <w:vAlign w:val="center"/>
          </w:tcPr>
          <w:p w14:paraId="7443F460" w14:textId="77777777" w:rsidR="007C5A89" w:rsidRDefault="007C5A89" w:rsidP="00E15041">
            <w:pPr>
              <w:spacing w:line="240" w:lineRule="auto"/>
              <w:jc w:val="left"/>
              <w:rPr>
                <w:rFonts w:cs="Arial"/>
                <w:color w:val="000000"/>
                <w:sz w:val="16"/>
                <w:szCs w:val="16"/>
                <w:lang w:val="en-US"/>
              </w:rPr>
            </w:pPr>
          </w:p>
        </w:tc>
        <w:tc>
          <w:tcPr>
            <w:tcW w:w="587" w:type="dxa"/>
            <w:tcBorders>
              <w:top w:val="single" w:sz="4" w:space="0" w:color="000000"/>
              <w:left w:val="nil"/>
              <w:bottom w:val="single" w:sz="4" w:space="0" w:color="000000"/>
              <w:right w:val="single" w:sz="4" w:space="0" w:color="000000"/>
            </w:tcBorders>
          </w:tcPr>
          <w:p w14:paraId="6E02E9C7"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23b</w:t>
            </w:r>
          </w:p>
        </w:tc>
        <w:tc>
          <w:tcPr>
            <w:tcW w:w="11525" w:type="dxa"/>
            <w:tcBorders>
              <w:top w:val="single" w:sz="4" w:space="0" w:color="000000"/>
              <w:left w:val="nil"/>
              <w:bottom w:val="single" w:sz="4" w:space="0" w:color="000000"/>
              <w:right w:val="single" w:sz="4" w:space="0" w:color="000000"/>
            </w:tcBorders>
          </w:tcPr>
          <w:p w14:paraId="00CF6E82"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Discuss any limitations of the evidence included in the review.</w:t>
            </w:r>
          </w:p>
        </w:tc>
        <w:tc>
          <w:tcPr>
            <w:tcW w:w="1427" w:type="dxa"/>
            <w:tcBorders>
              <w:top w:val="single" w:sz="4" w:space="0" w:color="000000"/>
              <w:left w:val="nil"/>
              <w:bottom w:val="single" w:sz="4" w:space="0" w:color="000000"/>
              <w:right w:val="single" w:sz="4" w:space="0" w:color="000000"/>
            </w:tcBorders>
          </w:tcPr>
          <w:p w14:paraId="30CF2467"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17-18</w:t>
            </w:r>
          </w:p>
        </w:tc>
      </w:tr>
      <w:tr w:rsidR="007C5A89" w14:paraId="155ECB68" w14:textId="77777777" w:rsidTr="00E15041">
        <w:trPr>
          <w:trHeight w:val="48"/>
        </w:trPr>
        <w:tc>
          <w:tcPr>
            <w:tcW w:w="0" w:type="auto"/>
            <w:vMerge/>
            <w:tcBorders>
              <w:top w:val="nil"/>
              <w:left w:val="single" w:sz="4" w:space="0" w:color="000000"/>
              <w:bottom w:val="nil"/>
              <w:right w:val="single" w:sz="4" w:space="0" w:color="000000"/>
            </w:tcBorders>
            <w:vAlign w:val="center"/>
          </w:tcPr>
          <w:p w14:paraId="43C3A624" w14:textId="77777777" w:rsidR="007C5A89" w:rsidRDefault="007C5A89" w:rsidP="00E15041">
            <w:pPr>
              <w:spacing w:line="240" w:lineRule="auto"/>
              <w:jc w:val="left"/>
              <w:rPr>
                <w:rFonts w:cs="Arial"/>
                <w:color w:val="000000"/>
                <w:sz w:val="16"/>
                <w:szCs w:val="16"/>
                <w:lang w:val="en-US"/>
              </w:rPr>
            </w:pPr>
          </w:p>
        </w:tc>
        <w:tc>
          <w:tcPr>
            <w:tcW w:w="587" w:type="dxa"/>
            <w:tcBorders>
              <w:top w:val="single" w:sz="4" w:space="0" w:color="000000"/>
              <w:left w:val="nil"/>
              <w:bottom w:val="single" w:sz="4" w:space="0" w:color="auto"/>
              <w:right w:val="single" w:sz="4" w:space="0" w:color="000000"/>
            </w:tcBorders>
          </w:tcPr>
          <w:p w14:paraId="43C98E74"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23c</w:t>
            </w:r>
          </w:p>
        </w:tc>
        <w:tc>
          <w:tcPr>
            <w:tcW w:w="11525" w:type="dxa"/>
            <w:tcBorders>
              <w:top w:val="single" w:sz="4" w:space="0" w:color="000000"/>
              <w:left w:val="nil"/>
              <w:bottom w:val="single" w:sz="4" w:space="0" w:color="000000"/>
              <w:right w:val="single" w:sz="4" w:space="0" w:color="000000"/>
            </w:tcBorders>
          </w:tcPr>
          <w:p w14:paraId="266AD25B"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Discuss any limitations of the review processes used.</w:t>
            </w:r>
          </w:p>
        </w:tc>
        <w:tc>
          <w:tcPr>
            <w:tcW w:w="1427" w:type="dxa"/>
            <w:tcBorders>
              <w:top w:val="single" w:sz="4" w:space="0" w:color="000000"/>
              <w:left w:val="nil"/>
              <w:bottom w:val="single" w:sz="4" w:space="0" w:color="000000"/>
              <w:right w:val="single" w:sz="4" w:space="0" w:color="000000"/>
            </w:tcBorders>
          </w:tcPr>
          <w:p w14:paraId="6B14BB35"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18</w:t>
            </w:r>
          </w:p>
        </w:tc>
      </w:tr>
      <w:tr w:rsidR="007C5A89" w14:paraId="091CBF22" w14:textId="77777777" w:rsidTr="00E15041">
        <w:trPr>
          <w:trHeight w:val="48"/>
        </w:trPr>
        <w:tc>
          <w:tcPr>
            <w:tcW w:w="0" w:type="auto"/>
            <w:vMerge/>
            <w:tcBorders>
              <w:top w:val="nil"/>
              <w:left w:val="single" w:sz="4" w:space="0" w:color="000000"/>
              <w:bottom w:val="nil"/>
              <w:right w:val="single" w:sz="4" w:space="0" w:color="000000"/>
            </w:tcBorders>
            <w:vAlign w:val="center"/>
          </w:tcPr>
          <w:p w14:paraId="70ADFEAA" w14:textId="77777777" w:rsidR="007C5A89" w:rsidRDefault="007C5A89" w:rsidP="00E15041">
            <w:pPr>
              <w:spacing w:line="240" w:lineRule="auto"/>
              <w:jc w:val="left"/>
              <w:rPr>
                <w:rFonts w:cs="Arial"/>
                <w:color w:val="000000"/>
                <w:sz w:val="16"/>
                <w:szCs w:val="16"/>
                <w:lang w:val="en-US"/>
              </w:rPr>
            </w:pPr>
          </w:p>
        </w:tc>
        <w:tc>
          <w:tcPr>
            <w:tcW w:w="587" w:type="dxa"/>
            <w:tcBorders>
              <w:top w:val="single" w:sz="4" w:space="0" w:color="auto"/>
              <w:left w:val="nil"/>
              <w:bottom w:val="single" w:sz="4" w:space="0" w:color="auto"/>
              <w:right w:val="single" w:sz="4" w:space="0" w:color="auto"/>
            </w:tcBorders>
          </w:tcPr>
          <w:p w14:paraId="5E0FAE33"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23d</w:t>
            </w:r>
          </w:p>
        </w:tc>
        <w:tc>
          <w:tcPr>
            <w:tcW w:w="11525" w:type="dxa"/>
            <w:tcBorders>
              <w:top w:val="single" w:sz="4" w:space="0" w:color="000000"/>
              <w:left w:val="nil"/>
              <w:bottom w:val="double" w:sz="2" w:space="0" w:color="000000"/>
              <w:right w:val="single" w:sz="4" w:space="0" w:color="000000"/>
            </w:tcBorders>
          </w:tcPr>
          <w:p w14:paraId="1A9AD0D7"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Discuss implications of the results for practice, policy, and future research.</w:t>
            </w:r>
          </w:p>
        </w:tc>
        <w:tc>
          <w:tcPr>
            <w:tcW w:w="1427" w:type="dxa"/>
            <w:tcBorders>
              <w:top w:val="single" w:sz="4" w:space="0" w:color="000000"/>
              <w:left w:val="nil"/>
              <w:bottom w:val="double" w:sz="2" w:space="0" w:color="000000"/>
              <w:right w:val="single" w:sz="4" w:space="0" w:color="000000"/>
            </w:tcBorders>
          </w:tcPr>
          <w:p w14:paraId="404A9AAD"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17-18</w:t>
            </w:r>
          </w:p>
        </w:tc>
      </w:tr>
      <w:tr w:rsidR="007C5A89" w14:paraId="08B9487B" w14:textId="77777777" w:rsidTr="00E15041">
        <w:trPr>
          <w:trHeight w:val="24"/>
        </w:trPr>
        <w:tc>
          <w:tcPr>
            <w:tcW w:w="13773" w:type="dxa"/>
            <w:gridSpan w:val="3"/>
            <w:tcBorders>
              <w:top w:val="double" w:sz="2" w:space="0" w:color="000000"/>
              <w:left w:val="single" w:sz="4" w:space="0" w:color="000000"/>
              <w:bottom w:val="single" w:sz="4" w:space="0" w:color="000000"/>
              <w:right w:val="single" w:sz="4" w:space="0" w:color="000000"/>
            </w:tcBorders>
            <w:shd w:val="clear" w:color="auto" w:fill="FFFFCC"/>
            <w:vAlign w:val="center"/>
          </w:tcPr>
          <w:p w14:paraId="2EDD3E7D" w14:textId="77777777" w:rsidR="007C5A89" w:rsidRDefault="007C5A89" w:rsidP="00E15041">
            <w:pPr>
              <w:pStyle w:val="Default"/>
              <w:rPr>
                <w:rFonts w:ascii="Arial" w:hAnsi="Arial" w:cs="Arial"/>
                <w:sz w:val="16"/>
                <w:szCs w:val="16"/>
              </w:rPr>
            </w:pPr>
            <w:r>
              <w:rPr>
                <w:rFonts w:ascii="Arial" w:hAnsi="Arial" w:cs="Arial"/>
                <w:b/>
                <w:bCs/>
                <w:sz w:val="16"/>
                <w:szCs w:val="16"/>
              </w:rPr>
              <w:t>OTHER INFORMATION</w:t>
            </w:r>
          </w:p>
        </w:tc>
        <w:tc>
          <w:tcPr>
            <w:tcW w:w="1427" w:type="dxa"/>
            <w:tcBorders>
              <w:top w:val="double" w:sz="2" w:space="0" w:color="000000"/>
              <w:left w:val="nil"/>
              <w:bottom w:val="single" w:sz="4" w:space="0" w:color="000000"/>
              <w:right w:val="single" w:sz="4" w:space="0" w:color="000000"/>
            </w:tcBorders>
            <w:shd w:val="clear" w:color="auto" w:fill="FFFFCC"/>
          </w:tcPr>
          <w:p w14:paraId="78B311A8" w14:textId="77777777" w:rsidR="007C5A89" w:rsidRDefault="007C5A89" w:rsidP="00E15041">
            <w:pPr>
              <w:pStyle w:val="Default"/>
              <w:jc w:val="center"/>
              <w:rPr>
                <w:rFonts w:ascii="Arial" w:hAnsi="Arial" w:cs="Arial"/>
                <w:sz w:val="16"/>
                <w:szCs w:val="16"/>
              </w:rPr>
            </w:pPr>
          </w:p>
        </w:tc>
      </w:tr>
      <w:tr w:rsidR="007C5A89" w14:paraId="26992C56" w14:textId="77777777" w:rsidTr="00E15041">
        <w:trPr>
          <w:trHeight w:val="48"/>
        </w:trPr>
        <w:tc>
          <w:tcPr>
            <w:tcW w:w="1661" w:type="dxa"/>
            <w:vMerge w:val="restart"/>
            <w:tcBorders>
              <w:top w:val="nil"/>
              <w:left w:val="single" w:sz="4" w:space="0" w:color="000000"/>
              <w:bottom w:val="nil"/>
              <w:right w:val="single" w:sz="4" w:space="0" w:color="000000"/>
            </w:tcBorders>
          </w:tcPr>
          <w:p w14:paraId="471E4045"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Registration and protocol</w:t>
            </w:r>
          </w:p>
        </w:tc>
        <w:tc>
          <w:tcPr>
            <w:tcW w:w="587" w:type="dxa"/>
            <w:tcBorders>
              <w:top w:val="single" w:sz="4" w:space="0" w:color="000000"/>
              <w:left w:val="nil"/>
              <w:bottom w:val="single" w:sz="4" w:space="0" w:color="000000"/>
              <w:right w:val="single" w:sz="4" w:space="0" w:color="000000"/>
            </w:tcBorders>
          </w:tcPr>
          <w:p w14:paraId="6E9469A3"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24a</w:t>
            </w:r>
          </w:p>
        </w:tc>
        <w:tc>
          <w:tcPr>
            <w:tcW w:w="11525" w:type="dxa"/>
            <w:tcBorders>
              <w:top w:val="single" w:sz="4" w:space="0" w:color="000000"/>
              <w:left w:val="nil"/>
              <w:bottom w:val="single" w:sz="4" w:space="0" w:color="000000"/>
              <w:right w:val="single" w:sz="4" w:space="0" w:color="000000"/>
            </w:tcBorders>
          </w:tcPr>
          <w:p w14:paraId="4EA5727F" w14:textId="77777777" w:rsidR="007C5A89" w:rsidRPr="00DF4168" w:rsidRDefault="007C5A89" w:rsidP="00E15041">
            <w:pPr>
              <w:pStyle w:val="Default"/>
              <w:spacing w:before="40" w:after="40"/>
              <w:rPr>
                <w:rFonts w:ascii="Arial" w:hAnsi="Arial" w:cs="Arial"/>
                <w:sz w:val="16"/>
                <w:szCs w:val="16"/>
              </w:rPr>
            </w:pPr>
            <w:r w:rsidRPr="00DF4168">
              <w:rPr>
                <w:rFonts w:ascii="Arial" w:hAnsi="Arial" w:cs="Arial"/>
                <w:sz w:val="16"/>
                <w:szCs w:val="16"/>
              </w:rPr>
              <w:t>Provide registration information for the review, including register name and registration number, or state that the review was not registered.</w:t>
            </w:r>
          </w:p>
        </w:tc>
        <w:tc>
          <w:tcPr>
            <w:tcW w:w="1427" w:type="dxa"/>
            <w:tcBorders>
              <w:top w:val="single" w:sz="4" w:space="0" w:color="000000"/>
              <w:left w:val="nil"/>
              <w:bottom w:val="single" w:sz="4" w:space="0" w:color="000000"/>
              <w:right w:val="single" w:sz="4" w:space="0" w:color="000000"/>
            </w:tcBorders>
          </w:tcPr>
          <w:p w14:paraId="3C265BB6" w14:textId="77777777" w:rsidR="007C5A89" w:rsidRDefault="007C5A89" w:rsidP="00E15041">
            <w:pPr>
              <w:pStyle w:val="Default"/>
              <w:spacing w:before="40" w:after="40"/>
              <w:rPr>
                <w:rFonts w:ascii="Arial" w:eastAsia="宋体" w:hAnsi="Arial" w:cs="Arial"/>
                <w:sz w:val="16"/>
                <w:szCs w:val="16"/>
              </w:rPr>
            </w:pPr>
            <w:r>
              <w:rPr>
                <w:rFonts w:ascii="Arial" w:eastAsia="宋体" w:hAnsi="Arial" w:cs="Arial"/>
                <w:sz w:val="16"/>
                <w:szCs w:val="16"/>
              </w:rPr>
              <w:t>NA</w:t>
            </w:r>
          </w:p>
        </w:tc>
      </w:tr>
      <w:tr w:rsidR="007C5A89" w14:paraId="513613F8" w14:textId="77777777" w:rsidTr="00E15041">
        <w:trPr>
          <w:trHeight w:val="57"/>
        </w:trPr>
        <w:tc>
          <w:tcPr>
            <w:tcW w:w="0" w:type="auto"/>
            <w:vMerge/>
            <w:tcBorders>
              <w:top w:val="nil"/>
              <w:left w:val="single" w:sz="4" w:space="0" w:color="000000"/>
              <w:bottom w:val="nil"/>
              <w:right w:val="single" w:sz="4" w:space="0" w:color="000000"/>
            </w:tcBorders>
            <w:vAlign w:val="center"/>
          </w:tcPr>
          <w:p w14:paraId="5D46A333" w14:textId="77777777" w:rsidR="007C5A89" w:rsidRDefault="007C5A89" w:rsidP="00E15041">
            <w:pPr>
              <w:spacing w:line="240" w:lineRule="auto"/>
              <w:jc w:val="left"/>
              <w:rPr>
                <w:rFonts w:cs="Arial"/>
                <w:color w:val="000000"/>
                <w:sz w:val="16"/>
                <w:szCs w:val="16"/>
                <w:lang w:val="en-US"/>
              </w:rPr>
            </w:pPr>
          </w:p>
        </w:tc>
        <w:tc>
          <w:tcPr>
            <w:tcW w:w="587" w:type="dxa"/>
            <w:tcBorders>
              <w:top w:val="single" w:sz="4" w:space="0" w:color="000000"/>
              <w:left w:val="nil"/>
              <w:bottom w:val="single" w:sz="4" w:space="0" w:color="000000"/>
              <w:right w:val="single" w:sz="4" w:space="0" w:color="000000"/>
            </w:tcBorders>
          </w:tcPr>
          <w:p w14:paraId="79EFD210"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24b</w:t>
            </w:r>
          </w:p>
        </w:tc>
        <w:tc>
          <w:tcPr>
            <w:tcW w:w="11525" w:type="dxa"/>
            <w:tcBorders>
              <w:top w:val="single" w:sz="4" w:space="0" w:color="000000"/>
              <w:left w:val="nil"/>
              <w:bottom w:val="single" w:sz="4" w:space="0" w:color="000000"/>
              <w:right w:val="single" w:sz="4" w:space="0" w:color="000000"/>
            </w:tcBorders>
          </w:tcPr>
          <w:p w14:paraId="005A974B"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Indicate where the review protocol can be accessed, or state that a protocol was not prepared.</w:t>
            </w:r>
          </w:p>
        </w:tc>
        <w:tc>
          <w:tcPr>
            <w:tcW w:w="1427" w:type="dxa"/>
            <w:tcBorders>
              <w:top w:val="single" w:sz="4" w:space="0" w:color="000000"/>
              <w:left w:val="nil"/>
              <w:bottom w:val="single" w:sz="4" w:space="0" w:color="000000"/>
              <w:right w:val="single" w:sz="4" w:space="0" w:color="000000"/>
            </w:tcBorders>
          </w:tcPr>
          <w:p w14:paraId="2E6AC5E1" w14:textId="77777777" w:rsidR="007C5A89" w:rsidRDefault="007C5A89" w:rsidP="00E15041">
            <w:pPr>
              <w:pStyle w:val="Default"/>
              <w:spacing w:before="40" w:after="40"/>
              <w:rPr>
                <w:rFonts w:ascii="Arial" w:eastAsia="宋体" w:hAnsi="Arial" w:cs="Arial"/>
                <w:sz w:val="16"/>
                <w:szCs w:val="16"/>
              </w:rPr>
            </w:pPr>
            <w:r>
              <w:rPr>
                <w:rFonts w:ascii="Arial" w:eastAsia="宋体" w:hAnsi="Arial" w:cs="Arial" w:hint="eastAsia"/>
                <w:sz w:val="16"/>
                <w:szCs w:val="16"/>
              </w:rPr>
              <w:t>NA</w:t>
            </w:r>
          </w:p>
        </w:tc>
      </w:tr>
      <w:tr w:rsidR="007C5A89" w14:paraId="3533381D" w14:textId="77777777" w:rsidTr="00E15041">
        <w:trPr>
          <w:trHeight w:val="48"/>
        </w:trPr>
        <w:tc>
          <w:tcPr>
            <w:tcW w:w="0" w:type="auto"/>
            <w:vMerge/>
            <w:tcBorders>
              <w:top w:val="nil"/>
              <w:left w:val="single" w:sz="4" w:space="0" w:color="000000"/>
              <w:bottom w:val="nil"/>
              <w:right w:val="single" w:sz="4" w:space="0" w:color="000000"/>
            </w:tcBorders>
            <w:vAlign w:val="center"/>
          </w:tcPr>
          <w:p w14:paraId="22A8E10B" w14:textId="77777777" w:rsidR="007C5A89" w:rsidRDefault="007C5A89" w:rsidP="00E15041">
            <w:pPr>
              <w:spacing w:line="240" w:lineRule="auto"/>
              <w:jc w:val="left"/>
              <w:rPr>
                <w:rFonts w:cs="Arial"/>
                <w:color w:val="000000"/>
                <w:sz w:val="16"/>
                <w:szCs w:val="16"/>
                <w:lang w:val="en-US"/>
              </w:rPr>
            </w:pPr>
          </w:p>
        </w:tc>
        <w:tc>
          <w:tcPr>
            <w:tcW w:w="587" w:type="dxa"/>
            <w:tcBorders>
              <w:top w:val="single" w:sz="4" w:space="0" w:color="000000"/>
              <w:left w:val="nil"/>
              <w:bottom w:val="single" w:sz="4" w:space="0" w:color="000000"/>
              <w:right w:val="single" w:sz="4" w:space="0" w:color="000000"/>
            </w:tcBorders>
          </w:tcPr>
          <w:p w14:paraId="43CE3591"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24c</w:t>
            </w:r>
          </w:p>
        </w:tc>
        <w:tc>
          <w:tcPr>
            <w:tcW w:w="11525" w:type="dxa"/>
            <w:tcBorders>
              <w:top w:val="single" w:sz="4" w:space="0" w:color="000000"/>
              <w:left w:val="nil"/>
              <w:bottom w:val="single" w:sz="4" w:space="0" w:color="000000"/>
              <w:right w:val="single" w:sz="4" w:space="0" w:color="000000"/>
            </w:tcBorders>
          </w:tcPr>
          <w:p w14:paraId="58E9DBF5"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Describe and explain any amendments to information provided at registration or in the protocol.</w:t>
            </w:r>
          </w:p>
        </w:tc>
        <w:tc>
          <w:tcPr>
            <w:tcW w:w="1427" w:type="dxa"/>
            <w:tcBorders>
              <w:top w:val="single" w:sz="4" w:space="0" w:color="000000"/>
              <w:left w:val="nil"/>
              <w:bottom w:val="single" w:sz="4" w:space="0" w:color="000000"/>
              <w:right w:val="single" w:sz="4" w:space="0" w:color="000000"/>
            </w:tcBorders>
          </w:tcPr>
          <w:p w14:paraId="1EA82F81" w14:textId="77777777" w:rsidR="007C5A89" w:rsidRDefault="007C5A89" w:rsidP="00E15041">
            <w:pPr>
              <w:pStyle w:val="Default"/>
              <w:spacing w:before="40" w:after="40"/>
              <w:rPr>
                <w:rFonts w:ascii="Arial" w:eastAsia="宋体" w:hAnsi="Arial" w:cs="Arial"/>
                <w:sz w:val="16"/>
                <w:szCs w:val="16"/>
              </w:rPr>
            </w:pPr>
            <w:r>
              <w:rPr>
                <w:rFonts w:ascii="Arial" w:eastAsia="宋体" w:hAnsi="Arial" w:cs="Arial" w:hint="eastAsia"/>
                <w:sz w:val="16"/>
                <w:szCs w:val="16"/>
              </w:rPr>
              <w:t>NA</w:t>
            </w:r>
          </w:p>
        </w:tc>
      </w:tr>
      <w:tr w:rsidR="007C5A89" w14:paraId="6B46849E" w14:textId="77777777" w:rsidTr="00E15041">
        <w:trPr>
          <w:trHeight w:val="48"/>
        </w:trPr>
        <w:tc>
          <w:tcPr>
            <w:tcW w:w="1661" w:type="dxa"/>
            <w:tcBorders>
              <w:top w:val="single" w:sz="4" w:space="0" w:color="000000"/>
              <w:left w:val="single" w:sz="4" w:space="0" w:color="000000"/>
              <w:bottom w:val="single" w:sz="4" w:space="0" w:color="000000"/>
              <w:right w:val="single" w:sz="4" w:space="0" w:color="000000"/>
            </w:tcBorders>
          </w:tcPr>
          <w:p w14:paraId="08FC789F"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lastRenderedPageBreak/>
              <w:t>Support</w:t>
            </w:r>
          </w:p>
        </w:tc>
        <w:tc>
          <w:tcPr>
            <w:tcW w:w="587" w:type="dxa"/>
            <w:tcBorders>
              <w:top w:val="single" w:sz="4" w:space="0" w:color="000000"/>
              <w:left w:val="nil"/>
              <w:bottom w:val="single" w:sz="4" w:space="0" w:color="000000"/>
              <w:right w:val="single" w:sz="4" w:space="0" w:color="000000"/>
            </w:tcBorders>
          </w:tcPr>
          <w:p w14:paraId="58AC1532"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25</w:t>
            </w:r>
          </w:p>
        </w:tc>
        <w:tc>
          <w:tcPr>
            <w:tcW w:w="11525" w:type="dxa"/>
            <w:tcBorders>
              <w:top w:val="single" w:sz="4" w:space="0" w:color="000000"/>
              <w:left w:val="nil"/>
              <w:bottom w:val="single" w:sz="4" w:space="0" w:color="000000"/>
              <w:right w:val="single" w:sz="4" w:space="0" w:color="000000"/>
            </w:tcBorders>
          </w:tcPr>
          <w:p w14:paraId="5CB60A29"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Describe sources of financial or non-financial support for the review, and the role of the funders or sponsors in the review.</w:t>
            </w:r>
          </w:p>
        </w:tc>
        <w:tc>
          <w:tcPr>
            <w:tcW w:w="1427" w:type="dxa"/>
            <w:tcBorders>
              <w:top w:val="single" w:sz="4" w:space="0" w:color="000000"/>
              <w:left w:val="nil"/>
              <w:bottom w:val="single" w:sz="4" w:space="0" w:color="000000"/>
              <w:right w:val="single" w:sz="4" w:space="0" w:color="000000"/>
            </w:tcBorders>
          </w:tcPr>
          <w:p w14:paraId="4EB0AF6B"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19</w:t>
            </w:r>
          </w:p>
        </w:tc>
      </w:tr>
      <w:tr w:rsidR="007C5A89" w14:paraId="6E86E914" w14:textId="77777777" w:rsidTr="00E15041">
        <w:trPr>
          <w:trHeight w:val="48"/>
        </w:trPr>
        <w:tc>
          <w:tcPr>
            <w:tcW w:w="1661" w:type="dxa"/>
            <w:tcBorders>
              <w:top w:val="single" w:sz="4" w:space="0" w:color="000000"/>
              <w:left w:val="single" w:sz="4" w:space="0" w:color="000000"/>
              <w:bottom w:val="single" w:sz="4" w:space="0" w:color="000000"/>
              <w:right w:val="single" w:sz="4" w:space="0" w:color="000000"/>
            </w:tcBorders>
          </w:tcPr>
          <w:p w14:paraId="0B5A9F0F"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Competing interests</w:t>
            </w:r>
          </w:p>
        </w:tc>
        <w:tc>
          <w:tcPr>
            <w:tcW w:w="587" w:type="dxa"/>
            <w:tcBorders>
              <w:top w:val="single" w:sz="4" w:space="0" w:color="000000"/>
              <w:left w:val="nil"/>
              <w:bottom w:val="single" w:sz="4" w:space="0" w:color="000000"/>
              <w:right w:val="single" w:sz="4" w:space="0" w:color="000000"/>
            </w:tcBorders>
          </w:tcPr>
          <w:p w14:paraId="2E94A717"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26</w:t>
            </w:r>
          </w:p>
        </w:tc>
        <w:tc>
          <w:tcPr>
            <w:tcW w:w="11525" w:type="dxa"/>
            <w:tcBorders>
              <w:top w:val="single" w:sz="4" w:space="0" w:color="000000"/>
              <w:left w:val="nil"/>
              <w:bottom w:val="single" w:sz="4" w:space="0" w:color="000000"/>
              <w:right w:val="single" w:sz="4" w:space="0" w:color="000000"/>
            </w:tcBorders>
          </w:tcPr>
          <w:p w14:paraId="17DAF061"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Declare any competing interests of review authors.</w:t>
            </w:r>
          </w:p>
        </w:tc>
        <w:tc>
          <w:tcPr>
            <w:tcW w:w="1427" w:type="dxa"/>
            <w:tcBorders>
              <w:top w:val="single" w:sz="4" w:space="0" w:color="000000"/>
              <w:left w:val="nil"/>
              <w:bottom w:val="single" w:sz="4" w:space="0" w:color="000000"/>
              <w:right w:val="single" w:sz="4" w:space="0" w:color="000000"/>
            </w:tcBorders>
          </w:tcPr>
          <w:p w14:paraId="4544769B"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18</w:t>
            </w:r>
          </w:p>
        </w:tc>
      </w:tr>
      <w:tr w:rsidR="007C5A89" w14:paraId="50E8BAB5" w14:textId="77777777" w:rsidTr="00E15041">
        <w:trPr>
          <w:trHeight w:val="219"/>
        </w:trPr>
        <w:tc>
          <w:tcPr>
            <w:tcW w:w="1661" w:type="dxa"/>
            <w:tcBorders>
              <w:top w:val="single" w:sz="4" w:space="0" w:color="000000"/>
              <w:left w:val="single" w:sz="4" w:space="0" w:color="000000"/>
              <w:bottom w:val="double" w:sz="2" w:space="0" w:color="000000"/>
              <w:right w:val="single" w:sz="4" w:space="0" w:color="000000"/>
            </w:tcBorders>
          </w:tcPr>
          <w:p w14:paraId="48A89D20"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Availability of data, code and other materials</w:t>
            </w:r>
          </w:p>
        </w:tc>
        <w:tc>
          <w:tcPr>
            <w:tcW w:w="587" w:type="dxa"/>
            <w:tcBorders>
              <w:top w:val="single" w:sz="4" w:space="0" w:color="000000"/>
              <w:left w:val="nil"/>
              <w:bottom w:val="double" w:sz="2" w:space="0" w:color="000000"/>
              <w:right w:val="single" w:sz="4" w:space="0" w:color="000000"/>
            </w:tcBorders>
          </w:tcPr>
          <w:p w14:paraId="07A0AE05" w14:textId="77777777" w:rsidR="007C5A89" w:rsidRDefault="007C5A89" w:rsidP="00E15041">
            <w:pPr>
              <w:pStyle w:val="Default"/>
              <w:spacing w:before="40" w:after="40"/>
              <w:jc w:val="right"/>
              <w:rPr>
                <w:rFonts w:ascii="Arial" w:hAnsi="Arial" w:cs="Arial"/>
                <w:sz w:val="16"/>
                <w:szCs w:val="16"/>
              </w:rPr>
            </w:pPr>
            <w:r>
              <w:rPr>
                <w:rFonts w:ascii="Arial" w:hAnsi="Arial" w:cs="Arial"/>
                <w:sz w:val="16"/>
                <w:szCs w:val="16"/>
              </w:rPr>
              <w:t>27</w:t>
            </w:r>
          </w:p>
        </w:tc>
        <w:tc>
          <w:tcPr>
            <w:tcW w:w="11525" w:type="dxa"/>
            <w:tcBorders>
              <w:top w:val="single" w:sz="4" w:space="0" w:color="000000"/>
              <w:left w:val="nil"/>
              <w:bottom w:val="double" w:sz="2" w:space="0" w:color="000000"/>
              <w:right w:val="single" w:sz="4" w:space="0" w:color="000000"/>
            </w:tcBorders>
          </w:tcPr>
          <w:p w14:paraId="3A409DAE" w14:textId="77777777" w:rsidR="007C5A89" w:rsidRDefault="007C5A89" w:rsidP="00E15041">
            <w:pPr>
              <w:pStyle w:val="Default"/>
              <w:spacing w:before="40" w:after="40"/>
              <w:rPr>
                <w:rFonts w:ascii="Arial" w:hAnsi="Arial" w:cs="Arial"/>
                <w:sz w:val="16"/>
                <w:szCs w:val="16"/>
              </w:rPr>
            </w:pPr>
            <w:r>
              <w:rPr>
                <w:rFonts w:ascii="Arial" w:hAnsi="Arial" w:cs="Arial"/>
                <w:sz w:val="16"/>
                <w:szCs w:val="16"/>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sz="4" w:space="0" w:color="000000"/>
              <w:left w:val="nil"/>
              <w:bottom w:val="double" w:sz="2" w:space="0" w:color="000000"/>
              <w:right w:val="single" w:sz="4" w:space="0" w:color="000000"/>
            </w:tcBorders>
          </w:tcPr>
          <w:p w14:paraId="5BEDE7F6" w14:textId="77777777" w:rsidR="007C5A89" w:rsidRDefault="007C5A89" w:rsidP="00E15041">
            <w:pPr>
              <w:pStyle w:val="Default"/>
              <w:spacing w:before="40" w:after="40"/>
              <w:rPr>
                <w:rFonts w:ascii="Arial" w:hAnsi="Arial" w:cs="Arial"/>
                <w:sz w:val="16"/>
                <w:szCs w:val="16"/>
              </w:rPr>
            </w:pPr>
            <w:r>
              <w:rPr>
                <w:rFonts w:ascii="Arial" w:eastAsia="宋体" w:hAnsi="Arial" w:cs="Arial"/>
                <w:sz w:val="16"/>
                <w:szCs w:val="16"/>
              </w:rPr>
              <w:t>Page</w:t>
            </w:r>
            <w:r>
              <w:rPr>
                <w:rFonts w:eastAsia="宋体"/>
                <w:sz w:val="16"/>
                <w:szCs w:val="16"/>
              </w:rPr>
              <w:t xml:space="preserve"> 18</w:t>
            </w:r>
          </w:p>
        </w:tc>
      </w:tr>
    </w:tbl>
    <w:p w14:paraId="3C60EB4C" w14:textId="77777777" w:rsidR="007C5A89" w:rsidRDefault="007C5A89" w:rsidP="007C5A89">
      <w:pPr>
        <w:pStyle w:val="Default"/>
        <w:spacing w:line="240" w:lineRule="atLeast"/>
        <w:jc w:val="both"/>
        <w:rPr>
          <w:rFonts w:ascii="Arial" w:hAnsi="Arial" w:cs="Arial"/>
          <w:sz w:val="16"/>
          <w:szCs w:val="16"/>
        </w:rPr>
      </w:pPr>
      <w:r>
        <w:rPr>
          <w:rFonts w:ascii="Arial" w:hAnsi="Arial" w:cs="Arial"/>
          <w:i/>
          <w:iCs/>
          <w:sz w:val="16"/>
          <w:szCs w:val="16"/>
        </w:rPr>
        <w:t xml:space="preserve">From: </w:t>
      </w:r>
      <w:r>
        <w:rPr>
          <w:rFonts w:ascii="Arial" w:hAnsi="Arial" w:cs="Arial"/>
          <w:sz w:val="16"/>
          <w:szCs w:val="16"/>
        </w:rPr>
        <w:t xml:space="preserve"> Page MJ, McKenzie JE, Bossuyt PM, </w:t>
      </w:r>
      <w:proofErr w:type="spellStart"/>
      <w:r>
        <w:rPr>
          <w:rFonts w:ascii="Arial" w:hAnsi="Arial" w:cs="Arial"/>
          <w:sz w:val="16"/>
          <w:szCs w:val="16"/>
        </w:rPr>
        <w:t>Boutron</w:t>
      </w:r>
      <w:proofErr w:type="spellEnd"/>
      <w:r>
        <w:rPr>
          <w:rFonts w:ascii="Arial" w:hAnsi="Arial" w:cs="Arial"/>
          <w:sz w:val="16"/>
          <w:szCs w:val="16"/>
        </w:rPr>
        <w:t xml:space="preserve"> I, Hoffmann TC, Mulrow CD, et al. The PRISMA 2020 statement: an updated guideline for reporting systematic reviews. BMJ 2021;</w:t>
      </w:r>
      <w:proofErr w:type="gramStart"/>
      <w:r>
        <w:rPr>
          <w:rFonts w:ascii="Arial" w:hAnsi="Arial" w:cs="Arial"/>
          <w:sz w:val="16"/>
          <w:szCs w:val="16"/>
        </w:rPr>
        <w:t>372:n</w:t>
      </w:r>
      <w:proofErr w:type="gramEnd"/>
      <w:r>
        <w:rPr>
          <w:rFonts w:ascii="Arial" w:hAnsi="Arial" w:cs="Arial"/>
          <w:sz w:val="16"/>
          <w:szCs w:val="16"/>
        </w:rPr>
        <w:t xml:space="preserve">71. </w:t>
      </w:r>
      <w:proofErr w:type="spellStart"/>
      <w:r>
        <w:rPr>
          <w:rFonts w:ascii="Arial" w:hAnsi="Arial" w:cs="Arial"/>
          <w:sz w:val="16"/>
          <w:szCs w:val="16"/>
        </w:rPr>
        <w:t>doi</w:t>
      </w:r>
      <w:proofErr w:type="spellEnd"/>
      <w:r>
        <w:rPr>
          <w:rFonts w:ascii="Arial" w:hAnsi="Arial" w:cs="Arial"/>
          <w:sz w:val="16"/>
          <w:szCs w:val="16"/>
        </w:rPr>
        <w:t>: 10.1136/</w:t>
      </w:r>
      <w:proofErr w:type="gramStart"/>
      <w:r>
        <w:rPr>
          <w:rFonts w:ascii="Arial" w:hAnsi="Arial" w:cs="Arial"/>
          <w:sz w:val="16"/>
          <w:szCs w:val="16"/>
        </w:rPr>
        <w:t>bmj.n</w:t>
      </w:r>
      <w:proofErr w:type="gramEnd"/>
      <w:r>
        <w:rPr>
          <w:rFonts w:ascii="Arial" w:hAnsi="Arial" w:cs="Arial"/>
          <w:sz w:val="16"/>
          <w:szCs w:val="16"/>
        </w:rPr>
        <w:t>71</w:t>
      </w:r>
    </w:p>
    <w:p w14:paraId="6D2F921B" w14:textId="77777777" w:rsidR="007C5A89" w:rsidRDefault="007C5A89" w:rsidP="007C5A89">
      <w:pPr>
        <w:pStyle w:val="CM1"/>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rPr>
        <w:t xml:space="preserve"> </w:t>
      </w:r>
      <w:hyperlink r:id="rId4" w:history="1">
        <w:r>
          <w:rPr>
            <w:rStyle w:val="15"/>
            <w:rFonts w:ascii="Arial" w:hAnsi="Arial" w:cs="Arial"/>
            <w:sz w:val="18"/>
            <w:szCs w:val="18"/>
          </w:rPr>
          <w:t>http://www.prisma-statement.org/</w:t>
        </w:r>
      </w:hyperlink>
      <w:r>
        <w:rPr>
          <w:rFonts w:ascii="Arial" w:hAnsi="Arial" w:cs="Arial"/>
          <w:color w:val="000000"/>
          <w:sz w:val="16"/>
          <w:szCs w:val="16"/>
        </w:rPr>
        <w:t xml:space="preserve"> </w:t>
      </w:r>
    </w:p>
    <w:p w14:paraId="55050B4C" w14:textId="77777777" w:rsidR="007C5A89" w:rsidRDefault="007C5A89" w:rsidP="007C5A89">
      <w:pPr>
        <w:rPr>
          <w:rFonts w:ascii="Times New Roman" w:eastAsia="等线" w:hAnsi="Times New Roman"/>
          <w:b/>
          <w:bCs/>
        </w:rPr>
      </w:pPr>
    </w:p>
    <w:p w14:paraId="73E73084" w14:textId="77777777" w:rsidR="007C5A89" w:rsidRDefault="007C5A89" w:rsidP="007C5A89">
      <w:pPr>
        <w:rPr>
          <w:rFonts w:ascii="Times New Roman" w:eastAsia="等线" w:hAnsi="Times New Roman"/>
          <w:color w:val="FF0000"/>
        </w:rPr>
      </w:pPr>
      <w:r>
        <w:rPr>
          <w:rFonts w:ascii="Times New Roman" w:eastAsia="等线" w:hAnsi="Times New Roman"/>
          <w:b/>
          <w:bCs/>
          <w:color w:val="FF0000"/>
        </w:rPr>
        <w:t>Supplementary Material 2:</w:t>
      </w:r>
      <w:r>
        <w:rPr>
          <w:rFonts w:ascii="Times New Roman" w:eastAsia="等线" w:hAnsi="Times New Roman"/>
          <w:color w:val="FF0000"/>
        </w:rPr>
        <w:t xml:space="preserve"> The GRADE of evidence.</w:t>
      </w:r>
    </w:p>
    <w:p w14:paraId="66468051" w14:textId="4CA46650" w:rsidR="007932A7" w:rsidRDefault="007C5A89">
      <w:r>
        <w:rPr>
          <w:noProof/>
        </w:rPr>
        <w:drawing>
          <wp:inline distT="0" distB="0" distL="0" distR="0" wp14:anchorId="59F5FBE7" wp14:editId="4CCDBBE3">
            <wp:extent cx="7630851" cy="2947987"/>
            <wp:effectExtent l="0" t="0" r="8255" b="5080"/>
            <wp:docPr id="16307434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49674" cy="2955259"/>
                    </a:xfrm>
                    <a:prstGeom prst="rect">
                      <a:avLst/>
                    </a:prstGeom>
                    <a:noFill/>
                    <a:ln>
                      <a:noFill/>
                    </a:ln>
                  </pic:spPr>
                </pic:pic>
              </a:graphicData>
            </a:graphic>
          </wp:inline>
        </w:drawing>
      </w:r>
    </w:p>
    <w:p w14:paraId="3F99B89C" w14:textId="77777777" w:rsidR="007C5A89" w:rsidRDefault="007C5A89"/>
    <w:sectPr w:rsidR="007C5A89" w:rsidSect="009D76E7">
      <w:pgSz w:w="15840" w:h="1224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2A7"/>
    <w:rsid w:val="007932A7"/>
    <w:rsid w:val="007C5A89"/>
    <w:rsid w:val="009D7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CE3E1D"/>
  <w15:chartTrackingRefBased/>
  <w15:docId w15:val="{E8C1E541-81D4-4877-A874-CA609FFD0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7C5A89"/>
    <w:pPr>
      <w:spacing w:after="0" w:line="480" w:lineRule="auto"/>
      <w:jc w:val="both"/>
    </w:pPr>
    <w:rPr>
      <w:rFonts w:ascii="Arial" w:eastAsia="Times New Roman" w:hAnsi="Arial" w:cs="Times New Roman"/>
      <w:kern w:val="0"/>
      <w:sz w:val="24"/>
      <w:szCs w:val="24"/>
      <w:lang w:val="en-GB"/>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basedOn w:val="a"/>
    <w:qFormat/>
    <w:rsid w:val="007C5A89"/>
    <w:pPr>
      <w:widowControl w:val="0"/>
      <w:autoSpaceDE w:val="0"/>
      <w:autoSpaceDN w:val="0"/>
      <w:adjustRightInd w:val="0"/>
      <w:spacing w:line="240" w:lineRule="auto"/>
      <w:jc w:val="left"/>
    </w:pPr>
    <w:rPr>
      <w:rFonts w:ascii="Calibri" w:hAnsi="Calibri" w:cs="Calibri"/>
      <w:color w:val="000000"/>
      <w:lang w:val="en-US"/>
    </w:rPr>
  </w:style>
  <w:style w:type="character" w:customStyle="1" w:styleId="15">
    <w:name w:val="15"/>
    <w:basedOn w:val="a0"/>
    <w:autoRedefine/>
    <w:qFormat/>
    <w:rsid w:val="007C5A89"/>
    <w:rPr>
      <w:rFonts w:ascii="Times New Roman" w:hAnsi="Times New Roman" w:cs="Times New Roman" w:hint="default"/>
      <w:color w:val="0563C1"/>
      <w:u w:val="single"/>
    </w:rPr>
  </w:style>
  <w:style w:type="paragraph" w:customStyle="1" w:styleId="CM1">
    <w:name w:val="CM1"/>
    <w:basedOn w:val="Default"/>
    <w:next w:val="Default"/>
    <w:autoRedefine/>
    <w:qFormat/>
    <w:rsid w:val="007C5A89"/>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prisma-statement.or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1114</Words>
  <Characters>6162</Characters>
  <Application>Microsoft Office Word</Application>
  <DocSecurity>0</DocSecurity>
  <Lines>221</Lines>
  <Paragraphs>169</Paragraphs>
  <ScaleCrop>false</ScaleCrop>
  <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xy c</dc:creator>
  <cp:keywords/>
  <dc:description/>
  <cp:lastModifiedBy>xy c</cp:lastModifiedBy>
  <cp:revision>2</cp:revision>
  <dcterms:created xsi:type="dcterms:W3CDTF">2024-01-13T10:39:00Z</dcterms:created>
  <dcterms:modified xsi:type="dcterms:W3CDTF">2024-01-13T10:45:00Z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8a24d2dd-9dc4-4d89-a8ac-544eaea1ee5a</vt:lpwstr>
  </property>
</Properties>
</file>