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30" w:type="dxa"/>
        <w:tblInd w:w="-5" w:type="dxa"/>
        <w:tblLook w:val="04A0" w:firstRow="1" w:lastRow="0" w:firstColumn="1" w:lastColumn="0" w:noHBand="0" w:noVBand="1"/>
      </w:tblPr>
      <w:tblGrid>
        <w:gridCol w:w="3014"/>
        <w:gridCol w:w="1396"/>
        <w:gridCol w:w="990"/>
        <w:gridCol w:w="1620"/>
        <w:gridCol w:w="1710"/>
      </w:tblGrid>
      <w:tr w:rsidR="00741D47" w:rsidRPr="00741D47" w14:paraId="3CF29AA5" w14:textId="77777777" w:rsidTr="000C680E">
        <w:trPr>
          <w:trHeight w:val="360"/>
        </w:trPr>
        <w:tc>
          <w:tcPr>
            <w:tcW w:w="87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F007E" w14:textId="75679F42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Supplementary table </w:t>
            </w:r>
            <w:r w:rsidR="00F147F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1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: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Univariate analysis 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–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Factors associated with a higher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ASA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score</w:t>
            </w:r>
          </w:p>
        </w:tc>
      </w:tr>
      <w:tr w:rsidR="00CE28F3" w:rsidRPr="00741D47" w14:paraId="60E0867C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809C" w14:textId="4CBABEAF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C44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Odds Ratio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B47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97A85" w14:textId="01250884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Upper 95% CI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F297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Lower 95% CI</w:t>
            </w:r>
          </w:p>
        </w:tc>
      </w:tr>
      <w:tr w:rsidR="0052669B" w:rsidRPr="00741D47" w14:paraId="70A8F2FD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3829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Age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530F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1.095537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624F" w14:textId="53574628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2DEA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1.050391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5336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1.142623</w:t>
            </w:r>
          </w:p>
        </w:tc>
      </w:tr>
      <w:tr w:rsidR="00CE28F3" w:rsidRPr="00741D47" w14:paraId="29B8DD2F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D2D7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Gender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508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1.356115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E383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888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0.6585108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7881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2.792739</w:t>
            </w:r>
          </w:p>
        </w:tc>
      </w:tr>
      <w:tr w:rsidR="00CE28F3" w:rsidRPr="00741D47" w14:paraId="49DF1A46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124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Smoking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8B68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1.412748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B9F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565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0.6517315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8D1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3.062391</w:t>
            </w:r>
          </w:p>
        </w:tc>
      </w:tr>
      <w:tr w:rsidR="00CE28F3" w:rsidRPr="00741D47" w14:paraId="752E8DB7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B963" w14:textId="7E3B1C09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iabetes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ellitus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C92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1.250094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D43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A6F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0.6231364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08C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2.507854</w:t>
            </w:r>
          </w:p>
        </w:tc>
      </w:tr>
      <w:tr w:rsidR="00CE28F3" w:rsidRPr="00741D47" w14:paraId="38ED396F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9F3E" w14:textId="2C8D1619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H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ypertension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C77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0.7635136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238C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CA87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0.3913954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F20A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1.489422</w:t>
            </w:r>
          </w:p>
        </w:tc>
      </w:tr>
      <w:tr w:rsidR="00CE28F3" w:rsidRPr="00741D47" w14:paraId="121DAA92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1BF4" w14:textId="5DB8B5D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Cardiovascular 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diseases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6E88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19DE" w14:textId="0E8F43C6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</w:t>
            </w:r>
            <w:r w:rsidR="00741D47"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37E9" w14:textId="7525B316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AC73" w14:textId="36818880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</w:t>
            </w:r>
          </w:p>
        </w:tc>
      </w:tr>
      <w:tr w:rsidR="00CE28F3" w:rsidRPr="00741D47" w14:paraId="201AAB1D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56102" w14:textId="5F8F1115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C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erebrovascular Accident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458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D736" w14:textId="2927C10C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E891" w14:textId="42544901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D421" w14:textId="225E67E0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</w:t>
            </w:r>
          </w:p>
        </w:tc>
      </w:tr>
      <w:tr w:rsidR="0052669B" w:rsidRPr="00741D47" w14:paraId="47469C0C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490F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Pulmonary diseases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8FE6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30.77973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6762" w14:textId="6E55D635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0C1E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10.56694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BBDB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89.65625</w:t>
            </w:r>
          </w:p>
        </w:tc>
      </w:tr>
      <w:tr w:rsidR="0052669B" w:rsidRPr="00741D47" w14:paraId="153DCFCF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49E1" w14:textId="5A0BEB56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Thyroid diseases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2E8F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19.94097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D421" w14:textId="35A9C6DC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CC7F5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6.275542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F745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63.36384</w:t>
            </w:r>
          </w:p>
        </w:tc>
      </w:tr>
      <w:tr w:rsidR="0052669B" w:rsidRPr="00741D47" w14:paraId="3946B863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0572" w14:textId="01E84E5E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Renal failure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F108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918.714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9B3F" w14:textId="7819527F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8378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111.6964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8CA8" w14:textId="77777777" w:rsidR="0052669B" w:rsidRPr="00741D47" w:rsidRDefault="0052669B" w:rsidP="0052669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7556.517</w:t>
            </w:r>
          </w:p>
        </w:tc>
      </w:tr>
      <w:tr w:rsidR="00CE28F3" w:rsidRPr="00741D47" w14:paraId="52F9C885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8002" w14:textId="368112A4" w:rsidR="00741D47" w:rsidRPr="00741D47" w:rsidRDefault="000C680E" w:rsidP="00CE28F3">
            <w:pPr>
              <w:spacing w:after="0" w:line="240" w:lineRule="auto"/>
              <w:ind w:left="720" w:hanging="720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Pre-op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erative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ICU admission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C8F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3.211435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3EFC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3D8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0.3287566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918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31.37068</w:t>
            </w:r>
          </w:p>
        </w:tc>
      </w:tr>
      <w:tr w:rsidR="00CE28F3" w:rsidRPr="00741D47" w14:paraId="487F956F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7B2B" w14:textId="75BD2FC0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Post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op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erative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ICU admission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0D3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0.4316369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F23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BA2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0.1092054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A29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1.706054</w:t>
            </w:r>
          </w:p>
        </w:tc>
      </w:tr>
      <w:tr w:rsidR="00CE28F3" w:rsidRPr="00741D47" w14:paraId="73958A12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9299" w14:textId="63DA4F0B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Blood transfusion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D82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1.007478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A24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F0D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0.5180518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E4F7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1.959287</w:t>
            </w:r>
          </w:p>
        </w:tc>
      </w:tr>
      <w:tr w:rsidR="00CE28F3" w:rsidRPr="00741D47" w14:paraId="2BD50A22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C7E4" w14:textId="12A193DB" w:rsidR="00741D47" w:rsidRPr="00741D47" w:rsidRDefault="00F16B24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eep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V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ein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hrombosis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/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ulmonary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mbolism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754E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2.156735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5BB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4D7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0.2354073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E5021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19.75939</w:t>
            </w:r>
          </w:p>
        </w:tc>
      </w:tr>
      <w:tr w:rsidR="00CE28F3" w:rsidRPr="00741D47" w14:paraId="73DAEDC5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95D7" w14:textId="381C4464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Length of h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ospital stay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2AA1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1.031646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2DF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4D0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0.9623408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83D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1.105942</w:t>
            </w:r>
          </w:p>
        </w:tc>
      </w:tr>
      <w:tr w:rsidR="00CE28F3" w:rsidRPr="00741D47" w14:paraId="12CA260C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0A0A5" w14:textId="57BED0B2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Readmission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at one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month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9A0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1.368798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3FDD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0.575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128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0.4563157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38C1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4.105945</w:t>
            </w:r>
          </w:p>
        </w:tc>
      </w:tr>
      <w:tr w:rsidR="00CE28F3" w:rsidRPr="00741D47" w14:paraId="17FDFFDA" w14:textId="77777777" w:rsidTr="00F16B24">
        <w:trPr>
          <w:trHeight w:val="36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5D58" w14:textId="489C8E3A" w:rsidR="00741D47" w:rsidRPr="00741D47" w:rsidRDefault="000C680E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Revision for same op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eration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E1A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0.6896569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4757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AAB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0.1158163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638D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4.106732</w:t>
            </w:r>
          </w:p>
        </w:tc>
      </w:tr>
    </w:tbl>
    <w:p w14:paraId="38B70FC0" w14:textId="77777777" w:rsidR="000C680E" w:rsidRDefault="000C680E" w:rsidP="00C26E7F">
      <w:pPr>
        <w:rPr>
          <w:rFonts w:asciiTheme="majorBidi" w:hAnsiTheme="majorBidi" w:cstheme="majorBidi"/>
        </w:rPr>
      </w:pPr>
    </w:p>
    <w:tbl>
      <w:tblPr>
        <w:tblW w:w="8725" w:type="dxa"/>
        <w:tblLook w:val="04A0" w:firstRow="1" w:lastRow="0" w:firstColumn="1" w:lastColumn="0" w:noHBand="0" w:noVBand="1"/>
      </w:tblPr>
      <w:tblGrid>
        <w:gridCol w:w="2785"/>
        <w:gridCol w:w="1530"/>
        <w:gridCol w:w="990"/>
        <w:gridCol w:w="1710"/>
        <w:gridCol w:w="1710"/>
      </w:tblGrid>
      <w:tr w:rsidR="000C680E" w:rsidRPr="00741D47" w14:paraId="79BFDBB4" w14:textId="77777777" w:rsidTr="000C680E">
        <w:trPr>
          <w:trHeight w:val="360"/>
        </w:trPr>
        <w:tc>
          <w:tcPr>
            <w:tcW w:w="8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43205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Supplementary table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2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: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Logistic Cox regression model - multivariate for overall mortality</w:t>
            </w:r>
          </w:p>
        </w:tc>
      </w:tr>
      <w:tr w:rsidR="000C680E" w:rsidRPr="00741D47" w14:paraId="40736C9A" w14:textId="77777777" w:rsidTr="000C680E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8C30" w14:textId="2003AD02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FAC3" w14:textId="0FDAAABE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Haz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ard</w:t>
            </w: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Ratio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BED7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1A31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Upper 95% CI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ACB4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Lower 95% CI</w:t>
            </w:r>
          </w:p>
        </w:tc>
      </w:tr>
      <w:tr w:rsidR="000C680E" w:rsidRPr="00741D47" w14:paraId="4CE2F18E" w14:textId="77777777" w:rsidTr="000C680E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2969" w14:textId="19F65A6A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ASA </w:t>
            </w:r>
            <w:r w:rsidR="00174156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score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657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1.640693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AF3D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0.006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8383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1.151018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15F3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2.33869</w:t>
            </w:r>
          </w:p>
        </w:tc>
      </w:tr>
      <w:tr w:rsidR="000C680E" w:rsidRPr="00741D47" w14:paraId="483141C3" w14:textId="77777777" w:rsidTr="000C680E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9AC1A" w14:textId="7D0B6DE6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Age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4147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1.03872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26D8" w14:textId="3975CC8A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</w:t>
            </w:r>
            <w:r w:rsidR="0052669B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.000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1571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1.017294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7C52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1.060597</w:t>
            </w:r>
          </w:p>
        </w:tc>
      </w:tr>
      <w:tr w:rsidR="000C680E" w:rsidRPr="00741D47" w14:paraId="5BFC6754" w14:textId="77777777" w:rsidTr="000C680E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A5F1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Pulmonary diseases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C8B2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1.655568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B5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0.15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DFA3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0.8336522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95FC9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3.287827</w:t>
            </w:r>
          </w:p>
        </w:tc>
      </w:tr>
      <w:tr w:rsidR="000C680E" w:rsidRPr="00741D47" w14:paraId="3C80869D" w14:textId="77777777" w:rsidTr="000C680E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DC07" w14:textId="7794F372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Thyroid diseases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E292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0.714801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5AF6A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0.464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4E13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0.2912175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FD33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1.754498</w:t>
            </w:r>
          </w:p>
        </w:tc>
      </w:tr>
      <w:tr w:rsidR="000C680E" w:rsidRPr="00741D47" w14:paraId="00FC80D7" w14:textId="77777777" w:rsidTr="000C680E">
        <w:trPr>
          <w:trHeight w:val="36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8FCE5" w14:textId="28030F0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Renal failure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9816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1.018999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54FD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554F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0.5655901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AB04" w14:textId="77777777" w:rsidR="000C680E" w:rsidRPr="00741D47" w:rsidRDefault="000C680E" w:rsidP="00A508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1.835887</w:t>
            </w:r>
          </w:p>
        </w:tc>
      </w:tr>
    </w:tbl>
    <w:p w14:paraId="5277CB6F" w14:textId="77777777" w:rsidR="000C680E" w:rsidRDefault="000C680E" w:rsidP="00C26E7F">
      <w:pPr>
        <w:rPr>
          <w:rFonts w:asciiTheme="majorBidi" w:hAnsiTheme="majorBidi" w:cstheme="majorBidi"/>
        </w:rPr>
      </w:pPr>
    </w:p>
    <w:p w14:paraId="00799D8F" w14:textId="77777777" w:rsidR="00174156" w:rsidRDefault="00174156" w:rsidP="00C26E7F">
      <w:pPr>
        <w:rPr>
          <w:rFonts w:asciiTheme="majorBidi" w:hAnsiTheme="majorBidi" w:cstheme="majorBidi"/>
        </w:rPr>
      </w:pPr>
    </w:p>
    <w:p w14:paraId="527B0D05" w14:textId="77777777" w:rsidR="00174156" w:rsidRDefault="00174156" w:rsidP="00C26E7F">
      <w:pPr>
        <w:rPr>
          <w:rFonts w:asciiTheme="majorBidi" w:hAnsiTheme="majorBidi" w:cstheme="majorBidi"/>
        </w:rPr>
      </w:pPr>
    </w:p>
    <w:p w14:paraId="4452EE10" w14:textId="77777777" w:rsidR="00174156" w:rsidRDefault="00174156" w:rsidP="00C26E7F">
      <w:pPr>
        <w:rPr>
          <w:rFonts w:asciiTheme="majorBidi" w:hAnsiTheme="majorBidi" w:cstheme="majorBidi"/>
        </w:rPr>
      </w:pPr>
    </w:p>
    <w:p w14:paraId="230DA2A7" w14:textId="77777777" w:rsidR="00174156" w:rsidRDefault="00174156" w:rsidP="00C26E7F">
      <w:pPr>
        <w:rPr>
          <w:rFonts w:asciiTheme="majorBidi" w:hAnsiTheme="majorBidi" w:cstheme="majorBidi"/>
        </w:rPr>
      </w:pPr>
    </w:p>
    <w:p w14:paraId="09D8B144" w14:textId="77777777" w:rsidR="00174156" w:rsidRPr="00741D47" w:rsidRDefault="00174156" w:rsidP="00C26E7F">
      <w:pPr>
        <w:rPr>
          <w:rFonts w:asciiTheme="majorBidi" w:hAnsiTheme="majorBidi" w:cstheme="majorBidi"/>
        </w:rPr>
      </w:pPr>
    </w:p>
    <w:tbl>
      <w:tblPr>
        <w:tblW w:w="8725" w:type="dxa"/>
        <w:tblLook w:val="04A0" w:firstRow="1" w:lastRow="0" w:firstColumn="1" w:lastColumn="0" w:noHBand="0" w:noVBand="1"/>
      </w:tblPr>
      <w:tblGrid>
        <w:gridCol w:w="2965"/>
        <w:gridCol w:w="1350"/>
        <w:gridCol w:w="990"/>
        <w:gridCol w:w="1710"/>
        <w:gridCol w:w="1710"/>
      </w:tblGrid>
      <w:tr w:rsidR="00741D47" w:rsidRPr="00741D47" w14:paraId="735FC4E5" w14:textId="77777777" w:rsidTr="000C680E">
        <w:trPr>
          <w:trHeight w:val="360"/>
        </w:trPr>
        <w:tc>
          <w:tcPr>
            <w:tcW w:w="8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0C427E" w14:textId="4810EA70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lastRenderedPageBreak/>
              <w:t xml:space="preserve">Supplementary table </w:t>
            </w:r>
            <w:r w:rsidR="000C680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3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: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Multivariable model - risk factors for D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eep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V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ein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T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hrombosis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/</w:t>
            </w:r>
            <w:r w:rsidR="00174156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P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ulmonary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E</w:t>
            </w:r>
            <w:r w:rsidR="000C680E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mbolism</w:t>
            </w:r>
          </w:p>
        </w:tc>
      </w:tr>
      <w:tr w:rsidR="00741D47" w:rsidRPr="00741D47" w14:paraId="4C1722D3" w14:textId="77777777" w:rsidTr="000C680E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7F53" w14:textId="115D2AE8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6FF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Odds Ratio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B18C7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31E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Upper 95% CI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54A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Lower 95% CI</w:t>
            </w:r>
          </w:p>
        </w:tc>
      </w:tr>
      <w:tr w:rsidR="00741D47" w:rsidRPr="00741D47" w14:paraId="157F442C" w14:textId="77777777" w:rsidTr="000C680E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D87D" w14:textId="438E848E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ASA </w:t>
            </w:r>
            <w:r w:rsidR="00174156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score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F31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2.852758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EF0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0.022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D84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1.162166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271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7.002639</w:t>
            </w:r>
          </w:p>
        </w:tc>
      </w:tr>
      <w:tr w:rsidR="00741D47" w:rsidRPr="00741D47" w14:paraId="41B1A8C2" w14:textId="77777777" w:rsidTr="000C680E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030E" w14:textId="7A3EDB83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Age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D1D5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1.007441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1947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2A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0.9553719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B9C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1.062348</w:t>
            </w:r>
          </w:p>
        </w:tc>
      </w:tr>
      <w:tr w:rsidR="00741D47" w:rsidRPr="00741D47" w14:paraId="16F360A3" w14:textId="77777777" w:rsidTr="000C680E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E22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Pulmonary diseases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F86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13E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781D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C488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</w:tr>
      <w:tr w:rsidR="00741D47" w:rsidRPr="00741D47" w14:paraId="72E8B747" w14:textId="77777777" w:rsidTr="000C680E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0EC8" w14:textId="58782F4B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Thyroid diseases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BFA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884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06D2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3F9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 </w:t>
            </w:r>
          </w:p>
        </w:tc>
      </w:tr>
      <w:tr w:rsidR="00741D47" w:rsidRPr="00741D47" w14:paraId="3D44073F" w14:textId="77777777" w:rsidTr="000C680E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0691" w14:textId="15BB3015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Renal failure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D88C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0.7452279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2D9A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566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0.1673772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C5AC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3.318042</w:t>
            </w:r>
          </w:p>
        </w:tc>
      </w:tr>
    </w:tbl>
    <w:p w14:paraId="547C6730" w14:textId="77777777" w:rsidR="00741D47" w:rsidRPr="00741D47" w:rsidRDefault="00741D47" w:rsidP="00C26E7F">
      <w:pPr>
        <w:rPr>
          <w:rFonts w:asciiTheme="majorBidi" w:hAnsiTheme="majorBidi" w:cstheme="majorBidi"/>
        </w:rPr>
      </w:pPr>
    </w:p>
    <w:tbl>
      <w:tblPr>
        <w:tblW w:w="8725" w:type="dxa"/>
        <w:tblLook w:val="04A0" w:firstRow="1" w:lastRow="0" w:firstColumn="1" w:lastColumn="0" w:noHBand="0" w:noVBand="1"/>
      </w:tblPr>
      <w:tblGrid>
        <w:gridCol w:w="2965"/>
        <w:gridCol w:w="1350"/>
        <w:gridCol w:w="990"/>
        <w:gridCol w:w="1710"/>
        <w:gridCol w:w="1710"/>
      </w:tblGrid>
      <w:tr w:rsidR="00741D47" w:rsidRPr="00741D47" w14:paraId="16EB7513" w14:textId="77777777" w:rsidTr="00174156">
        <w:trPr>
          <w:trHeight w:val="360"/>
        </w:trPr>
        <w:tc>
          <w:tcPr>
            <w:tcW w:w="8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8E5F9" w14:textId="182DC762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Supplementary table </w:t>
            </w:r>
            <w:r w:rsidR="00F147F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4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: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Multivariable model - risk factors for readmission at </w:t>
            </w:r>
            <w:r w:rsidR="00F16B24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one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month</w:t>
            </w:r>
          </w:p>
        </w:tc>
      </w:tr>
      <w:tr w:rsidR="00741D47" w:rsidRPr="00741D47" w14:paraId="055AE7CE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17CB" w14:textId="63CB8293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A1E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Odds Ratio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29D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D2A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Upper 95% CI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322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Lower 95% CI</w:t>
            </w:r>
          </w:p>
        </w:tc>
      </w:tr>
      <w:tr w:rsidR="00741D47" w:rsidRPr="00741D47" w14:paraId="6D17CC78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B7C31" w14:textId="44D08422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ASA </w:t>
            </w:r>
            <w:r w:rsidR="00174156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score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19AD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1.528255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DCC5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7B1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1.000265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2E7A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2.334945</w:t>
            </w:r>
          </w:p>
        </w:tc>
      </w:tr>
      <w:tr w:rsidR="00741D47" w:rsidRPr="00741D47" w14:paraId="153EDEAD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02BE" w14:textId="4003E738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Age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034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0.9893818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5C8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0.453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DD8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0.9621869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C9B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1.017345</w:t>
            </w:r>
          </w:p>
        </w:tc>
      </w:tr>
      <w:tr w:rsidR="00741D47" w:rsidRPr="00741D47" w14:paraId="5ED556F1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55FC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Pulmonary diseases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74C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0.7675498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7E3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EDC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0.266573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B16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2.210024</w:t>
            </w:r>
          </w:p>
        </w:tc>
      </w:tr>
      <w:tr w:rsidR="00741D47" w:rsidRPr="00741D47" w14:paraId="6E5C97FC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54114" w14:textId="14EE7505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Thyroid diseases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7AD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0.9273758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D35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0.877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462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0.355716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35EE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2.417732</w:t>
            </w:r>
          </w:p>
        </w:tc>
      </w:tr>
      <w:tr w:rsidR="00741D47" w:rsidRPr="00741D47" w14:paraId="5651F1AE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9741" w14:textId="2DFF3E31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Renal failure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8A6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0.9321962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7481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0.854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4AD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0.4407582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C2A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1.971579</w:t>
            </w:r>
          </w:p>
        </w:tc>
      </w:tr>
    </w:tbl>
    <w:p w14:paraId="4E19EF02" w14:textId="44418B9B" w:rsidR="00741D47" w:rsidRPr="00741D47" w:rsidRDefault="00741D47" w:rsidP="00C26E7F">
      <w:pPr>
        <w:rPr>
          <w:rFonts w:asciiTheme="majorBidi" w:hAnsiTheme="majorBidi" w:cstheme="majorBidi"/>
        </w:rPr>
      </w:pPr>
    </w:p>
    <w:tbl>
      <w:tblPr>
        <w:tblW w:w="8815" w:type="dxa"/>
        <w:tblLook w:val="04A0" w:firstRow="1" w:lastRow="0" w:firstColumn="1" w:lastColumn="0" w:noHBand="0" w:noVBand="1"/>
      </w:tblPr>
      <w:tblGrid>
        <w:gridCol w:w="2965"/>
        <w:gridCol w:w="1440"/>
        <w:gridCol w:w="990"/>
        <w:gridCol w:w="1710"/>
        <w:gridCol w:w="1710"/>
      </w:tblGrid>
      <w:tr w:rsidR="00741D47" w:rsidRPr="00741D47" w14:paraId="534E7AD0" w14:textId="77777777" w:rsidTr="00F16B24">
        <w:trPr>
          <w:trHeight w:val="360"/>
        </w:trPr>
        <w:tc>
          <w:tcPr>
            <w:tcW w:w="88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72FB8" w14:textId="6616AA41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Supplementary table </w:t>
            </w:r>
            <w:r w:rsidR="00F147F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5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: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Multivariable model - risk factors for revision</w:t>
            </w:r>
          </w:p>
        </w:tc>
      </w:tr>
      <w:tr w:rsidR="00741D47" w:rsidRPr="00741D47" w14:paraId="1FE1E64C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56A8" w14:textId="6E3FEFA9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1D6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Odds Ratio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314D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34696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Upper 95% CI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B118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Lower 95% CI</w:t>
            </w:r>
          </w:p>
        </w:tc>
      </w:tr>
      <w:tr w:rsidR="00741D47" w:rsidRPr="00741D47" w14:paraId="2CFC66F5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BFC3" w14:textId="256CD749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ASA </w:t>
            </w:r>
            <w:r w:rsidR="00174156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score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09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0.8735318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AA3A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2D4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0.3828099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4EE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1.993307</w:t>
            </w:r>
          </w:p>
        </w:tc>
      </w:tr>
      <w:tr w:rsidR="00741D47" w:rsidRPr="00741D47" w14:paraId="5244EC46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8E95" w14:textId="233A1EF3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Age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D23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0.9656897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FA3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0.229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19D1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0.9122936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55F8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1.022211</w:t>
            </w:r>
          </w:p>
        </w:tc>
      </w:tr>
      <w:tr w:rsidR="00741D47" w:rsidRPr="00741D47" w14:paraId="0D3BD661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29D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Pulmonary diseases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48C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3.001697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202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1D12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0.8413908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0C6E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10.70868</w:t>
            </w:r>
          </w:p>
        </w:tc>
      </w:tr>
      <w:tr w:rsidR="00741D47" w:rsidRPr="00741D47" w14:paraId="4DEBC057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F2C5" w14:textId="3CC5AA5E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Thyroid diseases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5DDD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2.916197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A92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0.098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E3A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0.8213588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71FD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10.35382</w:t>
            </w:r>
          </w:p>
        </w:tc>
      </w:tr>
      <w:tr w:rsidR="00741D47" w:rsidRPr="00741D47" w14:paraId="0A76093F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A3BE" w14:textId="02B048B4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Renal failure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9D9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0.969985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B2F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EBDA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0.2116569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FA3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4.445264</w:t>
            </w:r>
          </w:p>
        </w:tc>
      </w:tr>
    </w:tbl>
    <w:p w14:paraId="5108E157" w14:textId="77777777" w:rsidR="00741D47" w:rsidRPr="00741D47" w:rsidRDefault="00741D47" w:rsidP="00C26E7F">
      <w:pPr>
        <w:rPr>
          <w:rFonts w:asciiTheme="majorBidi" w:hAnsiTheme="majorBidi" w:cstheme="majorBidi"/>
        </w:rPr>
      </w:pPr>
    </w:p>
    <w:tbl>
      <w:tblPr>
        <w:tblW w:w="8991" w:type="dxa"/>
        <w:tblLook w:val="04A0" w:firstRow="1" w:lastRow="0" w:firstColumn="1" w:lastColumn="0" w:noHBand="0" w:noVBand="1"/>
      </w:tblPr>
      <w:tblGrid>
        <w:gridCol w:w="2965"/>
        <w:gridCol w:w="1440"/>
        <w:gridCol w:w="1475"/>
        <w:gridCol w:w="1960"/>
        <w:gridCol w:w="1151"/>
      </w:tblGrid>
      <w:tr w:rsidR="00741D47" w:rsidRPr="00741D47" w14:paraId="5C8C7468" w14:textId="77777777" w:rsidTr="00F16B24">
        <w:trPr>
          <w:trHeight w:val="360"/>
        </w:trPr>
        <w:tc>
          <w:tcPr>
            <w:tcW w:w="8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69059" w14:textId="6FE0085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Supplementary table </w:t>
            </w:r>
            <w:r w:rsidR="00F147F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6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: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Multivariable model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 </w:t>
            </w: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for 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duration of hospital stay</w:t>
            </w:r>
          </w:p>
        </w:tc>
      </w:tr>
      <w:tr w:rsidR="00741D47" w:rsidRPr="00741D47" w14:paraId="3945A2D9" w14:textId="77777777" w:rsidTr="00174156">
        <w:trPr>
          <w:trHeight w:val="36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5D4E" w14:textId="56C7B86B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3834" w14:textId="5142FF26" w:rsidR="00741D47" w:rsidRPr="00741D47" w:rsidRDefault="00F16B24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Coef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ficient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FC9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A3DD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 xml:space="preserve"> Upper 95% CI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36EA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14:ligatures w14:val="none"/>
              </w:rPr>
              <w:t>Lower 95% CI</w:t>
            </w:r>
          </w:p>
        </w:tc>
      </w:tr>
      <w:tr w:rsidR="00741D47" w:rsidRPr="00741D47" w14:paraId="0AF194EE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31A1" w14:textId="12A018AC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ASA </w:t>
            </w:r>
            <w:r w:rsidR="00174156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score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BC4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1.037953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E263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43FA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0.4049395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924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1.670967</w:t>
            </w:r>
          </w:p>
        </w:tc>
      </w:tr>
      <w:tr w:rsidR="00741D47" w:rsidRPr="00741D47" w14:paraId="2F4BE264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12B9" w14:textId="0491669E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Age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401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0.0273838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6A95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0.193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ABF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-0.0138654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359F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0.0686329</w:t>
            </w:r>
          </w:p>
        </w:tc>
      </w:tr>
      <w:tr w:rsidR="00741D47" w:rsidRPr="00741D47" w14:paraId="4BE61C1C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D0B3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Pulmonary diseases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299C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0.2778458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238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EF48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-1.240826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57D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1.796518</w:t>
            </w:r>
          </w:p>
        </w:tc>
      </w:tr>
      <w:tr w:rsidR="00741D47" w:rsidRPr="00741D47" w14:paraId="57E9A150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2B92" w14:textId="67DCC4DF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Thyroid diseases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723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-0.8843998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1462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0.238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AA00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-2.353941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96E4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0.5851411</w:t>
            </w:r>
          </w:p>
        </w:tc>
      </w:tr>
      <w:tr w:rsidR="00741D47" w:rsidRPr="00741D47" w14:paraId="46C9BA1E" w14:textId="77777777" w:rsidTr="00174156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56E6" w14:textId="7482F43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 xml:space="preserve">Renal failure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916B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-0.234107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83DE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0.698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DF39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-1.417113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660D" w14:textId="77777777" w:rsidR="00741D47" w:rsidRPr="00741D47" w:rsidRDefault="00741D47" w:rsidP="00C26E7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</w:pPr>
            <w:r w:rsidRPr="00741D47">
              <w:rPr>
                <w:rFonts w:asciiTheme="majorBidi" w:eastAsia="Times New Roman" w:hAnsiTheme="majorBidi" w:cstheme="majorBidi"/>
                <w:color w:val="000000"/>
                <w:kern w:val="0"/>
                <w14:ligatures w14:val="none"/>
              </w:rPr>
              <w:t>0.948899</w:t>
            </w:r>
          </w:p>
        </w:tc>
      </w:tr>
    </w:tbl>
    <w:p w14:paraId="290A200F" w14:textId="77777777" w:rsidR="00741D47" w:rsidRPr="00741D47" w:rsidRDefault="00741D47" w:rsidP="00C26E7F">
      <w:pPr>
        <w:rPr>
          <w:rFonts w:asciiTheme="majorBidi" w:hAnsiTheme="majorBidi" w:cstheme="majorBidi"/>
        </w:rPr>
      </w:pPr>
    </w:p>
    <w:sectPr w:rsidR="00741D47" w:rsidRPr="00741D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43E6" w14:textId="77777777" w:rsidR="00A80489" w:rsidRDefault="00A80489" w:rsidP="00174156">
      <w:pPr>
        <w:spacing w:after="0" w:line="240" w:lineRule="auto"/>
      </w:pPr>
      <w:r>
        <w:separator/>
      </w:r>
    </w:p>
  </w:endnote>
  <w:endnote w:type="continuationSeparator" w:id="0">
    <w:p w14:paraId="7BEE28D9" w14:textId="77777777" w:rsidR="00A80489" w:rsidRDefault="00A80489" w:rsidP="00174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FC96" w14:textId="77777777" w:rsidR="00A80489" w:rsidRDefault="00A80489" w:rsidP="00174156">
      <w:pPr>
        <w:spacing w:after="0" w:line="240" w:lineRule="auto"/>
      </w:pPr>
      <w:r>
        <w:separator/>
      </w:r>
    </w:p>
  </w:footnote>
  <w:footnote w:type="continuationSeparator" w:id="0">
    <w:p w14:paraId="1DBC998C" w14:textId="77777777" w:rsidR="00A80489" w:rsidRDefault="00A80489" w:rsidP="001741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47"/>
    <w:rsid w:val="000C680E"/>
    <w:rsid w:val="000D5E82"/>
    <w:rsid w:val="00174156"/>
    <w:rsid w:val="001C4D8A"/>
    <w:rsid w:val="0052669B"/>
    <w:rsid w:val="005D3C3D"/>
    <w:rsid w:val="00741D47"/>
    <w:rsid w:val="00764D9E"/>
    <w:rsid w:val="00934409"/>
    <w:rsid w:val="00A80489"/>
    <w:rsid w:val="00C26E7F"/>
    <w:rsid w:val="00CA01B5"/>
    <w:rsid w:val="00CE28F3"/>
    <w:rsid w:val="00E24CCA"/>
    <w:rsid w:val="00F147FC"/>
    <w:rsid w:val="00F1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B1ED"/>
  <w15:chartTrackingRefBased/>
  <w15:docId w15:val="{2DD25880-0CA5-4C90-9A8E-70F0AF07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D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D4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E2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28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28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8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8F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4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156"/>
  </w:style>
  <w:style w:type="paragraph" w:styleId="Footer">
    <w:name w:val="footer"/>
    <w:basedOn w:val="Normal"/>
    <w:link w:val="FooterChar"/>
    <w:uiPriority w:val="99"/>
    <w:unhideWhenUsed/>
    <w:rsid w:val="001741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Al Sharie</dc:creator>
  <cp:keywords/>
  <dc:description/>
  <cp:lastModifiedBy>Sarah Al Sharie</cp:lastModifiedBy>
  <cp:revision>2</cp:revision>
  <dcterms:created xsi:type="dcterms:W3CDTF">2024-03-30T22:48:00Z</dcterms:created>
  <dcterms:modified xsi:type="dcterms:W3CDTF">2024-03-30T22:48:00Z</dcterms:modified>
</cp:coreProperties>
</file>