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DE51A" w14:textId="77777777" w:rsidR="00FB2C20" w:rsidRPr="0042026F" w:rsidRDefault="00FB2C20" w:rsidP="00FB2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6C5679" w14:textId="77777777" w:rsidR="00AF2DB0" w:rsidRPr="00AF2DB0" w:rsidRDefault="00AF2DB0" w:rsidP="0042026F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2DB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</w:p>
    <w:p w14:paraId="3A0AE14D" w14:textId="1AB60D7F" w:rsidR="00FB2C20" w:rsidRPr="00AF2DB0" w:rsidRDefault="00AF2DB0" w:rsidP="004202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F2DB0">
        <w:rPr>
          <w:rFonts w:ascii="Times New Roman" w:hAnsi="Times New Roman" w:cs="Times New Roman"/>
          <w:sz w:val="24"/>
          <w:szCs w:val="24"/>
        </w:rPr>
        <w:t xml:space="preserve">Multivariable regression model showing the association between dexmedetomidine group and </w:t>
      </w:r>
      <w:r>
        <w:rPr>
          <w:rFonts w:ascii="Times New Roman" w:hAnsi="Times New Roman" w:cs="Times New Roman"/>
          <w:sz w:val="24"/>
          <w:szCs w:val="24"/>
        </w:rPr>
        <w:t>significant outcomes of this study</w:t>
      </w:r>
      <w:r w:rsidRPr="00AF2DB0">
        <w:rPr>
          <w:rFonts w:ascii="Times New Roman" w:hAnsi="Times New Roman" w:cs="Times New Roman"/>
          <w:sz w:val="24"/>
          <w:szCs w:val="24"/>
        </w:rPr>
        <w:t>, adjusting for ASA physical status classification and peak block height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1842"/>
        <w:gridCol w:w="1276"/>
      </w:tblGrid>
      <w:tr w:rsidR="0042026F" w:rsidRPr="0042026F" w14:paraId="6CABBF4C" w14:textId="77777777" w:rsidTr="0042026F">
        <w:trPr>
          <w:trHeight w:val="86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20C0E" w14:textId="77777777" w:rsidR="0042026F" w:rsidRPr="0042026F" w:rsidRDefault="0042026F" w:rsidP="004202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56110" w14:textId="34C8A8B8" w:rsidR="0042026F" w:rsidRPr="0042026F" w:rsidRDefault="0042026F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D</w:t>
            </w: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 xml:space="preserve"> (18)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94C78" w14:textId="66E809F1" w:rsidR="0042026F" w:rsidRPr="0042026F" w:rsidRDefault="0042026F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C</w:t>
            </w: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 xml:space="preserve"> (16)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7977F" w14:textId="15BF1356" w:rsidR="0042026F" w:rsidRPr="0042026F" w:rsidRDefault="0042026F" w:rsidP="0042026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420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FB2C20" w:rsidRPr="0042026F" w14:paraId="6D0DF66D" w14:textId="77777777" w:rsidTr="0042026F">
        <w:trPr>
          <w:trHeight w:val="708"/>
        </w:trPr>
        <w:tc>
          <w:tcPr>
            <w:tcW w:w="4111" w:type="dxa"/>
            <w:vAlign w:val="center"/>
          </w:tcPr>
          <w:p w14:paraId="61295359" w14:textId="77777777" w:rsidR="00FB2C20" w:rsidRPr="0042026F" w:rsidRDefault="00FB2C20" w:rsidP="004202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Hypotension</w:t>
            </w:r>
          </w:p>
        </w:tc>
        <w:tc>
          <w:tcPr>
            <w:tcW w:w="1985" w:type="dxa"/>
            <w:vAlign w:val="center"/>
          </w:tcPr>
          <w:p w14:paraId="096F7166" w14:textId="77777777" w:rsidR="00FB2C20" w:rsidRPr="0042026F" w:rsidRDefault="00FB2C20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5 (27.78%)</w:t>
            </w:r>
          </w:p>
        </w:tc>
        <w:tc>
          <w:tcPr>
            <w:tcW w:w="1842" w:type="dxa"/>
            <w:vAlign w:val="center"/>
          </w:tcPr>
          <w:p w14:paraId="135E1765" w14:textId="77777777" w:rsidR="00FB2C20" w:rsidRPr="0042026F" w:rsidRDefault="00FB2C20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2 (12.50%)</w:t>
            </w:r>
          </w:p>
        </w:tc>
        <w:tc>
          <w:tcPr>
            <w:tcW w:w="1276" w:type="dxa"/>
            <w:vAlign w:val="center"/>
          </w:tcPr>
          <w:p w14:paraId="1BB44028" w14:textId="4B910187" w:rsidR="00FB2C20" w:rsidRPr="0042026F" w:rsidRDefault="00FB2C20" w:rsidP="0042026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</w:p>
        </w:tc>
      </w:tr>
      <w:tr w:rsidR="00FB2C20" w:rsidRPr="0042026F" w14:paraId="4338348A" w14:textId="77777777" w:rsidTr="0042026F">
        <w:tc>
          <w:tcPr>
            <w:tcW w:w="4111" w:type="dxa"/>
            <w:vAlign w:val="center"/>
          </w:tcPr>
          <w:p w14:paraId="4BB3A0C5" w14:textId="77777777" w:rsidR="00FB2C20" w:rsidRPr="0042026F" w:rsidRDefault="00FB2C20" w:rsidP="004202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Bradycardia</w:t>
            </w:r>
          </w:p>
        </w:tc>
        <w:tc>
          <w:tcPr>
            <w:tcW w:w="1985" w:type="dxa"/>
            <w:vAlign w:val="center"/>
          </w:tcPr>
          <w:p w14:paraId="452B7211" w14:textId="77777777" w:rsidR="00FB2C20" w:rsidRPr="0042026F" w:rsidRDefault="00FB2C20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8 (44.44%)</w:t>
            </w:r>
          </w:p>
        </w:tc>
        <w:tc>
          <w:tcPr>
            <w:tcW w:w="1842" w:type="dxa"/>
            <w:vAlign w:val="center"/>
          </w:tcPr>
          <w:p w14:paraId="2EC3E179" w14:textId="77777777" w:rsidR="00FB2C20" w:rsidRPr="0042026F" w:rsidRDefault="00FB2C20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2 (12.50%)</w:t>
            </w:r>
          </w:p>
        </w:tc>
        <w:tc>
          <w:tcPr>
            <w:tcW w:w="1276" w:type="dxa"/>
            <w:vAlign w:val="center"/>
          </w:tcPr>
          <w:p w14:paraId="2BADBCFE" w14:textId="14F47123" w:rsidR="00FB2C20" w:rsidRPr="0042026F" w:rsidRDefault="00FB2C20" w:rsidP="0042026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</w:tr>
      <w:tr w:rsidR="00FB2C20" w:rsidRPr="0042026F" w14:paraId="1475F3D3" w14:textId="77777777" w:rsidTr="0042026F">
        <w:tc>
          <w:tcPr>
            <w:tcW w:w="4111" w:type="dxa"/>
            <w:vAlign w:val="center"/>
          </w:tcPr>
          <w:p w14:paraId="5E446AEC" w14:textId="77777777" w:rsidR="00FB2C20" w:rsidRPr="0042026F" w:rsidRDefault="00FB2C20" w:rsidP="004202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1C6C2F2" w14:textId="77777777" w:rsidR="00FB2C20" w:rsidRPr="0042026F" w:rsidRDefault="00FB2C20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1315DE9" w14:textId="77777777" w:rsidR="00FB2C20" w:rsidRPr="0042026F" w:rsidRDefault="00FB2C20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EC7CA1" w14:textId="77777777" w:rsidR="00FB2C20" w:rsidRPr="0042026F" w:rsidRDefault="00FB2C20" w:rsidP="0042026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26F" w:rsidRPr="0042026F" w14:paraId="41B5D2C0" w14:textId="77777777" w:rsidTr="0042026F"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C179622" w14:textId="08FF2ACD" w:rsidR="0042026F" w:rsidRPr="0042026F" w:rsidRDefault="0042026F" w:rsidP="0042026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2-dermatome regression time (min)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FE75DD4" w14:textId="5D50CB07" w:rsidR="0042026F" w:rsidRPr="0042026F" w:rsidRDefault="0042026F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104.44 ± 16.97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A079928" w14:textId="5E529581" w:rsidR="0042026F" w:rsidRPr="0042026F" w:rsidRDefault="0042026F" w:rsidP="0042026F">
            <w:pPr>
              <w:spacing w:line="480" w:lineRule="auto"/>
              <w:ind w:left="-107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80.63 ± 15.59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08B7936" w14:textId="00A4FE12" w:rsidR="0042026F" w:rsidRPr="0042026F" w:rsidRDefault="0042026F" w:rsidP="0042026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26F">
              <w:rPr>
                <w:rFonts w:ascii="Times New Roman" w:hAnsi="Times New Roman" w:cs="Times New Roman"/>
                <w:sz w:val="24"/>
                <w:szCs w:val="24"/>
              </w:rPr>
              <w:t>0.006*</w:t>
            </w:r>
          </w:p>
        </w:tc>
      </w:tr>
    </w:tbl>
    <w:p w14:paraId="6CE5D174" w14:textId="44C4031D" w:rsidR="00FB2C20" w:rsidRPr="0042026F" w:rsidRDefault="00FB2C20" w:rsidP="004202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2026F">
        <w:rPr>
          <w:rFonts w:ascii="Times New Roman" w:hAnsi="Times New Roman" w:cs="Times New Roman"/>
          <w:sz w:val="24"/>
          <w:szCs w:val="24"/>
        </w:rPr>
        <w:t>Data are mean ± standard deviation, or n (%).</w:t>
      </w:r>
      <w:bookmarkStart w:id="0" w:name="_GoBack"/>
      <w:bookmarkEnd w:id="0"/>
    </w:p>
    <w:p w14:paraId="4F7EE17B" w14:textId="0E0646D8" w:rsidR="00FB2C20" w:rsidRPr="0042026F" w:rsidRDefault="00FB2C20" w:rsidP="004202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2026F">
        <w:rPr>
          <w:rFonts w:ascii="Times New Roman" w:hAnsi="Times New Roman" w:cs="Times New Roman"/>
          <w:sz w:val="24"/>
          <w:szCs w:val="24"/>
        </w:rPr>
        <w:t>*</w:t>
      </w:r>
      <w:r w:rsidR="0042026F" w:rsidRPr="0042026F">
        <w:rPr>
          <w:rFonts w:ascii="Times New Roman" w:hAnsi="Times New Roman" w:cs="Times New Roman"/>
          <w:sz w:val="24"/>
          <w:szCs w:val="24"/>
        </w:rPr>
        <w:t>Statistically</w:t>
      </w:r>
      <w:r w:rsidRPr="0042026F">
        <w:rPr>
          <w:rFonts w:ascii="Times New Roman" w:hAnsi="Times New Roman" w:cs="Times New Roman"/>
          <w:sz w:val="24"/>
          <w:szCs w:val="24"/>
        </w:rPr>
        <w:t xml:space="preserve"> significant at p&lt;0.05</w:t>
      </w:r>
    </w:p>
    <w:p w14:paraId="0EECDD12" w14:textId="77777777" w:rsidR="00FB2C20" w:rsidRPr="0042026F" w:rsidRDefault="00FB2C20" w:rsidP="0042026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724D534" w14:textId="77777777" w:rsidR="001356E4" w:rsidRPr="0042026F" w:rsidRDefault="001356E4" w:rsidP="004202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356E4" w:rsidRPr="004202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E4"/>
    <w:rsid w:val="001356E4"/>
    <w:rsid w:val="0042026F"/>
    <w:rsid w:val="008528CA"/>
    <w:rsid w:val="00AF2DB0"/>
    <w:rsid w:val="00FB2C20"/>
    <w:rsid w:val="00FC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2DAC4"/>
  <w15:chartTrackingRefBased/>
  <w15:docId w15:val="{00EEEC1F-C3BB-4692-B6C5-7EEEC0D0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2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โรจนรินทร์ โกมลหิรัญ</dc:creator>
  <cp:keywords/>
  <dc:description/>
  <cp:lastModifiedBy>โรจนรินทร์ โกมลหิรัญ</cp:lastModifiedBy>
  <cp:revision>6</cp:revision>
  <dcterms:created xsi:type="dcterms:W3CDTF">2024-11-11T03:17:00Z</dcterms:created>
  <dcterms:modified xsi:type="dcterms:W3CDTF">2024-11-11T06:36:00Z</dcterms:modified>
</cp:coreProperties>
</file>