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077A" w14:textId="3BFA4ECB" w:rsidR="00356C2E" w:rsidRPr="008A547F" w:rsidRDefault="00356C2E" w:rsidP="00AB7D53">
      <w:pPr>
        <w:adjustRightInd w:val="0"/>
        <w:snapToGrid w:val="0"/>
        <w:spacing w:line="480" w:lineRule="auto"/>
        <w:rPr>
          <w:rFonts w:ascii="Times New Roman" w:eastAsia="宋体" w:hAnsi="Times New Roman" w:cs="Times New Roman"/>
          <w:b/>
          <w:snapToGrid w:val="0"/>
          <w:kern w:val="0"/>
          <w:sz w:val="36"/>
          <w:szCs w:val="36"/>
          <w:lang w:val="en-CA"/>
        </w:rPr>
      </w:pPr>
      <w:bookmarkStart w:id="0" w:name="OLE_LINK9"/>
      <w:r w:rsidRPr="008A547F">
        <w:rPr>
          <w:rFonts w:ascii="Times New Roman" w:eastAsia="宋体" w:hAnsi="Times New Roman" w:cs="Times New Roman"/>
          <w:b/>
          <w:snapToGrid w:val="0"/>
          <w:kern w:val="0"/>
          <w:sz w:val="36"/>
          <w:szCs w:val="36"/>
          <w:lang w:val="en-CA" w:eastAsia="en-US"/>
        </w:rPr>
        <w:t>T</w:t>
      </w:r>
      <w:r w:rsidRPr="008A547F">
        <w:rPr>
          <w:rFonts w:ascii="Times New Roman" w:eastAsia="宋体" w:hAnsi="Times New Roman" w:cs="Times New Roman" w:hint="eastAsia"/>
          <w:b/>
          <w:snapToGrid w:val="0"/>
          <w:kern w:val="0"/>
          <w:sz w:val="36"/>
          <w:szCs w:val="36"/>
          <w:lang w:val="en-CA"/>
        </w:rPr>
        <w:t xml:space="preserve">itle </w:t>
      </w:r>
      <w:r w:rsidRPr="008A547F">
        <w:rPr>
          <w:rFonts w:ascii="Times New Roman" w:eastAsia="宋体" w:hAnsi="Times New Roman" w:cs="Times New Roman"/>
          <w:b/>
          <w:snapToGrid w:val="0"/>
          <w:kern w:val="0"/>
          <w:sz w:val="36"/>
          <w:szCs w:val="36"/>
          <w:lang w:val="en-CA"/>
        </w:rPr>
        <w:t>P</w:t>
      </w:r>
      <w:r w:rsidRPr="008A547F">
        <w:rPr>
          <w:rFonts w:ascii="Times New Roman" w:eastAsia="宋体" w:hAnsi="Times New Roman" w:cs="Times New Roman" w:hint="eastAsia"/>
          <w:b/>
          <w:snapToGrid w:val="0"/>
          <w:kern w:val="0"/>
          <w:sz w:val="36"/>
          <w:szCs w:val="36"/>
          <w:lang w:val="en-CA"/>
        </w:rPr>
        <w:t>age</w:t>
      </w:r>
      <w:r w:rsidR="00AB7D53" w:rsidRPr="00AB7D53">
        <w:rPr>
          <w:rFonts w:ascii="Times New Roman" w:eastAsia="宋体" w:hAnsi="Times New Roman" w:cs="Times New Roman" w:hint="eastAsia"/>
          <w:b/>
          <w:snapToGrid w:val="0"/>
          <w:kern w:val="0"/>
          <w:sz w:val="36"/>
          <w:szCs w:val="36"/>
          <w:lang w:val="en-CA"/>
        </w:rPr>
        <w:t xml:space="preserve"> </w:t>
      </w:r>
    </w:p>
    <w:p w14:paraId="598CC2D0" w14:textId="06868F39" w:rsidR="00356C2E" w:rsidRPr="00A333BF" w:rsidRDefault="00356C2E" w:rsidP="00356C2E">
      <w:pPr>
        <w:adjustRightInd w:val="0"/>
        <w:snapToGrid w:val="0"/>
        <w:spacing w:line="480" w:lineRule="auto"/>
        <w:rPr>
          <w:rFonts w:ascii="Times New Roman" w:hAnsi="Times New Roman" w:cs="Times New Roman"/>
          <w:color w:val="4C94D8" w:themeColor="text2" w:themeTint="80"/>
          <w:sz w:val="22"/>
        </w:rPr>
      </w:pPr>
      <w:r w:rsidRPr="002F4154">
        <w:rPr>
          <w:rFonts w:ascii="Times New Roman" w:eastAsia="宋体" w:hAnsi="Times New Roman" w:cs="Times New Roman"/>
          <w:b/>
          <w:snapToGrid w:val="0"/>
          <w:kern w:val="0"/>
          <w:sz w:val="22"/>
          <w:lang w:val="en-CA" w:eastAsia="en-US"/>
        </w:rPr>
        <w:t>T</w:t>
      </w:r>
      <w:r w:rsidRPr="002F4154">
        <w:rPr>
          <w:rFonts w:ascii="Times New Roman" w:eastAsia="宋体" w:hAnsi="Times New Roman" w:cs="Times New Roman"/>
          <w:b/>
          <w:snapToGrid w:val="0"/>
          <w:kern w:val="0"/>
          <w:sz w:val="22"/>
          <w:lang w:val="en-CA"/>
        </w:rPr>
        <w:t>itle</w:t>
      </w:r>
      <w:r w:rsidRPr="002F4154">
        <w:rPr>
          <w:rFonts w:ascii="Times New Roman" w:eastAsia="宋体" w:hAnsi="Times New Roman" w:cs="Times New Roman"/>
          <w:b/>
          <w:snapToGrid w:val="0"/>
          <w:kern w:val="0"/>
          <w:sz w:val="22"/>
          <w:lang w:val="en-CA"/>
        </w:rPr>
        <w:t>：</w:t>
      </w:r>
      <w:bookmarkStart w:id="1" w:name="_Hlk211890618"/>
      <w:bookmarkStart w:id="2" w:name="OLE_LINK11"/>
      <w:proofErr w:type="spellStart"/>
      <w:r w:rsidR="00800002" w:rsidRPr="00A333BF">
        <w:rPr>
          <w:rFonts w:ascii="Times New Roman" w:hAnsi="Times New Roman" w:cs="Times New Roman" w:hint="eastAsia"/>
          <w:color w:val="4C94D8" w:themeColor="text2" w:themeTint="80"/>
          <w:sz w:val="22"/>
        </w:rPr>
        <w:t>Remimazolam</w:t>
      </w:r>
      <w:proofErr w:type="spellEnd"/>
      <w:r w:rsidR="00800002" w:rsidRPr="00A333BF">
        <w:rPr>
          <w:rFonts w:ascii="Times New Roman" w:hAnsi="Times New Roman" w:cs="Times New Roman" w:hint="eastAsia"/>
          <w:color w:val="4C94D8" w:themeColor="text2" w:themeTint="80"/>
          <w:sz w:val="22"/>
        </w:rPr>
        <w:t xml:space="preserve"> compared to Dexmedetomidine</w:t>
      </w:r>
      <w:r w:rsidRPr="00A333BF">
        <w:rPr>
          <w:rFonts w:ascii="Times New Roman" w:hAnsi="Times New Roman" w:cs="Times New Roman"/>
          <w:color w:val="4C94D8" w:themeColor="text2" w:themeTint="80"/>
          <w:sz w:val="22"/>
        </w:rPr>
        <w:t xml:space="preserve"> on the Incidence of </w:t>
      </w:r>
      <w:bookmarkStart w:id="3" w:name="_Hlk179144404"/>
      <w:r w:rsidRPr="00A333BF">
        <w:rPr>
          <w:rFonts w:ascii="Times New Roman" w:hAnsi="Times New Roman" w:cs="Times New Roman"/>
          <w:color w:val="4C94D8" w:themeColor="text2" w:themeTint="80"/>
          <w:sz w:val="22"/>
        </w:rPr>
        <w:t>Hypotension</w:t>
      </w:r>
      <w:bookmarkEnd w:id="3"/>
      <w:r w:rsidRPr="00A333BF">
        <w:rPr>
          <w:rFonts w:ascii="Times New Roman" w:hAnsi="Times New Roman" w:cs="Times New Roman"/>
          <w:color w:val="4C94D8" w:themeColor="text2" w:themeTint="80"/>
          <w:sz w:val="22"/>
        </w:rPr>
        <w:t xml:space="preserve"> in </w:t>
      </w:r>
      <w:bookmarkStart w:id="4" w:name="_Hlk172396059"/>
      <w:r w:rsidRPr="00A333BF">
        <w:rPr>
          <w:rFonts w:ascii="Times New Roman" w:hAnsi="Times New Roman" w:cs="Times New Roman"/>
          <w:color w:val="4C94D8" w:themeColor="text2" w:themeTint="80"/>
          <w:sz w:val="22"/>
        </w:rPr>
        <w:t>Middle</w:t>
      </w:r>
      <w:bookmarkStart w:id="5" w:name="_Hlk172538813"/>
      <w:r w:rsidRPr="00A333BF">
        <w:rPr>
          <w:rFonts w:ascii="Times New Roman" w:hAnsi="Times New Roman" w:cs="Times New Roman"/>
          <w:color w:val="4C94D8" w:themeColor="text2" w:themeTint="80"/>
          <w:sz w:val="22"/>
        </w:rPr>
        <w:t xml:space="preserve"> Aged</w:t>
      </w:r>
      <w:bookmarkEnd w:id="5"/>
      <w:r w:rsidRPr="00A333BF">
        <w:rPr>
          <w:rFonts w:ascii="Times New Roman" w:hAnsi="Times New Roman" w:cs="Times New Roman"/>
          <w:color w:val="4C94D8" w:themeColor="text2" w:themeTint="80"/>
          <w:sz w:val="22"/>
        </w:rPr>
        <w:t xml:space="preserve"> and</w:t>
      </w:r>
      <w:bookmarkEnd w:id="4"/>
      <w:r w:rsidRPr="00A333BF">
        <w:rPr>
          <w:rFonts w:ascii="Times New Roman" w:hAnsi="Times New Roman" w:cs="Times New Roman"/>
          <w:color w:val="4C94D8" w:themeColor="text2" w:themeTint="80"/>
          <w:sz w:val="22"/>
        </w:rPr>
        <w:t xml:space="preserve"> Elderly Patients Undergoing </w:t>
      </w:r>
      <w:bookmarkStart w:id="6" w:name="_Hlk172667466"/>
      <w:r w:rsidRPr="00A333BF">
        <w:rPr>
          <w:rFonts w:ascii="Times New Roman" w:hAnsi="Times New Roman" w:cs="Times New Roman"/>
          <w:color w:val="4C94D8" w:themeColor="text2" w:themeTint="80"/>
          <w:sz w:val="22"/>
        </w:rPr>
        <w:t>General Anesthesia</w:t>
      </w:r>
      <w:bookmarkEnd w:id="6"/>
      <w:r w:rsidRPr="00A333BF">
        <w:rPr>
          <w:rFonts w:ascii="Times New Roman" w:hAnsi="Times New Roman" w:cs="Times New Roman"/>
          <w:color w:val="4C94D8" w:themeColor="text2" w:themeTint="80"/>
          <w:sz w:val="22"/>
        </w:rPr>
        <w:t>: A systematic review and meta-analysis</w:t>
      </w:r>
    </w:p>
    <w:bookmarkEnd w:id="1"/>
    <w:p w14:paraId="1B6BC680" w14:textId="5D3A50A6" w:rsidR="005223F6" w:rsidRPr="005223F6" w:rsidRDefault="005223F6" w:rsidP="00356C2E">
      <w:pPr>
        <w:adjustRightInd w:val="0"/>
        <w:snapToGrid w:val="0"/>
        <w:spacing w:line="480" w:lineRule="auto"/>
        <w:rPr>
          <w:rFonts w:ascii="Times New Roman" w:eastAsia="宋体" w:hAnsi="Times New Roman" w:cs="Times New Roman"/>
          <w:b/>
          <w:snapToGrid w:val="0"/>
          <w:kern w:val="0"/>
          <w:sz w:val="22"/>
          <w:lang w:val="en-CA"/>
        </w:rPr>
      </w:pPr>
      <w:r>
        <w:rPr>
          <w:rFonts w:ascii="Times New Roman" w:eastAsia="宋体" w:hAnsi="Times New Roman" w:cs="Times New Roman" w:hint="eastAsia"/>
          <w:b/>
          <w:snapToGrid w:val="0"/>
          <w:kern w:val="0"/>
          <w:sz w:val="22"/>
          <w:lang w:val="en-CA"/>
        </w:rPr>
        <w:t>R</w:t>
      </w:r>
      <w:r w:rsidRPr="005223F6">
        <w:rPr>
          <w:rFonts w:ascii="Times New Roman" w:eastAsia="宋体" w:hAnsi="Times New Roman" w:cs="Times New Roman"/>
          <w:b/>
          <w:snapToGrid w:val="0"/>
          <w:kern w:val="0"/>
          <w:sz w:val="22"/>
          <w:lang w:val="en-CA" w:eastAsia="en-US"/>
        </w:rPr>
        <w:t xml:space="preserve">unning </w:t>
      </w:r>
      <w:proofErr w:type="gramStart"/>
      <w:r w:rsidRPr="005223F6">
        <w:rPr>
          <w:rFonts w:ascii="Times New Roman" w:eastAsia="宋体" w:hAnsi="Times New Roman" w:cs="Times New Roman"/>
          <w:b/>
          <w:snapToGrid w:val="0"/>
          <w:kern w:val="0"/>
          <w:sz w:val="22"/>
          <w:lang w:val="en-CA" w:eastAsia="en-US"/>
        </w:rPr>
        <w:t>title </w:t>
      </w:r>
      <w:r>
        <w:rPr>
          <w:rFonts w:ascii="Times New Roman" w:eastAsia="宋体" w:hAnsi="Times New Roman" w:cs="Times New Roman" w:hint="eastAsia"/>
          <w:b/>
          <w:snapToGrid w:val="0"/>
          <w:kern w:val="0"/>
          <w:sz w:val="22"/>
          <w:lang w:val="en-CA"/>
        </w:rPr>
        <w:t>:</w:t>
      </w:r>
      <w:proofErr w:type="gramEnd"/>
      <w:r w:rsidR="003037E1" w:rsidRPr="003037E1">
        <w:rPr>
          <w:rFonts w:ascii="Times New Roman" w:hAnsi="Times New Roman" w:cs="Times New Roman"/>
          <w:sz w:val="22"/>
        </w:rPr>
        <w:t xml:space="preserve"> </w:t>
      </w:r>
      <w:proofErr w:type="spellStart"/>
      <w:r w:rsidR="003037E1" w:rsidRPr="003037E1">
        <w:rPr>
          <w:rFonts w:ascii="Times New Roman" w:hAnsi="Times New Roman" w:cs="Times New Roman"/>
          <w:sz w:val="22"/>
        </w:rPr>
        <w:t>Remimazolam</w:t>
      </w:r>
      <w:proofErr w:type="spellEnd"/>
      <w:r w:rsidR="003037E1" w:rsidRPr="003037E1">
        <w:rPr>
          <w:rFonts w:ascii="Times New Roman" w:hAnsi="Times New Roman" w:cs="Times New Roman"/>
          <w:sz w:val="22"/>
        </w:rPr>
        <w:t xml:space="preserve"> vs Dexmedetomidine for Hypotension in Elderly</w:t>
      </w:r>
    </w:p>
    <w:bookmarkEnd w:id="2"/>
    <w:p w14:paraId="081A8A32" w14:textId="77777777" w:rsidR="00356C2E" w:rsidRPr="002F4154" w:rsidRDefault="00356C2E" w:rsidP="00356C2E">
      <w:pPr>
        <w:adjustRightInd w:val="0"/>
        <w:snapToGrid w:val="0"/>
        <w:spacing w:line="480" w:lineRule="auto"/>
        <w:rPr>
          <w:rFonts w:ascii="Times New Roman" w:hAnsi="Times New Roman" w:cs="Times New Roman"/>
          <w:b/>
          <w:bCs/>
          <w:snapToGrid w:val="0"/>
          <w:kern w:val="0"/>
          <w:sz w:val="22"/>
          <w:lang w:val="en-CA"/>
        </w:rPr>
      </w:pPr>
      <w:r w:rsidRPr="002F4154">
        <w:rPr>
          <w:rFonts w:ascii="Times New Roman" w:eastAsia="宋体" w:hAnsi="Times New Roman" w:cs="Times New Roman" w:hint="eastAsia"/>
          <w:b/>
          <w:snapToGrid w:val="0"/>
          <w:kern w:val="0"/>
          <w:sz w:val="22"/>
          <w:lang w:val="en-CA"/>
        </w:rPr>
        <w:t>Keywords</w:t>
      </w:r>
      <w:r w:rsidRPr="002F4154">
        <w:rPr>
          <w:rFonts w:ascii="Times New Roman" w:hAnsi="Times New Roman" w:cs="Times New Roman" w:hint="eastAsia"/>
          <w:sz w:val="22"/>
        </w:rPr>
        <w:t>:</w:t>
      </w:r>
      <w:r w:rsidRPr="002F4154">
        <w:rPr>
          <w:rFonts w:ascii="Times New Roman" w:hAnsi="Times New Roman" w:cs="Times New Roman"/>
          <w:sz w:val="22"/>
        </w:rPr>
        <w:t xml:space="preserve"> </w:t>
      </w:r>
      <w:proofErr w:type="spellStart"/>
      <w:r w:rsidRPr="002F4154">
        <w:rPr>
          <w:rFonts w:ascii="Times New Roman" w:hAnsi="Times New Roman" w:cs="Times New Roman"/>
          <w:sz w:val="22"/>
        </w:rPr>
        <w:t>Remimazolam</w:t>
      </w:r>
      <w:proofErr w:type="spellEnd"/>
      <w:r w:rsidRPr="002F4154">
        <w:rPr>
          <w:rFonts w:ascii="Times New Roman" w:hAnsi="Times New Roman" w:cs="Times New Roman" w:hint="eastAsia"/>
          <w:sz w:val="22"/>
        </w:rPr>
        <w:t>; d</w:t>
      </w:r>
      <w:r w:rsidRPr="002F4154">
        <w:rPr>
          <w:rFonts w:ascii="Times New Roman" w:hAnsi="Times New Roman" w:cs="Times New Roman"/>
          <w:sz w:val="22"/>
        </w:rPr>
        <w:t>exmedetomidine</w:t>
      </w:r>
      <w:r w:rsidRPr="002F4154">
        <w:rPr>
          <w:rFonts w:ascii="Times New Roman" w:hAnsi="Times New Roman" w:cs="Times New Roman" w:hint="eastAsia"/>
          <w:sz w:val="22"/>
        </w:rPr>
        <w:t>; h</w:t>
      </w:r>
      <w:r w:rsidRPr="002F4154">
        <w:rPr>
          <w:rFonts w:ascii="Times New Roman" w:hAnsi="Times New Roman" w:cs="Times New Roman"/>
          <w:sz w:val="22"/>
        </w:rPr>
        <w:t>ypotension</w:t>
      </w:r>
      <w:r w:rsidRPr="002F4154">
        <w:rPr>
          <w:rFonts w:ascii="Times New Roman" w:hAnsi="Times New Roman" w:cs="Times New Roman" w:hint="eastAsia"/>
          <w:sz w:val="22"/>
        </w:rPr>
        <w:t>; e</w:t>
      </w:r>
      <w:r w:rsidRPr="002F4154">
        <w:rPr>
          <w:rFonts w:ascii="Times New Roman" w:hAnsi="Times New Roman" w:cs="Times New Roman"/>
          <w:sz w:val="22"/>
        </w:rPr>
        <w:t>lderly</w:t>
      </w:r>
      <w:r w:rsidRPr="002F4154">
        <w:rPr>
          <w:rFonts w:ascii="Times New Roman" w:hAnsi="Times New Roman" w:cs="Times New Roman" w:hint="eastAsia"/>
          <w:sz w:val="22"/>
        </w:rPr>
        <w:t xml:space="preserve">; </w:t>
      </w:r>
      <w:r w:rsidRPr="002F4154">
        <w:rPr>
          <w:rFonts w:ascii="Times New Roman" w:eastAsia="宋体" w:hAnsi="Times New Roman" w:cs="Times New Roman" w:hint="eastAsia"/>
          <w:bCs/>
          <w:snapToGrid w:val="0"/>
          <w:kern w:val="0"/>
          <w:sz w:val="22"/>
          <w:lang w:val="en-CA"/>
        </w:rPr>
        <w:t>general anesthesia</w:t>
      </w:r>
      <w:r w:rsidRPr="002F4154">
        <w:rPr>
          <w:rFonts w:ascii="Times New Roman" w:eastAsia="宋体" w:hAnsi="Times New Roman" w:cs="Times New Roman"/>
          <w:bCs/>
          <w:snapToGrid w:val="0"/>
          <w:kern w:val="0"/>
          <w:sz w:val="22"/>
          <w:lang w:val="en-CA" w:eastAsia="en-US"/>
        </w:rPr>
        <w:t>;</w:t>
      </w:r>
      <w:r w:rsidRPr="002F4154">
        <w:rPr>
          <w:rFonts w:ascii="Times New Roman" w:eastAsia="宋体" w:hAnsi="Times New Roman" w:cs="Times New Roman" w:hint="eastAsia"/>
          <w:bCs/>
          <w:snapToGrid w:val="0"/>
          <w:kern w:val="0"/>
          <w:sz w:val="22"/>
          <w:lang w:val="en-CA"/>
        </w:rPr>
        <w:t xml:space="preserve"> meta-analysis</w:t>
      </w:r>
    </w:p>
    <w:p w14:paraId="7D345177" w14:textId="3C711E8D" w:rsidR="00356C2E" w:rsidRPr="002F4154" w:rsidRDefault="00356C2E" w:rsidP="00356C2E">
      <w:pPr>
        <w:adjustRightInd w:val="0"/>
        <w:snapToGrid w:val="0"/>
        <w:spacing w:line="480" w:lineRule="auto"/>
        <w:rPr>
          <w:rFonts w:ascii="Times New Roman" w:hAnsi="Times New Roman" w:cs="Times New Roman"/>
          <w:snapToGrid w:val="0"/>
          <w:kern w:val="0"/>
          <w:sz w:val="22"/>
          <w:lang w:val="en-CA"/>
        </w:rPr>
      </w:pPr>
      <w:r w:rsidRPr="002F4154">
        <w:rPr>
          <w:rFonts w:ascii="Times New Roman" w:eastAsia="宋体" w:hAnsi="Times New Roman" w:cs="Times New Roman"/>
          <w:b/>
          <w:snapToGrid w:val="0"/>
          <w:kern w:val="0"/>
          <w:sz w:val="22"/>
          <w:lang w:val="en-CA" w:eastAsia="en-US"/>
        </w:rPr>
        <w:t>A</w:t>
      </w:r>
      <w:r w:rsidRPr="002F4154">
        <w:rPr>
          <w:rFonts w:ascii="Times New Roman" w:eastAsia="宋体" w:hAnsi="Times New Roman" w:cs="Times New Roman" w:hint="eastAsia"/>
          <w:b/>
          <w:snapToGrid w:val="0"/>
          <w:kern w:val="0"/>
          <w:sz w:val="22"/>
          <w:lang w:val="en-CA" w:eastAsia="en-US"/>
        </w:rPr>
        <w:t>uthors</w:t>
      </w:r>
      <w:r w:rsidRPr="002F4154">
        <w:rPr>
          <w:rFonts w:ascii="宋体" w:eastAsia="宋体" w:hAnsi="宋体" w:cs="宋体" w:hint="eastAsia"/>
          <w:snapToGrid w:val="0"/>
          <w:kern w:val="0"/>
          <w:sz w:val="22"/>
          <w:lang w:val="en-CA"/>
        </w:rPr>
        <w:t>：</w:t>
      </w:r>
      <w:bookmarkStart w:id="7" w:name="_Hlk196321839"/>
      <w:bookmarkStart w:id="8" w:name="OLE_LINK4"/>
      <w:proofErr w:type="spellStart"/>
      <w:r w:rsidRPr="002F4154">
        <w:rPr>
          <w:rFonts w:ascii="Times New Roman" w:hAnsi="Times New Roman" w:cs="Times New Roman" w:hint="eastAsia"/>
          <w:snapToGrid w:val="0"/>
          <w:kern w:val="0"/>
          <w:sz w:val="22"/>
          <w:lang w:val="en-CA"/>
        </w:rPr>
        <w:t>Mingzhen</w:t>
      </w:r>
      <w:proofErr w:type="spellEnd"/>
      <w:r w:rsidRPr="002F4154">
        <w:rPr>
          <w:rFonts w:ascii="Times New Roman" w:hAnsi="Times New Roman" w:cs="Times New Roman" w:hint="eastAsia"/>
          <w:snapToGrid w:val="0"/>
          <w:kern w:val="0"/>
          <w:sz w:val="22"/>
          <w:lang w:val="en-CA"/>
        </w:rPr>
        <w:t xml:space="preserve"> Wang</w:t>
      </w:r>
      <w:bookmarkEnd w:id="7"/>
      <w:r w:rsidRPr="002F4154">
        <w:rPr>
          <w:rFonts w:ascii="Times New Roman" w:eastAsia="Calibri" w:hAnsi="Times New Roman" w:cs="Times New Roman"/>
          <w:snapToGrid w:val="0"/>
          <w:kern w:val="0"/>
          <w:sz w:val="22"/>
          <w:vertAlign w:val="superscript"/>
          <w:lang w:val="en-CA" w:eastAsia="en-US"/>
        </w:rPr>
        <w:t>1</w:t>
      </w:r>
      <w:r w:rsidRPr="002F4154">
        <w:rPr>
          <w:rFonts w:ascii="Times New Roman" w:hAnsi="Times New Roman" w:cs="Times New Roman" w:hint="eastAsia"/>
          <w:snapToGrid w:val="0"/>
          <w:kern w:val="0"/>
          <w:sz w:val="22"/>
          <w:vertAlign w:val="superscript"/>
          <w:lang w:val="en-CA"/>
        </w:rPr>
        <w:t>,2</w:t>
      </w:r>
      <w:r w:rsidR="000E435B">
        <w:rPr>
          <w:rFonts w:ascii="Times New Roman" w:hAnsi="Times New Roman" w:cs="Times New Roman" w:hint="eastAsia"/>
          <w:snapToGrid w:val="0"/>
          <w:kern w:val="0"/>
          <w:sz w:val="22"/>
          <w:vertAlign w:val="superscript"/>
          <w:lang w:val="en-CA"/>
        </w:rPr>
        <w:sym w:font="Wingdings 2" w:char="F085"/>
      </w:r>
      <w:r w:rsidRPr="002F4154">
        <w:rPr>
          <w:rFonts w:ascii="宋体" w:eastAsia="宋体" w:hAnsi="宋体" w:cs="宋体" w:hint="eastAsia"/>
          <w:snapToGrid w:val="0"/>
          <w:kern w:val="0"/>
          <w:sz w:val="22"/>
          <w:lang w:val="en-CA"/>
        </w:rPr>
        <w:t>,</w:t>
      </w:r>
      <w:r w:rsidR="000E435B">
        <w:rPr>
          <w:rFonts w:ascii="Times New Roman" w:hAnsi="Times New Roman" w:cs="Times New Roman" w:hint="eastAsia"/>
          <w:snapToGrid w:val="0"/>
          <w:kern w:val="0"/>
          <w:sz w:val="22"/>
          <w:lang w:val="en-CA"/>
        </w:rPr>
        <w:t>Xin Zou</w:t>
      </w:r>
      <w:r w:rsidR="000E435B">
        <w:rPr>
          <w:rFonts w:ascii="Times New Roman" w:hAnsi="Times New Roman" w:cs="Times New Roman" w:hint="eastAsia"/>
          <w:snapToGrid w:val="0"/>
          <w:kern w:val="0"/>
          <w:sz w:val="22"/>
          <w:vertAlign w:val="superscript"/>
          <w:lang w:val="en-CA"/>
        </w:rPr>
        <w:t>3</w:t>
      </w:r>
      <w:r w:rsidR="000E435B">
        <w:rPr>
          <w:rFonts w:ascii="Times New Roman" w:hAnsi="Times New Roman" w:cs="Times New Roman" w:hint="eastAsia"/>
          <w:snapToGrid w:val="0"/>
          <w:kern w:val="0"/>
          <w:sz w:val="22"/>
          <w:vertAlign w:val="superscript"/>
          <w:lang w:val="en-CA"/>
        </w:rPr>
        <w:sym w:font="Wingdings 2" w:char="F085"/>
      </w:r>
      <w:r w:rsidRPr="002F4154">
        <w:rPr>
          <w:rFonts w:ascii="Times New Roman" w:hAnsi="Times New Roman" w:cs="Times New Roman" w:hint="eastAsia"/>
          <w:snapToGrid w:val="0"/>
          <w:kern w:val="0"/>
          <w:sz w:val="22"/>
          <w:lang w:val="en-CA"/>
        </w:rPr>
        <w:t xml:space="preserve">, </w:t>
      </w:r>
      <w:bookmarkStart w:id="9" w:name="_Hlk197796360"/>
      <w:r w:rsidR="00BF2F6B">
        <w:rPr>
          <w:rFonts w:ascii="Times New Roman" w:hAnsi="Times New Roman" w:cs="Times New Roman" w:hint="eastAsia"/>
          <w:snapToGrid w:val="0"/>
          <w:kern w:val="0"/>
          <w:sz w:val="22"/>
          <w:lang w:val="en-CA"/>
        </w:rPr>
        <w:t>Hong Wang</w:t>
      </w:r>
      <w:bookmarkEnd w:id="9"/>
      <w:r w:rsidR="000E435B">
        <w:rPr>
          <w:rFonts w:ascii="Times New Roman" w:hAnsi="Times New Roman" w:cs="Times New Roman" w:hint="eastAsia"/>
          <w:snapToGrid w:val="0"/>
          <w:kern w:val="0"/>
          <w:sz w:val="22"/>
          <w:vertAlign w:val="superscript"/>
          <w:lang w:val="en-CA"/>
        </w:rPr>
        <w:t>4</w:t>
      </w:r>
      <w:r w:rsidRPr="002F4154">
        <w:rPr>
          <w:rFonts w:ascii="Times New Roman" w:hAnsi="Times New Roman" w:cs="Times New Roman" w:hint="eastAsia"/>
          <w:snapToGrid w:val="0"/>
          <w:kern w:val="0"/>
          <w:sz w:val="22"/>
          <w:lang w:val="en-CA"/>
        </w:rPr>
        <w:t>, Xu Lin</w:t>
      </w:r>
      <w:r w:rsidR="00C7286B">
        <w:rPr>
          <w:rFonts w:ascii="Times New Roman" w:hAnsi="Times New Roman" w:cs="Times New Roman" w:hint="eastAsia"/>
          <w:snapToGrid w:val="0"/>
          <w:kern w:val="0"/>
          <w:sz w:val="22"/>
          <w:vertAlign w:val="superscript"/>
          <w:lang w:val="en-CA"/>
        </w:rPr>
        <w:t>2</w:t>
      </w:r>
      <w:r w:rsidRPr="002F4154">
        <w:rPr>
          <w:rFonts w:ascii="Times New Roman" w:hAnsi="Times New Roman" w:cs="Times New Roman" w:hint="eastAsia"/>
          <w:snapToGrid w:val="0"/>
          <w:kern w:val="0"/>
          <w:sz w:val="22"/>
          <w:lang w:val="en-CA"/>
        </w:rPr>
        <w:t xml:space="preserve">, </w:t>
      </w:r>
      <w:proofErr w:type="spellStart"/>
      <w:r w:rsidR="00CA5BAD">
        <w:rPr>
          <w:rFonts w:ascii="Times New Roman" w:hAnsi="Times New Roman" w:cs="Times New Roman" w:hint="eastAsia"/>
          <w:snapToGrid w:val="0"/>
          <w:kern w:val="0"/>
          <w:sz w:val="22"/>
          <w:lang w:val="en-CA"/>
        </w:rPr>
        <w:t>Gaofeng</w:t>
      </w:r>
      <w:proofErr w:type="spellEnd"/>
      <w:r w:rsidR="00CA5BAD">
        <w:rPr>
          <w:rFonts w:ascii="Times New Roman" w:hAnsi="Times New Roman" w:cs="Times New Roman" w:hint="eastAsia"/>
          <w:snapToGrid w:val="0"/>
          <w:kern w:val="0"/>
          <w:sz w:val="22"/>
          <w:lang w:val="en-CA"/>
        </w:rPr>
        <w:t xml:space="preserve"> Zhang</w:t>
      </w:r>
      <w:r w:rsidR="00C7286B">
        <w:rPr>
          <w:rFonts w:ascii="Times New Roman" w:hAnsi="Times New Roman" w:cs="Times New Roman" w:hint="eastAsia"/>
          <w:snapToGrid w:val="0"/>
          <w:kern w:val="0"/>
          <w:sz w:val="22"/>
          <w:vertAlign w:val="superscript"/>
          <w:lang w:val="en-CA"/>
        </w:rPr>
        <w:t>2</w:t>
      </w:r>
      <w:r w:rsidRPr="002F4154">
        <w:rPr>
          <w:rFonts w:ascii="Times New Roman" w:hAnsi="Times New Roman" w:cs="Times New Roman" w:hint="eastAsia"/>
          <w:snapToGrid w:val="0"/>
          <w:kern w:val="0"/>
          <w:sz w:val="22"/>
          <w:lang w:val="en-CA"/>
        </w:rPr>
        <w:t>, Lixin Sun</w:t>
      </w:r>
      <w:r w:rsidR="00C7286B">
        <w:rPr>
          <w:rFonts w:ascii="Times New Roman" w:hAnsi="Times New Roman" w:cs="Times New Roman" w:hint="eastAsia"/>
          <w:snapToGrid w:val="0"/>
          <w:kern w:val="0"/>
          <w:sz w:val="22"/>
          <w:vertAlign w:val="superscript"/>
          <w:lang w:val="en-CA"/>
        </w:rPr>
        <w:t>2</w:t>
      </w:r>
      <w:r w:rsidRPr="002F4154">
        <w:rPr>
          <w:rFonts w:ascii="Times New Roman" w:hAnsi="Times New Roman" w:cs="Times New Roman" w:hint="eastAsia"/>
          <w:snapToGrid w:val="0"/>
          <w:kern w:val="0"/>
          <w:sz w:val="22"/>
          <w:lang w:val="en-CA"/>
        </w:rPr>
        <w:t>, Yanlin Bi</w:t>
      </w:r>
      <w:r w:rsidR="00C7286B">
        <w:rPr>
          <w:rFonts w:ascii="Times New Roman" w:hAnsi="Times New Roman" w:cs="Times New Roman" w:hint="eastAsia"/>
          <w:snapToGrid w:val="0"/>
          <w:kern w:val="0"/>
          <w:sz w:val="22"/>
          <w:vertAlign w:val="superscript"/>
          <w:lang w:val="en-CA"/>
        </w:rPr>
        <w:t>2</w:t>
      </w:r>
      <w:r w:rsidRPr="002F4154">
        <w:rPr>
          <w:rFonts w:ascii="Times New Roman" w:hAnsi="Times New Roman" w:cs="Times New Roman" w:hint="eastAsia"/>
          <w:snapToGrid w:val="0"/>
          <w:kern w:val="0"/>
          <w:sz w:val="22"/>
          <w:lang w:val="en-CA"/>
        </w:rPr>
        <w:t>, Rui Dong</w:t>
      </w:r>
      <w:r w:rsidR="00C7286B">
        <w:rPr>
          <w:rFonts w:ascii="Times New Roman" w:hAnsi="Times New Roman" w:cs="Times New Roman" w:hint="eastAsia"/>
          <w:snapToGrid w:val="0"/>
          <w:kern w:val="0"/>
          <w:sz w:val="22"/>
          <w:vertAlign w:val="superscript"/>
          <w:lang w:val="en-CA"/>
        </w:rPr>
        <w:t>2</w:t>
      </w:r>
      <w:r w:rsidRPr="002F4154">
        <w:rPr>
          <w:rFonts w:ascii="Times New Roman" w:hAnsi="Times New Roman" w:cs="Times New Roman" w:hint="eastAsia"/>
          <w:snapToGrid w:val="0"/>
          <w:kern w:val="0"/>
          <w:sz w:val="22"/>
          <w:vertAlign w:val="superscript"/>
          <w:lang w:val="en-CA"/>
        </w:rPr>
        <w:t>,</w:t>
      </w:r>
      <w:r w:rsidR="00BF2F6B">
        <w:rPr>
          <w:rFonts w:ascii="Times New Roman" w:hAnsi="Times New Roman" w:cs="Times New Roman" w:hint="eastAsia"/>
          <w:snapToGrid w:val="0"/>
          <w:kern w:val="0"/>
          <w:sz w:val="22"/>
          <w:vertAlign w:val="superscript"/>
          <w:lang w:val="en-CA"/>
        </w:rPr>
        <w:t>5</w:t>
      </w:r>
      <w:r w:rsidRPr="002F4154">
        <w:rPr>
          <w:rFonts w:ascii="Times New Roman" w:hAnsi="Times New Roman" w:cs="Times New Roman" w:hint="eastAsia"/>
          <w:snapToGrid w:val="0"/>
          <w:kern w:val="0"/>
          <w:sz w:val="22"/>
          <w:vertAlign w:val="superscript"/>
          <w:lang w:val="en-CA"/>
        </w:rPr>
        <w:t>*</w:t>
      </w:r>
      <w:r w:rsidR="000E435B" w:rsidRPr="002F4154">
        <w:rPr>
          <w:rFonts w:ascii="Times New Roman" w:hAnsi="Times New Roman" w:cs="Times New Roman" w:hint="eastAsia"/>
          <w:snapToGrid w:val="0"/>
          <w:kern w:val="0"/>
          <w:sz w:val="22"/>
          <w:lang w:val="en-CA"/>
        </w:rPr>
        <w:t>, Yan Jiang</w:t>
      </w:r>
      <w:r w:rsidR="000E435B">
        <w:rPr>
          <w:rFonts w:ascii="Times New Roman" w:hAnsi="Times New Roman" w:cs="Times New Roman" w:hint="eastAsia"/>
          <w:snapToGrid w:val="0"/>
          <w:kern w:val="0"/>
          <w:sz w:val="22"/>
          <w:vertAlign w:val="superscript"/>
          <w:lang w:val="en-CA"/>
        </w:rPr>
        <w:t>2</w:t>
      </w:r>
      <w:r w:rsidR="000E435B" w:rsidRPr="002F4154">
        <w:rPr>
          <w:rFonts w:ascii="Times New Roman" w:hAnsi="Times New Roman" w:cs="Times New Roman" w:hint="eastAsia"/>
          <w:snapToGrid w:val="0"/>
          <w:kern w:val="0"/>
          <w:sz w:val="22"/>
          <w:vertAlign w:val="superscript"/>
          <w:lang w:val="en-CA"/>
        </w:rPr>
        <w:t>*</w:t>
      </w:r>
    </w:p>
    <w:bookmarkEnd w:id="8"/>
    <w:p w14:paraId="5B263000" w14:textId="77777777" w:rsidR="00356C2E" w:rsidRDefault="00356C2E" w:rsidP="00356C2E">
      <w:pPr>
        <w:adjustRightInd w:val="0"/>
        <w:snapToGrid w:val="0"/>
        <w:spacing w:line="480" w:lineRule="auto"/>
        <w:rPr>
          <w:rFonts w:ascii="Times New Roman" w:hAnsi="Times New Roman" w:cs="Times New Roman"/>
          <w:b/>
          <w:snapToGrid w:val="0"/>
          <w:kern w:val="0"/>
          <w:sz w:val="22"/>
          <w:lang w:val="en-CA"/>
        </w:rPr>
      </w:pPr>
      <w:r w:rsidRPr="002F4154">
        <w:rPr>
          <w:rFonts w:ascii="Times New Roman" w:eastAsia="Calibri" w:hAnsi="Times New Roman" w:cs="Times New Roman"/>
          <w:b/>
          <w:snapToGrid w:val="0"/>
          <w:kern w:val="0"/>
          <w:sz w:val="22"/>
          <w:lang w:val="en-CA" w:eastAsia="en-US"/>
        </w:rPr>
        <w:t>Author affiliations:</w:t>
      </w:r>
    </w:p>
    <w:p w14:paraId="03C085D8" w14:textId="273CEA0E" w:rsidR="00C7286B" w:rsidRPr="00C7286B" w:rsidRDefault="00C7286B" w:rsidP="00356C2E">
      <w:pPr>
        <w:adjustRightInd w:val="0"/>
        <w:snapToGrid w:val="0"/>
        <w:spacing w:line="480" w:lineRule="auto"/>
        <w:rPr>
          <w:rFonts w:ascii="Times New Roman" w:hAnsi="Times New Roman" w:cs="Times New Roman"/>
          <w:snapToGrid w:val="0"/>
          <w:kern w:val="0"/>
          <w:sz w:val="22"/>
          <w:lang w:val="en-CA"/>
        </w:rPr>
      </w:pPr>
      <w:r w:rsidRPr="002F4154">
        <w:rPr>
          <w:rFonts w:ascii="Times New Roman" w:hAnsi="Times New Roman" w:cs="Times New Roman" w:hint="eastAsia"/>
          <w:snapToGrid w:val="0"/>
          <w:kern w:val="0"/>
          <w:sz w:val="22"/>
          <w:vertAlign w:val="superscript"/>
          <w:lang w:val="en-CA"/>
        </w:rPr>
        <w:t xml:space="preserve">1 </w:t>
      </w:r>
      <w:r w:rsidRPr="00C7286B">
        <w:rPr>
          <w:rFonts w:ascii="Times New Roman" w:eastAsia="Calibri" w:hAnsi="Times New Roman" w:cs="Times New Roman" w:hint="eastAsia"/>
          <w:snapToGrid w:val="0"/>
          <w:kern w:val="0"/>
          <w:sz w:val="22"/>
          <w:lang w:val="en-CA" w:eastAsia="en-US"/>
        </w:rPr>
        <w:t>School of Anesthesiology, Shandong Second Medical University, Weifang, China</w:t>
      </w:r>
      <w:r w:rsidRPr="002F4154">
        <w:rPr>
          <w:rFonts w:ascii="Times New Roman" w:eastAsia="Calibri" w:hAnsi="Times New Roman" w:cs="Times New Roman" w:hint="eastAsia"/>
          <w:snapToGrid w:val="0"/>
          <w:kern w:val="0"/>
          <w:sz w:val="22"/>
          <w:lang w:val="en-CA" w:eastAsia="en-US"/>
        </w:rPr>
        <w:t xml:space="preserve"> </w:t>
      </w:r>
    </w:p>
    <w:p w14:paraId="0520CC91" w14:textId="05D6D806" w:rsidR="003361AA" w:rsidRDefault="00C7286B" w:rsidP="003361AA">
      <w:pPr>
        <w:adjustRightInd w:val="0"/>
        <w:snapToGrid w:val="0"/>
        <w:spacing w:line="480" w:lineRule="auto"/>
        <w:rPr>
          <w:rFonts w:ascii="Times New Roman" w:hAnsi="Times New Roman" w:cs="Times New Roman"/>
          <w:snapToGrid w:val="0"/>
          <w:kern w:val="0"/>
          <w:sz w:val="22"/>
          <w:lang w:val="en-CA"/>
        </w:rPr>
      </w:pPr>
      <w:bookmarkStart w:id="10" w:name="_Hlk85663534"/>
      <w:bookmarkStart w:id="11" w:name="_Hlk85664520"/>
      <w:r>
        <w:rPr>
          <w:rFonts w:ascii="Times New Roman" w:hAnsi="Times New Roman" w:cs="Times New Roman" w:hint="eastAsia"/>
          <w:snapToGrid w:val="0"/>
          <w:kern w:val="0"/>
          <w:sz w:val="22"/>
          <w:vertAlign w:val="superscript"/>
          <w:lang w:val="en-CA"/>
        </w:rPr>
        <w:t>2</w:t>
      </w:r>
      <w:r w:rsidR="00356C2E" w:rsidRPr="002F4154">
        <w:rPr>
          <w:rFonts w:ascii="Times New Roman" w:hAnsi="Times New Roman" w:cs="Times New Roman" w:hint="eastAsia"/>
          <w:snapToGrid w:val="0"/>
          <w:kern w:val="0"/>
          <w:sz w:val="22"/>
          <w:vertAlign w:val="superscript"/>
          <w:lang w:val="en-CA"/>
        </w:rPr>
        <w:t xml:space="preserve"> </w:t>
      </w:r>
      <w:r w:rsidR="00BF2F6B" w:rsidRPr="002F4154">
        <w:rPr>
          <w:rFonts w:ascii="Times New Roman" w:eastAsia="Calibri" w:hAnsi="Times New Roman" w:cs="Times New Roman"/>
          <w:snapToGrid w:val="0"/>
          <w:kern w:val="0"/>
          <w:sz w:val="22"/>
          <w:lang w:val="en-CA" w:eastAsia="en-US"/>
        </w:rPr>
        <w:t>Department of Anesthesiology, Qingdao Hospital</w:t>
      </w:r>
      <w:r w:rsidR="00BF2F6B" w:rsidRPr="002F4154">
        <w:rPr>
          <w:rFonts w:ascii="Times New Roman" w:eastAsia="宋体" w:hAnsi="Times New Roman" w:cs="Times New Roman" w:hint="eastAsia"/>
          <w:snapToGrid w:val="0"/>
          <w:kern w:val="0"/>
          <w:sz w:val="22"/>
          <w:lang w:val="en-CA"/>
        </w:rPr>
        <w:t>,</w:t>
      </w:r>
      <w:r w:rsidR="00BF2F6B" w:rsidRPr="002F4154">
        <w:rPr>
          <w:rFonts w:ascii="Times New Roman" w:eastAsia="宋体" w:hAnsi="Times New Roman" w:cs="Times New Roman"/>
          <w:snapToGrid w:val="0"/>
          <w:kern w:val="0"/>
          <w:sz w:val="22"/>
          <w:lang w:val="en-CA"/>
        </w:rPr>
        <w:t xml:space="preserve"> </w:t>
      </w:r>
      <w:r w:rsidR="00BF2F6B" w:rsidRPr="002F4154">
        <w:rPr>
          <w:rFonts w:ascii="Times New Roman" w:eastAsia="Calibri" w:hAnsi="Times New Roman" w:cs="Times New Roman"/>
          <w:snapToGrid w:val="0"/>
          <w:kern w:val="0"/>
          <w:sz w:val="22"/>
          <w:lang w:val="en-CA" w:eastAsia="en-US"/>
        </w:rPr>
        <w:t xml:space="preserve">University of Health and Rehabilitation Sciences </w:t>
      </w:r>
      <w:r w:rsidR="00BF2F6B" w:rsidRPr="002F4154">
        <w:rPr>
          <w:rFonts w:ascii="Times New Roman" w:eastAsia="宋体" w:hAnsi="Times New Roman" w:cs="Times New Roman"/>
          <w:snapToGrid w:val="0"/>
          <w:kern w:val="0"/>
          <w:sz w:val="22"/>
          <w:lang w:val="en-CA"/>
        </w:rPr>
        <w:t>(</w:t>
      </w:r>
      <w:r w:rsidR="00BF2F6B" w:rsidRPr="002F4154">
        <w:rPr>
          <w:rFonts w:ascii="Times New Roman" w:eastAsia="Calibri" w:hAnsi="Times New Roman" w:cs="Times New Roman"/>
          <w:snapToGrid w:val="0"/>
          <w:kern w:val="0"/>
          <w:sz w:val="22"/>
          <w:lang w:val="en-CA" w:eastAsia="en-US"/>
        </w:rPr>
        <w:t>Qingdao Municipal Hospital</w:t>
      </w:r>
      <w:r w:rsidR="00BF2F6B" w:rsidRPr="002F4154">
        <w:rPr>
          <w:rFonts w:ascii="Times New Roman" w:eastAsia="宋体" w:hAnsi="Times New Roman" w:cs="Times New Roman"/>
          <w:snapToGrid w:val="0"/>
          <w:kern w:val="0"/>
          <w:sz w:val="22"/>
          <w:lang w:val="en-CA" w:eastAsia="en-US"/>
        </w:rPr>
        <w:t>)</w:t>
      </w:r>
      <w:r w:rsidR="00BF2F6B" w:rsidRPr="002F4154">
        <w:rPr>
          <w:rFonts w:ascii="Times New Roman" w:eastAsia="Calibri" w:hAnsi="Times New Roman" w:cs="Times New Roman"/>
          <w:snapToGrid w:val="0"/>
          <w:kern w:val="0"/>
          <w:sz w:val="22"/>
          <w:lang w:val="en-CA" w:eastAsia="en-US"/>
        </w:rPr>
        <w:t>, Qingdao, China</w:t>
      </w:r>
      <w:r w:rsidR="00BF2F6B" w:rsidRPr="002F4154">
        <w:rPr>
          <w:rFonts w:ascii="Times New Roman" w:eastAsia="Calibri" w:hAnsi="Times New Roman" w:cs="Times New Roman" w:hint="eastAsia"/>
          <w:snapToGrid w:val="0"/>
          <w:kern w:val="0"/>
          <w:sz w:val="22"/>
          <w:lang w:val="en-CA" w:eastAsia="en-US"/>
        </w:rPr>
        <w:t xml:space="preserve"> </w:t>
      </w:r>
      <w:bookmarkStart w:id="12" w:name="_Hlk85663480"/>
      <w:bookmarkEnd w:id="10"/>
      <w:bookmarkEnd w:id="11"/>
    </w:p>
    <w:p w14:paraId="306B67EE" w14:textId="622E3D45" w:rsidR="00BF2F6B" w:rsidRPr="00BF2F6B" w:rsidRDefault="00BF2F6B" w:rsidP="003361AA">
      <w:pPr>
        <w:adjustRightInd w:val="0"/>
        <w:snapToGrid w:val="0"/>
        <w:spacing w:line="480" w:lineRule="auto"/>
        <w:rPr>
          <w:rFonts w:ascii="Times New Roman" w:hAnsi="Times New Roman" w:cs="Times New Roman"/>
          <w:snapToGrid w:val="0"/>
          <w:kern w:val="0"/>
          <w:sz w:val="22"/>
          <w:lang w:val="en-CA"/>
        </w:rPr>
      </w:pPr>
      <w:r>
        <w:rPr>
          <w:rFonts w:ascii="Times New Roman" w:hAnsi="Times New Roman" w:cs="Times New Roman" w:hint="eastAsia"/>
          <w:snapToGrid w:val="0"/>
          <w:kern w:val="0"/>
          <w:sz w:val="22"/>
          <w:vertAlign w:val="superscript"/>
          <w:lang w:val="en-CA"/>
        </w:rPr>
        <w:t>3</w:t>
      </w:r>
      <w:r w:rsidRPr="002F4154">
        <w:rPr>
          <w:rFonts w:ascii="Times New Roman" w:hAnsi="Times New Roman" w:cs="Times New Roman" w:hint="eastAsia"/>
          <w:snapToGrid w:val="0"/>
          <w:kern w:val="0"/>
          <w:sz w:val="22"/>
          <w:lang w:val="en-CA"/>
        </w:rPr>
        <w:t xml:space="preserve"> </w:t>
      </w:r>
      <w:r w:rsidRPr="00BF2F6B">
        <w:rPr>
          <w:rFonts w:ascii="Times New Roman" w:eastAsia="Calibri" w:hAnsi="Times New Roman" w:cs="Times New Roman" w:hint="eastAsia"/>
          <w:snapToGrid w:val="0"/>
          <w:kern w:val="0"/>
          <w:sz w:val="22"/>
          <w:lang w:val="en-CA" w:eastAsia="en-US"/>
        </w:rPr>
        <w:t>Department of Pediatrics, Qingdao Women and Children's Hospital, Qingdao University,</w:t>
      </w:r>
      <w:r>
        <w:rPr>
          <w:rFonts w:ascii="Times New Roman" w:hAnsi="Times New Roman" w:cs="Times New Roman" w:hint="eastAsia"/>
          <w:snapToGrid w:val="0"/>
          <w:kern w:val="0"/>
          <w:sz w:val="22"/>
          <w:lang w:val="en-CA"/>
        </w:rPr>
        <w:t xml:space="preserve"> Qingdao, China</w:t>
      </w:r>
    </w:p>
    <w:p w14:paraId="3A4197C7" w14:textId="4898C774" w:rsidR="00356C2E" w:rsidRPr="000E435B" w:rsidRDefault="00BF2F6B" w:rsidP="00356C2E">
      <w:pPr>
        <w:adjustRightInd w:val="0"/>
        <w:snapToGrid w:val="0"/>
        <w:spacing w:line="480" w:lineRule="auto"/>
        <w:rPr>
          <w:rFonts w:ascii="Times New Roman" w:hAnsi="Times New Roman" w:cs="Times New Roman"/>
          <w:snapToGrid w:val="0"/>
          <w:kern w:val="0"/>
          <w:sz w:val="22"/>
          <w:lang w:val="en-CA"/>
        </w:rPr>
      </w:pPr>
      <w:r>
        <w:rPr>
          <w:rFonts w:ascii="Times New Roman" w:hAnsi="Times New Roman" w:hint="eastAsia"/>
          <w:color w:val="000000" w:themeColor="text1"/>
          <w:sz w:val="22"/>
          <w:vertAlign w:val="superscript"/>
          <w:lang w:val="en-CA"/>
        </w:rPr>
        <w:t>4</w:t>
      </w:r>
      <w:r w:rsidR="000E435B" w:rsidRPr="002F4154">
        <w:rPr>
          <w:rFonts w:ascii="Times New Roman" w:hAnsi="Times New Roman" w:cs="Times New Roman" w:hint="eastAsia"/>
          <w:snapToGrid w:val="0"/>
          <w:kern w:val="0"/>
          <w:sz w:val="22"/>
          <w:lang w:val="en-CA"/>
        </w:rPr>
        <w:t xml:space="preserve"> </w:t>
      </w:r>
      <w:r w:rsidR="000E435B" w:rsidRPr="00BF2F6B">
        <w:rPr>
          <w:rFonts w:ascii="Times New Roman" w:eastAsia="Calibri" w:hAnsi="Times New Roman" w:cs="Times New Roman" w:hint="eastAsia"/>
          <w:snapToGrid w:val="0"/>
          <w:kern w:val="0"/>
          <w:sz w:val="22"/>
          <w:lang w:val="en-CA" w:eastAsia="en-US"/>
        </w:rPr>
        <w:t xml:space="preserve">Department of </w:t>
      </w:r>
      <w:r w:rsidR="000E435B">
        <w:rPr>
          <w:rFonts w:ascii="Times New Roman" w:hAnsi="Times New Roman" w:cs="Times New Roman" w:hint="eastAsia"/>
          <w:snapToGrid w:val="0"/>
          <w:kern w:val="0"/>
          <w:sz w:val="22"/>
          <w:lang w:val="en-CA"/>
        </w:rPr>
        <w:t>Anesthesiology</w:t>
      </w:r>
      <w:r w:rsidR="000E435B" w:rsidRPr="00BF2F6B">
        <w:rPr>
          <w:rFonts w:ascii="Times New Roman" w:eastAsia="Calibri" w:hAnsi="Times New Roman" w:cs="Times New Roman" w:hint="eastAsia"/>
          <w:snapToGrid w:val="0"/>
          <w:kern w:val="0"/>
          <w:sz w:val="22"/>
          <w:lang w:val="en-CA" w:eastAsia="en-US"/>
        </w:rPr>
        <w:t>, Qingdao Women and Children's Hospital, Qingdao University,</w:t>
      </w:r>
      <w:r w:rsidR="000E435B">
        <w:rPr>
          <w:rFonts w:ascii="Times New Roman" w:hAnsi="Times New Roman" w:cs="Times New Roman" w:hint="eastAsia"/>
          <w:snapToGrid w:val="0"/>
          <w:kern w:val="0"/>
          <w:sz w:val="22"/>
          <w:lang w:val="en-CA"/>
        </w:rPr>
        <w:t xml:space="preserve"> Qingdao, China</w:t>
      </w:r>
    </w:p>
    <w:p w14:paraId="01688FC1" w14:textId="7F5EFB7D" w:rsidR="00356C2E" w:rsidRDefault="00BF2F6B" w:rsidP="00356C2E">
      <w:pPr>
        <w:adjustRightInd w:val="0"/>
        <w:snapToGrid w:val="0"/>
        <w:spacing w:line="480" w:lineRule="auto"/>
        <w:rPr>
          <w:rFonts w:ascii="Times New Roman" w:hAnsi="Times New Roman"/>
          <w:color w:val="000000" w:themeColor="text1"/>
          <w:sz w:val="22"/>
        </w:rPr>
      </w:pPr>
      <w:r>
        <w:rPr>
          <w:rFonts w:ascii="Times New Roman" w:hAnsi="Times New Roman" w:hint="eastAsia"/>
          <w:color w:val="000000" w:themeColor="text1"/>
          <w:sz w:val="22"/>
          <w:vertAlign w:val="superscript"/>
          <w:lang w:val="en-CA"/>
        </w:rPr>
        <w:t>5</w:t>
      </w:r>
      <w:r w:rsidR="00356C2E" w:rsidRPr="002F4154">
        <w:rPr>
          <w:rFonts w:ascii="Times New Roman" w:hAnsi="Times New Roman" w:hint="eastAsia"/>
          <w:color w:val="000000" w:themeColor="text1"/>
          <w:sz w:val="22"/>
          <w:vertAlign w:val="superscript"/>
        </w:rPr>
        <w:t xml:space="preserve"> </w:t>
      </w:r>
      <w:r w:rsidR="00356C2E" w:rsidRPr="002F4154">
        <w:rPr>
          <w:rFonts w:ascii="Times New Roman" w:hAnsi="Times New Roman"/>
          <w:color w:val="000000" w:themeColor="text1"/>
          <w:sz w:val="22"/>
        </w:rPr>
        <w:t>Key Laboratory of Anesthesiology and Resuscitation (Huazhong University of Science and Technology), Ministry of Education, China</w:t>
      </w:r>
    </w:p>
    <w:p w14:paraId="4B401206" w14:textId="65F44935" w:rsidR="000E435B" w:rsidRPr="000E435B" w:rsidRDefault="000E435B" w:rsidP="000E435B">
      <w:pPr>
        <w:adjustRightInd w:val="0"/>
        <w:snapToGrid w:val="0"/>
        <w:spacing w:beforeLines="50" w:before="156" w:line="480" w:lineRule="auto"/>
        <w:rPr>
          <w:rFonts w:ascii="Times New Roman" w:hAnsi="Times New Roman" w:cs="Times New Roman"/>
          <w:snapToGrid w:val="0"/>
          <w:color w:val="000000" w:themeColor="text1"/>
          <w:kern w:val="0"/>
          <w:sz w:val="22"/>
          <w:lang w:val="en-CA"/>
        </w:rPr>
      </w:pPr>
      <w:r>
        <w:rPr>
          <w:rFonts w:ascii="Times New Roman" w:hAnsi="Times New Roman" w:cs="Times New Roman" w:hint="eastAsia"/>
          <w:snapToGrid w:val="0"/>
          <w:kern w:val="0"/>
          <w:sz w:val="22"/>
          <w:vertAlign w:val="superscript"/>
          <w:lang w:val="en-CA"/>
        </w:rPr>
        <w:sym w:font="Wingdings 2" w:char="F085"/>
      </w:r>
      <w:r w:rsidRPr="000E435B">
        <w:rPr>
          <w:rFonts w:ascii="Times New Roman" w:eastAsia="宋体" w:hAnsi="Times New Roman" w:cs="Times New Roman" w:hint="eastAsia"/>
          <w:snapToGrid w:val="0"/>
          <w:color w:val="000000" w:themeColor="text1"/>
          <w:kern w:val="0"/>
          <w:sz w:val="22"/>
          <w:lang w:val="en-CA"/>
        </w:rPr>
        <w:t xml:space="preserve"> </w:t>
      </w:r>
      <w:r>
        <w:rPr>
          <w:rFonts w:ascii="Times New Roman" w:eastAsia="宋体" w:hAnsi="Times New Roman" w:cs="Times New Roman" w:hint="eastAsia"/>
          <w:snapToGrid w:val="0"/>
          <w:color w:val="000000" w:themeColor="text1"/>
          <w:kern w:val="0"/>
          <w:sz w:val="22"/>
          <w:lang w:val="en-CA"/>
        </w:rPr>
        <w:t>These authors</w:t>
      </w:r>
      <w:r w:rsidRPr="002F4154">
        <w:rPr>
          <w:rFonts w:ascii="Times New Roman" w:eastAsia="宋体" w:hAnsi="Times New Roman" w:cs="Times New Roman" w:hint="eastAsia"/>
          <w:snapToGrid w:val="0"/>
          <w:color w:val="000000" w:themeColor="text1"/>
          <w:kern w:val="0"/>
          <w:sz w:val="22"/>
          <w:lang w:val="en-CA"/>
        </w:rPr>
        <w:t xml:space="preserve"> </w:t>
      </w:r>
      <w:r w:rsidRPr="002F4154">
        <w:rPr>
          <w:rFonts w:ascii="Times New Roman" w:eastAsia="宋体" w:hAnsi="Times New Roman" w:cs="Times New Roman"/>
          <w:snapToGrid w:val="0"/>
          <w:color w:val="000000" w:themeColor="text1"/>
          <w:kern w:val="0"/>
          <w:sz w:val="22"/>
          <w:lang w:val="en-CA"/>
        </w:rPr>
        <w:t>contributed equally</w:t>
      </w:r>
      <w:r w:rsidRPr="002F4154">
        <w:rPr>
          <w:rFonts w:ascii="Times New Roman" w:eastAsia="宋体" w:hAnsi="Times New Roman" w:cs="Times New Roman" w:hint="eastAsia"/>
          <w:snapToGrid w:val="0"/>
          <w:color w:val="000000" w:themeColor="text1"/>
          <w:kern w:val="0"/>
          <w:sz w:val="22"/>
          <w:lang w:val="en-CA"/>
        </w:rPr>
        <w:t>.</w:t>
      </w:r>
    </w:p>
    <w:bookmarkEnd w:id="12"/>
    <w:p w14:paraId="235F8627" w14:textId="77777777" w:rsidR="00356C2E" w:rsidRPr="00731276" w:rsidRDefault="00356C2E" w:rsidP="00356C2E">
      <w:pPr>
        <w:adjustRightInd w:val="0"/>
        <w:spacing w:line="480" w:lineRule="auto"/>
        <w:rPr>
          <w:rFonts w:ascii="Times New Roman" w:eastAsiaTheme="minorHAnsi" w:hAnsi="Times New Roman" w:cs="Times New Roman"/>
          <w:sz w:val="22"/>
        </w:rPr>
      </w:pPr>
      <w:r w:rsidRPr="00C45026">
        <w:rPr>
          <w:rFonts w:ascii="Times New Roman" w:eastAsiaTheme="minorHAnsi" w:hAnsi="Times New Roman" w:cs="Times New Roman"/>
          <w:b/>
          <w:sz w:val="22"/>
        </w:rPr>
        <w:t xml:space="preserve">Address for </w:t>
      </w:r>
      <w:r>
        <w:rPr>
          <w:rFonts w:ascii="Times New Roman" w:eastAsiaTheme="minorHAnsi" w:hAnsi="Times New Roman" w:cs="Times New Roman" w:hint="eastAsia"/>
          <w:b/>
          <w:sz w:val="22"/>
        </w:rPr>
        <w:t>C</w:t>
      </w:r>
      <w:r w:rsidRPr="00C45026">
        <w:rPr>
          <w:rFonts w:ascii="Times New Roman" w:eastAsiaTheme="minorHAnsi" w:hAnsi="Times New Roman" w:cs="Times New Roman"/>
          <w:b/>
          <w:sz w:val="22"/>
        </w:rPr>
        <w:t>orrespondence</w:t>
      </w:r>
      <w:r w:rsidRPr="00731276">
        <w:rPr>
          <w:rFonts w:ascii="Times New Roman" w:eastAsiaTheme="minorHAnsi" w:hAnsi="Times New Roman" w:cs="Times New Roman"/>
          <w:sz w:val="22"/>
        </w:rPr>
        <w:t xml:space="preserve">: </w:t>
      </w:r>
    </w:p>
    <w:p w14:paraId="0EA293FB" w14:textId="77777777" w:rsidR="00356C2E" w:rsidRPr="002F4154" w:rsidRDefault="00356C2E" w:rsidP="00356C2E">
      <w:pPr>
        <w:adjustRightInd w:val="0"/>
        <w:snapToGrid w:val="0"/>
        <w:spacing w:beforeLines="50" w:before="156" w:line="480" w:lineRule="auto"/>
        <w:rPr>
          <w:rFonts w:ascii="Times New Roman" w:hAnsi="Times New Roman" w:cs="Times New Roman"/>
          <w:snapToGrid w:val="0"/>
          <w:color w:val="000000" w:themeColor="text1"/>
          <w:kern w:val="0"/>
          <w:sz w:val="22"/>
          <w:lang w:val="en-CA"/>
        </w:rPr>
      </w:pPr>
      <w:r w:rsidRPr="002F4154">
        <w:rPr>
          <w:rFonts w:ascii="Times New Roman" w:hAnsi="Times New Roman" w:cs="Times New Roman" w:hint="eastAsia"/>
          <w:snapToGrid w:val="0"/>
          <w:color w:val="000000" w:themeColor="text1"/>
          <w:kern w:val="0"/>
          <w:sz w:val="22"/>
          <w:lang w:val="en-CA"/>
        </w:rPr>
        <w:t>Yan Jiang</w:t>
      </w:r>
    </w:p>
    <w:p w14:paraId="0E13B377" w14:textId="77777777" w:rsidR="00356C2E" w:rsidRPr="002F4154" w:rsidRDefault="00356C2E" w:rsidP="00356C2E">
      <w:pPr>
        <w:adjustRightInd w:val="0"/>
        <w:snapToGrid w:val="0"/>
        <w:spacing w:line="480" w:lineRule="auto"/>
        <w:rPr>
          <w:rFonts w:ascii="Times New Roman" w:eastAsia="Calibri" w:hAnsi="Times New Roman" w:cs="Times New Roman"/>
          <w:snapToGrid w:val="0"/>
          <w:color w:val="000000" w:themeColor="text1"/>
          <w:kern w:val="0"/>
          <w:sz w:val="22"/>
          <w:lang w:val="en-CA" w:eastAsia="en-US"/>
        </w:rPr>
      </w:pPr>
      <w:r w:rsidRPr="002F4154">
        <w:rPr>
          <w:rFonts w:ascii="Times New Roman" w:eastAsia="Calibri" w:hAnsi="Times New Roman" w:cs="Times New Roman"/>
          <w:snapToGrid w:val="0"/>
          <w:color w:val="000000" w:themeColor="text1"/>
          <w:kern w:val="0"/>
          <w:sz w:val="22"/>
          <w:lang w:val="en-CA" w:eastAsia="en-US"/>
        </w:rPr>
        <w:t>Full address</w:t>
      </w:r>
      <w:r w:rsidRPr="002F4154">
        <w:rPr>
          <w:rFonts w:ascii="宋体" w:eastAsia="宋体" w:hAnsi="宋体" w:cs="宋体" w:hint="eastAsia"/>
          <w:snapToGrid w:val="0"/>
          <w:color w:val="000000" w:themeColor="text1"/>
          <w:kern w:val="0"/>
          <w:sz w:val="22"/>
          <w:lang w:val="en-CA"/>
        </w:rPr>
        <w:t>:</w:t>
      </w:r>
      <w:r w:rsidRPr="002F4154">
        <w:rPr>
          <w:rFonts w:ascii="宋体" w:eastAsia="宋体" w:hAnsi="宋体" w:cs="宋体"/>
          <w:snapToGrid w:val="0"/>
          <w:color w:val="000000" w:themeColor="text1"/>
          <w:kern w:val="0"/>
          <w:sz w:val="22"/>
          <w:lang w:val="en-CA"/>
        </w:rPr>
        <w:t xml:space="preserve"> </w:t>
      </w:r>
      <w:r w:rsidRPr="002F4154">
        <w:rPr>
          <w:rFonts w:ascii="Times New Roman" w:eastAsia="宋体" w:hAnsi="Times New Roman" w:cs="Times New Roman"/>
          <w:snapToGrid w:val="0"/>
          <w:color w:val="000000"/>
          <w:kern w:val="0"/>
          <w:sz w:val="22"/>
          <w:lang w:val="en-CA" w:eastAsia="en-US"/>
        </w:rPr>
        <w:t>No.5 Donghai Middle Road, Qingdao, 266071, China</w:t>
      </w:r>
    </w:p>
    <w:p w14:paraId="24D8A750" w14:textId="6EA135F9" w:rsidR="00356C2E" w:rsidRDefault="00356C2E" w:rsidP="00356C2E">
      <w:pPr>
        <w:adjustRightInd w:val="0"/>
        <w:snapToGrid w:val="0"/>
        <w:spacing w:line="480" w:lineRule="auto"/>
        <w:rPr>
          <w:rFonts w:ascii="Times New Roman" w:hAnsi="Times New Roman" w:cs="Times New Roman"/>
          <w:snapToGrid w:val="0"/>
          <w:color w:val="000000" w:themeColor="text1"/>
          <w:kern w:val="0"/>
          <w:sz w:val="22"/>
          <w:lang w:val="en-CA"/>
        </w:rPr>
      </w:pPr>
      <w:r w:rsidRPr="002F4154">
        <w:rPr>
          <w:rFonts w:ascii="Times New Roman" w:eastAsia="Calibri" w:hAnsi="Times New Roman" w:cs="Times New Roman"/>
          <w:snapToGrid w:val="0"/>
          <w:color w:val="000000" w:themeColor="text1"/>
          <w:kern w:val="0"/>
          <w:sz w:val="22"/>
          <w:lang w:val="en-CA" w:eastAsia="en-US"/>
        </w:rPr>
        <w:t>E-mail:</w:t>
      </w:r>
      <w:r w:rsidRPr="000E435B">
        <w:rPr>
          <w:rFonts w:ascii="Times New Roman" w:eastAsia="宋体" w:hAnsi="Times New Roman" w:cs="Times New Roman"/>
          <w:snapToGrid w:val="0"/>
          <w:color w:val="000000"/>
          <w:kern w:val="0"/>
          <w:sz w:val="22"/>
          <w:lang w:val="en-CA" w:eastAsia="en-US"/>
        </w:rPr>
        <w:t xml:space="preserve"> </w:t>
      </w:r>
      <w:hyperlink r:id="rId6" w:history="1">
        <w:r w:rsidR="000E435B" w:rsidRPr="000E435B">
          <w:rPr>
            <w:rFonts w:ascii="Times New Roman" w:eastAsia="宋体" w:hAnsi="Times New Roman" w:cs="Times New Roman" w:hint="eastAsia"/>
            <w:snapToGrid w:val="0"/>
            <w:color w:val="000000"/>
            <w:kern w:val="0"/>
            <w:sz w:val="22"/>
            <w:lang w:val="en-CA" w:eastAsia="en-US"/>
          </w:rPr>
          <w:t>jiangyanslyy@163.com</w:t>
        </w:r>
      </w:hyperlink>
    </w:p>
    <w:p w14:paraId="39A08E4A" w14:textId="77777777" w:rsidR="000E435B" w:rsidRPr="002F4154" w:rsidRDefault="000E435B" w:rsidP="000E435B">
      <w:pPr>
        <w:adjustRightInd w:val="0"/>
        <w:snapToGrid w:val="0"/>
        <w:spacing w:line="480" w:lineRule="auto"/>
        <w:rPr>
          <w:rFonts w:ascii="Times New Roman" w:hAnsi="Times New Roman" w:cs="Times New Roman"/>
          <w:snapToGrid w:val="0"/>
          <w:kern w:val="0"/>
          <w:sz w:val="22"/>
        </w:rPr>
      </w:pPr>
      <w:bookmarkStart w:id="13" w:name="_Hlk196321858"/>
      <w:r w:rsidRPr="002F4154">
        <w:rPr>
          <w:rFonts w:ascii="Times New Roman" w:hAnsi="Times New Roman" w:cs="Times New Roman" w:hint="eastAsia"/>
          <w:snapToGrid w:val="0"/>
          <w:kern w:val="0"/>
          <w:sz w:val="22"/>
        </w:rPr>
        <w:t>R</w:t>
      </w:r>
      <w:r w:rsidRPr="002F4154">
        <w:rPr>
          <w:rFonts w:ascii="Times New Roman" w:hAnsi="Times New Roman" w:cs="Times New Roman"/>
          <w:snapToGrid w:val="0"/>
          <w:kern w:val="0"/>
          <w:sz w:val="22"/>
        </w:rPr>
        <w:t>ui Dong</w:t>
      </w:r>
    </w:p>
    <w:bookmarkEnd w:id="13"/>
    <w:p w14:paraId="5F7F7809" w14:textId="77777777" w:rsidR="000E435B" w:rsidRPr="002F4154" w:rsidRDefault="000E435B" w:rsidP="000E435B">
      <w:pPr>
        <w:adjustRightInd w:val="0"/>
        <w:snapToGrid w:val="0"/>
        <w:spacing w:line="480" w:lineRule="auto"/>
        <w:rPr>
          <w:rFonts w:ascii="Times New Roman" w:eastAsia="Calibri" w:hAnsi="Times New Roman" w:cs="Times New Roman"/>
          <w:snapToGrid w:val="0"/>
          <w:kern w:val="0"/>
          <w:sz w:val="22"/>
          <w:lang w:val="en-CA" w:eastAsia="en-US"/>
        </w:rPr>
      </w:pPr>
      <w:r w:rsidRPr="002F4154">
        <w:rPr>
          <w:rFonts w:ascii="Times New Roman" w:eastAsia="Calibri" w:hAnsi="Times New Roman" w:cs="Times New Roman"/>
          <w:snapToGrid w:val="0"/>
          <w:kern w:val="0"/>
          <w:sz w:val="22"/>
          <w:lang w:val="en-CA" w:eastAsia="en-US"/>
        </w:rPr>
        <w:t>Full address</w:t>
      </w:r>
      <w:r w:rsidRPr="002F4154">
        <w:rPr>
          <w:rFonts w:ascii="宋体" w:eastAsia="宋体" w:hAnsi="宋体" w:cs="宋体" w:hint="eastAsia"/>
          <w:snapToGrid w:val="0"/>
          <w:kern w:val="0"/>
          <w:sz w:val="22"/>
          <w:lang w:val="en-CA"/>
        </w:rPr>
        <w:t>:</w:t>
      </w:r>
      <w:r w:rsidRPr="002F4154">
        <w:rPr>
          <w:rFonts w:ascii="宋体" w:eastAsia="宋体" w:hAnsi="宋体" w:cs="宋体"/>
          <w:snapToGrid w:val="0"/>
          <w:kern w:val="0"/>
          <w:sz w:val="22"/>
          <w:lang w:val="en-CA"/>
        </w:rPr>
        <w:t xml:space="preserve"> </w:t>
      </w:r>
      <w:r w:rsidRPr="002F4154">
        <w:rPr>
          <w:rFonts w:ascii="Times New Roman" w:eastAsia="宋体" w:hAnsi="Times New Roman" w:cs="Times New Roman"/>
          <w:snapToGrid w:val="0"/>
          <w:color w:val="000000"/>
          <w:kern w:val="0"/>
          <w:sz w:val="22"/>
          <w:lang w:val="en-CA" w:eastAsia="en-US"/>
        </w:rPr>
        <w:t>No.5 Donghai Middle Road, Qingdao, 266071, China</w:t>
      </w:r>
    </w:p>
    <w:p w14:paraId="0496F09C" w14:textId="2492D11A" w:rsidR="000E435B" w:rsidRPr="000E435B" w:rsidRDefault="000E435B" w:rsidP="00356C2E">
      <w:pPr>
        <w:adjustRightInd w:val="0"/>
        <w:snapToGrid w:val="0"/>
        <w:spacing w:line="480" w:lineRule="auto"/>
        <w:rPr>
          <w:rFonts w:ascii="Times New Roman" w:hAnsi="Times New Roman" w:cs="Times New Roman"/>
          <w:snapToGrid w:val="0"/>
          <w:color w:val="000000" w:themeColor="text1"/>
          <w:kern w:val="0"/>
          <w:sz w:val="22"/>
          <w:lang w:val="en-CA"/>
        </w:rPr>
      </w:pPr>
      <w:r w:rsidRPr="002F4154">
        <w:rPr>
          <w:rFonts w:ascii="Times New Roman" w:eastAsia="Calibri" w:hAnsi="Times New Roman" w:cs="Times New Roman"/>
          <w:snapToGrid w:val="0"/>
          <w:kern w:val="0"/>
          <w:sz w:val="22"/>
          <w:lang w:val="en-CA" w:eastAsia="en-US"/>
        </w:rPr>
        <w:lastRenderedPageBreak/>
        <w:t xml:space="preserve">E-mail: </w:t>
      </w:r>
      <w:bookmarkStart w:id="14" w:name="OLE_LINK14"/>
      <w:r>
        <w:fldChar w:fldCharType="begin"/>
      </w:r>
      <w:r>
        <w:instrText>HYPERLINK "mailto:dongrui@whu.edu.cn"</w:instrText>
      </w:r>
      <w:r>
        <w:fldChar w:fldCharType="separate"/>
      </w:r>
      <w:r w:rsidRPr="002F4154">
        <w:rPr>
          <w:rFonts w:ascii="Times New Roman" w:eastAsia="Calibri" w:hAnsi="Times New Roman" w:cs="Times New Roman"/>
          <w:snapToGrid w:val="0"/>
          <w:color w:val="000000" w:themeColor="text1"/>
          <w:kern w:val="0"/>
          <w:sz w:val="22"/>
          <w:lang w:val="en-CA" w:eastAsia="en-US"/>
        </w:rPr>
        <w:t>dongrui@whu.edu.cn</w:t>
      </w:r>
      <w:r>
        <w:fldChar w:fldCharType="end"/>
      </w:r>
      <w:bookmarkEnd w:id="14"/>
    </w:p>
    <w:p w14:paraId="26975BB1" w14:textId="77777777" w:rsidR="00356C2E" w:rsidRPr="00F7354D" w:rsidRDefault="00356C2E" w:rsidP="00356C2E">
      <w:pPr>
        <w:adjustRightInd w:val="0"/>
        <w:snapToGrid w:val="0"/>
        <w:spacing w:beforeLines="50" w:before="156" w:line="480" w:lineRule="auto"/>
        <w:rPr>
          <w:rFonts w:ascii="Times New Roman" w:hAnsi="Times New Roman" w:cs="Times New Roman"/>
          <w:snapToGrid w:val="0"/>
          <w:color w:val="000000" w:themeColor="text1"/>
          <w:kern w:val="0"/>
          <w:sz w:val="22"/>
          <w:lang w:val="en-CA"/>
        </w:rPr>
      </w:pPr>
      <w:r w:rsidRPr="002F4154">
        <w:rPr>
          <w:rFonts w:ascii="Times New Roman" w:eastAsia="宋体" w:hAnsi="Times New Roman" w:cs="Times New Roman" w:hint="eastAsia"/>
          <w:snapToGrid w:val="0"/>
          <w:color w:val="000000" w:themeColor="text1"/>
          <w:kern w:val="0"/>
          <w:sz w:val="22"/>
          <w:lang w:val="en-CA"/>
        </w:rPr>
        <w:t>R</w:t>
      </w:r>
      <w:r w:rsidRPr="002F4154">
        <w:rPr>
          <w:rFonts w:ascii="Times New Roman" w:eastAsia="宋体" w:hAnsi="Times New Roman" w:cs="Times New Roman"/>
          <w:snapToGrid w:val="0"/>
          <w:color w:val="000000" w:themeColor="text1"/>
          <w:kern w:val="0"/>
          <w:sz w:val="22"/>
          <w:lang w:val="en-CA"/>
        </w:rPr>
        <w:t>ui</w:t>
      </w:r>
      <w:r w:rsidRPr="002F4154">
        <w:rPr>
          <w:rFonts w:ascii="Times New Roman" w:eastAsia="宋体" w:hAnsi="Times New Roman" w:cs="Times New Roman" w:hint="eastAsia"/>
          <w:snapToGrid w:val="0"/>
          <w:color w:val="000000" w:themeColor="text1"/>
          <w:kern w:val="0"/>
          <w:sz w:val="22"/>
          <w:lang w:val="en-CA"/>
        </w:rPr>
        <w:t xml:space="preserve"> D</w:t>
      </w:r>
      <w:r w:rsidRPr="002F4154">
        <w:rPr>
          <w:rFonts w:ascii="Times New Roman" w:eastAsia="宋体" w:hAnsi="Times New Roman" w:cs="Times New Roman"/>
          <w:snapToGrid w:val="0"/>
          <w:color w:val="000000" w:themeColor="text1"/>
          <w:kern w:val="0"/>
          <w:sz w:val="22"/>
          <w:lang w:val="en-CA"/>
        </w:rPr>
        <w:t>ong</w:t>
      </w:r>
      <w:r w:rsidRPr="002F4154">
        <w:rPr>
          <w:rFonts w:ascii="Times New Roman" w:eastAsia="宋体" w:hAnsi="Times New Roman" w:cs="Times New Roman" w:hint="eastAsia"/>
          <w:snapToGrid w:val="0"/>
          <w:color w:val="000000" w:themeColor="text1"/>
          <w:kern w:val="0"/>
          <w:sz w:val="22"/>
          <w:lang w:val="en-CA"/>
        </w:rPr>
        <w:t xml:space="preserve"> </w:t>
      </w:r>
      <w:r w:rsidRPr="002F4154">
        <w:rPr>
          <w:rFonts w:ascii="Times New Roman" w:eastAsia="宋体" w:hAnsi="Times New Roman" w:cs="Times New Roman"/>
          <w:snapToGrid w:val="0"/>
          <w:color w:val="000000" w:themeColor="text1"/>
          <w:kern w:val="0"/>
          <w:sz w:val="22"/>
          <w:lang w:val="en-CA"/>
        </w:rPr>
        <w:t>and</w:t>
      </w:r>
      <w:r w:rsidRPr="002F4154">
        <w:rPr>
          <w:rFonts w:ascii="Times New Roman" w:eastAsia="宋体" w:hAnsi="Times New Roman" w:cs="Times New Roman" w:hint="eastAsia"/>
          <w:snapToGrid w:val="0"/>
          <w:color w:val="000000" w:themeColor="text1"/>
          <w:kern w:val="0"/>
          <w:sz w:val="22"/>
          <w:lang w:val="en-CA"/>
        </w:rPr>
        <w:t xml:space="preserve"> </w:t>
      </w:r>
      <w:r w:rsidRPr="002F4154">
        <w:rPr>
          <w:rFonts w:ascii="Times New Roman" w:hAnsi="Times New Roman" w:cs="Times New Roman" w:hint="eastAsia"/>
          <w:snapToGrid w:val="0"/>
          <w:color w:val="000000" w:themeColor="text1"/>
          <w:kern w:val="0"/>
          <w:sz w:val="22"/>
          <w:lang w:val="en-CA"/>
        </w:rPr>
        <w:t>Yan Jiang</w:t>
      </w:r>
      <w:r w:rsidRPr="002F4154">
        <w:rPr>
          <w:rFonts w:ascii="Times New Roman" w:eastAsia="宋体" w:hAnsi="Times New Roman" w:cs="Times New Roman" w:hint="eastAsia"/>
          <w:snapToGrid w:val="0"/>
          <w:color w:val="000000" w:themeColor="text1"/>
          <w:kern w:val="0"/>
          <w:sz w:val="22"/>
          <w:lang w:val="en-CA"/>
        </w:rPr>
        <w:t xml:space="preserve"> </w:t>
      </w:r>
      <w:r w:rsidRPr="002F4154">
        <w:rPr>
          <w:rFonts w:ascii="Times New Roman" w:eastAsia="宋体" w:hAnsi="Times New Roman" w:cs="Times New Roman"/>
          <w:snapToGrid w:val="0"/>
          <w:color w:val="000000" w:themeColor="text1"/>
          <w:kern w:val="0"/>
          <w:sz w:val="22"/>
          <w:lang w:val="en-CA"/>
        </w:rPr>
        <w:t>contributed equally</w:t>
      </w:r>
      <w:r w:rsidRPr="002F4154">
        <w:rPr>
          <w:rFonts w:ascii="Times New Roman" w:eastAsia="宋体" w:hAnsi="Times New Roman" w:cs="Times New Roman" w:hint="eastAsia"/>
          <w:snapToGrid w:val="0"/>
          <w:color w:val="000000" w:themeColor="text1"/>
          <w:kern w:val="0"/>
          <w:sz w:val="22"/>
          <w:lang w:val="en-CA"/>
        </w:rPr>
        <w:t>.</w:t>
      </w:r>
    </w:p>
    <w:p w14:paraId="16FC8C25" w14:textId="77777777" w:rsidR="006C3346" w:rsidRDefault="00356C2E" w:rsidP="00356C2E">
      <w:pPr>
        <w:adjustRightInd w:val="0"/>
        <w:snapToGrid w:val="0"/>
        <w:spacing w:line="480" w:lineRule="auto"/>
        <w:rPr>
          <w:rFonts w:ascii="Times New Roman" w:eastAsiaTheme="minorHAnsi" w:hAnsi="Times New Roman" w:cs="Times New Roman"/>
          <w:b/>
          <w:kern w:val="0"/>
          <w:sz w:val="22"/>
        </w:rPr>
      </w:pPr>
      <w:r w:rsidRPr="00731276">
        <w:rPr>
          <w:rFonts w:ascii="Times New Roman" w:eastAsiaTheme="minorHAnsi" w:hAnsi="Times New Roman" w:cs="Times New Roman"/>
          <w:b/>
          <w:kern w:val="0"/>
          <w:sz w:val="22"/>
        </w:rPr>
        <w:t>Funding</w:t>
      </w:r>
      <w:r>
        <w:rPr>
          <w:rFonts w:ascii="Times New Roman" w:eastAsiaTheme="minorHAnsi" w:hAnsi="Times New Roman" w:cs="Times New Roman" w:hint="eastAsia"/>
          <w:b/>
          <w:kern w:val="0"/>
          <w:sz w:val="22"/>
        </w:rPr>
        <w:t xml:space="preserve">: </w:t>
      </w:r>
    </w:p>
    <w:p w14:paraId="17A54E8C" w14:textId="6C0DC7F1" w:rsidR="00356C2E" w:rsidRDefault="006C3346" w:rsidP="00356C2E">
      <w:pPr>
        <w:adjustRightInd w:val="0"/>
        <w:snapToGrid w:val="0"/>
        <w:spacing w:line="480" w:lineRule="auto"/>
        <w:rPr>
          <w:rFonts w:ascii="Times New Roman" w:hAnsi="Times New Roman"/>
          <w:color w:val="000000" w:themeColor="text1"/>
          <w:sz w:val="22"/>
        </w:rPr>
      </w:pPr>
      <w:r w:rsidRPr="006C3346">
        <w:rPr>
          <w:rFonts w:ascii="Times New Roman" w:eastAsiaTheme="minorHAnsi" w:hAnsi="Times New Roman" w:cs="Times New Roman" w:hint="eastAsia"/>
          <w:bCs/>
          <w:kern w:val="0"/>
          <w:sz w:val="22"/>
        </w:rPr>
        <w:t>T</w:t>
      </w:r>
      <w:r w:rsidR="00356C2E" w:rsidRPr="002F4154">
        <w:rPr>
          <w:rFonts w:ascii="Times New Roman" w:hAnsi="Times New Roman"/>
          <w:color w:val="000000" w:themeColor="text1"/>
          <w:sz w:val="22"/>
        </w:rPr>
        <w:t>his work was supported by</w:t>
      </w:r>
      <w:r w:rsidR="00356C2E" w:rsidRPr="002F4154">
        <w:rPr>
          <w:rFonts w:ascii="Times New Roman" w:hAnsi="Times New Roman" w:hint="eastAsia"/>
          <w:color w:val="000000" w:themeColor="text1"/>
          <w:sz w:val="22"/>
        </w:rPr>
        <w:t xml:space="preserve"> t</w:t>
      </w:r>
      <w:r w:rsidR="00356C2E" w:rsidRPr="002F4154">
        <w:rPr>
          <w:rFonts w:ascii="Times New Roman" w:hAnsi="Times New Roman"/>
          <w:color w:val="000000" w:themeColor="text1"/>
          <w:sz w:val="22"/>
        </w:rPr>
        <w:t xml:space="preserve">he </w:t>
      </w:r>
      <w:r w:rsidR="00356C2E" w:rsidRPr="002F4154">
        <w:rPr>
          <w:rFonts w:ascii="Times New Roman" w:hAnsi="Times New Roman" w:hint="eastAsia"/>
          <w:color w:val="000000" w:themeColor="text1"/>
          <w:sz w:val="22"/>
        </w:rPr>
        <w:t xml:space="preserve">Natural Science Foundation of Shandong Province (ZR2024QH247), </w:t>
      </w:r>
      <w:r w:rsidR="00356C2E" w:rsidRPr="002F4154">
        <w:rPr>
          <w:rFonts w:ascii="Times New Roman" w:hAnsi="Times New Roman"/>
          <w:color w:val="000000" w:themeColor="text1"/>
          <w:sz w:val="22"/>
        </w:rPr>
        <w:t>Science and Technology Development Project in Shinan District of Qingdao</w:t>
      </w:r>
      <w:r w:rsidR="00356C2E" w:rsidRPr="002F4154">
        <w:rPr>
          <w:rFonts w:ascii="Times New Roman" w:hAnsi="Times New Roman" w:hint="eastAsia"/>
          <w:color w:val="000000" w:themeColor="text1"/>
          <w:sz w:val="22"/>
        </w:rPr>
        <w:t xml:space="preserve"> </w:t>
      </w:r>
      <w:r w:rsidR="00356C2E" w:rsidRPr="002F4154">
        <w:rPr>
          <w:rFonts w:ascii="Times New Roman" w:hAnsi="Times New Roman"/>
          <w:color w:val="000000" w:themeColor="text1"/>
          <w:sz w:val="22"/>
        </w:rPr>
        <w:t>(2023-2-013-YY)</w:t>
      </w:r>
      <w:r w:rsidR="00356C2E" w:rsidRPr="002F4154">
        <w:rPr>
          <w:rFonts w:ascii="Times New Roman" w:hAnsi="Times New Roman" w:hint="eastAsia"/>
          <w:color w:val="000000" w:themeColor="text1"/>
          <w:sz w:val="22"/>
        </w:rPr>
        <w:t>, Research Grant of Key Laboratory of Anesthesiology and Resuscitation (Huazhong University of Science and Technology), Ministry of Education(2023MZFS005)</w:t>
      </w:r>
      <w:r w:rsidR="00CA5BAD">
        <w:rPr>
          <w:rFonts w:ascii="Times New Roman" w:hAnsi="Times New Roman" w:hint="eastAsia"/>
          <w:color w:val="000000" w:themeColor="text1"/>
          <w:sz w:val="22"/>
        </w:rPr>
        <w:t xml:space="preserve">, </w:t>
      </w:r>
      <w:r w:rsidR="00CA5BAD" w:rsidRPr="00CA5BAD">
        <w:rPr>
          <w:rFonts w:ascii="Times New Roman" w:hAnsi="Times New Roman" w:hint="eastAsia"/>
          <w:color w:val="000000" w:themeColor="text1"/>
          <w:sz w:val="22"/>
        </w:rPr>
        <w:t>Qingdao Science and Technology Program for Benefiting People Special Project (25-1-5-smjk-16-nsh)</w:t>
      </w:r>
      <w:r w:rsidR="00356C2E" w:rsidRPr="002F4154">
        <w:rPr>
          <w:rFonts w:ascii="Times New Roman" w:hAnsi="Times New Roman" w:hint="eastAsia"/>
          <w:color w:val="000000" w:themeColor="text1"/>
          <w:sz w:val="22"/>
        </w:rPr>
        <w:t>.</w:t>
      </w:r>
    </w:p>
    <w:p w14:paraId="63BD22B0" w14:textId="77777777" w:rsidR="00EF2B61" w:rsidRPr="00EF2B61" w:rsidRDefault="00EF2B61" w:rsidP="00EF2B61">
      <w:pPr>
        <w:adjustRightInd w:val="0"/>
        <w:snapToGrid w:val="0"/>
        <w:spacing w:beforeLines="50" w:before="156" w:line="480" w:lineRule="auto"/>
        <w:rPr>
          <w:rFonts w:ascii="Times New Roman" w:eastAsia="宋体" w:hAnsi="Times New Roman" w:cs="Times New Roman"/>
          <w:b/>
          <w:color w:val="000000" w:themeColor="text1"/>
          <w:kern w:val="0"/>
          <w:sz w:val="22"/>
          <w:lang w:eastAsia="en-US"/>
        </w:rPr>
      </w:pPr>
      <w:r w:rsidRPr="00EF2B61">
        <w:rPr>
          <w:rFonts w:ascii="Times New Roman" w:eastAsia="宋体" w:hAnsi="Times New Roman" w:cs="Times New Roman"/>
          <w:b/>
          <w:color w:val="000000" w:themeColor="text1"/>
          <w:kern w:val="0"/>
          <w:sz w:val="22"/>
          <w:lang w:eastAsia="en-US"/>
        </w:rPr>
        <w:t>Conflict of interest disclosure</w:t>
      </w:r>
    </w:p>
    <w:p w14:paraId="69E89B6B" w14:textId="77777777" w:rsidR="00EF2B61" w:rsidRPr="00EF2B61" w:rsidRDefault="00EF2B61" w:rsidP="00EF2B61">
      <w:pPr>
        <w:adjustRightInd w:val="0"/>
        <w:snapToGrid w:val="0"/>
        <w:spacing w:line="480" w:lineRule="auto"/>
        <w:rPr>
          <w:rFonts w:ascii="Times New Roman" w:hAnsi="Times New Roman" w:cs="Times New Roman"/>
          <w:color w:val="000000" w:themeColor="text1"/>
          <w:sz w:val="22"/>
        </w:rPr>
      </w:pPr>
      <w:r w:rsidRPr="00EF2B61">
        <w:rPr>
          <w:rFonts w:ascii="Times New Roman" w:hAnsi="Times New Roman" w:cs="Times New Roman"/>
          <w:color w:val="000000" w:themeColor="text1"/>
          <w:sz w:val="22"/>
        </w:rPr>
        <w:t>The authors declare no competing interests.</w:t>
      </w:r>
    </w:p>
    <w:p w14:paraId="1B9F3DC7" w14:textId="77777777" w:rsidR="00EF2B61" w:rsidRPr="00EF2B61" w:rsidRDefault="00EF2B61" w:rsidP="00EF2B61">
      <w:pPr>
        <w:adjustRightInd w:val="0"/>
        <w:snapToGrid w:val="0"/>
        <w:spacing w:beforeLines="50" w:before="156" w:line="480" w:lineRule="auto"/>
        <w:rPr>
          <w:rFonts w:ascii="Times New Roman" w:hAnsi="Times New Roman" w:cs="Times New Roman"/>
          <w:color w:val="000000" w:themeColor="text1"/>
          <w:sz w:val="22"/>
        </w:rPr>
      </w:pPr>
      <w:r w:rsidRPr="00EF2B61">
        <w:rPr>
          <w:rFonts w:ascii="Times New Roman" w:eastAsia="宋体" w:hAnsi="Times New Roman" w:cs="Times New Roman"/>
          <w:b/>
          <w:color w:val="000000" w:themeColor="text1"/>
          <w:kern w:val="0"/>
          <w:sz w:val="22"/>
          <w:lang w:eastAsia="en-US"/>
        </w:rPr>
        <w:t>Ethics approval statement</w:t>
      </w:r>
    </w:p>
    <w:p w14:paraId="4711AFF8" w14:textId="77777777" w:rsidR="00EF2B61" w:rsidRPr="00EF2B61" w:rsidRDefault="00EF2B61" w:rsidP="00EF2B61">
      <w:pPr>
        <w:adjustRightInd w:val="0"/>
        <w:snapToGrid w:val="0"/>
        <w:spacing w:line="480" w:lineRule="auto"/>
        <w:rPr>
          <w:rFonts w:ascii="Times New Roman" w:eastAsia="宋体" w:hAnsi="Times New Roman" w:cs="Times New Roman"/>
          <w:color w:val="000000" w:themeColor="text1"/>
          <w:kern w:val="0"/>
          <w:sz w:val="22"/>
          <w:lang w:eastAsia="en-US"/>
        </w:rPr>
      </w:pPr>
      <w:r w:rsidRPr="00EF2B61">
        <w:rPr>
          <w:rFonts w:ascii="Times New Roman" w:eastAsia="宋体" w:hAnsi="Times New Roman" w:cs="Times New Roman"/>
          <w:color w:val="000000" w:themeColor="text1"/>
          <w:kern w:val="0"/>
          <w:sz w:val="22"/>
          <w:lang w:eastAsia="en-US"/>
        </w:rPr>
        <w:t>Not applicable.</w:t>
      </w:r>
    </w:p>
    <w:p w14:paraId="0C988B2C" w14:textId="77777777" w:rsidR="00EF2B61" w:rsidRPr="00EF2B61" w:rsidRDefault="00EF2B61" w:rsidP="00EF2B61">
      <w:pPr>
        <w:adjustRightInd w:val="0"/>
        <w:snapToGrid w:val="0"/>
        <w:spacing w:beforeLines="50" w:before="156" w:line="480" w:lineRule="auto"/>
        <w:rPr>
          <w:rFonts w:ascii="Times New Roman" w:eastAsia="宋体" w:hAnsi="Times New Roman" w:cs="Times New Roman"/>
          <w:b/>
          <w:color w:val="000000" w:themeColor="text1"/>
          <w:kern w:val="0"/>
          <w:sz w:val="22"/>
          <w:lang w:eastAsia="en-US"/>
        </w:rPr>
      </w:pPr>
      <w:r w:rsidRPr="00EF2B61">
        <w:rPr>
          <w:rFonts w:ascii="Times New Roman" w:eastAsia="宋体" w:hAnsi="Times New Roman" w:cs="Times New Roman"/>
          <w:b/>
          <w:color w:val="000000" w:themeColor="text1"/>
          <w:kern w:val="0"/>
          <w:sz w:val="22"/>
          <w:lang w:eastAsia="en-US"/>
        </w:rPr>
        <w:t>Patient consent statement</w:t>
      </w:r>
    </w:p>
    <w:p w14:paraId="531FD4CD" w14:textId="77777777" w:rsidR="00EF2B61" w:rsidRPr="00EF2B61" w:rsidRDefault="00EF2B61" w:rsidP="00EF2B61">
      <w:pPr>
        <w:adjustRightInd w:val="0"/>
        <w:snapToGrid w:val="0"/>
        <w:spacing w:line="480" w:lineRule="auto"/>
        <w:rPr>
          <w:rFonts w:ascii="Times New Roman" w:eastAsia="宋体" w:hAnsi="Times New Roman" w:cs="Times New Roman"/>
          <w:color w:val="000000" w:themeColor="text1"/>
          <w:kern w:val="0"/>
          <w:sz w:val="22"/>
          <w:lang w:eastAsia="en-US"/>
        </w:rPr>
      </w:pPr>
      <w:r w:rsidRPr="00EF2B61">
        <w:rPr>
          <w:rFonts w:ascii="Times New Roman" w:eastAsia="宋体" w:hAnsi="Times New Roman" w:cs="Times New Roman"/>
          <w:color w:val="000000" w:themeColor="text1"/>
          <w:kern w:val="0"/>
          <w:sz w:val="22"/>
          <w:lang w:eastAsia="en-US"/>
        </w:rPr>
        <w:t>Not applicable.</w:t>
      </w:r>
    </w:p>
    <w:p w14:paraId="073390B2" w14:textId="77777777" w:rsidR="00EF2B61" w:rsidRPr="00EF2B61" w:rsidRDefault="00EF2B61" w:rsidP="00EF2B61">
      <w:pPr>
        <w:adjustRightInd w:val="0"/>
        <w:snapToGrid w:val="0"/>
        <w:spacing w:beforeLines="50" w:before="156" w:line="480" w:lineRule="auto"/>
        <w:rPr>
          <w:rFonts w:ascii="Times New Roman" w:eastAsia="宋体" w:hAnsi="Times New Roman" w:cs="Times New Roman"/>
          <w:b/>
          <w:color w:val="000000" w:themeColor="text1"/>
          <w:kern w:val="0"/>
          <w:sz w:val="22"/>
          <w:lang w:eastAsia="en-US"/>
        </w:rPr>
      </w:pPr>
      <w:r w:rsidRPr="00EF2B61">
        <w:rPr>
          <w:rFonts w:ascii="Times New Roman" w:eastAsia="宋体" w:hAnsi="Times New Roman" w:cs="Times New Roman"/>
          <w:b/>
          <w:color w:val="000000" w:themeColor="text1"/>
          <w:kern w:val="0"/>
          <w:sz w:val="22"/>
          <w:lang w:eastAsia="en-US"/>
        </w:rPr>
        <w:t>Permission to reproduce material from other sources</w:t>
      </w:r>
    </w:p>
    <w:p w14:paraId="6042B66F" w14:textId="77777777" w:rsidR="00EF2B61" w:rsidRPr="00EF2B61" w:rsidRDefault="00EF2B61" w:rsidP="00EF2B61">
      <w:pPr>
        <w:adjustRightInd w:val="0"/>
        <w:snapToGrid w:val="0"/>
        <w:spacing w:line="480" w:lineRule="auto"/>
        <w:rPr>
          <w:rFonts w:ascii="Times New Roman" w:eastAsia="宋体" w:hAnsi="Times New Roman" w:cs="Times New Roman"/>
          <w:color w:val="000000" w:themeColor="text1"/>
          <w:kern w:val="0"/>
          <w:sz w:val="22"/>
          <w:lang w:eastAsia="en-US"/>
        </w:rPr>
      </w:pPr>
      <w:r w:rsidRPr="00EF2B61">
        <w:rPr>
          <w:rFonts w:ascii="Times New Roman" w:eastAsia="宋体" w:hAnsi="Times New Roman" w:cs="Times New Roman"/>
          <w:color w:val="000000" w:themeColor="text1"/>
          <w:kern w:val="0"/>
          <w:sz w:val="22"/>
          <w:lang w:eastAsia="en-US"/>
        </w:rPr>
        <w:t>Not applicable.</w:t>
      </w:r>
    </w:p>
    <w:p w14:paraId="444500F9" w14:textId="77777777" w:rsidR="00F836AA" w:rsidRPr="00F836AA" w:rsidRDefault="00F836AA" w:rsidP="00F836AA">
      <w:pPr>
        <w:adjustRightInd w:val="0"/>
        <w:snapToGrid w:val="0"/>
        <w:spacing w:line="480" w:lineRule="auto"/>
        <w:rPr>
          <w:rFonts w:ascii="Times New Roman" w:hAnsi="Times New Roman" w:cs="Times New Roman"/>
          <w:b/>
          <w:bCs/>
          <w:color w:val="000000" w:themeColor="text1"/>
          <w:sz w:val="22"/>
        </w:rPr>
      </w:pPr>
      <w:r w:rsidRPr="00F836AA">
        <w:rPr>
          <w:rFonts w:ascii="Times New Roman" w:hAnsi="Times New Roman" w:cs="Times New Roman" w:hint="eastAsia"/>
          <w:b/>
          <w:bCs/>
          <w:color w:val="000000" w:themeColor="text1"/>
          <w:sz w:val="22"/>
        </w:rPr>
        <w:t xml:space="preserve">Clinical trial number </w:t>
      </w:r>
    </w:p>
    <w:p w14:paraId="47C09073" w14:textId="67E5A084" w:rsidR="00427C22" w:rsidRPr="00F836AA" w:rsidRDefault="00606486" w:rsidP="00427C22">
      <w:pPr>
        <w:adjustRightInd w:val="0"/>
        <w:snapToGrid w:val="0"/>
        <w:spacing w:line="480" w:lineRule="auto"/>
        <w:rPr>
          <w:rFonts w:ascii="Times New Roman" w:hAnsi="Times New Roman" w:cs="Times New Roman"/>
          <w:sz w:val="22"/>
        </w:rPr>
      </w:pPr>
      <w:r w:rsidRPr="00EF2B61">
        <w:rPr>
          <w:rFonts w:ascii="Times New Roman" w:eastAsia="宋体" w:hAnsi="Times New Roman" w:cs="Times New Roman"/>
          <w:color w:val="000000" w:themeColor="text1"/>
          <w:kern w:val="0"/>
          <w:sz w:val="22"/>
          <w:lang w:eastAsia="en-US"/>
        </w:rPr>
        <w:t>N</w:t>
      </w:r>
      <w:r w:rsidR="00F836AA" w:rsidRPr="00F836AA">
        <w:rPr>
          <w:rFonts w:ascii="Times New Roman" w:hAnsi="Times New Roman" w:cs="Times New Roman" w:hint="eastAsia"/>
          <w:sz w:val="22"/>
        </w:rPr>
        <w:t>ot applicable.</w:t>
      </w:r>
      <w:r w:rsidR="00427C22">
        <w:rPr>
          <w:rFonts w:ascii="Times New Roman" w:eastAsia="宋体" w:hAnsi="Times New Roman" w:cs="Times New Roman"/>
          <w:color w:val="000000" w:themeColor="text1"/>
          <w:kern w:val="0"/>
          <w:sz w:val="22"/>
          <w:lang w:eastAsia="en-US"/>
        </w:rPr>
        <w:br w:type="page"/>
      </w:r>
    </w:p>
    <w:bookmarkEnd w:id="0"/>
    <w:p w14:paraId="293A3491" w14:textId="38FF6436" w:rsidR="002175EE" w:rsidRDefault="00000000" w:rsidP="00D40140">
      <w:pPr>
        <w:spacing w:line="480" w:lineRule="auto"/>
        <w:rPr>
          <w:rFonts w:ascii="Times New Roman" w:hAnsi="Times New Roman" w:cs="Times New Roman"/>
          <w:b/>
          <w:bCs/>
          <w:sz w:val="22"/>
        </w:rPr>
      </w:pPr>
      <w:r w:rsidRPr="00B453B1">
        <w:rPr>
          <w:rFonts w:ascii="Times New Roman" w:hAnsi="Times New Roman" w:cs="Times New Roman" w:hint="eastAsia"/>
          <w:b/>
          <w:bCs/>
          <w:sz w:val="22"/>
        </w:rPr>
        <w:lastRenderedPageBreak/>
        <w:t>Abstract</w:t>
      </w:r>
    </w:p>
    <w:p w14:paraId="394D1FA6" w14:textId="77777777" w:rsidR="002175EE" w:rsidRPr="002175EE" w:rsidRDefault="002175EE" w:rsidP="002175EE">
      <w:pPr>
        <w:spacing w:line="480" w:lineRule="auto"/>
        <w:rPr>
          <w:rFonts w:ascii="Times New Roman" w:hAnsi="Times New Roman" w:cs="Times New Roman"/>
          <w:sz w:val="22"/>
        </w:rPr>
      </w:pPr>
      <w:r w:rsidRPr="002175EE">
        <w:rPr>
          <w:rFonts w:ascii="Times New Roman" w:hAnsi="Times New Roman" w:cs="Times New Roman"/>
          <w:b/>
          <w:bCs/>
          <w:sz w:val="22"/>
        </w:rPr>
        <w:t>Background</w:t>
      </w:r>
      <w:r w:rsidRPr="002175EE">
        <w:rPr>
          <w:rFonts w:ascii="Times New Roman" w:hAnsi="Times New Roman" w:cs="Times New Roman"/>
          <w:sz w:val="22"/>
        </w:rPr>
        <w:t xml:space="preserve">: The objective of this study is to compare the effects of </w:t>
      </w:r>
      <w:proofErr w:type="spellStart"/>
      <w:r w:rsidRPr="002175EE">
        <w:rPr>
          <w:rFonts w:ascii="Times New Roman" w:hAnsi="Times New Roman" w:cs="Times New Roman"/>
          <w:sz w:val="22"/>
        </w:rPr>
        <w:t>remimazolam</w:t>
      </w:r>
      <w:proofErr w:type="spellEnd"/>
      <w:r w:rsidRPr="002175EE">
        <w:rPr>
          <w:rFonts w:ascii="Times New Roman" w:hAnsi="Times New Roman" w:cs="Times New Roman"/>
          <w:sz w:val="22"/>
        </w:rPr>
        <w:t xml:space="preserve"> and dexmedetomidine on the incidence of hypotension in middle-aged and elderly patients undergoing general anesthesia, and to evaluate the safety profiles of both medications.</w:t>
      </w:r>
    </w:p>
    <w:p w14:paraId="0A718E88" w14:textId="77777777" w:rsidR="003E5477" w:rsidRPr="003E5477" w:rsidRDefault="002175EE" w:rsidP="002175EE">
      <w:pPr>
        <w:spacing w:line="480" w:lineRule="auto"/>
        <w:rPr>
          <w:rFonts w:ascii="Times New Roman" w:hAnsi="Times New Roman" w:cs="Times New Roman"/>
          <w:color w:val="4C94D8" w:themeColor="text2" w:themeTint="80"/>
          <w:sz w:val="22"/>
        </w:rPr>
      </w:pPr>
      <w:r w:rsidRPr="002175EE">
        <w:rPr>
          <w:rFonts w:ascii="Times New Roman" w:hAnsi="Times New Roman" w:cs="Times New Roman"/>
          <w:b/>
          <w:bCs/>
          <w:sz w:val="22"/>
        </w:rPr>
        <w:t>Methods</w:t>
      </w:r>
      <w:r w:rsidRPr="002175EE">
        <w:rPr>
          <w:rFonts w:ascii="Times New Roman" w:hAnsi="Times New Roman" w:cs="Times New Roman"/>
          <w:sz w:val="22"/>
        </w:rPr>
        <w:t xml:space="preserve">: We searched PubMed, Cochrane Library, EMBASE, and Web of Science for </w:t>
      </w:r>
      <w:proofErr w:type="spellStart"/>
      <w:r w:rsidRPr="002175EE">
        <w:rPr>
          <w:rFonts w:ascii="Times New Roman" w:hAnsi="Times New Roman" w:cs="Times New Roman"/>
          <w:sz w:val="22"/>
        </w:rPr>
        <w:t>randomised</w:t>
      </w:r>
      <w:proofErr w:type="spellEnd"/>
      <w:r w:rsidRPr="002175EE">
        <w:rPr>
          <w:rFonts w:ascii="Times New Roman" w:hAnsi="Times New Roman" w:cs="Times New Roman"/>
          <w:sz w:val="22"/>
        </w:rPr>
        <w:t xml:space="preserve"> controlled trials comparing </w:t>
      </w:r>
      <w:proofErr w:type="spellStart"/>
      <w:r w:rsidRPr="002175EE">
        <w:rPr>
          <w:rFonts w:ascii="Times New Roman" w:hAnsi="Times New Roman" w:cs="Times New Roman"/>
          <w:sz w:val="22"/>
        </w:rPr>
        <w:t>remimazolam</w:t>
      </w:r>
      <w:proofErr w:type="spellEnd"/>
      <w:r w:rsidRPr="002175EE">
        <w:rPr>
          <w:rFonts w:ascii="Times New Roman" w:hAnsi="Times New Roman" w:cs="Times New Roman"/>
          <w:sz w:val="22"/>
        </w:rPr>
        <w:t xml:space="preserve"> and dexmedetomidine. The primary outcome was the incidence of hypotension after general anesthesia induction. Secondary outcomes included the occurrence of intraoperative hypertension, bradycardia, tachycardia, and postoperative nausea and vomiting. </w:t>
      </w:r>
      <w:bookmarkStart w:id="15" w:name="_Hlk211941318"/>
      <w:r w:rsidR="003E5477" w:rsidRPr="003E5477">
        <w:rPr>
          <w:rFonts w:ascii="Times New Roman" w:hAnsi="Times New Roman" w:cs="Times New Roman" w:hint="eastAsia"/>
          <w:color w:val="4C94D8" w:themeColor="text2" w:themeTint="80"/>
          <w:sz w:val="22"/>
        </w:rPr>
        <w:t>We employed random-effects models to pool the risk ratios for all outcomes, both primary and secondary.</w:t>
      </w:r>
    </w:p>
    <w:bookmarkEnd w:id="15"/>
    <w:p w14:paraId="1FE48557" w14:textId="1667B024" w:rsidR="002175EE" w:rsidRPr="002175EE" w:rsidRDefault="002175EE" w:rsidP="002175EE">
      <w:pPr>
        <w:spacing w:line="480" w:lineRule="auto"/>
        <w:rPr>
          <w:rFonts w:ascii="Times New Roman" w:hAnsi="Times New Roman" w:cs="Times New Roman"/>
          <w:sz w:val="22"/>
        </w:rPr>
      </w:pPr>
      <w:r w:rsidRPr="002175EE">
        <w:rPr>
          <w:rFonts w:ascii="Times New Roman" w:hAnsi="Times New Roman" w:cs="Times New Roman"/>
          <w:b/>
          <w:bCs/>
          <w:sz w:val="22"/>
        </w:rPr>
        <w:t>Results</w:t>
      </w:r>
      <w:r w:rsidRPr="002175EE">
        <w:rPr>
          <w:rFonts w:ascii="Times New Roman" w:hAnsi="Times New Roman" w:cs="Times New Roman"/>
          <w:sz w:val="22"/>
        </w:rPr>
        <w:t xml:space="preserve">: This meta-analysis included 8 randomized controlled trials with 741 patients (384 </w:t>
      </w:r>
      <w:proofErr w:type="spellStart"/>
      <w:r w:rsidRPr="002175EE">
        <w:rPr>
          <w:rFonts w:ascii="Times New Roman" w:hAnsi="Times New Roman" w:cs="Times New Roman"/>
          <w:sz w:val="22"/>
        </w:rPr>
        <w:t>remimazolam</w:t>
      </w:r>
      <w:proofErr w:type="spellEnd"/>
      <w:r w:rsidRPr="002175EE">
        <w:rPr>
          <w:rFonts w:ascii="Times New Roman" w:hAnsi="Times New Roman" w:cs="Times New Roman"/>
          <w:sz w:val="22"/>
        </w:rPr>
        <w:t xml:space="preserve">; 357 dexmedetomidine). There was no statistically significant difference in intraoperative hypotension between groups (RR 0.78, 95% CI 0.36-1.68, P=0.53, I²=71%). </w:t>
      </w:r>
      <w:proofErr w:type="spellStart"/>
      <w:r w:rsidRPr="002175EE">
        <w:rPr>
          <w:rFonts w:ascii="Times New Roman" w:hAnsi="Times New Roman" w:cs="Times New Roman"/>
          <w:sz w:val="22"/>
        </w:rPr>
        <w:t>Remimazolam</w:t>
      </w:r>
      <w:proofErr w:type="spellEnd"/>
      <w:r w:rsidRPr="002175EE">
        <w:rPr>
          <w:rFonts w:ascii="Times New Roman" w:hAnsi="Times New Roman" w:cs="Times New Roman"/>
          <w:sz w:val="22"/>
        </w:rPr>
        <w:t xml:space="preserve"> showed a significant reduction in bradycardia risk compared to dexmedetomidine </w:t>
      </w:r>
      <w:r w:rsidR="00453021" w:rsidRPr="005307A6">
        <w:rPr>
          <w:rFonts w:ascii="Times New Roman" w:hAnsi="Times New Roman" w:cs="Times New Roman" w:hint="eastAsia"/>
          <w:color w:val="00B0F0"/>
          <w:sz w:val="22"/>
        </w:rPr>
        <w:t>(RR 0.</w:t>
      </w:r>
      <w:r w:rsidR="00453021">
        <w:rPr>
          <w:rFonts w:ascii="Times New Roman" w:hAnsi="Times New Roman" w:cs="Times New Roman" w:hint="eastAsia"/>
          <w:color w:val="00B0F0"/>
          <w:sz w:val="22"/>
        </w:rPr>
        <w:t>41</w:t>
      </w:r>
      <w:r w:rsidR="00453021" w:rsidRPr="005307A6">
        <w:rPr>
          <w:rFonts w:ascii="Times New Roman" w:hAnsi="Times New Roman" w:cs="Times New Roman" w:hint="eastAsia"/>
          <w:color w:val="00B0F0"/>
          <w:sz w:val="22"/>
        </w:rPr>
        <w:t>, 95% CI 0.2</w:t>
      </w:r>
      <w:r w:rsidR="00453021">
        <w:rPr>
          <w:rFonts w:ascii="Times New Roman" w:hAnsi="Times New Roman" w:cs="Times New Roman" w:hint="eastAsia"/>
          <w:color w:val="00B0F0"/>
          <w:sz w:val="22"/>
        </w:rPr>
        <w:t>3</w:t>
      </w:r>
      <w:r w:rsidR="00453021" w:rsidRPr="005307A6">
        <w:rPr>
          <w:rFonts w:ascii="Times New Roman" w:hAnsi="Times New Roman" w:cs="Times New Roman" w:hint="eastAsia"/>
          <w:color w:val="00B0F0"/>
          <w:sz w:val="22"/>
        </w:rPr>
        <w:t>-0.7</w:t>
      </w:r>
      <w:r w:rsidR="00453021">
        <w:rPr>
          <w:rFonts w:ascii="Times New Roman" w:hAnsi="Times New Roman" w:cs="Times New Roman" w:hint="eastAsia"/>
          <w:color w:val="00B0F0"/>
          <w:sz w:val="22"/>
        </w:rPr>
        <w:t>3</w:t>
      </w:r>
      <w:r w:rsidR="00453021" w:rsidRPr="005307A6">
        <w:rPr>
          <w:rFonts w:ascii="Times New Roman" w:hAnsi="Times New Roman" w:cs="Times New Roman" w:hint="eastAsia"/>
          <w:color w:val="00B0F0"/>
          <w:sz w:val="22"/>
        </w:rPr>
        <w:t>, P=0.0</w:t>
      </w:r>
      <w:r w:rsidR="00453021">
        <w:rPr>
          <w:rFonts w:ascii="Times New Roman" w:hAnsi="Times New Roman" w:cs="Times New Roman" w:hint="eastAsia"/>
          <w:color w:val="00B0F0"/>
          <w:sz w:val="22"/>
        </w:rPr>
        <w:t>02</w:t>
      </w:r>
      <w:r w:rsidR="00453021" w:rsidRPr="005307A6">
        <w:rPr>
          <w:rFonts w:ascii="Times New Roman" w:hAnsi="Times New Roman" w:cs="Times New Roman" w:hint="eastAsia"/>
          <w:color w:val="00B0F0"/>
          <w:sz w:val="22"/>
        </w:rPr>
        <w:t>, I</w:t>
      </w:r>
      <w:r w:rsidR="00453021" w:rsidRPr="005307A6">
        <w:rPr>
          <w:rFonts w:ascii="Times New Roman" w:hAnsi="Times New Roman" w:cs="Times New Roman" w:hint="eastAsia"/>
          <w:color w:val="00B0F0"/>
          <w:sz w:val="22"/>
        </w:rPr>
        <w:t>²</w:t>
      </w:r>
      <w:r w:rsidR="00453021" w:rsidRPr="005307A6">
        <w:rPr>
          <w:rFonts w:ascii="Times New Roman" w:hAnsi="Times New Roman" w:cs="Times New Roman" w:hint="eastAsia"/>
          <w:color w:val="00B0F0"/>
          <w:sz w:val="22"/>
        </w:rPr>
        <w:t>=0%)</w:t>
      </w:r>
      <w:r w:rsidRPr="002175EE">
        <w:rPr>
          <w:rFonts w:ascii="Times New Roman" w:hAnsi="Times New Roman" w:cs="Times New Roman"/>
          <w:sz w:val="22"/>
        </w:rPr>
        <w:t xml:space="preserve">. However, </w:t>
      </w:r>
      <w:proofErr w:type="spellStart"/>
      <w:r w:rsidRPr="002175EE">
        <w:rPr>
          <w:rFonts w:ascii="Times New Roman" w:hAnsi="Times New Roman" w:cs="Times New Roman"/>
          <w:sz w:val="22"/>
        </w:rPr>
        <w:t>remimazolam</w:t>
      </w:r>
      <w:proofErr w:type="spellEnd"/>
      <w:r w:rsidRPr="002175EE">
        <w:rPr>
          <w:rFonts w:ascii="Times New Roman" w:hAnsi="Times New Roman" w:cs="Times New Roman"/>
          <w:sz w:val="22"/>
        </w:rPr>
        <w:t xml:space="preserve"> had a higher risk of tachycardia </w:t>
      </w:r>
      <w:r w:rsidR="00453021" w:rsidRPr="00196BDB">
        <w:rPr>
          <w:rFonts w:ascii="Times New Roman" w:hAnsi="Times New Roman" w:cs="Times New Roman" w:hint="eastAsia"/>
          <w:color w:val="00B0F0"/>
          <w:sz w:val="22"/>
        </w:rPr>
        <w:t>(RR 3.</w:t>
      </w:r>
      <w:r w:rsidR="00453021">
        <w:rPr>
          <w:rFonts w:ascii="Times New Roman" w:hAnsi="Times New Roman" w:cs="Times New Roman" w:hint="eastAsia"/>
          <w:color w:val="00B0F0"/>
          <w:sz w:val="22"/>
        </w:rPr>
        <w:t>41</w:t>
      </w:r>
      <w:r w:rsidR="00453021" w:rsidRPr="00196BDB">
        <w:rPr>
          <w:rFonts w:ascii="Times New Roman" w:hAnsi="Times New Roman" w:cs="Times New Roman" w:hint="eastAsia"/>
          <w:color w:val="00B0F0"/>
          <w:sz w:val="22"/>
        </w:rPr>
        <w:t>, 95% CI 1.</w:t>
      </w:r>
      <w:r w:rsidR="00453021">
        <w:rPr>
          <w:rFonts w:ascii="Times New Roman" w:hAnsi="Times New Roman" w:cs="Times New Roman" w:hint="eastAsia"/>
          <w:color w:val="00B0F0"/>
          <w:sz w:val="22"/>
        </w:rPr>
        <w:t>47</w:t>
      </w:r>
      <w:r w:rsidR="00453021" w:rsidRPr="00196BDB">
        <w:rPr>
          <w:rFonts w:ascii="Times New Roman" w:hAnsi="Times New Roman" w:cs="Times New Roman" w:hint="eastAsia"/>
          <w:color w:val="00B0F0"/>
          <w:sz w:val="22"/>
        </w:rPr>
        <w:t>-</w:t>
      </w:r>
      <w:r w:rsidR="00453021">
        <w:rPr>
          <w:rFonts w:ascii="Times New Roman" w:hAnsi="Times New Roman" w:cs="Times New Roman" w:hint="eastAsia"/>
          <w:color w:val="00B0F0"/>
          <w:sz w:val="22"/>
        </w:rPr>
        <w:t>7</w:t>
      </w:r>
      <w:r w:rsidR="00453021" w:rsidRPr="00196BDB">
        <w:rPr>
          <w:rFonts w:ascii="Times New Roman" w:hAnsi="Times New Roman" w:cs="Times New Roman" w:hint="eastAsia"/>
          <w:color w:val="00B0F0"/>
          <w:sz w:val="22"/>
        </w:rPr>
        <w:t>.</w:t>
      </w:r>
      <w:r w:rsidR="00453021">
        <w:rPr>
          <w:rFonts w:ascii="Times New Roman" w:hAnsi="Times New Roman" w:cs="Times New Roman" w:hint="eastAsia"/>
          <w:color w:val="00B0F0"/>
          <w:sz w:val="22"/>
        </w:rPr>
        <w:t>90</w:t>
      </w:r>
      <w:r w:rsidR="00453021" w:rsidRPr="00196BDB">
        <w:rPr>
          <w:rFonts w:ascii="Times New Roman" w:hAnsi="Times New Roman" w:cs="Times New Roman" w:hint="eastAsia"/>
          <w:color w:val="00B0F0"/>
          <w:sz w:val="22"/>
        </w:rPr>
        <w:t>, P=0.004, I</w:t>
      </w:r>
      <w:r w:rsidR="00453021" w:rsidRPr="00196BDB">
        <w:rPr>
          <w:rFonts w:ascii="Times New Roman" w:hAnsi="Times New Roman" w:cs="Times New Roman" w:hint="eastAsia"/>
          <w:color w:val="00B0F0"/>
          <w:sz w:val="22"/>
        </w:rPr>
        <w:t>²</w:t>
      </w:r>
      <w:r w:rsidR="00453021" w:rsidRPr="00196BDB">
        <w:rPr>
          <w:rFonts w:ascii="Times New Roman" w:hAnsi="Times New Roman" w:cs="Times New Roman" w:hint="eastAsia"/>
          <w:color w:val="00B0F0"/>
          <w:sz w:val="22"/>
        </w:rPr>
        <w:t>=0%)</w:t>
      </w:r>
      <w:r w:rsidRPr="002175EE">
        <w:rPr>
          <w:rFonts w:ascii="Times New Roman" w:hAnsi="Times New Roman" w:cs="Times New Roman"/>
          <w:sz w:val="22"/>
        </w:rPr>
        <w:t>. There was no significant difference in intraoperative hypertension</w:t>
      </w:r>
      <w:r w:rsidR="00453021">
        <w:rPr>
          <w:rFonts w:ascii="Times New Roman" w:hAnsi="Times New Roman" w:cs="Times New Roman" w:hint="eastAsia"/>
          <w:sz w:val="22"/>
        </w:rPr>
        <w:t xml:space="preserve"> </w:t>
      </w:r>
      <w:r w:rsidR="00453021" w:rsidRPr="005307A6">
        <w:rPr>
          <w:rFonts w:ascii="Times New Roman" w:hAnsi="Times New Roman" w:cs="Times New Roman" w:hint="eastAsia"/>
          <w:color w:val="00B0F0"/>
          <w:sz w:val="22"/>
        </w:rPr>
        <w:t>(RR 0.</w:t>
      </w:r>
      <w:r w:rsidR="00453021">
        <w:rPr>
          <w:rFonts w:ascii="Times New Roman" w:hAnsi="Times New Roman" w:cs="Times New Roman" w:hint="eastAsia"/>
          <w:color w:val="00B0F0"/>
          <w:sz w:val="22"/>
        </w:rPr>
        <w:t>85</w:t>
      </w:r>
      <w:r w:rsidR="00453021" w:rsidRPr="005307A6">
        <w:rPr>
          <w:rFonts w:ascii="Times New Roman" w:hAnsi="Times New Roman" w:cs="Times New Roman" w:hint="eastAsia"/>
          <w:color w:val="00B0F0"/>
          <w:sz w:val="22"/>
        </w:rPr>
        <w:t>, 95% CI 0.3</w:t>
      </w:r>
      <w:r w:rsidR="00453021">
        <w:rPr>
          <w:rFonts w:ascii="Times New Roman" w:hAnsi="Times New Roman" w:cs="Times New Roman" w:hint="eastAsia"/>
          <w:color w:val="00B0F0"/>
          <w:sz w:val="22"/>
        </w:rPr>
        <w:t>8</w:t>
      </w:r>
      <w:r w:rsidR="00453021" w:rsidRPr="005307A6">
        <w:rPr>
          <w:rFonts w:ascii="Times New Roman" w:hAnsi="Times New Roman" w:cs="Times New Roman" w:hint="eastAsia"/>
          <w:color w:val="00B0F0"/>
          <w:sz w:val="22"/>
        </w:rPr>
        <w:t>-1.</w:t>
      </w:r>
      <w:r w:rsidR="00453021">
        <w:rPr>
          <w:rFonts w:ascii="Times New Roman" w:hAnsi="Times New Roman" w:cs="Times New Roman" w:hint="eastAsia"/>
          <w:color w:val="00B0F0"/>
          <w:sz w:val="22"/>
        </w:rPr>
        <w:t>90</w:t>
      </w:r>
      <w:r w:rsidR="00453021" w:rsidRPr="005307A6">
        <w:rPr>
          <w:rFonts w:ascii="Times New Roman" w:hAnsi="Times New Roman" w:cs="Times New Roman" w:hint="eastAsia"/>
          <w:color w:val="00B0F0"/>
          <w:sz w:val="22"/>
        </w:rPr>
        <w:t>, P=0.</w:t>
      </w:r>
      <w:r w:rsidR="00453021">
        <w:rPr>
          <w:rFonts w:ascii="Times New Roman" w:hAnsi="Times New Roman" w:cs="Times New Roman" w:hint="eastAsia"/>
          <w:color w:val="00B0F0"/>
          <w:sz w:val="22"/>
        </w:rPr>
        <w:t>69</w:t>
      </w:r>
      <w:r w:rsidR="00453021" w:rsidRPr="005307A6">
        <w:rPr>
          <w:rFonts w:ascii="Times New Roman" w:hAnsi="Times New Roman" w:cs="Times New Roman" w:hint="eastAsia"/>
          <w:color w:val="00B0F0"/>
          <w:sz w:val="22"/>
        </w:rPr>
        <w:t>, I</w:t>
      </w:r>
      <w:r w:rsidR="00453021" w:rsidRPr="005307A6">
        <w:rPr>
          <w:rFonts w:ascii="Times New Roman" w:hAnsi="Times New Roman" w:cs="Times New Roman" w:hint="eastAsia"/>
          <w:color w:val="00B0F0"/>
          <w:sz w:val="22"/>
        </w:rPr>
        <w:t>²</w:t>
      </w:r>
      <w:r w:rsidR="00453021" w:rsidRPr="005307A6">
        <w:rPr>
          <w:rFonts w:ascii="Times New Roman" w:hAnsi="Times New Roman" w:cs="Times New Roman" w:hint="eastAsia"/>
          <w:color w:val="00B0F0"/>
          <w:sz w:val="22"/>
        </w:rPr>
        <w:t>=</w:t>
      </w:r>
      <w:r w:rsidR="00453021">
        <w:rPr>
          <w:rFonts w:ascii="Times New Roman" w:hAnsi="Times New Roman" w:cs="Times New Roman" w:hint="eastAsia"/>
          <w:color w:val="00B0F0"/>
          <w:sz w:val="22"/>
        </w:rPr>
        <w:t>0</w:t>
      </w:r>
      <w:r w:rsidR="00453021" w:rsidRPr="005307A6">
        <w:rPr>
          <w:rFonts w:ascii="Times New Roman" w:hAnsi="Times New Roman" w:cs="Times New Roman" w:hint="eastAsia"/>
          <w:color w:val="00B0F0"/>
          <w:sz w:val="22"/>
        </w:rPr>
        <w:t>%)</w:t>
      </w:r>
      <w:r w:rsidRPr="002175EE">
        <w:rPr>
          <w:rFonts w:ascii="Times New Roman" w:hAnsi="Times New Roman" w:cs="Times New Roman"/>
          <w:sz w:val="22"/>
        </w:rPr>
        <w:t xml:space="preserve"> or postoperative nausea and vomiting</w:t>
      </w:r>
      <w:r w:rsidR="00453021" w:rsidRPr="005307A6">
        <w:rPr>
          <w:rFonts w:ascii="Times New Roman" w:hAnsi="Times New Roman" w:cs="Times New Roman" w:hint="eastAsia"/>
          <w:color w:val="00B0F0"/>
          <w:sz w:val="22"/>
        </w:rPr>
        <w:t>(RR 0.</w:t>
      </w:r>
      <w:r w:rsidR="00453021">
        <w:rPr>
          <w:rFonts w:ascii="Times New Roman" w:hAnsi="Times New Roman" w:cs="Times New Roman" w:hint="eastAsia"/>
          <w:color w:val="00B0F0"/>
          <w:sz w:val="22"/>
        </w:rPr>
        <w:t>98</w:t>
      </w:r>
      <w:r w:rsidR="00453021" w:rsidRPr="005307A6">
        <w:rPr>
          <w:rFonts w:ascii="Times New Roman" w:hAnsi="Times New Roman" w:cs="Times New Roman" w:hint="eastAsia"/>
          <w:color w:val="00B0F0"/>
          <w:sz w:val="22"/>
        </w:rPr>
        <w:t>, 95% CI 0.</w:t>
      </w:r>
      <w:r w:rsidR="00453021">
        <w:rPr>
          <w:rFonts w:ascii="Times New Roman" w:hAnsi="Times New Roman" w:cs="Times New Roman" w:hint="eastAsia"/>
          <w:color w:val="00B0F0"/>
          <w:sz w:val="22"/>
        </w:rPr>
        <w:t>30</w:t>
      </w:r>
      <w:r w:rsidR="00453021" w:rsidRPr="005307A6">
        <w:rPr>
          <w:rFonts w:ascii="Times New Roman" w:hAnsi="Times New Roman" w:cs="Times New Roman" w:hint="eastAsia"/>
          <w:color w:val="00B0F0"/>
          <w:sz w:val="22"/>
        </w:rPr>
        <w:t>-</w:t>
      </w:r>
      <w:r w:rsidR="00453021">
        <w:rPr>
          <w:rFonts w:ascii="Times New Roman" w:hAnsi="Times New Roman" w:cs="Times New Roman" w:hint="eastAsia"/>
          <w:color w:val="00B0F0"/>
          <w:sz w:val="22"/>
        </w:rPr>
        <w:t>3.23</w:t>
      </w:r>
      <w:r w:rsidR="00453021" w:rsidRPr="005307A6">
        <w:rPr>
          <w:rFonts w:ascii="Times New Roman" w:hAnsi="Times New Roman" w:cs="Times New Roman" w:hint="eastAsia"/>
          <w:color w:val="00B0F0"/>
          <w:sz w:val="22"/>
        </w:rPr>
        <w:t>, P=0.</w:t>
      </w:r>
      <w:r w:rsidR="00453021">
        <w:rPr>
          <w:rFonts w:ascii="Times New Roman" w:hAnsi="Times New Roman" w:cs="Times New Roman" w:hint="eastAsia"/>
          <w:color w:val="00B0F0"/>
          <w:sz w:val="22"/>
        </w:rPr>
        <w:t>97</w:t>
      </w:r>
      <w:r w:rsidR="00453021" w:rsidRPr="005307A6">
        <w:rPr>
          <w:rFonts w:ascii="Times New Roman" w:hAnsi="Times New Roman" w:cs="Times New Roman" w:hint="eastAsia"/>
          <w:color w:val="00B0F0"/>
          <w:sz w:val="22"/>
        </w:rPr>
        <w:t>, I</w:t>
      </w:r>
      <w:r w:rsidR="00453021" w:rsidRPr="005307A6">
        <w:rPr>
          <w:rFonts w:ascii="Times New Roman" w:hAnsi="Times New Roman" w:cs="Times New Roman" w:hint="eastAsia"/>
          <w:color w:val="00B0F0"/>
          <w:sz w:val="22"/>
        </w:rPr>
        <w:t>²</w:t>
      </w:r>
      <w:r w:rsidR="00453021" w:rsidRPr="005307A6">
        <w:rPr>
          <w:rFonts w:ascii="Times New Roman" w:hAnsi="Times New Roman" w:cs="Times New Roman" w:hint="eastAsia"/>
          <w:color w:val="00B0F0"/>
          <w:sz w:val="22"/>
        </w:rPr>
        <w:t>=</w:t>
      </w:r>
      <w:r w:rsidR="00453021">
        <w:rPr>
          <w:rFonts w:ascii="Times New Roman" w:hAnsi="Times New Roman" w:cs="Times New Roman" w:hint="eastAsia"/>
          <w:color w:val="00B0F0"/>
          <w:sz w:val="22"/>
        </w:rPr>
        <w:t>0</w:t>
      </w:r>
      <w:r w:rsidR="00453021" w:rsidRPr="005307A6">
        <w:rPr>
          <w:rFonts w:ascii="Times New Roman" w:hAnsi="Times New Roman" w:cs="Times New Roman" w:hint="eastAsia"/>
          <w:color w:val="00B0F0"/>
          <w:sz w:val="22"/>
        </w:rPr>
        <w:t>%)</w:t>
      </w:r>
      <w:r w:rsidRPr="002175EE">
        <w:rPr>
          <w:rFonts w:ascii="Times New Roman" w:hAnsi="Times New Roman" w:cs="Times New Roman"/>
          <w:sz w:val="22"/>
        </w:rPr>
        <w:t>.</w:t>
      </w:r>
    </w:p>
    <w:p w14:paraId="74558824" w14:textId="67A95244" w:rsidR="002175EE" w:rsidRPr="000E435B" w:rsidRDefault="002175EE" w:rsidP="00D40140">
      <w:pPr>
        <w:spacing w:line="480" w:lineRule="auto"/>
        <w:rPr>
          <w:rFonts w:ascii="Times New Roman" w:hAnsi="Times New Roman" w:cs="Times New Roman"/>
          <w:sz w:val="22"/>
        </w:rPr>
      </w:pPr>
      <w:r w:rsidRPr="002175EE">
        <w:rPr>
          <w:rFonts w:ascii="Times New Roman" w:hAnsi="Times New Roman" w:cs="Times New Roman"/>
          <w:b/>
          <w:bCs/>
          <w:sz w:val="22"/>
        </w:rPr>
        <w:t>Conclusions</w:t>
      </w:r>
      <w:r w:rsidRPr="002175EE">
        <w:rPr>
          <w:rFonts w:ascii="Times New Roman" w:hAnsi="Times New Roman" w:cs="Times New Roman"/>
          <w:sz w:val="22"/>
        </w:rPr>
        <w:t xml:space="preserve">: </w:t>
      </w:r>
      <w:proofErr w:type="spellStart"/>
      <w:r w:rsidRPr="002175EE">
        <w:rPr>
          <w:rFonts w:ascii="Times New Roman" w:hAnsi="Times New Roman" w:cs="Times New Roman"/>
          <w:sz w:val="22"/>
        </w:rPr>
        <w:t>Remimazolam</w:t>
      </w:r>
      <w:proofErr w:type="spellEnd"/>
      <w:r w:rsidRPr="002175EE">
        <w:rPr>
          <w:rFonts w:ascii="Times New Roman" w:hAnsi="Times New Roman" w:cs="Times New Roman"/>
          <w:sz w:val="22"/>
        </w:rPr>
        <w:t xml:space="preserve"> and dexmedetomidine did not differ significantly in intraoperative hypotension, intraoperative hypertension, or postoperative nausea and vomiting in middle-aged and elderly patients. </w:t>
      </w:r>
      <w:proofErr w:type="spellStart"/>
      <w:r w:rsidRPr="002175EE">
        <w:rPr>
          <w:rFonts w:ascii="Times New Roman" w:hAnsi="Times New Roman" w:cs="Times New Roman"/>
          <w:sz w:val="22"/>
        </w:rPr>
        <w:t>Remimazolam</w:t>
      </w:r>
      <w:proofErr w:type="spellEnd"/>
      <w:r w:rsidRPr="002175EE">
        <w:rPr>
          <w:rFonts w:ascii="Times New Roman" w:hAnsi="Times New Roman" w:cs="Times New Roman"/>
          <w:sz w:val="22"/>
        </w:rPr>
        <w:t xml:space="preserve"> reduced the incidence of bradycardia. In contrast, dexmedetomidine had an advantage in reducing intraoperative tachycardia.</w:t>
      </w:r>
    </w:p>
    <w:p w14:paraId="5BD931B3" w14:textId="4613B482" w:rsidR="00C277E7" w:rsidRPr="00B453B1" w:rsidRDefault="00000000" w:rsidP="00D40140">
      <w:pPr>
        <w:spacing w:line="480" w:lineRule="auto"/>
        <w:rPr>
          <w:rFonts w:ascii="Times New Roman" w:hAnsi="Times New Roman" w:cs="Times New Roman"/>
          <w:b/>
          <w:bCs/>
          <w:sz w:val="22"/>
        </w:rPr>
      </w:pPr>
      <w:bookmarkStart w:id="16" w:name="_Hlk171796302"/>
      <w:r w:rsidRPr="00B453B1">
        <w:rPr>
          <w:rFonts w:ascii="Times New Roman" w:hAnsi="Times New Roman" w:cs="Times New Roman"/>
          <w:b/>
          <w:bCs/>
          <w:sz w:val="22"/>
        </w:rPr>
        <w:lastRenderedPageBreak/>
        <w:t>1.I</w:t>
      </w:r>
      <w:r w:rsidR="004015F5">
        <w:rPr>
          <w:rFonts w:ascii="Times New Roman" w:hAnsi="Times New Roman" w:cs="Times New Roman" w:hint="eastAsia"/>
          <w:b/>
          <w:bCs/>
          <w:sz w:val="22"/>
        </w:rPr>
        <w:t>NTRODUTION</w:t>
      </w:r>
    </w:p>
    <w:bookmarkEnd w:id="16"/>
    <w:p w14:paraId="00005377" w14:textId="118994AC" w:rsidR="00C277E7" w:rsidRPr="00B453B1" w:rsidRDefault="00B57027" w:rsidP="00D40140">
      <w:pPr>
        <w:spacing w:line="480" w:lineRule="auto"/>
        <w:rPr>
          <w:rFonts w:ascii="Times New Roman" w:hAnsi="Times New Roman" w:cs="Times New Roman"/>
          <w:sz w:val="22"/>
        </w:rPr>
      </w:pPr>
      <w:r w:rsidRPr="00B57027">
        <w:rPr>
          <w:rFonts w:ascii="Times New Roman" w:hAnsi="Times New Roman" w:cs="Times New Roman" w:hint="eastAsia"/>
          <w:color w:val="4C94D8" w:themeColor="text2" w:themeTint="80"/>
          <w:sz w:val="22"/>
        </w:rPr>
        <w:t>General anesthesia is a critical component of surgical procedures, with its safety and controllability remaining central to clinical research.</w:t>
      </w:r>
      <w:r w:rsidRPr="00B57027">
        <w:rPr>
          <w:rFonts w:hint="eastAsia"/>
        </w:rPr>
        <w:t xml:space="preserve"> </w:t>
      </w:r>
      <w:r w:rsidRPr="00B57027">
        <w:rPr>
          <w:rFonts w:ascii="Times New Roman" w:hAnsi="Times New Roman" w:cs="Times New Roman" w:hint="eastAsia"/>
          <w:color w:val="4C94D8" w:themeColor="text2" w:themeTint="80"/>
          <w:sz w:val="22"/>
        </w:rPr>
        <w:t>While the ideal anesthetic would provide unconsciousness without ancillary effects, in reality, modulating consciousness invariably carries hemodynamic consequences. The clinical challenge, therefore, lies in selecting agents that minimize these perturbations</w:t>
      </w:r>
      <w:r w:rsidR="002175EE" w:rsidRPr="00B453B1">
        <w:rPr>
          <w:rFonts w:ascii="Times New Roman" w:hAnsi="Times New Roman" w:cs="Times New Roman"/>
          <w:sz w:val="22"/>
        </w:rPr>
        <w:fldChar w:fldCharType="begin"/>
      </w:r>
      <w:r w:rsidR="00E31A05">
        <w:rPr>
          <w:rFonts w:ascii="Times New Roman" w:hAnsi="Times New Roman" w:cs="Times New Roman"/>
          <w:sz w:val="22"/>
        </w:rPr>
        <w:instrText xml:space="preserve"> ADDIN EN.CITE &lt;EndNote&gt;&lt;Cite&gt;&lt;Author&gt;Brown&lt;/Author&gt;&lt;Year&gt;2010&lt;/Year&gt;&lt;RecNum&gt;2441&lt;/RecNum&gt;&lt;DisplayText&gt;[1]&lt;/DisplayText&gt;&lt;record&gt;&lt;rec-number&gt;2441&lt;/rec-number&gt;&lt;foreign-keys&gt;&lt;key app="EN" db-id="0fz0sdv5a5vswdeptfppfxd69pf2a22sprt9" timestamp="0"&gt;2441&lt;/key&gt;&lt;/foreign-keys&gt;&lt;ref-type name="Journal Article"&gt;17&lt;/ref-type&gt;&lt;contributors&gt;&lt;authors&gt;&lt;author&gt;Brown, Emery N.&lt;/author&gt;&lt;author&gt;Schwartz, Robert S.&lt;/author&gt;&lt;author&gt;Lydic, Ralph&lt;/author&gt;&lt;author&gt;Schiff, Nicholas D.&lt;/author&gt;&lt;/authors&gt;&lt;/contributors&gt;&lt;titles&gt;&lt;title&gt;General Anesthesia, Sleep, and Coma&lt;/title&gt;&lt;secondary-title&gt;New England Journal of Medicine&lt;/secondary-title&gt;&lt;/titles&gt;&lt;pages&gt;2638-2650&lt;/pages&gt;&lt;volume&gt;363&lt;/volume&gt;&lt;number&gt;27&lt;/number&gt;&lt;section&gt;2638&lt;/section&gt;&lt;dates&gt;&lt;year&gt;2010&lt;/year&gt;&lt;/dates&gt;&lt;isbn&gt;0028-4793&amp;#xD;1533-4406&lt;/isbn&gt;&lt;urls&gt;&lt;/urls&gt;&lt;electronic-resource-num&gt;10.1056/NEJMra0808281&lt;/electronic-resource-num&gt;&lt;/record&gt;&lt;/Cite&gt;&lt;/EndNote&gt;</w:instrText>
      </w:r>
      <w:r w:rsidR="002175EE" w:rsidRPr="00B453B1">
        <w:rPr>
          <w:rFonts w:ascii="Times New Roman" w:hAnsi="Times New Roman" w:cs="Times New Roman"/>
          <w:sz w:val="22"/>
        </w:rPr>
        <w:fldChar w:fldCharType="separate"/>
      </w:r>
      <w:r w:rsidR="00E31A05">
        <w:rPr>
          <w:rFonts w:ascii="Times New Roman" w:hAnsi="Times New Roman" w:cs="Times New Roman"/>
          <w:noProof/>
          <w:sz w:val="22"/>
        </w:rPr>
        <w:t>[1]</w:t>
      </w:r>
      <w:r w:rsidR="002175EE" w:rsidRPr="00B453B1">
        <w:rPr>
          <w:rFonts w:ascii="Times New Roman" w:hAnsi="Times New Roman" w:cs="Times New Roman"/>
          <w:sz w:val="22"/>
        </w:rPr>
        <w:fldChar w:fldCharType="end"/>
      </w:r>
      <w:r w:rsidR="002175EE" w:rsidRPr="00B453B1">
        <w:rPr>
          <w:rFonts w:ascii="Times New Roman" w:hAnsi="Times New Roman" w:cs="Times New Roman"/>
          <w:sz w:val="22"/>
        </w:rPr>
        <w:t>.</w:t>
      </w:r>
      <w:r w:rsidR="002175EE" w:rsidRPr="00B453B1">
        <w:rPr>
          <w:rFonts w:ascii="Microsoft YaHei UI" w:eastAsia="Microsoft YaHei UI" w:hAnsi="Microsoft YaHei UI" w:cs="Arial"/>
          <w:sz w:val="22"/>
        </w:rPr>
        <w:t xml:space="preserve"> </w:t>
      </w:r>
      <w:bookmarkStart w:id="17" w:name="_Hlk211927517"/>
      <w:r w:rsidR="002175EE" w:rsidRPr="002958C0">
        <w:rPr>
          <w:rFonts w:ascii="Times New Roman" w:hAnsi="Times New Roman" w:cs="Times New Roman" w:hint="eastAsia"/>
          <w:color w:val="4C94D8" w:themeColor="text2" w:themeTint="80"/>
          <w:sz w:val="22"/>
        </w:rPr>
        <w:t>The administration of anesthetic agents may result in hemodynamic instability during surgical procedures because of their inherent vasodilatory properties and myocardial depression.</w:t>
      </w:r>
      <w:bookmarkEnd w:id="17"/>
      <w:r w:rsidR="002175EE" w:rsidRPr="002175EE">
        <w:rPr>
          <w:rFonts w:ascii="Times New Roman" w:hAnsi="Times New Roman" w:cs="Times New Roman" w:hint="eastAsia"/>
          <w:sz w:val="22"/>
        </w:rPr>
        <w:t xml:space="preserve"> This instability may appear as intraoperative hypotension, which is strongly correlated with adverse perioperative outcomes and a range of</w:t>
      </w:r>
      <w:r w:rsidR="002175EE" w:rsidRPr="00B453B1">
        <w:rPr>
          <w:rFonts w:ascii="Times New Roman" w:hAnsi="Times New Roman" w:cs="Times New Roman"/>
          <w:sz w:val="22"/>
        </w:rPr>
        <w:t xml:space="preserve"> complications</w:t>
      </w:r>
      <w:r w:rsidR="002175EE" w:rsidRPr="00B453B1">
        <w:rPr>
          <w:rFonts w:ascii="Times New Roman" w:hAnsi="Times New Roman" w:cs="Times New Roman"/>
          <w:sz w:val="22"/>
        </w:rPr>
        <w:fldChar w:fldCharType="begin"/>
      </w:r>
      <w:r w:rsidR="00E31A05">
        <w:rPr>
          <w:rFonts w:ascii="Times New Roman" w:hAnsi="Times New Roman" w:cs="Times New Roman"/>
          <w:sz w:val="22"/>
        </w:rPr>
        <w:instrText xml:space="preserve"> ADDIN EN.CITE &lt;EndNote&gt;&lt;Cite&gt;&lt;Author&gt;Bijker&lt;/Author&gt;&lt;Year&gt;2007&lt;/Year&gt;&lt;RecNum&gt;2445&lt;/RecNum&gt;&lt;DisplayText&gt;[2]&lt;/DisplayText&gt;&lt;record&gt;&lt;rec-number&gt;2445&lt;/rec-number&gt;&lt;foreign-keys&gt;&lt;key app="EN" db-id="0fz0sdv5a5vswdeptfppfxd69pf2a22sprt9" timestamp="0"&gt;2445&lt;/key&gt;&lt;/foreign-keys&gt;&lt;ref-type name="Journal Article"&gt;17&lt;/ref-type&gt;&lt;contributors&gt;&lt;authors&gt;&lt;author&gt;Bijker, Jilles B.&lt;/author&gt;&lt;author&gt;van Klei, Wilton A.&lt;/author&gt;&lt;author&gt;Kappen, Teus H.&lt;/author&gt;&lt;author&gt;van Wolfswinkel, Leo&lt;/author&gt;&lt;author&gt;Moons, Karel G. M.&lt;/author&gt;&lt;author&gt;Kalkman, Cor J.&lt;/author&gt;&lt;/authors&gt;&lt;/contributors&gt;&lt;titles&gt;&lt;title&gt;Incidence of Intraoperative Hypotension as a Function of the Chosen Definition: Literature Definitions Applied to a Retrospective Cohort Using Automated Data Collection&lt;/title&gt;&lt;secondary-title&gt;Anesthesiology&lt;/secondary-title&gt;&lt;/titles&gt;&lt;pages&gt;213-220&lt;/pages&gt;&lt;volume&gt;107&lt;/volume&gt;&lt;number&gt;2&lt;/number&gt;&lt;dates&gt;&lt;year&gt;2007&lt;/year&gt;&lt;/dates&gt;&lt;isbn&gt;0003-3022&lt;/isbn&gt;&lt;urls&gt;&lt;related-urls&gt;&lt;url&gt;https://doi.org/10.1097/01.anes.0000270724.40897.8e&lt;/url&gt;&lt;/related-urls&gt;&lt;/urls&gt;&lt;electronic-resource-num&gt;10.1097/01.anes.0000270724.40897.8e %J Anesthesiology&lt;/electronic-resource-num&gt;&lt;access-date&gt;7/21/2024&lt;/access-date&gt;&lt;/record&gt;&lt;/Cite&gt;&lt;/EndNote&gt;</w:instrText>
      </w:r>
      <w:r w:rsidR="002175EE" w:rsidRPr="00B453B1">
        <w:rPr>
          <w:rFonts w:ascii="Times New Roman" w:hAnsi="Times New Roman" w:cs="Times New Roman"/>
          <w:sz w:val="22"/>
        </w:rPr>
        <w:fldChar w:fldCharType="separate"/>
      </w:r>
      <w:r w:rsidR="00E31A05">
        <w:rPr>
          <w:rFonts w:ascii="Times New Roman" w:hAnsi="Times New Roman" w:cs="Times New Roman"/>
          <w:noProof/>
          <w:sz w:val="22"/>
        </w:rPr>
        <w:t>[2]</w:t>
      </w:r>
      <w:r w:rsidR="002175EE" w:rsidRPr="00B453B1">
        <w:rPr>
          <w:rFonts w:ascii="Times New Roman" w:hAnsi="Times New Roman" w:cs="Times New Roman"/>
          <w:sz w:val="22"/>
        </w:rPr>
        <w:fldChar w:fldCharType="end"/>
      </w:r>
      <w:r w:rsidR="002175EE" w:rsidRPr="00B453B1">
        <w:rPr>
          <w:rFonts w:ascii="Times New Roman" w:hAnsi="Times New Roman" w:cs="Times New Roman"/>
          <w:sz w:val="22"/>
        </w:rPr>
        <w:t xml:space="preserve">. </w:t>
      </w:r>
      <w:r w:rsidR="002175EE" w:rsidRPr="002175EE">
        <w:rPr>
          <w:rFonts w:ascii="Times New Roman" w:hAnsi="Times New Roman" w:cs="Times New Roman" w:hint="eastAsia"/>
          <w:sz w:val="22"/>
        </w:rPr>
        <w:t xml:space="preserve">Even transient hypotension can result in organ damage, increasing the risk of complications and </w:t>
      </w:r>
      <w:r w:rsidR="002175EE" w:rsidRPr="00B453B1">
        <w:rPr>
          <w:rFonts w:ascii="Times New Roman" w:hAnsi="Times New Roman" w:cs="Times New Roman"/>
          <w:sz w:val="22"/>
        </w:rPr>
        <w:t>mortality</w:t>
      </w:r>
      <w:r w:rsidR="002175EE" w:rsidRPr="00B453B1">
        <w:rPr>
          <w:rFonts w:ascii="Times New Roman" w:hAnsi="Times New Roman" w:cs="Times New Roman"/>
          <w:sz w:val="22"/>
        </w:rPr>
        <w:fldChar w:fldCharType="begin">
          <w:fldData xml:space="preserve">PEVuZE5vdGU+PENpdGU+PEF1dGhvcj5CaWprZXI8L0F1dGhvcj48WWVhcj4yMDEyPC9ZZWFyPjxS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</w:fldData>
        </w:fldChar>
      </w:r>
      <w:r w:rsidR="00E31A05">
        <w:rPr>
          <w:rFonts w:ascii="Times New Roman" w:hAnsi="Times New Roman" w:cs="Times New Roman"/>
          <w:sz w:val="22"/>
        </w:rPr>
        <w:instrText xml:space="preserve"> ADDIN EN.CITE </w:instrText>
      </w:r>
      <w:r w:rsidR="00E31A05">
        <w:rPr>
          <w:rFonts w:ascii="Times New Roman" w:hAnsi="Times New Roman" w:cs="Times New Roman"/>
          <w:sz w:val="22"/>
        </w:rPr>
        <w:fldChar w:fldCharType="begin">
          <w:fldData xml:space="preserve">PEVuZE5vdGU+PENpdGU+PEF1dGhvcj5CaWprZXI8L0F1dGhvcj48WWVhcj4yMDEyPC9ZZWFyPjxS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</w:fldData>
        </w:fldChar>
      </w:r>
      <w:r w:rsidR="00E31A05">
        <w:rPr>
          <w:rFonts w:ascii="Times New Roman" w:hAnsi="Times New Roman" w:cs="Times New Roman"/>
          <w:sz w:val="22"/>
        </w:rPr>
        <w:instrText xml:space="preserve"> ADDIN EN.CITE.DATA </w:instrText>
      </w:r>
      <w:r w:rsidR="00E31A05">
        <w:rPr>
          <w:rFonts w:ascii="Times New Roman" w:hAnsi="Times New Roman" w:cs="Times New Roman"/>
          <w:sz w:val="22"/>
        </w:rPr>
      </w:r>
      <w:r w:rsidR="00E31A05">
        <w:rPr>
          <w:rFonts w:ascii="Times New Roman" w:hAnsi="Times New Roman" w:cs="Times New Roman"/>
          <w:sz w:val="22"/>
        </w:rPr>
        <w:fldChar w:fldCharType="end"/>
      </w:r>
      <w:r w:rsidR="002175EE" w:rsidRPr="00B453B1">
        <w:rPr>
          <w:rFonts w:ascii="Times New Roman" w:hAnsi="Times New Roman" w:cs="Times New Roman"/>
          <w:sz w:val="22"/>
        </w:rPr>
      </w:r>
      <w:r w:rsidR="002175EE" w:rsidRPr="00B453B1">
        <w:rPr>
          <w:rFonts w:ascii="Times New Roman" w:hAnsi="Times New Roman" w:cs="Times New Roman"/>
          <w:sz w:val="22"/>
        </w:rPr>
        <w:fldChar w:fldCharType="separate"/>
      </w:r>
      <w:r w:rsidR="00E31A05">
        <w:rPr>
          <w:rFonts w:ascii="Times New Roman" w:hAnsi="Times New Roman" w:cs="Times New Roman"/>
          <w:noProof/>
          <w:sz w:val="22"/>
        </w:rPr>
        <w:t>[3, 4]</w:t>
      </w:r>
      <w:r w:rsidR="002175EE" w:rsidRPr="00B453B1">
        <w:rPr>
          <w:rFonts w:ascii="Times New Roman" w:hAnsi="Times New Roman" w:cs="Times New Roman"/>
          <w:sz w:val="22"/>
        </w:rPr>
        <w:fldChar w:fldCharType="end"/>
      </w:r>
      <w:r w:rsidR="002175EE" w:rsidRPr="00B453B1">
        <w:rPr>
          <w:rFonts w:ascii="Times New Roman" w:hAnsi="Times New Roman" w:cs="Times New Roman"/>
          <w:sz w:val="22"/>
        </w:rPr>
        <w:t xml:space="preserve">. </w:t>
      </w:r>
      <w:r w:rsidR="002175EE" w:rsidRPr="002175EE">
        <w:rPr>
          <w:rFonts w:ascii="Times New Roman" w:hAnsi="Times New Roman" w:cs="Times New Roman" w:hint="eastAsia"/>
          <w:sz w:val="22"/>
        </w:rPr>
        <w:t>Additionally, older patients may have an elevated risk due to age-related physiological changes, such as vascular ageing. These changes can cause microcirculatory structural and functional disruptions, as well as modifications in cardiac structure and</w:t>
      </w:r>
      <w:r w:rsidR="002175EE" w:rsidRPr="00B453B1">
        <w:rPr>
          <w:rFonts w:ascii="Times New Roman" w:hAnsi="Times New Roman" w:cs="Times New Roman"/>
          <w:sz w:val="22"/>
        </w:rPr>
        <w:t xml:space="preserve"> function</w:t>
      </w:r>
      <w:r w:rsidR="002175EE" w:rsidRPr="00B453B1">
        <w:rPr>
          <w:rFonts w:ascii="Times New Roman" w:hAnsi="Times New Roman" w:cs="Times New Roman"/>
          <w:sz w:val="22"/>
        </w:rPr>
        <w:fldChar w:fldCharType="begin">
          <w:fldData xml:space="preserve">PEVuZE5vdGU+PENpdGU+PEF1dGhvcj5HcnVuZXdhbGQ8L0F1dGhvcj48WWVhcj4yMDIxPC9ZZWFy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</w:fldData>
        </w:fldChar>
      </w:r>
      <w:r w:rsidR="00E31A05">
        <w:rPr>
          <w:rFonts w:ascii="Times New Roman" w:hAnsi="Times New Roman" w:cs="Times New Roman"/>
          <w:sz w:val="22"/>
        </w:rPr>
        <w:instrText xml:space="preserve"> ADDIN EN.CITE </w:instrText>
      </w:r>
      <w:r w:rsidR="00E31A05">
        <w:rPr>
          <w:rFonts w:ascii="Times New Roman" w:hAnsi="Times New Roman" w:cs="Times New Roman"/>
          <w:sz w:val="22"/>
        </w:rPr>
        <w:fldChar w:fldCharType="begin">
          <w:fldData xml:space="preserve">PEVuZE5vdGU+PENpdGU+PEF1dGhvcj5HcnVuZXdhbGQ8L0F1dGhvcj48WWVhcj4yMDIxPC9ZZWFy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</w:fldData>
        </w:fldChar>
      </w:r>
      <w:r w:rsidR="00E31A05">
        <w:rPr>
          <w:rFonts w:ascii="Times New Roman" w:hAnsi="Times New Roman" w:cs="Times New Roman"/>
          <w:sz w:val="22"/>
        </w:rPr>
        <w:instrText xml:space="preserve"> ADDIN EN.CITE.DATA </w:instrText>
      </w:r>
      <w:r w:rsidR="00E31A05">
        <w:rPr>
          <w:rFonts w:ascii="Times New Roman" w:hAnsi="Times New Roman" w:cs="Times New Roman"/>
          <w:sz w:val="22"/>
        </w:rPr>
      </w:r>
      <w:r w:rsidR="00E31A05">
        <w:rPr>
          <w:rFonts w:ascii="Times New Roman" w:hAnsi="Times New Roman" w:cs="Times New Roman"/>
          <w:sz w:val="22"/>
        </w:rPr>
        <w:fldChar w:fldCharType="end"/>
      </w:r>
      <w:r w:rsidR="002175EE" w:rsidRPr="00B453B1">
        <w:rPr>
          <w:rFonts w:ascii="Times New Roman" w:hAnsi="Times New Roman" w:cs="Times New Roman"/>
          <w:sz w:val="22"/>
        </w:rPr>
      </w:r>
      <w:r w:rsidR="002175EE" w:rsidRPr="00B453B1">
        <w:rPr>
          <w:rFonts w:ascii="Times New Roman" w:hAnsi="Times New Roman" w:cs="Times New Roman"/>
          <w:sz w:val="22"/>
        </w:rPr>
        <w:fldChar w:fldCharType="separate"/>
      </w:r>
      <w:r w:rsidR="00E31A05">
        <w:rPr>
          <w:rFonts w:ascii="Times New Roman" w:hAnsi="Times New Roman" w:cs="Times New Roman"/>
          <w:noProof/>
          <w:sz w:val="22"/>
        </w:rPr>
        <w:t>[5, 6]</w:t>
      </w:r>
      <w:r w:rsidR="002175EE" w:rsidRPr="00B453B1">
        <w:rPr>
          <w:rFonts w:ascii="Times New Roman" w:hAnsi="Times New Roman" w:cs="Times New Roman"/>
          <w:sz w:val="22"/>
        </w:rPr>
        <w:fldChar w:fldCharType="end"/>
      </w:r>
      <w:r w:rsidR="002175EE" w:rsidRPr="00B453B1">
        <w:rPr>
          <w:rFonts w:ascii="Times New Roman" w:hAnsi="Times New Roman" w:cs="Times New Roman"/>
          <w:sz w:val="22"/>
        </w:rPr>
        <w:t>.</w:t>
      </w:r>
    </w:p>
    <w:p w14:paraId="626C0F9C" w14:textId="33974328" w:rsidR="00C277E7" w:rsidRPr="00622898" w:rsidRDefault="0015331D" w:rsidP="00D40140">
      <w:pPr>
        <w:spacing w:line="480" w:lineRule="auto"/>
        <w:ind w:firstLineChars="200" w:firstLine="440"/>
        <w:rPr>
          <w:rFonts w:ascii="Times New Roman" w:hAnsi="Times New Roman" w:cs="Times New Roman"/>
          <w:color w:val="4C94D8" w:themeColor="text2" w:themeTint="80"/>
          <w:sz w:val="22"/>
        </w:rPr>
      </w:pPr>
      <w:proofErr w:type="spellStart"/>
      <w:r w:rsidRPr="0015331D">
        <w:rPr>
          <w:rFonts w:ascii="Times New Roman" w:hAnsi="Times New Roman" w:cs="Times New Roman" w:hint="eastAsia"/>
          <w:sz w:val="22"/>
        </w:rPr>
        <w:t>Remimazolam</w:t>
      </w:r>
      <w:proofErr w:type="spellEnd"/>
      <w:r w:rsidRPr="0015331D">
        <w:rPr>
          <w:rFonts w:ascii="Times New Roman" w:hAnsi="Times New Roman" w:cs="Times New Roman" w:hint="eastAsia"/>
          <w:sz w:val="22"/>
        </w:rPr>
        <w:t xml:space="preserve"> is a </w:t>
      </w:r>
      <w:r w:rsidRPr="00622898">
        <w:rPr>
          <w:rFonts w:ascii="Times New Roman" w:hAnsi="Times New Roman" w:cs="Times New Roman" w:hint="eastAsia"/>
          <w:color w:val="4C94D8" w:themeColor="text2" w:themeTint="80"/>
          <w:sz w:val="22"/>
        </w:rPr>
        <w:t>short-acting</w:t>
      </w:r>
      <w:r w:rsidRPr="0015331D">
        <w:rPr>
          <w:rFonts w:ascii="Times New Roman" w:hAnsi="Times New Roman" w:cs="Times New Roman" w:hint="eastAsia"/>
          <w:sz w:val="22"/>
        </w:rPr>
        <w:t xml:space="preserve"> benzodiazepine sedative that acts on gamma-aminobutyric acid type A receptors and is used for induction and maintenance of general anesthesia</w:t>
      </w:r>
      <w:r w:rsidR="00622898" w:rsidRPr="00622898">
        <w:rPr>
          <w:rFonts w:ascii="Times New Roman" w:hAnsi="Times New Roman" w:cs="Times New Roman"/>
          <w:color w:val="4C94D8" w:themeColor="text2" w:themeTint="80"/>
          <w:sz w:val="22"/>
        </w:rPr>
        <w:fldChar w:fldCharType="begin"/>
      </w:r>
      <w:r w:rsidR="00622898" w:rsidRPr="00622898">
        <w:rPr>
          <w:rFonts w:ascii="Times New Roman" w:hAnsi="Times New Roman" w:cs="Times New Roman"/>
          <w:color w:val="4C94D8" w:themeColor="text2" w:themeTint="80"/>
          <w:sz w:val="22"/>
        </w:rPr>
        <w:instrText xml:space="preserve"> ADDIN EN.CITE &lt;EndNote&gt;&lt;Cite&gt;&lt;Author&gt;Monaco&lt;/Author&gt;&lt;Year&gt;2025&lt;/Year&gt;&lt;RecNum&gt;727&lt;/RecNum&gt;&lt;DisplayText&gt;[7]&lt;/DisplayText&gt;&lt;record&gt;&lt;rec-number&gt;727&lt;/rec-number&gt;&lt;foreign-keys&gt;&lt;key app="EN" db-id="22stxt920wsatuer5x9pwt0b5vza2x95txsz" timestamp="1760967105"&gt;727&lt;/key&gt;&lt;/foreign-keys&gt;&lt;ref-type name="Journal Article"&gt;17&lt;/ref-type&gt;&lt;contributors&gt;&lt;authors&gt;&lt;author&gt;Monaco, F.&lt;/author&gt;&lt;author&gt;Bottussi, A.&lt;/author&gt;&lt;author&gt;Barucco, G.&lt;/author&gt;&lt;author&gt;D&amp;apos;Andria Ursoleo, J.&lt;/author&gt;&lt;/authors&gt;&lt;/contributors&gt;&lt;auth-address&gt;Department of Anesthesia and Intensive Care, IRCCS San Raffaele Scientific Institute, Milan, Italy. Electronic address: monaco.fabrizio@hsr.it.&amp;#xD;Department of Anesthesia and Intensive Care, IRCCS San Raffaele Scientific Institute, Milan, Italy.&lt;/auth-address&gt;&lt;titles&gt;&lt;title&gt;Remimazolam in Cardiac Anesthesia: Not So &amp;quot;Ultra-short Acting&amp;quot; After All&lt;/title&gt;&lt;secondary-title&gt;J Cardiothorac Vasc Anesth&lt;/secondary-title&gt;&lt;alt-title&gt;Journal of cardiothoracic and vascular anesthesia&lt;/alt-title&gt;&lt;/titles&gt;&lt;periodical&gt;&lt;full-title&gt;J Cardiothorac Vasc Anesth&lt;/full-title&gt;&lt;abbr-1&gt;Journal of cardiothoracic and vascular anesthesia&lt;/abbr-1&gt;&lt;/periodical&gt;&lt;alt-periodical&gt;&lt;full-title&gt;J Cardiothorac Vasc Anesth&lt;/full-title&gt;&lt;abbr-1&gt;Journal of cardiothoracic and vascular anesthesia&lt;/abbr-1&gt;&lt;/alt-periodical&gt;&lt;pages&gt;327-328&lt;/pages&gt;&lt;volume&gt;39&lt;/volume&gt;&lt;number&gt;1&lt;/number&gt;&lt;edition&gt;2024/10/26&lt;/edition&gt;&lt;dates&gt;&lt;year&gt;2025&lt;/year&gt;&lt;pub-dates&gt;&lt;date&gt;Jan&lt;/date&gt;&lt;/pub-dates&gt;&lt;/dates&gt;&lt;isbn&gt;1053-0770&lt;/isbn&gt;&lt;accession-num&gt;39455309&lt;/accession-num&gt;&lt;urls&gt;&lt;/urls&gt;&lt;electronic-resource-num&gt;10.1053/j.jvca.2024.10.008&lt;/electronic-resource-num&gt;&lt;remote-database-provider&gt;NLM&lt;/remote-database-provider&gt;&lt;language&gt;eng&lt;/language&gt;&lt;/record&gt;&lt;/Cite&gt;&lt;/EndNote&gt;</w:instrText>
      </w:r>
      <w:r w:rsidR="00622898" w:rsidRPr="00622898">
        <w:rPr>
          <w:rFonts w:ascii="Times New Roman" w:hAnsi="Times New Roman" w:cs="Times New Roman"/>
          <w:color w:val="4C94D8" w:themeColor="text2" w:themeTint="80"/>
          <w:sz w:val="22"/>
        </w:rPr>
        <w:fldChar w:fldCharType="separate"/>
      </w:r>
      <w:r w:rsidR="00622898" w:rsidRPr="00622898">
        <w:rPr>
          <w:rFonts w:ascii="Times New Roman" w:hAnsi="Times New Roman" w:cs="Times New Roman"/>
          <w:noProof/>
          <w:color w:val="4C94D8" w:themeColor="text2" w:themeTint="80"/>
          <w:sz w:val="22"/>
        </w:rPr>
        <w:t>[7]</w:t>
      </w:r>
      <w:r w:rsidR="00622898" w:rsidRPr="00622898">
        <w:rPr>
          <w:rFonts w:ascii="Times New Roman" w:hAnsi="Times New Roman" w:cs="Times New Roman"/>
          <w:color w:val="4C94D8" w:themeColor="text2" w:themeTint="80"/>
          <w:sz w:val="22"/>
        </w:rPr>
        <w:fldChar w:fldCharType="end"/>
      </w:r>
      <w:r w:rsidRPr="0015331D">
        <w:rPr>
          <w:rFonts w:ascii="Times New Roman" w:hAnsi="Times New Roman" w:cs="Times New Roman" w:hint="eastAsia"/>
          <w:sz w:val="22"/>
        </w:rPr>
        <w:t xml:space="preserve">. It provides good </w:t>
      </w:r>
      <w:proofErr w:type="spellStart"/>
      <w:r w:rsidRPr="0015331D">
        <w:rPr>
          <w:rFonts w:ascii="Times New Roman" w:hAnsi="Times New Roman" w:cs="Times New Roman" w:hint="eastAsia"/>
          <w:sz w:val="22"/>
        </w:rPr>
        <w:t>haemodynamic</w:t>
      </w:r>
      <w:proofErr w:type="spellEnd"/>
      <w:r w:rsidRPr="0015331D">
        <w:rPr>
          <w:rFonts w:ascii="Times New Roman" w:hAnsi="Times New Roman" w:cs="Times New Roman" w:hint="eastAsia"/>
          <w:sz w:val="22"/>
        </w:rPr>
        <w:t xml:space="preserve"> stability, has a low incidence of complications, and causes minimal respiratory depression</w:t>
      </w:r>
      <w:r w:rsidRPr="00B453B1">
        <w:rPr>
          <w:rFonts w:ascii="Times New Roman" w:hAnsi="Times New Roman" w:cs="Times New Roman"/>
          <w:sz w:val="22"/>
        </w:rPr>
        <w:fldChar w:fldCharType="begin">
          <w:fldData xml:space="preserve">PEVuZE5vdGU+PENpdGU+PEF1dGhvcj5IdTwvQXV0aG9yPjxZZWFyPjIwMjI8L1llYXI+PFJlY051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</w:fldData>
        </w:fldChar>
      </w:r>
      <w:r w:rsidR="00461F88">
        <w:rPr>
          <w:rFonts w:ascii="Times New Roman" w:hAnsi="Times New Roman" w:cs="Times New Roman"/>
          <w:sz w:val="22"/>
        </w:rPr>
        <w:instrText xml:space="preserve"> ADDIN EN.CITE </w:instrText>
      </w:r>
      <w:r w:rsidR="00461F88">
        <w:rPr>
          <w:rFonts w:ascii="Times New Roman" w:hAnsi="Times New Roman" w:cs="Times New Roman"/>
          <w:sz w:val="22"/>
        </w:rPr>
        <w:fldChar w:fldCharType="begin">
          <w:fldData xml:space="preserve">PEVuZE5vdGU+PENpdGU+PEF1dGhvcj5IdTwvQXV0aG9yPjxZZWFyPjIwMjI8L1llYXI+PFJlY051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</w:fldData>
        </w:fldChar>
      </w:r>
      <w:r w:rsidR="00461F88">
        <w:rPr>
          <w:rFonts w:ascii="Times New Roman" w:hAnsi="Times New Roman" w:cs="Times New Roman"/>
          <w:sz w:val="22"/>
        </w:rPr>
        <w:instrText xml:space="preserve"> ADDIN EN.CITE.DATA </w:instrText>
      </w:r>
      <w:r w:rsidR="00461F88">
        <w:rPr>
          <w:rFonts w:ascii="Times New Roman" w:hAnsi="Times New Roman" w:cs="Times New Roman"/>
          <w:sz w:val="22"/>
        </w:rPr>
      </w:r>
      <w:r w:rsidR="00461F88">
        <w:rPr>
          <w:rFonts w:ascii="Times New Roman" w:hAnsi="Times New Roman" w:cs="Times New Roman"/>
          <w:sz w:val="22"/>
        </w:rPr>
        <w:fldChar w:fldCharType="end"/>
      </w:r>
      <w:r w:rsidRPr="00B453B1">
        <w:rPr>
          <w:rFonts w:ascii="Times New Roman" w:hAnsi="Times New Roman" w:cs="Times New Roman"/>
          <w:sz w:val="22"/>
        </w:rPr>
      </w:r>
      <w:r w:rsidRPr="00B453B1">
        <w:rPr>
          <w:rFonts w:ascii="Times New Roman" w:hAnsi="Times New Roman" w:cs="Times New Roman"/>
          <w:sz w:val="22"/>
        </w:rPr>
        <w:fldChar w:fldCharType="separate"/>
      </w:r>
      <w:r w:rsidR="00622898">
        <w:rPr>
          <w:rFonts w:ascii="Times New Roman" w:hAnsi="Times New Roman" w:cs="Times New Roman"/>
          <w:noProof/>
          <w:sz w:val="22"/>
        </w:rPr>
        <w:t>[8-</w:t>
      </w:r>
      <w:r w:rsidR="00622898" w:rsidRPr="00622898">
        <w:rPr>
          <w:rFonts w:ascii="Times New Roman" w:hAnsi="Times New Roman" w:cs="Times New Roman"/>
          <w:noProof/>
          <w:color w:val="4C94D8" w:themeColor="text2" w:themeTint="80"/>
          <w:sz w:val="22"/>
        </w:rPr>
        <w:t>11</w:t>
      </w:r>
      <w:r w:rsidR="00622898">
        <w:rPr>
          <w:rFonts w:ascii="Times New Roman" w:hAnsi="Times New Roman" w:cs="Times New Roman"/>
          <w:noProof/>
          <w:sz w:val="22"/>
        </w:rPr>
        <w:t>]</w:t>
      </w:r>
      <w:r w:rsidRPr="00B453B1">
        <w:rPr>
          <w:rFonts w:ascii="Times New Roman" w:hAnsi="Times New Roman" w:cs="Times New Roman"/>
          <w:sz w:val="22"/>
        </w:rPr>
        <w:fldChar w:fldCharType="end"/>
      </w:r>
      <w:r w:rsidRPr="00B453B1">
        <w:rPr>
          <w:rFonts w:ascii="Times New Roman" w:hAnsi="Times New Roman" w:cs="Times New Roman"/>
          <w:sz w:val="22"/>
        </w:rPr>
        <w:t>.</w:t>
      </w:r>
      <w:bookmarkStart w:id="18" w:name="OLE_LINK8"/>
      <w:r w:rsidRPr="00B453B1">
        <w:rPr>
          <w:rFonts w:ascii="Times New Roman" w:hAnsi="Times New Roman" w:cs="Times New Roman"/>
          <w:sz w:val="22"/>
        </w:rPr>
        <w:t xml:space="preserve"> </w:t>
      </w:r>
      <w:r w:rsidRPr="0015331D">
        <w:rPr>
          <w:rFonts w:ascii="Times New Roman" w:hAnsi="Times New Roman" w:cs="Times New Roman" w:hint="eastAsia"/>
          <w:sz w:val="22"/>
        </w:rPr>
        <w:t>As a "soft drug"</w:t>
      </w:r>
      <w:r w:rsidRPr="0015331D">
        <w:rPr>
          <w:rFonts w:ascii="Times New Roman" w:hAnsi="Times New Roman" w:cs="Times New Roman" w:hint="eastAsia"/>
          <w:sz w:val="22"/>
        </w:rPr>
        <w:t>—</w:t>
      </w:r>
      <w:r w:rsidRPr="0015331D">
        <w:rPr>
          <w:rFonts w:ascii="Times New Roman" w:hAnsi="Times New Roman" w:cs="Times New Roman" w:hint="eastAsia"/>
          <w:sz w:val="22"/>
        </w:rPr>
        <w:t>rapidly inactivated through predictable metabolism</w:t>
      </w:r>
      <w:r w:rsidRPr="0015331D">
        <w:rPr>
          <w:rFonts w:ascii="Times New Roman" w:hAnsi="Times New Roman" w:cs="Times New Roman" w:hint="eastAsia"/>
          <w:sz w:val="22"/>
        </w:rPr>
        <w:t>—</w:t>
      </w:r>
      <w:r w:rsidRPr="0015331D">
        <w:rPr>
          <w:rFonts w:ascii="Times New Roman" w:hAnsi="Times New Roman" w:cs="Times New Roman" w:hint="eastAsia"/>
          <w:sz w:val="22"/>
        </w:rPr>
        <w:t>it features rapid onset, fast degradation, safe sedation, and organ-independent metabolism</w:t>
      </w:r>
      <w:r w:rsidRPr="00B453B1">
        <w:rPr>
          <w:rFonts w:ascii="Times New Roman" w:hAnsi="Times New Roman" w:cs="Times New Roman"/>
          <w:sz w:val="22"/>
        </w:rPr>
        <w:fldChar w:fldCharType="begin">
          <w:fldData xml:space="preserve">PEVuZE5vdGU+PENpdGU+PEF1dGhvcj5QYXN0aXM8L0F1dGhvcj48WWVhcj4yMDE5PC9ZZWFyPjxS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</w:fldData>
        </w:fldChar>
      </w:r>
      <w:r w:rsidR="00622898">
        <w:rPr>
          <w:rFonts w:ascii="Times New Roman" w:hAnsi="Times New Roman" w:cs="Times New Roman"/>
          <w:sz w:val="22"/>
        </w:rPr>
        <w:instrText xml:space="preserve"> ADDIN EN.CITE </w:instrText>
      </w:r>
      <w:r w:rsidR="00622898">
        <w:rPr>
          <w:rFonts w:ascii="Times New Roman" w:hAnsi="Times New Roman" w:cs="Times New Roman"/>
          <w:sz w:val="22"/>
        </w:rPr>
        <w:fldChar w:fldCharType="begin">
          <w:fldData xml:space="preserve">PEVuZE5vdGU+PENpdGU+PEF1dGhvcj5QYXN0aXM8L0F1dGhvcj48WWVhcj4yMDE5PC9ZZWFyPjxS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</w:fldData>
        </w:fldChar>
      </w:r>
      <w:r w:rsidR="00622898">
        <w:rPr>
          <w:rFonts w:ascii="Times New Roman" w:hAnsi="Times New Roman" w:cs="Times New Roman"/>
          <w:sz w:val="22"/>
        </w:rPr>
        <w:instrText xml:space="preserve"> ADDIN EN.CITE.DATA </w:instrText>
      </w:r>
      <w:r w:rsidR="00622898">
        <w:rPr>
          <w:rFonts w:ascii="Times New Roman" w:hAnsi="Times New Roman" w:cs="Times New Roman"/>
          <w:sz w:val="22"/>
        </w:rPr>
      </w:r>
      <w:r w:rsidR="00622898">
        <w:rPr>
          <w:rFonts w:ascii="Times New Roman" w:hAnsi="Times New Roman" w:cs="Times New Roman"/>
          <w:sz w:val="22"/>
        </w:rPr>
        <w:fldChar w:fldCharType="end"/>
      </w:r>
      <w:r w:rsidRPr="00B453B1">
        <w:rPr>
          <w:rFonts w:ascii="Times New Roman" w:hAnsi="Times New Roman" w:cs="Times New Roman"/>
          <w:sz w:val="22"/>
        </w:rPr>
      </w:r>
      <w:r w:rsidRPr="00B453B1">
        <w:rPr>
          <w:rFonts w:ascii="Times New Roman" w:hAnsi="Times New Roman" w:cs="Times New Roman"/>
          <w:sz w:val="22"/>
        </w:rPr>
        <w:fldChar w:fldCharType="separate"/>
      </w:r>
      <w:r w:rsidR="00622898">
        <w:rPr>
          <w:rFonts w:ascii="Times New Roman" w:hAnsi="Times New Roman" w:cs="Times New Roman"/>
          <w:noProof/>
          <w:sz w:val="22"/>
        </w:rPr>
        <w:t>[12-</w:t>
      </w:r>
      <w:r w:rsidR="00622898" w:rsidRPr="00622898">
        <w:rPr>
          <w:rFonts w:ascii="Times New Roman" w:hAnsi="Times New Roman" w:cs="Times New Roman"/>
          <w:noProof/>
          <w:color w:val="4C94D8" w:themeColor="text2" w:themeTint="80"/>
          <w:sz w:val="22"/>
        </w:rPr>
        <w:t>14</w:t>
      </w:r>
      <w:r w:rsidR="00622898">
        <w:rPr>
          <w:rFonts w:ascii="Times New Roman" w:hAnsi="Times New Roman" w:cs="Times New Roman"/>
          <w:noProof/>
          <w:sz w:val="22"/>
        </w:rPr>
        <w:t>]</w:t>
      </w:r>
      <w:r w:rsidRPr="00B453B1">
        <w:rPr>
          <w:rFonts w:ascii="Times New Roman" w:hAnsi="Times New Roman" w:cs="Times New Roman"/>
          <w:sz w:val="22"/>
        </w:rPr>
        <w:fldChar w:fldCharType="end"/>
      </w:r>
      <w:r w:rsidRPr="00B453B1">
        <w:rPr>
          <w:rFonts w:ascii="Times New Roman" w:hAnsi="Times New Roman" w:cs="Times New Roman"/>
          <w:sz w:val="22"/>
        </w:rPr>
        <w:t xml:space="preserve">. </w:t>
      </w:r>
      <w:r w:rsidRPr="0015331D">
        <w:rPr>
          <w:rFonts w:ascii="Times New Roman" w:hAnsi="Times New Roman" w:cs="Times New Roman" w:hint="eastAsia"/>
          <w:sz w:val="22"/>
        </w:rPr>
        <w:t xml:space="preserve">Unlike midazolam, </w:t>
      </w:r>
      <w:proofErr w:type="spellStart"/>
      <w:r w:rsidRPr="0015331D">
        <w:rPr>
          <w:rFonts w:ascii="Times New Roman" w:hAnsi="Times New Roman" w:cs="Times New Roman" w:hint="eastAsia"/>
          <w:sz w:val="22"/>
        </w:rPr>
        <w:t>remimazolam</w:t>
      </w:r>
      <w:proofErr w:type="spellEnd"/>
      <w:r w:rsidRPr="0015331D">
        <w:rPr>
          <w:rFonts w:ascii="Times New Roman" w:hAnsi="Times New Roman" w:cs="Times New Roman" w:hint="eastAsia"/>
          <w:sz w:val="22"/>
        </w:rPr>
        <w:t xml:space="preserve"> is rapidly converted to an inactive compound, offering a safe and effective alternative for clinical sedation</w:t>
      </w:r>
      <w:r w:rsidRPr="00B453B1">
        <w:rPr>
          <w:rFonts w:ascii="Times New Roman" w:hAnsi="Times New Roman" w:cs="Times New Roman"/>
          <w:sz w:val="22"/>
        </w:rPr>
        <w:fldChar w:fldCharType="begin"/>
      </w:r>
      <w:r w:rsidR="00622898">
        <w:rPr>
          <w:rFonts w:ascii="Times New Roman" w:hAnsi="Times New Roman" w:cs="Times New Roman"/>
          <w:sz w:val="22"/>
        </w:rPr>
        <w:instrText xml:space="preserve"> ADDIN EN.CITE &lt;EndNote&gt;&lt;Cite&gt;&lt;Author&gt;Noor&lt;/Author&gt;&lt;Year&gt;2021&lt;/Year&gt;&lt;RecNum&gt;2473&lt;/RecNum&gt;&lt;DisplayText&gt;[15]&lt;/DisplayText&gt;&lt;record&gt;&lt;rec-number&gt;2473&lt;/rec-number&gt;&lt;foreign-keys&gt;&lt;key app="EN" db-id="0fz0sdv5a5vswdeptfppfxd69pf2a22sprt9" timestamp="0"&gt;2473&lt;/key&gt;&lt;/foreign-keys&gt;&lt;ref-type name="Journal Article"&gt;17&lt;/ref-type&gt;&lt;contributors&gt;&lt;authors&gt;&lt;author&gt;Noor, N.&lt;/author&gt;&lt;author&gt;Legendre, R.&lt;/author&gt;&lt;author&gt;Cloutet, A.&lt;/author&gt;&lt;author&gt;Chitneni, A.&lt;/author&gt;&lt;author&gt;Varrassi, G.&lt;/author&gt;&lt;author&gt;Kaye, A. D.&lt;/author&gt;&lt;/authors&gt;&lt;/contributors&gt;&lt;auth-address&gt;Mount Sinai Medical Center, Miami Beach, FL.&amp;#xD;Louisiana State University Health Sciences Center School of Medicine, Shreveport, LA.&amp;#xD;AT Still University School of Osteopathic Medicine, Mesa, AZ.&amp;#xD;Paolo Procacci Foundation, Roma, Itlay.&lt;/auth-address&gt;&lt;titles&gt;&lt;title&gt;A comprehensive review of remimazolam for sedation&lt;/title&gt;&lt;secondary-title&gt;Health Psychol Res&lt;/secondary-title&gt;&lt;alt-title&gt;Health psychology research&lt;/alt-title&gt;&lt;/titles&gt;&lt;pages&gt;24514&lt;/pages&gt;&lt;volume&gt;9&lt;/volume&gt;&lt;number&gt;1&lt;/number&gt;&lt;edition&gt;2021/11/09&lt;/edition&gt;&lt;keywords&gt;&lt;keyword&gt;benzodiazepine&lt;/keyword&gt;&lt;keyword&gt;remimazolam&lt;/keyword&gt;&lt;keyword&gt;sedation&lt;/keyword&gt;&lt;/keywords&gt;&lt;dates&gt;&lt;year&gt;2021&lt;/year&gt;&lt;/dates&gt;&lt;isbn&gt;2420-8124&lt;/isbn&gt;&lt;accession-num&gt;34746482&lt;/accession-num&gt;&lt;urls&gt;&lt;/urls&gt;&lt;custom2&gt;PMC8567764&lt;/custom2&gt;&lt;electronic-resource-num&gt;10.52965/001c.24514&lt;/electronic-resource-num&gt;&lt;remote-database-provider&gt;NLM&lt;/remote-database-provider&gt;&lt;language&gt;eng&lt;/language&gt;&lt;/record&gt;&lt;/Cite&gt;&lt;/EndNote&gt;</w:instrText>
      </w:r>
      <w:r w:rsidRPr="00B453B1">
        <w:rPr>
          <w:rFonts w:ascii="Times New Roman" w:hAnsi="Times New Roman" w:cs="Times New Roman"/>
          <w:sz w:val="22"/>
        </w:rPr>
        <w:fldChar w:fldCharType="separate"/>
      </w:r>
      <w:r w:rsidR="00622898">
        <w:rPr>
          <w:rFonts w:ascii="Times New Roman" w:hAnsi="Times New Roman" w:cs="Times New Roman"/>
          <w:noProof/>
          <w:sz w:val="22"/>
        </w:rPr>
        <w:t>[15]</w:t>
      </w:r>
      <w:r w:rsidRPr="00B453B1">
        <w:rPr>
          <w:rFonts w:ascii="Times New Roman" w:hAnsi="Times New Roman" w:cs="Times New Roman"/>
          <w:sz w:val="22"/>
        </w:rPr>
        <w:fldChar w:fldCharType="end"/>
      </w:r>
      <w:r w:rsidRPr="00B453B1">
        <w:rPr>
          <w:rFonts w:ascii="Times New Roman" w:hAnsi="Times New Roman" w:cs="Times New Roman"/>
          <w:sz w:val="22"/>
        </w:rPr>
        <w:t>.</w:t>
      </w:r>
      <w:r w:rsidR="00622898" w:rsidRPr="00622898">
        <w:rPr>
          <w:rFonts w:hint="eastAsia"/>
        </w:rPr>
        <w:t xml:space="preserve"> </w:t>
      </w:r>
      <w:r w:rsidR="00622898" w:rsidRPr="00622898">
        <w:rPr>
          <w:rFonts w:ascii="Times New Roman" w:hAnsi="Times New Roman" w:cs="Times New Roman" w:hint="eastAsia"/>
          <w:color w:val="4C94D8" w:themeColor="text2" w:themeTint="80"/>
          <w:sz w:val="22"/>
        </w:rPr>
        <w:t xml:space="preserve">However, it is noteworthy that despite its reputation for hemodynamic stability, </w:t>
      </w:r>
      <w:proofErr w:type="spellStart"/>
      <w:r w:rsidR="00622898" w:rsidRPr="00622898">
        <w:rPr>
          <w:rFonts w:ascii="Times New Roman" w:hAnsi="Times New Roman" w:cs="Times New Roman" w:hint="eastAsia"/>
          <w:color w:val="4C94D8" w:themeColor="text2" w:themeTint="80"/>
          <w:sz w:val="22"/>
        </w:rPr>
        <w:t>remimazolam</w:t>
      </w:r>
      <w:proofErr w:type="spellEnd"/>
      <w:r w:rsidR="00622898" w:rsidRPr="00622898">
        <w:rPr>
          <w:rFonts w:ascii="Times New Roman" w:hAnsi="Times New Roman" w:cs="Times New Roman" w:hint="eastAsia"/>
          <w:color w:val="4C94D8" w:themeColor="text2" w:themeTint="80"/>
          <w:sz w:val="22"/>
        </w:rPr>
        <w:t xml:space="preserve"> can still </w:t>
      </w:r>
      <w:r w:rsidR="00622898" w:rsidRPr="00622898">
        <w:rPr>
          <w:rFonts w:ascii="Times New Roman" w:hAnsi="Times New Roman" w:cs="Times New Roman" w:hint="eastAsia"/>
          <w:color w:val="4C94D8" w:themeColor="text2" w:themeTint="80"/>
          <w:sz w:val="22"/>
        </w:rPr>
        <w:lastRenderedPageBreak/>
        <w:t>potentially induce intraoperative hypotension. This has been observed in clinical studies and practice, particularly during the induction or maintenance of anesthesia</w:t>
      </w:r>
      <w:r w:rsidR="009B2C42">
        <w:rPr>
          <w:rFonts w:ascii="Times New Roman" w:hAnsi="Times New Roman" w:cs="Times New Roman"/>
          <w:color w:val="4C94D8" w:themeColor="text2" w:themeTint="80"/>
          <w:sz w:val="22"/>
        </w:rPr>
        <w:fldChar w:fldCharType="begin"/>
      </w:r>
      <w:r w:rsidR="009B2C42">
        <w:rPr>
          <w:rFonts w:ascii="Times New Roman" w:hAnsi="Times New Roman" w:cs="Times New Roman"/>
          <w:color w:val="4C94D8" w:themeColor="text2" w:themeTint="80"/>
          <w:sz w:val="22"/>
        </w:rPr>
        <w:instrText xml:space="preserve"> ADDIN EN.CITE &lt;EndNote&gt;&lt;Cite&gt;&lt;Author&gt;D&amp;apos;Andria Ursoleo&lt;/Author&gt;&lt;Year&gt;2024&lt;/Year&gt;&lt;RecNum&gt;730&lt;/RecNum&gt;&lt;DisplayText&gt;[16]&lt;/DisplayText&gt;&lt;record&gt;&lt;rec-number&gt;730&lt;/rec-number&gt;&lt;foreign-keys&gt;&lt;key app="EN" db-id="22stxt920wsatuer5x9pwt0b5vza2x95txsz" timestamp="1760967486"&gt;730&lt;/key&gt;&lt;/foreign-keys&gt;&lt;ref-type name="Journal Article"&gt;17&lt;/ref-type&gt;&lt;contributors&gt;&lt;authors&gt;&lt;author&gt;D&amp;apos;Andria Ursoleo, J.&lt;/author&gt;&lt;author&gt;Bottussi, A.&lt;/author&gt;&lt;author&gt;Agosta, V. T.&lt;/author&gt;&lt;author&gt;Monaco, F.&lt;/author&gt;&lt;/authors&gt;&lt;/contributors&gt;&lt;auth-address&gt;Department of Anesthesia and Intensive Care, IRCCS San Raffaele Scientific Institute, Milan, Italy.&lt;/auth-address&gt;&lt;titles&gt;&lt;title&gt;The Emerging Role of Remimazolam in Cardiac Anesthesia: The Devil Is in the Details&lt;/title&gt;&lt;secondary-title&gt;J Cardiothorac Vasc Anesth&lt;/secondary-title&gt;&lt;alt-title&gt;Journal of cardiothoracic and vascular anesthesia&lt;/alt-title&gt;&lt;/titles&gt;&lt;periodical&gt;&lt;full-title&gt;J Cardiothorac Vasc Anesth&lt;/full-title&gt;&lt;abbr-1&gt;Journal of cardiothoracic and vascular anesthesia&lt;/abbr-1&gt;&lt;/periodical&gt;&lt;alt-periodical&gt;&lt;full-title&gt;J Cardiothorac Vasc Anesth&lt;/full-title&gt;&lt;abbr-1&gt;Journal of cardiothoracic and vascular anesthesia&lt;/abbr-1&gt;&lt;/alt-periodical&gt;&lt;pages&gt;3280-3281&lt;/pages&gt;&lt;volume&gt;38&lt;/volume&gt;&lt;number&gt;12&lt;/number&gt;&lt;edition&gt;2024/10/19&lt;/edition&gt;&lt;dates&gt;&lt;year&gt;2024&lt;/year&gt;&lt;pub-dates&gt;&lt;date&gt;Dec&lt;/date&gt;&lt;/pub-dates&gt;&lt;/dates&gt;&lt;isbn&gt;1053-0770&lt;/isbn&gt;&lt;accession-num&gt;39424490&lt;/accession-num&gt;&lt;urls&gt;&lt;/urls&gt;&lt;electronic-resource-num&gt;10.1053/j.jvca.2024.09.137&lt;/electronic-resource-num&gt;&lt;remote-database-provider&gt;NLM&lt;/remote-database-provider&gt;&lt;language&gt;eng&lt;/language&gt;&lt;/record&gt;&lt;/Cite&gt;&lt;/EndNote&gt;</w:instrText>
      </w:r>
      <w:r w:rsidR="009B2C42">
        <w:rPr>
          <w:rFonts w:ascii="Times New Roman" w:hAnsi="Times New Roman" w:cs="Times New Roman"/>
          <w:color w:val="4C94D8" w:themeColor="text2" w:themeTint="80"/>
          <w:sz w:val="22"/>
        </w:rPr>
        <w:fldChar w:fldCharType="separate"/>
      </w:r>
      <w:r w:rsidR="009B2C42">
        <w:rPr>
          <w:rFonts w:ascii="Times New Roman" w:hAnsi="Times New Roman" w:cs="Times New Roman"/>
          <w:noProof/>
          <w:color w:val="4C94D8" w:themeColor="text2" w:themeTint="80"/>
          <w:sz w:val="22"/>
        </w:rPr>
        <w:t>[16]</w:t>
      </w:r>
      <w:r w:rsidR="009B2C42">
        <w:rPr>
          <w:rFonts w:ascii="Times New Roman" w:hAnsi="Times New Roman" w:cs="Times New Roman"/>
          <w:color w:val="4C94D8" w:themeColor="text2" w:themeTint="80"/>
          <w:sz w:val="22"/>
        </w:rPr>
        <w:fldChar w:fldCharType="end"/>
      </w:r>
      <w:r w:rsidR="00622898" w:rsidRPr="00622898">
        <w:rPr>
          <w:rFonts w:ascii="Times New Roman" w:hAnsi="Times New Roman" w:cs="Times New Roman" w:hint="eastAsia"/>
          <w:color w:val="4C94D8" w:themeColor="text2" w:themeTint="80"/>
          <w:sz w:val="22"/>
        </w:rPr>
        <w:t>. Elderly patients or those with limited hemodynamic reserve remain especially susceptible</w:t>
      </w:r>
      <w:r w:rsidR="00622898">
        <w:rPr>
          <w:rFonts w:ascii="Times New Roman" w:hAnsi="Times New Roman" w:cs="Times New Roman"/>
          <w:color w:val="4C94D8" w:themeColor="text2" w:themeTint="80"/>
          <w:sz w:val="22"/>
        </w:rPr>
        <w:fldChar w:fldCharType="begin">
          <w:fldData xml:space="preserve">PEVuZE5vdGU+PENpdGU+PEF1dGhvcj5EJmFwb3M7QW5kcmlhIFVyc29sZW88L0F1dGhvcj48WWVh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</w:fldData>
        </w:fldChar>
      </w:r>
      <w:r w:rsidR="009B2C42">
        <w:rPr>
          <w:rFonts w:ascii="Times New Roman" w:hAnsi="Times New Roman" w:cs="Times New Roman"/>
          <w:color w:val="4C94D8" w:themeColor="text2" w:themeTint="80"/>
          <w:sz w:val="22"/>
        </w:rPr>
        <w:instrText xml:space="preserve"> ADDIN EN.CITE </w:instrText>
      </w:r>
      <w:r w:rsidR="009B2C42">
        <w:rPr>
          <w:rFonts w:ascii="Times New Roman" w:hAnsi="Times New Roman" w:cs="Times New Roman"/>
          <w:color w:val="4C94D8" w:themeColor="text2" w:themeTint="80"/>
          <w:sz w:val="22"/>
        </w:rPr>
        <w:fldChar w:fldCharType="begin">
          <w:fldData xml:space="preserve">PEVuZE5vdGU+PENpdGU+PEF1dGhvcj5EJmFwb3M7QW5kcmlhIFVyc29sZW88L0F1dGhvcj48WWVh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</w:fldData>
        </w:fldChar>
      </w:r>
      <w:r w:rsidR="009B2C42">
        <w:rPr>
          <w:rFonts w:ascii="Times New Roman" w:hAnsi="Times New Roman" w:cs="Times New Roman"/>
          <w:color w:val="4C94D8" w:themeColor="text2" w:themeTint="80"/>
          <w:sz w:val="22"/>
        </w:rPr>
        <w:instrText xml:space="preserve"> ADDIN EN.CITE.DATA </w:instrText>
      </w:r>
      <w:r w:rsidR="009B2C42">
        <w:rPr>
          <w:rFonts w:ascii="Times New Roman" w:hAnsi="Times New Roman" w:cs="Times New Roman"/>
          <w:color w:val="4C94D8" w:themeColor="text2" w:themeTint="80"/>
          <w:sz w:val="22"/>
        </w:rPr>
      </w:r>
      <w:r w:rsidR="009B2C42">
        <w:rPr>
          <w:rFonts w:ascii="Times New Roman" w:hAnsi="Times New Roman" w:cs="Times New Roman"/>
          <w:color w:val="4C94D8" w:themeColor="text2" w:themeTint="80"/>
          <w:sz w:val="22"/>
        </w:rPr>
        <w:fldChar w:fldCharType="end"/>
      </w:r>
      <w:r w:rsidR="00622898">
        <w:rPr>
          <w:rFonts w:ascii="Times New Roman" w:hAnsi="Times New Roman" w:cs="Times New Roman"/>
          <w:color w:val="4C94D8" w:themeColor="text2" w:themeTint="80"/>
          <w:sz w:val="22"/>
        </w:rPr>
      </w:r>
      <w:r w:rsidR="00622898">
        <w:rPr>
          <w:rFonts w:ascii="Times New Roman" w:hAnsi="Times New Roman" w:cs="Times New Roman"/>
          <w:color w:val="4C94D8" w:themeColor="text2" w:themeTint="80"/>
          <w:sz w:val="22"/>
        </w:rPr>
        <w:fldChar w:fldCharType="separate"/>
      </w:r>
      <w:r w:rsidR="009B2C42">
        <w:rPr>
          <w:rFonts w:ascii="Times New Roman" w:hAnsi="Times New Roman" w:cs="Times New Roman"/>
          <w:noProof/>
          <w:color w:val="4C94D8" w:themeColor="text2" w:themeTint="80"/>
          <w:sz w:val="22"/>
        </w:rPr>
        <w:t>[17, 18]</w:t>
      </w:r>
      <w:r w:rsidR="00622898">
        <w:rPr>
          <w:rFonts w:ascii="Times New Roman" w:hAnsi="Times New Roman" w:cs="Times New Roman"/>
          <w:color w:val="4C94D8" w:themeColor="text2" w:themeTint="80"/>
          <w:sz w:val="22"/>
        </w:rPr>
        <w:fldChar w:fldCharType="end"/>
      </w:r>
      <w:r w:rsidR="00622898" w:rsidRPr="00622898">
        <w:rPr>
          <w:rFonts w:ascii="Times New Roman" w:hAnsi="Times New Roman" w:cs="Times New Roman" w:hint="eastAsia"/>
          <w:color w:val="4C94D8" w:themeColor="text2" w:themeTint="80"/>
          <w:sz w:val="22"/>
        </w:rPr>
        <w:t>. Hence, this potential risk warrants attention and appropriate management in clinical application.</w:t>
      </w:r>
    </w:p>
    <w:bookmarkEnd w:id="18"/>
    <w:p w14:paraId="767613FA" w14:textId="20727D10" w:rsidR="00C277E7" w:rsidRPr="00B453B1" w:rsidRDefault="0015331D" w:rsidP="00D40140">
      <w:pPr>
        <w:spacing w:line="480" w:lineRule="auto"/>
        <w:ind w:firstLineChars="200" w:firstLine="440"/>
        <w:rPr>
          <w:rFonts w:ascii="Times New Roman" w:hAnsi="Times New Roman" w:cs="Times New Roman"/>
          <w:sz w:val="22"/>
        </w:rPr>
      </w:pPr>
      <w:r w:rsidRPr="0015331D">
        <w:rPr>
          <w:rFonts w:ascii="Times New Roman" w:hAnsi="Times New Roman" w:cs="Times New Roman" w:hint="eastAsia"/>
          <w:sz w:val="22"/>
        </w:rPr>
        <w:t xml:space="preserve">Dexmedetomidine is a potent, selective </w:t>
      </w:r>
      <w:r w:rsidRPr="0015331D">
        <w:rPr>
          <w:rFonts w:ascii="Times New Roman" w:hAnsi="Times New Roman" w:cs="Times New Roman" w:hint="eastAsia"/>
          <w:sz w:val="22"/>
        </w:rPr>
        <w:t>α</w:t>
      </w:r>
      <w:r w:rsidRPr="0015331D">
        <w:rPr>
          <w:rFonts w:ascii="Times New Roman" w:hAnsi="Times New Roman" w:cs="Times New Roman" w:hint="eastAsia"/>
          <w:sz w:val="22"/>
        </w:rPr>
        <w:t>-2 adrenergic receptor agonist with a unique pharmacologic profile that offers promising clinical benefits</w:t>
      </w:r>
      <w:r w:rsidRPr="00B453B1">
        <w:rPr>
          <w:rFonts w:ascii="Times New Roman" w:hAnsi="Times New Roman" w:cs="Times New Roman"/>
          <w:sz w:val="22"/>
        </w:rPr>
        <w:fldChar w:fldCharType="begin">
          <w:fldData xml:space="preserve">PEVuZE5vdGU+PENpdGU+PEF1dGhvcj5XZWVyaW5rPC9BdXRob3I+PFllYXI+MjAxNzwvWWVhcj48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</w:fldData>
        </w:fldChar>
      </w:r>
      <w:r w:rsidR="009B2C42">
        <w:rPr>
          <w:rFonts w:ascii="Times New Roman" w:hAnsi="Times New Roman" w:cs="Times New Roman"/>
          <w:sz w:val="22"/>
        </w:rPr>
        <w:instrText xml:space="preserve"> ADDIN EN.CITE </w:instrText>
      </w:r>
      <w:r w:rsidR="009B2C42">
        <w:rPr>
          <w:rFonts w:ascii="Times New Roman" w:hAnsi="Times New Roman" w:cs="Times New Roman"/>
          <w:sz w:val="22"/>
        </w:rPr>
        <w:fldChar w:fldCharType="begin">
          <w:fldData xml:space="preserve">PEVuZE5vdGU+PENpdGU+PEF1dGhvcj5XZWVyaW5rPC9BdXRob3I+PFllYXI+MjAxNzwvWWVhcj48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</w:fldData>
        </w:fldChar>
      </w:r>
      <w:r w:rsidR="009B2C42">
        <w:rPr>
          <w:rFonts w:ascii="Times New Roman" w:hAnsi="Times New Roman" w:cs="Times New Roman"/>
          <w:sz w:val="22"/>
        </w:rPr>
        <w:instrText xml:space="preserve"> ADDIN EN.CITE.DATA </w:instrText>
      </w:r>
      <w:r w:rsidR="009B2C42">
        <w:rPr>
          <w:rFonts w:ascii="Times New Roman" w:hAnsi="Times New Roman" w:cs="Times New Roman"/>
          <w:sz w:val="22"/>
        </w:rPr>
      </w:r>
      <w:r w:rsidR="009B2C42">
        <w:rPr>
          <w:rFonts w:ascii="Times New Roman" w:hAnsi="Times New Roman" w:cs="Times New Roman"/>
          <w:sz w:val="22"/>
        </w:rPr>
        <w:fldChar w:fldCharType="end"/>
      </w:r>
      <w:r w:rsidRPr="00B453B1">
        <w:rPr>
          <w:rFonts w:ascii="Times New Roman" w:hAnsi="Times New Roman" w:cs="Times New Roman"/>
          <w:sz w:val="22"/>
        </w:rPr>
      </w:r>
      <w:r w:rsidRPr="00B453B1">
        <w:rPr>
          <w:rFonts w:ascii="Times New Roman" w:hAnsi="Times New Roman" w:cs="Times New Roman"/>
          <w:sz w:val="22"/>
        </w:rPr>
        <w:fldChar w:fldCharType="separate"/>
      </w:r>
      <w:r w:rsidR="009B2C42">
        <w:rPr>
          <w:rFonts w:ascii="Times New Roman" w:hAnsi="Times New Roman" w:cs="Times New Roman"/>
          <w:noProof/>
          <w:sz w:val="22"/>
        </w:rPr>
        <w:t>[19]</w:t>
      </w:r>
      <w:r w:rsidRPr="00B453B1">
        <w:rPr>
          <w:rFonts w:ascii="Times New Roman" w:hAnsi="Times New Roman" w:cs="Times New Roman"/>
          <w:sz w:val="22"/>
        </w:rPr>
        <w:fldChar w:fldCharType="end"/>
      </w:r>
      <w:r w:rsidRPr="00B453B1">
        <w:rPr>
          <w:rFonts w:ascii="Times New Roman" w:hAnsi="Times New Roman" w:cs="Times New Roman"/>
          <w:sz w:val="22"/>
        </w:rPr>
        <w:t xml:space="preserve">. </w:t>
      </w:r>
      <w:r w:rsidRPr="0015331D">
        <w:rPr>
          <w:rFonts w:ascii="Times New Roman" w:hAnsi="Times New Roman" w:cs="Times New Roman" w:hint="eastAsia"/>
          <w:sz w:val="22"/>
        </w:rPr>
        <w:t xml:space="preserve">Its sedative-hypnotic effects stem from inhibiting noradrenergic neurons in the locus coeruleus, a key arousal regulator. These neurons, mediated by </w:t>
      </w:r>
      <w:r w:rsidRPr="0015331D">
        <w:rPr>
          <w:rFonts w:ascii="Times New Roman" w:hAnsi="Times New Roman" w:cs="Times New Roman" w:hint="eastAsia"/>
          <w:sz w:val="22"/>
        </w:rPr>
        <w:t>α</w:t>
      </w:r>
      <w:r w:rsidRPr="0015331D">
        <w:rPr>
          <w:rFonts w:ascii="Times New Roman" w:hAnsi="Times New Roman" w:cs="Times New Roman" w:hint="eastAsia"/>
          <w:sz w:val="22"/>
        </w:rPr>
        <w:t>-2 adrenergic receptors, inhibit adenylate cyclase and lower intracellular cAMP. As an important second messenger, cAMP participates in cellular metabolism. Dexmedetomidine favors anabolic pathways, diminishing arousal and producing sedative-hypnotic effects</w:t>
      </w:r>
      <w:r w:rsidRPr="00B453B1">
        <w:rPr>
          <w:rFonts w:ascii="Times New Roman" w:hAnsi="Times New Roman" w:cs="Times New Roman"/>
          <w:sz w:val="22"/>
        </w:rPr>
        <w:fldChar w:fldCharType="begin"/>
      </w:r>
      <w:r w:rsidR="009B2C42">
        <w:rPr>
          <w:rFonts w:ascii="Times New Roman" w:hAnsi="Times New Roman" w:cs="Times New Roman"/>
          <w:sz w:val="22"/>
        </w:rPr>
        <w:instrText xml:space="preserve"> ADDIN EN.CITE &lt;EndNote&gt;&lt;Cite&gt;&lt;Author&gt;Afonso&lt;/Author&gt;&lt;Year&gt;2012&lt;/Year&gt;&lt;RecNum&gt;2478&lt;/RecNum&gt;&lt;DisplayText&gt;[20]&lt;/DisplayText&gt;&lt;record&gt;&lt;rec-number&gt;2478&lt;/rec-number&gt;&lt;foreign-keys&gt;&lt;key app="EN" db-id="0fz0sdv5a5vswdeptfppfxd69pf2a22sprt9" timestamp="0"&gt;2478&lt;/key&gt;&lt;/foreign-keys&gt;&lt;ref-type name="Journal Article"&gt;17&lt;/ref-type&gt;&lt;contributors&gt;&lt;authors&gt;&lt;author&gt;Afonso, Joana&lt;/author&gt;&lt;author&gt;Reis, Flávio&lt;/author&gt;&lt;/authors&gt;&lt;/contributors&gt;&lt;titles&gt;&lt;title&gt;Dexmedetomidine: Current Role in Anesthesia and Intensive Care&lt;/title&gt;&lt;secondary-title&gt;Brazilian Journal of Anesthesiology&lt;/secondary-title&gt;&lt;/titles&gt;&lt;pages&gt;118-133&lt;/pages&gt;&lt;volume&gt;62&lt;/volume&gt;&lt;number&gt;1&lt;/number&gt;&lt;section&gt;118&lt;/section&gt;&lt;dates&gt;&lt;year&gt;2012&lt;/year&gt;&lt;/dates&gt;&lt;isbn&gt;00347094&lt;/isbn&gt;&lt;urls&gt;&lt;/urls&gt;&lt;electronic-resource-num&gt;10.1016/s0034-7094(12)70110-1&lt;/electronic-resource-num&gt;&lt;/record&gt;&lt;/Cite&gt;&lt;/EndNote&gt;</w:instrText>
      </w:r>
      <w:r w:rsidRPr="00B453B1">
        <w:rPr>
          <w:rFonts w:ascii="Times New Roman" w:hAnsi="Times New Roman" w:cs="Times New Roman"/>
          <w:sz w:val="22"/>
        </w:rPr>
        <w:fldChar w:fldCharType="separate"/>
      </w:r>
      <w:r w:rsidR="009B2C42">
        <w:rPr>
          <w:rFonts w:ascii="Times New Roman" w:hAnsi="Times New Roman" w:cs="Times New Roman"/>
          <w:noProof/>
          <w:sz w:val="22"/>
        </w:rPr>
        <w:t>[20]</w:t>
      </w:r>
      <w:r w:rsidRPr="00B453B1">
        <w:rPr>
          <w:rFonts w:ascii="Times New Roman" w:hAnsi="Times New Roman" w:cs="Times New Roman"/>
          <w:sz w:val="22"/>
        </w:rPr>
        <w:fldChar w:fldCharType="end"/>
      </w:r>
      <w:r w:rsidRPr="00B453B1">
        <w:rPr>
          <w:rFonts w:ascii="Times New Roman" w:hAnsi="Times New Roman" w:cs="Times New Roman" w:hint="eastAsia"/>
          <w:sz w:val="22"/>
        </w:rPr>
        <w:t xml:space="preserve">. </w:t>
      </w:r>
      <w:r w:rsidRPr="0015331D">
        <w:rPr>
          <w:rFonts w:ascii="Times New Roman" w:hAnsi="Times New Roman" w:cs="Times New Roman" w:hint="eastAsia"/>
          <w:sz w:val="22"/>
        </w:rPr>
        <w:t>Its minimal respiratory depression and ability to reduce the need for analgesics during general anesthesia make it a suitable sedative</w:t>
      </w:r>
      <w:r w:rsidRPr="00B453B1">
        <w:rPr>
          <w:rFonts w:ascii="Times New Roman" w:hAnsi="Times New Roman" w:cs="Times New Roman"/>
          <w:sz w:val="22"/>
        </w:rPr>
        <w:fldChar w:fldCharType="begin"/>
      </w:r>
      <w:r w:rsidR="009B2C42">
        <w:rPr>
          <w:rFonts w:ascii="Times New Roman" w:hAnsi="Times New Roman" w:cs="Times New Roman"/>
          <w:sz w:val="22"/>
        </w:rPr>
        <w:instrText xml:space="preserve"> ADDIN EN.CITE &lt;EndNote&gt;&lt;Cite&gt;&lt;Author&gt;Mo&lt;/Author&gt;&lt;Year&gt;2013&lt;/Year&gt;&lt;RecNum&gt;2449&lt;/RecNum&gt;&lt;DisplayText&gt;[21]&lt;/DisplayText&gt;&lt;record&gt;&lt;rec-number&gt;2449&lt;/rec-number&gt;&lt;foreign-keys&gt;&lt;key app="EN" db-id="0fz0sdv5a5vswdeptfppfxd69pf2a22sprt9" timestamp="0"&gt;2449&lt;/key&gt;&lt;/foreign-keys&gt;&lt;ref-type name="Journal Article"&gt;17&lt;/ref-type&gt;&lt;contributors&gt;&lt;authors&gt;&lt;author&gt;Mo, Y.&lt;/author&gt;&lt;author&gt;Zimmermann, A. E.&lt;/author&gt;&lt;/authors&gt;&lt;/contributors&gt;&lt;auth-address&gt;Critical Care, College of Pharmacy, Western New England University, Springfield, MA, USA. yoonsun.mo@wne.edu&lt;/auth-address&gt;&lt;titles&gt;&lt;title&gt;Role of dexmedetomidine for the prevention and treatment of delirium in intensive care unit patients&lt;/title&gt;&lt;secondary-title&gt;Ann Pharmacother&lt;/secondary-title&gt;&lt;alt-title&gt;The Annals of pharmacotherapy&lt;/alt-title&gt;&lt;/titles&gt;&lt;pages&gt;869-76&lt;/pages&gt;&lt;volume&gt;47&lt;/volume&gt;&lt;number&gt;6&lt;/number&gt;&lt;edition&gt;2013/05/31&lt;/edition&gt;&lt;keywords&gt;&lt;keyword&gt;Adrenergic alpha-2 Receptor Agonists/*therapeutic use&lt;/keyword&gt;&lt;keyword&gt;Critical Care/*methods&lt;/keyword&gt;&lt;keyword&gt;Delirium/*drug therapy/*prevention &amp;amp; control/psychology&lt;/keyword&gt;&lt;keyword&gt;Dexmedetomidine/*therapeutic use&lt;/keyword&gt;&lt;keyword&gt;Humans&lt;/keyword&gt;&lt;keyword&gt;Randomized Controlled Trials as Topic/methods&lt;/keyword&gt;&lt;/keywords&gt;&lt;dates&gt;&lt;year&gt;2013&lt;/year&gt;&lt;pub-dates&gt;&lt;date&gt;Jun&lt;/date&gt;&lt;/pub-dates&gt;&lt;/dates&gt;&lt;isbn&gt;1060-0280&lt;/isbn&gt;&lt;accession-num&gt;23719785&lt;/accession-num&gt;&lt;urls&gt;&lt;/urls&gt;&lt;electronic-resource-num&gt;10.1345/aph.1AR708&lt;/electronic-resource-num&gt;&lt;remote-database-provider&gt;NLM&lt;/remote-database-provider&gt;&lt;language&gt;eng&lt;/language&gt;&lt;/record&gt;&lt;/Cite&gt;&lt;/EndNote&gt;</w:instrText>
      </w:r>
      <w:r w:rsidRPr="00B453B1">
        <w:rPr>
          <w:rFonts w:ascii="Times New Roman" w:hAnsi="Times New Roman" w:cs="Times New Roman"/>
          <w:sz w:val="22"/>
        </w:rPr>
        <w:fldChar w:fldCharType="separate"/>
      </w:r>
      <w:r w:rsidR="009B2C42">
        <w:rPr>
          <w:rFonts w:ascii="Times New Roman" w:hAnsi="Times New Roman" w:cs="Times New Roman"/>
          <w:noProof/>
          <w:sz w:val="22"/>
        </w:rPr>
        <w:t>[21]</w:t>
      </w:r>
      <w:r w:rsidRPr="00B453B1">
        <w:rPr>
          <w:rFonts w:ascii="Times New Roman" w:hAnsi="Times New Roman" w:cs="Times New Roman"/>
          <w:sz w:val="22"/>
        </w:rPr>
        <w:fldChar w:fldCharType="end"/>
      </w:r>
      <w:r w:rsidRPr="00B453B1">
        <w:rPr>
          <w:rFonts w:ascii="Times New Roman" w:hAnsi="Times New Roman" w:cs="Times New Roman"/>
          <w:sz w:val="22"/>
        </w:rPr>
        <w:t>.</w:t>
      </w:r>
    </w:p>
    <w:p w14:paraId="0AC3B570" w14:textId="77777777" w:rsidR="0010197C" w:rsidRPr="0010197C" w:rsidRDefault="0015331D" w:rsidP="0010197C">
      <w:pPr>
        <w:spacing w:line="480" w:lineRule="auto"/>
        <w:ind w:firstLineChars="200" w:firstLine="440"/>
        <w:rPr>
          <w:rFonts w:ascii="Times New Roman" w:hAnsi="Times New Roman" w:cs="Times New Roman"/>
          <w:color w:val="4C94D8" w:themeColor="text2" w:themeTint="80"/>
          <w:sz w:val="22"/>
        </w:rPr>
      </w:pPr>
      <w:r w:rsidRPr="0015331D">
        <w:rPr>
          <w:rFonts w:ascii="Times New Roman" w:hAnsi="Times New Roman" w:cs="Times New Roman" w:hint="eastAsia"/>
          <w:sz w:val="22"/>
        </w:rPr>
        <w:t xml:space="preserve">At present, there is no consensus on the comparative incidence of hypotension between </w:t>
      </w:r>
      <w:proofErr w:type="spellStart"/>
      <w:r w:rsidRPr="0015331D">
        <w:rPr>
          <w:rFonts w:ascii="Times New Roman" w:hAnsi="Times New Roman" w:cs="Times New Roman" w:hint="eastAsia"/>
          <w:sz w:val="22"/>
        </w:rPr>
        <w:t>remimazolam</w:t>
      </w:r>
      <w:proofErr w:type="spellEnd"/>
      <w:r w:rsidRPr="0015331D">
        <w:rPr>
          <w:rFonts w:ascii="Times New Roman" w:hAnsi="Times New Roman" w:cs="Times New Roman" w:hint="eastAsia"/>
          <w:sz w:val="22"/>
        </w:rPr>
        <w:t xml:space="preserve"> and dexmedetomidine in middle-aged and elderly patients undergoing general anesthesia. </w:t>
      </w:r>
      <w:proofErr w:type="spellStart"/>
      <w:r w:rsidRPr="0015331D">
        <w:rPr>
          <w:rFonts w:ascii="Times New Roman" w:hAnsi="Times New Roman" w:cs="Times New Roman" w:hint="eastAsia"/>
          <w:sz w:val="22"/>
        </w:rPr>
        <w:t>Randomised</w:t>
      </w:r>
      <w:proofErr w:type="spellEnd"/>
      <w:r w:rsidRPr="0015331D">
        <w:rPr>
          <w:rFonts w:ascii="Times New Roman" w:hAnsi="Times New Roman" w:cs="Times New Roman" w:hint="eastAsia"/>
          <w:sz w:val="22"/>
        </w:rPr>
        <w:t xml:space="preserve"> controlled trials by Deng et al.</w:t>
      </w:r>
      <w:r w:rsidRPr="00B453B1">
        <w:rPr>
          <w:rFonts w:ascii="Times New Roman" w:hAnsi="Times New Roman" w:cs="Times New Roman"/>
          <w:sz w:val="22"/>
        </w:rPr>
        <w:fldChar w:fldCharType="begin">
          <w:fldData xml:space="preserve">PEVuZE5vdGU+PENpdGU+PEF1dGhvcj5EZW5nPC9BdXRob3I+PFllYXI+MjAyMjwvWWVhcj48UmVj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</w:fldData>
        </w:fldChar>
      </w:r>
      <w:r w:rsidR="009B2C42">
        <w:rPr>
          <w:rFonts w:ascii="Times New Roman" w:hAnsi="Times New Roman" w:cs="Times New Roman"/>
          <w:sz w:val="22"/>
        </w:rPr>
        <w:instrText xml:space="preserve"> ADDIN EN.CITE </w:instrText>
      </w:r>
      <w:r w:rsidR="009B2C42">
        <w:rPr>
          <w:rFonts w:ascii="Times New Roman" w:hAnsi="Times New Roman" w:cs="Times New Roman"/>
          <w:sz w:val="22"/>
        </w:rPr>
        <w:fldChar w:fldCharType="begin">
          <w:fldData xml:space="preserve">PEVuZE5vdGU+PENpdGU+PEF1dGhvcj5EZW5nPC9BdXRob3I+PFllYXI+MjAyMjwvWWVhcj48UmVj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</w:fldData>
        </w:fldChar>
      </w:r>
      <w:r w:rsidR="009B2C42">
        <w:rPr>
          <w:rFonts w:ascii="Times New Roman" w:hAnsi="Times New Roman" w:cs="Times New Roman"/>
          <w:sz w:val="22"/>
        </w:rPr>
        <w:instrText xml:space="preserve"> ADDIN EN.CITE.DATA </w:instrText>
      </w:r>
      <w:r w:rsidR="009B2C42">
        <w:rPr>
          <w:rFonts w:ascii="Times New Roman" w:hAnsi="Times New Roman" w:cs="Times New Roman"/>
          <w:sz w:val="22"/>
        </w:rPr>
      </w:r>
      <w:r w:rsidR="009B2C42">
        <w:rPr>
          <w:rFonts w:ascii="Times New Roman" w:hAnsi="Times New Roman" w:cs="Times New Roman"/>
          <w:sz w:val="22"/>
        </w:rPr>
        <w:fldChar w:fldCharType="end"/>
      </w:r>
      <w:r w:rsidRPr="00B453B1">
        <w:rPr>
          <w:rFonts w:ascii="Times New Roman" w:hAnsi="Times New Roman" w:cs="Times New Roman"/>
          <w:sz w:val="22"/>
        </w:rPr>
      </w:r>
      <w:r w:rsidRPr="00B453B1">
        <w:rPr>
          <w:rFonts w:ascii="Times New Roman" w:hAnsi="Times New Roman" w:cs="Times New Roman"/>
          <w:sz w:val="22"/>
        </w:rPr>
        <w:fldChar w:fldCharType="separate"/>
      </w:r>
      <w:r w:rsidR="009B2C42">
        <w:rPr>
          <w:rFonts w:ascii="Times New Roman" w:hAnsi="Times New Roman" w:cs="Times New Roman"/>
          <w:noProof/>
          <w:sz w:val="22"/>
        </w:rPr>
        <w:t>[22]</w:t>
      </w:r>
      <w:r w:rsidRPr="00B453B1">
        <w:rPr>
          <w:rFonts w:ascii="Times New Roman" w:hAnsi="Times New Roman" w:cs="Times New Roman"/>
          <w:sz w:val="22"/>
        </w:rPr>
        <w:fldChar w:fldCharType="end"/>
      </w:r>
      <w:r w:rsidRPr="00B453B1">
        <w:rPr>
          <w:rFonts w:ascii="Times New Roman" w:hAnsi="Times New Roman" w:cs="Times New Roman"/>
          <w:sz w:val="22"/>
        </w:rPr>
        <w:t>and Liao et al.</w:t>
      </w:r>
      <w:r w:rsidRPr="00B453B1">
        <w:rPr>
          <w:rFonts w:ascii="Times New Roman" w:hAnsi="Times New Roman" w:cs="Times New Roman"/>
          <w:sz w:val="22"/>
        </w:rPr>
        <w:fldChar w:fldCharType="begin"/>
      </w:r>
      <w:r w:rsidR="009B2C42">
        <w:rPr>
          <w:rFonts w:ascii="Times New Roman" w:hAnsi="Times New Roman" w:cs="Times New Roman"/>
          <w:sz w:val="22"/>
        </w:rPr>
        <w:instrText xml:space="preserve"> ADDIN EN.CITE &lt;EndNote&gt;&lt;Cite&gt;&lt;Author&gt;Liao&lt;/Author&gt;&lt;Year&gt;2023&lt;/Year&gt;&lt;RecNum&gt;507&lt;/RecNum&gt;&lt;DisplayText&gt;[23]&lt;/DisplayText&gt;&lt;record&gt;&lt;rec-number&gt;507&lt;/rec-number&gt;&lt;foreign-keys&gt;&lt;key app="EN" db-id="22stxt920wsatuer5x9pwt0b5vza2x95txsz" timestamp="1721270269"&gt;507&lt;/key&gt;&lt;/foreign-keys&gt;&lt;ref-type name="Journal Article"&gt;17&lt;/ref-type&gt;&lt;contributors&gt;&lt;authors&gt;&lt;author&gt;Liao, Y. Q.&lt;/author&gt;&lt;author&gt;Min, J.&lt;/author&gt;&lt;author&gt;Wu, Z. X.&lt;/author&gt;&lt;author&gt;Hu, Z.&lt;/author&gt;&lt;/authors&gt;&lt;/contributors&gt;&lt;auth-address&gt;Department of Anesthesiology, Medical Center of Anesthesiology and Pain, The First Affiliated Hospital of Nanchang University, Nanchang, Jiangxi, China.&lt;/auth-address&gt;&lt;titles&gt;&lt;title&gt;Comparison of the effects of remimazolam and dexmedetomidine on early postoperative cognitive function in elderly patients with gastric cancer&lt;/title&gt;&lt;secondary-title&gt;Front Aging Neurosci&lt;/secondary-title&gt;&lt;alt-title&gt;Frontiers in aging neuroscience&lt;/alt-title&gt;&lt;/titles&gt;&lt;periodical&gt;&lt;full-title&gt;Front Aging Neurosci&lt;/full-title&gt;&lt;abbr-1&gt;Frontiers in aging neuroscience&lt;/abbr-1&gt;&lt;/periodical&gt;&lt;alt-periodical&gt;&lt;full-title&gt;Front Aging Neurosci&lt;/full-title&gt;&lt;abbr-1&gt;Frontiers in aging neuroscience&lt;/abbr-1&gt;&lt;/alt-periodical&gt;&lt;pages&gt;1123089&lt;/pages&gt;&lt;volume&gt;15&lt;/volume&gt;&lt;edition&gt;2023/06/21&lt;/edition&gt;&lt;keywords&gt;&lt;keyword&gt;cognitive function&lt;/keyword&gt;&lt;keyword&gt;dexmedetomidine&lt;/keyword&gt;&lt;keyword&gt;elderly&lt;/keyword&gt;&lt;keyword&gt;gastrectomy for gastrointestinal cancer&lt;/keyword&gt;&lt;keyword&gt;remimazolam&lt;/keyword&gt;&lt;keyword&gt;commercial or financial relationships that could be construed as a potential&lt;/keyword&gt;&lt;keyword&gt;conflict of interest.&lt;/keyword&gt;&lt;/keywords&gt;&lt;dates&gt;&lt;year&gt;2023&lt;/year&gt;&lt;/dates&gt;&lt;isbn&gt;1663-4365 (Print)&amp;#xD;1663-4365&lt;/isbn&gt;&lt;accession-num&gt;37342357&lt;/accession-num&gt;&lt;urls&gt;&lt;/urls&gt;&lt;custom2&gt;PMC10277633&lt;/custom2&gt;&lt;electronic-resource-num&gt;10.3389/fnagi.2023.1123089&lt;/electronic-resource-num&gt;&lt;remote-database-provider&gt;NLM&lt;/remote-database-provider&gt;&lt;language&gt;eng&lt;/language&gt;&lt;/record&gt;&lt;/Cite&gt;&lt;/EndNote&gt;</w:instrText>
      </w:r>
      <w:r w:rsidRPr="00B453B1">
        <w:rPr>
          <w:rFonts w:ascii="Times New Roman" w:hAnsi="Times New Roman" w:cs="Times New Roman"/>
          <w:sz w:val="22"/>
        </w:rPr>
        <w:fldChar w:fldCharType="separate"/>
      </w:r>
      <w:r w:rsidR="009B2C42">
        <w:rPr>
          <w:rFonts w:ascii="Times New Roman" w:hAnsi="Times New Roman" w:cs="Times New Roman"/>
          <w:noProof/>
          <w:sz w:val="22"/>
        </w:rPr>
        <w:t>[23]</w:t>
      </w:r>
      <w:r w:rsidRPr="00B453B1">
        <w:rPr>
          <w:rFonts w:ascii="Times New Roman" w:hAnsi="Times New Roman" w:cs="Times New Roman"/>
          <w:sz w:val="22"/>
        </w:rPr>
        <w:fldChar w:fldCharType="end"/>
      </w:r>
      <w:r w:rsidRPr="0015331D">
        <w:rPr>
          <w:rFonts w:ascii="宋体" w:eastAsia="宋体" w:hAnsi="宋体" w:cs="宋体"/>
          <w:kern w:val="0"/>
          <w:sz w:val="24"/>
          <w:szCs w:val="24"/>
        </w:rPr>
        <w:t xml:space="preserve"> </w:t>
      </w:r>
      <w:r w:rsidRPr="0015331D">
        <w:rPr>
          <w:rFonts w:ascii="Times New Roman" w:hAnsi="Times New Roman" w:cs="Times New Roman"/>
          <w:sz w:val="22"/>
        </w:rPr>
        <w:t xml:space="preserve">found the incidence of hypotension to be lower with </w:t>
      </w:r>
      <w:proofErr w:type="spellStart"/>
      <w:r w:rsidRPr="0015331D">
        <w:rPr>
          <w:rFonts w:ascii="Times New Roman" w:hAnsi="Times New Roman" w:cs="Times New Roman"/>
          <w:sz w:val="22"/>
        </w:rPr>
        <w:t>remimazolam</w:t>
      </w:r>
      <w:proofErr w:type="spellEnd"/>
      <w:r w:rsidRPr="0015331D">
        <w:rPr>
          <w:rFonts w:ascii="Times New Roman" w:hAnsi="Times New Roman" w:cs="Times New Roman"/>
          <w:sz w:val="22"/>
        </w:rPr>
        <w:t xml:space="preserve"> than with dexmedetomidine. However, studies by Gao et al. </w:t>
      </w:r>
      <w:r w:rsidRPr="00B453B1">
        <w:rPr>
          <w:rFonts w:ascii="Times New Roman" w:hAnsi="Times New Roman" w:cs="Times New Roman"/>
          <w:sz w:val="22"/>
        </w:rPr>
        <w:fldChar w:fldCharType="begin"/>
      </w:r>
      <w:r w:rsidR="009B2C42">
        <w:rPr>
          <w:rFonts w:ascii="Times New Roman" w:hAnsi="Times New Roman" w:cs="Times New Roman"/>
          <w:sz w:val="22"/>
        </w:rPr>
        <w:instrText xml:space="preserve"> ADDIN EN.CITE &lt;EndNote&gt;&lt;Cite&gt;&lt;Author&gt;Gao&lt;/Author&gt;&lt;Year&gt;2022&lt;/Year&gt;&lt;RecNum&gt;2453&lt;/RecNum&gt;&lt;DisplayText&gt;[24]&lt;/DisplayText&gt;&lt;record&gt;&lt;rec-number&gt;2453&lt;/rec-number&gt;&lt;foreign-keys&gt;&lt;key app="EN" db-id="0fz0sdv5a5vswdeptfppfxd69pf2a22sprt9" timestamp="0"&gt;2453&lt;/key&gt;&lt;/foreign-keys&gt;&lt;ref-type name="Journal Article"&gt;17&lt;/ref-type&gt;&lt;contributors&gt;&lt;authors&gt;&lt;author&gt;Gao, Shenqiang&lt;/author&gt;&lt;author&gt;Wang, Tingting&lt;/author&gt;&lt;author&gt;Cao, Li&lt;/author&gt;&lt;author&gt;Li, Linyan&lt;/author&gt;&lt;author&gt;Yang, Shengqiang&lt;/author&gt;&lt;/authors&gt;&lt;/contributors&gt;&lt;titles&gt;&lt;title&gt;Clinical effects of remimazolam alone or in combination with dexmedetomidine in patients receiving bronchoscopy and influences on postoperative cognitive function: a randomized-controlled trial&lt;/title&gt;&lt;secondary-title&gt;International Journal of Clinical Pharmacy&lt;/secondary-title&gt;&lt;/titles&gt;&lt;pages&gt;137-145&lt;/pages&gt;&lt;volume&gt;45&lt;/volume&gt;&lt;number&gt;1&lt;/number&gt;&lt;section&gt;137&lt;/section&gt;&lt;dates&gt;&lt;year&gt;2022&lt;/year&gt;&lt;/dates&gt;&lt;isbn&gt;2210-7703&amp;#xD;2210-7711&lt;/isbn&gt;&lt;urls&gt;&lt;/urls&gt;&lt;electronic-resource-num&gt;10.1007/s11096-022-01487-4&lt;/electronic-resource-num&gt;&lt;/record&gt;&lt;/Cite&gt;&lt;/EndNote&gt;</w:instrText>
      </w:r>
      <w:r w:rsidRPr="00B453B1">
        <w:rPr>
          <w:rFonts w:ascii="Times New Roman" w:hAnsi="Times New Roman" w:cs="Times New Roman"/>
          <w:sz w:val="22"/>
        </w:rPr>
        <w:fldChar w:fldCharType="separate"/>
      </w:r>
      <w:r w:rsidR="009B2C42">
        <w:rPr>
          <w:rFonts w:ascii="Times New Roman" w:hAnsi="Times New Roman" w:cs="Times New Roman"/>
          <w:noProof/>
          <w:sz w:val="22"/>
        </w:rPr>
        <w:t>[24]</w:t>
      </w:r>
      <w:r w:rsidRPr="00B453B1">
        <w:rPr>
          <w:rFonts w:ascii="Times New Roman" w:hAnsi="Times New Roman" w:cs="Times New Roman"/>
          <w:sz w:val="22"/>
        </w:rPr>
        <w:fldChar w:fldCharType="end"/>
      </w:r>
      <w:r w:rsidRPr="00B453B1">
        <w:rPr>
          <w:rFonts w:ascii="Times New Roman" w:hAnsi="Times New Roman" w:cs="Times New Roman"/>
          <w:sz w:val="22"/>
        </w:rPr>
        <w:t xml:space="preserve">and Xu et al. </w:t>
      </w:r>
      <w:r w:rsidRPr="00B453B1">
        <w:rPr>
          <w:rFonts w:ascii="Times New Roman" w:hAnsi="Times New Roman" w:cs="Times New Roman"/>
          <w:sz w:val="22"/>
        </w:rPr>
        <w:fldChar w:fldCharType="begin"/>
      </w:r>
      <w:r w:rsidR="009B2C42">
        <w:rPr>
          <w:rFonts w:ascii="Times New Roman" w:hAnsi="Times New Roman" w:cs="Times New Roman"/>
          <w:sz w:val="22"/>
        </w:rPr>
        <w:instrText xml:space="preserve"> ADDIN EN.CITE &lt;EndNote&gt;&lt;Cite&gt;&lt;Author&gt;Xu&lt;/Author&gt;&lt;Year&gt;2024&lt;/Year&gt;&lt;RecNum&gt;2454&lt;/RecNum&gt;&lt;DisplayText&gt;[25]&lt;/DisplayText&gt;&lt;record&gt;&lt;rec-number&gt;2454&lt;/rec-number&gt;&lt;foreign-keys&gt;&lt;key app="EN" db-id="0fz0sdv5a5vswdeptfppfxd69pf2a22sprt9" timestamp="0"&gt;2454&lt;/key&gt;&lt;/foreign-keys&gt;&lt;ref-type name="Journal Article"&gt;17&lt;/ref-type&gt;&lt;contributors&gt;&lt;authors&gt;&lt;author&gt;Xu, Huiying&lt;/author&gt;&lt;author&gt;Wang, Lizhen&lt;/author&gt;&lt;author&gt;Zhu, Wenchao&lt;/author&gt;&lt;author&gt;Ren, Chunguang&lt;/author&gt;&lt;author&gt;Liu, Guoying&lt;/author&gt;&lt;author&gt;Liu, Yanchao&lt;/author&gt;&lt;/authors&gt;&lt;/contributors&gt;&lt;titles&gt;&lt;title&gt;Comparison of the Safety and Efficacy of Remimazolam Besylate versus Dexmedetomidine for Patients Undergoing Fiberoptic Bronchoscopy: A Prospective, Randomized Controlled Trial&lt;/title&gt;&lt;secondary-title&gt;Drug Design, Development and Therapy&lt;/secondary-title&gt;&lt;/titles&gt;&lt;pages&gt;2317-2327&lt;/pages&gt;&lt;volume&gt;Volume 18&lt;/volume&gt;&lt;section&gt;2317&lt;/section&gt;&lt;dates&gt;&lt;year&gt;2024&lt;/year&gt;&lt;/dates&gt;&lt;isbn&gt;1177-8881&lt;/isbn&gt;&lt;urls&gt;&lt;/urls&gt;&lt;electronic-resource-num&gt;10.2147/dddt.S460949&lt;/electronic-resource-num&gt;&lt;/record&gt;&lt;/Cite&gt;&lt;/EndNote&gt;</w:instrText>
      </w:r>
      <w:r w:rsidRPr="00B453B1">
        <w:rPr>
          <w:rFonts w:ascii="Times New Roman" w:hAnsi="Times New Roman" w:cs="Times New Roman"/>
          <w:sz w:val="22"/>
        </w:rPr>
        <w:fldChar w:fldCharType="separate"/>
      </w:r>
      <w:r w:rsidR="009B2C42">
        <w:rPr>
          <w:rFonts w:ascii="Times New Roman" w:hAnsi="Times New Roman" w:cs="Times New Roman"/>
          <w:noProof/>
          <w:sz w:val="22"/>
        </w:rPr>
        <w:t>[25]</w:t>
      </w:r>
      <w:r w:rsidRPr="00B453B1">
        <w:rPr>
          <w:rFonts w:ascii="Times New Roman" w:hAnsi="Times New Roman" w:cs="Times New Roman"/>
          <w:sz w:val="22"/>
        </w:rPr>
        <w:fldChar w:fldCharType="end"/>
      </w:r>
      <w:bookmarkStart w:id="19" w:name="_Hlk171955821"/>
      <w:r w:rsidRPr="0015331D">
        <w:rPr>
          <w:rFonts w:ascii="Times New Roman" w:hAnsi="Times New Roman" w:cs="Times New Roman" w:hint="eastAsia"/>
          <w:sz w:val="22"/>
        </w:rPr>
        <w:t xml:space="preserve"> reported the opposite, indicating a lower probability of hypotension with dexmedetomidine. Recent studies have described the changes in </w:t>
      </w:r>
      <w:proofErr w:type="spellStart"/>
      <w:r w:rsidRPr="0015331D">
        <w:rPr>
          <w:rFonts w:ascii="Times New Roman" w:hAnsi="Times New Roman" w:cs="Times New Roman" w:hint="eastAsia"/>
          <w:sz w:val="22"/>
        </w:rPr>
        <w:t>haemodynamics</w:t>
      </w:r>
      <w:proofErr w:type="spellEnd"/>
      <w:r w:rsidRPr="0015331D">
        <w:rPr>
          <w:rFonts w:ascii="Times New Roman" w:hAnsi="Times New Roman" w:cs="Times New Roman" w:hint="eastAsia"/>
          <w:sz w:val="22"/>
        </w:rPr>
        <w:t xml:space="preserve"> caused by </w:t>
      </w:r>
      <w:proofErr w:type="spellStart"/>
      <w:r w:rsidRPr="0015331D">
        <w:rPr>
          <w:rFonts w:ascii="Times New Roman" w:hAnsi="Times New Roman" w:cs="Times New Roman" w:hint="eastAsia"/>
          <w:sz w:val="22"/>
        </w:rPr>
        <w:t>remimazolam</w:t>
      </w:r>
      <w:proofErr w:type="spellEnd"/>
      <w:r w:rsidRPr="0015331D">
        <w:rPr>
          <w:rFonts w:ascii="Times New Roman" w:hAnsi="Times New Roman" w:cs="Times New Roman" w:hint="eastAsia"/>
          <w:sz w:val="22"/>
        </w:rPr>
        <w:t xml:space="preserve"> and dexmedetomidine in patients under general anesthesia. Still, a comprehensive assessment specifically addressing hypotension incidence in middle-aged and elderly populations remains elusive. </w:t>
      </w:r>
      <w:bookmarkStart w:id="20" w:name="_Hlk211928420"/>
      <w:r w:rsidRPr="00FC63C3">
        <w:rPr>
          <w:rFonts w:ascii="Times New Roman" w:hAnsi="Times New Roman" w:cs="Times New Roman" w:hint="eastAsia"/>
          <w:color w:val="4C94D8" w:themeColor="text2" w:themeTint="80"/>
          <w:sz w:val="22"/>
        </w:rPr>
        <w:t xml:space="preserve">To address this gap, </w:t>
      </w:r>
      <w:r w:rsidR="00FC63C3" w:rsidRPr="00FC63C3">
        <w:rPr>
          <w:rFonts w:ascii="Times New Roman" w:hAnsi="Times New Roman" w:cs="Times New Roman" w:hint="eastAsia"/>
          <w:color w:val="4C94D8" w:themeColor="text2" w:themeTint="80"/>
          <w:sz w:val="22"/>
        </w:rPr>
        <w:t>a meta-analysis was performed.</w:t>
      </w:r>
      <w:bookmarkEnd w:id="20"/>
      <w:r w:rsidRPr="0015331D">
        <w:rPr>
          <w:rFonts w:ascii="Times New Roman" w:hAnsi="Times New Roman" w:cs="Times New Roman" w:hint="eastAsia"/>
          <w:sz w:val="22"/>
        </w:rPr>
        <w:t xml:space="preserve"> The main objectives are to compare the impact of </w:t>
      </w:r>
      <w:proofErr w:type="spellStart"/>
      <w:r w:rsidRPr="0015331D">
        <w:rPr>
          <w:rFonts w:ascii="Times New Roman" w:hAnsi="Times New Roman" w:cs="Times New Roman" w:hint="eastAsia"/>
          <w:sz w:val="22"/>
        </w:rPr>
        <w:t>remimazolam</w:t>
      </w:r>
      <w:proofErr w:type="spellEnd"/>
      <w:r w:rsidRPr="0015331D">
        <w:rPr>
          <w:rFonts w:ascii="Times New Roman" w:hAnsi="Times New Roman" w:cs="Times New Roman" w:hint="eastAsia"/>
          <w:sz w:val="22"/>
        </w:rPr>
        <w:t xml:space="preserve"> versus </w:t>
      </w:r>
      <w:r w:rsidRPr="0015331D">
        <w:rPr>
          <w:rFonts w:ascii="Times New Roman" w:hAnsi="Times New Roman" w:cs="Times New Roman" w:hint="eastAsia"/>
          <w:sz w:val="22"/>
        </w:rPr>
        <w:lastRenderedPageBreak/>
        <w:t xml:space="preserve">dexmedetomidine on hypotension incidence and to examine changes in other hemodynamic parameters. </w:t>
      </w:r>
      <w:r w:rsidR="0010197C" w:rsidRPr="0010197C">
        <w:rPr>
          <w:rFonts w:ascii="Times New Roman" w:hAnsi="Times New Roman" w:cs="Times New Roman" w:hint="eastAsia"/>
          <w:color w:val="4C94D8" w:themeColor="text2" w:themeTint="80"/>
          <w:sz w:val="22"/>
        </w:rPr>
        <w:t>The findings from this meta-analysis are expected to inform clinical decision-making between these two anesthetic agents.</w:t>
      </w:r>
    </w:p>
    <w:p w14:paraId="0EEEB3B5" w14:textId="08499AC9" w:rsidR="00C277E7" w:rsidRPr="00B453B1" w:rsidRDefault="00000000" w:rsidP="0010197C">
      <w:pPr>
        <w:spacing w:line="480" w:lineRule="auto"/>
        <w:rPr>
          <w:rFonts w:ascii="Times New Roman" w:hAnsi="Times New Roman" w:cs="Times New Roman"/>
          <w:b/>
          <w:bCs/>
          <w:sz w:val="22"/>
        </w:rPr>
      </w:pPr>
      <w:r w:rsidRPr="00B453B1">
        <w:rPr>
          <w:rFonts w:ascii="Times New Roman" w:hAnsi="Times New Roman" w:cs="Times New Roman"/>
          <w:b/>
          <w:bCs/>
          <w:sz w:val="22"/>
        </w:rPr>
        <w:t>2. M</w:t>
      </w:r>
      <w:r w:rsidR="004015F5">
        <w:rPr>
          <w:rFonts w:ascii="Times New Roman" w:hAnsi="Times New Roman" w:cs="Times New Roman" w:hint="eastAsia"/>
          <w:b/>
          <w:bCs/>
          <w:sz w:val="22"/>
        </w:rPr>
        <w:t>ETHODS</w:t>
      </w:r>
    </w:p>
    <w:p w14:paraId="051913DF" w14:textId="77777777" w:rsidR="00C277E7" w:rsidRPr="00B453B1" w:rsidRDefault="00000000" w:rsidP="00D40140">
      <w:pPr>
        <w:spacing w:line="480" w:lineRule="auto"/>
        <w:rPr>
          <w:rFonts w:ascii="Times New Roman" w:hAnsi="Times New Roman" w:cs="Times New Roman"/>
          <w:sz w:val="22"/>
        </w:rPr>
      </w:pPr>
      <w:r w:rsidRPr="00B453B1">
        <w:rPr>
          <w:rFonts w:ascii="Times New Roman" w:hAnsi="Times New Roman" w:cs="Times New Roman"/>
          <w:sz w:val="22"/>
        </w:rPr>
        <w:t>2.1. Search strategy</w:t>
      </w:r>
      <w:bookmarkEnd w:id="19"/>
    </w:p>
    <w:p w14:paraId="15CD416B" w14:textId="0F1FFB25" w:rsidR="00674CF1" w:rsidRPr="0045526C" w:rsidRDefault="00674CF1" w:rsidP="00D40140">
      <w:pPr>
        <w:spacing w:line="480" w:lineRule="auto"/>
        <w:rPr>
          <w:rFonts w:ascii="Times New Roman" w:hAnsi="Times New Roman" w:cs="Times New Roman"/>
          <w:color w:val="4C94D8" w:themeColor="text2" w:themeTint="80"/>
          <w:sz w:val="22"/>
        </w:rPr>
      </w:pPr>
      <w:bookmarkStart w:id="21" w:name="_Hlk211929487"/>
      <w:r w:rsidRPr="00A80D59">
        <w:rPr>
          <w:rFonts w:ascii="Times New Roman" w:hAnsi="Times New Roman" w:cs="Times New Roman" w:hint="eastAsia"/>
          <w:color w:val="4C94D8" w:themeColor="text2" w:themeTint="80"/>
          <w:sz w:val="22"/>
        </w:rPr>
        <w:t>We conducted a meta-analysis adhering to the PRISMA guidelines</w:t>
      </w:r>
      <w:r w:rsidRPr="00A80D59">
        <w:rPr>
          <w:rFonts w:ascii="Times New Roman" w:hAnsi="Times New Roman" w:cs="Times New Roman"/>
          <w:color w:val="4C94D8" w:themeColor="text2" w:themeTint="80"/>
          <w:sz w:val="22"/>
        </w:rPr>
        <w:fldChar w:fldCharType="begin">
          <w:fldData xml:space="preserve">PEVuZE5vdGU+PENpdGU+PEF1dGhvcj5TaGFtc2VlcjwvQXV0aG9yPjxZZWFyPjIwMTU8L1llYXI+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</w:fldData>
        </w:fldChar>
      </w:r>
      <w:r w:rsidR="00A80D59" w:rsidRPr="00A80D59">
        <w:rPr>
          <w:rFonts w:ascii="Times New Roman" w:hAnsi="Times New Roman" w:cs="Times New Roman"/>
          <w:color w:val="4C94D8" w:themeColor="text2" w:themeTint="80"/>
          <w:sz w:val="22"/>
        </w:rPr>
        <w:instrText xml:space="preserve"> ADDIN EN.CITE </w:instrText>
      </w:r>
      <w:r w:rsidR="00A80D59" w:rsidRPr="00A80D59">
        <w:rPr>
          <w:rFonts w:ascii="Times New Roman" w:hAnsi="Times New Roman" w:cs="Times New Roman"/>
          <w:color w:val="4C94D8" w:themeColor="text2" w:themeTint="80"/>
          <w:sz w:val="22"/>
        </w:rPr>
        <w:fldChar w:fldCharType="begin">
          <w:fldData xml:space="preserve">PEVuZE5vdGU+PENpdGU+PEF1dGhvcj5TaGFtc2VlcjwvQXV0aG9yPjxZZWFyPjIwMTU8L1llYXI+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</w:fldData>
        </w:fldChar>
      </w:r>
      <w:r w:rsidR="00A80D59" w:rsidRPr="00A80D59">
        <w:rPr>
          <w:rFonts w:ascii="Times New Roman" w:hAnsi="Times New Roman" w:cs="Times New Roman"/>
          <w:color w:val="4C94D8" w:themeColor="text2" w:themeTint="80"/>
          <w:sz w:val="22"/>
        </w:rPr>
        <w:instrText xml:space="preserve"> ADDIN EN.CITE.DATA </w:instrText>
      </w:r>
      <w:r w:rsidR="00A80D59" w:rsidRPr="00A80D59">
        <w:rPr>
          <w:rFonts w:ascii="Times New Roman" w:hAnsi="Times New Roman" w:cs="Times New Roman"/>
          <w:color w:val="4C94D8" w:themeColor="text2" w:themeTint="80"/>
          <w:sz w:val="22"/>
        </w:rPr>
      </w:r>
      <w:r w:rsidR="00A80D59" w:rsidRPr="00A80D59">
        <w:rPr>
          <w:rFonts w:ascii="Times New Roman" w:hAnsi="Times New Roman" w:cs="Times New Roman"/>
          <w:color w:val="4C94D8" w:themeColor="text2" w:themeTint="80"/>
          <w:sz w:val="22"/>
        </w:rPr>
        <w:fldChar w:fldCharType="end"/>
      </w:r>
      <w:r w:rsidRPr="00A80D59">
        <w:rPr>
          <w:rFonts w:ascii="Times New Roman" w:hAnsi="Times New Roman" w:cs="Times New Roman"/>
          <w:color w:val="4C94D8" w:themeColor="text2" w:themeTint="80"/>
          <w:sz w:val="22"/>
        </w:rPr>
      </w:r>
      <w:r w:rsidRPr="00A80D59">
        <w:rPr>
          <w:rFonts w:ascii="Times New Roman" w:hAnsi="Times New Roman" w:cs="Times New Roman"/>
          <w:color w:val="4C94D8" w:themeColor="text2" w:themeTint="80"/>
          <w:sz w:val="22"/>
        </w:rPr>
        <w:fldChar w:fldCharType="separate"/>
      </w:r>
      <w:r w:rsidR="00A80D59" w:rsidRPr="00A80D59">
        <w:rPr>
          <w:rFonts w:ascii="Times New Roman" w:hAnsi="Times New Roman" w:cs="Times New Roman"/>
          <w:noProof/>
          <w:color w:val="4C94D8" w:themeColor="text2" w:themeTint="80"/>
          <w:sz w:val="22"/>
        </w:rPr>
        <w:t>[26, 27]</w:t>
      </w:r>
      <w:r w:rsidRPr="00A80D59">
        <w:rPr>
          <w:rFonts w:ascii="Times New Roman" w:hAnsi="Times New Roman" w:cs="Times New Roman"/>
          <w:color w:val="4C94D8" w:themeColor="text2" w:themeTint="80"/>
          <w:sz w:val="22"/>
        </w:rPr>
        <w:fldChar w:fldCharType="end"/>
      </w:r>
      <w:r w:rsidRPr="00A80D59">
        <w:rPr>
          <w:rFonts w:ascii="Times New Roman" w:hAnsi="Times New Roman" w:cs="Times New Roman"/>
          <w:color w:val="4C94D8" w:themeColor="text2" w:themeTint="80"/>
          <w:sz w:val="22"/>
        </w:rPr>
        <w:t xml:space="preserve"> </w:t>
      </w:r>
      <w:bookmarkStart w:id="22" w:name="_Hlk171955856"/>
      <w:r w:rsidRPr="00A80D59">
        <w:rPr>
          <w:rFonts w:ascii="Times New Roman" w:hAnsi="Times New Roman" w:cs="Times New Roman" w:hint="eastAsia"/>
          <w:color w:val="4C94D8" w:themeColor="text2" w:themeTint="80"/>
          <w:sz w:val="22"/>
        </w:rPr>
        <w:t>and registered the study in the PROSPERO database (CRD42024574177).</w:t>
      </w:r>
      <w:bookmarkEnd w:id="21"/>
      <w:r w:rsidRPr="00674CF1">
        <w:rPr>
          <w:rFonts w:ascii="Times New Roman" w:hAnsi="Times New Roman" w:cs="Times New Roman" w:hint="eastAsia"/>
          <w:sz w:val="22"/>
        </w:rPr>
        <w:t xml:space="preserve"> We searched four databases (PubMed, Embase, Cochrane Central Register of Controlled Trials, and Web of Science) from inception to July 23, 2024, without language restrictions. Inclusion criteria were as follows: </w:t>
      </w:r>
      <w:proofErr w:type="spellStart"/>
      <w:r w:rsidRPr="00674CF1">
        <w:rPr>
          <w:rFonts w:ascii="Times New Roman" w:hAnsi="Times New Roman" w:cs="Times New Roman" w:hint="eastAsia"/>
          <w:sz w:val="22"/>
        </w:rPr>
        <w:t>randomised</w:t>
      </w:r>
      <w:proofErr w:type="spellEnd"/>
      <w:r w:rsidRPr="00674CF1">
        <w:rPr>
          <w:rFonts w:ascii="Times New Roman" w:hAnsi="Times New Roman" w:cs="Times New Roman" w:hint="eastAsia"/>
          <w:sz w:val="22"/>
        </w:rPr>
        <w:t xml:space="preserve"> controlled trials involving middle-aged and elderly patients (as defined in the original studies), undergoing general anesthesia, and comparing the incidence of hypotension between </w:t>
      </w:r>
      <w:proofErr w:type="spellStart"/>
      <w:r w:rsidRPr="00674CF1">
        <w:rPr>
          <w:rFonts w:ascii="Times New Roman" w:hAnsi="Times New Roman" w:cs="Times New Roman" w:hint="eastAsia"/>
          <w:sz w:val="22"/>
        </w:rPr>
        <w:t>remimazolam</w:t>
      </w:r>
      <w:proofErr w:type="spellEnd"/>
      <w:r w:rsidRPr="00674CF1">
        <w:rPr>
          <w:rFonts w:ascii="Times New Roman" w:hAnsi="Times New Roman" w:cs="Times New Roman" w:hint="eastAsia"/>
          <w:sz w:val="22"/>
        </w:rPr>
        <w:t xml:space="preserve"> and dexmedetomidine. Each database was searched using a combination of Medical Subject Headings (</w:t>
      </w:r>
      <w:proofErr w:type="spellStart"/>
      <w:r w:rsidRPr="00674CF1">
        <w:rPr>
          <w:rFonts w:ascii="Times New Roman" w:hAnsi="Times New Roman" w:cs="Times New Roman" w:hint="eastAsia"/>
          <w:sz w:val="22"/>
        </w:rPr>
        <w:t>MeSH</w:t>
      </w:r>
      <w:proofErr w:type="spellEnd"/>
      <w:r w:rsidRPr="00674CF1">
        <w:rPr>
          <w:rFonts w:ascii="Times New Roman" w:hAnsi="Times New Roman" w:cs="Times New Roman" w:hint="eastAsia"/>
          <w:sz w:val="22"/>
        </w:rPr>
        <w:t xml:space="preserve">) terms and free words, including </w:t>
      </w:r>
      <w:r w:rsidRPr="00674CF1">
        <w:rPr>
          <w:rFonts w:ascii="Times New Roman" w:hAnsi="Times New Roman" w:cs="Times New Roman" w:hint="eastAsia"/>
          <w:sz w:val="22"/>
        </w:rPr>
        <w:t>“</w:t>
      </w:r>
      <w:r w:rsidRPr="00674CF1">
        <w:rPr>
          <w:rFonts w:ascii="Times New Roman" w:hAnsi="Times New Roman" w:cs="Times New Roman" w:hint="eastAsia"/>
          <w:sz w:val="22"/>
        </w:rPr>
        <w:t>aged</w:t>
      </w:r>
      <w:r w:rsidRPr="00674CF1">
        <w:rPr>
          <w:rFonts w:ascii="Times New Roman" w:hAnsi="Times New Roman" w:cs="Times New Roman" w:hint="eastAsia"/>
          <w:sz w:val="22"/>
        </w:rPr>
        <w:t>”</w:t>
      </w:r>
      <w:r w:rsidRPr="00674CF1">
        <w:rPr>
          <w:rFonts w:ascii="Times New Roman" w:hAnsi="Times New Roman" w:cs="Times New Roman" w:hint="eastAsia"/>
          <w:sz w:val="22"/>
        </w:rPr>
        <w:t xml:space="preserve">, </w:t>
      </w:r>
      <w:r w:rsidRPr="00674CF1">
        <w:rPr>
          <w:rFonts w:ascii="Times New Roman" w:hAnsi="Times New Roman" w:cs="Times New Roman" w:hint="eastAsia"/>
          <w:sz w:val="22"/>
        </w:rPr>
        <w:t>“</w:t>
      </w:r>
      <w:r w:rsidRPr="00674CF1">
        <w:rPr>
          <w:rFonts w:ascii="Times New Roman" w:hAnsi="Times New Roman" w:cs="Times New Roman" w:hint="eastAsia"/>
          <w:sz w:val="22"/>
        </w:rPr>
        <w:t>general anesthesia</w:t>
      </w:r>
      <w:r w:rsidRPr="00674CF1">
        <w:rPr>
          <w:rFonts w:ascii="Times New Roman" w:hAnsi="Times New Roman" w:cs="Times New Roman" w:hint="eastAsia"/>
          <w:sz w:val="22"/>
        </w:rPr>
        <w:t>”</w:t>
      </w:r>
      <w:r w:rsidRPr="00674CF1">
        <w:rPr>
          <w:rFonts w:ascii="Times New Roman" w:hAnsi="Times New Roman" w:cs="Times New Roman" w:hint="eastAsia"/>
          <w:sz w:val="22"/>
        </w:rPr>
        <w:t xml:space="preserve">, </w:t>
      </w:r>
      <w:r w:rsidRPr="00674CF1">
        <w:rPr>
          <w:rFonts w:ascii="Times New Roman" w:hAnsi="Times New Roman" w:cs="Times New Roman" w:hint="eastAsia"/>
          <w:sz w:val="22"/>
        </w:rPr>
        <w:t>“</w:t>
      </w:r>
      <w:proofErr w:type="spellStart"/>
      <w:r w:rsidRPr="00674CF1">
        <w:rPr>
          <w:rFonts w:ascii="Times New Roman" w:hAnsi="Times New Roman" w:cs="Times New Roman" w:hint="eastAsia"/>
          <w:sz w:val="22"/>
        </w:rPr>
        <w:t>remimazolam</w:t>
      </w:r>
      <w:proofErr w:type="spellEnd"/>
      <w:r w:rsidRPr="00674CF1">
        <w:rPr>
          <w:rFonts w:ascii="Times New Roman" w:hAnsi="Times New Roman" w:cs="Times New Roman" w:hint="eastAsia"/>
          <w:sz w:val="22"/>
        </w:rPr>
        <w:t>”</w:t>
      </w:r>
      <w:r w:rsidRPr="00674CF1">
        <w:rPr>
          <w:rFonts w:ascii="Times New Roman" w:hAnsi="Times New Roman" w:cs="Times New Roman" w:hint="eastAsia"/>
          <w:sz w:val="22"/>
        </w:rPr>
        <w:t xml:space="preserve">, </w:t>
      </w:r>
      <w:r w:rsidRPr="00674CF1">
        <w:rPr>
          <w:rFonts w:ascii="Times New Roman" w:hAnsi="Times New Roman" w:cs="Times New Roman" w:hint="eastAsia"/>
          <w:sz w:val="22"/>
        </w:rPr>
        <w:t>“</w:t>
      </w:r>
      <w:r w:rsidRPr="00674CF1">
        <w:rPr>
          <w:rFonts w:ascii="Times New Roman" w:hAnsi="Times New Roman" w:cs="Times New Roman" w:hint="eastAsia"/>
          <w:sz w:val="22"/>
        </w:rPr>
        <w:t>dexmedetomidine</w:t>
      </w:r>
      <w:r w:rsidRPr="00674CF1">
        <w:rPr>
          <w:rFonts w:ascii="Times New Roman" w:hAnsi="Times New Roman" w:cs="Times New Roman" w:hint="eastAsia"/>
          <w:sz w:val="22"/>
        </w:rPr>
        <w:t>”</w:t>
      </w:r>
      <w:r w:rsidRPr="00674CF1">
        <w:rPr>
          <w:rFonts w:ascii="Times New Roman" w:hAnsi="Times New Roman" w:cs="Times New Roman" w:hint="eastAsia"/>
          <w:sz w:val="22"/>
        </w:rPr>
        <w:t xml:space="preserve">, and </w:t>
      </w:r>
      <w:r w:rsidRPr="00674CF1">
        <w:rPr>
          <w:rFonts w:ascii="Times New Roman" w:hAnsi="Times New Roman" w:cs="Times New Roman" w:hint="eastAsia"/>
          <w:sz w:val="22"/>
        </w:rPr>
        <w:t>“</w:t>
      </w:r>
      <w:r w:rsidRPr="00674CF1">
        <w:rPr>
          <w:rFonts w:ascii="Times New Roman" w:hAnsi="Times New Roman" w:cs="Times New Roman" w:hint="eastAsia"/>
          <w:sz w:val="22"/>
        </w:rPr>
        <w:t>hypotension</w:t>
      </w:r>
      <w:r w:rsidRPr="00674CF1">
        <w:rPr>
          <w:rFonts w:ascii="Times New Roman" w:hAnsi="Times New Roman" w:cs="Times New Roman" w:hint="eastAsia"/>
          <w:sz w:val="22"/>
        </w:rPr>
        <w:t>”</w:t>
      </w:r>
      <w:r w:rsidRPr="00674CF1">
        <w:rPr>
          <w:rFonts w:ascii="Times New Roman" w:hAnsi="Times New Roman" w:cs="Times New Roman" w:hint="eastAsia"/>
          <w:sz w:val="22"/>
        </w:rPr>
        <w:t xml:space="preserve">. </w:t>
      </w:r>
      <w:r w:rsidR="0045526C" w:rsidRPr="0045526C">
        <w:rPr>
          <w:rFonts w:ascii="Times New Roman" w:hAnsi="Times New Roman" w:cs="Times New Roman" w:hint="eastAsia"/>
          <w:color w:val="4C94D8" w:themeColor="text2" w:themeTint="80"/>
          <w:sz w:val="22"/>
        </w:rPr>
        <w:t>To ensure comprehensive coverage, supplementary searches were performed in trial registries and reference lists of relevant publications; however, these methods did not yield additional studies meeting the inclusion criteria.</w:t>
      </w:r>
    </w:p>
    <w:p w14:paraId="01993A19" w14:textId="00C4B7D6" w:rsidR="00C277E7" w:rsidRPr="00B453B1" w:rsidRDefault="00000000" w:rsidP="00D40140">
      <w:pPr>
        <w:spacing w:line="480" w:lineRule="auto"/>
        <w:rPr>
          <w:rFonts w:ascii="Times New Roman" w:hAnsi="Times New Roman" w:cs="Times New Roman"/>
          <w:sz w:val="22"/>
        </w:rPr>
      </w:pPr>
      <w:r w:rsidRPr="00B453B1">
        <w:rPr>
          <w:rFonts w:ascii="Times New Roman" w:hAnsi="Times New Roman" w:cs="Times New Roman"/>
          <w:sz w:val="22"/>
        </w:rPr>
        <w:t>2.2. Study selection criteria</w:t>
      </w:r>
    </w:p>
    <w:p w14:paraId="4E04A904" w14:textId="23D4CF87" w:rsidR="00B30887" w:rsidRPr="00B30887" w:rsidRDefault="00B30887" w:rsidP="00B30887">
      <w:pPr>
        <w:spacing w:line="480" w:lineRule="auto"/>
        <w:ind w:firstLineChars="200" w:firstLine="440"/>
        <w:rPr>
          <w:rFonts w:ascii="Times New Roman" w:hAnsi="Times New Roman" w:cs="Times New Roman"/>
          <w:color w:val="4C94D8" w:themeColor="text2" w:themeTint="80"/>
          <w:sz w:val="22"/>
        </w:rPr>
      </w:pPr>
      <w:bookmarkStart w:id="23" w:name="_Hlk171955878"/>
      <w:bookmarkEnd w:id="22"/>
      <w:r w:rsidRPr="00B30887">
        <w:rPr>
          <w:rFonts w:ascii="Times New Roman" w:hAnsi="Times New Roman" w:cs="Times New Roman" w:hint="eastAsia"/>
          <w:color w:val="4C94D8" w:themeColor="text2" w:themeTint="80"/>
          <w:sz w:val="22"/>
        </w:rPr>
        <w:t xml:space="preserve">The inclusion criteria were established based on the PICOS framework as follows: this systematic review included randomized controlled trials that enrolled middle-aged and elderly patients (age </w:t>
      </w:r>
      <w:r w:rsidRPr="00B30887">
        <w:rPr>
          <w:rFonts w:ascii="Times New Roman" w:hAnsi="Times New Roman" w:cs="Times New Roman" w:hint="eastAsia"/>
          <w:color w:val="4C94D8" w:themeColor="text2" w:themeTint="80"/>
          <w:sz w:val="22"/>
        </w:rPr>
        <w:t>≥</w:t>
      </w:r>
      <w:r w:rsidRPr="00B30887">
        <w:rPr>
          <w:rFonts w:ascii="Times New Roman" w:hAnsi="Times New Roman" w:cs="Times New Roman" w:hint="eastAsia"/>
          <w:color w:val="4C94D8" w:themeColor="text2" w:themeTint="80"/>
          <w:sz w:val="22"/>
        </w:rPr>
        <w:t xml:space="preserve">45 years) undergoing general anesthesia, comparing the use of </w:t>
      </w:r>
      <w:proofErr w:type="spellStart"/>
      <w:r w:rsidRPr="00B30887">
        <w:rPr>
          <w:rFonts w:ascii="Times New Roman" w:hAnsi="Times New Roman" w:cs="Times New Roman" w:hint="eastAsia"/>
          <w:color w:val="4C94D8" w:themeColor="text2" w:themeTint="80"/>
          <w:sz w:val="22"/>
        </w:rPr>
        <w:t>remimazolam</w:t>
      </w:r>
      <w:proofErr w:type="spellEnd"/>
      <w:r w:rsidRPr="00B30887">
        <w:rPr>
          <w:rFonts w:ascii="Times New Roman" w:hAnsi="Times New Roman" w:cs="Times New Roman" w:hint="eastAsia"/>
          <w:color w:val="4C94D8" w:themeColor="text2" w:themeTint="80"/>
          <w:sz w:val="22"/>
        </w:rPr>
        <w:t xml:space="preserve"> versus dexmedetomidine for anesthesia induction or maintenance, with the primary outcome </w:t>
      </w:r>
      <w:r w:rsidRPr="00B30887">
        <w:rPr>
          <w:rFonts w:ascii="Times New Roman" w:hAnsi="Times New Roman" w:cs="Times New Roman" w:hint="eastAsia"/>
          <w:color w:val="4C94D8" w:themeColor="text2" w:themeTint="80"/>
          <w:sz w:val="22"/>
        </w:rPr>
        <w:lastRenderedPageBreak/>
        <w:t>being the incidence of intraoperative hypotension and secondary outcomes encompassing hemodynamic fluctuations and other adverse events.</w:t>
      </w:r>
    </w:p>
    <w:p w14:paraId="22766863" w14:textId="49409799" w:rsidR="00674CF1" w:rsidRDefault="00674CF1" w:rsidP="00B30887">
      <w:pPr>
        <w:spacing w:line="480" w:lineRule="auto"/>
        <w:ind w:firstLineChars="200" w:firstLine="440"/>
        <w:rPr>
          <w:rFonts w:ascii="Times New Roman" w:hAnsi="Times New Roman" w:cs="Times New Roman"/>
          <w:sz w:val="22"/>
        </w:rPr>
      </w:pPr>
      <w:r w:rsidRPr="00674CF1">
        <w:rPr>
          <w:rFonts w:ascii="Times New Roman" w:hAnsi="Times New Roman" w:cs="Times New Roman" w:hint="eastAsia"/>
          <w:sz w:val="22"/>
        </w:rPr>
        <w:t>Exclusion criteria were: (1) literature of inappropriate type (case reports, conference proceedings, letters, guidelines, etc.), (2) interventions not meeting criteria, (3) duplicate or cross-reported literature, (4) low-quality literature or lacking outcome detail, and (5) non-</w:t>
      </w:r>
      <w:proofErr w:type="spellStart"/>
      <w:r w:rsidRPr="00674CF1">
        <w:rPr>
          <w:rFonts w:ascii="Times New Roman" w:hAnsi="Times New Roman" w:cs="Times New Roman" w:hint="eastAsia"/>
          <w:sz w:val="22"/>
        </w:rPr>
        <w:t>randomised</w:t>
      </w:r>
      <w:proofErr w:type="spellEnd"/>
      <w:r w:rsidRPr="00674CF1">
        <w:rPr>
          <w:rFonts w:ascii="Times New Roman" w:hAnsi="Times New Roman" w:cs="Times New Roman" w:hint="eastAsia"/>
          <w:sz w:val="22"/>
        </w:rPr>
        <w:t xml:space="preserve"> or age-mismatched trials.</w:t>
      </w:r>
    </w:p>
    <w:p w14:paraId="31BB2994" w14:textId="5A199503" w:rsidR="00C277E7" w:rsidRPr="00B453B1" w:rsidRDefault="00000000" w:rsidP="00D40140">
      <w:pPr>
        <w:spacing w:line="480" w:lineRule="auto"/>
        <w:rPr>
          <w:rFonts w:ascii="Times New Roman" w:hAnsi="Times New Roman" w:cs="Times New Roman"/>
          <w:sz w:val="22"/>
        </w:rPr>
      </w:pPr>
      <w:r w:rsidRPr="00B453B1">
        <w:rPr>
          <w:rFonts w:ascii="Times New Roman" w:hAnsi="Times New Roman" w:cs="Times New Roman"/>
          <w:sz w:val="22"/>
        </w:rPr>
        <w:t>2.3. Data extraction</w:t>
      </w:r>
      <w:bookmarkEnd w:id="23"/>
    </w:p>
    <w:p w14:paraId="4142C557" w14:textId="245A1BA7" w:rsidR="00674CF1" w:rsidRDefault="00D44812" w:rsidP="00D40140">
      <w:pPr>
        <w:spacing w:line="480" w:lineRule="auto"/>
        <w:rPr>
          <w:rFonts w:ascii="Times New Roman" w:hAnsi="Times New Roman" w:cs="Times New Roman"/>
          <w:sz w:val="22"/>
        </w:rPr>
      </w:pPr>
      <w:bookmarkStart w:id="24" w:name="_Hlk211938808"/>
      <w:bookmarkStart w:id="25" w:name="_Hlk171955894"/>
      <w:r w:rsidRPr="00D44812">
        <w:rPr>
          <w:rFonts w:ascii="Times New Roman" w:hAnsi="Times New Roman" w:cs="Times New Roman" w:hint="eastAsia"/>
          <w:color w:val="4C94D8" w:themeColor="text2" w:themeTint="80"/>
          <w:sz w:val="22"/>
        </w:rPr>
        <w:t>Two authors (M. Wang and Z. Song) independently performed the study selection using predefined inclusion and exclusion criteria, and subsequently extracted the data using a standardized data collection sheet.</w:t>
      </w:r>
      <w:bookmarkEnd w:id="24"/>
      <w:r w:rsidR="00674CF1" w:rsidRPr="00674CF1">
        <w:rPr>
          <w:rFonts w:ascii="Times New Roman" w:hAnsi="Times New Roman" w:cs="Times New Roman" w:hint="eastAsia"/>
          <w:sz w:val="22"/>
        </w:rPr>
        <w:t xml:space="preserve"> If there were any discrepancies in data extraction, two independent reviewers (R. Dong and L. Sun) were consulted to adjudicate and reach a consensus. The data extracted included the first author's name, year of publication, patient age, loading dose and infusion rate of </w:t>
      </w:r>
      <w:proofErr w:type="spellStart"/>
      <w:r w:rsidR="00674CF1" w:rsidRPr="00674CF1">
        <w:rPr>
          <w:rFonts w:ascii="Times New Roman" w:hAnsi="Times New Roman" w:cs="Times New Roman" w:hint="eastAsia"/>
          <w:sz w:val="22"/>
        </w:rPr>
        <w:t>remimazolam</w:t>
      </w:r>
      <w:proofErr w:type="spellEnd"/>
      <w:r w:rsidR="00674CF1" w:rsidRPr="00674CF1">
        <w:rPr>
          <w:rFonts w:ascii="Times New Roman" w:hAnsi="Times New Roman" w:cs="Times New Roman" w:hint="eastAsia"/>
          <w:sz w:val="22"/>
        </w:rPr>
        <w:t>, loading dose and infusion rate of dexmedetomidine, and the incidence of intraoperative hypotension, intraoperative hypertension, bradycardia, tachycardia, and postoperative nausea and vomiting in each group.</w:t>
      </w:r>
    </w:p>
    <w:p w14:paraId="6ECA267E" w14:textId="76BCBA44" w:rsidR="00C277E7" w:rsidRPr="00B453B1" w:rsidRDefault="00000000" w:rsidP="00D40140">
      <w:pPr>
        <w:spacing w:line="480" w:lineRule="auto"/>
        <w:rPr>
          <w:rFonts w:ascii="Times New Roman" w:hAnsi="Times New Roman" w:cs="Times New Roman"/>
          <w:sz w:val="22"/>
        </w:rPr>
      </w:pPr>
      <w:r w:rsidRPr="00B453B1">
        <w:rPr>
          <w:rFonts w:ascii="Times New Roman" w:hAnsi="Times New Roman" w:cs="Times New Roman"/>
          <w:sz w:val="22"/>
        </w:rPr>
        <w:t xml:space="preserve">2.4. </w:t>
      </w:r>
      <w:bookmarkStart w:id="26" w:name="_Hlk211971491"/>
      <w:r w:rsidRPr="00B453B1">
        <w:rPr>
          <w:rFonts w:ascii="Times New Roman" w:hAnsi="Times New Roman" w:cs="Times New Roman"/>
          <w:sz w:val="22"/>
        </w:rPr>
        <w:t>Assessment of trial quality</w:t>
      </w:r>
      <w:bookmarkEnd w:id="26"/>
    </w:p>
    <w:p w14:paraId="03482A32" w14:textId="1F331874" w:rsidR="00E737EE" w:rsidRDefault="00E737EE" w:rsidP="00D40140">
      <w:pPr>
        <w:spacing w:line="480" w:lineRule="auto"/>
        <w:rPr>
          <w:rFonts w:ascii="Times New Roman" w:hAnsi="Times New Roman" w:cs="Times New Roman"/>
          <w:sz w:val="22"/>
        </w:rPr>
      </w:pPr>
      <w:bookmarkStart w:id="27" w:name="_Hlk171955940"/>
      <w:bookmarkEnd w:id="25"/>
      <w:r w:rsidRPr="00E737EE">
        <w:rPr>
          <w:rFonts w:ascii="Times New Roman" w:hAnsi="Times New Roman" w:cs="Times New Roman" w:hint="eastAsia"/>
          <w:color w:val="4C94D8" w:themeColor="text2" w:themeTint="80"/>
          <w:sz w:val="22"/>
        </w:rPr>
        <w:t>Three investigators (X. Zhang, H. Wang, and X. Lin) independently assessed the risk of bias in included studies using the Cochrane Risk of Bias tool, version 2 (</w:t>
      </w:r>
      <w:proofErr w:type="spellStart"/>
      <w:r w:rsidRPr="00E737EE">
        <w:rPr>
          <w:rFonts w:ascii="Times New Roman" w:hAnsi="Times New Roman" w:cs="Times New Roman" w:hint="eastAsia"/>
          <w:color w:val="4C94D8" w:themeColor="text2" w:themeTint="80"/>
          <w:sz w:val="22"/>
        </w:rPr>
        <w:t>RoB</w:t>
      </w:r>
      <w:proofErr w:type="spellEnd"/>
      <w:r w:rsidRPr="00E737EE">
        <w:rPr>
          <w:rFonts w:ascii="Times New Roman" w:hAnsi="Times New Roman" w:cs="Times New Roman" w:hint="eastAsia"/>
          <w:color w:val="4C94D8" w:themeColor="text2" w:themeTint="80"/>
          <w:sz w:val="22"/>
        </w:rPr>
        <w:t xml:space="preserve"> 2)</w:t>
      </w:r>
      <w:r w:rsidR="00CB1DA1">
        <w:rPr>
          <w:rFonts w:ascii="Times New Roman" w:hAnsi="Times New Roman" w:cs="Times New Roman"/>
          <w:color w:val="4C94D8" w:themeColor="text2" w:themeTint="80"/>
          <w:sz w:val="22"/>
        </w:rPr>
        <w:fldChar w:fldCharType="begin">
          <w:fldData xml:space="preserve">PEVuZE5vdGU+PENpdGU+PEF1dGhvcj5EZSBDYXNzYWk8L0F1dGhvcj48WWVhcj4yMDIzPC9ZZWFy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</w:fldData>
        </w:fldChar>
      </w:r>
      <w:r w:rsidR="00CB1DA1">
        <w:rPr>
          <w:rFonts w:ascii="Times New Roman" w:hAnsi="Times New Roman" w:cs="Times New Roman"/>
          <w:color w:val="4C94D8" w:themeColor="text2" w:themeTint="80"/>
          <w:sz w:val="22"/>
        </w:rPr>
        <w:instrText xml:space="preserve"> ADDIN EN.CITE </w:instrText>
      </w:r>
      <w:r w:rsidR="00CB1DA1">
        <w:rPr>
          <w:rFonts w:ascii="Times New Roman" w:hAnsi="Times New Roman" w:cs="Times New Roman"/>
          <w:color w:val="4C94D8" w:themeColor="text2" w:themeTint="80"/>
          <w:sz w:val="22"/>
        </w:rPr>
        <w:fldChar w:fldCharType="begin">
          <w:fldData xml:space="preserve">PEVuZE5vdGU+PENpdGU+PEF1dGhvcj5EZSBDYXNzYWk8L0F1dGhvcj48WWVhcj4yMDIzPC9ZZWFy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</w:fldData>
        </w:fldChar>
      </w:r>
      <w:r w:rsidR="00CB1DA1">
        <w:rPr>
          <w:rFonts w:ascii="Times New Roman" w:hAnsi="Times New Roman" w:cs="Times New Roman"/>
          <w:color w:val="4C94D8" w:themeColor="text2" w:themeTint="80"/>
          <w:sz w:val="22"/>
        </w:rPr>
        <w:instrText xml:space="preserve"> ADDIN EN.CITE.DATA </w:instrText>
      </w:r>
      <w:r w:rsidR="00CB1DA1">
        <w:rPr>
          <w:rFonts w:ascii="Times New Roman" w:hAnsi="Times New Roman" w:cs="Times New Roman"/>
          <w:color w:val="4C94D8" w:themeColor="text2" w:themeTint="80"/>
          <w:sz w:val="22"/>
        </w:rPr>
      </w:r>
      <w:r w:rsidR="00CB1DA1">
        <w:rPr>
          <w:rFonts w:ascii="Times New Roman" w:hAnsi="Times New Roman" w:cs="Times New Roman"/>
          <w:color w:val="4C94D8" w:themeColor="text2" w:themeTint="80"/>
          <w:sz w:val="22"/>
        </w:rPr>
        <w:fldChar w:fldCharType="end"/>
      </w:r>
      <w:r w:rsidR="00CB1DA1">
        <w:rPr>
          <w:rFonts w:ascii="Times New Roman" w:hAnsi="Times New Roman" w:cs="Times New Roman"/>
          <w:color w:val="4C94D8" w:themeColor="text2" w:themeTint="80"/>
          <w:sz w:val="22"/>
        </w:rPr>
      </w:r>
      <w:r w:rsidR="00CB1DA1">
        <w:rPr>
          <w:rFonts w:ascii="Times New Roman" w:hAnsi="Times New Roman" w:cs="Times New Roman"/>
          <w:color w:val="4C94D8" w:themeColor="text2" w:themeTint="80"/>
          <w:sz w:val="22"/>
        </w:rPr>
        <w:fldChar w:fldCharType="separate"/>
      </w:r>
      <w:r w:rsidR="00CB1DA1">
        <w:rPr>
          <w:rFonts w:ascii="Times New Roman" w:hAnsi="Times New Roman" w:cs="Times New Roman"/>
          <w:noProof/>
          <w:color w:val="4C94D8" w:themeColor="text2" w:themeTint="80"/>
          <w:sz w:val="22"/>
        </w:rPr>
        <w:t>[28]</w:t>
      </w:r>
      <w:r w:rsidR="00CB1DA1">
        <w:rPr>
          <w:rFonts w:ascii="Times New Roman" w:hAnsi="Times New Roman" w:cs="Times New Roman"/>
          <w:color w:val="4C94D8" w:themeColor="text2" w:themeTint="80"/>
          <w:sz w:val="22"/>
        </w:rPr>
        <w:fldChar w:fldCharType="end"/>
      </w:r>
      <w:r w:rsidRPr="00E737EE">
        <w:rPr>
          <w:rFonts w:ascii="Times New Roman" w:hAnsi="Times New Roman" w:cs="Times New Roman" w:hint="eastAsia"/>
          <w:color w:val="4C94D8" w:themeColor="text2" w:themeTint="80"/>
          <w:sz w:val="22"/>
        </w:rPr>
        <w:t xml:space="preserve">. The evaluation covered five domains: bias arising from the randomization process, bias due to deviations from intended interventions, bias due to missing outcome data, bias in measurement of the outcome, and bias in selection of the reported result. Each domain was rated as "low risk," "some concerns," or "high risk" according to established criteria. Any disagreements were resolved </w:t>
      </w:r>
      <w:r w:rsidRPr="00E737EE">
        <w:rPr>
          <w:rFonts w:ascii="Times New Roman" w:hAnsi="Times New Roman" w:cs="Times New Roman" w:hint="eastAsia"/>
          <w:color w:val="4C94D8" w:themeColor="text2" w:themeTint="80"/>
          <w:sz w:val="22"/>
        </w:rPr>
        <w:lastRenderedPageBreak/>
        <w:t>through discussion with three additional investigators (Y. Jiang, G. Zhang, and Y. Bi) to ensure scientific rigor. Furthermore, we employed the GRADE approach to systematically evaluate the quality of evidence, with detailed results provided in the supplementary material.</w:t>
      </w:r>
      <w:r w:rsidRPr="00E737EE">
        <w:rPr>
          <w:rFonts w:ascii="Times New Roman" w:hAnsi="Times New Roman" w:cs="Times New Roman"/>
          <w:color w:val="4C94D8" w:themeColor="text2" w:themeTint="80"/>
          <w:sz w:val="22"/>
        </w:rPr>
        <w:t xml:space="preserve"> </w:t>
      </w:r>
    </w:p>
    <w:p w14:paraId="6596BD39" w14:textId="7790A649" w:rsidR="00C277E7" w:rsidRPr="00B453B1" w:rsidRDefault="00000000" w:rsidP="00D40140">
      <w:pPr>
        <w:spacing w:line="480" w:lineRule="auto"/>
        <w:rPr>
          <w:rFonts w:ascii="Times New Roman" w:hAnsi="Times New Roman" w:cs="Times New Roman"/>
          <w:sz w:val="22"/>
        </w:rPr>
      </w:pPr>
      <w:r w:rsidRPr="00B453B1">
        <w:rPr>
          <w:rFonts w:ascii="Times New Roman" w:hAnsi="Times New Roman" w:cs="Times New Roman"/>
          <w:sz w:val="22"/>
        </w:rPr>
        <w:t>2.5. Statistical analysis</w:t>
      </w:r>
      <w:bookmarkStart w:id="28" w:name="OLE_LINK30"/>
      <w:bookmarkEnd w:id="27"/>
    </w:p>
    <w:p w14:paraId="68B3E219" w14:textId="0D21FCC1" w:rsidR="00555BCD" w:rsidRPr="00555BCD" w:rsidRDefault="00066AD9" w:rsidP="00D40140">
      <w:pPr>
        <w:spacing w:line="480" w:lineRule="auto"/>
        <w:rPr>
          <w:rFonts w:ascii="Times New Roman" w:hAnsi="Times New Roman" w:cs="Times New Roman"/>
          <w:color w:val="4C94D8" w:themeColor="text2" w:themeTint="80"/>
          <w:sz w:val="22"/>
        </w:rPr>
      </w:pPr>
      <w:bookmarkStart w:id="29" w:name="_Hlk171955957"/>
      <w:bookmarkEnd w:id="28"/>
      <w:r w:rsidRPr="00066AD9">
        <w:rPr>
          <w:rFonts w:ascii="Times New Roman" w:hAnsi="Times New Roman" w:cs="Times New Roman" w:hint="eastAsia"/>
          <w:sz w:val="22"/>
        </w:rPr>
        <w:t>We utilize Review Manager 5.4 professional software for precise handling of dichotomous data, calculating RR and 95% CI to assess the effect and its uncertainty. Heterogeneity among studies is comprehensively evaluated using the I</w:t>
      </w:r>
      <w:r w:rsidRPr="00066AD9">
        <w:rPr>
          <w:rFonts w:ascii="Times New Roman" w:hAnsi="Times New Roman" w:cs="Times New Roman" w:hint="eastAsia"/>
          <w:sz w:val="22"/>
        </w:rPr>
        <w:t>²</w:t>
      </w:r>
      <w:r w:rsidRPr="00066AD9">
        <w:rPr>
          <w:rFonts w:ascii="Times New Roman" w:hAnsi="Times New Roman" w:cs="Times New Roman" w:hint="eastAsia"/>
          <w:sz w:val="22"/>
        </w:rPr>
        <w:t xml:space="preserve"> statistic and the chi-square test. </w:t>
      </w:r>
      <w:bookmarkStart w:id="30" w:name="_Hlk211941636"/>
      <w:r w:rsidR="003E5477" w:rsidRPr="003E5477">
        <w:rPr>
          <w:rFonts w:ascii="Times New Roman" w:hAnsi="Times New Roman" w:cs="Times New Roman" w:hint="eastAsia"/>
          <w:color w:val="4C94D8" w:themeColor="text2" w:themeTint="80"/>
          <w:sz w:val="22"/>
        </w:rPr>
        <w:t>All analyses were performed using a random-effects model to account for potential heterogeneity among the included studies. The I</w:t>
      </w:r>
      <w:r w:rsidR="003E5477" w:rsidRPr="003E5477">
        <w:rPr>
          <w:rFonts w:ascii="Times New Roman" w:hAnsi="Times New Roman" w:cs="Times New Roman" w:hint="eastAsia"/>
          <w:color w:val="4C94D8" w:themeColor="text2" w:themeTint="80"/>
          <w:sz w:val="22"/>
        </w:rPr>
        <w:t>²</w:t>
      </w:r>
      <w:r w:rsidR="003E5477" w:rsidRPr="003E5477">
        <w:rPr>
          <w:rFonts w:ascii="Times New Roman" w:hAnsi="Times New Roman" w:cs="Times New Roman" w:hint="eastAsia"/>
          <w:color w:val="4C94D8" w:themeColor="text2" w:themeTint="80"/>
          <w:sz w:val="22"/>
        </w:rPr>
        <w:t xml:space="preserve"> statistic was used to quantify the degree of heterogeneity, with values of 50% or greater indicating substantial heterogeneity.</w:t>
      </w:r>
      <w:bookmarkStart w:id="31" w:name="_Hlk211942127"/>
      <w:bookmarkEnd w:id="30"/>
      <w:r w:rsidRPr="00555BCD">
        <w:rPr>
          <w:rFonts w:ascii="Times New Roman" w:hAnsi="Times New Roman" w:cs="Times New Roman" w:hint="eastAsia"/>
          <w:color w:val="4C94D8" w:themeColor="text2" w:themeTint="80"/>
          <w:sz w:val="22"/>
        </w:rPr>
        <w:t xml:space="preserve"> </w:t>
      </w:r>
      <w:r w:rsidR="00555BCD" w:rsidRPr="00555BCD">
        <w:rPr>
          <w:rFonts w:ascii="Times New Roman" w:hAnsi="Times New Roman" w:cs="Times New Roman" w:hint="eastAsia"/>
          <w:color w:val="4C94D8" w:themeColor="text2" w:themeTint="80"/>
          <w:sz w:val="22"/>
        </w:rPr>
        <w:t>To explore the sources of heterogeneity and validate the robustness of our findings, we performed sensitivity analyses by sequentially excluding each included study. Specifically, we re-ran the meta-analysis after excluding each study and observed changes in the pooled effect size, confidence intervals, and I</w:t>
      </w:r>
      <w:r w:rsidR="00555BCD" w:rsidRPr="00555BCD">
        <w:rPr>
          <w:rFonts w:ascii="Times New Roman" w:hAnsi="Times New Roman" w:cs="Times New Roman" w:hint="eastAsia"/>
          <w:color w:val="4C94D8" w:themeColor="text2" w:themeTint="80"/>
          <w:sz w:val="22"/>
        </w:rPr>
        <w:t>²</w:t>
      </w:r>
      <w:r w:rsidR="00555BCD" w:rsidRPr="00555BCD">
        <w:rPr>
          <w:rFonts w:ascii="Times New Roman" w:hAnsi="Times New Roman" w:cs="Times New Roman" w:hint="eastAsia"/>
          <w:color w:val="4C94D8" w:themeColor="text2" w:themeTint="80"/>
          <w:sz w:val="22"/>
        </w:rPr>
        <w:t xml:space="preserve"> values. A study was considered a potential major source of heterogeneity if its exclusion led to a substantial reduction in heterogeneity or a reversal of the conclusion.</w:t>
      </w:r>
      <w:r w:rsidR="00555BCD" w:rsidRPr="00555BCD">
        <w:rPr>
          <w:rFonts w:ascii="Times New Roman" w:hAnsi="Times New Roman" w:cs="Times New Roman"/>
          <w:color w:val="4C94D8" w:themeColor="text2" w:themeTint="80"/>
          <w:sz w:val="22"/>
        </w:rPr>
        <w:t xml:space="preserve"> </w:t>
      </w:r>
    </w:p>
    <w:bookmarkEnd w:id="31"/>
    <w:p w14:paraId="43A301C0" w14:textId="0FAFDCBC" w:rsidR="00C277E7" w:rsidRPr="00B453B1" w:rsidRDefault="00000000" w:rsidP="00D40140">
      <w:pPr>
        <w:spacing w:line="480" w:lineRule="auto"/>
        <w:rPr>
          <w:rFonts w:ascii="Times New Roman" w:hAnsi="Times New Roman" w:cs="Times New Roman"/>
          <w:b/>
          <w:bCs/>
          <w:sz w:val="22"/>
        </w:rPr>
      </w:pPr>
      <w:r w:rsidRPr="00B453B1">
        <w:rPr>
          <w:rFonts w:ascii="Times New Roman" w:hAnsi="Times New Roman" w:cs="Times New Roman"/>
          <w:b/>
          <w:bCs/>
          <w:sz w:val="22"/>
        </w:rPr>
        <w:t>3. R</w:t>
      </w:r>
      <w:r w:rsidR="004015F5">
        <w:rPr>
          <w:rFonts w:ascii="Times New Roman" w:hAnsi="Times New Roman" w:cs="Times New Roman" w:hint="eastAsia"/>
          <w:b/>
          <w:bCs/>
          <w:sz w:val="22"/>
        </w:rPr>
        <w:t>ESULTS</w:t>
      </w:r>
    </w:p>
    <w:p w14:paraId="7334C264" w14:textId="77777777" w:rsidR="00C277E7" w:rsidRPr="00B453B1" w:rsidRDefault="00000000" w:rsidP="00D40140">
      <w:pPr>
        <w:spacing w:line="480" w:lineRule="auto"/>
        <w:rPr>
          <w:rFonts w:ascii="Times New Roman" w:hAnsi="Times New Roman" w:cs="Times New Roman"/>
          <w:sz w:val="22"/>
        </w:rPr>
      </w:pPr>
      <w:r w:rsidRPr="00B453B1">
        <w:rPr>
          <w:rFonts w:ascii="Times New Roman" w:hAnsi="Times New Roman" w:cs="Times New Roman"/>
          <w:sz w:val="22"/>
        </w:rPr>
        <w:t>3.1. Search results</w:t>
      </w:r>
      <w:bookmarkEnd w:id="29"/>
    </w:p>
    <w:p w14:paraId="5F214D2B" w14:textId="137008D0" w:rsidR="00C277E7" w:rsidRPr="00B453B1" w:rsidRDefault="00066AD9" w:rsidP="00D40140">
      <w:pPr>
        <w:spacing w:line="480" w:lineRule="auto"/>
        <w:rPr>
          <w:rFonts w:ascii="Times New Roman" w:hAnsi="Times New Roman" w:cs="Times New Roman"/>
          <w:sz w:val="22"/>
        </w:rPr>
      </w:pPr>
      <w:r w:rsidRPr="00066AD9">
        <w:rPr>
          <w:rFonts w:ascii="Times New Roman" w:hAnsi="Times New Roman" w:cs="Times New Roman" w:hint="eastAsia"/>
          <w:sz w:val="22"/>
        </w:rPr>
        <w:t>The specific literature retrieval and screening process is illustrated in Fig. 1. Following the retrieval strategies stipulated above, we initially identified 2440 articles. We then used the EndNote X9 software to identify and remove 758 duplicate articles from the list. Further screening involved reviewing titles, abstracts, and full-text articles to eliminate studies that did not meet the inclusion criteria and those for which full-text access was unavailable.</w:t>
      </w:r>
      <w:r w:rsidRPr="00B453B1">
        <w:rPr>
          <w:rFonts w:ascii="Times New Roman" w:hAnsi="Times New Roman" w:cs="Times New Roman"/>
          <w:sz w:val="22"/>
        </w:rPr>
        <w:t xml:space="preserve"> Finally, 8 </w:t>
      </w:r>
      <w:r w:rsidRPr="00B453B1">
        <w:rPr>
          <w:rFonts w:ascii="Times New Roman" w:hAnsi="Times New Roman" w:cs="Times New Roman"/>
          <w:sz w:val="22"/>
        </w:rPr>
        <w:lastRenderedPageBreak/>
        <w:t>studies</w:t>
      </w:r>
      <w:r w:rsidRPr="00B453B1">
        <w:rPr>
          <w:rFonts w:ascii="Times New Roman" w:hAnsi="Times New Roman" w:cs="Times New Roman"/>
          <w:sz w:val="22"/>
        </w:rPr>
        <w:fldChar w:fldCharType="begin">
          <w:fldData xml:space="preserve">PEVuZE5vdGU+PENpdGU+PEF1dGhvcj5EZW5nPC9BdXRob3I+PFllYXI+MjAyMjwvWWVhcj48UmVj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</w:fldData>
        </w:fldChar>
      </w:r>
      <w:r w:rsidR="00CB1DA1">
        <w:rPr>
          <w:rFonts w:ascii="Times New Roman" w:hAnsi="Times New Roman" w:cs="Times New Roman"/>
          <w:sz w:val="22"/>
        </w:rPr>
        <w:instrText xml:space="preserve"> ADDIN EN.CITE </w:instrText>
      </w:r>
      <w:r w:rsidR="00CB1DA1">
        <w:rPr>
          <w:rFonts w:ascii="Times New Roman" w:hAnsi="Times New Roman" w:cs="Times New Roman"/>
          <w:sz w:val="22"/>
        </w:rPr>
        <w:fldChar w:fldCharType="begin">
          <w:fldData xml:space="preserve">PEVuZE5vdGU+PENpdGU+PEF1dGhvcj5EZW5nPC9BdXRob3I+PFllYXI+MjAyMjwvWWVhcj48UmVj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</w:fldData>
        </w:fldChar>
      </w:r>
      <w:r w:rsidR="00CB1DA1">
        <w:rPr>
          <w:rFonts w:ascii="Times New Roman" w:hAnsi="Times New Roman" w:cs="Times New Roman"/>
          <w:sz w:val="22"/>
        </w:rPr>
        <w:instrText xml:space="preserve"> ADDIN EN.CITE.DATA </w:instrText>
      </w:r>
      <w:r w:rsidR="00CB1DA1">
        <w:rPr>
          <w:rFonts w:ascii="Times New Roman" w:hAnsi="Times New Roman" w:cs="Times New Roman"/>
          <w:sz w:val="22"/>
        </w:rPr>
      </w:r>
      <w:r w:rsidR="00CB1DA1">
        <w:rPr>
          <w:rFonts w:ascii="Times New Roman" w:hAnsi="Times New Roman" w:cs="Times New Roman"/>
          <w:sz w:val="22"/>
        </w:rPr>
        <w:fldChar w:fldCharType="end"/>
      </w:r>
      <w:r w:rsidRPr="00B453B1">
        <w:rPr>
          <w:rFonts w:ascii="Times New Roman" w:hAnsi="Times New Roman" w:cs="Times New Roman"/>
          <w:sz w:val="22"/>
        </w:rPr>
      </w:r>
      <w:r w:rsidRPr="00B453B1">
        <w:rPr>
          <w:rFonts w:ascii="Times New Roman" w:hAnsi="Times New Roman" w:cs="Times New Roman"/>
          <w:sz w:val="22"/>
        </w:rPr>
        <w:fldChar w:fldCharType="separate"/>
      </w:r>
      <w:r w:rsidR="00CB1DA1">
        <w:rPr>
          <w:rFonts w:ascii="Times New Roman" w:hAnsi="Times New Roman" w:cs="Times New Roman"/>
          <w:noProof/>
          <w:sz w:val="22"/>
        </w:rPr>
        <w:t>[22-25, 29-32]</w:t>
      </w:r>
      <w:r w:rsidRPr="00B453B1">
        <w:rPr>
          <w:rFonts w:ascii="Times New Roman" w:hAnsi="Times New Roman" w:cs="Times New Roman"/>
          <w:sz w:val="22"/>
        </w:rPr>
        <w:fldChar w:fldCharType="end"/>
      </w:r>
      <w:r w:rsidRPr="00B453B1">
        <w:rPr>
          <w:rFonts w:ascii="Times New Roman" w:hAnsi="Times New Roman" w:cs="Times New Roman"/>
          <w:sz w:val="22"/>
        </w:rPr>
        <w:t xml:space="preserve"> were included in the meta-analysis.</w:t>
      </w:r>
    </w:p>
    <w:p w14:paraId="78EDF5A7" w14:textId="77777777" w:rsidR="00C277E7" w:rsidRPr="00B453B1" w:rsidRDefault="00000000" w:rsidP="00D40140">
      <w:pPr>
        <w:spacing w:line="480" w:lineRule="auto"/>
        <w:rPr>
          <w:rFonts w:ascii="Times New Roman" w:hAnsi="Times New Roman" w:cs="Times New Roman"/>
          <w:sz w:val="22"/>
        </w:rPr>
      </w:pPr>
      <w:bookmarkStart w:id="32" w:name="_Hlk171955974"/>
      <w:r w:rsidRPr="00B453B1">
        <w:rPr>
          <w:rFonts w:ascii="Times New Roman" w:hAnsi="Times New Roman" w:cs="Times New Roman"/>
          <w:sz w:val="22"/>
        </w:rPr>
        <w:t>3.2. Characteristics of trials</w:t>
      </w:r>
    </w:p>
    <w:bookmarkEnd w:id="32"/>
    <w:p w14:paraId="3A074496" w14:textId="534DD751" w:rsidR="007B1941" w:rsidRPr="00E40468" w:rsidRDefault="007B1941" w:rsidP="00D40140">
      <w:pPr>
        <w:spacing w:line="480" w:lineRule="auto"/>
        <w:rPr>
          <w:rFonts w:ascii="Times New Roman" w:hAnsi="Times New Roman" w:cs="Times New Roman"/>
          <w:color w:val="4C94D8" w:themeColor="text2" w:themeTint="80"/>
          <w:sz w:val="22"/>
        </w:rPr>
      </w:pPr>
      <w:r w:rsidRPr="007B1941">
        <w:rPr>
          <w:rFonts w:ascii="Times New Roman" w:hAnsi="Times New Roman" w:cs="Times New Roman" w:hint="eastAsia"/>
          <w:sz w:val="22"/>
        </w:rPr>
        <w:t xml:space="preserve">This study enrolled a total of 741 patients, with 384 patients allocated to the </w:t>
      </w:r>
      <w:proofErr w:type="spellStart"/>
      <w:r w:rsidRPr="007B1941">
        <w:rPr>
          <w:rFonts w:ascii="Times New Roman" w:hAnsi="Times New Roman" w:cs="Times New Roman" w:hint="eastAsia"/>
          <w:sz w:val="22"/>
        </w:rPr>
        <w:t>remimazolam</w:t>
      </w:r>
      <w:proofErr w:type="spellEnd"/>
      <w:r w:rsidRPr="007B1941">
        <w:rPr>
          <w:rFonts w:ascii="Times New Roman" w:hAnsi="Times New Roman" w:cs="Times New Roman" w:hint="eastAsia"/>
          <w:sz w:val="22"/>
        </w:rPr>
        <w:t xml:space="preserve"> group and 357 patients assigned to the dexmedetomidine group. </w:t>
      </w:r>
      <w:r w:rsidRPr="00893982">
        <w:rPr>
          <w:rFonts w:ascii="Times New Roman" w:hAnsi="Times New Roman" w:cs="Times New Roman" w:hint="eastAsia"/>
          <w:color w:val="00B0F0"/>
          <w:sz w:val="22"/>
        </w:rPr>
        <w:t>Th</w:t>
      </w:r>
      <w:r w:rsidRPr="00E40468">
        <w:rPr>
          <w:rFonts w:ascii="Times New Roman" w:hAnsi="Times New Roman" w:cs="Times New Roman" w:hint="eastAsia"/>
          <w:color w:val="4C94D8" w:themeColor="text2" w:themeTint="80"/>
          <w:sz w:val="22"/>
        </w:rPr>
        <w:t>e selected literature comprised articles published between 2022 and 2024. Table 1 provides a comprehensive overview of the characteristics of the included trials.</w:t>
      </w:r>
    </w:p>
    <w:p w14:paraId="7AB6002C" w14:textId="0CCD461B" w:rsidR="00C277E7" w:rsidRPr="00B453B1" w:rsidRDefault="00000000" w:rsidP="00D40140">
      <w:pPr>
        <w:spacing w:line="480" w:lineRule="auto"/>
        <w:rPr>
          <w:rFonts w:ascii="Times New Roman" w:hAnsi="Times New Roman" w:cs="Times New Roman"/>
          <w:sz w:val="22"/>
        </w:rPr>
      </w:pPr>
      <w:r w:rsidRPr="00B453B1">
        <w:rPr>
          <w:rFonts w:ascii="Times New Roman" w:hAnsi="Times New Roman" w:cs="Times New Roman"/>
          <w:sz w:val="22"/>
        </w:rPr>
        <w:t>3.3. Risk of bias in included studies</w:t>
      </w:r>
    </w:p>
    <w:p w14:paraId="5B35622F" w14:textId="54DB0FBC" w:rsidR="00C277E7" w:rsidRPr="00B453B1" w:rsidRDefault="00000000" w:rsidP="00D40140">
      <w:pPr>
        <w:spacing w:line="480" w:lineRule="auto"/>
        <w:rPr>
          <w:rFonts w:ascii="Times New Roman" w:hAnsi="Times New Roman" w:cs="Times New Roman"/>
          <w:sz w:val="22"/>
        </w:rPr>
      </w:pPr>
      <w:bookmarkStart w:id="33" w:name="_Hlk211933123"/>
      <w:r w:rsidRPr="00EC34BA">
        <w:rPr>
          <w:rFonts w:ascii="Times New Roman" w:hAnsi="Times New Roman" w:cs="Times New Roman"/>
          <w:color w:val="4C94D8" w:themeColor="text2" w:themeTint="80"/>
          <w:sz w:val="22"/>
        </w:rPr>
        <w:t xml:space="preserve">To assess the methodological quality of the </w:t>
      </w:r>
      <w:r w:rsidR="00E40468" w:rsidRPr="00EC34BA">
        <w:rPr>
          <w:rFonts w:ascii="Times New Roman" w:hAnsi="Times New Roman" w:cs="Times New Roman" w:hint="eastAsia"/>
          <w:color w:val="4C94D8" w:themeColor="text2" w:themeTint="80"/>
          <w:sz w:val="22"/>
        </w:rPr>
        <w:t>eight</w:t>
      </w:r>
      <w:r w:rsidRPr="00EC34BA">
        <w:rPr>
          <w:rFonts w:ascii="Times New Roman" w:hAnsi="Times New Roman" w:cs="Times New Roman"/>
          <w:color w:val="4C94D8" w:themeColor="text2" w:themeTint="80"/>
          <w:sz w:val="22"/>
        </w:rPr>
        <w:t xml:space="preserve"> included trials, we employed the risk of bias assessment tool in Review Manager 5.4.</w:t>
      </w:r>
      <w:bookmarkEnd w:id="33"/>
      <w:r w:rsidRPr="00B453B1">
        <w:rPr>
          <w:rFonts w:ascii="Times New Roman" w:hAnsi="Times New Roman" w:cs="Times New Roman"/>
          <w:sz w:val="22"/>
        </w:rPr>
        <w:t xml:space="preserve"> The results indicated a low overall risk of bias in the included literature. A detailed assessment of each trial is presented in Fig</w:t>
      </w:r>
      <w:r w:rsidRPr="00B453B1">
        <w:rPr>
          <w:rFonts w:ascii="Times New Roman" w:hAnsi="Times New Roman" w:cs="Times New Roman" w:hint="eastAsia"/>
          <w:sz w:val="22"/>
        </w:rPr>
        <w:t>.</w:t>
      </w:r>
      <w:r w:rsidRPr="00B453B1">
        <w:rPr>
          <w:rFonts w:ascii="Times New Roman" w:hAnsi="Times New Roman" w:cs="Times New Roman"/>
          <w:sz w:val="22"/>
        </w:rPr>
        <w:t>2.</w:t>
      </w:r>
    </w:p>
    <w:p w14:paraId="0C191AD4" w14:textId="77777777" w:rsidR="00C277E7" w:rsidRPr="00B453B1" w:rsidRDefault="00000000" w:rsidP="00D40140">
      <w:pPr>
        <w:spacing w:line="480" w:lineRule="auto"/>
        <w:rPr>
          <w:rFonts w:ascii="Times New Roman" w:hAnsi="Times New Roman" w:cs="Times New Roman"/>
          <w:sz w:val="22"/>
        </w:rPr>
      </w:pPr>
      <w:r w:rsidRPr="00B453B1">
        <w:rPr>
          <w:rFonts w:ascii="Times New Roman" w:hAnsi="Times New Roman" w:cs="Times New Roman"/>
          <w:sz w:val="22"/>
        </w:rPr>
        <w:t>3.4. Effect of interventions</w:t>
      </w:r>
    </w:p>
    <w:p w14:paraId="1ABC1BDC" w14:textId="77777777" w:rsidR="00C277E7" w:rsidRPr="00B453B1" w:rsidRDefault="00000000" w:rsidP="00D40140">
      <w:pPr>
        <w:spacing w:line="480" w:lineRule="auto"/>
        <w:rPr>
          <w:rFonts w:ascii="Times New Roman" w:hAnsi="Times New Roman" w:cs="Times New Roman"/>
          <w:sz w:val="22"/>
        </w:rPr>
      </w:pPr>
      <w:r w:rsidRPr="00B453B1">
        <w:rPr>
          <w:rFonts w:ascii="Times New Roman" w:hAnsi="Times New Roman" w:cs="Times New Roman"/>
          <w:sz w:val="22"/>
        </w:rPr>
        <w:t>3.4.1. Primary outcomes</w:t>
      </w:r>
    </w:p>
    <w:p w14:paraId="21626AEB" w14:textId="7BBC1B1A" w:rsidR="00C277E7" w:rsidRPr="00B453B1" w:rsidRDefault="007B1941" w:rsidP="00D40140">
      <w:pPr>
        <w:spacing w:line="480" w:lineRule="auto"/>
        <w:rPr>
          <w:rFonts w:ascii="Times New Roman" w:hAnsi="Times New Roman" w:cs="Times New Roman"/>
          <w:sz w:val="22"/>
        </w:rPr>
      </w:pPr>
      <w:r w:rsidRPr="007B1941">
        <w:rPr>
          <w:rFonts w:ascii="Times New Roman" w:hAnsi="Times New Roman" w:cs="Times New Roman" w:hint="eastAsia"/>
          <w:sz w:val="22"/>
        </w:rPr>
        <w:t xml:space="preserve">Among 652 patients in 7 studies, 106 intraoperative hypotensive events were recorded: 47 in the </w:t>
      </w:r>
      <w:proofErr w:type="spellStart"/>
      <w:r w:rsidRPr="007B1941">
        <w:rPr>
          <w:rFonts w:ascii="Times New Roman" w:hAnsi="Times New Roman" w:cs="Times New Roman" w:hint="eastAsia"/>
          <w:sz w:val="22"/>
        </w:rPr>
        <w:t>remimazolam</w:t>
      </w:r>
      <w:proofErr w:type="spellEnd"/>
      <w:r w:rsidRPr="007B1941">
        <w:rPr>
          <w:rFonts w:ascii="Times New Roman" w:hAnsi="Times New Roman" w:cs="Times New Roman" w:hint="eastAsia"/>
          <w:sz w:val="22"/>
        </w:rPr>
        <w:t xml:space="preserve"> group and 59 in the dexmedetomidine group. There was no statistically significant difference between these drugs in reducing intraoperative hypotension among middle-aged and older patients under general anesthesia (RR 0.78, 95% CI 0.36-1.68, P=0.53, I</w:t>
      </w:r>
      <w:r w:rsidRPr="007B1941">
        <w:rPr>
          <w:rFonts w:ascii="Times New Roman" w:hAnsi="Times New Roman" w:cs="Times New Roman" w:hint="eastAsia"/>
          <w:sz w:val="22"/>
        </w:rPr>
        <w:t>²</w:t>
      </w:r>
      <w:r w:rsidRPr="007B1941">
        <w:rPr>
          <w:rFonts w:ascii="Times New Roman" w:hAnsi="Times New Roman" w:cs="Times New Roman" w:hint="eastAsia"/>
          <w:sz w:val="22"/>
        </w:rPr>
        <w:t>=71%) (Fig.3).</w:t>
      </w:r>
    </w:p>
    <w:p w14:paraId="71EE70F4" w14:textId="77777777" w:rsidR="00C277E7" w:rsidRPr="00B453B1" w:rsidRDefault="00000000" w:rsidP="00D40140">
      <w:pPr>
        <w:spacing w:line="480" w:lineRule="auto"/>
        <w:rPr>
          <w:rFonts w:ascii="Times New Roman" w:hAnsi="Times New Roman" w:cs="Times New Roman"/>
          <w:sz w:val="22"/>
        </w:rPr>
      </w:pPr>
      <w:r w:rsidRPr="00B453B1">
        <w:rPr>
          <w:rFonts w:ascii="Times New Roman" w:hAnsi="Times New Roman" w:cs="Times New Roman"/>
          <w:sz w:val="22"/>
        </w:rPr>
        <w:t>3.4.2. Secondary outcomes</w:t>
      </w:r>
    </w:p>
    <w:p w14:paraId="0B4FBA05" w14:textId="0E859EEB" w:rsidR="007B1941" w:rsidRDefault="007B1941" w:rsidP="00D40140">
      <w:pPr>
        <w:spacing w:line="480" w:lineRule="auto"/>
        <w:rPr>
          <w:rFonts w:ascii="Times New Roman" w:hAnsi="Times New Roman" w:cs="Times New Roman"/>
          <w:sz w:val="22"/>
        </w:rPr>
      </w:pPr>
      <w:r w:rsidRPr="007B1941">
        <w:rPr>
          <w:rFonts w:ascii="Times New Roman" w:hAnsi="Times New Roman" w:cs="Times New Roman" w:hint="eastAsia"/>
          <w:sz w:val="22"/>
        </w:rPr>
        <w:t xml:space="preserve">Intraoperative hypertension was reported in 597 patients across 6 trials, and meta-analysis showed no statistical difference between the </w:t>
      </w:r>
      <w:proofErr w:type="spellStart"/>
      <w:r w:rsidRPr="007B1941">
        <w:rPr>
          <w:rFonts w:ascii="Times New Roman" w:hAnsi="Times New Roman" w:cs="Times New Roman" w:hint="eastAsia"/>
          <w:sz w:val="22"/>
        </w:rPr>
        <w:t>remimazolam</w:t>
      </w:r>
      <w:proofErr w:type="spellEnd"/>
      <w:r w:rsidRPr="007B1941">
        <w:rPr>
          <w:rFonts w:ascii="Times New Roman" w:hAnsi="Times New Roman" w:cs="Times New Roman" w:hint="eastAsia"/>
          <w:sz w:val="22"/>
        </w:rPr>
        <w:t xml:space="preserve"> group and the dexmedetomidine group</w:t>
      </w:r>
      <w:r w:rsidR="005307A6" w:rsidRPr="007B1941">
        <w:rPr>
          <w:rFonts w:ascii="Times New Roman" w:hAnsi="Times New Roman" w:cs="Times New Roman" w:hint="eastAsia"/>
          <w:sz w:val="22"/>
        </w:rPr>
        <w:t xml:space="preserve"> </w:t>
      </w:r>
      <w:r w:rsidR="005307A6" w:rsidRPr="005307A6">
        <w:rPr>
          <w:rFonts w:ascii="Times New Roman" w:hAnsi="Times New Roman" w:cs="Times New Roman" w:hint="eastAsia"/>
          <w:color w:val="00B0F0"/>
          <w:sz w:val="22"/>
        </w:rPr>
        <w:t>(RR 0.</w:t>
      </w:r>
      <w:r w:rsidR="005307A6">
        <w:rPr>
          <w:rFonts w:ascii="Times New Roman" w:hAnsi="Times New Roman" w:cs="Times New Roman" w:hint="eastAsia"/>
          <w:color w:val="00B0F0"/>
          <w:sz w:val="22"/>
        </w:rPr>
        <w:t>85</w:t>
      </w:r>
      <w:r w:rsidR="005307A6" w:rsidRPr="005307A6">
        <w:rPr>
          <w:rFonts w:ascii="Times New Roman" w:hAnsi="Times New Roman" w:cs="Times New Roman" w:hint="eastAsia"/>
          <w:color w:val="00B0F0"/>
          <w:sz w:val="22"/>
        </w:rPr>
        <w:t>, 95% CI 0.3</w:t>
      </w:r>
      <w:r w:rsidR="005307A6">
        <w:rPr>
          <w:rFonts w:ascii="Times New Roman" w:hAnsi="Times New Roman" w:cs="Times New Roman" w:hint="eastAsia"/>
          <w:color w:val="00B0F0"/>
          <w:sz w:val="22"/>
        </w:rPr>
        <w:t>8</w:t>
      </w:r>
      <w:r w:rsidR="005307A6" w:rsidRPr="005307A6">
        <w:rPr>
          <w:rFonts w:ascii="Times New Roman" w:hAnsi="Times New Roman" w:cs="Times New Roman" w:hint="eastAsia"/>
          <w:color w:val="00B0F0"/>
          <w:sz w:val="22"/>
        </w:rPr>
        <w:t>-1.</w:t>
      </w:r>
      <w:r w:rsidR="005307A6">
        <w:rPr>
          <w:rFonts w:ascii="Times New Roman" w:hAnsi="Times New Roman" w:cs="Times New Roman" w:hint="eastAsia"/>
          <w:color w:val="00B0F0"/>
          <w:sz w:val="22"/>
        </w:rPr>
        <w:t>90</w:t>
      </w:r>
      <w:r w:rsidR="005307A6" w:rsidRPr="005307A6">
        <w:rPr>
          <w:rFonts w:ascii="Times New Roman" w:hAnsi="Times New Roman" w:cs="Times New Roman" w:hint="eastAsia"/>
          <w:color w:val="00B0F0"/>
          <w:sz w:val="22"/>
        </w:rPr>
        <w:t>, P=0.</w:t>
      </w:r>
      <w:r w:rsidR="005307A6">
        <w:rPr>
          <w:rFonts w:ascii="Times New Roman" w:hAnsi="Times New Roman" w:cs="Times New Roman" w:hint="eastAsia"/>
          <w:color w:val="00B0F0"/>
          <w:sz w:val="22"/>
        </w:rPr>
        <w:t>69</w:t>
      </w:r>
      <w:r w:rsidR="005307A6" w:rsidRPr="005307A6">
        <w:rPr>
          <w:rFonts w:ascii="Times New Roman" w:hAnsi="Times New Roman" w:cs="Times New Roman" w:hint="eastAsia"/>
          <w:color w:val="00B0F0"/>
          <w:sz w:val="22"/>
        </w:rPr>
        <w:t>, I</w:t>
      </w:r>
      <w:r w:rsidR="005307A6" w:rsidRPr="005307A6">
        <w:rPr>
          <w:rFonts w:ascii="Times New Roman" w:hAnsi="Times New Roman" w:cs="Times New Roman" w:hint="eastAsia"/>
          <w:color w:val="00B0F0"/>
          <w:sz w:val="22"/>
        </w:rPr>
        <w:t>²</w:t>
      </w:r>
      <w:r w:rsidR="005307A6" w:rsidRPr="005307A6">
        <w:rPr>
          <w:rFonts w:ascii="Times New Roman" w:hAnsi="Times New Roman" w:cs="Times New Roman" w:hint="eastAsia"/>
          <w:color w:val="00B0F0"/>
          <w:sz w:val="22"/>
        </w:rPr>
        <w:t>=</w:t>
      </w:r>
      <w:r w:rsidR="005307A6">
        <w:rPr>
          <w:rFonts w:ascii="Times New Roman" w:hAnsi="Times New Roman" w:cs="Times New Roman" w:hint="eastAsia"/>
          <w:color w:val="00B0F0"/>
          <w:sz w:val="22"/>
        </w:rPr>
        <w:t>0</w:t>
      </w:r>
      <w:r w:rsidR="005307A6" w:rsidRPr="005307A6">
        <w:rPr>
          <w:rFonts w:ascii="Times New Roman" w:hAnsi="Times New Roman" w:cs="Times New Roman" w:hint="eastAsia"/>
          <w:color w:val="00B0F0"/>
          <w:sz w:val="22"/>
        </w:rPr>
        <w:t>%)</w:t>
      </w:r>
      <w:r w:rsidRPr="007B1941">
        <w:rPr>
          <w:rFonts w:ascii="Times New Roman" w:hAnsi="Times New Roman" w:cs="Times New Roman" w:hint="eastAsia"/>
          <w:sz w:val="22"/>
        </w:rPr>
        <w:t xml:space="preserve"> (Fig.4a). Three additional trials (251 patients in total) provided data on postoperative nausea and vomiting, which also showed no </w:t>
      </w:r>
      <w:r w:rsidRPr="007B1941">
        <w:rPr>
          <w:rFonts w:ascii="Times New Roman" w:hAnsi="Times New Roman" w:cs="Times New Roman" w:hint="eastAsia"/>
          <w:sz w:val="22"/>
        </w:rPr>
        <w:lastRenderedPageBreak/>
        <w:t xml:space="preserve">significant difference between the </w:t>
      </w:r>
      <w:proofErr w:type="spellStart"/>
      <w:r w:rsidRPr="007B1941">
        <w:rPr>
          <w:rFonts w:ascii="Times New Roman" w:hAnsi="Times New Roman" w:cs="Times New Roman" w:hint="eastAsia"/>
          <w:sz w:val="22"/>
        </w:rPr>
        <w:t>remimazolam</w:t>
      </w:r>
      <w:proofErr w:type="spellEnd"/>
      <w:r w:rsidRPr="007B1941">
        <w:rPr>
          <w:rFonts w:ascii="Times New Roman" w:hAnsi="Times New Roman" w:cs="Times New Roman" w:hint="eastAsia"/>
          <w:sz w:val="22"/>
        </w:rPr>
        <w:t xml:space="preserve"> group and the dexmedetomidine group </w:t>
      </w:r>
      <w:r w:rsidR="005307A6" w:rsidRPr="005307A6">
        <w:rPr>
          <w:rFonts w:ascii="Times New Roman" w:hAnsi="Times New Roman" w:cs="Times New Roman" w:hint="eastAsia"/>
          <w:color w:val="00B0F0"/>
          <w:sz w:val="22"/>
        </w:rPr>
        <w:t>(RR 0.</w:t>
      </w:r>
      <w:r w:rsidR="005307A6">
        <w:rPr>
          <w:rFonts w:ascii="Times New Roman" w:hAnsi="Times New Roman" w:cs="Times New Roman" w:hint="eastAsia"/>
          <w:color w:val="00B0F0"/>
          <w:sz w:val="22"/>
        </w:rPr>
        <w:t>98</w:t>
      </w:r>
      <w:r w:rsidR="005307A6" w:rsidRPr="005307A6">
        <w:rPr>
          <w:rFonts w:ascii="Times New Roman" w:hAnsi="Times New Roman" w:cs="Times New Roman" w:hint="eastAsia"/>
          <w:color w:val="00B0F0"/>
          <w:sz w:val="22"/>
        </w:rPr>
        <w:t>, 95% CI 0.</w:t>
      </w:r>
      <w:r w:rsidR="005307A6">
        <w:rPr>
          <w:rFonts w:ascii="Times New Roman" w:hAnsi="Times New Roman" w:cs="Times New Roman" w:hint="eastAsia"/>
          <w:color w:val="00B0F0"/>
          <w:sz w:val="22"/>
        </w:rPr>
        <w:t>30</w:t>
      </w:r>
      <w:r w:rsidR="005307A6" w:rsidRPr="005307A6">
        <w:rPr>
          <w:rFonts w:ascii="Times New Roman" w:hAnsi="Times New Roman" w:cs="Times New Roman" w:hint="eastAsia"/>
          <w:color w:val="00B0F0"/>
          <w:sz w:val="22"/>
        </w:rPr>
        <w:t>-</w:t>
      </w:r>
      <w:r w:rsidR="005307A6">
        <w:rPr>
          <w:rFonts w:ascii="Times New Roman" w:hAnsi="Times New Roman" w:cs="Times New Roman" w:hint="eastAsia"/>
          <w:color w:val="00B0F0"/>
          <w:sz w:val="22"/>
        </w:rPr>
        <w:t>3.23</w:t>
      </w:r>
      <w:r w:rsidR="005307A6" w:rsidRPr="005307A6">
        <w:rPr>
          <w:rFonts w:ascii="Times New Roman" w:hAnsi="Times New Roman" w:cs="Times New Roman" w:hint="eastAsia"/>
          <w:color w:val="00B0F0"/>
          <w:sz w:val="22"/>
        </w:rPr>
        <w:t>, P=0.</w:t>
      </w:r>
      <w:r w:rsidR="005307A6">
        <w:rPr>
          <w:rFonts w:ascii="Times New Roman" w:hAnsi="Times New Roman" w:cs="Times New Roman" w:hint="eastAsia"/>
          <w:color w:val="00B0F0"/>
          <w:sz w:val="22"/>
        </w:rPr>
        <w:t>97</w:t>
      </w:r>
      <w:r w:rsidR="005307A6" w:rsidRPr="005307A6">
        <w:rPr>
          <w:rFonts w:ascii="Times New Roman" w:hAnsi="Times New Roman" w:cs="Times New Roman" w:hint="eastAsia"/>
          <w:color w:val="00B0F0"/>
          <w:sz w:val="22"/>
        </w:rPr>
        <w:t>, I</w:t>
      </w:r>
      <w:r w:rsidR="005307A6" w:rsidRPr="005307A6">
        <w:rPr>
          <w:rFonts w:ascii="Times New Roman" w:hAnsi="Times New Roman" w:cs="Times New Roman" w:hint="eastAsia"/>
          <w:color w:val="00B0F0"/>
          <w:sz w:val="22"/>
        </w:rPr>
        <w:t>²</w:t>
      </w:r>
      <w:r w:rsidR="005307A6" w:rsidRPr="005307A6">
        <w:rPr>
          <w:rFonts w:ascii="Times New Roman" w:hAnsi="Times New Roman" w:cs="Times New Roman" w:hint="eastAsia"/>
          <w:color w:val="00B0F0"/>
          <w:sz w:val="22"/>
        </w:rPr>
        <w:t>=</w:t>
      </w:r>
      <w:r w:rsidR="005307A6">
        <w:rPr>
          <w:rFonts w:ascii="Times New Roman" w:hAnsi="Times New Roman" w:cs="Times New Roman" w:hint="eastAsia"/>
          <w:color w:val="00B0F0"/>
          <w:sz w:val="22"/>
        </w:rPr>
        <w:t>0</w:t>
      </w:r>
      <w:r w:rsidR="005307A6" w:rsidRPr="005307A6">
        <w:rPr>
          <w:rFonts w:ascii="Times New Roman" w:hAnsi="Times New Roman" w:cs="Times New Roman" w:hint="eastAsia"/>
          <w:color w:val="00B0F0"/>
          <w:sz w:val="22"/>
        </w:rPr>
        <w:t>%)</w:t>
      </w:r>
      <w:r w:rsidR="005307A6" w:rsidRPr="007B1941">
        <w:rPr>
          <w:rFonts w:ascii="Times New Roman" w:hAnsi="Times New Roman" w:cs="Times New Roman" w:hint="eastAsia"/>
          <w:sz w:val="22"/>
        </w:rPr>
        <w:t xml:space="preserve"> </w:t>
      </w:r>
      <w:r w:rsidRPr="007B1941">
        <w:rPr>
          <w:rFonts w:ascii="Times New Roman" w:hAnsi="Times New Roman" w:cs="Times New Roman" w:hint="eastAsia"/>
          <w:sz w:val="22"/>
        </w:rPr>
        <w:t xml:space="preserve">(Fig.4b). Of the bradycardia events reported in 7 trials comprising 667 patients, the </w:t>
      </w:r>
      <w:proofErr w:type="spellStart"/>
      <w:r w:rsidRPr="007B1941">
        <w:rPr>
          <w:rFonts w:ascii="Times New Roman" w:hAnsi="Times New Roman" w:cs="Times New Roman" w:hint="eastAsia"/>
          <w:sz w:val="22"/>
        </w:rPr>
        <w:t>remimazolam</w:t>
      </w:r>
      <w:proofErr w:type="spellEnd"/>
      <w:r w:rsidRPr="007B1941">
        <w:rPr>
          <w:rFonts w:ascii="Times New Roman" w:hAnsi="Times New Roman" w:cs="Times New Roman" w:hint="eastAsia"/>
          <w:sz w:val="22"/>
        </w:rPr>
        <w:t xml:space="preserve"> group showed a significantly reduced incidence of postoperative bradycardia compared with the dexmedetomidine group </w:t>
      </w:r>
      <w:r w:rsidRPr="005307A6">
        <w:rPr>
          <w:rFonts w:ascii="Times New Roman" w:hAnsi="Times New Roman" w:cs="Times New Roman" w:hint="eastAsia"/>
          <w:color w:val="00B0F0"/>
          <w:sz w:val="22"/>
        </w:rPr>
        <w:t>(RR 0.</w:t>
      </w:r>
      <w:r w:rsidR="005307A6">
        <w:rPr>
          <w:rFonts w:ascii="Times New Roman" w:hAnsi="Times New Roman" w:cs="Times New Roman" w:hint="eastAsia"/>
          <w:color w:val="00B0F0"/>
          <w:sz w:val="22"/>
        </w:rPr>
        <w:t>41</w:t>
      </w:r>
      <w:r w:rsidRPr="005307A6">
        <w:rPr>
          <w:rFonts w:ascii="Times New Roman" w:hAnsi="Times New Roman" w:cs="Times New Roman" w:hint="eastAsia"/>
          <w:color w:val="00B0F0"/>
          <w:sz w:val="22"/>
        </w:rPr>
        <w:t>, 95% CI 0.2</w:t>
      </w:r>
      <w:r w:rsidR="005307A6">
        <w:rPr>
          <w:rFonts w:ascii="Times New Roman" w:hAnsi="Times New Roman" w:cs="Times New Roman" w:hint="eastAsia"/>
          <w:color w:val="00B0F0"/>
          <w:sz w:val="22"/>
        </w:rPr>
        <w:t>3</w:t>
      </w:r>
      <w:r w:rsidRPr="005307A6">
        <w:rPr>
          <w:rFonts w:ascii="Times New Roman" w:hAnsi="Times New Roman" w:cs="Times New Roman" w:hint="eastAsia"/>
          <w:color w:val="00B0F0"/>
          <w:sz w:val="22"/>
        </w:rPr>
        <w:t>-0.7</w:t>
      </w:r>
      <w:r w:rsidR="005307A6">
        <w:rPr>
          <w:rFonts w:ascii="Times New Roman" w:hAnsi="Times New Roman" w:cs="Times New Roman" w:hint="eastAsia"/>
          <w:color w:val="00B0F0"/>
          <w:sz w:val="22"/>
        </w:rPr>
        <w:t>3</w:t>
      </w:r>
      <w:r w:rsidRPr="005307A6">
        <w:rPr>
          <w:rFonts w:ascii="Times New Roman" w:hAnsi="Times New Roman" w:cs="Times New Roman" w:hint="eastAsia"/>
          <w:color w:val="00B0F0"/>
          <w:sz w:val="22"/>
        </w:rPr>
        <w:t>, P=0.0</w:t>
      </w:r>
      <w:r w:rsidR="005307A6">
        <w:rPr>
          <w:rFonts w:ascii="Times New Roman" w:hAnsi="Times New Roman" w:cs="Times New Roman" w:hint="eastAsia"/>
          <w:color w:val="00B0F0"/>
          <w:sz w:val="22"/>
        </w:rPr>
        <w:t>02</w:t>
      </w:r>
      <w:r w:rsidRPr="005307A6">
        <w:rPr>
          <w:rFonts w:ascii="Times New Roman" w:hAnsi="Times New Roman" w:cs="Times New Roman" w:hint="eastAsia"/>
          <w:color w:val="00B0F0"/>
          <w:sz w:val="22"/>
        </w:rPr>
        <w:t>, I</w:t>
      </w:r>
      <w:r w:rsidRPr="005307A6">
        <w:rPr>
          <w:rFonts w:ascii="Times New Roman" w:hAnsi="Times New Roman" w:cs="Times New Roman" w:hint="eastAsia"/>
          <w:color w:val="00B0F0"/>
          <w:sz w:val="22"/>
        </w:rPr>
        <w:t>²</w:t>
      </w:r>
      <w:r w:rsidRPr="005307A6">
        <w:rPr>
          <w:rFonts w:ascii="Times New Roman" w:hAnsi="Times New Roman" w:cs="Times New Roman" w:hint="eastAsia"/>
          <w:color w:val="00B0F0"/>
          <w:sz w:val="22"/>
        </w:rPr>
        <w:t>=0%)</w:t>
      </w:r>
      <w:r w:rsidRPr="007B1941">
        <w:rPr>
          <w:rFonts w:ascii="Times New Roman" w:hAnsi="Times New Roman" w:cs="Times New Roman" w:hint="eastAsia"/>
          <w:sz w:val="22"/>
        </w:rPr>
        <w:t xml:space="preserve"> (Fig.4c). For the incidence of tachycardia, four trials comprising 377 patients showed a higher probability of occurrence in the </w:t>
      </w:r>
      <w:proofErr w:type="spellStart"/>
      <w:r w:rsidRPr="007B1941">
        <w:rPr>
          <w:rFonts w:ascii="Times New Roman" w:hAnsi="Times New Roman" w:cs="Times New Roman" w:hint="eastAsia"/>
          <w:sz w:val="22"/>
        </w:rPr>
        <w:t>remimazolam</w:t>
      </w:r>
      <w:proofErr w:type="spellEnd"/>
      <w:r w:rsidRPr="007B1941">
        <w:rPr>
          <w:rFonts w:ascii="Times New Roman" w:hAnsi="Times New Roman" w:cs="Times New Roman" w:hint="eastAsia"/>
          <w:sz w:val="22"/>
        </w:rPr>
        <w:t xml:space="preserve"> group compared to the dexmedetomidine group </w:t>
      </w:r>
      <w:r w:rsidRPr="00196BDB">
        <w:rPr>
          <w:rFonts w:ascii="Times New Roman" w:hAnsi="Times New Roman" w:cs="Times New Roman" w:hint="eastAsia"/>
          <w:color w:val="00B0F0"/>
          <w:sz w:val="22"/>
        </w:rPr>
        <w:t>(RR 3.</w:t>
      </w:r>
      <w:r w:rsidR="00196BDB">
        <w:rPr>
          <w:rFonts w:ascii="Times New Roman" w:hAnsi="Times New Roman" w:cs="Times New Roman" w:hint="eastAsia"/>
          <w:color w:val="00B0F0"/>
          <w:sz w:val="22"/>
        </w:rPr>
        <w:t>41</w:t>
      </w:r>
      <w:r w:rsidRPr="00196BDB">
        <w:rPr>
          <w:rFonts w:ascii="Times New Roman" w:hAnsi="Times New Roman" w:cs="Times New Roman" w:hint="eastAsia"/>
          <w:color w:val="00B0F0"/>
          <w:sz w:val="22"/>
        </w:rPr>
        <w:t>, 95% CI 1.</w:t>
      </w:r>
      <w:r w:rsidR="00196BDB">
        <w:rPr>
          <w:rFonts w:ascii="Times New Roman" w:hAnsi="Times New Roman" w:cs="Times New Roman" w:hint="eastAsia"/>
          <w:color w:val="00B0F0"/>
          <w:sz w:val="22"/>
        </w:rPr>
        <w:t>47</w:t>
      </w:r>
      <w:r w:rsidRPr="00196BDB">
        <w:rPr>
          <w:rFonts w:ascii="Times New Roman" w:hAnsi="Times New Roman" w:cs="Times New Roman" w:hint="eastAsia"/>
          <w:color w:val="00B0F0"/>
          <w:sz w:val="22"/>
        </w:rPr>
        <w:t>-</w:t>
      </w:r>
      <w:r w:rsidR="00196BDB">
        <w:rPr>
          <w:rFonts w:ascii="Times New Roman" w:hAnsi="Times New Roman" w:cs="Times New Roman" w:hint="eastAsia"/>
          <w:color w:val="00B0F0"/>
          <w:sz w:val="22"/>
        </w:rPr>
        <w:t>7</w:t>
      </w:r>
      <w:r w:rsidRPr="00196BDB">
        <w:rPr>
          <w:rFonts w:ascii="Times New Roman" w:hAnsi="Times New Roman" w:cs="Times New Roman" w:hint="eastAsia"/>
          <w:color w:val="00B0F0"/>
          <w:sz w:val="22"/>
        </w:rPr>
        <w:t>.</w:t>
      </w:r>
      <w:r w:rsidR="00196BDB">
        <w:rPr>
          <w:rFonts w:ascii="Times New Roman" w:hAnsi="Times New Roman" w:cs="Times New Roman" w:hint="eastAsia"/>
          <w:color w:val="00B0F0"/>
          <w:sz w:val="22"/>
        </w:rPr>
        <w:t>90</w:t>
      </w:r>
      <w:r w:rsidRPr="00196BDB">
        <w:rPr>
          <w:rFonts w:ascii="Times New Roman" w:hAnsi="Times New Roman" w:cs="Times New Roman" w:hint="eastAsia"/>
          <w:color w:val="00B0F0"/>
          <w:sz w:val="22"/>
        </w:rPr>
        <w:t>, P=0.00</w:t>
      </w:r>
      <w:r w:rsidR="00196BDB" w:rsidRPr="00196BDB">
        <w:rPr>
          <w:rFonts w:ascii="Times New Roman" w:hAnsi="Times New Roman" w:cs="Times New Roman" w:hint="eastAsia"/>
          <w:color w:val="00B0F0"/>
          <w:sz w:val="22"/>
        </w:rPr>
        <w:t>4</w:t>
      </w:r>
      <w:r w:rsidRPr="00196BDB">
        <w:rPr>
          <w:rFonts w:ascii="Times New Roman" w:hAnsi="Times New Roman" w:cs="Times New Roman" w:hint="eastAsia"/>
          <w:color w:val="00B0F0"/>
          <w:sz w:val="22"/>
        </w:rPr>
        <w:t>, I</w:t>
      </w:r>
      <w:r w:rsidRPr="00196BDB">
        <w:rPr>
          <w:rFonts w:ascii="Times New Roman" w:hAnsi="Times New Roman" w:cs="Times New Roman" w:hint="eastAsia"/>
          <w:color w:val="00B0F0"/>
          <w:sz w:val="22"/>
        </w:rPr>
        <w:t>²</w:t>
      </w:r>
      <w:r w:rsidRPr="00196BDB">
        <w:rPr>
          <w:rFonts w:ascii="Times New Roman" w:hAnsi="Times New Roman" w:cs="Times New Roman" w:hint="eastAsia"/>
          <w:color w:val="00B0F0"/>
          <w:sz w:val="22"/>
        </w:rPr>
        <w:t xml:space="preserve">=0%) </w:t>
      </w:r>
      <w:r w:rsidRPr="007B1941">
        <w:rPr>
          <w:rFonts w:ascii="Times New Roman" w:hAnsi="Times New Roman" w:cs="Times New Roman" w:hint="eastAsia"/>
          <w:sz w:val="22"/>
        </w:rPr>
        <w:t>(Fig.4d).</w:t>
      </w:r>
    </w:p>
    <w:p w14:paraId="2C639985" w14:textId="03A92727" w:rsidR="00C277E7" w:rsidRPr="00B453B1" w:rsidRDefault="00000000" w:rsidP="00D40140">
      <w:pPr>
        <w:spacing w:line="480" w:lineRule="auto"/>
        <w:rPr>
          <w:rFonts w:ascii="Times New Roman" w:hAnsi="Times New Roman" w:cs="Times New Roman"/>
          <w:sz w:val="22"/>
        </w:rPr>
      </w:pPr>
      <w:r w:rsidRPr="00B453B1">
        <w:rPr>
          <w:rFonts w:ascii="Times New Roman" w:hAnsi="Times New Roman" w:cs="Times New Roman"/>
          <w:sz w:val="22"/>
        </w:rPr>
        <w:t>3.5. Sensitivity analysis</w:t>
      </w:r>
    </w:p>
    <w:p w14:paraId="2097FA24" w14:textId="7CDAFE57" w:rsidR="00A705C7" w:rsidRPr="00F67EC8" w:rsidRDefault="00A705C7" w:rsidP="00D40140">
      <w:pPr>
        <w:spacing w:line="480" w:lineRule="auto"/>
        <w:rPr>
          <w:rFonts w:ascii="Times New Roman" w:hAnsi="Times New Roman" w:cs="Times New Roman"/>
          <w:color w:val="4C94D8" w:themeColor="text2" w:themeTint="80"/>
          <w:sz w:val="22"/>
        </w:rPr>
      </w:pPr>
      <w:bookmarkStart w:id="34" w:name="_Hlk211949308"/>
      <w:r w:rsidRPr="00F67EC8">
        <w:rPr>
          <w:rFonts w:ascii="Times New Roman" w:hAnsi="Times New Roman" w:cs="Times New Roman" w:hint="eastAsia"/>
          <w:color w:val="4C94D8" w:themeColor="text2" w:themeTint="80"/>
          <w:sz w:val="22"/>
        </w:rPr>
        <w:t>Sensitivity analysis revealed that the high heterogeneity (I</w:t>
      </w:r>
      <w:r w:rsidRPr="00F67EC8">
        <w:rPr>
          <w:rFonts w:ascii="Times New Roman" w:hAnsi="Times New Roman" w:cs="Times New Roman" w:hint="eastAsia"/>
          <w:color w:val="4C94D8" w:themeColor="text2" w:themeTint="80"/>
          <w:sz w:val="22"/>
        </w:rPr>
        <w:t>²</w:t>
      </w:r>
      <w:r w:rsidRPr="00F67EC8">
        <w:rPr>
          <w:rFonts w:ascii="Times New Roman" w:hAnsi="Times New Roman" w:cs="Times New Roman" w:hint="eastAsia"/>
          <w:color w:val="4C94D8" w:themeColor="text2" w:themeTint="80"/>
          <w:sz w:val="22"/>
        </w:rPr>
        <w:t xml:space="preserve">&gt;50%) for the hypotension outcome was substantially reduced after excluding the studies by Deng and Liao. Further analysis indicated that the divergent results in these two studies may be attributed to the higher mean age of the study populations and differences in </w:t>
      </w:r>
      <w:proofErr w:type="spellStart"/>
      <w:r w:rsidRPr="00F67EC8">
        <w:rPr>
          <w:rFonts w:ascii="Times New Roman" w:hAnsi="Times New Roman" w:cs="Times New Roman" w:hint="eastAsia"/>
          <w:color w:val="4C94D8" w:themeColor="text2" w:themeTint="80"/>
          <w:sz w:val="22"/>
        </w:rPr>
        <w:t>remimazolam</w:t>
      </w:r>
      <w:proofErr w:type="spellEnd"/>
      <w:r w:rsidRPr="00F67EC8">
        <w:rPr>
          <w:rFonts w:ascii="Times New Roman" w:hAnsi="Times New Roman" w:cs="Times New Roman" w:hint="eastAsia"/>
          <w:color w:val="4C94D8" w:themeColor="text2" w:themeTint="80"/>
          <w:sz w:val="22"/>
        </w:rPr>
        <w:t xml:space="preserve"> induction doses. Older patients may have diminished cardiovascular compensatory capacity, while higher induction doses could potentiate hemodynamic effects. These factors collectively contributed to the observed variations across studies. As each of these two studies contributed approximately 25% weight to the pooled analysis, they exerted a considerable influence on the overall heterogeneity.</w:t>
      </w:r>
    </w:p>
    <w:bookmarkEnd w:id="34"/>
    <w:p w14:paraId="61E3DC1A" w14:textId="19AD18AA" w:rsidR="00C277E7" w:rsidRPr="00B453B1" w:rsidRDefault="00000000" w:rsidP="00D40140">
      <w:pPr>
        <w:spacing w:line="480" w:lineRule="auto"/>
        <w:rPr>
          <w:rFonts w:ascii="Times New Roman" w:hAnsi="Times New Roman" w:cs="Times New Roman"/>
          <w:sz w:val="22"/>
        </w:rPr>
      </w:pPr>
      <w:r w:rsidRPr="00B453B1">
        <w:rPr>
          <w:rFonts w:ascii="Times New Roman" w:hAnsi="Times New Roman" w:cs="Times New Roman" w:hint="eastAsia"/>
          <w:sz w:val="22"/>
        </w:rPr>
        <w:t>3.6.</w:t>
      </w:r>
      <w:r w:rsidRPr="00B453B1">
        <w:rPr>
          <w:sz w:val="22"/>
        </w:rPr>
        <w:t xml:space="preserve"> </w:t>
      </w:r>
      <w:r w:rsidRPr="00B453B1">
        <w:rPr>
          <w:rFonts w:ascii="Times New Roman" w:hAnsi="Times New Roman" w:cs="Times New Roman"/>
          <w:sz w:val="22"/>
        </w:rPr>
        <w:t>Publication bias</w:t>
      </w:r>
    </w:p>
    <w:p w14:paraId="7AEFBC87" w14:textId="64DF6714" w:rsidR="00C277E7" w:rsidRPr="00B453B1" w:rsidRDefault="00000000" w:rsidP="00D40140">
      <w:pPr>
        <w:spacing w:line="480" w:lineRule="auto"/>
        <w:rPr>
          <w:rFonts w:ascii="Times New Roman" w:hAnsi="Times New Roman" w:cs="Times New Roman"/>
          <w:sz w:val="22"/>
        </w:rPr>
      </w:pPr>
      <w:r w:rsidRPr="00B453B1">
        <w:rPr>
          <w:rFonts w:ascii="Times New Roman" w:hAnsi="Times New Roman" w:cs="Times New Roman" w:hint="eastAsia"/>
          <w:sz w:val="22"/>
        </w:rPr>
        <w:t xml:space="preserve">We investigated and </w:t>
      </w:r>
      <w:proofErr w:type="spellStart"/>
      <w:r w:rsidRPr="00B453B1">
        <w:rPr>
          <w:rFonts w:ascii="Times New Roman" w:hAnsi="Times New Roman" w:cs="Times New Roman" w:hint="eastAsia"/>
          <w:sz w:val="22"/>
        </w:rPr>
        <w:t>analysed</w:t>
      </w:r>
      <w:proofErr w:type="spellEnd"/>
      <w:r w:rsidRPr="00B453B1">
        <w:rPr>
          <w:rFonts w:ascii="Times New Roman" w:hAnsi="Times New Roman" w:cs="Times New Roman" w:hint="eastAsia"/>
          <w:sz w:val="22"/>
        </w:rPr>
        <w:t xml:space="preserve"> potential publication bias, Egger's plot with hypotension as an endpoint, </w:t>
      </w:r>
      <w:r w:rsidR="007E4B67" w:rsidRPr="0045535C">
        <w:rPr>
          <w:rFonts w:ascii="Times New Roman" w:hAnsi="Times New Roman" w:cs="Times New Roman" w:hint="eastAsia"/>
          <w:i/>
          <w:iCs/>
          <w:sz w:val="22"/>
        </w:rPr>
        <w:t>P</w:t>
      </w:r>
      <w:r w:rsidRPr="0045535C">
        <w:rPr>
          <w:rFonts w:ascii="Times New Roman" w:hAnsi="Times New Roman" w:cs="Times New Roman" w:hint="eastAsia"/>
          <w:sz w:val="22"/>
        </w:rPr>
        <w:t xml:space="preserve">=0.354, and Begg's test showed </w:t>
      </w:r>
      <w:r w:rsidR="007E4B67" w:rsidRPr="0045535C">
        <w:rPr>
          <w:rFonts w:ascii="Times New Roman" w:hAnsi="Times New Roman" w:cs="Times New Roman" w:hint="eastAsia"/>
          <w:i/>
          <w:iCs/>
          <w:sz w:val="22"/>
        </w:rPr>
        <w:t>P</w:t>
      </w:r>
      <w:r w:rsidRPr="0045535C">
        <w:rPr>
          <w:rFonts w:ascii="Times New Roman" w:hAnsi="Times New Roman" w:cs="Times New Roman" w:hint="eastAsia"/>
          <w:sz w:val="22"/>
        </w:rPr>
        <w:t>=0.368(F</w:t>
      </w:r>
      <w:r w:rsidRPr="00B453B1">
        <w:rPr>
          <w:rFonts w:ascii="Times New Roman" w:hAnsi="Times New Roman" w:cs="Times New Roman" w:hint="eastAsia"/>
          <w:sz w:val="22"/>
        </w:rPr>
        <w:t>ig.5), both p-values were greater than 0.05, so the results showed that there was no publication bias.</w:t>
      </w:r>
    </w:p>
    <w:p w14:paraId="44CD744B" w14:textId="2A3EF4F9" w:rsidR="00C277E7" w:rsidRPr="00B453B1" w:rsidRDefault="00000000" w:rsidP="00D40140">
      <w:pPr>
        <w:spacing w:line="480" w:lineRule="auto"/>
        <w:rPr>
          <w:rFonts w:ascii="Times New Roman" w:hAnsi="Times New Roman" w:cs="Times New Roman"/>
          <w:b/>
          <w:bCs/>
          <w:sz w:val="22"/>
        </w:rPr>
      </w:pPr>
      <w:r w:rsidRPr="00B453B1">
        <w:rPr>
          <w:rFonts w:ascii="Times New Roman" w:hAnsi="Times New Roman" w:cs="Times New Roman"/>
          <w:b/>
          <w:bCs/>
          <w:sz w:val="22"/>
        </w:rPr>
        <w:t xml:space="preserve">4. </w:t>
      </w:r>
      <w:r w:rsidR="004015F5">
        <w:rPr>
          <w:rFonts w:ascii="Times New Roman" w:hAnsi="Times New Roman" w:cs="Times New Roman" w:hint="eastAsia"/>
          <w:b/>
          <w:bCs/>
          <w:sz w:val="22"/>
        </w:rPr>
        <w:t>DISCUSSION</w:t>
      </w:r>
    </w:p>
    <w:p w14:paraId="100D87ED" w14:textId="00AB684E" w:rsidR="00C277E7" w:rsidRPr="00B453B1" w:rsidRDefault="00000000" w:rsidP="00D40140">
      <w:pPr>
        <w:spacing w:line="480" w:lineRule="auto"/>
        <w:rPr>
          <w:rFonts w:ascii="Times New Roman" w:hAnsi="Times New Roman" w:cs="Times New Roman"/>
          <w:sz w:val="22"/>
        </w:rPr>
      </w:pPr>
      <w:r w:rsidRPr="00B453B1">
        <w:rPr>
          <w:rFonts w:ascii="Times New Roman" w:hAnsi="Times New Roman" w:cs="Times New Roman"/>
          <w:sz w:val="22"/>
        </w:rPr>
        <w:t xml:space="preserve">In this study, we found no statistically significant difference in the efficacy of </w:t>
      </w:r>
      <w:proofErr w:type="spellStart"/>
      <w:r w:rsidRPr="00B453B1">
        <w:rPr>
          <w:rFonts w:ascii="Times New Roman" w:hAnsi="Times New Roman" w:cs="Times New Roman"/>
          <w:sz w:val="22"/>
        </w:rPr>
        <w:t>remimazolam</w:t>
      </w:r>
      <w:proofErr w:type="spellEnd"/>
      <w:r w:rsidRPr="00B453B1">
        <w:rPr>
          <w:rFonts w:ascii="Times New Roman" w:hAnsi="Times New Roman" w:cs="Times New Roman"/>
          <w:sz w:val="22"/>
        </w:rPr>
        <w:t xml:space="preserve"> in </w:t>
      </w:r>
      <w:r w:rsidRPr="00B453B1">
        <w:rPr>
          <w:rFonts w:ascii="Times New Roman" w:hAnsi="Times New Roman" w:cs="Times New Roman"/>
          <w:sz w:val="22"/>
        </w:rPr>
        <w:lastRenderedPageBreak/>
        <w:t xml:space="preserve">reducing the incidence of hypotension in middle-aged and elderly patients undergoing general anesthesia compared with the efficacy of dexmedetomidine. However, the risk of bradycardia was significantly reduced by 62% (RR 0.38, 95% CI 0.22-0.67, </w:t>
      </w:r>
      <w:r w:rsidRPr="004841D0">
        <w:rPr>
          <w:rFonts w:ascii="Times New Roman" w:hAnsi="Times New Roman" w:cs="Times New Roman"/>
          <w:i/>
          <w:iCs/>
          <w:sz w:val="22"/>
        </w:rPr>
        <w:t>P</w:t>
      </w:r>
      <w:r w:rsidRPr="00B453B1">
        <w:rPr>
          <w:rFonts w:ascii="Times New Roman" w:hAnsi="Times New Roman" w:cs="Times New Roman"/>
          <w:sz w:val="22"/>
        </w:rPr>
        <w:t>=0.0008, I²=0%)</w:t>
      </w:r>
      <w:r w:rsidR="00890E0C">
        <w:rPr>
          <w:rFonts w:ascii="Times New Roman" w:hAnsi="Times New Roman" w:cs="Times New Roman" w:hint="eastAsia"/>
          <w:sz w:val="22"/>
        </w:rPr>
        <w:t>,</w:t>
      </w:r>
      <w:r w:rsidRPr="00B453B1">
        <w:rPr>
          <w:rFonts w:ascii="Times New Roman" w:hAnsi="Times New Roman" w:cs="Times New Roman"/>
          <w:sz w:val="22"/>
        </w:rPr>
        <w:t xml:space="preserve"> and the risk of tachycardia was higher when </w:t>
      </w:r>
      <w:proofErr w:type="spellStart"/>
      <w:r w:rsidRPr="00B453B1">
        <w:rPr>
          <w:rFonts w:ascii="Times New Roman" w:hAnsi="Times New Roman" w:cs="Times New Roman"/>
          <w:sz w:val="22"/>
        </w:rPr>
        <w:t>remimazolam</w:t>
      </w:r>
      <w:proofErr w:type="spellEnd"/>
      <w:r w:rsidRPr="00B453B1">
        <w:rPr>
          <w:rFonts w:ascii="Times New Roman" w:hAnsi="Times New Roman" w:cs="Times New Roman"/>
          <w:sz w:val="22"/>
        </w:rPr>
        <w:t xml:space="preserve"> was used perioperatively compared with </w:t>
      </w:r>
      <w:bookmarkStart w:id="35" w:name="OLE_LINK21"/>
      <w:r w:rsidRPr="00B453B1">
        <w:rPr>
          <w:rFonts w:ascii="Times New Roman" w:hAnsi="Times New Roman" w:cs="Times New Roman"/>
          <w:sz w:val="22"/>
        </w:rPr>
        <w:t>dexmedetomidin</w:t>
      </w:r>
      <w:r w:rsidRPr="00B453B1">
        <w:rPr>
          <w:rFonts w:ascii="Times New Roman" w:hAnsi="Times New Roman" w:cs="Times New Roman"/>
          <w:color w:val="000000" w:themeColor="text1"/>
          <w:sz w:val="22"/>
        </w:rPr>
        <w:t>e</w:t>
      </w:r>
      <w:bookmarkEnd w:id="35"/>
      <w:r w:rsidRPr="00B453B1">
        <w:rPr>
          <w:rFonts w:ascii="Times New Roman" w:hAnsi="Times New Roman" w:cs="Times New Roman"/>
          <w:color w:val="000000" w:themeColor="text1"/>
          <w:sz w:val="22"/>
        </w:rPr>
        <w:t xml:space="preserve">. </w:t>
      </w:r>
      <w:r w:rsidRPr="00B453B1">
        <w:rPr>
          <w:rFonts w:ascii="Times New Roman" w:hAnsi="Times New Roman" w:cs="Times New Roman" w:hint="eastAsia"/>
          <w:color w:val="000000" w:themeColor="text1"/>
          <w:sz w:val="22"/>
        </w:rPr>
        <w:t xml:space="preserve">This finding is particularly critical for elderly patients with pre-existing cardiac conditions (e.g., sick sinus syndrome or coronary artery disease), who often require pacemaker implantation or antiarrhythmic adjustments due to bradycardia. </w:t>
      </w:r>
      <w:bookmarkStart w:id="36" w:name="OLE_LINK12"/>
      <w:r w:rsidRPr="00B453B1">
        <w:rPr>
          <w:rFonts w:ascii="Times New Roman" w:hAnsi="Times New Roman" w:cs="Times New Roman" w:hint="eastAsia"/>
          <w:color w:val="000000" w:themeColor="text1"/>
          <w:sz w:val="22"/>
        </w:rPr>
        <w:t xml:space="preserve">The use of </w:t>
      </w:r>
      <w:proofErr w:type="spellStart"/>
      <w:r w:rsidRPr="00B453B1">
        <w:rPr>
          <w:rFonts w:ascii="Times New Roman" w:hAnsi="Times New Roman" w:cs="Times New Roman" w:hint="eastAsia"/>
          <w:color w:val="000000" w:themeColor="text1"/>
          <w:sz w:val="22"/>
        </w:rPr>
        <w:t>remimazolam</w:t>
      </w:r>
      <w:proofErr w:type="spellEnd"/>
      <w:r w:rsidRPr="00B453B1">
        <w:rPr>
          <w:rFonts w:ascii="Times New Roman" w:hAnsi="Times New Roman" w:cs="Times New Roman" w:hint="eastAsia"/>
          <w:color w:val="000000" w:themeColor="text1"/>
          <w:sz w:val="22"/>
        </w:rPr>
        <w:t xml:space="preserve"> may mitigate intraoperative hemodynamic instability, thereby reducing perioperative cardiac complications</w:t>
      </w:r>
      <w:bookmarkEnd w:id="36"/>
      <w:r w:rsidRPr="00B453B1">
        <w:rPr>
          <w:rFonts w:ascii="Times New Roman" w:hAnsi="Times New Roman" w:cs="Times New Roman"/>
          <w:color w:val="000000" w:themeColor="text1"/>
          <w:sz w:val="22"/>
        </w:rPr>
        <w:fldChar w:fldCharType="begin">
          <w:fldData xml:space="preserve">PEVuZE5vdGU+PENpdGU+PEF1dGhvcj5ZaW08L0F1dGhvcj48WWVhcj4yMDI0PC9ZZWFyPjxSZWNO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</w:fldData>
        </w:fldChar>
      </w:r>
      <w:r w:rsidR="00CB1DA1">
        <w:rPr>
          <w:rFonts w:ascii="Times New Roman" w:hAnsi="Times New Roman" w:cs="Times New Roman"/>
          <w:color w:val="000000" w:themeColor="text1"/>
          <w:sz w:val="22"/>
        </w:rPr>
        <w:instrText xml:space="preserve"> ADDIN EN.CITE </w:instrText>
      </w:r>
      <w:r w:rsidR="00CB1DA1">
        <w:rPr>
          <w:rFonts w:ascii="Times New Roman" w:hAnsi="Times New Roman" w:cs="Times New Roman"/>
          <w:color w:val="000000" w:themeColor="text1"/>
          <w:sz w:val="22"/>
        </w:rPr>
        <w:fldChar w:fldCharType="begin">
          <w:fldData xml:space="preserve">PEVuZE5vdGU+PENpdGU+PEF1dGhvcj5ZaW08L0F1dGhvcj48WWVhcj4yMDI0PC9ZZWFyPjxSZWNO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</w:fldData>
        </w:fldChar>
      </w:r>
      <w:r w:rsidR="00CB1DA1">
        <w:rPr>
          <w:rFonts w:ascii="Times New Roman" w:hAnsi="Times New Roman" w:cs="Times New Roman"/>
          <w:color w:val="000000" w:themeColor="text1"/>
          <w:sz w:val="22"/>
        </w:rPr>
        <w:instrText xml:space="preserve"> ADDIN EN.CITE.DATA </w:instrText>
      </w:r>
      <w:r w:rsidR="00CB1DA1">
        <w:rPr>
          <w:rFonts w:ascii="Times New Roman" w:hAnsi="Times New Roman" w:cs="Times New Roman"/>
          <w:color w:val="000000" w:themeColor="text1"/>
          <w:sz w:val="22"/>
        </w:rPr>
      </w:r>
      <w:r w:rsidR="00CB1DA1">
        <w:rPr>
          <w:rFonts w:ascii="Times New Roman" w:hAnsi="Times New Roman" w:cs="Times New Roman"/>
          <w:color w:val="000000" w:themeColor="text1"/>
          <w:sz w:val="22"/>
        </w:rPr>
        <w:fldChar w:fldCharType="end"/>
      </w:r>
      <w:r w:rsidRPr="00B453B1">
        <w:rPr>
          <w:rFonts w:ascii="Times New Roman" w:hAnsi="Times New Roman" w:cs="Times New Roman"/>
          <w:color w:val="000000" w:themeColor="text1"/>
          <w:sz w:val="22"/>
        </w:rPr>
      </w:r>
      <w:r w:rsidRPr="00B453B1">
        <w:rPr>
          <w:rFonts w:ascii="Times New Roman" w:hAnsi="Times New Roman" w:cs="Times New Roman"/>
          <w:color w:val="000000" w:themeColor="text1"/>
          <w:sz w:val="22"/>
        </w:rPr>
        <w:fldChar w:fldCharType="separate"/>
      </w:r>
      <w:r w:rsidR="00CB1DA1">
        <w:rPr>
          <w:rFonts w:ascii="Times New Roman" w:hAnsi="Times New Roman" w:cs="Times New Roman"/>
          <w:noProof/>
          <w:color w:val="000000" w:themeColor="text1"/>
          <w:sz w:val="22"/>
        </w:rPr>
        <w:t>[33]</w:t>
      </w:r>
      <w:r w:rsidRPr="00B453B1">
        <w:rPr>
          <w:rFonts w:ascii="Times New Roman" w:hAnsi="Times New Roman" w:cs="Times New Roman"/>
          <w:color w:val="000000" w:themeColor="text1"/>
          <w:sz w:val="22"/>
        </w:rPr>
        <w:fldChar w:fldCharType="end"/>
      </w:r>
      <w:r w:rsidRPr="00B453B1">
        <w:rPr>
          <w:rFonts w:ascii="Times New Roman" w:hAnsi="Times New Roman" w:cs="Times New Roman" w:hint="eastAsia"/>
          <w:color w:val="000000" w:themeColor="text1"/>
          <w:sz w:val="22"/>
        </w:rPr>
        <w:t xml:space="preserve">. </w:t>
      </w:r>
      <w:bookmarkStart w:id="37" w:name="_Hlk211949815"/>
      <w:r w:rsidRPr="00461F88">
        <w:rPr>
          <w:rFonts w:ascii="Times New Roman" w:hAnsi="Times New Roman" w:cs="Times New Roman" w:hint="eastAsia"/>
          <w:color w:val="4C94D8" w:themeColor="text2" w:themeTint="80"/>
          <w:sz w:val="22"/>
        </w:rPr>
        <w:t xml:space="preserve">In contrast, while dexmedetomidine effectively suppresses tachycardia, its </w:t>
      </w:r>
      <w:r w:rsidRPr="00461F88">
        <w:rPr>
          <w:rFonts w:ascii="Times New Roman" w:hAnsi="Times New Roman" w:cs="Times New Roman" w:hint="eastAsia"/>
          <w:color w:val="4C94D8" w:themeColor="text2" w:themeTint="80"/>
          <w:sz w:val="22"/>
        </w:rPr>
        <w:t>α</w:t>
      </w:r>
      <w:r w:rsidRPr="00461F88">
        <w:rPr>
          <w:rFonts w:ascii="Times New Roman" w:hAnsi="Times New Roman" w:cs="Times New Roman" w:hint="eastAsia"/>
          <w:color w:val="4C94D8" w:themeColor="text2" w:themeTint="80"/>
          <w:sz w:val="22"/>
        </w:rPr>
        <w:t>-2 receptor-mediated vasoconstrictive effects may exacerbate cardiac afterload, necessitating caution in patients with hypertension or heart failure</w:t>
      </w:r>
      <w:r w:rsidRPr="00461F88">
        <w:rPr>
          <w:rFonts w:ascii="Times New Roman" w:hAnsi="Times New Roman" w:cs="Times New Roman"/>
          <w:color w:val="4C94D8" w:themeColor="text2" w:themeTint="80"/>
          <w:sz w:val="22"/>
        </w:rPr>
        <w:fldChar w:fldCharType="begin">
          <w:fldData xml:space="preserve">PEVuZE5vdGU+PENpdGU+PEF1dGhvcj5EZW5uZWU8L0F1dGhvcj48WWVhcj4yMDI0PC9ZZWFyPjxS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==
</w:fldData>
        </w:fldChar>
      </w:r>
      <w:r w:rsidR="00CB1DA1">
        <w:rPr>
          <w:rFonts w:ascii="Times New Roman" w:hAnsi="Times New Roman" w:cs="Times New Roman"/>
          <w:color w:val="4C94D8" w:themeColor="text2" w:themeTint="80"/>
          <w:sz w:val="22"/>
        </w:rPr>
        <w:instrText xml:space="preserve"> ADDIN EN.CITE </w:instrText>
      </w:r>
      <w:r w:rsidR="00CB1DA1">
        <w:rPr>
          <w:rFonts w:ascii="Times New Roman" w:hAnsi="Times New Roman" w:cs="Times New Roman"/>
          <w:color w:val="4C94D8" w:themeColor="text2" w:themeTint="80"/>
          <w:sz w:val="22"/>
        </w:rPr>
        <w:fldChar w:fldCharType="begin">
          <w:fldData xml:space="preserve">PEVuZE5vdGU+PENpdGU+PEF1dGhvcj5EZW5uZWU8L0F1dGhvcj48WWVhcj4yMDI0PC9ZZWFyPjxS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==
</w:fldData>
        </w:fldChar>
      </w:r>
      <w:r w:rsidR="00CB1DA1">
        <w:rPr>
          <w:rFonts w:ascii="Times New Roman" w:hAnsi="Times New Roman" w:cs="Times New Roman"/>
          <w:color w:val="4C94D8" w:themeColor="text2" w:themeTint="80"/>
          <w:sz w:val="22"/>
        </w:rPr>
        <w:instrText xml:space="preserve"> ADDIN EN.CITE.DATA </w:instrText>
      </w:r>
      <w:r w:rsidR="00CB1DA1">
        <w:rPr>
          <w:rFonts w:ascii="Times New Roman" w:hAnsi="Times New Roman" w:cs="Times New Roman"/>
          <w:color w:val="4C94D8" w:themeColor="text2" w:themeTint="80"/>
          <w:sz w:val="22"/>
        </w:rPr>
      </w:r>
      <w:r w:rsidR="00CB1DA1">
        <w:rPr>
          <w:rFonts w:ascii="Times New Roman" w:hAnsi="Times New Roman" w:cs="Times New Roman"/>
          <w:color w:val="4C94D8" w:themeColor="text2" w:themeTint="80"/>
          <w:sz w:val="22"/>
        </w:rPr>
        <w:fldChar w:fldCharType="end"/>
      </w:r>
      <w:r w:rsidRPr="00461F88">
        <w:rPr>
          <w:rFonts w:ascii="Times New Roman" w:hAnsi="Times New Roman" w:cs="Times New Roman"/>
          <w:color w:val="4C94D8" w:themeColor="text2" w:themeTint="80"/>
          <w:sz w:val="22"/>
        </w:rPr>
      </w:r>
      <w:r w:rsidRPr="00461F88">
        <w:rPr>
          <w:rFonts w:ascii="Times New Roman" w:hAnsi="Times New Roman" w:cs="Times New Roman"/>
          <w:color w:val="4C94D8" w:themeColor="text2" w:themeTint="80"/>
          <w:sz w:val="22"/>
        </w:rPr>
        <w:fldChar w:fldCharType="separate"/>
      </w:r>
      <w:r w:rsidR="00CB1DA1">
        <w:rPr>
          <w:rFonts w:ascii="Times New Roman" w:hAnsi="Times New Roman" w:cs="Times New Roman"/>
          <w:noProof/>
          <w:color w:val="4C94D8" w:themeColor="text2" w:themeTint="80"/>
          <w:sz w:val="22"/>
        </w:rPr>
        <w:t>[34-36]</w:t>
      </w:r>
      <w:r w:rsidRPr="00461F88">
        <w:rPr>
          <w:rFonts w:ascii="Times New Roman" w:hAnsi="Times New Roman" w:cs="Times New Roman"/>
          <w:color w:val="4C94D8" w:themeColor="text2" w:themeTint="80"/>
          <w:sz w:val="22"/>
        </w:rPr>
        <w:fldChar w:fldCharType="end"/>
      </w:r>
      <w:bookmarkEnd w:id="37"/>
      <w:r w:rsidRPr="00B453B1">
        <w:rPr>
          <w:rFonts w:ascii="Times New Roman" w:hAnsi="Times New Roman" w:cs="Times New Roman" w:hint="eastAsia"/>
          <w:color w:val="000000" w:themeColor="text1"/>
          <w:sz w:val="22"/>
        </w:rPr>
        <w:t xml:space="preserve">. Clinicians should integrate cardiac status and surgical type to tailor sedative selection. </w:t>
      </w:r>
      <w:r w:rsidRPr="00B453B1">
        <w:rPr>
          <w:rFonts w:ascii="Times New Roman" w:hAnsi="Times New Roman" w:cs="Times New Roman"/>
          <w:color w:val="000000" w:themeColor="text1"/>
          <w:sz w:val="22"/>
        </w:rPr>
        <w:t>There was also no statistically significant difference between the two drugs in t</w:t>
      </w:r>
      <w:r w:rsidRPr="00B453B1">
        <w:rPr>
          <w:rFonts w:ascii="Times New Roman" w:hAnsi="Times New Roman" w:cs="Times New Roman"/>
          <w:sz w:val="22"/>
        </w:rPr>
        <w:t>he incidence of intraoperative hypertension and postoperative nausea and vomiting.</w:t>
      </w:r>
    </w:p>
    <w:p w14:paraId="3E69F32C" w14:textId="2605A0D7" w:rsidR="00C277E7" w:rsidRPr="00B453B1" w:rsidRDefault="00EE2635" w:rsidP="00D40140">
      <w:pPr>
        <w:spacing w:line="480" w:lineRule="auto"/>
        <w:ind w:firstLineChars="200" w:firstLine="440"/>
        <w:rPr>
          <w:rFonts w:ascii="Times New Roman" w:hAnsi="Times New Roman" w:cs="Times New Roman"/>
          <w:sz w:val="22"/>
        </w:rPr>
      </w:pPr>
      <w:r w:rsidRPr="00EE2635">
        <w:rPr>
          <w:rFonts w:ascii="Times New Roman" w:hAnsi="Times New Roman" w:cs="Times New Roman" w:hint="eastAsia"/>
          <w:sz w:val="22"/>
        </w:rPr>
        <w:t>The safety and smoothness of general anesthesia are closely tied to the rational use of anesthetics, and perioperative hemodynamic monitoring is essential</w:t>
      </w:r>
      <w:r w:rsidRPr="00B453B1">
        <w:rPr>
          <w:rFonts w:ascii="Times New Roman" w:hAnsi="Times New Roman" w:cs="Times New Roman"/>
          <w:sz w:val="22"/>
        </w:rPr>
        <w:fldChar w:fldCharType="begin">
          <w:fldData xml:space="preserve">PEVuZE5vdGU+PENpdGU+PEF1dGhvcj5EJmFwb3M7QW1pY288L0F1dGhvcj48WWVhcj4yMDIzPC9Z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</w:fldData>
        </w:fldChar>
      </w:r>
      <w:r w:rsidR="00CB1DA1">
        <w:rPr>
          <w:rFonts w:ascii="Times New Roman" w:hAnsi="Times New Roman" w:cs="Times New Roman"/>
          <w:sz w:val="22"/>
        </w:rPr>
        <w:instrText xml:space="preserve"> ADDIN EN.CITE </w:instrText>
      </w:r>
      <w:r w:rsidR="00CB1DA1">
        <w:rPr>
          <w:rFonts w:ascii="Times New Roman" w:hAnsi="Times New Roman" w:cs="Times New Roman"/>
          <w:sz w:val="22"/>
        </w:rPr>
        <w:fldChar w:fldCharType="begin">
          <w:fldData xml:space="preserve">PEVuZE5vdGU+PENpdGU+PEF1dGhvcj5EJmFwb3M7QW1pY288L0F1dGhvcj48WWVhcj4yMDIzPC9Z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</w:fldData>
        </w:fldChar>
      </w:r>
      <w:r w:rsidR="00CB1DA1">
        <w:rPr>
          <w:rFonts w:ascii="Times New Roman" w:hAnsi="Times New Roman" w:cs="Times New Roman"/>
          <w:sz w:val="22"/>
        </w:rPr>
        <w:instrText xml:space="preserve"> ADDIN EN.CITE.DATA </w:instrText>
      </w:r>
      <w:r w:rsidR="00CB1DA1">
        <w:rPr>
          <w:rFonts w:ascii="Times New Roman" w:hAnsi="Times New Roman" w:cs="Times New Roman"/>
          <w:sz w:val="22"/>
        </w:rPr>
      </w:r>
      <w:r w:rsidR="00CB1DA1">
        <w:rPr>
          <w:rFonts w:ascii="Times New Roman" w:hAnsi="Times New Roman" w:cs="Times New Roman"/>
          <w:sz w:val="22"/>
        </w:rPr>
        <w:fldChar w:fldCharType="end"/>
      </w:r>
      <w:r w:rsidRPr="00B453B1">
        <w:rPr>
          <w:rFonts w:ascii="Times New Roman" w:hAnsi="Times New Roman" w:cs="Times New Roman"/>
          <w:sz w:val="22"/>
        </w:rPr>
      </w:r>
      <w:r w:rsidRPr="00B453B1">
        <w:rPr>
          <w:rFonts w:ascii="Times New Roman" w:hAnsi="Times New Roman" w:cs="Times New Roman"/>
          <w:sz w:val="22"/>
        </w:rPr>
        <w:fldChar w:fldCharType="separate"/>
      </w:r>
      <w:r w:rsidR="00CB1DA1">
        <w:rPr>
          <w:rFonts w:ascii="Times New Roman" w:hAnsi="Times New Roman" w:cs="Times New Roman"/>
          <w:noProof/>
          <w:sz w:val="22"/>
        </w:rPr>
        <w:t>[37]</w:t>
      </w:r>
      <w:r w:rsidRPr="00B453B1">
        <w:rPr>
          <w:rFonts w:ascii="Times New Roman" w:hAnsi="Times New Roman" w:cs="Times New Roman"/>
          <w:sz w:val="22"/>
        </w:rPr>
        <w:fldChar w:fldCharType="end"/>
      </w:r>
      <w:r w:rsidRPr="00B453B1">
        <w:rPr>
          <w:rFonts w:ascii="Times New Roman" w:hAnsi="Times New Roman" w:cs="Times New Roman"/>
          <w:sz w:val="22"/>
        </w:rPr>
        <w:t>.</w:t>
      </w:r>
      <w:r w:rsidRPr="00EE2635">
        <w:rPr>
          <w:rFonts w:ascii="Times New Roman" w:hAnsi="Times New Roman" w:cs="Times New Roman" w:hint="eastAsia"/>
          <w:sz w:val="22"/>
        </w:rPr>
        <w:t xml:space="preserve"> Intraoperative hypotension may indicate patient frailty, which could contribute to a heightened risk of postoperative adverse events</w:t>
      </w:r>
      <w:r w:rsidRPr="00B453B1">
        <w:rPr>
          <w:rFonts w:ascii="Times New Roman" w:hAnsi="Times New Roman" w:cs="Times New Roman"/>
          <w:sz w:val="22"/>
        </w:rPr>
        <w:fldChar w:fldCharType="begin"/>
      </w:r>
      <w:r w:rsidR="00CB1DA1">
        <w:rPr>
          <w:rFonts w:ascii="Times New Roman" w:hAnsi="Times New Roman" w:cs="Times New Roman"/>
          <w:sz w:val="22"/>
        </w:rPr>
        <w:instrText xml:space="preserve"> ADDIN EN.CITE &lt;EndNote&gt;&lt;Cite&gt;&lt;Author&gt;Lopez-Lopez&lt;/Author&gt;&lt;Year&gt;2024&lt;/Year&gt;&lt;RecNum&gt;2461&lt;/RecNum&gt;&lt;DisplayText&gt;[38]&lt;/DisplayText&gt;&lt;record&gt;&lt;rec-number&gt;2461&lt;/rec-number&gt;&lt;foreign-keys&gt;&lt;key app="EN" db-id="0fz0sdv5a5vswdeptfppfxd69pf2a22sprt9" timestamp="0"&gt;2461&lt;/key&gt;&lt;/foreign-keys&gt;&lt;ref-type name="Journal Article"&gt;17&lt;/ref-type&gt;&lt;contributors&gt;&lt;authors&gt;&lt;author&gt;Lopez-Lopez, D.&lt;/author&gt;&lt;author&gt;Mato-Bua, R.&lt;/author&gt;&lt;author&gt;Neira-Somoza, P.&lt;/author&gt;&lt;author&gt;Turrado-Blanco, E.&lt;/author&gt;&lt;/authors&gt;&lt;/contributors&gt;&lt;titles&gt;&lt;title&gt;Postoperative hypotension: Is intraoperative use of dexmedetomidine safe in frail patients?&lt;/title&gt;&lt;secondary-title&gt;Revista Española de Anestesiología y Reanimación (English Edition)&lt;/secondary-title&gt;&lt;/titles&gt;&lt;dates&gt;&lt;year&gt;2024&lt;/year&gt;&lt;pub-dates&gt;&lt;date&gt;2024/05/14/&lt;/date&gt;&lt;/pub-dates&gt;&lt;/dates&gt;&lt;isbn&gt;2341-1929&lt;/isbn&gt;&lt;urls&gt;&lt;related-urls&gt;&lt;url&gt;https://www.sciencedirect.com/science/article/pii/S2341192924000969&lt;/url&gt;&lt;/related-urls&gt;&lt;/urls&gt;&lt;electronic-resource-num&gt;https://doi.org/10.1016/j.redare.2024.05.002&lt;/electronic-resource-num&gt;&lt;/record&gt;&lt;/Cite&gt;&lt;/EndNote&gt;</w:instrText>
      </w:r>
      <w:r w:rsidRPr="00B453B1">
        <w:rPr>
          <w:rFonts w:ascii="Times New Roman" w:hAnsi="Times New Roman" w:cs="Times New Roman"/>
          <w:sz w:val="22"/>
        </w:rPr>
        <w:fldChar w:fldCharType="separate"/>
      </w:r>
      <w:r w:rsidR="00CB1DA1">
        <w:rPr>
          <w:rFonts w:ascii="Times New Roman" w:hAnsi="Times New Roman" w:cs="Times New Roman"/>
          <w:noProof/>
          <w:sz w:val="22"/>
        </w:rPr>
        <w:t>[38]</w:t>
      </w:r>
      <w:r w:rsidRPr="00B453B1">
        <w:rPr>
          <w:rFonts w:ascii="Times New Roman" w:hAnsi="Times New Roman" w:cs="Times New Roman"/>
          <w:sz w:val="22"/>
        </w:rPr>
        <w:fldChar w:fldCharType="end"/>
      </w:r>
      <w:r w:rsidRPr="00B453B1">
        <w:rPr>
          <w:rFonts w:ascii="Times New Roman" w:hAnsi="Times New Roman" w:cs="Times New Roman"/>
          <w:sz w:val="22"/>
        </w:rPr>
        <w:t xml:space="preserve">. </w:t>
      </w:r>
      <w:r w:rsidRPr="00EE2635">
        <w:rPr>
          <w:rFonts w:ascii="Times New Roman" w:hAnsi="Times New Roman" w:cs="Times New Roman" w:hint="eastAsia"/>
          <w:sz w:val="22"/>
        </w:rPr>
        <w:t>Intraoperative hypotension may indicate patient frailty, which could contribute to a heightened risk of postoperative adverse events</w:t>
      </w:r>
      <w:r w:rsidRPr="00B453B1">
        <w:rPr>
          <w:rFonts w:ascii="Times New Roman" w:hAnsi="Times New Roman" w:cs="Times New Roman"/>
          <w:sz w:val="22"/>
        </w:rPr>
        <w:fldChar w:fldCharType="begin"/>
      </w:r>
      <w:r w:rsidR="00CB1DA1">
        <w:rPr>
          <w:rFonts w:ascii="Times New Roman" w:hAnsi="Times New Roman" w:cs="Times New Roman"/>
          <w:sz w:val="22"/>
        </w:rPr>
        <w:instrText xml:space="preserve"> ADDIN EN.CITE &lt;EndNote&gt;&lt;Cite&gt;&lt;Author&gt;Lee&lt;/Author&gt;&lt;Year&gt;2024&lt;/Year&gt;&lt;RecNum&gt;2464&lt;/RecNum&gt;&lt;DisplayText&gt;[39]&lt;/DisplayText&gt;&lt;record&gt;&lt;rec-number&gt;2464&lt;/rec-number&gt;&lt;foreign-keys&gt;&lt;key app="EN" db-id="0fz0sdv5a5vswdeptfppfxd69pf2a22sprt9" timestamp="0"&gt;2464&lt;/key&gt;&lt;/foreign-keys&gt;&lt;ref-type name="Journal Article"&gt;17&lt;/ref-type&gt;&lt;contributors&gt;&lt;authors&gt;&lt;author&gt;Lee, H. J.&lt;/author&gt;&lt;author&gt;Kim, Y. J.&lt;/author&gt;&lt;author&gt;Woo, J. H.&lt;/author&gt;&lt;author&gt;Oh, H. W.&lt;/author&gt;&lt;/authors&gt;&lt;/contributors&gt;&lt;auth-address&gt;Department of Anesthesiology and Pain Medicine, College of Medicine, Ewha Womans University, Seoul, Republic of Korea.&lt;/auth-address&gt;&lt;titles&gt;&lt;title&gt;Preoperative Frailty Is an Independent Risk Factor for Postinduction Hypotension in Older Patients Undergoing Noncardiac Surgery: A Retrospective Cohort Study&lt;/title&gt;&lt;secondary-title&gt;J Gerontol A Biol Sci Med Sci&lt;/secondary-title&gt;&lt;alt-title&gt;The journals of gerontology. Series A, Biological sciences and medical sciences&lt;/alt-title&gt;&lt;/titles&gt;&lt;volume&gt;79&lt;/volume&gt;&lt;number&gt;1&lt;/number&gt;&lt;edition&gt;2023/09/26&lt;/edition&gt;&lt;keywords&gt;&lt;keyword&gt;Humans&lt;/keyword&gt;&lt;keyword&gt;Aged&lt;/keyword&gt;&lt;keyword&gt;*Frailty/complications/epidemiology/diagnosis&lt;/keyword&gt;&lt;keyword&gt;Retrospective Studies&lt;/keyword&gt;&lt;keyword&gt;*Hypotension/complications&lt;/keyword&gt;&lt;keyword&gt;Risk Factors&lt;/keyword&gt;&lt;keyword&gt;*Vascular Diseases&lt;/keyword&gt;&lt;keyword&gt;Postoperative Complications/epidemiology&lt;/keyword&gt;&lt;keyword&gt;Autonomic reflex dysfunction&lt;/keyword&gt;&lt;keyword&gt;Hemodynamic instability&lt;/keyword&gt;&lt;keyword&gt;Intraoperative hypotension&lt;/keyword&gt;&lt;keyword&gt;Perioperative complication&lt;/keyword&gt;&lt;/keywords&gt;&lt;dates&gt;&lt;year&gt;2024&lt;/year&gt;&lt;pub-dates&gt;&lt;date&gt;Jan 1&lt;/date&gt;&lt;/pub-dates&gt;&lt;/dates&gt;&lt;isbn&gt;1079-5006&lt;/isbn&gt;&lt;accession-num&gt;37749851&lt;/accession-num&gt;&lt;urls&gt;&lt;/urls&gt;&lt;electronic-resource-num&gt;10.1093/gerona/glad229&lt;/electronic-resource-num&gt;&lt;remote-database-provider&gt;NLM&lt;/remote-database-provider&gt;&lt;language&gt;eng&lt;/language&gt;&lt;/record&gt;&lt;/Cite&gt;&lt;/EndNote&gt;</w:instrText>
      </w:r>
      <w:r w:rsidRPr="00B453B1">
        <w:rPr>
          <w:rFonts w:ascii="Times New Roman" w:hAnsi="Times New Roman" w:cs="Times New Roman"/>
          <w:sz w:val="22"/>
        </w:rPr>
        <w:fldChar w:fldCharType="separate"/>
      </w:r>
      <w:r w:rsidR="00CB1DA1">
        <w:rPr>
          <w:rFonts w:ascii="Times New Roman" w:hAnsi="Times New Roman" w:cs="Times New Roman"/>
          <w:noProof/>
          <w:sz w:val="22"/>
        </w:rPr>
        <w:t>[39]</w:t>
      </w:r>
      <w:r w:rsidRPr="00B453B1">
        <w:rPr>
          <w:rFonts w:ascii="Times New Roman" w:hAnsi="Times New Roman" w:cs="Times New Roman"/>
          <w:sz w:val="22"/>
        </w:rPr>
        <w:fldChar w:fldCharType="end"/>
      </w:r>
      <w:r w:rsidRPr="00B453B1">
        <w:rPr>
          <w:rFonts w:ascii="Times New Roman" w:hAnsi="Times New Roman" w:cs="Times New Roman"/>
          <w:sz w:val="22"/>
        </w:rPr>
        <w:t xml:space="preserve">. </w:t>
      </w:r>
      <w:r w:rsidRPr="00EE2635">
        <w:rPr>
          <w:rFonts w:ascii="Times New Roman" w:hAnsi="Times New Roman" w:cs="Times New Roman" w:hint="eastAsia"/>
          <w:sz w:val="22"/>
        </w:rPr>
        <w:t>Additionally, because hypotension can directly harm high-risk patients, effective intraoperative management is crucial</w:t>
      </w:r>
      <w:r w:rsidRPr="00B453B1">
        <w:rPr>
          <w:rFonts w:ascii="Times New Roman" w:hAnsi="Times New Roman" w:cs="Times New Roman"/>
          <w:sz w:val="22"/>
        </w:rPr>
        <w:fldChar w:fldCharType="begin">
          <w:fldData xml:space="preserve">PEVuZE5vdGU+PENpdGU+PEF1dGhvcj5TbmV5ZDwvQXV0aG9yPjxZZWFyPjIwMjI8L1llYXI+PFJl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</w:fldData>
        </w:fldChar>
      </w:r>
      <w:r w:rsidR="00CB1DA1">
        <w:rPr>
          <w:rFonts w:ascii="Times New Roman" w:hAnsi="Times New Roman" w:cs="Times New Roman"/>
          <w:sz w:val="22"/>
        </w:rPr>
        <w:instrText xml:space="preserve"> ADDIN EN.CITE </w:instrText>
      </w:r>
      <w:r w:rsidR="00CB1DA1">
        <w:rPr>
          <w:rFonts w:ascii="Times New Roman" w:hAnsi="Times New Roman" w:cs="Times New Roman"/>
          <w:sz w:val="22"/>
        </w:rPr>
        <w:fldChar w:fldCharType="begin">
          <w:fldData xml:space="preserve">PEVuZE5vdGU+PENpdGU+PEF1dGhvcj5TbmV5ZDwvQXV0aG9yPjxZZWFyPjIwMjI8L1llYXI+PFJl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</w:fldData>
        </w:fldChar>
      </w:r>
      <w:r w:rsidR="00CB1DA1">
        <w:rPr>
          <w:rFonts w:ascii="Times New Roman" w:hAnsi="Times New Roman" w:cs="Times New Roman"/>
          <w:sz w:val="22"/>
        </w:rPr>
        <w:instrText xml:space="preserve"> ADDIN EN.CITE.DATA </w:instrText>
      </w:r>
      <w:r w:rsidR="00CB1DA1">
        <w:rPr>
          <w:rFonts w:ascii="Times New Roman" w:hAnsi="Times New Roman" w:cs="Times New Roman"/>
          <w:sz w:val="22"/>
        </w:rPr>
      </w:r>
      <w:r w:rsidR="00CB1DA1">
        <w:rPr>
          <w:rFonts w:ascii="Times New Roman" w:hAnsi="Times New Roman" w:cs="Times New Roman"/>
          <w:sz w:val="22"/>
        </w:rPr>
        <w:fldChar w:fldCharType="end"/>
      </w:r>
      <w:r w:rsidRPr="00B453B1">
        <w:rPr>
          <w:rFonts w:ascii="Times New Roman" w:hAnsi="Times New Roman" w:cs="Times New Roman"/>
          <w:sz w:val="22"/>
        </w:rPr>
      </w:r>
      <w:r w:rsidRPr="00B453B1">
        <w:rPr>
          <w:rFonts w:ascii="Times New Roman" w:hAnsi="Times New Roman" w:cs="Times New Roman"/>
          <w:sz w:val="22"/>
        </w:rPr>
        <w:fldChar w:fldCharType="separate"/>
      </w:r>
      <w:r w:rsidR="00CB1DA1">
        <w:rPr>
          <w:rFonts w:ascii="Times New Roman" w:hAnsi="Times New Roman" w:cs="Times New Roman"/>
          <w:noProof/>
          <w:sz w:val="22"/>
        </w:rPr>
        <w:t>[40, 41]</w:t>
      </w:r>
      <w:r w:rsidRPr="00B453B1">
        <w:rPr>
          <w:rFonts w:ascii="Times New Roman" w:hAnsi="Times New Roman" w:cs="Times New Roman"/>
          <w:sz w:val="22"/>
        </w:rPr>
        <w:fldChar w:fldCharType="end"/>
      </w:r>
      <w:r w:rsidRPr="00B453B1">
        <w:rPr>
          <w:rFonts w:ascii="Times New Roman" w:hAnsi="Times New Roman" w:cs="Times New Roman"/>
          <w:sz w:val="22"/>
        </w:rPr>
        <w:t>.</w:t>
      </w:r>
    </w:p>
    <w:p w14:paraId="3C76CE35" w14:textId="1218FC8F" w:rsidR="00C277E7" w:rsidRPr="00B453B1" w:rsidRDefault="00C70993" w:rsidP="00D40140">
      <w:pPr>
        <w:spacing w:line="480" w:lineRule="auto"/>
        <w:ind w:firstLineChars="200" w:firstLine="440"/>
        <w:rPr>
          <w:rFonts w:ascii="Times New Roman" w:hAnsi="Times New Roman" w:cs="Times New Roman"/>
          <w:sz w:val="22"/>
        </w:rPr>
      </w:pPr>
      <w:r w:rsidRPr="00C70993">
        <w:rPr>
          <w:rFonts w:ascii="Times New Roman" w:hAnsi="Times New Roman" w:cs="Times New Roman" w:hint="eastAsia"/>
          <w:sz w:val="22"/>
        </w:rPr>
        <w:t xml:space="preserve">Both </w:t>
      </w:r>
      <w:proofErr w:type="spellStart"/>
      <w:r w:rsidRPr="00C70993">
        <w:rPr>
          <w:rFonts w:ascii="Times New Roman" w:hAnsi="Times New Roman" w:cs="Times New Roman" w:hint="eastAsia"/>
          <w:sz w:val="22"/>
        </w:rPr>
        <w:t>remimazolam</w:t>
      </w:r>
      <w:proofErr w:type="spellEnd"/>
      <w:r w:rsidRPr="00C70993">
        <w:rPr>
          <w:rFonts w:ascii="Times New Roman" w:hAnsi="Times New Roman" w:cs="Times New Roman" w:hint="eastAsia"/>
          <w:sz w:val="22"/>
        </w:rPr>
        <w:t xml:space="preserve"> and dexmedetomidine are commonly used sedatives in the induction </w:t>
      </w:r>
      <w:r w:rsidRPr="00C70993">
        <w:rPr>
          <w:rFonts w:ascii="Times New Roman" w:hAnsi="Times New Roman" w:cs="Times New Roman" w:hint="eastAsia"/>
          <w:sz w:val="22"/>
        </w:rPr>
        <w:lastRenderedPageBreak/>
        <w:t xml:space="preserve">of general anesthesia, and the causes of intraoperative hypotension are both different and similar. In terms of similarities, both drugs act on blood vessels to cause hemodynamic changes; however, the mechanisms of hypotension differ significantly. The precise mechanism by which </w:t>
      </w:r>
      <w:proofErr w:type="spellStart"/>
      <w:r w:rsidRPr="00C70993">
        <w:rPr>
          <w:rFonts w:ascii="Times New Roman" w:hAnsi="Times New Roman" w:cs="Times New Roman" w:hint="eastAsia"/>
          <w:sz w:val="22"/>
        </w:rPr>
        <w:t>remimazolam</w:t>
      </w:r>
      <w:proofErr w:type="spellEnd"/>
      <w:r w:rsidRPr="00C70993">
        <w:rPr>
          <w:rFonts w:ascii="Times New Roman" w:hAnsi="Times New Roman" w:cs="Times New Roman" w:hint="eastAsia"/>
          <w:sz w:val="22"/>
        </w:rPr>
        <w:t xml:space="preserve"> causes intraoperative hypotension remains unclear. However, it is postulated that the vasodilatory effect of </w:t>
      </w:r>
      <w:proofErr w:type="spellStart"/>
      <w:r w:rsidRPr="00C70993">
        <w:rPr>
          <w:rFonts w:ascii="Times New Roman" w:hAnsi="Times New Roman" w:cs="Times New Roman" w:hint="eastAsia"/>
          <w:sz w:val="22"/>
        </w:rPr>
        <w:t>remimazolam</w:t>
      </w:r>
      <w:proofErr w:type="spellEnd"/>
      <w:r w:rsidRPr="00C70993">
        <w:rPr>
          <w:rFonts w:ascii="Times New Roman" w:hAnsi="Times New Roman" w:cs="Times New Roman" w:hint="eastAsia"/>
          <w:sz w:val="22"/>
        </w:rPr>
        <w:t xml:space="preserve"> and the indirect impact on sympathetic activity following sedation may be responsible</w:t>
      </w:r>
      <w:r w:rsidRPr="00B453B1">
        <w:rPr>
          <w:rFonts w:ascii="Times New Roman" w:hAnsi="Times New Roman" w:cs="Times New Roman"/>
          <w:sz w:val="22"/>
        </w:rPr>
        <w:fldChar w:fldCharType="begin">
          <w:fldData xml:space="preserve">PEVuZE5vdGU+PENpdGU+PEF1dGhvcj5RaXU8L0F1dGhvcj48WWVhcj4yMDIyPC9ZZWFyPjxSZWNO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</w:fldData>
        </w:fldChar>
      </w:r>
      <w:r w:rsidR="00CB1DA1">
        <w:rPr>
          <w:rFonts w:ascii="Times New Roman" w:hAnsi="Times New Roman" w:cs="Times New Roman"/>
          <w:sz w:val="22"/>
        </w:rPr>
        <w:instrText xml:space="preserve"> ADDIN EN.CITE </w:instrText>
      </w:r>
      <w:r w:rsidR="00CB1DA1">
        <w:rPr>
          <w:rFonts w:ascii="Times New Roman" w:hAnsi="Times New Roman" w:cs="Times New Roman"/>
          <w:sz w:val="22"/>
        </w:rPr>
        <w:fldChar w:fldCharType="begin">
          <w:fldData xml:space="preserve">PEVuZE5vdGU+PENpdGU+PEF1dGhvcj5RaXU8L0F1dGhvcj48WWVhcj4yMDIyPC9ZZWFyPjxSZWNO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</w:fldData>
        </w:fldChar>
      </w:r>
      <w:r w:rsidR="00CB1DA1">
        <w:rPr>
          <w:rFonts w:ascii="Times New Roman" w:hAnsi="Times New Roman" w:cs="Times New Roman"/>
          <w:sz w:val="22"/>
        </w:rPr>
        <w:instrText xml:space="preserve"> ADDIN EN.CITE.DATA </w:instrText>
      </w:r>
      <w:r w:rsidR="00CB1DA1">
        <w:rPr>
          <w:rFonts w:ascii="Times New Roman" w:hAnsi="Times New Roman" w:cs="Times New Roman"/>
          <w:sz w:val="22"/>
        </w:rPr>
      </w:r>
      <w:r w:rsidR="00CB1DA1">
        <w:rPr>
          <w:rFonts w:ascii="Times New Roman" w:hAnsi="Times New Roman" w:cs="Times New Roman"/>
          <w:sz w:val="22"/>
        </w:rPr>
        <w:fldChar w:fldCharType="end"/>
      </w:r>
      <w:r w:rsidRPr="00B453B1">
        <w:rPr>
          <w:rFonts w:ascii="Times New Roman" w:hAnsi="Times New Roman" w:cs="Times New Roman"/>
          <w:sz w:val="22"/>
        </w:rPr>
      </w:r>
      <w:r w:rsidRPr="00B453B1">
        <w:rPr>
          <w:rFonts w:ascii="Times New Roman" w:hAnsi="Times New Roman" w:cs="Times New Roman"/>
          <w:sz w:val="22"/>
        </w:rPr>
        <w:fldChar w:fldCharType="separate"/>
      </w:r>
      <w:r w:rsidR="00CB1DA1">
        <w:rPr>
          <w:rFonts w:ascii="Times New Roman" w:hAnsi="Times New Roman" w:cs="Times New Roman"/>
          <w:noProof/>
          <w:sz w:val="22"/>
        </w:rPr>
        <w:t>[42, 43]</w:t>
      </w:r>
      <w:r w:rsidRPr="00B453B1">
        <w:rPr>
          <w:rFonts w:ascii="Times New Roman" w:hAnsi="Times New Roman" w:cs="Times New Roman"/>
          <w:sz w:val="22"/>
        </w:rPr>
        <w:fldChar w:fldCharType="end"/>
      </w:r>
      <w:r w:rsidRPr="00B453B1">
        <w:rPr>
          <w:rFonts w:ascii="Times New Roman" w:hAnsi="Times New Roman" w:cs="Times New Roman"/>
          <w:sz w:val="22"/>
        </w:rPr>
        <w:t xml:space="preserve">. In addition, </w:t>
      </w:r>
      <w:proofErr w:type="spellStart"/>
      <w:r w:rsidRPr="00B453B1">
        <w:rPr>
          <w:rFonts w:ascii="Times New Roman" w:hAnsi="Times New Roman" w:cs="Times New Roman"/>
          <w:sz w:val="22"/>
        </w:rPr>
        <w:t>remimazolam</w:t>
      </w:r>
      <w:proofErr w:type="spellEnd"/>
      <w:r w:rsidRPr="00B453B1">
        <w:rPr>
          <w:rFonts w:ascii="Times New Roman" w:hAnsi="Times New Roman" w:cs="Times New Roman"/>
          <w:sz w:val="22"/>
        </w:rPr>
        <w:t>, a benzodiazepine sedative, produces sedation by increasing inhibitory neurotransmission of GABA</w:t>
      </w:r>
      <w:r w:rsidRPr="00B453B1">
        <w:rPr>
          <w:rFonts w:ascii="Times New Roman" w:hAnsi="Times New Roman" w:cs="Times New Roman"/>
          <w:sz w:val="22"/>
        </w:rPr>
        <w:fldChar w:fldCharType="begin">
          <w:fldData xml:space="preserve">PEVuZE5vdGU+PENpdGU+PEF1dGhvcj5aaGFvPC9BdXRob3I+PFllYXI+MjAyMzwvWWVhcj48UmVj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</w:fldData>
        </w:fldChar>
      </w:r>
      <w:r w:rsidR="00CB1DA1">
        <w:rPr>
          <w:rFonts w:ascii="Times New Roman" w:hAnsi="Times New Roman" w:cs="Times New Roman"/>
          <w:sz w:val="22"/>
        </w:rPr>
        <w:instrText xml:space="preserve"> ADDIN EN.CITE </w:instrText>
      </w:r>
      <w:r w:rsidR="00CB1DA1">
        <w:rPr>
          <w:rFonts w:ascii="Times New Roman" w:hAnsi="Times New Roman" w:cs="Times New Roman"/>
          <w:sz w:val="22"/>
        </w:rPr>
        <w:fldChar w:fldCharType="begin">
          <w:fldData xml:space="preserve">PEVuZE5vdGU+PENpdGU+PEF1dGhvcj5aaGFvPC9BdXRob3I+PFllYXI+MjAyMzwvWWVhcj48UmVj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</w:fldData>
        </w:fldChar>
      </w:r>
      <w:r w:rsidR="00CB1DA1">
        <w:rPr>
          <w:rFonts w:ascii="Times New Roman" w:hAnsi="Times New Roman" w:cs="Times New Roman"/>
          <w:sz w:val="22"/>
        </w:rPr>
        <w:instrText xml:space="preserve"> ADDIN EN.CITE.DATA </w:instrText>
      </w:r>
      <w:r w:rsidR="00CB1DA1">
        <w:rPr>
          <w:rFonts w:ascii="Times New Roman" w:hAnsi="Times New Roman" w:cs="Times New Roman"/>
          <w:sz w:val="22"/>
        </w:rPr>
      </w:r>
      <w:r w:rsidR="00CB1DA1">
        <w:rPr>
          <w:rFonts w:ascii="Times New Roman" w:hAnsi="Times New Roman" w:cs="Times New Roman"/>
          <w:sz w:val="22"/>
        </w:rPr>
        <w:fldChar w:fldCharType="end"/>
      </w:r>
      <w:r w:rsidRPr="00B453B1">
        <w:rPr>
          <w:rFonts w:ascii="Times New Roman" w:hAnsi="Times New Roman" w:cs="Times New Roman"/>
          <w:sz w:val="22"/>
        </w:rPr>
      </w:r>
      <w:r w:rsidRPr="00B453B1">
        <w:rPr>
          <w:rFonts w:ascii="Times New Roman" w:hAnsi="Times New Roman" w:cs="Times New Roman"/>
          <w:sz w:val="22"/>
        </w:rPr>
        <w:fldChar w:fldCharType="separate"/>
      </w:r>
      <w:r w:rsidR="00CB1DA1">
        <w:rPr>
          <w:rFonts w:ascii="Times New Roman" w:hAnsi="Times New Roman" w:cs="Times New Roman"/>
          <w:noProof/>
          <w:sz w:val="22"/>
        </w:rPr>
        <w:t>[44]</w:t>
      </w:r>
      <w:r w:rsidRPr="00B453B1">
        <w:rPr>
          <w:rFonts w:ascii="Times New Roman" w:hAnsi="Times New Roman" w:cs="Times New Roman"/>
          <w:sz w:val="22"/>
        </w:rPr>
        <w:fldChar w:fldCharType="end"/>
      </w:r>
      <w:r w:rsidRPr="00B453B1">
        <w:rPr>
          <w:rFonts w:ascii="Times New Roman" w:hAnsi="Times New Roman" w:cs="Times New Roman"/>
          <w:sz w:val="22"/>
        </w:rPr>
        <w:t xml:space="preserve">, which may indirectly lead to decreased sympathetic nerve activity, which in turn leads to decreased vasoconstriction and ultimately the development of intraoperative </w:t>
      </w:r>
      <w:bookmarkStart w:id="38" w:name="OLE_LINK25"/>
      <w:r w:rsidRPr="00B453B1">
        <w:rPr>
          <w:rFonts w:ascii="Times New Roman" w:hAnsi="Times New Roman" w:cs="Times New Roman"/>
          <w:sz w:val="22"/>
        </w:rPr>
        <w:t>hypotension</w:t>
      </w:r>
      <w:bookmarkEnd w:id="38"/>
      <w:r w:rsidRPr="00B453B1">
        <w:rPr>
          <w:rFonts w:ascii="Times New Roman" w:hAnsi="Times New Roman" w:cs="Times New Roman"/>
          <w:sz w:val="22"/>
        </w:rPr>
        <w:t>.</w:t>
      </w:r>
      <w:r w:rsidRPr="00B453B1">
        <w:rPr>
          <w:rFonts w:ascii="Times New Roman" w:hAnsi="Times New Roman" w:cs="Times New Roman" w:hint="eastAsia"/>
          <w:sz w:val="22"/>
        </w:rPr>
        <w:t xml:space="preserve"> </w:t>
      </w:r>
      <w:r w:rsidRPr="00B453B1">
        <w:rPr>
          <w:rFonts w:ascii="Times New Roman" w:hAnsi="Times New Roman" w:cs="Times New Roman"/>
          <w:sz w:val="22"/>
        </w:rPr>
        <w:t>As an α</w:t>
      </w:r>
      <w:r w:rsidRPr="00B453B1">
        <w:rPr>
          <w:rFonts w:ascii="Times New Roman" w:hAnsi="Times New Roman" w:cs="Times New Roman" w:hint="eastAsia"/>
          <w:sz w:val="22"/>
        </w:rPr>
        <w:t>-</w:t>
      </w:r>
      <w:r w:rsidRPr="00B453B1">
        <w:rPr>
          <w:rFonts w:ascii="Times New Roman" w:hAnsi="Times New Roman" w:cs="Times New Roman"/>
          <w:sz w:val="22"/>
        </w:rPr>
        <w:t>2 agonist, dexmedetomidine can act on the α</w:t>
      </w:r>
      <w:r w:rsidRPr="00B453B1">
        <w:rPr>
          <w:rFonts w:ascii="Times New Roman" w:hAnsi="Times New Roman" w:cs="Times New Roman" w:hint="eastAsia"/>
          <w:sz w:val="22"/>
        </w:rPr>
        <w:t>-</w:t>
      </w:r>
      <w:r w:rsidRPr="00B453B1">
        <w:rPr>
          <w:rFonts w:ascii="Times New Roman" w:hAnsi="Times New Roman" w:cs="Times New Roman"/>
          <w:sz w:val="22"/>
        </w:rPr>
        <w:t>2 receptors on the walls of blood vessels to cause vasoconstriction, which leads to a fall in blood pressure, and it can also inhibit the central nervous system, which in turn causes a calming and slowing of the heart rate, which reduces cardiac output and leads to a fall in blood pressure</w:t>
      </w:r>
      <w:r w:rsidRPr="00B453B1">
        <w:rPr>
          <w:rFonts w:ascii="Times New Roman" w:hAnsi="Times New Roman" w:cs="Times New Roman"/>
          <w:sz w:val="22"/>
        </w:rPr>
        <w:fldChar w:fldCharType="begin">
          <w:fldData xml:space="preserve">PEVuZE5vdGU+PENpdGU+PEF1dGhvcj5OZ3V5ZW48L0F1dGhvcj48WWVhcj4yMDE3PC9ZZWFyPjxS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==
</w:fldData>
        </w:fldChar>
      </w:r>
      <w:r w:rsidR="00CB1DA1">
        <w:rPr>
          <w:rFonts w:ascii="Times New Roman" w:hAnsi="Times New Roman" w:cs="Times New Roman"/>
          <w:sz w:val="22"/>
        </w:rPr>
        <w:instrText xml:space="preserve"> ADDIN EN.CITE </w:instrText>
      </w:r>
      <w:r w:rsidR="00CB1DA1">
        <w:rPr>
          <w:rFonts w:ascii="Times New Roman" w:hAnsi="Times New Roman" w:cs="Times New Roman"/>
          <w:sz w:val="22"/>
        </w:rPr>
        <w:fldChar w:fldCharType="begin">
          <w:fldData xml:space="preserve">PEVuZE5vdGU+PENpdGU+PEF1dGhvcj5OZ3V5ZW48L0F1dGhvcj48WWVhcj4yMDE3PC9ZZWFyPjxS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==
</w:fldData>
        </w:fldChar>
      </w:r>
      <w:r w:rsidR="00CB1DA1">
        <w:rPr>
          <w:rFonts w:ascii="Times New Roman" w:hAnsi="Times New Roman" w:cs="Times New Roman"/>
          <w:sz w:val="22"/>
        </w:rPr>
        <w:instrText xml:space="preserve"> ADDIN EN.CITE.DATA </w:instrText>
      </w:r>
      <w:r w:rsidR="00CB1DA1">
        <w:rPr>
          <w:rFonts w:ascii="Times New Roman" w:hAnsi="Times New Roman" w:cs="Times New Roman"/>
          <w:sz w:val="22"/>
        </w:rPr>
      </w:r>
      <w:r w:rsidR="00CB1DA1">
        <w:rPr>
          <w:rFonts w:ascii="Times New Roman" w:hAnsi="Times New Roman" w:cs="Times New Roman"/>
          <w:sz w:val="22"/>
        </w:rPr>
        <w:fldChar w:fldCharType="end"/>
      </w:r>
      <w:r w:rsidRPr="00B453B1">
        <w:rPr>
          <w:rFonts w:ascii="Times New Roman" w:hAnsi="Times New Roman" w:cs="Times New Roman"/>
          <w:sz w:val="22"/>
        </w:rPr>
      </w:r>
      <w:r w:rsidRPr="00B453B1">
        <w:rPr>
          <w:rFonts w:ascii="Times New Roman" w:hAnsi="Times New Roman" w:cs="Times New Roman"/>
          <w:sz w:val="22"/>
        </w:rPr>
        <w:fldChar w:fldCharType="separate"/>
      </w:r>
      <w:r w:rsidR="00CB1DA1">
        <w:rPr>
          <w:rFonts w:ascii="Times New Roman" w:hAnsi="Times New Roman" w:cs="Times New Roman"/>
          <w:noProof/>
          <w:sz w:val="22"/>
        </w:rPr>
        <w:t>[45]</w:t>
      </w:r>
      <w:r w:rsidRPr="00B453B1">
        <w:rPr>
          <w:rFonts w:ascii="Times New Roman" w:hAnsi="Times New Roman" w:cs="Times New Roman"/>
          <w:sz w:val="22"/>
        </w:rPr>
        <w:fldChar w:fldCharType="end"/>
      </w:r>
      <w:r w:rsidRPr="00B453B1">
        <w:rPr>
          <w:rFonts w:ascii="Times New Roman" w:hAnsi="Times New Roman" w:cs="Times New Roman"/>
          <w:sz w:val="22"/>
        </w:rPr>
        <w:t>.</w:t>
      </w:r>
      <w:r w:rsidRPr="00B453B1">
        <w:rPr>
          <w:rFonts w:hint="eastAsia"/>
          <w:sz w:val="22"/>
        </w:rPr>
        <w:t xml:space="preserve"> </w:t>
      </w:r>
      <w:r w:rsidRPr="00B453B1">
        <w:rPr>
          <w:rFonts w:ascii="Times New Roman" w:hAnsi="Times New Roman" w:cs="Times New Roman" w:hint="eastAsia"/>
          <w:sz w:val="22"/>
        </w:rPr>
        <w:t xml:space="preserve">Although the mechanisms of hypotension </w:t>
      </w:r>
      <w:r w:rsidRPr="00C70993">
        <w:rPr>
          <w:rFonts w:ascii="Times New Roman" w:hAnsi="Times New Roman" w:cs="Times New Roman" w:hint="eastAsia"/>
          <w:sz w:val="22"/>
        </w:rPr>
        <w:t>caused by the two drugs are different, the conclusion of this study indicated that there is no difference in the incidence of hypotension between them</w:t>
      </w:r>
      <w:r w:rsidRPr="00B453B1">
        <w:rPr>
          <w:rFonts w:ascii="Times New Roman" w:hAnsi="Times New Roman" w:cs="Times New Roman" w:hint="eastAsia"/>
          <w:sz w:val="22"/>
        </w:rPr>
        <w:t xml:space="preserve"> in clinical practice.</w:t>
      </w:r>
      <w:r w:rsidRPr="00B453B1">
        <w:rPr>
          <w:rFonts w:ascii="Microsoft YaHei UI" w:eastAsia="Microsoft YaHei UI" w:hAnsi="Microsoft YaHei UI" w:cs="Arial"/>
          <w:kern w:val="0"/>
          <w:sz w:val="22"/>
        </w:rPr>
        <w:t xml:space="preserve"> </w:t>
      </w:r>
      <w:bookmarkStart w:id="39" w:name="OLE_LINK5"/>
    </w:p>
    <w:bookmarkEnd w:id="39"/>
    <w:p w14:paraId="5F4B6980" w14:textId="15F3D255" w:rsidR="00C277E7" w:rsidRPr="00B453B1" w:rsidRDefault="00C70993" w:rsidP="00D40140">
      <w:pPr>
        <w:spacing w:line="480" w:lineRule="auto"/>
        <w:ind w:firstLineChars="200" w:firstLine="440"/>
        <w:rPr>
          <w:rFonts w:ascii="Times New Roman" w:hAnsi="Times New Roman" w:cs="Times New Roman"/>
          <w:sz w:val="22"/>
        </w:rPr>
      </w:pPr>
      <w:r w:rsidRPr="00C70993">
        <w:rPr>
          <w:rFonts w:ascii="Times New Roman" w:hAnsi="Times New Roman" w:cs="Times New Roman" w:hint="eastAsia"/>
          <w:sz w:val="22"/>
        </w:rPr>
        <w:t>This study also has some limitations: (1) studies published in other languages were not included in this study, and only English studies were selected for inclusion; (2) the number of cases in the included studies was small, and the stability of the risk of bias detection still needs to be investigated; (3) the heterogeneity of some of the included studies was high, which may lead to instability of the results; (4) due to the different age groups of patients in the included studies, subgroup analyses of age could not be performed in this study, so middle-aged and older people could not be analyzed separately, which may affect the interpretation of the results.</w:t>
      </w:r>
      <w:r w:rsidRPr="00B453B1">
        <w:rPr>
          <w:rFonts w:ascii="Times New Roman" w:hAnsi="Times New Roman" w:cs="Times New Roman"/>
          <w:sz w:val="22"/>
        </w:rPr>
        <w:t xml:space="preserve"> </w:t>
      </w:r>
    </w:p>
    <w:p w14:paraId="5002F5D7" w14:textId="7EDA6771" w:rsidR="00C277E7" w:rsidRPr="00B453B1" w:rsidRDefault="00000000" w:rsidP="00D40140">
      <w:pPr>
        <w:spacing w:line="480" w:lineRule="auto"/>
        <w:rPr>
          <w:rFonts w:ascii="Times New Roman" w:hAnsi="Times New Roman" w:cs="Times New Roman"/>
          <w:b/>
          <w:bCs/>
          <w:sz w:val="22"/>
        </w:rPr>
      </w:pPr>
      <w:r w:rsidRPr="00B453B1">
        <w:rPr>
          <w:rFonts w:ascii="Times New Roman" w:hAnsi="Times New Roman" w:cs="Times New Roman"/>
          <w:b/>
          <w:bCs/>
          <w:sz w:val="22"/>
        </w:rPr>
        <w:lastRenderedPageBreak/>
        <w:t>5.</w:t>
      </w:r>
      <w:r w:rsidR="004015F5">
        <w:rPr>
          <w:rFonts w:ascii="Times New Roman" w:hAnsi="Times New Roman" w:cs="Times New Roman" w:hint="eastAsia"/>
          <w:b/>
          <w:bCs/>
          <w:sz w:val="22"/>
        </w:rPr>
        <w:t xml:space="preserve"> </w:t>
      </w:r>
      <w:r w:rsidRPr="00B453B1">
        <w:rPr>
          <w:rFonts w:ascii="Times New Roman" w:hAnsi="Times New Roman" w:cs="Times New Roman"/>
          <w:b/>
          <w:bCs/>
          <w:sz w:val="22"/>
        </w:rPr>
        <w:t>C</w:t>
      </w:r>
      <w:r w:rsidR="004015F5">
        <w:rPr>
          <w:rFonts w:ascii="Times New Roman" w:hAnsi="Times New Roman" w:cs="Times New Roman" w:hint="eastAsia"/>
          <w:b/>
          <w:bCs/>
          <w:sz w:val="22"/>
        </w:rPr>
        <w:t>ONCLUSION</w:t>
      </w:r>
    </w:p>
    <w:p w14:paraId="6C19B4E6" w14:textId="2B45C2E0" w:rsidR="00C277E7" w:rsidRDefault="00000000" w:rsidP="00D40140">
      <w:pPr>
        <w:spacing w:line="480" w:lineRule="auto"/>
        <w:rPr>
          <w:rFonts w:ascii="Times New Roman" w:hAnsi="Times New Roman" w:cs="Times New Roman"/>
          <w:sz w:val="22"/>
        </w:rPr>
      </w:pPr>
      <w:r w:rsidRPr="00B453B1">
        <w:rPr>
          <w:rFonts w:ascii="Times New Roman" w:hAnsi="Times New Roman" w:cs="Times New Roman"/>
          <w:sz w:val="22"/>
        </w:rPr>
        <w:t xml:space="preserve">In conclusion, in middle-aged and elderly patients under general anesthesia, the perioperative use of </w:t>
      </w:r>
      <w:proofErr w:type="spellStart"/>
      <w:r w:rsidRPr="00B453B1">
        <w:rPr>
          <w:rFonts w:ascii="Times New Roman" w:hAnsi="Times New Roman" w:cs="Times New Roman"/>
          <w:sz w:val="22"/>
        </w:rPr>
        <w:t>remimazolam</w:t>
      </w:r>
      <w:proofErr w:type="spellEnd"/>
      <w:r w:rsidRPr="00B453B1">
        <w:rPr>
          <w:rFonts w:ascii="Times New Roman" w:hAnsi="Times New Roman" w:cs="Times New Roman"/>
          <w:sz w:val="22"/>
        </w:rPr>
        <w:t xml:space="preserve"> does not reduce the incidence of intraoperative hypotension compared with </w:t>
      </w:r>
      <w:bookmarkStart w:id="40" w:name="_Hlk179144374"/>
      <w:r w:rsidRPr="00B453B1">
        <w:rPr>
          <w:rFonts w:ascii="Times New Roman" w:hAnsi="Times New Roman" w:cs="Times New Roman"/>
          <w:sz w:val="22"/>
        </w:rPr>
        <w:t>dexmedetomidine</w:t>
      </w:r>
      <w:bookmarkEnd w:id="40"/>
      <w:r w:rsidRPr="00B453B1">
        <w:rPr>
          <w:rFonts w:ascii="Times New Roman" w:hAnsi="Times New Roman" w:cs="Times New Roman"/>
          <w:sz w:val="22"/>
        </w:rPr>
        <w:t xml:space="preserve">, but it can significantly reduce the risk of intraoperative bradycardia. </w:t>
      </w:r>
      <w:r w:rsidR="00CE719A" w:rsidRPr="00CE719A">
        <w:rPr>
          <w:rFonts w:ascii="Times New Roman" w:hAnsi="Times New Roman" w:cs="Times New Roman" w:hint="eastAsia"/>
          <w:sz w:val="22"/>
        </w:rPr>
        <w:t xml:space="preserve">After the induction of general anesthesia with </w:t>
      </w:r>
      <w:proofErr w:type="spellStart"/>
      <w:r w:rsidR="00CE719A" w:rsidRPr="00CE719A">
        <w:rPr>
          <w:rFonts w:ascii="Times New Roman" w:hAnsi="Times New Roman" w:cs="Times New Roman" w:hint="eastAsia"/>
          <w:sz w:val="22"/>
        </w:rPr>
        <w:t>remimazolam</w:t>
      </w:r>
      <w:proofErr w:type="spellEnd"/>
      <w:r w:rsidR="00CE719A" w:rsidRPr="00CE719A">
        <w:rPr>
          <w:rFonts w:ascii="Times New Roman" w:hAnsi="Times New Roman" w:cs="Times New Roman" w:hint="eastAsia"/>
          <w:sz w:val="22"/>
        </w:rPr>
        <w:t>, it is necessary to closely monitor patients' vital signs and enhance intraoperative anesthesia management to reduce and prevent perioperative adverse reactions and complications.</w:t>
      </w:r>
    </w:p>
    <w:p w14:paraId="3D99A505" w14:textId="3F56E104" w:rsidR="00472017" w:rsidRPr="00472017" w:rsidRDefault="00472017" w:rsidP="00472017">
      <w:pPr>
        <w:adjustRightInd w:val="0"/>
        <w:snapToGrid w:val="0"/>
        <w:spacing w:line="480" w:lineRule="auto"/>
        <w:rPr>
          <w:rFonts w:ascii="Times New Roman" w:eastAsiaTheme="minorHAnsi" w:hAnsi="Times New Roman" w:cs="Times New Roman"/>
          <w:b/>
          <w:bCs/>
          <w:color w:val="000000"/>
          <w:kern w:val="0"/>
          <w:sz w:val="22"/>
        </w:rPr>
      </w:pPr>
      <w:r w:rsidRPr="00472017">
        <w:rPr>
          <w:rFonts w:ascii="Times New Roman" w:eastAsiaTheme="minorHAnsi" w:hAnsi="Times New Roman" w:cs="Times New Roman"/>
          <w:b/>
          <w:bCs/>
          <w:color w:val="000000"/>
          <w:kern w:val="0"/>
          <w:sz w:val="22"/>
        </w:rPr>
        <w:t>Acknowledgements</w:t>
      </w:r>
      <w:r w:rsidRPr="002F5AFE">
        <w:rPr>
          <w:rFonts w:ascii="Times New Roman" w:eastAsiaTheme="minorHAnsi" w:hAnsi="Times New Roman" w:cs="Times New Roman"/>
          <w:b/>
          <w:bCs/>
          <w:color w:val="000000"/>
          <w:kern w:val="0"/>
          <w:sz w:val="22"/>
        </w:rPr>
        <w:t>:</w:t>
      </w:r>
      <w:r w:rsidRPr="00472017">
        <w:rPr>
          <w:rFonts w:ascii="Times New Roman" w:eastAsiaTheme="minorHAnsi" w:hAnsi="Times New Roman" w:cs="Times New Roman"/>
          <w:b/>
          <w:bCs/>
          <w:color w:val="000000"/>
          <w:kern w:val="0"/>
          <w:sz w:val="22"/>
        </w:rPr>
        <w:t xml:space="preserve"> </w:t>
      </w:r>
    </w:p>
    <w:p w14:paraId="6CE14233" w14:textId="58AB4597" w:rsidR="00472017" w:rsidRDefault="00472017" w:rsidP="00D40140">
      <w:pPr>
        <w:spacing w:line="480" w:lineRule="auto"/>
        <w:rPr>
          <w:rFonts w:ascii="Times New Roman" w:hAnsi="Times New Roman" w:cs="Times New Roman"/>
          <w:sz w:val="22"/>
        </w:rPr>
      </w:pPr>
      <w:r w:rsidRPr="00472017">
        <w:rPr>
          <w:rFonts w:ascii="Times New Roman" w:hAnsi="Times New Roman" w:cs="Times New Roman"/>
          <w:sz w:val="22"/>
        </w:rPr>
        <w:t>Not applicable.</w:t>
      </w:r>
    </w:p>
    <w:p w14:paraId="711A1C81" w14:textId="77777777" w:rsidR="00356C2E" w:rsidRDefault="00356C2E" w:rsidP="00356C2E">
      <w:pPr>
        <w:adjustRightInd w:val="0"/>
        <w:snapToGrid w:val="0"/>
        <w:spacing w:line="480" w:lineRule="auto"/>
        <w:rPr>
          <w:rFonts w:ascii="Times New Roman" w:eastAsiaTheme="minorHAnsi" w:hAnsi="Times New Roman" w:cs="Times New Roman"/>
          <w:b/>
          <w:bCs/>
          <w:color w:val="000000"/>
          <w:kern w:val="0"/>
          <w:sz w:val="22"/>
        </w:rPr>
      </w:pPr>
      <w:r w:rsidRPr="002F5AFE">
        <w:rPr>
          <w:rFonts w:ascii="Times New Roman" w:eastAsiaTheme="minorHAnsi" w:hAnsi="Times New Roman" w:cs="Times New Roman"/>
          <w:b/>
          <w:bCs/>
          <w:color w:val="000000"/>
          <w:kern w:val="0"/>
          <w:sz w:val="22"/>
        </w:rPr>
        <w:t>Author contributions</w:t>
      </w:r>
      <w:bookmarkStart w:id="41" w:name="OLE_LINK16"/>
      <w:r w:rsidRPr="002F5AFE">
        <w:rPr>
          <w:rFonts w:ascii="Times New Roman" w:eastAsiaTheme="minorHAnsi" w:hAnsi="Times New Roman" w:cs="Times New Roman"/>
          <w:b/>
          <w:bCs/>
          <w:color w:val="000000"/>
          <w:kern w:val="0"/>
          <w:sz w:val="22"/>
        </w:rPr>
        <w:t>:</w:t>
      </w:r>
      <w:bookmarkEnd w:id="41"/>
    </w:p>
    <w:p w14:paraId="2AF28674" w14:textId="3A21EE7B" w:rsidR="00356C2E" w:rsidRDefault="00356C2E" w:rsidP="00D40140">
      <w:pPr>
        <w:spacing w:line="480" w:lineRule="auto"/>
        <w:rPr>
          <w:rFonts w:ascii="Times New Roman" w:hAnsi="Times New Roman" w:cs="Times New Roman"/>
          <w:color w:val="000000" w:themeColor="text1"/>
          <w:sz w:val="22"/>
        </w:rPr>
      </w:pPr>
      <w:r w:rsidRPr="00B304FE">
        <w:rPr>
          <w:rFonts w:ascii="Times New Roman" w:hAnsi="Times New Roman" w:cs="Times New Roman" w:hint="eastAsia"/>
          <w:color w:val="000000" w:themeColor="text1"/>
          <w:sz w:val="22"/>
        </w:rPr>
        <w:t>Conceptualization: R.D., Y.J.</w:t>
      </w:r>
      <w:r w:rsidR="0053477E">
        <w:rPr>
          <w:rFonts w:ascii="Times New Roman" w:hAnsi="Times New Roman" w:cs="Times New Roman" w:hint="eastAsia"/>
          <w:color w:val="000000" w:themeColor="text1"/>
          <w:sz w:val="22"/>
        </w:rPr>
        <w:t xml:space="preserve"> </w:t>
      </w:r>
      <w:r w:rsidRPr="00B304FE">
        <w:rPr>
          <w:rFonts w:ascii="Times New Roman" w:hAnsi="Times New Roman" w:cs="Times New Roman" w:hint="eastAsia"/>
          <w:color w:val="000000" w:themeColor="text1"/>
          <w:sz w:val="22"/>
        </w:rPr>
        <w:t xml:space="preserve">Data curation: M-Z. W., Z-Y. S., </w:t>
      </w:r>
      <w:r w:rsidR="0053477E">
        <w:rPr>
          <w:rFonts w:ascii="Times New Roman" w:hAnsi="Times New Roman" w:cs="Times New Roman" w:hint="eastAsia"/>
          <w:color w:val="000000" w:themeColor="text1"/>
          <w:sz w:val="22"/>
        </w:rPr>
        <w:t>H</w:t>
      </w:r>
      <w:r w:rsidRPr="00B304FE">
        <w:rPr>
          <w:rFonts w:ascii="Times New Roman" w:hAnsi="Times New Roman" w:cs="Times New Roman" w:hint="eastAsia"/>
          <w:color w:val="000000" w:themeColor="text1"/>
          <w:sz w:val="22"/>
        </w:rPr>
        <w:t xml:space="preserve">. </w:t>
      </w:r>
      <w:r w:rsidR="0053477E">
        <w:rPr>
          <w:rFonts w:ascii="Times New Roman" w:hAnsi="Times New Roman" w:cs="Times New Roman" w:hint="eastAsia"/>
          <w:color w:val="000000" w:themeColor="text1"/>
          <w:sz w:val="22"/>
        </w:rPr>
        <w:t>W</w:t>
      </w:r>
      <w:r w:rsidRPr="00B304FE">
        <w:rPr>
          <w:rFonts w:ascii="Times New Roman" w:hAnsi="Times New Roman" w:cs="Times New Roman" w:hint="eastAsia"/>
          <w:color w:val="000000" w:themeColor="text1"/>
          <w:sz w:val="22"/>
        </w:rPr>
        <w:t>., X. Z., X. L.</w:t>
      </w:r>
      <w:r w:rsidR="0053477E">
        <w:rPr>
          <w:rFonts w:ascii="Times New Roman" w:hAnsi="Times New Roman" w:cs="Times New Roman" w:hint="eastAsia"/>
          <w:color w:val="000000" w:themeColor="text1"/>
          <w:sz w:val="22"/>
        </w:rPr>
        <w:t xml:space="preserve"> </w:t>
      </w:r>
      <w:r w:rsidRPr="00B304FE">
        <w:rPr>
          <w:rFonts w:ascii="Times New Roman" w:hAnsi="Times New Roman" w:cs="Times New Roman" w:hint="eastAsia"/>
          <w:color w:val="000000" w:themeColor="text1"/>
          <w:sz w:val="22"/>
        </w:rPr>
        <w:t xml:space="preserve">Formal analysis: Z-Y. S., </w:t>
      </w:r>
      <w:r w:rsidR="0053477E">
        <w:rPr>
          <w:rFonts w:ascii="Times New Roman" w:hAnsi="Times New Roman" w:cs="Times New Roman" w:hint="eastAsia"/>
          <w:color w:val="000000" w:themeColor="text1"/>
          <w:sz w:val="22"/>
        </w:rPr>
        <w:t>H</w:t>
      </w:r>
      <w:r w:rsidRPr="00B304FE">
        <w:rPr>
          <w:rFonts w:ascii="Times New Roman" w:hAnsi="Times New Roman" w:cs="Times New Roman" w:hint="eastAsia"/>
          <w:color w:val="000000" w:themeColor="text1"/>
          <w:sz w:val="22"/>
        </w:rPr>
        <w:t>.</w:t>
      </w:r>
      <w:r w:rsidR="0053477E">
        <w:rPr>
          <w:rFonts w:ascii="Times New Roman" w:hAnsi="Times New Roman" w:cs="Times New Roman" w:hint="eastAsia"/>
          <w:color w:val="000000" w:themeColor="text1"/>
          <w:sz w:val="22"/>
        </w:rPr>
        <w:t xml:space="preserve"> W.</w:t>
      </w:r>
      <w:r w:rsidRPr="00B304FE">
        <w:rPr>
          <w:rFonts w:ascii="Times New Roman" w:hAnsi="Times New Roman" w:cs="Times New Roman" w:hint="eastAsia"/>
          <w:color w:val="000000" w:themeColor="text1"/>
          <w:sz w:val="22"/>
        </w:rPr>
        <w:t>, X. Z., X. L., L-X. S., Y-L. B.</w:t>
      </w:r>
      <w:r w:rsidR="0053477E">
        <w:rPr>
          <w:rFonts w:ascii="Times New Roman" w:hAnsi="Times New Roman" w:cs="Times New Roman" w:hint="eastAsia"/>
          <w:color w:val="000000" w:themeColor="text1"/>
          <w:sz w:val="22"/>
        </w:rPr>
        <w:t xml:space="preserve"> </w:t>
      </w:r>
      <w:r w:rsidRPr="00B304FE">
        <w:rPr>
          <w:rFonts w:ascii="Times New Roman" w:hAnsi="Times New Roman" w:cs="Times New Roman" w:hint="eastAsia"/>
          <w:color w:val="000000" w:themeColor="text1"/>
          <w:sz w:val="22"/>
        </w:rPr>
        <w:t xml:space="preserve">Investigation: Z-Y. S., </w:t>
      </w:r>
      <w:r w:rsidR="0053477E">
        <w:rPr>
          <w:rFonts w:ascii="Times New Roman" w:hAnsi="Times New Roman" w:cs="Times New Roman" w:hint="eastAsia"/>
          <w:color w:val="000000" w:themeColor="text1"/>
          <w:sz w:val="22"/>
        </w:rPr>
        <w:t>H</w:t>
      </w:r>
      <w:r w:rsidRPr="00B304FE">
        <w:rPr>
          <w:rFonts w:ascii="Times New Roman" w:hAnsi="Times New Roman" w:cs="Times New Roman" w:hint="eastAsia"/>
          <w:color w:val="000000" w:themeColor="text1"/>
          <w:sz w:val="22"/>
        </w:rPr>
        <w:t xml:space="preserve">. </w:t>
      </w:r>
      <w:r w:rsidR="0053477E">
        <w:rPr>
          <w:rFonts w:ascii="Times New Roman" w:hAnsi="Times New Roman" w:cs="Times New Roman" w:hint="eastAsia"/>
          <w:color w:val="000000" w:themeColor="text1"/>
          <w:sz w:val="22"/>
        </w:rPr>
        <w:t>W</w:t>
      </w:r>
      <w:r w:rsidRPr="00B304FE">
        <w:rPr>
          <w:rFonts w:ascii="Times New Roman" w:hAnsi="Times New Roman" w:cs="Times New Roman" w:hint="eastAsia"/>
          <w:color w:val="000000" w:themeColor="text1"/>
          <w:sz w:val="22"/>
        </w:rPr>
        <w:t>., X. Z., X. L.</w:t>
      </w:r>
      <w:r w:rsidR="0053477E">
        <w:rPr>
          <w:rFonts w:ascii="Times New Roman" w:hAnsi="Times New Roman" w:cs="Times New Roman" w:hint="eastAsia"/>
          <w:color w:val="000000" w:themeColor="text1"/>
          <w:sz w:val="22"/>
        </w:rPr>
        <w:t xml:space="preserve"> </w:t>
      </w:r>
      <w:r w:rsidRPr="00B304FE">
        <w:rPr>
          <w:rFonts w:ascii="Times New Roman" w:hAnsi="Times New Roman" w:cs="Times New Roman" w:hint="eastAsia"/>
          <w:color w:val="000000" w:themeColor="text1"/>
          <w:sz w:val="22"/>
        </w:rPr>
        <w:t>Methodology: R.D., Y.J.</w:t>
      </w:r>
      <w:r w:rsidR="0053477E">
        <w:rPr>
          <w:rFonts w:ascii="Times New Roman" w:hAnsi="Times New Roman" w:cs="Times New Roman" w:hint="eastAsia"/>
          <w:color w:val="000000" w:themeColor="text1"/>
          <w:sz w:val="22"/>
        </w:rPr>
        <w:t xml:space="preserve"> </w:t>
      </w:r>
      <w:r w:rsidRPr="00B304FE">
        <w:rPr>
          <w:rFonts w:ascii="Times New Roman" w:hAnsi="Times New Roman" w:cs="Times New Roman" w:hint="eastAsia"/>
          <w:color w:val="000000" w:themeColor="text1"/>
          <w:sz w:val="22"/>
        </w:rPr>
        <w:t>Project administration: R.D., Y.J.</w:t>
      </w:r>
      <w:r w:rsidR="0053477E">
        <w:rPr>
          <w:rFonts w:ascii="Times New Roman" w:hAnsi="Times New Roman" w:cs="Times New Roman" w:hint="eastAsia"/>
          <w:color w:val="000000" w:themeColor="text1"/>
          <w:sz w:val="22"/>
        </w:rPr>
        <w:t xml:space="preserve"> </w:t>
      </w:r>
      <w:r w:rsidRPr="00B304FE">
        <w:rPr>
          <w:rFonts w:ascii="Times New Roman" w:hAnsi="Times New Roman" w:cs="Times New Roman" w:hint="eastAsia"/>
          <w:color w:val="000000" w:themeColor="text1"/>
          <w:sz w:val="22"/>
        </w:rPr>
        <w:t>Supervision: R.D., Y.J.</w:t>
      </w:r>
      <w:r w:rsidR="0053477E">
        <w:rPr>
          <w:rFonts w:ascii="Times New Roman" w:hAnsi="Times New Roman" w:cs="Times New Roman" w:hint="eastAsia"/>
          <w:color w:val="000000" w:themeColor="text1"/>
          <w:sz w:val="22"/>
        </w:rPr>
        <w:t xml:space="preserve"> </w:t>
      </w:r>
      <w:r w:rsidRPr="00B304FE">
        <w:rPr>
          <w:rFonts w:ascii="Times New Roman" w:hAnsi="Times New Roman" w:cs="Times New Roman" w:hint="eastAsia"/>
          <w:color w:val="000000" w:themeColor="text1"/>
          <w:sz w:val="22"/>
        </w:rPr>
        <w:t xml:space="preserve">Validation: L-X. S., Y-L. </w:t>
      </w:r>
      <w:proofErr w:type="spellStart"/>
      <w:r w:rsidRPr="00B304FE">
        <w:rPr>
          <w:rFonts w:ascii="Times New Roman" w:hAnsi="Times New Roman" w:cs="Times New Roman" w:hint="eastAsia"/>
          <w:color w:val="000000" w:themeColor="text1"/>
          <w:sz w:val="22"/>
        </w:rPr>
        <w:t>B.Writing</w:t>
      </w:r>
      <w:proofErr w:type="spellEnd"/>
      <w:r w:rsidR="0053477E">
        <w:rPr>
          <w:rFonts w:ascii="Times New Roman" w:hAnsi="Times New Roman" w:cs="Times New Roman" w:hint="eastAsia"/>
          <w:color w:val="000000" w:themeColor="text1"/>
          <w:sz w:val="22"/>
        </w:rPr>
        <w:t>-</w:t>
      </w:r>
      <w:r w:rsidRPr="00B304FE">
        <w:rPr>
          <w:rFonts w:ascii="Times New Roman" w:hAnsi="Times New Roman" w:cs="Times New Roman" w:hint="eastAsia"/>
          <w:color w:val="000000" w:themeColor="text1"/>
          <w:sz w:val="22"/>
        </w:rPr>
        <w:t>original draft: M-Z. W.</w:t>
      </w:r>
      <w:r w:rsidR="0053477E">
        <w:rPr>
          <w:rFonts w:ascii="Times New Roman" w:hAnsi="Times New Roman" w:cs="Times New Roman" w:hint="eastAsia"/>
          <w:color w:val="000000" w:themeColor="text1"/>
          <w:sz w:val="22"/>
        </w:rPr>
        <w:t xml:space="preserve"> </w:t>
      </w:r>
      <w:r w:rsidRPr="00B304FE">
        <w:rPr>
          <w:rFonts w:ascii="Times New Roman" w:hAnsi="Times New Roman" w:cs="Times New Roman" w:hint="eastAsia"/>
          <w:color w:val="000000" w:themeColor="text1"/>
          <w:sz w:val="22"/>
        </w:rPr>
        <w:t>Writing</w:t>
      </w:r>
      <w:r w:rsidR="0053477E">
        <w:rPr>
          <w:rFonts w:ascii="Times New Roman" w:hAnsi="Times New Roman" w:cs="Times New Roman" w:hint="eastAsia"/>
          <w:color w:val="000000" w:themeColor="text1"/>
          <w:sz w:val="22"/>
        </w:rPr>
        <w:t>-</w:t>
      </w:r>
      <w:r w:rsidRPr="00B304FE">
        <w:rPr>
          <w:rFonts w:ascii="Times New Roman" w:hAnsi="Times New Roman" w:cs="Times New Roman" w:hint="eastAsia"/>
          <w:color w:val="000000" w:themeColor="text1"/>
          <w:sz w:val="22"/>
        </w:rPr>
        <w:t xml:space="preserve">review &amp; editing: </w:t>
      </w:r>
      <w:r w:rsidR="0053477E">
        <w:rPr>
          <w:rFonts w:ascii="Times New Roman" w:hAnsi="Times New Roman" w:cs="Times New Roman" w:hint="eastAsia"/>
          <w:color w:val="000000" w:themeColor="text1"/>
          <w:sz w:val="22"/>
        </w:rPr>
        <w:t>G-F</w:t>
      </w:r>
      <w:r w:rsidRPr="00B304FE">
        <w:rPr>
          <w:rFonts w:ascii="Times New Roman" w:hAnsi="Times New Roman" w:cs="Times New Roman" w:hint="eastAsia"/>
          <w:color w:val="000000" w:themeColor="text1"/>
          <w:sz w:val="22"/>
        </w:rPr>
        <w:t xml:space="preserve">. </w:t>
      </w:r>
      <w:r w:rsidR="0053477E">
        <w:rPr>
          <w:rFonts w:ascii="Times New Roman" w:hAnsi="Times New Roman" w:cs="Times New Roman" w:hint="eastAsia"/>
          <w:color w:val="000000" w:themeColor="text1"/>
          <w:sz w:val="22"/>
        </w:rPr>
        <w:t>Z</w:t>
      </w:r>
      <w:r w:rsidRPr="00B304FE">
        <w:rPr>
          <w:rFonts w:ascii="Times New Roman" w:hAnsi="Times New Roman" w:cs="Times New Roman" w:hint="eastAsia"/>
          <w:color w:val="000000" w:themeColor="text1"/>
          <w:sz w:val="22"/>
        </w:rPr>
        <w:t>., R.D., Y.J.</w:t>
      </w:r>
    </w:p>
    <w:p w14:paraId="25C1D8D0" w14:textId="77777777" w:rsidR="00472017" w:rsidRDefault="00472017" w:rsidP="00472017">
      <w:pPr>
        <w:adjustRightInd w:val="0"/>
        <w:snapToGrid w:val="0"/>
        <w:spacing w:line="480" w:lineRule="auto"/>
        <w:rPr>
          <w:rFonts w:ascii="Times New Roman" w:eastAsiaTheme="minorHAnsi" w:hAnsi="Times New Roman" w:cs="Times New Roman"/>
          <w:b/>
          <w:kern w:val="0"/>
          <w:sz w:val="22"/>
        </w:rPr>
      </w:pPr>
      <w:r w:rsidRPr="00731276">
        <w:rPr>
          <w:rFonts w:ascii="Times New Roman" w:eastAsiaTheme="minorHAnsi" w:hAnsi="Times New Roman" w:cs="Times New Roman"/>
          <w:b/>
          <w:kern w:val="0"/>
          <w:sz w:val="22"/>
        </w:rPr>
        <w:t>Funding</w:t>
      </w:r>
      <w:r>
        <w:rPr>
          <w:rFonts w:ascii="Times New Roman" w:eastAsiaTheme="minorHAnsi" w:hAnsi="Times New Roman" w:cs="Times New Roman" w:hint="eastAsia"/>
          <w:b/>
          <w:kern w:val="0"/>
          <w:sz w:val="22"/>
        </w:rPr>
        <w:t xml:space="preserve">: </w:t>
      </w:r>
    </w:p>
    <w:p w14:paraId="43D03659" w14:textId="6A18A5E5" w:rsidR="00472017" w:rsidRPr="00472017" w:rsidRDefault="00472017" w:rsidP="00472017">
      <w:pPr>
        <w:adjustRightInd w:val="0"/>
        <w:snapToGrid w:val="0"/>
        <w:spacing w:line="480" w:lineRule="auto"/>
        <w:rPr>
          <w:rFonts w:ascii="Times New Roman" w:hAnsi="Times New Roman"/>
          <w:color w:val="000000" w:themeColor="text1"/>
          <w:sz w:val="22"/>
        </w:rPr>
      </w:pPr>
      <w:r w:rsidRPr="006C3346">
        <w:rPr>
          <w:rFonts w:ascii="Times New Roman" w:eastAsiaTheme="minorHAnsi" w:hAnsi="Times New Roman" w:cs="Times New Roman" w:hint="eastAsia"/>
          <w:bCs/>
          <w:kern w:val="0"/>
          <w:sz w:val="22"/>
        </w:rPr>
        <w:t>T</w:t>
      </w:r>
      <w:r w:rsidRPr="002F4154">
        <w:rPr>
          <w:rFonts w:ascii="Times New Roman" w:hAnsi="Times New Roman"/>
          <w:color w:val="000000" w:themeColor="text1"/>
          <w:sz w:val="22"/>
        </w:rPr>
        <w:t>his work was supported by</w:t>
      </w:r>
      <w:r w:rsidRPr="002F4154">
        <w:rPr>
          <w:rFonts w:ascii="Times New Roman" w:hAnsi="Times New Roman" w:hint="eastAsia"/>
          <w:color w:val="000000" w:themeColor="text1"/>
          <w:sz w:val="22"/>
        </w:rPr>
        <w:t xml:space="preserve"> t</w:t>
      </w:r>
      <w:r w:rsidRPr="002F4154">
        <w:rPr>
          <w:rFonts w:ascii="Times New Roman" w:hAnsi="Times New Roman"/>
          <w:color w:val="000000" w:themeColor="text1"/>
          <w:sz w:val="22"/>
        </w:rPr>
        <w:t xml:space="preserve">he </w:t>
      </w:r>
      <w:r w:rsidRPr="002F4154">
        <w:rPr>
          <w:rFonts w:ascii="Times New Roman" w:hAnsi="Times New Roman" w:hint="eastAsia"/>
          <w:color w:val="000000" w:themeColor="text1"/>
          <w:sz w:val="22"/>
        </w:rPr>
        <w:t xml:space="preserve">Natural Science Foundation of Shandong Province (ZR2024QH247), </w:t>
      </w:r>
      <w:r w:rsidRPr="002F4154">
        <w:rPr>
          <w:rFonts w:ascii="Times New Roman" w:hAnsi="Times New Roman"/>
          <w:color w:val="000000" w:themeColor="text1"/>
          <w:sz w:val="22"/>
        </w:rPr>
        <w:t>Science and Technology Development Project in Shinan District of Qingdao</w:t>
      </w:r>
      <w:r w:rsidRPr="002F4154">
        <w:rPr>
          <w:rFonts w:ascii="Times New Roman" w:hAnsi="Times New Roman" w:hint="eastAsia"/>
          <w:color w:val="000000" w:themeColor="text1"/>
          <w:sz w:val="22"/>
        </w:rPr>
        <w:t xml:space="preserve"> </w:t>
      </w:r>
      <w:r w:rsidRPr="002F4154">
        <w:rPr>
          <w:rFonts w:ascii="Times New Roman" w:hAnsi="Times New Roman"/>
          <w:color w:val="000000" w:themeColor="text1"/>
          <w:sz w:val="22"/>
        </w:rPr>
        <w:t>(2023-2-013-YY)</w:t>
      </w:r>
      <w:r w:rsidRPr="002F4154">
        <w:rPr>
          <w:rFonts w:ascii="Times New Roman" w:hAnsi="Times New Roman" w:hint="eastAsia"/>
          <w:color w:val="000000" w:themeColor="text1"/>
          <w:sz w:val="22"/>
        </w:rPr>
        <w:t>, Research Grant of Key Laboratory of Anesthesiology and Resuscitation (Huazhong University of Science and Technology), Ministry of Education(2023MZFS005)</w:t>
      </w:r>
      <w:r>
        <w:rPr>
          <w:rFonts w:ascii="Times New Roman" w:hAnsi="Times New Roman" w:hint="eastAsia"/>
          <w:color w:val="000000" w:themeColor="text1"/>
          <w:sz w:val="22"/>
        </w:rPr>
        <w:t xml:space="preserve">, </w:t>
      </w:r>
      <w:r w:rsidRPr="00CA5BAD">
        <w:rPr>
          <w:rFonts w:ascii="Times New Roman" w:hAnsi="Times New Roman" w:hint="eastAsia"/>
          <w:color w:val="000000" w:themeColor="text1"/>
          <w:sz w:val="22"/>
        </w:rPr>
        <w:t>Qingdao Science and Technology Program for Benefiting People Special Project (25-1-5-smjk-16-nsh)</w:t>
      </w:r>
      <w:r w:rsidRPr="002F4154">
        <w:rPr>
          <w:rFonts w:ascii="Times New Roman" w:hAnsi="Times New Roman" w:hint="eastAsia"/>
          <w:color w:val="000000" w:themeColor="text1"/>
          <w:sz w:val="22"/>
        </w:rPr>
        <w:t>.</w:t>
      </w:r>
    </w:p>
    <w:p w14:paraId="0858EB29" w14:textId="77777777" w:rsidR="00472017" w:rsidRPr="00AD2CFD" w:rsidRDefault="00472017" w:rsidP="00472017">
      <w:pPr>
        <w:adjustRightInd w:val="0"/>
        <w:snapToGrid w:val="0"/>
        <w:spacing w:line="480" w:lineRule="auto"/>
        <w:rPr>
          <w:rFonts w:ascii="Times New Roman" w:hAnsi="Times New Roman" w:cs="Times New Roman"/>
          <w:b/>
          <w:bCs/>
          <w:color w:val="000000" w:themeColor="text1"/>
          <w:sz w:val="22"/>
        </w:rPr>
      </w:pPr>
      <w:r w:rsidRPr="00AD2CFD">
        <w:rPr>
          <w:rFonts w:ascii="Times New Roman" w:hAnsi="Times New Roman" w:cs="Times New Roman" w:hint="eastAsia"/>
          <w:b/>
          <w:bCs/>
          <w:color w:val="000000" w:themeColor="text1"/>
          <w:sz w:val="22"/>
        </w:rPr>
        <w:t>Data availability statement</w:t>
      </w:r>
    </w:p>
    <w:p w14:paraId="45A28F1B" w14:textId="43536034" w:rsidR="00472017" w:rsidRDefault="00472017" w:rsidP="00472017">
      <w:pPr>
        <w:adjustRightInd w:val="0"/>
        <w:snapToGrid w:val="0"/>
        <w:spacing w:line="480" w:lineRule="auto"/>
        <w:rPr>
          <w:rFonts w:ascii="Times New Roman" w:hAnsi="Times New Roman" w:cs="Times New Roman"/>
          <w:sz w:val="22"/>
        </w:rPr>
      </w:pPr>
      <w:r w:rsidRPr="00AD2CFD">
        <w:rPr>
          <w:rFonts w:ascii="Times New Roman" w:hAnsi="Times New Roman" w:cs="Times New Roman" w:hint="eastAsia"/>
          <w:sz w:val="22"/>
        </w:rPr>
        <w:t xml:space="preserve">The datasets used and </w:t>
      </w:r>
      <w:proofErr w:type="spellStart"/>
      <w:r w:rsidRPr="00AD2CFD">
        <w:rPr>
          <w:rFonts w:ascii="Times New Roman" w:hAnsi="Times New Roman" w:cs="Times New Roman" w:hint="eastAsia"/>
          <w:sz w:val="22"/>
        </w:rPr>
        <w:t>analysed</w:t>
      </w:r>
      <w:proofErr w:type="spellEnd"/>
      <w:r w:rsidRPr="00AD2CFD">
        <w:rPr>
          <w:rFonts w:ascii="Times New Roman" w:hAnsi="Times New Roman" w:cs="Times New Roman" w:hint="eastAsia"/>
          <w:sz w:val="22"/>
        </w:rPr>
        <w:t xml:space="preserve"> during the current study are available from the corresponding author on reasonable request.</w:t>
      </w:r>
    </w:p>
    <w:p w14:paraId="1638CB05" w14:textId="2030D296" w:rsidR="00472017" w:rsidRPr="00472017" w:rsidRDefault="00472017" w:rsidP="00472017">
      <w:pPr>
        <w:adjustRightInd w:val="0"/>
        <w:snapToGrid w:val="0"/>
        <w:spacing w:line="480" w:lineRule="auto"/>
        <w:rPr>
          <w:rFonts w:ascii="Times New Roman" w:hAnsi="Times New Roman" w:cs="Times New Roman"/>
          <w:b/>
          <w:bCs/>
          <w:sz w:val="22"/>
        </w:rPr>
      </w:pPr>
      <w:bookmarkStart w:id="42" w:name="_Hlk205497046"/>
      <w:r w:rsidRPr="00472017">
        <w:rPr>
          <w:rFonts w:ascii="Times New Roman" w:hAnsi="Times New Roman" w:cs="Times New Roman"/>
          <w:b/>
          <w:bCs/>
          <w:sz w:val="22"/>
        </w:rPr>
        <w:t>Declarations</w:t>
      </w:r>
    </w:p>
    <w:bookmarkEnd w:id="42"/>
    <w:p w14:paraId="1ACD0DAC" w14:textId="77777777" w:rsidR="00AD2CFD" w:rsidRPr="00AD2CFD" w:rsidRDefault="00AD2CFD" w:rsidP="00AD2CFD">
      <w:pPr>
        <w:adjustRightInd w:val="0"/>
        <w:snapToGrid w:val="0"/>
        <w:spacing w:line="480" w:lineRule="auto"/>
        <w:rPr>
          <w:rFonts w:ascii="Times New Roman" w:hAnsi="Times New Roman" w:cs="Times New Roman"/>
          <w:b/>
          <w:bCs/>
          <w:color w:val="000000" w:themeColor="text1"/>
          <w:sz w:val="22"/>
        </w:rPr>
      </w:pPr>
      <w:r w:rsidRPr="00AD2CFD">
        <w:rPr>
          <w:rFonts w:ascii="Times New Roman" w:hAnsi="Times New Roman" w:cs="Times New Roman" w:hint="eastAsia"/>
          <w:b/>
          <w:bCs/>
          <w:color w:val="000000" w:themeColor="text1"/>
          <w:sz w:val="22"/>
        </w:rPr>
        <w:lastRenderedPageBreak/>
        <w:t>Ethics approval and consent to participate</w:t>
      </w:r>
    </w:p>
    <w:p w14:paraId="47922FD0" w14:textId="77777777" w:rsidR="00AD2CFD" w:rsidRPr="00AD2CFD" w:rsidRDefault="00AD2CFD" w:rsidP="00AD2CFD">
      <w:pPr>
        <w:adjustRightInd w:val="0"/>
        <w:snapToGrid w:val="0"/>
        <w:spacing w:line="480" w:lineRule="auto"/>
        <w:rPr>
          <w:rFonts w:ascii="Times New Roman" w:hAnsi="Times New Roman" w:cs="Times New Roman"/>
          <w:sz w:val="22"/>
        </w:rPr>
      </w:pPr>
      <w:r w:rsidRPr="00AD2CFD">
        <w:rPr>
          <w:rFonts w:ascii="Times New Roman" w:hAnsi="Times New Roman" w:cs="Times New Roman" w:hint="eastAsia"/>
          <w:sz w:val="22"/>
        </w:rPr>
        <w:t>Not applicable.</w:t>
      </w:r>
    </w:p>
    <w:p w14:paraId="4E411E78" w14:textId="77777777" w:rsidR="00AD2CFD" w:rsidRPr="00AD2CFD" w:rsidRDefault="00AD2CFD" w:rsidP="00AD2CFD">
      <w:pPr>
        <w:adjustRightInd w:val="0"/>
        <w:snapToGrid w:val="0"/>
        <w:spacing w:line="480" w:lineRule="auto"/>
        <w:rPr>
          <w:rFonts w:ascii="Times New Roman" w:hAnsi="Times New Roman" w:cs="Times New Roman"/>
          <w:b/>
          <w:bCs/>
          <w:color w:val="000000" w:themeColor="text1"/>
          <w:sz w:val="22"/>
        </w:rPr>
      </w:pPr>
      <w:r w:rsidRPr="00AD2CFD">
        <w:rPr>
          <w:rFonts w:ascii="Times New Roman" w:hAnsi="Times New Roman" w:cs="Times New Roman" w:hint="eastAsia"/>
          <w:b/>
          <w:bCs/>
          <w:color w:val="000000" w:themeColor="text1"/>
          <w:sz w:val="22"/>
        </w:rPr>
        <w:t>Consent for publication</w:t>
      </w:r>
    </w:p>
    <w:p w14:paraId="333ACE9E" w14:textId="77777777" w:rsidR="00AD2CFD" w:rsidRPr="00AD2CFD" w:rsidRDefault="00AD2CFD" w:rsidP="00AD2CFD">
      <w:pPr>
        <w:adjustRightInd w:val="0"/>
        <w:snapToGrid w:val="0"/>
        <w:spacing w:line="480" w:lineRule="auto"/>
        <w:rPr>
          <w:rFonts w:ascii="Times New Roman" w:hAnsi="Times New Roman" w:cs="Times New Roman"/>
          <w:sz w:val="22"/>
        </w:rPr>
      </w:pPr>
      <w:r w:rsidRPr="00AD2CFD">
        <w:rPr>
          <w:rFonts w:ascii="Times New Roman" w:hAnsi="Times New Roman" w:cs="Times New Roman" w:hint="eastAsia"/>
          <w:sz w:val="22"/>
        </w:rPr>
        <w:t>Not applicable.</w:t>
      </w:r>
    </w:p>
    <w:p w14:paraId="721541E3" w14:textId="77777777" w:rsidR="00AD2CFD" w:rsidRPr="00AD2CFD" w:rsidRDefault="00AD2CFD" w:rsidP="00AD2CFD">
      <w:pPr>
        <w:adjustRightInd w:val="0"/>
        <w:snapToGrid w:val="0"/>
        <w:spacing w:line="480" w:lineRule="auto"/>
        <w:rPr>
          <w:rFonts w:ascii="Times New Roman" w:hAnsi="Times New Roman" w:cs="Times New Roman"/>
          <w:b/>
          <w:bCs/>
          <w:color w:val="000000" w:themeColor="text1"/>
          <w:sz w:val="22"/>
        </w:rPr>
      </w:pPr>
      <w:r w:rsidRPr="00AD2CFD">
        <w:rPr>
          <w:rFonts w:ascii="Times New Roman" w:hAnsi="Times New Roman" w:cs="Times New Roman" w:hint="eastAsia"/>
          <w:b/>
          <w:bCs/>
          <w:color w:val="000000" w:themeColor="text1"/>
          <w:sz w:val="22"/>
        </w:rPr>
        <w:t>Conflict of interest</w:t>
      </w:r>
    </w:p>
    <w:p w14:paraId="348D8E09" w14:textId="77777777" w:rsidR="00AD2CFD" w:rsidRDefault="00AD2CFD" w:rsidP="00AD2CFD">
      <w:pPr>
        <w:adjustRightInd w:val="0"/>
        <w:snapToGrid w:val="0"/>
        <w:spacing w:line="480" w:lineRule="auto"/>
        <w:rPr>
          <w:rFonts w:ascii="Times New Roman" w:hAnsi="Times New Roman" w:cs="Times New Roman"/>
          <w:sz w:val="22"/>
        </w:rPr>
      </w:pPr>
      <w:r w:rsidRPr="00AD2CFD">
        <w:rPr>
          <w:rFonts w:ascii="Times New Roman" w:hAnsi="Times New Roman" w:cs="Times New Roman" w:hint="eastAsia"/>
          <w:sz w:val="22"/>
        </w:rPr>
        <w:t>The authors declare that there is no conflict of interest.</w:t>
      </w:r>
    </w:p>
    <w:p w14:paraId="2EB54CBA" w14:textId="77777777" w:rsidR="00F836AA" w:rsidRPr="00F836AA" w:rsidRDefault="00F836AA" w:rsidP="00AD2CFD">
      <w:pPr>
        <w:adjustRightInd w:val="0"/>
        <w:snapToGrid w:val="0"/>
        <w:spacing w:line="480" w:lineRule="auto"/>
        <w:rPr>
          <w:rFonts w:ascii="Times New Roman" w:hAnsi="Times New Roman" w:cs="Times New Roman"/>
          <w:b/>
          <w:bCs/>
          <w:color w:val="000000" w:themeColor="text1"/>
          <w:sz w:val="22"/>
        </w:rPr>
      </w:pPr>
      <w:r w:rsidRPr="00F836AA">
        <w:rPr>
          <w:rFonts w:ascii="Times New Roman" w:hAnsi="Times New Roman" w:cs="Times New Roman" w:hint="eastAsia"/>
          <w:b/>
          <w:bCs/>
          <w:color w:val="000000" w:themeColor="text1"/>
          <w:sz w:val="22"/>
        </w:rPr>
        <w:t xml:space="preserve">Clinical trial number </w:t>
      </w:r>
    </w:p>
    <w:p w14:paraId="6F37F044" w14:textId="4AADBAF4" w:rsidR="00F836AA" w:rsidRDefault="00606486" w:rsidP="00AD2CFD">
      <w:pPr>
        <w:adjustRightInd w:val="0"/>
        <w:snapToGrid w:val="0"/>
        <w:spacing w:line="480" w:lineRule="auto"/>
        <w:rPr>
          <w:rFonts w:ascii="Times New Roman" w:hAnsi="Times New Roman" w:cs="Times New Roman"/>
          <w:sz w:val="22"/>
        </w:rPr>
      </w:pPr>
      <w:r w:rsidRPr="00EF2B61">
        <w:rPr>
          <w:rFonts w:ascii="Times New Roman" w:eastAsia="宋体" w:hAnsi="Times New Roman" w:cs="Times New Roman"/>
          <w:color w:val="000000" w:themeColor="text1"/>
          <w:kern w:val="0"/>
          <w:sz w:val="22"/>
          <w:lang w:eastAsia="en-US"/>
        </w:rPr>
        <w:t>N</w:t>
      </w:r>
      <w:r w:rsidR="00F836AA" w:rsidRPr="00F836AA">
        <w:rPr>
          <w:rFonts w:ascii="Times New Roman" w:hAnsi="Times New Roman" w:cs="Times New Roman" w:hint="eastAsia"/>
          <w:sz w:val="22"/>
        </w:rPr>
        <w:t>ot applicable.</w:t>
      </w:r>
    </w:p>
    <w:p w14:paraId="239E3AD0" w14:textId="77777777" w:rsidR="00472017" w:rsidRDefault="00472017" w:rsidP="00472017">
      <w:pPr>
        <w:adjustRightInd w:val="0"/>
        <w:snapToGrid w:val="0"/>
        <w:spacing w:line="480" w:lineRule="auto"/>
        <w:rPr>
          <w:rFonts w:ascii="Times New Roman" w:hAnsi="Times New Roman" w:cs="Times New Roman"/>
          <w:b/>
          <w:bCs/>
          <w:color w:val="000000" w:themeColor="text1"/>
          <w:sz w:val="22"/>
        </w:rPr>
      </w:pPr>
      <w:r w:rsidRPr="00AD2CFD">
        <w:rPr>
          <w:rFonts w:ascii="Times New Roman" w:hAnsi="Times New Roman" w:cs="Times New Roman" w:hint="eastAsia"/>
          <w:b/>
          <w:bCs/>
          <w:color w:val="000000" w:themeColor="text1"/>
          <w:sz w:val="22"/>
        </w:rPr>
        <w:t>Author details</w:t>
      </w:r>
    </w:p>
    <w:p w14:paraId="08430114" w14:textId="77777777" w:rsidR="00472017" w:rsidRPr="002F4154" w:rsidRDefault="00472017" w:rsidP="00472017">
      <w:pPr>
        <w:adjustRightInd w:val="0"/>
        <w:snapToGrid w:val="0"/>
        <w:spacing w:line="480" w:lineRule="auto"/>
        <w:rPr>
          <w:rFonts w:ascii="Times New Roman" w:hAnsi="Times New Roman" w:cs="Times New Roman"/>
          <w:snapToGrid w:val="0"/>
          <w:kern w:val="0"/>
          <w:sz w:val="22"/>
          <w:lang w:val="en-CA"/>
        </w:rPr>
      </w:pPr>
      <w:r w:rsidRPr="002F4154">
        <w:rPr>
          <w:rFonts w:ascii="Times New Roman" w:hAnsi="Times New Roman" w:cs="Times New Roman" w:hint="eastAsia"/>
          <w:snapToGrid w:val="0"/>
          <w:kern w:val="0"/>
          <w:sz w:val="22"/>
          <w:vertAlign w:val="superscript"/>
          <w:lang w:val="en-CA"/>
        </w:rPr>
        <w:t xml:space="preserve">1 </w:t>
      </w:r>
      <w:r w:rsidRPr="002F4154">
        <w:rPr>
          <w:rFonts w:ascii="Times New Roman" w:eastAsia="Calibri" w:hAnsi="Times New Roman" w:cs="Times New Roman"/>
          <w:snapToGrid w:val="0"/>
          <w:kern w:val="0"/>
          <w:sz w:val="22"/>
          <w:lang w:val="en-CA" w:eastAsia="en-US"/>
        </w:rPr>
        <w:t>Department of Anesthesiology, Qingdao Hospital</w:t>
      </w:r>
      <w:r w:rsidRPr="002F4154">
        <w:rPr>
          <w:rFonts w:ascii="Times New Roman" w:eastAsia="宋体" w:hAnsi="Times New Roman" w:cs="Times New Roman" w:hint="eastAsia"/>
          <w:snapToGrid w:val="0"/>
          <w:kern w:val="0"/>
          <w:sz w:val="22"/>
          <w:lang w:val="en-CA"/>
        </w:rPr>
        <w:t>,</w:t>
      </w:r>
      <w:r w:rsidRPr="002F4154">
        <w:rPr>
          <w:rFonts w:ascii="Times New Roman" w:eastAsia="宋体" w:hAnsi="Times New Roman" w:cs="Times New Roman"/>
          <w:snapToGrid w:val="0"/>
          <w:kern w:val="0"/>
          <w:sz w:val="22"/>
          <w:lang w:val="en-CA"/>
        </w:rPr>
        <w:t xml:space="preserve"> </w:t>
      </w:r>
      <w:r w:rsidRPr="002F4154">
        <w:rPr>
          <w:rFonts w:ascii="Times New Roman" w:eastAsia="Calibri" w:hAnsi="Times New Roman" w:cs="Times New Roman"/>
          <w:snapToGrid w:val="0"/>
          <w:kern w:val="0"/>
          <w:sz w:val="22"/>
          <w:lang w:val="en-CA" w:eastAsia="en-US"/>
        </w:rPr>
        <w:t xml:space="preserve">University of Health and Rehabilitation Sciences </w:t>
      </w:r>
      <w:r w:rsidRPr="002F4154">
        <w:rPr>
          <w:rFonts w:ascii="Times New Roman" w:eastAsia="宋体" w:hAnsi="Times New Roman" w:cs="Times New Roman"/>
          <w:snapToGrid w:val="0"/>
          <w:kern w:val="0"/>
          <w:sz w:val="22"/>
          <w:lang w:val="en-CA"/>
        </w:rPr>
        <w:t>(</w:t>
      </w:r>
      <w:r w:rsidRPr="002F4154">
        <w:rPr>
          <w:rFonts w:ascii="Times New Roman" w:eastAsia="Calibri" w:hAnsi="Times New Roman" w:cs="Times New Roman"/>
          <w:snapToGrid w:val="0"/>
          <w:kern w:val="0"/>
          <w:sz w:val="22"/>
          <w:lang w:val="en-CA" w:eastAsia="en-US"/>
        </w:rPr>
        <w:t>Qingdao Municipal Hospital</w:t>
      </w:r>
      <w:r w:rsidRPr="002F4154">
        <w:rPr>
          <w:rFonts w:ascii="Times New Roman" w:eastAsia="宋体" w:hAnsi="Times New Roman" w:cs="Times New Roman"/>
          <w:snapToGrid w:val="0"/>
          <w:kern w:val="0"/>
          <w:sz w:val="22"/>
          <w:lang w:val="en-CA" w:eastAsia="en-US"/>
        </w:rPr>
        <w:t>)</w:t>
      </w:r>
      <w:r w:rsidRPr="002F4154">
        <w:rPr>
          <w:rFonts w:ascii="Times New Roman" w:eastAsia="Calibri" w:hAnsi="Times New Roman" w:cs="Times New Roman"/>
          <w:snapToGrid w:val="0"/>
          <w:kern w:val="0"/>
          <w:sz w:val="22"/>
          <w:lang w:val="en-CA" w:eastAsia="en-US"/>
        </w:rPr>
        <w:t>, Qingdao, China</w:t>
      </w:r>
      <w:r w:rsidRPr="002F4154">
        <w:rPr>
          <w:rFonts w:ascii="Times New Roman" w:eastAsia="Calibri" w:hAnsi="Times New Roman" w:cs="Times New Roman" w:hint="eastAsia"/>
          <w:snapToGrid w:val="0"/>
          <w:kern w:val="0"/>
          <w:sz w:val="22"/>
          <w:lang w:val="en-CA" w:eastAsia="en-US"/>
        </w:rPr>
        <w:t xml:space="preserve"> </w:t>
      </w:r>
    </w:p>
    <w:p w14:paraId="0D8D02A2" w14:textId="77777777" w:rsidR="00472017" w:rsidRDefault="00472017" w:rsidP="00472017">
      <w:pPr>
        <w:adjustRightInd w:val="0"/>
        <w:snapToGrid w:val="0"/>
        <w:spacing w:line="480" w:lineRule="auto"/>
        <w:rPr>
          <w:rFonts w:ascii="Times New Roman" w:hAnsi="Times New Roman" w:cs="Times New Roman"/>
          <w:snapToGrid w:val="0"/>
          <w:kern w:val="0"/>
          <w:sz w:val="22"/>
          <w:lang w:val="en-CA"/>
        </w:rPr>
      </w:pPr>
      <w:r w:rsidRPr="002F4154">
        <w:rPr>
          <w:rFonts w:ascii="Times New Roman" w:hAnsi="Times New Roman" w:cs="Times New Roman" w:hint="eastAsia"/>
          <w:snapToGrid w:val="0"/>
          <w:kern w:val="0"/>
          <w:sz w:val="22"/>
          <w:vertAlign w:val="superscript"/>
          <w:lang w:val="en-CA"/>
        </w:rPr>
        <w:t>2</w:t>
      </w:r>
      <w:r w:rsidRPr="002F4154">
        <w:rPr>
          <w:rFonts w:ascii="Times New Roman" w:hAnsi="Times New Roman" w:cs="Times New Roman" w:hint="eastAsia"/>
          <w:snapToGrid w:val="0"/>
          <w:kern w:val="0"/>
          <w:sz w:val="22"/>
          <w:lang w:val="en-CA"/>
        </w:rPr>
        <w:t xml:space="preserve"> </w:t>
      </w:r>
      <w:r w:rsidRPr="002F4154">
        <w:rPr>
          <w:rFonts w:ascii="Times New Roman" w:eastAsia="Calibri" w:hAnsi="Times New Roman" w:cs="Times New Roman" w:hint="eastAsia"/>
          <w:snapToGrid w:val="0"/>
          <w:kern w:val="0"/>
          <w:sz w:val="22"/>
          <w:lang w:val="en-CA" w:eastAsia="en-US"/>
        </w:rPr>
        <w:t>School of Anesthesiology, Shandong Second Medical University, Weifang, China</w:t>
      </w:r>
    </w:p>
    <w:p w14:paraId="75AAB453" w14:textId="77777777" w:rsidR="00472017" w:rsidRPr="00BF2F6B" w:rsidRDefault="00472017" w:rsidP="00472017">
      <w:pPr>
        <w:adjustRightInd w:val="0"/>
        <w:snapToGrid w:val="0"/>
        <w:spacing w:line="480" w:lineRule="auto"/>
        <w:rPr>
          <w:rFonts w:ascii="Times New Roman" w:hAnsi="Times New Roman" w:cs="Times New Roman"/>
          <w:snapToGrid w:val="0"/>
          <w:kern w:val="0"/>
          <w:sz w:val="22"/>
          <w:lang w:val="en-CA"/>
        </w:rPr>
      </w:pPr>
      <w:r>
        <w:rPr>
          <w:rFonts w:ascii="Times New Roman" w:hAnsi="Times New Roman" w:cs="Times New Roman" w:hint="eastAsia"/>
          <w:snapToGrid w:val="0"/>
          <w:kern w:val="0"/>
          <w:sz w:val="22"/>
          <w:vertAlign w:val="superscript"/>
          <w:lang w:val="en-CA"/>
        </w:rPr>
        <w:t>3</w:t>
      </w:r>
      <w:r w:rsidRPr="002F4154">
        <w:rPr>
          <w:rFonts w:ascii="Times New Roman" w:hAnsi="Times New Roman" w:cs="Times New Roman" w:hint="eastAsia"/>
          <w:snapToGrid w:val="0"/>
          <w:kern w:val="0"/>
          <w:sz w:val="22"/>
          <w:lang w:val="en-CA"/>
        </w:rPr>
        <w:t xml:space="preserve"> </w:t>
      </w:r>
      <w:r w:rsidRPr="00BF2F6B">
        <w:rPr>
          <w:rFonts w:ascii="Times New Roman" w:eastAsia="Calibri" w:hAnsi="Times New Roman" w:cs="Times New Roman" w:hint="eastAsia"/>
          <w:snapToGrid w:val="0"/>
          <w:kern w:val="0"/>
          <w:sz w:val="22"/>
          <w:lang w:val="en-CA" w:eastAsia="en-US"/>
        </w:rPr>
        <w:t>Department of Pediatrics, Qingdao Women and Children's Hospital, Qingdao University,</w:t>
      </w:r>
      <w:r>
        <w:rPr>
          <w:rFonts w:ascii="Times New Roman" w:hAnsi="Times New Roman" w:cs="Times New Roman" w:hint="eastAsia"/>
          <w:snapToGrid w:val="0"/>
          <w:kern w:val="0"/>
          <w:sz w:val="22"/>
          <w:lang w:val="en-CA"/>
        </w:rPr>
        <w:t xml:space="preserve"> Qingdao, China</w:t>
      </w:r>
    </w:p>
    <w:p w14:paraId="30D4CC30" w14:textId="77777777" w:rsidR="00472017" w:rsidRPr="002F4154" w:rsidRDefault="00472017" w:rsidP="00472017">
      <w:pPr>
        <w:adjustRightInd w:val="0"/>
        <w:snapToGrid w:val="0"/>
        <w:spacing w:line="480" w:lineRule="auto"/>
        <w:rPr>
          <w:rFonts w:ascii="Times New Roman" w:hAnsi="Times New Roman"/>
          <w:color w:val="000000" w:themeColor="text1"/>
          <w:sz w:val="22"/>
        </w:rPr>
      </w:pPr>
      <w:r>
        <w:rPr>
          <w:rFonts w:ascii="Times New Roman" w:hAnsi="Times New Roman" w:hint="eastAsia"/>
          <w:color w:val="000000" w:themeColor="text1"/>
          <w:sz w:val="22"/>
          <w:vertAlign w:val="superscript"/>
          <w:lang w:val="en-CA"/>
        </w:rPr>
        <w:t>4</w:t>
      </w:r>
      <w:r w:rsidRPr="002F4154">
        <w:rPr>
          <w:rFonts w:ascii="Times New Roman" w:hAnsi="Times New Roman" w:hint="eastAsia"/>
          <w:color w:val="000000" w:themeColor="text1"/>
          <w:sz w:val="22"/>
          <w:vertAlign w:val="superscript"/>
        </w:rPr>
        <w:t xml:space="preserve"> </w:t>
      </w:r>
      <w:r w:rsidRPr="002F4154">
        <w:rPr>
          <w:rFonts w:ascii="Times New Roman" w:hAnsi="Times New Roman" w:hint="eastAsia"/>
          <w:color w:val="000000" w:themeColor="text1"/>
          <w:sz w:val="22"/>
        </w:rPr>
        <w:t xml:space="preserve">Department of Anesthesiology, </w:t>
      </w:r>
      <w:proofErr w:type="spellStart"/>
      <w:r w:rsidRPr="002F4154">
        <w:rPr>
          <w:rFonts w:ascii="Times New Roman" w:hAnsi="Times New Roman" w:hint="eastAsia"/>
          <w:color w:val="000000" w:themeColor="text1"/>
          <w:sz w:val="22"/>
        </w:rPr>
        <w:t>Dezhou</w:t>
      </w:r>
      <w:proofErr w:type="spellEnd"/>
      <w:r w:rsidRPr="002F4154">
        <w:rPr>
          <w:rFonts w:ascii="Times New Roman" w:hAnsi="Times New Roman" w:hint="eastAsia"/>
          <w:color w:val="000000" w:themeColor="text1"/>
          <w:sz w:val="22"/>
        </w:rPr>
        <w:t xml:space="preserve"> Third People's Hospital, </w:t>
      </w:r>
      <w:proofErr w:type="spellStart"/>
      <w:r w:rsidRPr="002F4154">
        <w:rPr>
          <w:rFonts w:ascii="Times New Roman" w:hAnsi="Times New Roman" w:hint="eastAsia"/>
          <w:color w:val="000000" w:themeColor="text1"/>
          <w:sz w:val="22"/>
        </w:rPr>
        <w:t>Dezhou</w:t>
      </w:r>
      <w:proofErr w:type="spellEnd"/>
      <w:r w:rsidRPr="002F4154">
        <w:rPr>
          <w:rFonts w:ascii="Times New Roman" w:hAnsi="Times New Roman" w:hint="eastAsia"/>
          <w:color w:val="000000" w:themeColor="text1"/>
          <w:sz w:val="22"/>
        </w:rPr>
        <w:t>, China</w:t>
      </w:r>
    </w:p>
    <w:p w14:paraId="03C3D4E4" w14:textId="63FC0A83" w:rsidR="00472017" w:rsidRPr="00472017" w:rsidRDefault="00472017" w:rsidP="00AD2CFD">
      <w:pPr>
        <w:adjustRightInd w:val="0"/>
        <w:snapToGrid w:val="0"/>
        <w:spacing w:line="480" w:lineRule="auto"/>
        <w:rPr>
          <w:rFonts w:ascii="Times New Roman" w:hAnsi="Times New Roman"/>
          <w:color w:val="000000" w:themeColor="text1"/>
          <w:sz w:val="22"/>
        </w:rPr>
      </w:pPr>
      <w:r>
        <w:rPr>
          <w:rFonts w:ascii="Times New Roman" w:hAnsi="Times New Roman" w:hint="eastAsia"/>
          <w:color w:val="000000" w:themeColor="text1"/>
          <w:sz w:val="22"/>
          <w:vertAlign w:val="superscript"/>
          <w:lang w:val="en-CA"/>
        </w:rPr>
        <w:t>5</w:t>
      </w:r>
      <w:r w:rsidRPr="002F4154">
        <w:rPr>
          <w:rFonts w:ascii="Times New Roman" w:hAnsi="Times New Roman" w:hint="eastAsia"/>
          <w:color w:val="000000" w:themeColor="text1"/>
          <w:sz w:val="22"/>
          <w:vertAlign w:val="superscript"/>
        </w:rPr>
        <w:t xml:space="preserve"> </w:t>
      </w:r>
      <w:r w:rsidRPr="002F4154">
        <w:rPr>
          <w:rFonts w:ascii="Times New Roman" w:hAnsi="Times New Roman"/>
          <w:color w:val="000000" w:themeColor="text1"/>
          <w:sz w:val="22"/>
        </w:rPr>
        <w:t>Key Laboratory of Anesthesiology and Resuscitation (Huazhong University of Science and Technology), Ministry of Education, China</w:t>
      </w:r>
    </w:p>
    <w:p w14:paraId="7EE9F202" w14:textId="014813AF" w:rsidR="00C277E7" w:rsidRPr="00B07108" w:rsidRDefault="00000000" w:rsidP="00B07108">
      <w:pPr>
        <w:spacing w:line="480" w:lineRule="auto"/>
        <w:rPr>
          <w:rFonts w:ascii="Times New Roman" w:eastAsia="宋体" w:hAnsi="Times New Roman" w:cs="Times New Roman"/>
          <w:color w:val="000000" w:themeColor="text1"/>
          <w:kern w:val="0"/>
          <w:sz w:val="22"/>
          <w:lang w:eastAsia="en-US"/>
        </w:rPr>
      </w:pPr>
      <w:r w:rsidRPr="00B453B1">
        <w:rPr>
          <w:rFonts w:ascii="Times New Roman" w:hAnsi="Times New Roman" w:cs="Times New Roman"/>
          <w:b/>
          <w:bCs/>
          <w:sz w:val="22"/>
        </w:rPr>
        <w:t>References</w:t>
      </w:r>
    </w:p>
    <w:p w14:paraId="6B3C10BE" w14:textId="77777777" w:rsidR="00CB1DA1" w:rsidRPr="00CB1DA1" w:rsidRDefault="00000000" w:rsidP="00CB1DA1">
      <w:pPr>
        <w:pStyle w:val="EndNoteBibliography"/>
        <w:rPr>
          <w:rFonts w:hint="eastAsia"/>
          <w:noProof/>
        </w:rPr>
      </w:pPr>
      <w:r>
        <w:rPr>
          <w:rFonts w:ascii="Times New Roman" w:hAnsi="Times New Roman" w:cs="Times New Roman"/>
          <w:szCs w:val="20"/>
        </w:rPr>
        <w:fldChar w:fldCharType="begin"/>
      </w:r>
      <w:r>
        <w:rPr>
          <w:rFonts w:ascii="Times New Roman" w:hAnsi="Times New Roman" w:cs="Times New Roman"/>
          <w:szCs w:val="20"/>
        </w:rPr>
        <w:instrText xml:space="preserve"> ADDIN EN.REFLIST </w:instrText>
      </w:r>
      <w:r>
        <w:rPr>
          <w:rFonts w:ascii="Times New Roman" w:hAnsi="Times New Roman" w:cs="Times New Roman"/>
          <w:szCs w:val="20"/>
        </w:rPr>
        <w:fldChar w:fldCharType="separate"/>
      </w:r>
      <w:r w:rsidR="00CB1DA1" w:rsidRPr="00CB1DA1">
        <w:rPr>
          <w:noProof/>
        </w:rPr>
        <w:t>1.</w:t>
      </w:r>
      <w:r w:rsidR="00CB1DA1" w:rsidRPr="00CB1DA1">
        <w:rPr>
          <w:noProof/>
        </w:rPr>
        <w:tab/>
        <w:t>Brown EN, Schwartz RS, Lydic R, Schiff ND. General Anesthesia, Sleep, and Coma. New England Journal of Medicine. 2010;363(27):2638-50. doi: 10.1056/NEJMra0808281.</w:t>
      </w:r>
    </w:p>
    <w:p w14:paraId="4E38878D" w14:textId="77777777" w:rsidR="00CB1DA1" w:rsidRPr="00CB1DA1" w:rsidRDefault="00CB1DA1" w:rsidP="00CB1DA1">
      <w:pPr>
        <w:pStyle w:val="EndNoteBibliography"/>
        <w:rPr>
          <w:rFonts w:hint="eastAsia"/>
          <w:noProof/>
        </w:rPr>
      </w:pPr>
      <w:r w:rsidRPr="00CB1DA1">
        <w:rPr>
          <w:noProof/>
        </w:rPr>
        <w:t>2.</w:t>
      </w:r>
      <w:r w:rsidRPr="00CB1DA1">
        <w:rPr>
          <w:noProof/>
        </w:rPr>
        <w:tab/>
        <w:t>Bijker Jilles B, van Klei Wilton A, Kappen Teus H, van Wolfswinkel L, Moons Karel GM, Kalkman Cor J. Incidence of Intraoperative Hypotension as a Function of the Chosen Definition: Literature Definitions Applied to a Retrospective Cohort Using Automated Data Collection. Anesthesiology. 2007;107(2):213-20. doi: 10.1097/01.anes.0000270724.40897.8e %J Anesthesiology.</w:t>
      </w:r>
    </w:p>
    <w:p w14:paraId="7A046C45" w14:textId="77777777" w:rsidR="00CB1DA1" w:rsidRPr="00CB1DA1" w:rsidRDefault="00CB1DA1" w:rsidP="00CB1DA1">
      <w:pPr>
        <w:pStyle w:val="EndNoteBibliography"/>
        <w:rPr>
          <w:rFonts w:hint="eastAsia"/>
          <w:noProof/>
        </w:rPr>
      </w:pPr>
      <w:r w:rsidRPr="00CB1DA1">
        <w:rPr>
          <w:noProof/>
        </w:rPr>
        <w:t>3.</w:t>
      </w:r>
      <w:r w:rsidRPr="00CB1DA1">
        <w:rPr>
          <w:noProof/>
        </w:rPr>
        <w:tab/>
        <w:t>Bijker Jilles B, Persoon S, Peelen Linda M, Moons KGM, Kalkman Cor J, Kappelle LJ, et al. Intraoperative Hypotension and Perioperative Ischemic Stroke after General Surgery: A Nested Case-control Study. Anesthesiology. 2012;116(3):658-64. doi: 10.1097/ALN.0b013e3182472320 %J Anesthesiology.</w:t>
      </w:r>
    </w:p>
    <w:p w14:paraId="0FCD2317" w14:textId="77777777" w:rsidR="00CB1DA1" w:rsidRPr="00CB1DA1" w:rsidRDefault="00CB1DA1" w:rsidP="00CB1DA1">
      <w:pPr>
        <w:pStyle w:val="EndNoteBibliography"/>
        <w:rPr>
          <w:rFonts w:hint="eastAsia"/>
          <w:noProof/>
        </w:rPr>
      </w:pPr>
      <w:r w:rsidRPr="00CB1DA1">
        <w:rPr>
          <w:noProof/>
        </w:rPr>
        <w:t>4.</w:t>
      </w:r>
      <w:r w:rsidRPr="00CB1DA1">
        <w:rPr>
          <w:noProof/>
        </w:rPr>
        <w:tab/>
        <w:t>Green RS, Butler MB. Postintubation Hypotension in General Anesthesia: A Retrospective Analysis. J Intensive Care Med. 2016;31(10):667-75. doi: 10.1177/0885066615597198.</w:t>
      </w:r>
    </w:p>
    <w:p w14:paraId="59D336F7" w14:textId="77777777" w:rsidR="00CB1DA1" w:rsidRPr="00CB1DA1" w:rsidRDefault="00CB1DA1" w:rsidP="00CB1DA1">
      <w:pPr>
        <w:pStyle w:val="EndNoteBibliography"/>
        <w:rPr>
          <w:rFonts w:hint="eastAsia"/>
          <w:noProof/>
        </w:rPr>
      </w:pPr>
      <w:r w:rsidRPr="00CB1DA1">
        <w:rPr>
          <w:noProof/>
        </w:rPr>
        <w:t>5.</w:t>
      </w:r>
      <w:r w:rsidRPr="00CB1DA1">
        <w:rPr>
          <w:noProof/>
        </w:rPr>
        <w:tab/>
        <w:t>Grunewald M, Kumar S, Sharife H, Volinsky E, Gileles-Hillel A, Licht T, et al. Counteracting age-related VEGF signaling insufficiency promotes healthy aging and extends life span. Science. 2021;373(6554). doi: 10.1126/science.abc8479.</w:t>
      </w:r>
    </w:p>
    <w:p w14:paraId="7769ECC2" w14:textId="77777777" w:rsidR="00CB1DA1" w:rsidRPr="00CB1DA1" w:rsidRDefault="00CB1DA1" w:rsidP="00CB1DA1">
      <w:pPr>
        <w:pStyle w:val="EndNoteBibliography"/>
        <w:rPr>
          <w:rFonts w:hint="eastAsia"/>
          <w:noProof/>
        </w:rPr>
      </w:pPr>
      <w:r w:rsidRPr="00CB1DA1">
        <w:rPr>
          <w:noProof/>
        </w:rPr>
        <w:lastRenderedPageBreak/>
        <w:t>6.</w:t>
      </w:r>
      <w:r w:rsidRPr="00CB1DA1">
        <w:rPr>
          <w:noProof/>
        </w:rPr>
        <w:tab/>
        <w:t>Rana MV, Bonasera LK, Bordelon GJ. Pharmacologic Considerations of Anesthetic Agents in Geriatric Patients. Anesthesiology Clinics. 2017;35(2):259-71. doi: 10.1016/j.anclin.2017.01.011.</w:t>
      </w:r>
    </w:p>
    <w:p w14:paraId="7D7F35B1" w14:textId="77777777" w:rsidR="00CB1DA1" w:rsidRPr="00CB1DA1" w:rsidRDefault="00CB1DA1" w:rsidP="00CB1DA1">
      <w:pPr>
        <w:pStyle w:val="EndNoteBibliography"/>
        <w:rPr>
          <w:rFonts w:hint="eastAsia"/>
          <w:noProof/>
        </w:rPr>
      </w:pPr>
      <w:r w:rsidRPr="00CB1DA1">
        <w:rPr>
          <w:noProof/>
        </w:rPr>
        <w:t>7.</w:t>
      </w:r>
      <w:r w:rsidRPr="00CB1DA1">
        <w:rPr>
          <w:noProof/>
        </w:rPr>
        <w:tab/>
        <w:t>Monaco F, Bottussi A, Barucco G, D'Andria Ursoleo J. Remimazolam in Cardiac Anesthesia: Not So "Ultra-short Acting" After All. Journal of cardiothoracic and vascular anesthesia. 2025;39(1):327-8. doi: 10.1053/j.jvca.2024.10.008.</w:t>
      </w:r>
    </w:p>
    <w:p w14:paraId="1B91CE01" w14:textId="77777777" w:rsidR="00CB1DA1" w:rsidRPr="00CB1DA1" w:rsidRDefault="00CB1DA1" w:rsidP="00CB1DA1">
      <w:pPr>
        <w:pStyle w:val="EndNoteBibliography"/>
        <w:rPr>
          <w:rFonts w:hint="eastAsia"/>
          <w:noProof/>
        </w:rPr>
      </w:pPr>
      <w:r w:rsidRPr="00CB1DA1">
        <w:rPr>
          <w:noProof/>
        </w:rPr>
        <w:t>8.</w:t>
      </w:r>
      <w:r w:rsidRPr="00CB1DA1">
        <w:rPr>
          <w:noProof/>
        </w:rPr>
        <w:tab/>
        <w:t>Hu Q, Liu X, Wen C, Li D, Lei X. Remimazolam: An Updated Review of a New Sedative and Anaesthetic. Drug Design, Development and Therapy. 2022;Volume 16:3957-74. doi: 10.2147/dddt.S384155.</w:t>
      </w:r>
    </w:p>
    <w:p w14:paraId="576FF0CE" w14:textId="77777777" w:rsidR="00CB1DA1" w:rsidRPr="00CB1DA1" w:rsidRDefault="00CB1DA1" w:rsidP="00CB1DA1">
      <w:pPr>
        <w:pStyle w:val="EndNoteBibliography"/>
        <w:rPr>
          <w:rFonts w:hint="eastAsia"/>
          <w:noProof/>
        </w:rPr>
      </w:pPr>
      <w:r w:rsidRPr="00CB1DA1">
        <w:rPr>
          <w:noProof/>
        </w:rPr>
        <w:t>9.</w:t>
      </w:r>
      <w:r w:rsidRPr="00CB1DA1">
        <w:rPr>
          <w:noProof/>
        </w:rPr>
        <w:tab/>
        <w:t>Manzano A, Martinez-Pallí G, Giménez-Milà M. Remimazolam: A New Drug Looking For a Niche. J Cardiothorac Vasc Anesth. 2024. doi: 10.1053/j.jvca.2024.06.016.</w:t>
      </w:r>
    </w:p>
    <w:p w14:paraId="55CB7F3D" w14:textId="2137EEC5" w:rsidR="00CB1DA1" w:rsidRPr="00CB1DA1" w:rsidRDefault="00CB1DA1" w:rsidP="00CB1DA1">
      <w:pPr>
        <w:pStyle w:val="EndNoteBibliography"/>
        <w:rPr>
          <w:rFonts w:hint="eastAsia"/>
          <w:noProof/>
        </w:rPr>
      </w:pPr>
      <w:r w:rsidRPr="00CB1DA1">
        <w:rPr>
          <w:noProof/>
        </w:rPr>
        <w:t>10.</w:t>
      </w:r>
      <w:r w:rsidRPr="00CB1DA1">
        <w:rPr>
          <w:noProof/>
        </w:rPr>
        <w:tab/>
        <w:t xml:space="preserve">Chae D, Kim H-C, Song Y, Choi YS, Han DW. Pharmacodynamic analysis of intravenous bolus remimazolam for loss of consciousness in patients undergoing general anaesthesia: a randomised, prospective, double-blind study. British Journal of Anaesthesia. 2022;129(1):49-57. doi: </w:t>
      </w:r>
      <w:hyperlink r:id="rId7" w:history="1">
        <w:r w:rsidRPr="00CB1DA1">
          <w:rPr>
            <w:rStyle w:val="ae"/>
            <w:noProof/>
          </w:rPr>
          <w:t>https://doi.org/10.1016/j.bja.2022.02.040</w:t>
        </w:r>
      </w:hyperlink>
      <w:r w:rsidRPr="00CB1DA1">
        <w:rPr>
          <w:noProof/>
        </w:rPr>
        <w:t>.</w:t>
      </w:r>
    </w:p>
    <w:p w14:paraId="4B8EF5E7" w14:textId="77777777" w:rsidR="00CB1DA1" w:rsidRPr="00CB1DA1" w:rsidRDefault="00CB1DA1" w:rsidP="00CB1DA1">
      <w:pPr>
        <w:pStyle w:val="EndNoteBibliography"/>
        <w:rPr>
          <w:rFonts w:hint="eastAsia"/>
          <w:noProof/>
        </w:rPr>
      </w:pPr>
      <w:r w:rsidRPr="00CB1DA1">
        <w:rPr>
          <w:noProof/>
        </w:rPr>
        <w:t>11.</w:t>
      </w:r>
      <w:r w:rsidRPr="00CB1DA1">
        <w:rPr>
          <w:noProof/>
        </w:rPr>
        <w:tab/>
        <w:t>D'Andria Ursoleo J, Licheri M, Barucco G, Losiggio R, Frau G, Pieri M, et al. Remimazolam for anesthesia and sedation in cardiac surgery and for cardiac patients undergoing non-cardiac surgery: a systematic-narrative hybrid review. Minerva anestesiologica. 2024;90(7-8):682-93. doi: 10.23736/s0375-9393.24.17943-6.</w:t>
      </w:r>
    </w:p>
    <w:p w14:paraId="525EC24C" w14:textId="669BC805" w:rsidR="00CB1DA1" w:rsidRPr="00CB1DA1" w:rsidRDefault="00CB1DA1" w:rsidP="00CB1DA1">
      <w:pPr>
        <w:pStyle w:val="EndNoteBibliography"/>
        <w:rPr>
          <w:rFonts w:hint="eastAsia"/>
          <w:noProof/>
        </w:rPr>
      </w:pPr>
      <w:r w:rsidRPr="00CB1DA1">
        <w:rPr>
          <w:noProof/>
        </w:rPr>
        <w:t>12.</w:t>
      </w:r>
      <w:r w:rsidRPr="00CB1DA1">
        <w:rPr>
          <w:noProof/>
        </w:rPr>
        <w:tab/>
        <w:t xml:space="preserve">Pastis NJ, Yarmus LB, Schippers F, Ostroff R, Chen A, Akulian J, et al. Safety and Efficacy of Remimazolam Compared With Placebo and Midazolam for Moderate Sedation During Bronchoscopy. Chest. 2019;155(1):137-46. doi: </w:t>
      </w:r>
      <w:hyperlink r:id="rId8" w:history="1">
        <w:r w:rsidRPr="00CB1DA1">
          <w:rPr>
            <w:rStyle w:val="ae"/>
            <w:noProof/>
          </w:rPr>
          <w:t>https://doi.org/10.1016/j.chest.2018.09.015</w:t>
        </w:r>
      </w:hyperlink>
      <w:r w:rsidRPr="00CB1DA1">
        <w:rPr>
          <w:noProof/>
        </w:rPr>
        <w:t>.</w:t>
      </w:r>
    </w:p>
    <w:p w14:paraId="4809C7AA" w14:textId="53956F7E" w:rsidR="00CB1DA1" w:rsidRPr="00CB1DA1" w:rsidRDefault="00CB1DA1" w:rsidP="00CB1DA1">
      <w:pPr>
        <w:pStyle w:val="EndNoteBibliography"/>
        <w:rPr>
          <w:rFonts w:hint="eastAsia"/>
          <w:noProof/>
        </w:rPr>
      </w:pPr>
      <w:r w:rsidRPr="00CB1DA1">
        <w:rPr>
          <w:noProof/>
        </w:rPr>
        <w:t>13.</w:t>
      </w:r>
      <w:r w:rsidRPr="00CB1DA1">
        <w:rPr>
          <w:noProof/>
        </w:rPr>
        <w:tab/>
        <w:t xml:space="preserve">Johnson KL, Meyers JS, Mortensen GN, Steege JR, Mara KC, Brinkman NJ. Remimazolam: A Retrospective Study of Initial Safety and Recovery Data in Diverse Procedural Sedation. Clinical Therapeutics. 2024;46(2):90-5. doi: </w:t>
      </w:r>
      <w:hyperlink r:id="rId9" w:history="1">
        <w:r w:rsidRPr="00CB1DA1">
          <w:rPr>
            <w:rStyle w:val="ae"/>
            <w:noProof/>
          </w:rPr>
          <w:t>https://doi.org/10.1016/j.clinthera.2023.11.004</w:t>
        </w:r>
      </w:hyperlink>
      <w:r w:rsidRPr="00CB1DA1">
        <w:rPr>
          <w:noProof/>
        </w:rPr>
        <w:t>.</w:t>
      </w:r>
    </w:p>
    <w:p w14:paraId="639F2773" w14:textId="77777777" w:rsidR="00CB1DA1" w:rsidRPr="00CB1DA1" w:rsidRDefault="00CB1DA1" w:rsidP="00CB1DA1">
      <w:pPr>
        <w:pStyle w:val="EndNoteBibliography"/>
        <w:rPr>
          <w:rFonts w:hint="eastAsia"/>
          <w:noProof/>
        </w:rPr>
      </w:pPr>
      <w:r w:rsidRPr="00CB1DA1">
        <w:rPr>
          <w:noProof/>
        </w:rPr>
        <w:t>14.</w:t>
      </w:r>
      <w:r w:rsidRPr="00CB1DA1">
        <w:rPr>
          <w:noProof/>
        </w:rPr>
        <w:tab/>
        <w:t>Pieri M, D'Andria Ursoleo J, Di Prima AL, Bugo S, Barucco G, Licheri M, et al. Remimazolam for anesthesia and sedation in pediatric patients: a scoping review. Journal of anesthesia. 2024;38(5):692-710. doi: 10.1007/s00540-024-03358-w.</w:t>
      </w:r>
    </w:p>
    <w:p w14:paraId="64BBFF28" w14:textId="77777777" w:rsidR="00CB1DA1" w:rsidRPr="00CB1DA1" w:rsidRDefault="00CB1DA1" w:rsidP="00CB1DA1">
      <w:pPr>
        <w:pStyle w:val="EndNoteBibliography"/>
        <w:rPr>
          <w:rFonts w:hint="eastAsia"/>
          <w:noProof/>
        </w:rPr>
      </w:pPr>
      <w:r w:rsidRPr="00CB1DA1">
        <w:rPr>
          <w:noProof/>
        </w:rPr>
        <w:t>15.</w:t>
      </w:r>
      <w:r w:rsidRPr="00CB1DA1">
        <w:rPr>
          <w:noProof/>
        </w:rPr>
        <w:tab/>
        <w:t>Noor N, Legendre R, Cloutet A, Chitneni A, Varrassi G, Kaye AD. A comprehensive review of remimazolam for sedation. Health Psychol Res. 2021;9(1):24514. doi: 10.52965/001c.24514.</w:t>
      </w:r>
    </w:p>
    <w:p w14:paraId="022B3185" w14:textId="77777777" w:rsidR="00CB1DA1" w:rsidRPr="00CB1DA1" w:rsidRDefault="00CB1DA1" w:rsidP="00CB1DA1">
      <w:pPr>
        <w:pStyle w:val="EndNoteBibliography"/>
        <w:rPr>
          <w:rFonts w:hint="eastAsia"/>
          <w:noProof/>
        </w:rPr>
      </w:pPr>
      <w:r w:rsidRPr="00CB1DA1">
        <w:rPr>
          <w:noProof/>
        </w:rPr>
        <w:t>16.</w:t>
      </w:r>
      <w:r w:rsidRPr="00CB1DA1">
        <w:rPr>
          <w:noProof/>
        </w:rPr>
        <w:tab/>
        <w:t>D'Andria Ursoleo J, Bottussi A, Agosta VT, Monaco F. The Emerging Role of Remimazolam in Cardiac Anesthesia: The Devil Is in the Details. Journal of cardiothoracic and vascular anesthesia. 2024;38(12):3280-1. doi: 10.1053/j.jvca.2024.09.137.</w:t>
      </w:r>
    </w:p>
    <w:p w14:paraId="412BCF71" w14:textId="77777777" w:rsidR="00CB1DA1" w:rsidRPr="00CB1DA1" w:rsidRDefault="00CB1DA1" w:rsidP="00CB1DA1">
      <w:pPr>
        <w:pStyle w:val="EndNoteBibliography"/>
        <w:rPr>
          <w:rFonts w:hint="eastAsia"/>
          <w:noProof/>
        </w:rPr>
      </w:pPr>
      <w:r w:rsidRPr="00CB1DA1">
        <w:rPr>
          <w:noProof/>
        </w:rPr>
        <w:t>17.</w:t>
      </w:r>
      <w:r w:rsidRPr="00CB1DA1">
        <w:rPr>
          <w:noProof/>
        </w:rPr>
        <w:tab/>
        <w:t>D'Andria Ursoleo J, Bottussi A, Agosta VT, Monaco F. Letter to the editor regarding "Effect of remimazolam versus propofol on hypotension after anesthetic induction in patients undergoing coronary artery bypass grafting: A randomized controlled trial". Journal of clinical anesthesia. 2024;99:111644. doi: 10.1016/j.jclinane.2024.111644.</w:t>
      </w:r>
    </w:p>
    <w:p w14:paraId="37396106" w14:textId="77777777" w:rsidR="00CB1DA1" w:rsidRPr="00CB1DA1" w:rsidRDefault="00CB1DA1" w:rsidP="00CB1DA1">
      <w:pPr>
        <w:pStyle w:val="EndNoteBibliography"/>
        <w:rPr>
          <w:rFonts w:hint="eastAsia"/>
          <w:noProof/>
        </w:rPr>
      </w:pPr>
      <w:r w:rsidRPr="00CB1DA1">
        <w:rPr>
          <w:noProof/>
        </w:rPr>
        <w:t>18.</w:t>
      </w:r>
      <w:r w:rsidRPr="00CB1DA1">
        <w:rPr>
          <w:noProof/>
        </w:rPr>
        <w:tab/>
        <w:t>D'Andria Ursoleo J, Bottussi A, Erdoes G, Huang J, Monaco F. Remimazolam for anesthesia in cardiac and noncardiac surgery. A narrative literature review and synthesis. Anaesthesia, critical care &amp; pain medicine. 2025;44(4):101555. doi: 10.1016/j.accpm.2025.101555.</w:t>
      </w:r>
    </w:p>
    <w:p w14:paraId="56C9DC5F" w14:textId="77777777" w:rsidR="00CB1DA1" w:rsidRPr="00CB1DA1" w:rsidRDefault="00CB1DA1" w:rsidP="00CB1DA1">
      <w:pPr>
        <w:pStyle w:val="EndNoteBibliography"/>
        <w:rPr>
          <w:rFonts w:hint="eastAsia"/>
          <w:noProof/>
        </w:rPr>
      </w:pPr>
      <w:r w:rsidRPr="00CB1DA1">
        <w:rPr>
          <w:noProof/>
        </w:rPr>
        <w:t>19.</w:t>
      </w:r>
      <w:r w:rsidRPr="00CB1DA1">
        <w:rPr>
          <w:noProof/>
        </w:rPr>
        <w:tab/>
        <w:t>Weerink MAS, Struys M, Hannivoort LN, Barends CRM, Absalom AR, Colin P. Clinical Pharmacokinetics and Pharmacodynamics of Dexmedetomidine. Clinical pharmacokinetics. 2017;56(8):893-913. doi: 10.1007/s40262-017-0507-7.</w:t>
      </w:r>
    </w:p>
    <w:p w14:paraId="136A1662" w14:textId="77777777" w:rsidR="00CB1DA1" w:rsidRPr="00CB1DA1" w:rsidRDefault="00CB1DA1" w:rsidP="00CB1DA1">
      <w:pPr>
        <w:pStyle w:val="EndNoteBibliography"/>
        <w:rPr>
          <w:rFonts w:hint="eastAsia"/>
          <w:noProof/>
        </w:rPr>
      </w:pPr>
      <w:r w:rsidRPr="00CB1DA1">
        <w:rPr>
          <w:noProof/>
        </w:rPr>
        <w:t>20.</w:t>
      </w:r>
      <w:r w:rsidRPr="00CB1DA1">
        <w:rPr>
          <w:noProof/>
        </w:rPr>
        <w:tab/>
        <w:t>Afonso J, Reis F. Dexmedetomidine: Current Role in Anesthesia and Intensive Care. Brazilian Journal of Anesthesiology. 2012;62(1):118-33. doi: 10.1016/s0034-7094(12)70110-1.</w:t>
      </w:r>
    </w:p>
    <w:p w14:paraId="01CA9096" w14:textId="77777777" w:rsidR="00CB1DA1" w:rsidRPr="00CB1DA1" w:rsidRDefault="00CB1DA1" w:rsidP="00CB1DA1">
      <w:pPr>
        <w:pStyle w:val="EndNoteBibliography"/>
        <w:rPr>
          <w:rFonts w:hint="eastAsia"/>
          <w:noProof/>
        </w:rPr>
      </w:pPr>
      <w:r w:rsidRPr="00CB1DA1">
        <w:rPr>
          <w:noProof/>
        </w:rPr>
        <w:lastRenderedPageBreak/>
        <w:t>21.</w:t>
      </w:r>
      <w:r w:rsidRPr="00CB1DA1">
        <w:rPr>
          <w:noProof/>
        </w:rPr>
        <w:tab/>
        <w:t>Mo Y, Zimmermann AE. Role of dexmedetomidine for the prevention and treatment of delirium in intensive care unit patients. Ann Pharmacother. 2013;47(6):869-76. doi: 10.1345/aph.1AR708.</w:t>
      </w:r>
    </w:p>
    <w:p w14:paraId="396D5094" w14:textId="77777777" w:rsidR="00CB1DA1" w:rsidRPr="00CB1DA1" w:rsidRDefault="00CB1DA1" w:rsidP="00CB1DA1">
      <w:pPr>
        <w:pStyle w:val="EndNoteBibliography"/>
        <w:rPr>
          <w:rFonts w:hint="eastAsia"/>
          <w:noProof/>
        </w:rPr>
      </w:pPr>
      <w:r w:rsidRPr="00CB1DA1">
        <w:rPr>
          <w:noProof/>
        </w:rPr>
        <w:t>22.</w:t>
      </w:r>
      <w:r w:rsidRPr="00CB1DA1">
        <w:rPr>
          <w:noProof/>
        </w:rPr>
        <w:tab/>
        <w:t>Deng Y, Qin Z, Wu Q, Liu L, Yang X, Ju X, et al. Efficacy and Safety of Remimazolam Besylate versus Dexmedetomidine for Sedation in Non-Intubated Older Patients with Agitated Delirium After Orthopedic Surgery: A Randomized Controlled Trial. Drug design, development and therapy. 2022;16:2439-51. doi: 10.2147/dddt.S373772.</w:t>
      </w:r>
    </w:p>
    <w:p w14:paraId="6AEFBC64" w14:textId="77777777" w:rsidR="00CB1DA1" w:rsidRPr="00CB1DA1" w:rsidRDefault="00CB1DA1" w:rsidP="00CB1DA1">
      <w:pPr>
        <w:pStyle w:val="EndNoteBibliography"/>
        <w:rPr>
          <w:rFonts w:hint="eastAsia"/>
          <w:noProof/>
        </w:rPr>
      </w:pPr>
      <w:r w:rsidRPr="00CB1DA1">
        <w:rPr>
          <w:noProof/>
        </w:rPr>
        <w:t>23.</w:t>
      </w:r>
      <w:r w:rsidRPr="00CB1DA1">
        <w:rPr>
          <w:noProof/>
        </w:rPr>
        <w:tab/>
        <w:t>Liao YQ, Min J, Wu ZX, Hu Z. Comparison of the effects of remimazolam and dexmedetomidine on early postoperative cognitive function in elderly patients with gastric cancer. Frontiers in aging neuroscience. 2023;15:1123089. doi: 10.3389/fnagi.2023.1123089.</w:t>
      </w:r>
    </w:p>
    <w:p w14:paraId="148551A8" w14:textId="77777777" w:rsidR="00CB1DA1" w:rsidRPr="00CB1DA1" w:rsidRDefault="00CB1DA1" w:rsidP="00CB1DA1">
      <w:pPr>
        <w:pStyle w:val="EndNoteBibliography"/>
        <w:rPr>
          <w:rFonts w:hint="eastAsia"/>
          <w:noProof/>
        </w:rPr>
      </w:pPr>
      <w:r w:rsidRPr="00CB1DA1">
        <w:rPr>
          <w:noProof/>
        </w:rPr>
        <w:t>24.</w:t>
      </w:r>
      <w:r w:rsidRPr="00CB1DA1">
        <w:rPr>
          <w:noProof/>
        </w:rPr>
        <w:tab/>
        <w:t>Gao S, Wang T, Cao L, Li L, Yang S. Clinical effects of remimazolam alone or in combination with dexmedetomidine in patients receiving bronchoscopy and influences on postoperative cognitive function: a randomized-controlled trial. International Journal of Clinical Pharmacy. 2022;45(1):137-45. doi: 10.1007/s11096-022-01487-4.</w:t>
      </w:r>
    </w:p>
    <w:p w14:paraId="6EF53EFB" w14:textId="77777777" w:rsidR="00CB1DA1" w:rsidRPr="00CB1DA1" w:rsidRDefault="00CB1DA1" w:rsidP="00CB1DA1">
      <w:pPr>
        <w:pStyle w:val="EndNoteBibliography"/>
        <w:rPr>
          <w:rFonts w:hint="eastAsia"/>
          <w:noProof/>
        </w:rPr>
      </w:pPr>
      <w:r w:rsidRPr="00CB1DA1">
        <w:rPr>
          <w:noProof/>
        </w:rPr>
        <w:t>25.</w:t>
      </w:r>
      <w:r w:rsidRPr="00CB1DA1">
        <w:rPr>
          <w:noProof/>
        </w:rPr>
        <w:tab/>
        <w:t>Xu H, Wang L, Zhu W, Ren C, Liu G, Liu Y. Comparison of the Safety and Efficacy of Remimazolam Besylate versus Dexmedetomidine for Patients Undergoing Fiberoptic Bronchoscopy: A Prospective, Randomized Controlled Trial. Drug Design, Development and Therapy. 2024;Volume 18:2317-27. doi: 10.2147/dddt.S460949.</w:t>
      </w:r>
    </w:p>
    <w:p w14:paraId="3665D073" w14:textId="77777777" w:rsidR="00CB1DA1" w:rsidRPr="00CB1DA1" w:rsidRDefault="00CB1DA1" w:rsidP="00CB1DA1">
      <w:pPr>
        <w:pStyle w:val="EndNoteBibliography"/>
        <w:rPr>
          <w:rFonts w:hint="eastAsia"/>
          <w:noProof/>
        </w:rPr>
      </w:pPr>
      <w:r w:rsidRPr="00CB1DA1">
        <w:rPr>
          <w:noProof/>
        </w:rPr>
        <w:t>26.</w:t>
      </w:r>
      <w:r w:rsidRPr="00CB1DA1">
        <w:rPr>
          <w:noProof/>
        </w:rPr>
        <w:tab/>
        <w:t>Shamseer L, Moher D, Clarke M, Ghersi D, Liberati A, Petticrew M, et al. Preferred reporting items for systematic review and meta-analysis protocols (PRISMA-P) 2015: elaboration and explanation. BMJ (Clinical research ed). 2015;350:g7647. doi: 10.1136/bmj.g7647.</w:t>
      </w:r>
    </w:p>
    <w:p w14:paraId="0FB03766" w14:textId="77777777" w:rsidR="00CB1DA1" w:rsidRPr="00CB1DA1" w:rsidRDefault="00CB1DA1" w:rsidP="00CB1DA1">
      <w:pPr>
        <w:pStyle w:val="EndNoteBibliography"/>
        <w:rPr>
          <w:rFonts w:hint="eastAsia"/>
          <w:noProof/>
        </w:rPr>
      </w:pPr>
      <w:r w:rsidRPr="00CB1DA1">
        <w:rPr>
          <w:noProof/>
        </w:rPr>
        <w:t>27.</w:t>
      </w:r>
      <w:r w:rsidRPr="00CB1DA1">
        <w:rPr>
          <w:noProof/>
        </w:rPr>
        <w:tab/>
        <w:t>De Cassai A, Dost B, Tulgar S, Boscolo A. Methodological Standards for Conducting High-Quality Systematic Reviews. Biology. 2025;14(8). doi: 10.3390/biology14080973.</w:t>
      </w:r>
    </w:p>
    <w:p w14:paraId="3BA0ABDF" w14:textId="77777777" w:rsidR="00CB1DA1" w:rsidRPr="00CB1DA1" w:rsidRDefault="00CB1DA1" w:rsidP="00CB1DA1">
      <w:pPr>
        <w:pStyle w:val="EndNoteBibliography"/>
        <w:rPr>
          <w:rFonts w:hint="eastAsia"/>
          <w:noProof/>
        </w:rPr>
      </w:pPr>
      <w:r w:rsidRPr="00CB1DA1">
        <w:rPr>
          <w:noProof/>
        </w:rPr>
        <w:t>28.</w:t>
      </w:r>
      <w:r w:rsidRPr="00CB1DA1">
        <w:rPr>
          <w:noProof/>
        </w:rPr>
        <w:tab/>
        <w:t>De Cassai A, Boscolo A, Zarantonello F, Pettenuzzo T, Sella N, Geraldini F, et al. Enhancing study quality assessment: an in-depth review of risk of bias tools for meta-analysis-a comprehensive guide for anesthesiologists. Journal of anesthesia, analgesia and critical care. 2023;3(1):44. doi: 10.1186/s44158-023-00129-z.</w:t>
      </w:r>
    </w:p>
    <w:p w14:paraId="4698C0F6" w14:textId="77777777" w:rsidR="00CB1DA1" w:rsidRPr="00CB1DA1" w:rsidRDefault="00CB1DA1" w:rsidP="00CB1DA1">
      <w:pPr>
        <w:pStyle w:val="EndNoteBibliography"/>
        <w:rPr>
          <w:rFonts w:hint="eastAsia"/>
          <w:noProof/>
        </w:rPr>
      </w:pPr>
      <w:r w:rsidRPr="00CB1DA1">
        <w:rPr>
          <w:noProof/>
        </w:rPr>
        <w:t>29.</w:t>
      </w:r>
      <w:r w:rsidRPr="00CB1DA1">
        <w:rPr>
          <w:noProof/>
        </w:rPr>
        <w:tab/>
        <w:t>Deng CM, Meng ZT, Yang J, Zhang CJ, Lu M, Wang YX, et al. Effect of intraoperative remimazolam on postoperative sleep quality in elderly patients after total joint arthroplasty: a randomized control trial. Journal of Anesthesia. 2023;37(4):511-21. doi: 10.1007/s00540-023-03193-5.</w:t>
      </w:r>
    </w:p>
    <w:p w14:paraId="3C257533" w14:textId="77777777" w:rsidR="00CB1DA1" w:rsidRPr="00CB1DA1" w:rsidRDefault="00CB1DA1" w:rsidP="00CB1DA1">
      <w:pPr>
        <w:pStyle w:val="EndNoteBibliography"/>
        <w:rPr>
          <w:rFonts w:hint="eastAsia"/>
          <w:noProof/>
        </w:rPr>
      </w:pPr>
      <w:r w:rsidRPr="00CB1DA1">
        <w:rPr>
          <w:noProof/>
        </w:rPr>
        <w:t>30.</w:t>
      </w:r>
      <w:r w:rsidRPr="00CB1DA1">
        <w:rPr>
          <w:noProof/>
        </w:rPr>
        <w:tab/>
        <w:t>Chen X, Xin D, Xu G, Zhao J, Lv Q. The Efficacy and Safety of Remimazolam Tosilate Versus Dexmedetomidine in Outpatients Undergoing Flexible Bronchoscopy: A Prospective, Randomized, Blind, Non-Inferiority Trial. Frontiers in Pharmacology. 2022;13. doi: 10.3389/fphar.2022.902065.</w:t>
      </w:r>
    </w:p>
    <w:p w14:paraId="577F2F17" w14:textId="77777777" w:rsidR="00CB1DA1" w:rsidRPr="00CB1DA1" w:rsidRDefault="00CB1DA1" w:rsidP="00CB1DA1">
      <w:pPr>
        <w:pStyle w:val="EndNoteBibliography"/>
        <w:rPr>
          <w:rFonts w:hint="eastAsia"/>
          <w:noProof/>
        </w:rPr>
      </w:pPr>
      <w:r w:rsidRPr="00CB1DA1">
        <w:rPr>
          <w:noProof/>
        </w:rPr>
        <w:t>31.</w:t>
      </w:r>
      <w:r w:rsidRPr="00CB1DA1">
        <w:rPr>
          <w:noProof/>
        </w:rPr>
        <w:tab/>
        <w:t>Li D, Yi S, Zhang X-l, Kang X, Tong F, Kong M-j. Remimazolam inhibits cough during emergence from general anesthesia in thyroid surgeries. 2023. doi: 10.21203/rs.3.rs-3613850/v1.</w:t>
      </w:r>
    </w:p>
    <w:p w14:paraId="424A1932" w14:textId="77777777" w:rsidR="00CB1DA1" w:rsidRPr="00CB1DA1" w:rsidRDefault="00CB1DA1" w:rsidP="00CB1DA1">
      <w:pPr>
        <w:pStyle w:val="EndNoteBibliography"/>
        <w:rPr>
          <w:rFonts w:hint="eastAsia"/>
          <w:noProof/>
        </w:rPr>
      </w:pPr>
      <w:r w:rsidRPr="00CB1DA1">
        <w:rPr>
          <w:noProof/>
        </w:rPr>
        <w:t>32.</w:t>
      </w:r>
      <w:r w:rsidRPr="00CB1DA1">
        <w:rPr>
          <w:noProof/>
        </w:rPr>
        <w:tab/>
        <w:t>Chen Q, Qin B, Zhang M, Zhou Y, Shi X, Xie Y. The Safety and Efficacy of Remimazolam Compared to Dexmedetomidine for Awake Tracheal Intubation by Flexible Bronchoscopy: A Randomized, Double-Blind, Controlled Trial. Drug Des Devel Ther. 2024;18:967-78. doi: 10.2147/DDDT.S446222.</w:t>
      </w:r>
    </w:p>
    <w:p w14:paraId="5A6036ED" w14:textId="77777777" w:rsidR="00CB1DA1" w:rsidRPr="00CB1DA1" w:rsidRDefault="00CB1DA1" w:rsidP="00CB1DA1">
      <w:pPr>
        <w:pStyle w:val="EndNoteBibliography"/>
        <w:rPr>
          <w:rFonts w:hint="eastAsia"/>
          <w:noProof/>
        </w:rPr>
      </w:pPr>
      <w:r w:rsidRPr="00CB1DA1">
        <w:rPr>
          <w:noProof/>
        </w:rPr>
        <w:t>33.</w:t>
      </w:r>
      <w:r w:rsidRPr="00CB1DA1">
        <w:rPr>
          <w:noProof/>
        </w:rPr>
        <w:tab/>
        <w:t>Yim S, Choi CI, Park I, Koo BW, Oh AY, Song IA. Remimazolam to prevent hemodynamic instability during catheter ablation under general anesthesia: a randomized controlled trial. Canadian journal of anaesthesia = Journal canadien d'anesthesie. 2024;71(8):1067-77. doi: 10.1007/s12630-024-02735-z.</w:t>
      </w:r>
    </w:p>
    <w:p w14:paraId="2E092398" w14:textId="77777777" w:rsidR="00CB1DA1" w:rsidRPr="00CB1DA1" w:rsidRDefault="00CB1DA1" w:rsidP="00CB1DA1">
      <w:pPr>
        <w:pStyle w:val="EndNoteBibliography"/>
        <w:rPr>
          <w:rFonts w:hint="eastAsia"/>
          <w:noProof/>
        </w:rPr>
      </w:pPr>
      <w:r w:rsidRPr="00CB1DA1">
        <w:rPr>
          <w:noProof/>
        </w:rPr>
        <w:lastRenderedPageBreak/>
        <w:t>34.</w:t>
      </w:r>
      <w:r w:rsidRPr="00CB1DA1">
        <w:rPr>
          <w:noProof/>
        </w:rPr>
        <w:tab/>
        <w:t>Dennee A, Fogarty TP, Howard TS, Hunter RB. Sinus Arrest Related to Dexmedetomidine Infusion in an Infant; a Case Report and Review of Current Literature. Journal of pharmacy practice. 2024;37(4):1026-31. doi: 10.1177/08971900231193558.</w:t>
      </w:r>
    </w:p>
    <w:p w14:paraId="56CF04E3" w14:textId="77777777" w:rsidR="00CB1DA1" w:rsidRPr="00CB1DA1" w:rsidRDefault="00CB1DA1" w:rsidP="00CB1DA1">
      <w:pPr>
        <w:pStyle w:val="EndNoteBibliography"/>
        <w:rPr>
          <w:rFonts w:hint="eastAsia"/>
          <w:noProof/>
        </w:rPr>
      </w:pPr>
      <w:r w:rsidRPr="00CB1DA1">
        <w:rPr>
          <w:noProof/>
        </w:rPr>
        <w:t>35.</w:t>
      </w:r>
      <w:r w:rsidRPr="00CB1DA1">
        <w:rPr>
          <w:noProof/>
        </w:rPr>
        <w:tab/>
        <w:t>Li Y, Gao J, Jiang L, Sun C, Hong H, Yu D. Severe Hypertensive Response to Atropine Therapy for Bradycardia Associated with Dexmedetomidine: Case Report and Literature Review. Clinical pharmacology : advances and applications. 2024;16:27-31. doi: 10.2147/cpaa.S436188.</w:t>
      </w:r>
    </w:p>
    <w:p w14:paraId="55DDA2E8" w14:textId="77777777" w:rsidR="00CB1DA1" w:rsidRPr="00CB1DA1" w:rsidRDefault="00CB1DA1" w:rsidP="00CB1DA1">
      <w:pPr>
        <w:pStyle w:val="EndNoteBibliography"/>
        <w:rPr>
          <w:rFonts w:hint="eastAsia"/>
          <w:noProof/>
        </w:rPr>
      </w:pPr>
      <w:r w:rsidRPr="00CB1DA1">
        <w:rPr>
          <w:noProof/>
        </w:rPr>
        <w:t>36.</w:t>
      </w:r>
      <w:r w:rsidRPr="00CB1DA1">
        <w:rPr>
          <w:noProof/>
        </w:rPr>
        <w:tab/>
        <w:t>De Cassai A, Boscolo A, Geraldini F, Zarantonello F, Pettenuzzo T, Pasin L, et al. Effect of dexmedetomidine on hemodynamic responses to tracheal intubation: A meta-analysis with meta-regression and trial sequential analysis. Journal of clinical anesthesia. 2021;72:110287. doi: 10.1016/j.jclinane.2021.110287.</w:t>
      </w:r>
    </w:p>
    <w:p w14:paraId="6B980BE1" w14:textId="77777777" w:rsidR="00CB1DA1" w:rsidRPr="00CB1DA1" w:rsidRDefault="00CB1DA1" w:rsidP="00CB1DA1">
      <w:pPr>
        <w:pStyle w:val="EndNoteBibliography"/>
        <w:rPr>
          <w:rFonts w:hint="eastAsia"/>
          <w:noProof/>
        </w:rPr>
      </w:pPr>
      <w:r w:rsidRPr="00CB1DA1">
        <w:rPr>
          <w:noProof/>
        </w:rPr>
        <w:t>37.</w:t>
      </w:r>
      <w:r w:rsidRPr="00CB1DA1">
        <w:rPr>
          <w:noProof/>
        </w:rPr>
        <w:tab/>
        <w:t>D'Amico F, Fominskiy EV, Turi S, Pruna A, Fresilli S, Triulzi M, et al. Intraoperative hypotension and postoperative outcomes: a meta-analysis of randomised trials. Br J Anaesth. 2023;131(5):823-31. doi: 10.1016/j.bja.2023.08.026.</w:t>
      </w:r>
    </w:p>
    <w:p w14:paraId="1EFB2246" w14:textId="39E004C0" w:rsidR="00CB1DA1" w:rsidRPr="00CB1DA1" w:rsidRDefault="00CB1DA1" w:rsidP="00CB1DA1">
      <w:pPr>
        <w:pStyle w:val="EndNoteBibliography"/>
        <w:rPr>
          <w:rFonts w:hint="eastAsia"/>
          <w:noProof/>
        </w:rPr>
      </w:pPr>
      <w:r w:rsidRPr="00CB1DA1">
        <w:rPr>
          <w:noProof/>
        </w:rPr>
        <w:t>38.</w:t>
      </w:r>
      <w:r w:rsidRPr="00CB1DA1">
        <w:rPr>
          <w:noProof/>
        </w:rPr>
        <w:tab/>
        <w:t xml:space="preserve">Lopez-Lopez D, Mato-Bua R, Neira-Somoza P, Turrado-Blanco E. Postoperative hypotension: Is intraoperative use of dexmedetomidine safe in frail patients? Revista Española de Anestesiología y Reanimación (English Edition). 2024. doi: </w:t>
      </w:r>
      <w:hyperlink r:id="rId10" w:history="1">
        <w:r w:rsidRPr="00CB1DA1">
          <w:rPr>
            <w:rStyle w:val="ae"/>
            <w:noProof/>
          </w:rPr>
          <w:t>https://doi.org/10.1016/j.redare.2024.05.002</w:t>
        </w:r>
      </w:hyperlink>
      <w:r w:rsidRPr="00CB1DA1">
        <w:rPr>
          <w:noProof/>
        </w:rPr>
        <w:t>.</w:t>
      </w:r>
    </w:p>
    <w:p w14:paraId="0ADB1A90" w14:textId="77777777" w:rsidR="00CB1DA1" w:rsidRPr="00CB1DA1" w:rsidRDefault="00CB1DA1" w:rsidP="00CB1DA1">
      <w:pPr>
        <w:pStyle w:val="EndNoteBibliography"/>
        <w:rPr>
          <w:rFonts w:hint="eastAsia"/>
          <w:noProof/>
        </w:rPr>
      </w:pPr>
      <w:r w:rsidRPr="00CB1DA1">
        <w:rPr>
          <w:noProof/>
        </w:rPr>
        <w:t>39.</w:t>
      </w:r>
      <w:r w:rsidRPr="00CB1DA1">
        <w:rPr>
          <w:noProof/>
        </w:rPr>
        <w:tab/>
        <w:t>Lee HJ, Kim YJ, Woo JH, Oh HW. Preoperative Frailty Is an Independent Risk Factor for Postinduction Hypotension in Older Patients Undergoing Noncardiac Surgery: A Retrospective Cohort Study. J Gerontol A Biol Sci Med Sci. 2024;79(1). doi: 10.1093/gerona/glad229.</w:t>
      </w:r>
    </w:p>
    <w:p w14:paraId="5443AEFC" w14:textId="77777777" w:rsidR="00CB1DA1" w:rsidRPr="00CB1DA1" w:rsidRDefault="00CB1DA1" w:rsidP="00CB1DA1">
      <w:pPr>
        <w:pStyle w:val="EndNoteBibliography"/>
        <w:rPr>
          <w:rFonts w:hint="eastAsia"/>
          <w:noProof/>
        </w:rPr>
      </w:pPr>
      <w:r w:rsidRPr="00CB1DA1">
        <w:rPr>
          <w:noProof/>
        </w:rPr>
        <w:t>40.</w:t>
      </w:r>
      <w:r w:rsidRPr="00CB1DA1">
        <w:rPr>
          <w:noProof/>
        </w:rPr>
        <w:tab/>
        <w:t>Sneyd JR, Absalom AR, Barends CRM, Jones JB. Hypotension during propofol sedation for colonoscopy: a retrospective exploratory analysis and meta-analysis. Br J Anaesth. 2022;128(4):610-22. doi: 10.1016/j.bja.2021.10.044.</w:t>
      </w:r>
    </w:p>
    <w:p w14:paraId="47AD9211" w14:textId="77777777" w:rsidR="00CB1DA1" w:rsidRPr="00CB1DA1" w:rsidRDefault="00CB1DA1" w:rsidP="00CB1DA1">
      <w:pPr>
        <w:pStyle w:val="EndNoteBibliography"/>
        <w:rPr>
          <w:rFonts w:hint="eastAsia"/>
          <w:noProof/>
        </w:rPr>
      </w:pPr>
      <w:r w:rsidRPr="00CB1DA1">
        <w:rPr>
          <w:noProof/>
        </w:rPr>
        <w:t>41.</w:t>
      </w:r>
      <w:r w:rsidRPr="00CB1DA1">
        <w:rPr>
          <w:noProof/>
        </w:rPr>
        <w:tab/>
        <w:t>Futier E, Lefrant JY, Guinot PG, Godet T, Lorne E, Cuvillon P, et al. Effect of Individualized vs Standard Blood Pressure Management Strategies on Postoperative Organ Dysfunction Among High-Risk Patients Undergoing Major Surgery: A Randomized Clinical Trial. Jama. 2017;318(14):1346-57. doi: 10.1001/jama.2017.14172.</w:t>
      </w:r>
    </w:p>
    <w:p w14:paraId="1DE16606" w14:textId="77777777" w:rsidR="00CB1DA1" w:rsidRPr="00CB1DA1" w:rsidRDefault="00CB1DA1" w:rsidP="00CB1DA1">
      <w:pPr>
        <w:pStyle w:val="EndNoteBibliography"/>
        <w:rPr>
          <w:rFonts w:hint="eastAsia"/>
          <w:noProof/>
        </w:rPr>
      </w:pPr>
      <w:r w:rsidRPr="00CB1DA1">
        <w:rPr>
          <w:noProof/>
        </w:rPr>
        <w:t>42.</w:t>
      </w:r>
      <w:r w:rsidRPr="00CB1DA1">
        <w:rPr>
          <w:noProof/>
        </w:rPr>
        <w:tab/>
        <w:t>Qiu Y, Gu W, Zhao M, Zhang Y, Wu J. The hemodynamic stability of remimazolam compared with propofol in patients undergoing endoscopic submucosal dissection: A randomized trial. Frontiers in medicine. 2022;9:938940. doi: 10.3389/fmed.2022.938940.</w:t>
      </w:r>
    </w:p>
    <w:p w14:paraId="27F50CCF" w14:textId="7CBACC08" w:rsidR="00CB1DA1" w:rsidRPr="00CB1DA1" w:rsidRDefault="00CB1DA1" w:rsidP="00CB1DA1">
      <w:pPr>
        <w:pStyle w:val="EndNoteBibliography"/>
        <w:rPr>
          <w:rFonts w:hint="eastAsia"/>
          <w:noProof/>
        </w:rPr>
      </w:pPr>
      <w:r w:rsidRPr="00CB1DA1">
        <w:rPr>
          <w:noProof/>
        </w:rPr>
        <w:t>43.</w:t>
      </w:r>
      <w:r w:rsidRPr="00CB1DA1">
        <w:rPr>
          <w:noProof/>
        </w:rPr>
        <w:tab/>
        <w:t xml:space="preserve">Takaki R, Yokose M, Mihara T, Saigusa Y, Tanaka H, Yamamoto N, et al. Hypotension after general anaesthesia induction using remimazolam or propofol in geriatric patients undergoing sevoflurane anaesthesia with remifentanil: a single-centre, double-blind, randomised controlled trial. British Journal of Anaesthesia. 2024;133(1):24-32. doi: </w:t>
      </w:r>
      <w:hyperlink r:id="rId11" w:history="1">
        <w:r w:rsidRPr="00CB1DA1">
          <w:rPr>
            <w:rStyle w:val="ae"/>
            <w:noProof/>
          </w:rPr>
          <w:t>https://doi.org/10.1016/j.bja.2024.04.013</w:t>
        </w:r>
      </w:hyperlink>
      <w:r w:rsidRPr="00CB1DA1">
        <w:rPr>
          <w:noProof/>
        </w:rPr>
        <w:t>.</w:t>
      </w:r>
    </w:p>
    <w:p w14:paraId="58A7374E" w14:textId="77777777" w:rsidR="00CB1DA1" w:rsidRPr="00CB1DA1" w:rsidRDefault="00CB1DA1" w:rsidP="00CB1DA1">
      <w:pPr>
        <w:pStyle w:val="EndNoteBibliography"/>
        <w:rPr>
          <w:rFonts w:hint="eastAsia"/>
          <w:noProof/>
        </w:rPr>
      </w:pPr>
      <w:r w:rsidRPr="00CB1DA1">
        <w:rPr>
          <w:noProof/>
        </w:rPr>
        <w:t>44.</w:t>
      </w:r>
      <w:r w:rsidRPr="00CB1DA1">
        <w:rPr>
          <w:noProof/>
        </w:rPr>
        <w:tab/>
        <w:t>Zhao MJ, Hu HF, Li XL, Li XM, Wang DC, Kuang MJ. The safety and efficacy between remimazolam and propofol in intravenous anesthesia of endoscopy operation: a systematic review and meta-analysis. Int J Surg. 2023;109(11):3566-77. doi: 10.1097/js9.0000000000000638.</w:t>
      </w:r>
    </w:p>
    <w:p w14:paraId="348C5C02" w14:textId="77777777" w:rsidR="00CB1DA1" w:rsidRPr="00CB1DA1" w:rsidRDefault="00CB1DA1" w:rsidP="00CB1DA1">
      <w:pPr>
        <w:pStyle w:val="EndNoteBibliography"/>
        <w:rPr>
          <w:rFonts w:hint="eastAsia"/>
          <w:noProof/>
        </w:rPr>
      </w:pPr>
      <w:r w:rsidRPr="00CB1DA1">
        <w:rPr>
          <w:noProof/>
        </w:rPr>
        <w:t>45.</w:t>
      </w:r>
      <w:r w:rsidRPr="00CB1DA1">
        <w:rPr>
          <w:noProof/>
        </w:rPr>
        <w:tab/>
        <w:t>Nguyen V, Tiemann D, Park E, Salehi A. Alpha-2 Agonists. Anesthesiol Clin. 2017;35(2):233-45. doi: 10.1016/j.anclin.2017.01.009.</w:t>
      </w:r>
    </w:p>
    <w:p w14:paraId="2389B728" w14:textId="30367752" w:rsidR="00C277E7" w:rsidRPr="00700929" w:rsidRDefault="00000000" w:rsidP="003748A3">
      <w:pPr>
        <w:jc w:val="left"/>
        <w:rPr>
          <w:rFonts w:ascii="Arial" w:hAnsi="Arial" w:cs="Arial"/>
          <w:sz w:val="20"/>
          <w:szCs w:val="20"/>
        </w:rPr>
      </w:pPr>
      <w:r>
        <w:rPr>
          <w:rFonts w:ascii="Times New Roman" w:hAnsi="Times New Roman" w:cs="Times New Roman"/>
          <w:sz w:val="20"/>
          <w:szCs w:val="20"/>
        </w:rPr>
        <w:fldChar w:fldCharType="end"/>
      </w:r>
      <w:r>
        <w:rPr>
          <w:rFonts w:ascii="Times New Roman" w:hAnsi="Times New Roman" w:cs="Times New Roman"/>
          <w:b/>
          <w:bCs/>
          <w:sz w:val="24"/>
          <w:szCs w:val="24"/>
        </w:rPr>
        <w:br w:type="page"/>
      </w:r>
    </w:p>
    <w:p w14:paraId="37AADFC1" w14:textId="77777777" w:rsidR="00C277E7" w:rsidRPr="00F77EE4" w:rsidRDefault="00000000">
      <w:pPr>
        <w:pStyle w:val="EndNoteBibliography"/>
        <w:ind w:left="440" w:hangingChars="200" w:hanging="440"/>
        <w:rPr>
          <w:rFonts w:ascii="Times New Roman" w:eastAsiaTheme="minorEastAsia" w:hAnsi="Times New Roman" w:cs="Times New Roman"/>
          <w:b/>
          <w:bCs/>
          <w:sz w:val="22"/>
        </w:rPr>
      </w:pPr>
      <w:r w:rsidRPr="00F77EE4">
        <w:rPr>
          <w:rFonts w:ascii="Times New Roman" w:eastAsiaTheme="minorEastAsia" w:hAnsi="Times New Roman" w:cs="Times New Roman" w:hint="eastAsia"/>
          <w:b/>
          <w:bCs/>
          <w:sz w:val="22"/>
        </w:rPr>
        <w:lastRenderedPageBreak/>
        <w:t>Figure Legends</w:t>
      </w:r>
    </w:p>
    <w:p w14:paraId="3156C774" w14:textId="77777777" w:rsidR="00C277E7" w:rsidRPr="00F77EE4" w:rsidRDefault="00000000">
      <w:pPr>
        <w:pStyle w:val="a3"/>
        <w:jc w:val="both"/>
        <w:rPr>
          <w:rFonts w:ascii="Times New Roman" w:hAnsi="Times New Roman" w:cs="Times New Roman"/>
          <w:b/>
          <w:bCs/>
          <w:sz w:val="22"/>
          <w:szCs w:val="22"/>
        </w:rPr>
      </w:pPr>
      <w:r w:rsidRPr="00F77EE4">
        <w:rPr>
          <w:rFonts w:ascii="Times New Roman" w:hAnsi="Times New Roman" w:cs="Times New Roman" w:hint="eastAsia"/>
          <w:b/>
          <w:bCs/>
          <w:sz w:val="22"/>
          <w:szCs w:val="22"/>
        </w:rPr>
        <w:t xml:space="preserve">Figure 1. </w:t>
      </w:r>
      <w:r w:rsidRPr="00F77EE4">
        <w:rPr>
          <w:rFonts w:ascii="Times New Roman" w:hAnsi="Times New Roman" w:cs="Times New Roman"/>
          <w:b/>
          <w:bCs/>
          <w:sz w:val="22"/>
          <w:szCs w:val="22"/>
        </w:rPr>
        <w:t>PRISMA flow diagram of the literature search process.</w:t>
      </w:r>
    </w:p>
    <w:p w14:paraId="692E8CE6" w14:textId="77777777" w:rsidR="00C277E7" w:rsidRPr="00F77EE4" w:rsidRDefault="00000000">
      <w:pPr>
        <w:pStyle w:val="a3"/>
        <w:jc w:val="both"/>
        <w:rPr>
          <w:rFonts w:ascii="Times New Roman" w:hAnsi="Times New Roman" w:cs="Times New Roman"/>
          <w:b/>
          <w:bCs/>
          <w:sz w:val="22"/>
          <w:szCs w:val="22"/>
        </w:rPr>
      </w:pPr>
      <w:r w:rsidRPr="00F77EE4">
        <w:rPr>
          <w:rFonts w:ascii="Times New Roman" w:hAnsi="Times New Roman" w:cs="Times New Roman" w:hint="eastAsia"/>
          <w:b/>
          <w:bCs/>
          <w:sz w:val="22"/>
          <w:szCs w:val="22"/>
        </w:rPr>
        <w:t>Figure 2.</w:t>
      </w:r>
      <w:r w:rsidRPr="00F77EE4">
        <w:rPr>
          <w:rFonts w:ascii="Times New Roman" w:hAnsi="Times New Roman" w:cs="Times New Roman"/>
          <w:b/>
          <w:bCs/>
          <w:sz w:val="22"/>
          <w:szCs w:val="22"/>
        </w:rPr>
        <w:t xml:space="preserve"> The methodological quality of trials using the Cochrane</w:t>
      </w:r>
      <w:r w:rsidRPr="00F77EE4">
        <w:rPr>
          <w:rFonts w:ascii="Times New Roman" w:hAnsi="Times New Roman" w:cs="Times New Roman" w:hint="eastAsia"/>
          <w:b/>
          <w:bCs/>
          <w:sz w:val="22"/>
          <w:szCs w:val="22"/>
        </w:rPr>
        <w:t xml:space="preserve"> </w:t>
      </w:r>
      <w:r w:rsidRPr="00F77EE4">
        <w:rPr>
          <w:rFonts w:ascii="Times New Roman" w:hAnsi="Times New Roman" w:cs="Times New Roman"/>
          <w:b/>
          <w:bCs/>
          <w:sz w:val="22"/>
          <w:szCs w:val="22"/>
        </w:rPr>
        <w:t>risk of bias methods. (+), low risk of bias; (?), unclear; (−), high risk</w:t>
      </w:r>
      <w:r w:rsidRPr="00F77EE4">
        <w:rPr>
          <w:rFonts w:ascii="Times New Roman" w:hAnsi="Times New Roman" w:cs="Times New Roman" w:hint="eastAsia"/>
          <w:b/>
          <w:bCs/>
          <w:sz w:val="22"/>
          <w:szCs w:val="22"/>
        </w:rPr>
        <w:t xml:space="preserve"> </w:t>
      </w:r>
      <w:r w:rsidRPr="00F77EE4">
        <w:rPr>
          <w:rFonts w:ascii="Times New Roman" w:hAnsi="Times New Roman" w:cs="Times New Roman"/>
          <w:b/>
          <w:bCs/>
          <w:sz w:val="22"/>
          <w:szCs w:val="22"/>
        </w:rPr>
        <w:t>of bias.</w:t>
      </w:r>
    </w:p>
    <w:p w14:paraId="39E032A4" w14:textId="77777777" w:rsidR="00C277E7" w:rsidRPr="00F77EE4" w:rsidRDefault="00000000">
      <w:pPr>
        <w:pStyle w:val="a3"/>
        <w:jc w:val="both"/>
        <w:rPr>
          <w:rFonts w:ascii="Times New Roman" w:hAnsi="Times New Roman" w:cs="Times New Roman"/>
          <w:b/>
          <w:bCs/>
          <w:sz w:val="22"/>
          <w:szCs w:val="22"/>
        </w:rPr>
      </w:pPr>
      <w:r w:rsidRPr="00F77EE4">
        <w:rPr>
          <w:rFonts w:ascii="Times New Roman" w:hAnsi="Times New Roman" w:cs="Times New Roman" w:hint="eastAsia"/>
          <w:b/>
          <w:bCs/>
          <w:sz w:val="22"/>
          <w:szCs w:val="22"/>
        </w:rPr>
        <w:t xml:space="preserve">Figure 3. The </w:t>
      </w:r>
      <w:r w:rsidRPr="00F77EE4">
        <w:rPr>
          <w:rFonts w:ascii="Times New Roman" w:hAnsi="Times New Roman" w:cs="Times New Roman"/>
          <w:b/>
          <w:bCs/>
          <w:sz w:val="22"/>
          <w:szCs w:val="22"/>
        </w:rPr>
        <w:t xml:space="preserve">outcome of </w:t>
      </w:r>
      <w:r w:rsidRPr="00F77EE4">
        <w:rPr>
          <w:rFonts w:ascii="Times New Roman" w:hAnsi="Times New Roman" w:cs="Times New Roman" w:hint="eastAsia"/>
          <w:b/>
          <w:bCs/>
          <w:sz w:val="22"/>
          <w:szCs w:val="22"/>
        </w:rPr>
        <w:t>hypotension</w:t>
      </w:r>
      <w:r w:rsidRPr="00F77EE4">
        <w:rPr>
          <w:rFonts w:ascii="Times New Roman" w:hAnsi="Times New Roman" w:cs="Times New Roman"/>
          <w:b/>
          <w:bCs/>
          <w:sz w:val="22"/>
          <w:szCs w:val="22"/>
        </w:rPr>
        <w:t xml:space="preserve"> after </w:t>
      </w:r>
      <w:proofErr w:type="spellStart"/>
      <w:r w:rsidRPr="00F77EE4">
        <w:rPr>
          <w:rFonts w:ascii="Times New Roman" w:hAnsi="Times New Roman" w:cs="Times New Roman" w:hint="eastAsia"/>
          <w:b/>
          <w:bCs/>
          <w:sz w:val="22"/>
          <w:szCs w:val="22"/>
        </w:rPr>
        <w:t>remimazolam</w:t>
      </w:r>
      <w:proofErr w:type="spellEnd"/>
      <w:r w:rsidRPr="00F77EE4">
        <w:rPr>
          <w:rFonts w:ascii="Times New Roman" w:hAnsi="Times New Roman" w:cs="Times New Roman"/>
          <w:b/>
          <w:bCs/>
          <w:sz w:val="22"/>
          <w:szCs w:val="22"/>
        </w:rPr>
        <w:t xml:space="preserve"> sedation versus </w:t>
      </w:r>
      <w:r w:rsidRPr="00F77EE4">
        <w:rPr>
          <w:rFonts w:ascii="Times New Roman" w:hAnsi="Times New Roman" w:cs="Times New Roman" w:hint="eastAsia"/>
          <w:b/>
          <w:bCs/>
          <w:sz w:val="22"/>
          <w:szCs w:val="22"/>
        </w:rPr>
        <w:t>dexmedetomidine</w:t>
      </w:r>
      <w:r w:rsidRPr="00F77EE4">
        <w:rPr>
          <w:rFonts w:ascii="Times New Roman" w:hAnsi="Times New Roman" w:cs="Times New Roman"/>
          <w:b/>
          <w:bCs/>
          <w:sz w:val="22"/>
          <w:szCs w:val="22"/>
        </w:rPr>
        <w:t xml:space="preserve"> sedation.</w:t>
      </w:r>
    </w:p>
    <w:p w14:paraId="6903844F" w14:textId="77777777" w:rsidR="00C277E7" w:rsidRPr="00F77EE4" w:rsidRDefault="00000000">
      <w:pPr>
        <w:pStyle w:val="a3"/>
        <w:jc w:val="both"/>
        <w:rPr>
          <w:rFonts w:ascii="Times New Roman" w:hAnsi="Times New Roman" w:cs="Times New Roman"/>
          <w:b/>
          <w:bCs/>
          <w:sz w:val="22"/>
          <w:szCs w:val="22"/>
        </w:rPr>
      </w:pPr>
      <w:r w:rsidRPr="00F77EE4">
        <w:rPr>
          <w:rFonts w:ascii="Times New Roman" w:hAnsi="Times New Roman" w:cs="Times New Roman" w:hint="eastAsia"/>
          <w:b/>
          <w:bCs/>
          <w:sz w:val="22"/>
          <w:szCs w:val="22"/>
        </w:rPr>
        <w:t>Figure 4.</w:t>
      </w:r>
      <w:r w:rsidRPr="00F77EE4">
        <w:rPr>
          <w:rFonts w:ascii="Times New Roman" w:hAnsi="Times New Roman" w:cs="Times New Roman"/>
          <w:b/>
          <w:bCs/>
          <w:sz w:val="22"/>
          <w:szCs w:val="22"/>
        </w:rPr>
        <w:t xml:space="preserve"> </w:t>
      </w:r>
      <w:r w:rsidRPr="00F77EE4">
        <w:rPr>
          <w:rFonts w:ascii="Times New Roman" w:hAnsi="Times New Roman" w:cs="Times New Roman" w:hint="eastAsia"/>
          <w:b/>
          <w:bCs/>
          <w:sz w:val="22"/>
          <w:szCs w:val="22"/>
        </w:rPr>
        <w:t xml:space="preserve">(a) </w:t>
      </w:r>
      <w:r w:rsidRPr="00F77EE4">
        <w:rPr>
          <w:rFonts w:ascii="Times New Roman" w:hAnsi="Times New Roman" w:cs="Times New Roman"/>
          <w:b/>
          <w:bCs/>
          <w:sz w:val="22"/>
          <w:szCs w:val="22"/>
        </w:rPr>
        <w:t xml:space="preserve">Forest plot of intraoperative </w:t>
      </w:r>
      <w:r w:rsidRPr="00F77EE4">
        <w:rPr>
          <w:rFonts w:ascii="Times New Roman" w:hAnsi="Times New Roman" w:cs="Times New Roman" w:hint="eastAsia"/>
          <w:b/>
          <w:bCs/>
          <w:sz w:val="22"/>
          <w:szCs w:val="22"/>
        </w:rPr>
        <w:t>hypertension</w:t>
      </w:r>
      <w:r w:rsidRPr="00F77EE4">
        <w:rPr>
          <w:rFonts w:ascii="Times New Roman" w:hAnsi="Times New Roman" w:cs="Times New Roman"/>
          <w:b/>
          <w:bCs/>
          <w:sz w:val="22"/>
          <w:szCs w:val="22"/>
        </w:rPr>
        <w:t>.</w:t>
      </w:r>
      <w:r w:rsidRPr="00F77EE4">
        <w:rPr>
          <w:rFonts w:ascii="Times New Roman" w:hAnsi="Times New Roman" w:cs="Times New Roman" w:hint="eastAsia"/>
          <w:b/>
          <w:bCs/>
          <w:sz w:val="22"/>
          <w:szCs w:val="22"/>
        </w:rPr>
        <w:t xml:space="preserve"> (b) </w:t>
      </w:r>
      <w:r w:rsidRPr="00F77EE4">
        <w:rPr>
          <w:rFonts w:ascii="Times New Roman" w:hAnsi="Times New Roman" w:cs="Times New Roman"/>
          <w:b/>
          <w:bCs/>
          <w:sz w:val="22"/>
          <w:szCs w:val="22"/>
        </w:rPr>
        <w:t>Forest plot of nausea and vomiting.</w:t>
      </w:r>
      <w:r w:rsidRPr="00F77EE4">
        <w:rPr>
          <w:rFonts w:ascii="Times New Roman" w:hAnsi="Times New Roman" w:cs="Times New Roman" w:hint="eastAsia"/>
          <w:b/>
          <w:bCs/>
          <w:sz w:val="22"/>
          <w:szCs w:val="22"/>
        </w:rPr>
        <w:t xml:space="preserve"> (c) </w:t>
      </w:r>
      <w:r w:rsidRPr="00F77EE4">
        <w:rPr>
          <w:rFonts w:ascii="Times New Roman" w:hAnsi="Times New Roman" w:cs="Times New Roman"/>
          <w:b/>
          <w:bCs/>
          <w:sz w:val="22"/>
          <w:szCs w:val="22"/>
        </w:rPr>
        <w:t>Forest plot of intraoperative bradycardia.</w:t>
      </w:r>
      <w:r w:rsidRPr="00F77EE4">
        <w:rPr>
          <w:rFonts w:ascii="Times New Roman" w:hAnsi="Times New Roman" w:cs="Times New Roman" w:hint="eastAsia"/>
          <w:b/>
          <w:bCs/>
          <w:sz w:val="22"/>
          <w:szCs w:val="22"/>
        </w:rPr>
        <w:t xml:space="preserve"> (d) </w:t>
      </w:r>
      <w:r w:rsidRPr="00F77EE4">
        <w:rPr>
          <w:rFonts w:ascii="Times New Roman" w:hAnsi="Times New Roman" w:cs="Times New Roman"/>
          <w:b/>
          <w:bCs/>
          <w:sz w:val="22"/>
          <w:szCs w:val="22"/>
        </w:rPr>
        <w:t xml:space="preserve">Forest plot of </w:t>
      </w:r>
      <w:r w:rsidRPr="00F77EE4">
        <w:rPr>
          <w:rFonts w:ascii="Times New Roman" w:hAnsi="Times New Roman" w:cs="Times New Roman" w:hint="eastAsia"/>
          <w:b/>
          <w:bCs/>
          <w:sz w:val="22"/>
          <w:szCs w:val="22"/>
        </w:rPr>
        <w:t>tachycardia</w:t>
      </w:r>
      <w:r w:rsidRPr="00F77EE4">
        <w:rPr>
          <w:rFonts w:ascii="Times New Roman" w:hAnsi="Times New Roman" w:cs="Times New Roman"/>
          <w:b/>
          <w:bCs/>
          <w:sz w:val="22"/>
          <w:szCs w:val="22"/>
        </w:rPr>
        <w:t>.</w:t>
      </w:r>
    </w:p>
    <w:p w14:paraId="24B8E615" w14:textId="4458200A" w:rsidR="00356C2E" w:rsidRPr="00B366F2" w:rsidRDefault="00000000" w:rsidP="00B366F2">
      <w:pPr>
        <w:pStyle w:val="a3"/>
        <w:jc w:val="both"/>
        <w:rPr>
          <w:rFonts w:ascii="Times New Roman" w:hAnsi="Times New Roman" w:cs="Times New Roman"/>
          <w:b/>
          <w:bCs/>
          <w:sz w:val="22"/>
          <w:szCs w:val="22"/>
        </w:rPr>
      </w:pPr>
      <w:r w:rsidRPr="00F77EE4">
        <w:rPr>
          <w:rFonts w:ascii="Times New Roman" w:hAnsi="Times New Roman" w:cs="Times New Roman" w:hint="eastAsia"/>
          <w:b/>
          <w:bCs/>
          <w:sz w:val="22"/>
          <w:szCs w:val="22"/>
        </w:rPr>
        <w:t>Figure 5.</w:t>
      </w:r>
      <w:r w:rsidRPr="00F77EE4">
        <w:rPr>
          <w:rFonts w:ascii="Times New Roman" w:hAnsi="Times New Roman" w:cs="Times New Roman"/>
          <w:b/>
          <w:bCs/>
          <w:sz w:val="22"/>
          <w:szCs w:val="22"/>
        </w:rPr>
        <w:t xml:space="preserve"> </w:t>
      </w:r>
      <w:r w:rsidRPr="00F77EE4">
        <w:rPr>
          <w:rFonts w:ascii="Times New Roman" w:hAnsi="Times New Roman" w:cs="Times New Roman" w:hint="eastAsia"/>
          <w:b/>
          <w:bCs/>
          <w:sz w:val="22"/>
          <w:szCs w:val="22"/>
        </w:rPr>
        <w:t>(a) Egger's</w:t>
      </w:r>
      <w:r w:rsidRPr="00F77EE4">
        <w:rPr>
          <w:rFonts w:ascii="Times New Roman" w:hAnsi="Times New Roman" w:cs="Times New Roman"/>
          <w:b/>
          <w:bCs/>
          <w:sz w:val="22"/>
          <w:szCs w:val="22"/>
        </w:rPr>
        <w:t xml:space="preserve"> plot of the primary outcome (</w:t>
      </w:r>
      <w:r w:rsidRPr="00F77EE4">
        <w:rPr>
          <w:rFonts w:ascii="Times New Roman" w:hAnsi="Times New Roman" w:cs="Times New Roman" w:hint="eastAsia"/>
          <w:b/>
          <w:bCs/>
          <w:sz w:val="22"/>
          <w:szCs w:val="22"/>
        </w:rPr>
        <w:t>hypotension</w:t>
      </w:r>
      <w:r w:rsidRPr="00F77EE4">
        <w:rPr>
          <w:rFonts w:ascii="Times New Roman" w:hAnsi="Times New Roman" w:cs="Times New Roman"/>
          <w:b/>
          <w:bCs/>
          <w:sz w:val="22"/>
          <w:szCs w:val="22"/>
        </w:rPr>
        <w:t xml:space="preserve"> after </w:t>
      </w:r>
      <w:r w:rsidRPr="00F77EE4">
        <w:rPr>
          <w:rFonts w:ascii="Times New Roman" w:hAnsi="Times New Roman" w:cs="Times New Roman" w:hint="eastAsia"/>
          <w:b/>
          <w:bCs/>
          <w:sz w:val="22"/>
          <w:szCs w:val="22"/>
        </w:rPr>
        <w:t>general anesthesia</w:t>
      </w:r>
      <w:r w:rsidRPr="00F77EE4">
        <w:rPr>
          <w:rFonts w:ascii="Times New Roman" w:hAnsi="Times New Roman" w:cs="Times New Roman"/>
          <w:b/>
          <w:bCs/>
          <w:sz w:val="22"/>
          <w:szCs w:val="22"/>
        </w:rPr>
        <w:t xml:space="preserve">). </w:t>
      </w:r>
      <w:r w:rsidRPr="00F77EE4">
        <w:rPr>
          <w:rFonts w:ascii="Times New Roman" w:hAnsi="Times New Roman" w:cs="Times New Roman" w:hint="eastAsia"/>
          <w:b/>
          <w:bCs/>
          <w:sz w:val="22"/>
          <w:szCs w:val="22"/>
        </w:rPr>
        <w:t xml:space="preserve">(b) </w:t>
      </w:r>
      <w:proofErr w:type="spellStart"/>
      <w:r w:rsidRPr="00F77EE4">
        <w:rPr>
          <w:rFonts w:ascii="Times New Roman" w:hAnsi="Times New Roman" w:cs="Times New Roman" w:hint="eastAsia"/>
          <w:b/>
          <w:bCs/>
          <w:sz w:val="22"/>
          <w:szCs w:val="22"/>
        </w:rPr>
        <w:t>Bgger's</w:t>
      </w:r>
      <w:proofErr w:type="spellEnd"/>
      <w:r w:rsidRPr="00F77EE4">
        <w:rPr>
          <w:rFonts w:ascii="Times New Roman" w:hAnsi="Times New Roman" w:cs="Times New Roman"/>
          <w:b/>
          <w:bCs/>
          <w:sz w:val="22"/>
          <w:szCs w:val="22"/>
        </w:rPr>
        <w:t xml:space="preserve"> plot of the primary outcome (</w:t>
      </w:r>
      <w:r w:rsidRPr="00F77EE4">
        <w:rPr>
          <w:rFonts w:ascii="Times New Roman" w:hAnsi="Times New Roman" w:cs="Times New Roman" w:hint="eastAsia"/>
          <w:b/>
          <w:bCs/>
          <w:sz w:val="22"/>
          <w:szCs w:val="22"/>
        </w:rPr>
        <w:t>hypotension</w:t>
      </w:r>
      <w:r w:rsidRPr="00F77EE4">
        <w:rPr>
          <w:rFonts w:ascii="Times New Roman" w:hAnsi="Times New Roman" w:cs="Times New Roman"/>
          <w:b/>
          <w:bCs/>
          <w:sz w:val="22"/>
          <w:szCs w:val="22"/>
        </w:rPr>
        <w:t xml:space="preserve"> after </w:t>
      </w:r>
      <w:r w:rsidRPr="00F77EE4">
        <w:rPr>
          <w:rFonts w:ascii="Times New Roman" w:hAnsi="Times New Roman" w:cs="Times New Roman" w:hint="eastAsia"/>
          <w:b/>
          <w:bCs/>
          <w:sz w:val="22"/>
          <w:szCs w:val="22"/>
        </w:rPr>
        <w:t>general anesthesia</w:t>
      </w:r>
      <w:r w:rsidRPr="00F77EE4">
        <w:rPr>
          <w:rFonts w:ascii="Times New Roman" w:hAnsi="Times New Roman" w:cs="Times New Roman"/>
          <w:b/>
          <w:bCs/>
          <w:sz w:val="22"/>
          <w:szCs w:val="22"/>
        </w:rPr>
        <w:t>)</w:t>
      </w:r>
      <w:r w:rsidRPr="00F77EE4">
        <w:rPr>
          <w:rFonts w:ascii="Times New Roman" w:hAnsi="Times New Roman" w:cs="Times New Roman" w:hint="eastAsia"/>
          <w:b/>
          <w:bCs/>
          <w:sz w:val="22"/>
          <w:szCs w:val="22"/>
        </w:rPr>
        <w:t>.</w:t>
      </w:r>
    </w:p>
    <w:p w14:paraId="557960A3" w14:textId="56E34AB0" w:rsidR="00C277E7" w:rsidRPr="007C3FD8" w:rsidRDefault="00000000" w:rsidP="007C3FD8">
      <w:pPr>
        <w:pStyle w:val="a3"/>
        <w:jc w:val="both"/>
        <w:rPr>
          <w:rFonts w:ascii="Arial" w:hAnsi="Arial" w:cs="Arial"/>
          <w:sz w:val="20"/>
          <w:szCs w:val="20"/>
        </w:rPr>
      </w:pPr>
      <w:r w:rsidRPr="007C3FD8">
        <w:rPr>
          <w:rFonts w:ascii="Arial" w:hAnsi="Arial" w:cs="Arial"/>
          <w:sz w:val="20"/>
          <w:szCs w:val="20"/>
        </w:rPr>
        <w:br w:type="page"/>
      </w:r>
    </w:p>
    <w:p w14:paraId="24020037" w14:textId="77777777" w:rsidR="00C277E7" w:rsidRDefault="00000000">
      <w:pPr>
        <w:rPr>
          <w:rFonts w:ascii="Times New Roman" w:hAnsi="Times New Roman" w:cs="Times New Roman"/>
          <w:b/>
          <w:bCs/>
          <w:sz w:val="24"/>
          <w:szCs w:val="24"/>
        </w:rPr>
      </w:pPr>
      <w:r>
        <w:rPr>
          <w:rFonts w:ascii="Times New Roman" w:hAnsi="Times New Roman" w:cs="Times New Roman" w:hint="eastAsia"/>
          <w:b/>
          <w:bCs/>
          <w:sz w:val="24"/>
          <w:szCs w:val="24"/>
        </w:rPr>
        <w:lastRenderedPageBreak/>
        <w:t>Table</w:t>
      </w:r>
    </w:p>
    <w:p w14:paraId="396E3E17" w14:textId="5AB08572" w:rsidR="008F3A6D" w:rsidRDefault="00000000">
      <w:pPr>
        <w:rPr>
          <w:rFonts w:ascii="Times New Roman" w:hAnsi="Times New Roman" w:cs="Times New Roman"/>
          <w:b/>
          <w:bCs/>
          <w:sz w:val="24"/>
          <w:szCs w:val="24"/>
        </w:rPr>
      </w:pPr>
      <w:r>
        <w:rPr>
          <w:rFonts w:ascii="Times New Roman" w:hAnsi="Times New Roman" w:cs="Times New Roman" w:hint="eastAsia"/>
          <w:b/>
          <w:bCs/>
          <w:sz w:val="24"/>
          <w:szCs w:val="24"/>
        </w:rPr>
        <w:t xml:space="preserve">Table.1 </w:t>
      </w:r>
      <w:r>
        <w:rPr>
          <w:rFonts w:ascii="Times New Roman" w:hAnsi="Times New Roman" w:cs="Times New Roman"/>
          <w:b/>
          <w:bCs/>
          <w:sz w:val="24"/>
          <w:szCs w:val="24"/>
        </w:rPr>
        <w:t>Study characteristics of the included studies.</w:t>
      </w:r>
    </w:p>
    <w:p w14:paraId="40FC4785" w14:textId="77777777" w:rsidR="008F3A6D" w:rsidRDefault="008F3A6D">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2950A2BE" w14:textId="77777777" w:rsidR="008F3A6D" w:rsidRPr="008F3A6D" w:rsidRDefault="008F3A6D" w:rsidP="008F3A6D">
      <w:pPr>
        <w:rPr>
          <w:rFonts w:ascii="Times New Roman" w:hAnsi="Times New Roman" w:cs="Times New Roman"/>
          <w:b/>
          <w:bCs/>
          <w:sz w:val="24"/>
          <w:szCs w:val="24"/>
        </w:rPr>
      </w:pPr>
      <w:r w:rsidRPr="008F3A6D">
        <w:rPr>
          <w:rFonts w:ascii="Times New Roman" w:hAnsi="Times New Roman" w:cs="Times New Roman"/>
          <w:b/>
          <w:bCs/>
          <w:sz w:val="24"/>
          <w:szCs w:val="24"/>
        </w:rPr>
        <w:lastRenderedPageBreak/>
        <w:t>Supplementary materials</w:t>
      </w:r>
    </w:p>
    <w:p w14:paraId="12C2EAA5" w14:textId="6E064A48" w:rsidR="00C277E7" w:rsidRPr="00B366F2" w:rsidRDefault="007F7949">
      <w:pPr>
        <w:rPr>
          <w:rFonts w:ascii="Times New Roman" w:hAnsi="Times New Roman" w:cs="Times New Roman"/>
          <w:b/>
          <w:bCs/>
          <w:sz w:val="24"/>
          <w:szCs w:val="24"/>
        </w:rPr>
      </w:pPr>
      <w:r w:rsidRPr="008F3A6D">
        <w:rPr>
          <w:rFonts w:ascii="Times New Roman" w:hAnsi="Times New Roman" w:cs="Times New Roman"/>
          <w:b/>
          <w:bCs/>
          <w:sz w:val="24"/>
          <w:szCs w:val="24"/>
        </w:rPr>
        <w:t>Supplementary material</w:t>
      </w:r>
      <w:r>
        <w:rPr>
          <w:rFonts w:ascii="Times New Roman" w:hAnsi="Times New Roman" w:cs="Times New Roman" w:hint="eastAsia"/>
          <w:b/>
          <w:bCs/>
          <w:sz w:val="24"/>
          <w:szCs w:val="24"/>
        </w:rPr>
        <w:t xml:space="preserve"> 1.</w:t>
      </w:r>
      <w:r w:rsidRPr="007F7949">
        <w:rPr>
          <w:rFonts w:hint="eastAsia"/>
        </w:rPr>
        <w:t xml:space="preserve"> </w:t>
      </w:r>
      <w:r w:rsidRPr="007F7949">
        <w:rPr>
          <w:rFonts w:ascii="Times New Roman" w:hAnsi="Times New Roman" w:cs="Times New Roman" w:hint="eastAsia"/>
          <w:b/>
          <w:bCs/>
          <w:sz w:val="24"/>
          <w:szCs w:val="24"/>
        </w:rPr>
        <w:t>Search strategy</w:t>
      </w:r>
      <w:r w:rsidR="00577575">
        <w:rPr>
          <w:rFonts w:ascii="Times New Roman" w:hAnsi="Times New Roman" w:cs="Times New Roman" w:hint="eastAsia"/>
          <w:b/>
          <w:bCs/>
          <w:sz w:val="24"/>
          <w:szCs w:val="24"/>
        </w:rPr>
        <w:t>.</w:t>
      </w:r>
    </w:p>
    <w:p w14:paraId="19C96A45" w14:textId="466C05F2" w:rsidR="007F7949" w:rsidRPr="00B366F2" w:rsidRDefault="007F7949" w:rsidP="007F7949">
      <w:pPr>
        <w:rPr>
          <w:rFonts w:ascii="Times New Roman" w:hAnsi="Times New Roman" w:cs="Times New Roman"/>
          <w:b/>
          <w:bCs/>
          <w:sz w:val="24"/>
          <w:szCs w:val="24"/>
        </w:rPr>
      </w:pPr>
      <w:r w:rsidRPr="008F3A6D">
        <w:rPr>
          <w:rFonts w:ascii="Times New Roman" w:hAnsi="Times New Roman" w:cs="Times New Roman"/>
          <w:b/>
          <w:bCs/>
          <w:sz w:val="24"/>
          <w:szCs w:val="24"/>
        </w:rPr>
        <w:t>Supplementary material</w:t>
      </w:r>
      <w:r>
        <w:rPr>
          <w:rFonts w:ascii="Times New Roman" w:hAnsi="Times New Roman" w:cs="Times New Roman" w:hint="eastAsia"/>
          <w:b/>
          <w:bCs/>
          <w:sz w:val="24"/>
          <w:szCs w:val="24"/>
        </w:rPr>
        <w:t xml:space="preserve"> 2.</w:t>
      </w:r>
      <w:r w:rsidR="00727685">
        <w:rPr>
          <w:rFonts w:ascii="Times New Roman" w:hAnsi="Times New Roman" w:cs="Times New Roman" w:hint="eastAsia"/>
          <w:b/>
          <w:bCs/>
          <w:sz w:val="24"/>
          <w:szCs w:val="24"/>
        </w:rPr>
        <w:t xml:space="preserve"> </w:t>
      </w:r>
      <w:r w:rsidRPr="007F7949">
        <w:rPr>
          <w:rFonts w:ascii="Times New Roman" w:hAnsi="Times New Roman" w:cs="Times New Roman" w:hint="eastAsia"/>
          <w:b/>
          <w:bCs/>
          <w:sz w:val="24"/>
          <w:szCs w:val="24"/>
        </w:rPr>
        <w:t>GRADE evidence profile</w:t>
      </w:r>
      <w:r w:rsidR="00577575">
        <w:rPr>
          <w:rFonts w:ascii="Times New Roman" w:hAnsi="Times New Roman" w:cs="Times New Roman" w:hint="eastAsia"/>
          <w:b/>
          <w:bCs/>
          <w:sz w:val="24"/>
          <w:szCs w:val="24"/>
        </w:rPr>
        <w:t>.</w:t>
      </w:r>
    </w:p>
    <w:p w14:paraId="756B7D17" w14:textId="6F1B680F" w:rsidR="00C277E7" w:rsidRDefault="00577575" w:rsidP="00303675">
      <w:pPr>
        <w:widowControl/>
        <w:jc w:val="left"/>
        <w:rPr>
          <w:rFonts w:ascii="Times New Roman" w:hAnsi="Times New Roman" w:cs="Times New Roman"/>
          <w:b/>
          <w:bCs/>
          <w:sz w:val="24"/>
          <w:szCs w:val="24"/>
        </w:rPr>
      </w:pPr>
      <w:r w:rsidRPr="008F3A6D">
        <w:rPr>
          <w:rFonts w:ascii="Times New Roman" w:hAnsi="Times New Roman" w:cs="Times New Roman"/>
          <w:b/>
          <w:bCs/>
          <w:sz w:val="24"/>
          <w:szCs w:val="24"/>
        </w:rPr>
        <w:t>Supplementary material</w:t>
      </w:r>
      <w:r>
        <w:rPr>
          <w:rFonts w:ascii="Times New Roman" w:hAnsi="Times New Roman" w:cs="Times New Roman" w:hint="eastAsia"/>
          <w:b/>
          <w:bCs/>
          <w:sz w:val="24"/>
          <w:szCs w:val="24"/>
        </w:rPr>
        <w:t xml:space="preserve"> 3.</w:t>
      </w:r>
      <w:r w:rsidRPr="00577575">
        <w:rPr>
          <w:rFonts w:hint="eastAsia"/>
        </w:rPr>
        <w:t xml:space="preserve"> </w:t>
      </w:r>
      <w:r w:rsidRPr="00577575">
        <w:rPr>
          <w:rFonts w:ascii="Times New Roman" w:hAnsi="Times New Roman" w:cs="Times New Roman" w:hint="eastAsia"/>
          <w:b/>
          <w:bCs/>
          <w:sz w:val="24"/>
          <w:szCs w:val="24"/>
        </w:rPr>
        <w:t>Summary of Findings table</w:t>
      </w:r>
      <w:r>
        <w:rPr>
          <w:rFonts w:ascii="Times New Roman" w:hAnsi="Times New Roman" w:cs="Times New Roman" w:hint="eastAsia"/>
          <w:b/>
          <w:bCs/>
          <w:sz w:val="24"/>
          <w:szCs w:val="24"/>
        </w:rPr>
        <w:t>.</w:t>
      </w:r>
    </w:p>
    <w:p w14:paraId="40E3BF9C" w14:textId="23E9E00A" w:rsidR="001133B1" w:rsidRPr="001133B1" w:rsidRDefault="001133B1" w:rsidP="00303675">
      <w:pPr>
        <w:widowControl/>
        <w:jc w:val="left"/>
        <w:rPr>
          <w:rFonts w:ascii="Times New Roman" w:eastAsia="等线" w:hAnsi="Times New Roman" w:cs="Times New Roman" w:hint="eastAsia"/>
          <w:b/>
          <w:color w:val="000000" w:themeColor="text1"/>
          <w:kern w:val="0"/>
          <w:sz w:val="22"/>
        </w:rPr>
      </w:pPr>
      <w:r w:rsidRPr="001133B1">
        <w:rPr>
          <w:rFonts w:ascii="Times New Roman" w:eastAsia="等线" w:hAnsi="Times New Roman" w:cs="Times New Roman"/>
          <w:b/>
          <w:bCs/>
          <w:color w:val="000000" w:themeColor="text1"/>
          <w:sz w:val="24"/>
          <w:szCs w:val="24"/>
        </w:rPr>
        <w:t>Supplementary material 4. Manuscript with changes highlighted.</w:t>
      </w:r>
    </w:p>
    <w:sectPr w:rsidR="001133B1" w:rsidRPr="001133B1">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C9E03" w14:textId="77777777" w:rsidR="00B0653A" w:rsidRDefault="00B0653A" w:rsidP="00C921BF">
      <w:pPr>
        <w:rPr>
          <w:rFonts w:hint="eastAsia"/>
        </w:rPr>
      </w:pPr>
      <w:r>
        <w:separator/>
      </w:r>
    </w:p>
  </w:endnote>
  <w:endnote w:type="continuationSeparator" w:id="0">
    <w:p w14:paraId="05C38FD6" w14:textId="77777777" w:rsidR="00B0653A" w:rsidRDefault="00B0653A" w:rsidP="00C921B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2918128"/>
      <w:docPartObj>
        <w:docPartGallery w:val="Page Numbers (Bottom of Page)"/>
        <w:docPartUnique/>
      </w:docPartObj>
    </w:sdtPr>
    <w:sdtContent>
      <w:p w14:paraId="1499AE8D" w14:textId="6E9C371F" w:rsidR="00312CD5" w:rsidRDefault="00312CD5">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32174874" w14:textId="77777777" w:rsidR="00312CD5" w:rsidRDefault="00312CD5">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734C2" w14:textId="77777777" w:rsidR="00B0653A" w:rsidRDefault="00B0653A" w:rsidP="00C921BF">
      <w:pPr>
        <w:rPr>
          <w:rFonts w:hint="eastAsia"/>
        </w:rPr>
      </w:pPr>
      <w:r>
        <w:separator/>
      </w:r>
    </w:p>
  </w:footnote>
  <w:footnote w:type="continuationSeparator" w:id="0">
    <w:p w14:paraId="2BB6927E" w14:textId="77777777" w:rsidR="00B0653A" w:rsidRDefault="00B0653A" w:rsidP="00C921BF">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pva9sapip05teef0e65xv24zwt0tx5awewd&quot;&gt;开题修改&lt;record-ids&gt;&lt;item&gt;27&lt;/item&gt;&lt;item&gt;28&lt;/item&gt;&lt;item&gt;29&lt;/item&gt;&lt;/record-ids&gt;&lt;/item&gt;&lt;/Libraries&gt;"/>
  </w:docVars>
  <w:rsids>
    <w:rsidRoot w:val="00303375"/>
    <w:rsid w:val="000102D1"/>
    <w:rsid w:val="000119D6"/>
    <w:rsid w:val="00014D70"/>
    <w:rsid w:val="00015AE7"/>
    <w:rsid w:val="00023515"/>
    <w:rsid w:val="00023CD2"/>
    <w:rsid w:val="00023FC8"/>
    <w:rsid w:val="00032985"/>
    <w:rsid w:val="00033961"/>
    <w:rsid w:val="0004403E"/>
    <w:rsid w:val="000450FC"/>
    <w:rsid w:val="00050EC5"/>
    <w:rsid w:val="000521F0"/>
    <w:rsid w:val="0005551F"/>
    <w:rsid w:val="00055A55"/>
    <w:rsid w:val="00057D8E"/>
    <w:rsid w:val="0006109E"/>
    <w:rsid w:val="00061CCB"/>
    <w:rsid w:val="00062BA7"/>
    <w:rsid w:val="0006411D"/>
    <w:rsid w:val="00066AD9"/>
    <w:rsid w:val="00070917"/>
    <w:rsid w:val="000734AF"/>
    <w:rsid w:val="0007400A"/>
    <w:rsid w:val="000743C8"/>
    <w:rsid w:val="000745F0"/>
    <w:rsid w:val="00082570"/>
    <w:rsid w:val="00084C2E"/>
    <w:rsid w:val="00095D47"/>
    <w:rsid w:val="00096094"/>
    <w:rsid w:val="000A4E41"/>
    <w:rsid w:val="000B2910"/>
    <w:rsid w:val="000C18D2"/>
    <w:rsid w:val="000C6A49"/>
    <w:rsid w:val="000C76B5"/>
    <w:rsid w:val="000D0B6B"/>
    <w:rsid w:val="000E435B"/>
    <w:rsid w:val="000E4954"/>
    <w:rsid w:val="000F0BB9"/>
    <w:rsid w:val="000F4B31"/>
    <w:rsid w:val="000F59C6"/>
    <w:rsid w:val="000F5AE5"/>
    <w:rsid w:val="000F5B49"/>
    <w:rsid w:val="0010197C"/>
    <w:rsid w:val="00104049"/>
    <w:rsid w:val="0010623A"/>
    <w:rsid w:val="00110223"/>
    <w:rsid w:val="00112D90"/>
    <w:rsid w:val="001133B1"/>
    <w:rsid w:val="0011353B"/>
    <w:rsid w:val="001144A7"/>
    <w:rsid w:val="00124928"/>
    <w:rsid w:val="001267DA"/>
    <w:rsid w:val="00127BEB"/>
    <w:rsid w:val="00132CC7"/>
    <w:rsid w:val="001337FA"/>
    <w:rsid w:val="00136917"/>
    <w:rsid w:val="0013720E"/>
    <w:rsid w:val="00137CC4"/>
    <w:rsid w:val="00140541"/>
    <w:rsid w:val="00140F09"/>
    <w:rsid w:val="00142794"/>
    <w:rsid w:val="00152234"/>
    <w:rsid w:val="0015331D"/>
    <w:rsid w:val="001545D2"/>
    <w:rsid w:val="00156F78"/>
    <w:rsid w:val="001573BF"/>
    <w:rsid w:val="0016045D"/>
    <w:rsid w:val="0016648F"/>
    <w:rsid w:val="00166A43"/>
    <w:rsid w:val="00190720"/>
    <w:rsid w:val="0019179C"/>
    <w:rsid w:val="00193E3A"/>
    <w:rsid w:val="00196BDB"/>
    <w:rsid w:val="001A3E8D"/>
    <w:rsid w:val="001B4F94"/>
    <w:rsid w:val="001C1A97"/>
    <w:rsid w:val="001C6E75"/>
    <w:rsid w:val="001D333B"/>
    <w:rsid w:val="001D4D79"/>
    <w:rsid w:val="001E2AA2"/>
    <w:rsid w:val="001F2B78"/>
    <w:rsid w:val="001F595B"/>
    <w:rsid w:val="001F6291"/>
    <w:rsid w:val="001F72E9"/>
    <w:rsid w:val="00201FC0"/>
    <w:rsid w:val="00205C79"/>
    <w:rsid w:val="00212762"/>
    <w:rsid w:val="00213B8A"/>
    <w:rsid w:val="002175EE"/>
    <w:rsid w:val="002203AC"/>
    <w:rsid w:val="00223D88"/>
    <w:rsid w:val="00226B82"/>
    <w:rsid w:val="00230019"/>
    <w:rsid w:val="00233506"/>
    <w:rsid w:val="0023351F"/>
    <w:rsid w:val="00236933"/>
    <w:rsid w:val="00237401"/>
    <w:rsid w:val="002418CF"/>
    <w:rsid w:val="00241C75"/>
    <w:rsid w:val="00254DA8"/>
    <w:rsid w:val="00255FF0"/>
    <w:rsid w:val="00261593"/>
    <w:rsid w:val="00261981"/>
    <w:rsid w:val="00271810"/>
    <w:rsid w:val="00273393"/>
    <w:rsid w:val="00274357"/>
    <w:rsid w:val="00275291"/>
    <w:rsid w:val="002860DA"/>
    <w:rsid w:val="002873F7"/>
    <w:rsid w:val="0029032F"/>
    <w:rsid w:val="00292501"/>
    <w:rsid w:val="00292F9C"/>
    <w:rsid w:val="00293CD6"/>
    <w:rsid w:val="002958C0"/>
    <w:rsid w:val="00295B5B"/>
    <w:rsid w:val="002A01D2"/>
    <w:rsid w:val="002A22CC"/>
    <w:rsid w:val="002A766B"/>
    <w:rsid w:val="002B0DE8"/>
    <w:rsid w:val="002B7758"/>
    <w:rsid w:val="002C125D"/>
    <w:rsid w:val="002C5AB0"/>
    <w:rsid w:val="002C5E9B"/>
    <w:rsid w:val="002D64ED"/>
    <w:rsid w:val="002E0F09"/>
    <w:rsid w:val="002E6FC8"/>
    <w:rsid w:val="002F0152"/>
    <w:rsid w:val="002F382F"/>
    <w:rsid w:val="002F422E"/>
    <w:rsid w:val="002F453D"/>
    <w:rsid w:val="002F7AA0"/>
    <w:rsid w:val="003029A1"/>
    <w:rsid w:val="00303375"/>
    <w:rsid w:val="00303675"/>
    <w:rsid w:val="003037E1"/>
    <w:rsid w:val="00305629"/>
    <w:rsid w:val="00307A87"/>
    <w:rsid w:val="00312CD5"/>
    <w:rsid w:val="00313254"/>
    <w:rsid w:val="00315C4D"/>
    <w:rsid w:val="00323091"/>
    <w:rsid w:val="00324981"/>
    <w:rsid w:val="003347EC"/>
    <w:rsid w:val="003361AA"/>
    <w:rsid w:val="003370F7"/>
    <w:rsid w:val="00345E78"/>
    <w:rsid w:val="00356C2E"/>
    <w:rsid w:val="003616A8"/>
    <w:rsid w:val="003627EC"/>
    <w:rsid w:val="00363C5E"/>
    <w:rsid w:val="00374451"/>
    <w:rsid w:val="003748A3"/>
    <w:rsid w:val="00375083"/>
    <w:rsid w:val="00375135"/>
    <w:rsid w:val="003758FC"/>
    <w:rsid w:val="00375EBD"/>
    <w:rsid w:val="00376624"/>
    <w:rsid w:val="00376BD2"/>
    <w:rsid w:val="00377774"/>
    <w:rsid w:val="003846B3"/>
    <w:rsid w:val="003857C9"/>
    <w:rsid w:val="003869EE"/>
    <w:rsid w:val="003919A0"/>
    <w:rsid w:val="003921B9"/>
    <w:rsid w:val="00393034"/>
    <w:rsid w:val="00396A0C"/>
    <w:rsid w:val="003A0839"/>
    <w:rsid w:val="003A7B1A"/>
    <w:rsid w:val="003B4A77"/>
    <w:rsid w:val="003B55A1"/>
    <w:rsid w:val="003B7BCA"/>
    <w:rsid w:val="003C2CE0"/>
    <w:rsid w:val="003C2DCC"/>
    <w:rsid w:val="003C3EE6"/>
    <w:rsid w:val="003C62B3"/>
    <w:rsid w:val="003C68F0"/>
    <w:rsid w:val="003D2879"/>
    <w:rsid w:val="003D6D1B"/>
    <w:rsid w:val="003D7D1A"/>
    <w:rsid w:val="003E097F"/>
    <w:rsid w:val="003E535B"/>
    <w:rsid w:val="003E5477"/>
    <w:rsid w:val="003F0E54"/>
    <w:rsid w:val="003F280C"/>
    <w:rsid w:val="003F5654"/>
    <w:rsid w:val="003F60BA"/>
    <w:rsid w:val="003F7548"/>
    <w:rsid w:val="004015F5"/>
    <w:rsid w:val="00402912"/>
    <w:rsid w:val="004033E4"/>
    <w:rsid w:val="00403C6A"/>
    <w:rsid w:val="00410D8E"/>
    <w:rsid w:val="004120DF"/>
    <w:rsid w:val="00415575"/>
    <w:rsid w:val="0041705A"/>
    <w:rsid w:val="004175C2"/>
    <w:rsid w:val="00422CE4"/>
    <w:rsid w:val="00423C5B"/>
    <w:rsid w:val="0042506B"/>
    <w:rsid w:val="00425898"/>
    <w:rsid w:val="004264EC"/>
    <w:rsid w:val="00426E3C"/>
    <w:rsid w:val="00427C22"/>
    <w:rsid w:val="004344F4"/>
    <w:rsid w:val="00441726"/>
    <w:rsid w:val="00442C82"/>
    <w:rsid w:val="004432EE"/>
    <w:rsid w:val="00446568"/>
    <w:rsid w:val="00450A45"/>
    <w:rsid w:val="00451FC9"/>
    <w:rsid w:val="00453021"/>
    <w:rsid w:val="0045526C"/>
    <w:rsid w:val="0045535C"/>
    <w:rsid w:val="00461F88"/>
    <w:rsid w:val="00463761"/>
    <w:rsid w:val="0047188C"/>
    <w:rsid w:val="00472017"/>
    <w:rsid w:val="00473845"/>
    <w:rsid w:val="00477354"/>
    <w:rsid w:val="004841D0"/>
    <w:rsid w:val="004843F1"/>
    <w:rsid w:val="00491BD2"/>
    <w:rsid w:val="00497377"/>
    <w:rsid w:val="004A0A7F"/>
    <w:rsid w:val="004A5D80"/>
    <w:rsid w:val="004C1B84"/>
    <w:rsid w:val="004C315C"/>
    <w:rsid w:val="004C4A77"/>
    <w:rsid w:val="004D2237"/>
    <w:rsid w:val="004D53AD"/>
    <w:rsid w:val="004D6B21"/>
    <w:rsid w:val="004E478D"/>
    <w:rsid w:val="004F4FB1"/>
    <w:rsid w:val="004F54A6"/>
    <w:rsid w:val="00510555"/>
    <w:rsid w:val="00513A08"/>
    <w:rsid w:val="00521A18"/>
    <w:rsid w:val="005223F6"/>
    <w:rsid w:val="00523CC1"/>
    <w:rsid w:val="005254AF"/>
    <w:rsid w:val="0052575C"/>
    <w:rsid w:val="005307A6"/>
    <w:rsid w:val="00532A70"/>
    <w:rsid w:val="005338B7"/>
    <w:rsid w:val="0053477E"/>
    <w:rsid w:val="005374F9"/>
    <w:rsid w:val="00537F44"/>
    <w:rsid w:val="00546E09"/>
    <w:rsid w:val="005478FE"/>
    <w:rsid w:val="00551AF0"/>
    <w:rsid w:val="005529F4"/>
    <w:rsid w:val="00554689"/>
    <w:rsid w:val="00555BCD"/>
    <w:rsid w:val="005619AE"/>
    <w:rsid w:val="00564CA7"/>
    <w:rsid w:val="00571728"/>
    <w:rsid w:val="00574C50"/>
    <w:rsid w:val="00574C6A"/>
    <w:rsid w:val="00576079"/>
    <w:rsid w:val="00577575"/>
    <w:rsid w:val="005778B3"/>
    <w:rsid w:val="00581ED4"/>
    <w:rsid w:val="00587D07"/>
    <w:rsid w:val="00597A7C"/>
    <w:rsid w:val="005A0809"/>
    <w:rsid w:val="005A13A0"/>
    <w:rsid w:val="005A241D"/>
    <w:rsid w:val="005A288D"/>
    <w:rsid w:val="005A5FED"/>
    <w:rsid w:val="005A6821"/>
    <w:rsid w:val="005A7DC6"/>
    <w:rsid w:val="005B2AC3"/>
    <w:rsid w:val="005B48D2"/>
    <w:rsid w:val="005C25F3"/>
    <w:rsid w:val="005C41C3"/>
    <w:rsid w:val="005D0847"/>
    <w:rsid w:val="005E475A"/>
    <w:rsid w:val="005E4947"/>
    <w:rsid w:val="005E6A5A"/>
    <w:rsid w:val="005F2DAA"/>
    <w:rsid w:val="005F42DD"/>
    <w:rsid w:val="005F447E"/>
    <w:rsid w:val="005F59A9"/>
    <w:rsid w:val="00600173"/>
    <w:rsid w:val="006008CA"/>
    <w:rsid w:val="00605017"/>
    <w:rsid w:val="00606486"/>
    <w:rsid w:val="0061473A"/>
    <w:rsid w:val="00617D84"/>
    <w:rsid w:val="00621A34"/>
    <w:rsid w:val="00622898"/>
    <w:rsid w:val="006241DE"/>
    <w:rsid w:val="00624A4B"/>
    <w:rsid w:val="0063135D"/>
    <w:rsid w:val="006319BC"/>
    <w:rsid w:val="00631C1C"/>
    <w:rsid w:val="00632480"/>
    <w:rsid w:val="00632BF1"/>
    <w:rsid w:val="00633DC6"/>
    <w:rsid w:val="00637995"/>
    <w:rsid w:val="00643E34"/>
    <w:rsid w:val="00647E3D"/>
    <w:rsid w:val="00650B01"/>
    <w:rsid w:val="00656ED1"/>
    <w:rsid w:val="006607BF"/>
    <w:rsid w:val="00660BDC"/>
    <w:rsid w:val="00663E0C"/>
    <w:rsid w:val="0066466C"/>
    <w:rsid w:val="00664D0E"/>
    <w:rsid w:val="00674CF1"/>
    <w:rsid w:val="00677E0F"/>
    <w:rsid w:val="00681007"/>
    <w:rsid w:val="00687EA0"/>
    <w:rsid w:val="00697684"/>
    <w:rsid w:val="0069797D"/>
    <w:rsid w:val="006A0B3A"/>
    <w:rsid w:val="006A11D2"/>
    <w:rsid w:val="006A75B7"/>
    <w:rsid w:val="006B434E"/>
    <w:rsid w:val="006C0AD7"/>
    <w:rsid w:val="006C236D"/>
    <w:rsid w:val="006C2FD5"/>
    <w:rsid w:val="006C3346"/>
    <w:rsid w:val="006C41CD"/>
    <w:rsid w:val="006C73A2"/>
    <w:rsid w:val="006D7A85"/>
    <w:rsid w:val="006E11F6"/>
    <w:rsid w:val="006E1C18"/>
    <w:rsid w:val="006E4CCE"/>
    <w:rsid w:val="006E61B7"/>
    <w:rsid w:val="006E779B"/>
    <w:rsid w:val="006F1073"/>
    <w:rsid w:val="006F3568"/>
    <w:rsid w:val="006F4125"/>
    <w:rsid w:val="006F4802"/>
    <w:rsid w:val="006F677D"/>
    <w:rsid w:val="00700929"/>
    <w:rsid w:val="00700F13"/>
    <w:rsid w:val="00704599"/>
    <w:rsid w:val="00707398"/>
    <w:rsid w:val="00710B44"/>
    <w:rsid w:val="00710FC5"/>
    <w:rsid w:val="00721B6B"/>
    <w:rsid w:val="00725091"/>
    <w:rsid w:val="00727651"/>
    <w:rsid w:val="00727685"/>
    <w:rsid w:val="00727873"/>
    <w:rsid w:val="00732F00"/>
    <w:rsid w:val="00733B53"/>
    <w:rsid w:val="00733FED"/>
    <w:rsid w:val="00734207"/>
    <w:rsid w:val="0073487E"/>
    <w:rsid w:val="007352EF"/>
    <w:rsid w:val="00746EC2"/>
    <w:rsid w:val="007520CE"/>
    <w:rsid w:val="0075211E"/>
    <w:rsid w:val="007541D0"/>
    <w:rsid w:val="00756DB1"/>
    <w:rsid w:val="00757797"/>
    <w:rsid w:val="007628E2"/>
    <w:rsid w:val="00763A77"/>
    <w:rsid w:val="0077059E"/>
    <w:rsid w:val="00776A54"/>
    <w:rsid w:val="00776C16"/>
    <w:rsid w:val="00776D62"/>
    <w:rsid w:val="00783ACF"/>
    <w:rsid w:val="007845DF"/>
    <w:rsid w:val="00786721"/>
    <w:rsid w:val="00790D81"/>
    <w:rsid w:val="00797730"/>
    <w:rsid w:val="007A6A59"/>
    <w:rsid w:val="007B1941"/>
    <w:rsid w:val="007B5FFE"/>
    <w:rsid w:val="007C35BA"/>
    <w:rsid w:val="007C3FD8"/>
    <w:rsid w:val="007C4647"/>
    <w:rsid w:val="007C76AA"/>
    <w:rsid w:val="007D004A"/>
    <w:rsid w:val="007D0820"/>
    <w:rsid w:val="007D1654"/>
    <w:rsid w:val="007D1CB7"/>
    <w:rsid w:val="007D1DFF"/>
    <w:rsid w:val="007D24B8"/>
    <w:rsid w:val="007D5A10"/>
    <w:rsid w:val="007D78E0"/>
    <w:rsid w:val="007D7D3C"/>
    <w:rsid w:val="007E464B"/>
    <w:rsid w:val="007E4B67"/>
    <w:rsid w:val="007E4BAA"/>
    <w:rsid w:val="007E5A9A"/>
    <w:rsid w:val="007E7541"/>
    <w:rsid w:val="007F07E6"/>
    <w:rsid w:val="007F680F"/>
    <w:rsid w:val="007F7949"/>
    <w:rsid w:val="00800002"/>
    <w:rsid w:val="00807F2C"/>
    <w:rsid w:val="008104B0"/>
    <w:rsid w:val="0081184C"/>
    <w:rsid w:val="00817E36"/>
    <w:rsid w:val="00820DF2"/>
    <w:rsid w:val="008216F9"/>
    <w:rsid w:val="0082348E"/>
    <w:rsid w:val="0082376D"/>
    <w:rsid w:val="00824B88"/>
    <w:rsid w:val="00824FAA"/>
    <w:rsid w:val="00834440"/>
    <w:rsid w:val="008462B4"/>
    <w:rsid w:val="00846C55"/>
    <w:rsid w:val="00854C3B"/>
    <w:rsid w:val="0085656A"/>
    <w:rsid w:val="008574E9"/>
    <w:rsid w:val="008648C4"/>
    <w:rsid w:val="0087138D"/>
    <w:rsid w:val="00874390"/>
    <w:rsid w:val="00874430"/>
    <w:rsid w:val="00881BE3"/>
    <w:rsid w:val="00884FA6"/>
    <w:rsid w:val="00886E61"/>
    <w:rsid w:val="00887697"/>
    <w:rsid w:val="00890E0C"/>
    <w:rsid w:val="00893982"/>
    <w:rsid w:val="0089435C"/>
    <w:rsid w:val="008973B8"/>
    <w:rsid w:val="008A5234"/>
    <w:rsid w:val="008B1001"/>
    <w:rsid w:val="008B1861"/>
    <w:rsid w:val="008B1E72"/>
    <w:rsid w:val="008B345D"/>
    <w:rsid w:val="008B7F69"/>
    <w:rsid w:val="008C107F"/>
    <w:rsid w:val="008C10F3"/>
    <w:rsid w:val="008C447D"/>
    <w:rsid w:val="008C53B8"/>
    <w:rsid w:val="008D15DF"/>
    <w:rsid w:val="008E10D4"/>
    <w:rsid w:val="008E190C"/>
    <w:rsid w:val="008E3701"/>
    <w:rsid w:val="008F36D6"/>
    <w:rsid w:val="008F3A6D"/>
    <w:rsid w:val="008F3B4E"/>
    <w:rsid w:val="008F3C49"/>
    <w:rsid w:val="008F46FF"/>
    <w:rsid w:val="008F55BD"/>
    <w:rsid w:val="008F560C"/>
    <w:rsid w:val="00901332"/>
    <w:rsid w:val="009026CD"/>
    <w:rsid w:val="00903601"/>
    <w:rsid w:val="00910DA6"/>
    <w:rsid w:val="009127A0"/>
    <w:rsid w:val="009153C5"/>
    <w:rsid w:val="009243CE"/>
    <w:rsid w:val="00926BFD"/>
    <w:rsid w:val="00926F9B"/>
    <w:rsid w:val="00931154"/>
    <w:rsid w:val="009351D8"/>
    <w:rsid w:val="00935BA1"/>
    <w:rsid w:val="009474F5"/>
    <w:rsid w:val="0095085A"/>
    <w:rsid w:val="00950E1D"/>
    <w:rsid w:val="00954FC4"/>
    <w:rsid w:val="009562BF"/>
    <w:rsid w:val="009601B1"/>
    <w:rsid w:val="009639C7"/>
    <w:rsid w:val="00963FE3"/>
    <w:rsid w:val="0097577B"/>
    <w:rsid w:val="00975FB5"/>
    <w:rsid w:val="0097640C"/>
    <w:rsid w:val="00976821"/>
    <w:rsid w:val="00982CE7"/>
    <w:rsid w:val="00984440"/>
    <w:rsid w:val="0098469B"/>
    <w:rsid w:val="009867A9"/>
    <w:rsid w:val="00991F00"/>
    <w:rsid w:val="0099321C"/>
    <w:rsid w:val="00996FC7"/>
    <w:rsid w:val="009A4969"/>
    <w:rsid w:val="009A6F2A"/>
    <w:rsid w:val="009B2C42"/>
    <w:rsid w:val="009B4212"/>
    <w:rsid w:val="009B65C3"/>
    <w:rsid w:val="009B6994"/>
    <w:rsid w:val="009B7018"/>
    <w:rsid w:val="009B72CC"/>
    <w:rsid w:val="009B7322"/>
    <w:rsid w:val="009C4D6B"/>
    <w:rsid w:val="009C4FFB"/>
    <w:rsid w:val="009D7976"/>
    <w:rsid w:val="009E0499"/>
    <w:rsid w:val="009E108B"/>
    <w:rsid w:val="009E5F4D"/>
    <w:rsid w:val="009E6CE7"/>
    <w:rsid w:val="009E7A38"/>
    <w:rsid w:val="009F39AB"/>
    <w:rsid w:val="009F6226"/>
    <w:rsid w:val="00A06890"/>
    <w:rsid w:val="00A068B0"/>
    <w:rsid w:val="00A15821"/>
    <w:rsid w:val="00A167EC"/>
    <w:rsid w:val="00A17146"/>
    <w:rsid w:val="00A24DBC"/>
    <w:rsid w:val="00A25CFA"/>
    <w:rsid w:val="00A272FA"/>
    <w:rsid w:val="00A333BF"/>
    <w:rsid w:val="00A41A21"/>
    <w:rsid w:val="00A4294D"/>
    <w:rsid w:val="00A45BD2"/>
    <w:rsid w:val="00A47BE4"/>
    <w:rsid w:val="00A53814"/>
    <w:rsid w:val="00A55029"/>
    <w:rsid w:val="00A61374"/>
    <w:rsid w:val="00A61497"/>
    <w:rsid w:val="00A705C7"/>
    <w:rsid w:val="00A7318D"/>
    <w:rsid w:val="00A77BDE"/>
    <w:rsid w:val="00A80D59"/>
    <w:rsid w:val="00A8227A"/>
    <w:rsid w:val="00A8410E"/>
    <w:rsid w:val="00A85071"/>
    <w:rsid w:val="00A87EF0"/>
    <w:rsid w:val="00A93D98"/>
    <w:rsid w:val="00A977D4"/>
    <w:rsid w:val="00AA1893"/>
    <w:rsid w:val="00AB16A4"/>
    <w:rsid w:val="00AB22F7"/>
    <w:rsid w:val="00AB78CE"/>
    <w:rsid w:val="00AB7D53"/>
    <w:rsid w:val="00AD0F7E"/>
    <w:rsid w:val="00AD1832"/>
    <w:rsid w:val="00AD2CFD"/>
    <w:rsid w:val="00AE0F13"/>
    <w:rsid w:val="00AF457C"/>
    <w:rsid w:val="00B0653A"/>
    <w:rsid w:val="00B07108"/>
    <w:rsid w:val="00B074CC"/>
    <w:rsid w:val="00B117D4"/>
    <w:rsid w:val="00B21B48"/>
    <w:rsid w:val="00B2612D"/>
    <w:rsid w:val="00B30887"/>
    <w:rsid w:val="00B30D12"/>
    <w:rsid w:val="00B33D08"/>
    <w:rsid w:val="00B340F5"/>
    <w:rsid w:val="00B345F3"/>
    <w:rsid w:val="00B34A61"/>
    <w:rsid w:val="00B35153"/>
    <w:rsid w:val="00B359E3"/>
    <w:rsid w:val="00B366F2"/>
    <w:rsid w:val="00B453B1"/>
    <w:rsid w:val="00B47AFE"/>
    <w:rsid w:val="00B47B5F"/>
    <w:rsid w:val="00B511E0"/>
    <w:rsid w:val="00B52BE1"/>
    <w:rsid w:val="00B57027"/>
    <w:rsid w:val="00B576F1"/>
    <w:rsid w:val="00B63EF8"/>
    <w:rsid w:val="00B65563"/>
    <w:rsid w:val="00B67795"/>
    <w:rsid w:val="00B67C84"/>
    <w:rsid w:val="00B70BB8"/>
    <w:rsid w:val="00B7677F"/>
    <w:rsid w:val="00B81780"/>
    <w:rsid w:val="00B82E1A"/>
    <w:rsid w:val="00B83B43"/>
    <w:rsid w:val="00B83D77"/>
    <w:rsid w:val="00B936BE"/>
    <w:rsid w:val="00BA0C83"/>
    <w:rsid w:val="00BA46E8"/>
    <w:rsid w:val="00BA4826"/>
    <w:rsid w:val="00BA61EF"/>
    <w:rsid w:val="00BB00E7"/>
    <w:rsid w:val="00BB7E65"/>
    <w:rsid w:val="00BC0620"/>
    <w:rsid w:val="00BC15A8"/>
    <w:rsid w:val="00BC16E4"/>
    <w:rsid w:val="00BC1EE1"/>
    <w:rsid w:val="00BC5DA2"/>
    <w:rsid w:val="00BD0A43"/>
    <w:rsid w:val="00BD178A"/>
    <w:rsid w:val="00BD2EC9"/>
    <w:rsid w:val="00BD42F9"/>
    <w:rsid w:val="00BD644F"/>
    <w:rsid w:val="00BE3920"/>
    <w:rsid w:val="00BE4504"/>
    <w:rsid w:val="00BE526C"/>
    <w:rsid w:val="00BE73F4"/>
    <w:rsid w:val="00BF2518"/>
    <w:rsid w:val="00BF2F6B"/>
    <w:rsid w:val="00BF685D"/>
    <w:rsid w:val="00C033EE"/>
    <w:rsid w:val="00C04610"/>
    <w:rsid w:val="00C053CF"/>
    <w:rsid w:val="00C06728"/>
    <w:rsid w:val="00C16BDA"/>
    <w:rsid w:val="00C17BB7"/>
    <w:rsid w:val="00C2155B"/>
    <w:rsid w:val="00C23E0C"/>
    <w:rsid w:val="00C277E7"/>
    <w:rsid w:val="00C27A0C"/>
    <w:rsid w:val="00C33EA1"/>
    <w:rsid w:val="00C343B8"/>
    <w:rsid w:val="00C34EFB"/>
    <w:rsid w:val="00C3541C"/>
    <w:rsid w:val="00C4148A"/>
    <w:rsid w:val="00C422F7"/>
    <w:rsid w:val="00C425EF"/>
    <w:rsid w:val="00C42FF0"/>
    <w:rsid w:val="00C5320A"/>
    <w:rsid w:val="00C61F4C"/>
    <w:rsid w:val="00C66168"/>
    <w:rsid w:val="00C67EA9"/>
    <w:rsid w:val="00C70993"/>
    <w:rsid w:val="00C7286B"/>
    <w:rsid w:val="00C7721F"/>
    <w:rsid w:val="00C77C34"/>
    <w:rsid w:val="00C85D08"/>
    <w:rsid w:val="00C86722"/>
    <w:rsid w:val="00C90D2E"/>
    <w:rsid w:val="00C9134F"/>
    <w:rsid w:val="00C921BF"/>
    <w:rsid w:val="00C92569"/>
    <w:rsid w:val="00C95991"/>
    <w:rsid w:val="00C9739D"/>
    <w:rsid w:val="00CA07B5"/>
    <w:rsid w:val="00CA07D9"/>
    <w:rsid w:val="00CA5BAD"/>
    <w:rsid w:val="00CA7412"/>
    <w:rsid w:val="00CA7D6A"/>
    <w:rsid w:val="00CB1DA1"/>
    <w:rsid w:val="00CB3754"/>
    <w:rsid w:val="00CB4F4F"/>
    <w:rsid w:val="00CB6F36"/>
    <w:rsid w:val="00CC51A9"/>
    <w:rsid w:val="00CD063B"/>
    <w:rsid w:val="00CD38E3"/>
    <w:rsid w:val="00CD3EED"/>
    <w:rsid w:val="00CD7C36"/>
    <w:rsid w:val="00CE1258"/>
    <w:rsid w:val="00CE320B"/>
    <w:rsid w:val="00CE719A"/>
    <w:rsid w:val="00CE7C9F"/>
    <w:rsid w:val="00CF2A3E"/>
    <w:rsid w:val="00CF30C2"/>
    <w:rsid w:val="00CF4DB1"/>
    <w:rsid w:val="00CF72DA"/>
    <w:rsid w:val="00D008D0"/>
    <w:rsid w:val="00D02118"/>
    <w:rsid w:val="00D04A1F"/>
    <w:rsid w:val="00D052F3"/>
    <w:rsid w:val="00D05BBE"/>
    <w:rsid w:val="00D06034"/>
    <w:rsid w:val="00D074D9"/>
    <w:rsid w:val="00D109C0"/>
    <w:rsid w:val="00D14D21"/>
    <w:rsid w:val="00D208B1"/>
    <w:rsid w:val="00D24349"/>
    <w:rsid w:val="00D26D60"/>
    <w:rsid w:val="00D33B2B"/>
    <w:rsid w:val="00D364C9"/>
    <w:rsid w:val="00D40140"/>
    <w:rsid w:val="00D40CA8"/>
    <w:rsid w:val="00D41E7D"/>
    <w:rsid w:val="00D42CF1"/>
    <w:rsid w:val="00D447DC"/>
    <w:rsid w:val="00D44812"/>
    <w:rsid w:val="00D54255"/>
    <w:rsid w:val="00D66BA0"/>
    <w:rsid w:val="00D70669"/>
    <w:rsid w:val="00D727BA"/>
    <w:rsid w:val="00D72995"/>
    <w:rsid w:val="00D732D5"/>
    <w:rsid w:val="00D73376"/>
    <w:rsid w:val="00D73D9C"/>
    <w:rsid w:val="00D74A95"/>
    <w:rsid w:val="00D7512B"/>
    <w:rsid w:val="00D764AF"/>
    <w:rsid w:val="00D765C6"/>
    <w:rsid w:val="00D76D6F"/>
    <w:rsid w:val="00D77363"/>
    <w:rsid w:val="00D82329"/>
    <w:rsid w:val="00D915BC"/>
    <w:rsid w:val="00D92F20"/>
    <w:rsid w:val="00D95CED"/>
    <w:rsid w:val="00DA18B4"/>
    <w:rsid w:val="00DD03F6"/>
    <w:rsid w:val="00DE52FD"/>
    <w:rsid w:val="00DE5876"/>
    <w:rsid w:val="00DE7D49"/>
    <w:rsid w:val="00DF1380"/>
    <w:rsid w:val="00DF26AE"/>
    <w:rsid w:val="00DF36A2"/>
    <w:rsid w:val="00DF5BBA"/>
    <w:rsid w:val="00DF5CA9"/>
    <w:rsid w:val="00E02390"/>
    <w:rsid w:val="00E11473"/>
    <w:rsid w:val="00E11B48"/>
    <w:rsid w:val="00E14FE4"/>
    <w:rsid w:val="00E21EAD"/>
    <w:rsid w:val="00E25668"/>
    <w:rsid w:val="00E30533"/>
    <w:rsid w:val="00E31A05"/>
    <w:rsid w:val="00E35152"/>
    <w:rsid w:val="00E40468"/>
    <w:rsid w:val="00E408D9"/>
    <w:rsid w:val="00E52D7D"/>
    <w:rsid w:val="00E52E04"/>
    <w:rsid w:val="00E53E1D"/>
    <w:rsid w:val="00E56E76"/>
    <w:rsid w:val="00E6211E"/>
    <w:rsid w:val="00E645EA"/>
    <w:rsid w:val="00E66CE8"/>
    <w:rsid w:val="00E714D8"/>
    <w:rsid w:val="00E737EE"/>
    <w:rsid w:val="00E73EF8"/>
    <w:rsid w:val="00E741DE"/>
    <w:rsid w:val="00E74468"/>
    <w:rsid w:val="00E80B7C"/>
    <w:rsid w:val="00E85601"/>
    <w:rsid w:val="00E92CF7"/>
    <w:rsid w:val="00E96F8C"/>
    <w:rsid w:val="00EA3376"/>
    <w:rsid w:val="00EA5FC3"/>
    <w:rsid w:val="00EA61A7"/>
    <w:rsid w:val="00EB00CA"/>
    <w:rsid w:val="00EB0137"/>
    <w:rsid w:val="00EB2D05"/>
    <w:rsid w:val="00EC08FF"/>
    <w:rsid w:val="00EC0D02"/>
    <w:rsid w:val="00EC34BA"/>
    <w:rsid w:val="00EC3B7A"/>
    <w:rsid w:val="00EC484C"/>
    <w:rsid w:val="00EC529A"/>
    <w:rsid w:val="00EC721F"/>
    <w:rsid w:val="00EC7DBE"/>
    <w:rsid w:val="00ED0DDE"/>
    <w:rsid w:val="00ED42AD"/>
    <w:rsid w:val="00EE00AE"/>
    <w:rsid w:val="00EE1213"/>
    <w:rsid w:val="00EE2082"/>
    <w:rsid w:val="00EE2635"/>
    <w:rsid w:val="00EE38E6"/>
    <w:rsid w:val="00EE3B08"/>
    <w:rsid w:val="00EE4BCC"/>
    <w:rsid w:val="00EE7DD2"/>
    <w:rsid w:val="00EF2B61"/>
    <w:rsid w:val="00EF329B"/>
    <w:rsid w:val="00F12EF0"/>
    <w:rsid w:val="00F15436"/>
    <w:rsid w:val="00F175A6"/>
    <w:rsid w:val="00F24B0E"/>
    <w:rsid w:val="00F261CE"/>
    <w:rsid w:val="00F42EBB"/>
    <w:rsid w:val="00F433F8"/>
    <w:rsid w:val="00F46F19"/>
    <w:rsid w:val="00F51B2C"/>
    <w:rsid w:val="00F524F0"/>
    <w:rsid w:val="00F5360B"/>
    <w:rsid w:val="00F5564A"/>
    <w:rsid w:val="00F55BBE"/>
    <w:rsid w:val="00F60A9C"/>
    <w:rsid w:val="00F62110"/>
    <w:rsid w:val="00F64E51"/>
    <w:rsid w:val="00F65A1D"/>
    <w:rsid w:val="00F67EC8"/>
    <w:rsid w:val="00F732DB"/>
    <w:rsid w:val="00F74E38"/>
    <w:rsid w:val="00F76548"/>
    <w:rsid w:val="00F777CB"/>
    <w:rsid w:val="00F77EE4"/>
    <w:rsid w:val="00F836AA"/>
    <w:rsid w:val="00F83915"/>
    <w:rsid w:val="00F86995"/>
    <w:rsid w:val="00F91438"/>
    <w:rsid w:val="00F96617"/>
    <w:rsid w:val="00F96DDE"/>
    <w:rsid w:val="00FA44FB"/>
    <w:rsid w:val="00FA4559"/>
    <w:rsid w:val="00FA7604"/>
    <w:rsid w:val="00FB29E3"/>
    <w:rsid w:val="00FB33F2"/>
    <w:rsid w:val="00FB6697"/>
    <w:rsid w:val="00FC1FFB"/>
    <w:rsid w:val="00FC63C3"/>
    <w:rsid w:val="00FD1974"/>
    <w:rsid w:val="00FD4320"/>
    <w:rsid w:val="00FD718D"/>
    <w:rsid w:val="00FE2A6B"/>
    <w:rsid w:val="00FE6353"/>
    <w:rsid w:val="00FF3F34"/>
    <w:rsid w:val="271D74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28AC8F"/>
  <w15:docId w15:val="{E6D32E2C-01B2-4358-B3A5-11580B41A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435B"/>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widowControl/>
      <w:spacing w:line="360" w:lineRule="auto"/>
      <w:jc w:val="left"/>
    </w:pPr>
    <w:rPr>
      <w:szCs w:val="21"/>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Normal (Web)"/>
    <w:basedOn w:val="a"/>
    <w:uiPriority w:val="99"/>
    <w:semiHidden/>
    <w:unhideWhenUsed/>
    <w:qFormat/>
    <w:rPr>
      <w:rFonts w:ascii="Times New Roman" w:hAnsi="Times New Roman" w:cs="Times New Roman"/>
      <w:sz w:val="24"/>
      <w:szCs w:val="24"/>
    </w:rPr>
  </w:style>
  <w:style w:type="paragraph" w:styleId="aa">
    <w:name w:val="annotation subject"/>
    <w:basedOn w:val="a3"/>
    <w:next w:val="a3"/>
    <w:link w:val="ab"/>
    <w:uiPriority w:val="99"/>
    <w:semiHidden/>
    <w:unhideWhenUsed/>
    <w:qFormat/>
    <w:pPr>
      <w:widowControl w:val="0"/>
      <w:spacing w:line="240" w:lineRule="auto"/>
    </w:pPr>
    <w:rPr>
      <w:b/>
      <w:bCs/>
      <w:szCs w:val="22"/>
    </w:rPr>
  </w:style>
  <w:style w:type="character" w:styleId="ac">
    <w:name w:val="FollowedHyperlink"/>
    <w:basedOn w:val="a0"/>
    <w:uiPriority w:val="99"/>
    <w:semiHidden/>
    <w:unhideWhenUsed/>
    <w:qFormat/>
    <w:rPr>
      <w:color w:val="96607D" w:themeColor="followedHyperlink"/>
      <w:u w:val="single"/>
    </w:rPr>
  </w:style>
  <w:style w:type="character" w:styleId="ad">
    <w:name w:val="Emphasis"/>
    <w:basedOn w:val="a0"/>
    <w:uiPriority w:val="20"/>
    <w:qFormat/>
    <w:rPr>
      <w:i/>
      <w:iCs/>
    </w:rPr>
  </w:style>
  <w:style w:type="character" w:styleId="ae">
    <w:name w:val="Hyperlink"/>
    <w:basedOn w:val="a0"/>
    <w:uiPriority w:val="99"/>
    <w:unhideWhenUsed/>
    <w:qFormat/>
    <w:rPr>
      <w:color w:val="0000FF"/>
      <w:u w:val="single"/>
    </w:rPr>
  </w:style>
  <w:style w:type="character" w:styleId="af">
    <w:name w:val="annotation reference"/>
    <w:basedOn w:val="a0"/>
    <w:uiPriority w:val="99"/>
    <w:semiHidden/>
    <w:unhideWhenUsed/>
    <w:qFormat/>
    <w:rPr>
      <w:sz w:val="21"/>
      <w:szCs w:val="21"/>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styleId="af0">
    <w:name w:val="List Paragraph"/>
    <w:basedOn w:val="a"/>
    <w:uiPriority w:val="34"/>
    <w:qFormat/>
    <w:pPr>
      <w:ind w:firstLineChars="200" w:firstLine="420"/>
    </w:p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Pr>
      <w:rFonts w:ascii="等线" w:eastAsia="等线" w:hAnsi="等线"/>
      <w:kern w:val="2"/>
      <w:szCs w:val="22"/>
    </w:rPr>
  </w:style>
  <w:style w:type="paragraph" w:customStyle="1" w:styleId="EndNoteBibliography">
    <w:name w:val="EndNote Bibliography"/>
    <w:basedOn w:val="a"/>
    <w:link w:val="EndNoteBibliography0"/>
    <w:qFormat/>
    <w:rPr>
      <w:rFonts w:ascii="等线" w:eastAsia="等线" w:hAnsi="等线"/>
      <w:sz w:val="20"/>
    </w:rPr>
  </w:style>
  <w:style w:type="character" w:customStyle="1" w:styleId="EndNoteBibliography0">
    <w:name w:val="EndNote Bibliography 字符"/>
    <w:basedOn w:val="a0"/>
    <w:link w:val="EndNoteBibliography"/>
    <w:qFormat/>
    <w:rPr>
      <w:rFonts w:ascii="等线" w:eastAsia="等线" w:hAnsi="等线"/>
      <w:kern w:val="2"/>
      <w:szCs w:val="22"/>
    </w:rPr>
  </w:style>
  <w:style w:type="character" w:customStyle="1" w:styleId="a4">
    <w:name w:val="批注文字 字符"/>
    <w:basedOn w:val="a0"/>
    <w:link w:val="a3"/>
    <w:uiPriority w:val="99"/>
    <w:qFormat/>
    <w:rPr>
      <w:szCs w:val="21"/>
    </w:rPr>
  </w:style>
  <w:style w:type="character" w:customStyle="1" w:styleId="ab">
    <w:name w:val="批注主题 字符"/>
    <w:basedOn w:val="a4"/>
    <w:link w:val="aa"/>
    <w:uiPriority w:val="99"/>
    <w:semiHidden/>
    <w:qFormat/>
    <w:rPr>
      <w:b/>
      <w:bCs/>
      <w:szCs w:val="21"/>
    </w:rPr>
  </w:style>
  <w:style w:type="character" w:customStyle="1" w:styleId="result-html">
    <w:name w:val="result-html"/>
    <w:basedOn w:val="a0"/>
    <w:qFormat/>
  </w:style>
  <w:style w:type="paragraph" w:customStyle="1" w:styleId="1">
    <w:name w:val="修订1"/>
    <w:hidden/>
    <w:uiPriority w:val="99"/>
    <w:semiHidden/>
    <w:qFormat/>
    <w:rPr>
      <w:kern w:val="2"/>
      <w:sz w:val="21"/>
      <w:szCs w:val="22"/>
    </w:rPr>
  </w:style>
  <w:style w:type="character" w:customStyle="1" w:styleId="10">
    <w:name w:val="未处理的提及1"/>
    <w:basedOn w:val="a0"/>
    <w:uiPriority w:val="99"/>
    <w:semiHidden/>
    <w:unhideWhenUsed/>
    <w:qFormat/>
    <w:rPr>
      <w:color w:val="605E5C"/>
      <w:shd w:val="clear" w:color="auto" w:fill="E1DFDD"/>
    </w:rPr>
  </w:style>
  <w:style w:type="character" w:styleId="af1">
    <w:name w:val="Unresolved Mention"/>
    <w:basedOn w:val="a0"/>
    <w:uiPriority w:val="99"/>
    <w:semiHidden/>
    <w:unhideWhenUsed/>
    <w:rsid w:val="00E31A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504034">
      <w:bodyDiv w:val="1"/>
      <w:marLeft w:val="0"/>
      <w:marRight w:val="0"/>
      <w:marTop w:val="0"/>
      <w:marBottom w:val="0"/>
      <w:divBdr>
        <w:top w:val="none" w:sz="0" w:space="0" w:color="auto"/>
        <w:left w:val="none" w:sz="0" w:space="0" w:color="auto"/>
        <w:bottom w:val="none" w:sz="0" w:space="0" w:color="auto"/>
        <w:right w:val="none" w:sz="0" w:space="0" w:color="auto"/>
      </w:divBdr>
    </w:div>
    <w:div w:id="962225000">
      <w:bodyDiv w:val="1"/>
      <w:marLeft w:val="0"/>
      <w:marRight w:val="0"/>
      <w:marTop w:val="0"/>
      <w:marBottom w:val="0"/>
      <w:divBdr>
        <w:top w:val="none" w:sz="0" w:space="0" w:color="auto"/>
        <w:left w:val="none" w:sz="0" w:space="0" w:color="auto"/>
        <w:bottom w:val="none" w:sz="0" w:space="0" w:color="auto"/>
        <w:right w:val="none" w:sz="0" w:space="0" w:color="auto"/>
      </w:divBdr>
    </w:div>
    <w:div w:id="1115365130">
      <w:bodyDiv w:val="1"/>
      <w:marLeft w:val="0"/>
      <w:marRight w:val="0"/>
      <w:marTop w:val="0"/>
      <w:marBottom w:val="0"/>
      <w:divBdr>
        <w:top w:val="none" w:sz="0" w:space="0" w:color="auto"/>
        <w:left w:val="none" w:sz="0" w:space="0" w:color="auto"/>
        <w:bottom w:val="none" w:sz="0" w:space="0" w:color="auto"/>
        <w:right w:val="none" w:sz="0" w:space="0" w:color="auto"/>
      </w:divBdr>
    </w:div>
    <w:div w:id="13818567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chest.2018.09.015"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16/j.bja.2022.02.040"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iangyanslyy@163.com" TargetMode="External"/><Relationship Id="rId11" Type="http://schemas.openxmlformats.org/officeDocument/2006/relationships/hyperlink" Target="https://doi.org/10.1016/j.bja.2024.04.013" TargetMode="External"/><Relationship Id="rId5" Type="http://schemas.openxmlformats.org/officeDocument/2006/relationships/endnotes" Target="endnotes.xml"/><Relationship Id="rId10" Type="http://schemas.openxmlformats.org/officeDocument/2006/relationships/hyperlink" Target="https://doi.org/10.1016/j.redare.2024.05.002" TargetMode="External"/><Relationship Id="rId4" Type="http://schemas.openxmlformats.org/officeDocument/2006/relationships/footnotes" Target="footnotes.xml"/><Relationship Id="rId9" Type="http://schemas.openxmlformats.org/officeDocument/2006/relationships/hyperlink" Target="https://doi.org/10.1016/j.clinthera.2023.11.004"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403</TotalTime>
  <Pages>20</Pages>
  <Words>7080</Words>
  <Characters>45458</Characters>
  <Application>Microsoft Office Word</Application>
  <DocSecurity>0</DocSecurity>
  <Lines>710</Lines>
  <Paragraphs>273</Paragraphs>
  <ScaleCrop>false</ScaleCrop>
  <Company/>
  <LinksUpToDate>false</LinksUpToDate>
  <CharactersWithSpaces>52265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8617861202570</dc:creator>
  <cp:lastModifiedBy>17861202570@163.com</cp:lastModifiedBy>
  <cp:revision>22</cp:revision>
  <dcterms:created xsi:type="dcterms:W3CDTF">2025-10-20T14:02:00Z</dcterms:created>
  <dcterms:modified xsi:type="dcterms:W3CDTF">2025-10-21T17:06:00Z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eyJoZGlkIjoiMzEwNTM5NzYwMDRjMzkwZTVkZjY2ODkwMGIxNGU0OTUiLCJ1c2VySWQiOiIxNjAzNzE3OTcwIn0=</vt:lpwstr>
  </property>
  <property fmtid="{D5CDD505-2E9C-101B-9397-08002B2CF9AE}" pid="3" name="KSOProductBuildVer">
    <vt:lpwstr>2052-12.1.0.20305</vt:lpwstr>
  </property>
  <property fmtid="{D5CDD505-2E9C-101B-9397-08002B2CF9AE}" pid="4" name="ICV">
    <vt:lpwstr>CD05A3350B28437C9D6C9035DA91CB12_12</vt:lpwstr>
  </property>
</Properties>
</file>