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347A3" w14:textId="65119F57" w:rsidR="00CC3D30" w:rsidRPr="00960BD2" w:rsidRDefault="00000000" w:rsidP="00960BD2">
      <w:pPr>
        <w:spacing w:line="240" w:lineRule="auto"/>
        <w:jc w:val="both"/>
        <w:rPr>
          <w:rFonts w:ascii="Times New Roman" w:eastAsia="宋体" w:hAnsi="Times New Roman"/>
          <w:b/>
          <w:bCs/>
          <w:sz w:val="24"/>
          <w:lang w:eastAsia="zh-CN"/>
        </w:rPr>
      </w:pPr>
      <w:proofErr w:type="spellStart"/>
      <w:r w:rsidRPr="00960BD2">
        <w:rPr>
          <w:rFonts w:ascii="Times New Roman" w:eastAsia="宋体" w:hAnsi="Times New Roman" w:hint="eastAsia"/>
          <w:b/>
          <w:bCs/>
          <w:sz w:val="24"/>
          <w:lang w:eastAsia="zh-CN"/>
        </w:rPr>
        <w:t>e</w:t>
      </w:r>
      <w:r w:rsidRPr="00960BD2">
        <w:rPr>
          <w:rFonts w:ascii="Times New Roman" w:eastAsia="宋体" w:hAnsi="Times New Roman"/>
          <w:b/>
          <w:bCs/>
          <w:sz w:val="24"/>
          <w:lang w:eastAsia="zh-CN"/>
        </w:rPr>
        <w:t>Table</w:t>
      </w:r>
      <w:proofErr w:type="spellEnd"/>
      <w:r w:rsidRPr="00960BD2">
        <w:rPr>
          <w:rFonts w:ascii="Times New Roman" w:eastAsia="宋体" w:hAnsi="Times New Roman"/>
          <w:b/>
          <w:bCs/>
          <w:sz w:val="24"/>
          <w:lang w:eastAsia="zh-CN"/>
        </w:rPr>
        <w:t xml:space="preserve"> </w:t>
      </w:r>
      <w:r w:rsidRPr="00960BD2">
        <w:rPr>
          <w:rFonts w:ascii="Times New Roman" w:eastAsia="宋体" w:hAnsi="Times New Roman" w:hint="eastAsia"/>
          <w:b/>
          <w:bCs/>
          <w:sz w:val="24"/>
          <w:lang w:eastAsia="zh-CN"/>
        </w:rPr>
        <w:t>1</w:t>
      </w:r>
      <w:r w:rsidRPr="00960BD2">
        <w:rPr>
          <w:rFonts w:ascii="Times New Roman" w:eastAsia="宋体" w:hAnsi="Times New Roman"/>
          <w:b/>
          <w:bCs/>
          <w:sz w:val="24"/>
          <w:lang w:eastAsia="zh-CN"/>
        </w:rPr>
        <w:t>. Intraoperative</w:t>
      </w:r>
      <w:r w:rsidRPr="00960BD2"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</w:t>
      </w:r>
      <w:bookmarkStart w:id="0" w:name="_Hlk208254857"/>
      <w:r w:rsidR="002B6060" w:rsidRPr="00960BD2">
        <w:rPr>
          <w:rFonts w:ascii="Times New Roman" w:hAnsi="Times New Roman" w:hint="eastAsia"/>
          <w:b/>
          <w:bCs/>
          <w:color w:val="222222"/>
          <w:spacing w:val="1"/>
          <w:sz w:val="24"/>
          <w:lang w:eastAsia="zh-CN"/>
        </w:rPr>
        <w:t>H</w:t>
      </w:r>
      <w:r w:rsidR="002B6060" w:rsidRPr="00960BD2">
        <w:rPr>
          <w:rFonts w:ascii="Times New Roman" w:eastAsia="Helvetica" w:hAnsi="Times New Roman"/>
          <w:b/>
          <w:bCs/>
          <w:color w:val="222222"/>
          <w:spacing w:val="1"/>
          <w:sz w:val="24"/>
        </w:rPr>
        <w:t xml:space="preserve">emodynamic </w:t>
      </w:r>
      <w:r w:rsidR="002B6060" w:rsidRPr="00960BD2">
        <w:rPr>
          <w:rFonts w:ascii="Times New Roman" w:hAnsi="Times New Roman" w:hint="eastAsia"/>
          <w:b/>
          <w:bCs/>
          <w:color w:val="222222"/>
          <w:spacing w:val="1"/>
          <w:sz w:val="24"/>
          <w:lang w:eastAsia="zh-CN"/>
        </w:rPr>
        <w:t>V</w:t>
      </w:r>
      <w:r w:rsidR="002B6060" w:rsidRPr="00960BD2">
        <w:rPr>
          <w:rFonts w:ascii="Times New Roman" w:eastAsia="Helvetica" w:hAnsi="Times New Roman"/>
          <w:b/>
          <w:bCs/>
          <w:color w:val="222222"/>
          <w:spacing w:val="1"/>
          <w:sz w:val="24"/>
        </w:rPr>
        <w:t>ariables</w:t>
      </w:r>
      <w:bookmarkEnd w:id="0"/>
      <w:r w:rsidRPr="00960BD2">
        <w:rPr>
          <w:rFonts w:ascii="Times New Roman" w:eastAsia="宋体" w:hAnsi="Times New Roman" w:hint="eastAsia"/>
          <w:b/>
          <w:bCs/>
          <w:color w:val="000000"/>
          <w:sz w:val="24"/>
          <w:lang w:eastAsia="zh-CN"/>
        </w:rPr>
        <w:t xml:space="preserve"> and </w:t>
      </w:r>
      <w:r w:rsidRPr="00960BD2">
        <w:rPr>
          <w:rFonts w:ascii="Times New Roman" w:eastAsia="宋体" w:hAnsi="Times New Roman"/>
          <w:b/>
          <w:bCs/>
          <w:color w:val="000000"/>
          <w:sz w:val="24"/>
          <w:lang w:eastAsia="zh-CN"/>
        </w:rPr>
        <w:t xml:space="preserve">Postoperative </w:t>
      </w:r>
      <w:r w:rsidRPr="00960BD2">
        <w:rPr>
          <w:rFonts w:ascii="Times New Roman" w:eastAsia="宋体" w:hAnsi="Times New Roman" w:hint="eastAsia"/>
          <w:b/>
          <w:bCs/>
          <w:color w:val="000000"/>
          <w:sz w:val="24"/>
          <w:lang w:eastAsia="zh-CN"/>
        </w:rPr>
        <w:t>O</w:t>
      </w:r>
      <w:r w:rsidRPr="00960BD2">
        <w:rPr>
          <w:rFonts w:ascii="Times New Roman" w:eastAsia="宋体" w:hAnsi="Times New Roman"/>
          <w:b/>
          <w:bCs/>
          <w:color w:val="000000"/>
          <w:sz w:val="24"/>
          <w:lang w:eastAsia="zh-CN"/>
        </w:rPr>
        <w:t>utcomes</w:t>
      </w:r>
    </w:p>
    <w:tbl>
      <w:tblPr>
        <w:tblStyle w:val="a7"/>
        <w:tblpPr w:leftFromText="180" w:rightFromText="180" w:vertAnchor="text" w:tblpY="1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3"/>
        <w:gridCol w:w="2150"/>
        <w:gridCol w:w="1385"/>
        <w:gridCol w:w="711"/>
        <w:gridCol w:w="897"/>
      </w:tblGrid>
      <w:tr w:rsidR="00CC3D30" w:rsidRPr="00960BD2" w14:paraId="1935DD56" w14:textId="77777777">
        <w:trPr>
          <w:trHeight w:val="20"/>
        </w:trPr>
        <w:tc>
          <w:tcPr>
            <w:tcW w:w="19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FDE22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>Outcomes</w:t>
            </w:r>
          </w:p>
        </w:tc>
        <w:tc>
          <w:tcPr>
            <w:tcW w:w="129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C068A6" w14:textId="77777777" w:rsidR="00F26792" w:rsidRDefault="00F26792" w:rsidP="00960BD2">
            <w:pPr>
              <w:spacing w:line="240" w:lineRule="auto"/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</w:pPr>
            <w:r w:rsidRPr="00F26792">
              <w:rPr>
                <w:rFonts w:ascii="Times New Roman" w:hAnsi="Times New Roman"/>
                <w:b/>
                <w:bCs/>
                <w:sz w:val="21"/>
                <w:szCs w:val="21"/>
                <w:lang w:eastAsia="zh-CN"/>
              </w:rPr>
              <w:t>EIT-guided PEEP</w:t>
            </w:r>
          </w:p>
          <w:p w14:paraId="378C69A3" w14:textId="3B61A9EB" w:rsidR="00CC3D30" w:rsidRPr="00960BD2" w:rsidRDefault="00000000" w:rsidP="00960BD2">
            <w:pPr>
              <w:spacing w:line="240" w:lineRule="auto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960BD2"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  <w:t>(n = 46)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BD695C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  <w:t>Fixed PEEP</w:t>
            </w:r>
          </w:p>
          <w:p w14:paraId="1D7FAB6A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  <w:t>(n = 42)</w:t>
            </w:r>
          </w:p>
        </w:tc>
        <w:tc>
          <w:tcPr>
            <w:tcW w:w="4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FD5CD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b/>
                <w:bCs/>
                <w:i/>
                <w:iCs/>
                <w:sz w:val="21"/>
                <w:szCs w:val="21"/>
                <w:vertAlign w:val="superscript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b/>
                <w:bCs/>
                <w:i/>
                <w:iCs/>
                <w:sz w:val="21"/>
                <w:szCs w:val="21"/>
                <w:lang w:eastAsia="zh-CN"/>
              </w:rPr>
              <w:t>t/</w:t>
            </w:r>
            <w:r w:rsidRPr="00960BD2">
              <w:rPr>
                <w:rFonts w:ascii="Times New Roman" w:eastAsia="宋体" w:hAnsi="Times New Roman"/>
                <w:b/>
                <w:bCs/>
                <w:i/>
                <w:iCs/>
                <w:sz w:val="21"/>
                <w:szCs w:val="21"/>
                <w:lang w:eastAsia="zh-CN"/>
              </w:rPr>
              <w:t>χ</w:t>
            </w:r>
            <w:r w:rsidRPr="00960BD2">
              <w:rPr>
                <w:rFonts w:ascii="Times New Roman" w:eastAsia="宋体" w:hAnsi="Times New Roman"/>
                <w:b/>
                <w:bCs/>
                <w:i/>
                <w:iCs/>
                <w:sz w:val="21"/>
                <w:szCs w:val="21"/>
                <w:vertAlign w:val="superscript"/>
                <w:lang w:eastAsia="zh-CN"/>
              </w:rPr>
              <w:t>2</w:t>
            </w:r>
          </w:p>
          <w:p w14:paraId="371A0093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b/>
                <w:bCs/>
                <w:i/>
                <w:iCs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>value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4DED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b/>
                <w:bCs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b/>
                <w:bCs/>
                <w:i/>
                <w:iCs/>
                <w:sz w:val="21"/>
                <w:szCs w:val="21"/>
                <w:lang w:eastAsia="zh-CN"/>
              </w:rPr>
              <w:t>P</w:t>
            </w:r>
            <w:r w:rsidRPr="00960BD2">
              <w:rPr>
                <w:rFonts w:ascii="Times New Roman" w:eastAsia="宋体" w:hAnsi="Times New Roman" w:hint="eastAsia"/>
                <w:b/>
                <w:bCs/>
                <w:sz w:val="21"/>
                <w:szCs w:val="21"/>
                <w:lang w:eastAsia="zh-CN"/>
              </w:rPr>
              <w:t xml:space="preserve"> value</w:t>
            </w:r>
          </w:p>
        </w:tc>
      </w:tr>
      <w:tr w:rsidR="00CC3D30" w:rsidRPr="00960BD2" w14:paraId="2A7FB1D8" w14:textId="77777777">
        <w:trPr>
          <w:trHeight w:val="20"/>
        </w:trPr>
        <w:tc>
          <w:tcPr>
            <w:tcW w:w="1904" w:type="pct"/>
            <w:tcBorders>
              <w:top w:val="single" w:sz="4" w:space="0" w:color="auto"/>
            </w:tcBorders>
            <w:vAlign w:val="center"/>
          </w:tcPr>
          <w:p w14:paraId="4278F034" w14:textId="37087150" w:rsidR="00CC3D30" w:rsidRPr="00E56028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CI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, mean (SD), l/min/m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vertAlign w:val="superscript"/>
                <w:lang w:eastAsia="zh-CN"/>
              </w:rPr>
              <w:t>2</w:t>
            </w:r>
          </w:p>
        </w:tc>
        <w:tc>
          <w:tcPr>
            <w:tcW w:w="1294" w:type="pct"/>
            <w:tcBorders>
              <w:top w:val="single" w:sz="4" w:space="0" w:color="auto"/>
            </w:tcBorders>
            <w:vAlign w:val="center"/>
          </w:tcPr>
          <w:p w14:paraId="34A3CB11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vAlign w:val="center"/>
          </w:tcPr>
          <w:p w14:paraId="0AB20C4B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28" w:type="pct"/>
            <w:tcBorders>
              <w:top w:val="single" w:sz="4" w:space="0" w:color="auto"/>
            </w:tcBorders>
            <w:vAlign w:val="center"/>
          </w:tcPr>
          <w:p w14:paraId="6B8E46CD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center"/>
          </w:tcPr>
          <w:p w14:paraId="4C3F1118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</w:tr>
      <w:tr w:rsidR="00CC3D30" w:rsidRPr="00960BD2" w14:paraId="304C431A" w14:textId="77777777">
        <w:trPr>
          <w:trHeight w:val="20"/>
        </w:trPr>
        <w:tc>
          <w:tcPr>
            <w:tcW w:w="1904" w:type="pct"/>
            <w:vAlign w:val="center"/>
          </w:tcPr>
          <w:p w14:paraId="7FD66310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T1</w:t>
            </w:r>
          </w:p>
        </w:tc>
        <w:tc>
          <w:tcPr>
            <w:tcW w:w="1294" w:type="pct"/>
            <w:vAlign w:val="center"/>
          </w:tcPr>
          <w:p w14:paraId="5EA35479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3.1 (0.7)</w:t>
            </w:r>
          </w:p>
        </w:tc>
        <w:tc>
          <w:tcPr>
            <w:tcW w:w="834" w:type="pct"/>
            <w:vAlign w:val="center"/>
          </w:tcPr>
          <w:p w14:paraId="3AEC82F2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3.0 (1.0)</w:t>
            </w:r>
          </w:p>
        </w:tc>
        <w:tc>
          <w:tcPr>
            <w:tcW w:w="428" w:type="pct"/>
            <w:vAlign w:val="center"/>
          </w:tcPr>
          <w:p w14:paraId="1E68415A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-1.48</w:t>
            </w:r>
          </w:p>
        </w:tc>
        <w:tc>
          <w:tcPr>
            <w:tcW w:w="540" w:type="pct"/>
            <w:vAlign w:val="center"/>
          </w:tcPr>
          <w:p w14:paraId="209FDF75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0.14</w:t>
            </w:r>
          </w:p>
        </w:tc>
      </w:tr>
      <w:tr w:rsidR="00CC3D30" w:rsidRPr="00960BD2" w14:paraId="044D6742" w14:textId="77777777">
        <w:trPr>
          <w:trHeight w:val="20"/>
        </w:trPr>
        <w:tc>
          <w:tcPr>
            <w:tcW w:w="1904" w:type="pct"/>
            <w:vAlign w:val="center"/>
          </w:tcPr>
          <w:p w14:paraId="78B70DBD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T2</w:t>
            </w:r>
          </w:p>
        </w:tc>
        <w:tc>
          <w:tcPr>
            <w:tcW w:w="1294" w:type="pct"/>
            <w:vAlign w:val="center"/>
          </w:tcPr>
          <w:p w14:paraId="21970EF0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2.5 (0.7)</w:t>
            </w:r>
          </w:p>
        </w:tc>
        <w:tc>
          <w:tcPr>
            <w:tcW w:w="834" w:type="pct"/>
            <w:vAlign w:val="center"/>
          </w:tcPr>
          <w:p w14:paraId="3B24C9A8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2.4 (0.6)</w:t>
            </w:r>
          </w:p>
        </w:tc>
        <w:tc>
          <w:tcPr>
            <w:tcW w:w="428" w:type="pct"/>
            <w:vAlign w:val="center"/>
          </w:tcPr>
          <w:p w14:paraId="0D58FBEA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-0.46</w:t>
            </w:r>
          </w:p>
        </w:tc>
        <w:tc>
          <w:tcPr>
            <w:tcW w:w="540" w:type="pct"/>
            <w:vAlign w:val="center"/>
          </w:tcPr>
          <w:p w14:paraId="29C4F73B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0.65</w:t>
            </w:r>
          </w:p>
        </w:tc>
      </w:tr>
      <w:tr w:rsidR="00CC3D30" w:rsidRPr="00960BD2" w14:paraId="514B30BB" w14:textId="77777777">
        <w:trPr>
          <w:trHeight w:val="20"/>
        </w:trPr>
        <w:tc>
          <w:tcPr>
            <w:tcW w:w="1904" w:type="pct"/>
            <w:vAlign w:val="center"/>
          </w:tcPr>
          <w:p w14:paraId="287EF3C5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T3</w:t>
            </w:r>
          </w:p>
        </w:tc>
        <w:tc>
          <w:tcPr>
            <w:tcW w:w="1294" w:type="pct"/>
            <w:vAlign w:val="center"/>
          </w:tcPr>
          <w:p w14:paraId="295A8729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2.3 (0.6)</w:t>
            </w:r>
          </w:p>
        </w:tc>
        <w:tc>
          <w:tcPr>
            <w:tcW w:w="834" w:type="pct"/>
            <w:vAlign w:val="center"/>
          </w:tcPr>
          <w:p w14:paraId="11000B63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2.4 (0.7)</w:t>
            </w:r>
          </w:p>
        </w:tc>
        <w:tc>
          <w:tcPr>
            <w:tcW w:w="428" w:type="pct"/>
            <w:vAlign w:val="center"/>
          </w:tcPr>
          <w:p w14:paraId="49C18020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0.13</w:t>
            </w:r>
          </w:p>
        </w:tc>
        <w:tc>
          <w:tcPr>
            <w:tcW w:w="540" w:type="pct"/>
            <w:vAlign w:val="center"/>
          </w:tcPr>
          <w:p w14:paraId="1F5D1715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0.90</w:t>
            </w:r>
          </w:p>
        </w:tc>
      </w:tr>
      <w:tr w:rsidR="00CC3D30" w:rsidRPr="00960BD2" w14:paraId="29E247EF" w14:textId="77777777">
        <w:trPr>
          <w:trHeight w:val="20"/>
        </w:trPr>
        <w:tc>
          <w:tcPr>
            <w:tcW w:w="1904" w:type="pct"/>
            <w:vAlign w:val="center"/>
          </w:tcPr>
          <w:p w14:paraId="4C99674D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T4</w:t>
            </w:r>
          </w:p>
        </w:tc>
        <w:tc>
          <w:tcPr>
            <w:tcW w:w="1294" w:type="pct"/>
            <w:vAlign w:val="center"/>
          </w:tcPr>
          <w:p w14:paraId="341CC7FF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2.5 (0.7)</w:t>
            </w:r>
          </w:p>
        </w:tc>
        <w:tc>
          <w:tcPr>
            <w:tcW w:w="834" w:type="pct"/>
            <w:vAlign w:val="center"/>
          </w:tcPr>
          <w:p w14:paraId="4F313F01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2.6 (0.6)</w:t>
            </w:r>
          </w:p>
        </w:tc>
        <w:tc>
          <w:tcPr>
            <w:tcW w:w="428" w:type="pct"/>
            <w:vAlign w:val="center"/>
          </w:tcPr>
          <w:p w14:paraId="2F4ADA23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1.12</w:t>
            </w:r>
          </w:p>
        </w:tc>
        <w:tc>
          <w:tcPr>
            <w:tcW w:w="540" w:type="pct"/>
            <w:vAlign w:val="center"/>
          </w:tcPr>
          <w:p w14:paraId="659F4335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0.27</w:t>
            </w:r>
          </w:p>
        </w:tc>
      </w:tr>
      <w:tr w:rsidR="00CC3D30" w:rsidRPr="00960BD2" w14:paraId="2102EAAB" w14:textId="77777777">
        <w:trPr>
          <w:trHeight w:val="20"/>
        </w:trPr>
        <w:tc>
          <w:tcPr>
            <w:tcW w:w="1904" w:type="pct"/>
            <w:vAlign w:val="center"/>
          </w:tcPr>
          <w:p w14:paraId="68EE6314" w14:textId="66391532" w:rsidR="00CC3D30" w:rsidRPr="00E56028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SVV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, mean (SD), %</w:t>
            </w:r>
          </w:p>
        </w:tc>
        <w:tc>
          <w:tcPr>
            <w:tcW w:w="1294" w:type="pct"/>
            <w:vAlign w:val="center"/>
          </w:tcPr>
          <w:p w14:paraId="1C5BEC81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834" w:type="pct"/>
            <w:vAlign w:val="center"/>
          </w:tcPr>
          <w:p w14:paraId="0D8CDC78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28" w:type="pct"/>
            <w:vAlign w:val="center"/>
          </w:tcPr>
          <w:p w14:paraId="6FF2A5A2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40" w:type="pct"/>
            <w:vAlign w:val="center"/>
          </w:tcPr>
          <w:p w14:paraId="4AC920FA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</w:tr>
      <w:tr w:rsidR="00CC3D30" w:rsidRPr="00960BD2" w14:paraId="05F6CC8C" w14:textId="77777777">
        <w:trPr>
          <w:trHeight w:val="20"/>
        </w:trPr>
        <w:tc>
          <w:tcPr>
            <w:tcW w:w="1904" w:type="pct"/>
            <w:vAlign w:val="center"/>
          </w:tcPr>
          <w:p w14:paraId="07F15F6B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T1</w:t>
            </w:r>
          </w:p>
        </w:tc>
        <w:tc>
          <w:tcPr>
            <w:tcW w:w="1294" w:type="pct"/>
            <w:vAlign w:val="center"/>
          </w:tcPr>
          <w:p w14:paraId="51E62F50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8.2 (3.2)</w:t>
            </w:r>
          </w:p>
        </w:tc>
        <w:tc>
          <w:tcPr>
            <w:tcW w:w="834" w:type="pct"/>
            <w:vAlign w:val="center"/>
          </w:tcPr>
          <w:p w14:paraId="06B1E6AF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8.5 (3.4)</w:t>
            </w:r>
          </w:p>
        </w:tc>
        <w:tc>
          <w:tcPr>
            <w:tcW w:w="428" w:type="pct"/>
            <w:vAlign w:val="center"/>
          </w:tcPr>
          <w:p w14:paraId="71EB7A2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0.28</w:t>
            </w:r>
          </w:p>
        </w:tc>
        <w:tc>
          <w:tcPr>
            <w:tcW w:w="540" w:type="pct"/>
            <w:vAlign w:val="center"/>
          </w:tcPr>
          <w:p w14:paraId="71B9F4F2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0.78</w:t>
            </w:r>
          </w:p>
        </w:tc>
      </w:tr>
      <w:tr w:rsidR="00CC3D30" w:rsidRPr="00960BD2" w14:paraId="37B01D3E" w14:textId="77777777">
        <w:trPr>
          <w:trHeight w:val="20"/>
        </w:trPr>
        <w:tc>
          <w:tcPr>
            <w:tcW w:w="1904" w:type="pct"/>
            <w:vAlign w:val="center"/>
          </w:tcPr>
          <w:p w14:paraId="6811C83C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T2</w:t>
            </w:r>
          </w:p>
        </w:tc>
        <w:tc>
          <w:tcPr>
            <w:tcW w:w="1294" w:type="pct"/>
            <w:vAlign w:val="center"/>
          </w:tcPr>
          <w:p w14:paraId="0D3B9A8A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8.9 (4.2)</w:t>
            </w:r>
          </w:p>
        </w:tc>
        <w:tc>
          <w:tcPr>
            <w:tcW w:w="834" w:type="pct"/>
            <w:vAlign w:val="center"/>
          </w:tcPr>
          <w:p w14:paraId="42A45375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8.0 (3.1)</w:t>
            </w:r>
          </w:p>
        </w:tc>
        <w:tc>
          <w:tcPr>
            <w:tcW w:w="428" w:type="pct"/>
            <w:vAlign w:val="center"/>
          </w:tcPr>
          <w:p w14:paraId="3522999A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-0.67</w:t>
            </w:r>
          </w:p>
        </w:tc>
        <w:tc>
          <w:tcPr>
            <w:tcW w:w="540" w:type="pct"/>
            <w:vAlign w:val="center"/>
          </w:tcPr>
          <w:p w14:paraId="0B6B8A95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0.49</w:t>
            </w:r>
          </w:p>
        </w:tc>
      </w:tr>
      <w:tr w:rsidR="00CC3D30" w:rsidRPr="00960BD2" w14:paraId="0B01EEA4" w14:textId="77777777">
        <w:trPr>
          <w:trHeight w:val="20"/>
        </w:trPr>
        <w:tc>
          <w:tcPr>
            <w:tcW w:w="1904" w:type="pct"/>
            <w:vAlign w:val="center"/>
          </w:tcPr>
          <w:p w14:paraId="7A5EA651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T3</w:t>
            </w:r>
          </w:p>
        </w:tc>
        <w:tc>
          <w:tcPr>
            <w:tcW w:w="1294" w:type="pct"/>
            <w:vAlign w:val="center"/>
          </w:tcPr>
          <w:p w14:paraId="1C1F669E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9.5 (3.5)</w:t>
            </w:r>
          </w:p>
        </w:tc>
        <w:tc>
          <w:tcPr>
            <w:tcW w:w="834" w:type="pct"/>
            <w:vAlign w:val="center"/>
          </w:tcPr>
          <w:p w14:paraId="7BB0722B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8.5 (3.7)</w:t>
            </w:r>
          </w:p>
        </w:tc>
        <w:tc>
          <w:tcPr>
            <w:tcW w:w="428" w:type="pct"/>
            <w:vAlign w:val="center"/>
          </w:tcPr>
          <w:p w14:paraId="3B18D35B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-1.04</w:t>
            </w:r>
          </w:p>
        </w:tc>
        <w:tc>
          <w:tcPr>
            <w:tcW w:w="540" w:type="pct"/>
            <w:vAlign w:val="center"/>
          </w:tcPr>
          <w:p w14:paraId="42712E1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0.30</w:t>
            </w:r>
          </w:p>
        </w:tc>
      </w:tr>
      <w:tr w:rsidR="00CC3D30" w:rsidRPr="00960BD2" w14:paraId="609FF6D0" w14:textId="77777777">
        <w:trPr>
          <w:trHeight w:val="20"/>
        </w:trPr>
        <w:tc>
          <w:tcPr>
            <w:tcW w:w="1904" w:type="pct"/>
            <w:vAlign w:val="center"/>
          </w:tcPr>
          <w:p w14:paraId="642CCB97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T4</w:t>
            </w:r>
          </w:p>
        </w:tc>
        <w:tc>
          <w:tcPr>
            <w:tcW w:w="1294" w:type="pct"/>
            <w:vAlign w:val="center"/>
          </w:tcPr>
          <w:p w14:paraId="258B3AAC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8.3 (3.4)</w:t>
            </w:r>
          </w:p>
        </w:tc>
        <w:tc>
          <w:tcPr>
            <w:tcW w:w="834" w:type="pct"/>
            <w:vAlign w:val="center"/>
          </w:tcPr>
          <w:p w14:paraId="695691A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7.2 (3.1)</w:t>
            </w:r>
          </w:p>
        </w:tc>
        <w:tc>
          <w:tcPr>
            <w:tcW w:w="428" w:type="pct"/>
            <w:vAlign w:val="center"/>
          </w:tcPr>
          <w:p w14:paraId="391EA43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-1.62</w:t>
            </w:r>
          </w:p>
        </w:tc>
        <w:tc>
          <w:tcPr>
            <w:tcW w:w="540" w:type="pct"/>
            <w:vAlign w:val="center"/>
          </w:tcPr>
          <w:p w14:paraId="678E7EB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0.11</w:t>
            </w:r>
          </w:p>
        </w:tc>
      </w:tr>
      <w:tr w:rsidR="00CC3D30" w:rsidRPr="00960BD2" w14:paraId="6E661054" w14:textId="77777777">
        <w:trPr>
          <w:trHeight w:val="20"/>
        </w:trPr>
        <w:tc>
          <w:tcPr>
            <w:tcW w:w="1904" w:type="pct"/>
            <w:vAlign w:val="center"/>
          </w:tcPr>
          <w:p w14:paraId="73CC7C93" w14:textId="630521D9" w:rsidR="00CC3D30" w:rsidRPr="00E56028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MAP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, mean (SD), mmHg</w:t>
            </w:r>
          </w:p>
        </w:tc>
        <w:tc>
          <w:tcPr>
            <w:tcW w:w="1294" w:type="pct"/>
            <w:vAlign w:val="center"/>
          </w:tcPr>
          <w:p w14:paraId="06D40CA4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834" w:type="pct"/>
            <w:vAlign w:val="center"/>
          </w:tcPr>
          <w:p w14:paraId="0FF59F29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428" w:type="pct"/>
            <w:vAlign w:val="center"/>
          </w:tcPr>
          <w:p w14:paraId="5CE7A87B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540" w:type="pct"/>
            <w:vAlign w:val="center"/>
          </w:tcPr>
          <w:p w14:paraId="3E37668D" w14:textId="77777777" w:rsidR="00CC3D30" w:rsidRPr="00960BD2" w:rsidRDefault="00CC3D3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</w:p>
        </w:tc>
      </w:tr>
      <w:tr w:rsidR="00CC3D30" w:rsidRPr="00960BD2" w14:paraId="79F49128" w14:textId="77777777">
        <w:trPr>
          <w:trHeight w:val="20"/>
        </w:trPr>
        <w:tc>
          <w:tcPr>
            <w:tcW w:w="1904" w:type="pct"/>
            <w:vAlign w:val="center"/>
          </w:tcPr>
          <w:p w14:paraId="5C8D4FF0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T1</w:t>
            </w:r>
          </w:p>
        </w:tc>
        <w:tc>
          <w:tcPr>
            <w:tcW w:w="1294" w:type="pct"/>
            <w:vAlign w:val="center"/>
          </w:tcPr>
          <w:p w14:paraId="344099E8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104.2 (17.1)</w:t>
            </w:r>
          </w:p>
        </w:tc>
        <w:tc>
          <w:tcPr>
            <w:tcW w:w="834" w:type="pct"/>
            <w:vAlign w:val="center"/>
          </w:tcPr>
          <w:p w14:paraId="2D5D2C74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101.3 (13.1)</w:t>
            </w:r>
          </w:p>
        </w:tc>
        <w:tc>
          <w:tcPr>
            <w:tcW w:w="428" w:type="pct"/>
            <w:vAlign w:val="center"/>
          </w:tcPr>
          <w:p w14:paraId="6A7F2971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0.87</w:t>
            </w:r>
          </w:p>
        </w:tc>
        <w:tc>
          <w:tcPr>
            <w:tcW w:w="540" w:type="pct"/>
            <w:vAlign w:val="center"/>
          </w:tcPr>
          <w:p w14:paraId="2B65C2F2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0.39</w:t>
            </w:r>
          </w:p>
        </w:tc>
      </w:tr>
      <w:tr w:rsidR="00CC3D30" w:rsidRPr="00960BD2" w14:paraId="31674B3D" w14:textId="77777777">
        <w:trPr>
          <w:trHeight w:val="20"/>
        </w:trPr>
        <w:tc>
          <w:tcPr>
            <w:tcW w:w="1904" w:type="pct"/>
            <w:vAlign w:val="center"/>
          </w:tcPr>
          <w:p w14:paraId="3671A42B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T2</w:t>
            </w:r>
          </w:p>
        </w:tc>
        <w:tc>
          <w:tcPr>
            <w:tcW w:w="1294" w:type="pct"/>
            <w:vAlign w:val="center"/>
          </w:tcPr>
          <w:p w14:paraId="40B3CA2E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91.5 (16.7)</w:t>
            </w:r>
          </w:p>
        </w:tc>
        <w:tc>
          <w:tcPr>
            <w:tcW w:w="834" w:type="pct"/>
            <w:vAlign w:val="center"/>
          </w:tcPr>
          <w:p w14:paraId="4C602844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87.4 (14.3)</w:t>
            </w:r>
          </w:p>
        </w:tc>
        <w:tc>
          <w:tcPr>
            <w:tcW w:w="428" w:type="pct"/>
            <w:vAlign w:val="center"/>
          </w:tcPr>
          <w:p w14:paraId="1FF5A594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-1.06</w:t>
            </w:r>
          </w:p>
        </w:tc>
        <w:tc>
          <w:tcPr>
            <w:tcW w:w="540" w:type="pct"/>
            <w:vAlign w:val="center"/>
          </w:tcPr>
          <w:p w14:paraId="2DDDCF52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0.29</w:t>
            </w:r>
          </w:p>
        </w:tc>
      </w:tr>
      <w:tr w:rsidR="00CC3D30" w:rsidRPr="00960BD2" w14:paraId="2EA0367E" w14:textId="77777777">
        <w:trPr>
          <w:trHeight w:val="20"/>
        </w:trPr>
        <w:tc>
          <w:tcPr>
            <w:tcW w:w="1904" w:type="pct"/>
            <w:vAlign w:val="center"/>
          </w:tcPr>
          <w:p w14:paraId="62BE43D1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T3</w:t>
            </w:r>
          </w:p>
        </w:tc>
        <w:tc>
          <w:tcPr>
            <w:tcW w:w="1294" w:type="pct"/>
            <w:vAlign w:val="center"/>
          </w:tcPr>
          <w:p w14:paraId="383C8EE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90.2 (17.7)</w:t>
            </w:r>
          </w:p>
        </w:tc>
        <w:tc>
          <w:tcPr>
            <w:tcW w:w="834" w:type="pct"/>
            <w:vAlign w:val="center"/>
          </w:tcPr>
          <w:p w14:paraId="064315EE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88.5 (13.9)</w:t>
            </w:r>
          </w:p>
        </w:tc>
        <w:tc>
          <w:tcPr>
            <w:tcW w:w="428" w:type="pct"/>
            <w:vAlign w:val="center"/>
          </w:tcPr>
          <w:p w14:paraId="56ACEF0D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-0.20</w:t>
            </w:r>
          </w:p>
        </w:tc>
        <w:tc>
          <w:tcPr>
            <w:tcW w:w="540" w:type="pct"/>
            <w:vAlign w:val="center"/>
          </w:tcPr>
          <w:p w14:paraId="435BAA4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0.85</w:t>
            </w:r>
          </w:p>
        </w:tc>
      </w:tr>
      <w:tr w:rsidR="00CC3D30" w:rsidRPr="00960BD2" w14:paraId="6C734C38" w14:textId="77777777">
        <w:trPr>
          <w:trHeight w:val="20"/>
        </w:trPr>
        <w:tc>
          <w:tcPr>
            <w:tcW w:w="1904" w:type="pct"/>
            <w:vAlign w:val="center"/>
          </w:tcPr>
          <w:p w14:paraId="53574B4D" w14:textId="77777777" w:rsidR="00CC3D30" w:rsidRPr="00E56028" w:rsidRDefault="00000000" w:rsidP="00960BD2">
            <w:pPr>
              <w:spacing w:line="240" w:lineRule="auto"/>
              <w:ind w:firstLineChars="100" w:firstLine="210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T4</w:t>
            </w:r>
          </w:p>
        </w:tc>
        <w:tc>
          <w:tcPr>
            <w:tcW w:w="1294" w:type="pct"/>
            <w:vAlign w:val="center"/>
          </w:tcPr>
          <w:p w14:paraId="56F0A668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91.5 (18.0)</w:t>
            </w:r>
          </w:p>
        </w:tc>
        <w:tc>
          <w:tcPr>
            <w:tcW w:w="834" w:type="pct"/>
            <w:vAlign w:val="center"/>
          </w:tcPr>
          <w:p w14:paraId="692CD10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88.4 (12.1)</w:t>
            </w:r>
          </w:p>
        </w:tc>
        <w:tc>
          <w:tcPr>
            <w:tcW w:w="428" w:type="pct"/>
            <w:vAlign w:val="center"/>
          </w:tcPr>
          <w:p w14:paraId="775BCCEF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-0.20</w:t>
            </w:r>
          </w:p>
        </w:tc>
        <w:tc>
          <w:tcPr>
            <w:tcW w:w="540" w:type="pct"/>
            <w:vAlign w:val="center"/>
          </w:tcPr>
          <w:p w14:paraId="17D1F36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0.84</w:t>
            </w:r>
          </w:p>
        </w:tc>
      </w:tr>
      <w:tr w:rsidR="00CC3D30" w:rsidRPr="00960BD2" w14:paraId="3243E12F" w14:textId="77777777">
        <w:trPr>
          <w:trHeight w:val="20"/>
        </w:trPr>
        <w:tc>
          <w:tcPr>
            <w:tcW w:w="1904" w:type="pct"/>
            <w:vAlign w:val="center"/>
          </w:tcPr>
          <w:p w14:paraId="1E3FFB14" w14:textId="0783E4E4" w:rsidR="00CC3D30" w:rsidRPr="00E56028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N</w:t>
            </w:r>
            <w:r w:rsidRPr="00E56028">
              <w:rPr>
                <w:rFonts w:ascii="Times New Roman" w:eastAsia="宋体" w:hAnsi="Times New Roman"/>
                <w:sz w:val="21"/>
                <w:szCs w:val="21"/>
                <w:lang w:eastAsia="zh-CN"/>
              </w:rPr>
              <w:t>orepinephrine dosage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, mean (SD), mg</w:t>
            </w:r>
          </w:p>
        </w:tc>
        <w:tc>
          <w:tcPr>
            <w:tcW w:w="1294" w:type="pct"/>
            <w:vAlign w:val="center"/>
          </w:tcPr>
          <w:p w14:paraId="178FF620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436.0 (514.2)</w:t>
            </w:r>
          </w:p>
        </w:tc>
        <w:tc>
          <w:tcPr>
            <w:tcW w:w="834" w:type="pct"/>
            <w:vAlign w:val="center"/>
          </w:tcPr>
          <w:p w14:paraId="08E1E48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405.0 (421.0)</w:t>
            </w:r>
          </w:p>
        </w:tc>
        <w:tc>
          <w:tcPr>
            <w:tcW w:w="428" w:type="pct"/>
            <w:vAlign w:val="center"/>
          </w:tcPr>
          <w:p w14:paraId="5D089350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-0.13</w:t>
            </w:r>
          </w:p>
        </w:tc>
        <w:tc>
          <w:tcPr>
            <w:tcW w:w="540" w:type="pct"/>
            <w:vAlign w:val="center"/>
          </w:tcPr>
          <w:p w14:paraId="2D084B7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0.90</w:t>
            </w:r>
          </w:p>
        </w:tc>
      </w:tr>
      <w:tr w:rsidR="00CC3D30" w:rsidRPr="00960BD2" w14:paraId="47ADA7F1" w14:textId="77777777">
        <w:trPr>
          <w:trHeight w:val="20"/>
        </w:trPr>
        <w:tc>
          <w:tcPr>
            <w:tcW w:w="1904" w:type="pct"/>
            <w:vAlign w:val="center"/>
          </w:tcPr>
          <w:p w14:paraId="7312EBA0" w14:textId="77777777" w:rsidR="00CC3D30" w:rsidRPr="00E56028" w:rsidRDefault="00000000" w:rsidP="00E56028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C</w:t>
            </w:r>
            <w:r w:rsidRPr="00E56028">
              <w:rPr>
                <w:rFonts w:ascii="Times New Roman" w:eastAsia="宋体" w:hAnsi="Times New Roman"/>
                <w:sz w:val="21"/>
                <w:szCs w:val="21"/>
                <w:lang w:eastAsia="zh-CN"/>
              </w:rPr>
              <w:t>ardiac complications, No. (%)</w:t>
            </w:r>
          </w:p>
        </w:tc>
        <w:tc>
          <w:tcPr>
            <w:tcW w:w="1294" w:type="pct"/>
            <w:vAlign w:val="center"/>
          </w:tcPr>
          <w:p w14:paraId="37E64B2B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8 (17.4%)</w:t>
            </w:r>
          </w:p>
        </w:tc>
        <w:tc>
          <w:tcPr>
            <w:tcW w:w="834" w:type="pct"/>
            <w:vAlign w:val="center"/>
          </w:tcPr>
          <w:p w14:paraId="18DE75C8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5 (11.9%)</w:t>
            </w:r>
          </w:p>
        </w:tc>
        <w:tc>
          <w:tcPr>
            <w:tcW w:w="428" w:type="pct"/>
            <w:vAlign w:val="center"/>
          </w:tcPr>
          <w:p w14:paraId="2959463C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0.53</w:t>
            </w:r>
          </w:p>
        </w:tc>
        <w:tc>
          <w:tcPr>
            <w:tcW w:w="540" w:type="pct"/>
            <w:vAlign w:val="center"/>
          </w:tcPr>
          <w:p w14:paraId="60E837B3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0.47</w:t>
            </w:r>
          </w:p>
        </w:tc>
      </w:tr>
      <w:tr w:rsidR="00CC3D30" w:rsidRPr="00960BD2" w14:paraId="64302D7C" w14:textId="77777777">
        <w:trPr>
          <w:trHeight w:val="20"/>
        </w:trPr>
        <w:tc>
          <w:tcPr>
            <w:tcW w:w="1904" w:type="pct"/>
            <w:vAlign w:val="center"/>
          </w:tcPr>
          <w:p w14:paraId="6C10A130" w14:textId="79FC9452" w:rsidR="00CC3D30" w:rsidRPr="00E56028" w:rsidRDefault="00000000" w:rsidP="00E56028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BNP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 xml:space="preserve">, mean (SD), </w:t>
            </w:r>
            <w:proofErr w:type="spellStart"/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pg</w:t>
            </w:r>
            <w:proofErr w:type="spellEnd"/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/ml</w:t>
            </w:r>
          </w:p>
        </w:tc>
        <w:tc>
          <w:tcPr>
            <w:tcW w:w="1294" w:type="pct"/>
            <w:vAlign w:val="center"/>
          </w:tcPr>
          <w:p w14:paraId="5504AA11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527.8 (377.5)</w:t>
            </w:r>
          </w:p>
        </w:tc>
        <w:tc>
          <w:tcPr>
            <w:tcW w:w="834" w:type="pct"/>
            <w:vAlign w:val="center"/>
          </w:tcPr>
          <w:p w14:paraId="2EFD434A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599.4 (529.6)</w:t>
            </w:r>
          </w:p>
        </w:tc>
        <w:tc>
          <w:tcPr>
            <w:tcW w:w="428" w:type="pct"/>
            <w:vAlign w:val="center"/>
          </w:tcPr>
          <w:p w14:paraId="450B440D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0.12</w:t>
            </w:r>
          </w:p>
        </w:tc>
        <w:tc>
          <w:tcPr>
            <w:tcW w:w="540" w:type="pct"/>
            <w:vAlign w:val="center"/>
          </w:tcPr>
          <w:p w14:paraId="5C3E7C37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0.91</w:t>
            </w:r>
          </w:p>
        </w:tc>
      </w:tr>
      <w:tr w:rsidR="00CC3D30" w:rsidRPr="00960BD2" w14:paraId="79794570" w14:textId="77777777">
        <w:trPr>
          <w:trHeight w:val="20"/>
        </w:trPr>
        <w:tc>
          <w:tcPr>
            <w:tcW w:w="1904" w:type="pct"/>
            <w:vAlign w:val="center"/>
          </w:tcPr>
          <w:p w14:paraId="274DD048" w14:textId="29D57901" w:rsidR="00CC3D30" w:rsidRPr="00E56028" w:rsidRDefault="00000000" w:rsidP="00E56028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proofErr w:type="spellStart"/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cTN</w:t>
            </w:r>
            <w:proofErr w:type="spellEnd"/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, mean (SD), ng/ml</w:t>
            </w:r>
          </w:p>
        </w:tc>
        <w:tc>
          <w:tcPr>
            <w:tcW w:w="1294" w:type="pct"/>
            <w:vAlign w:val="center"/>
          </w:tcPr>
          <w:p w14:paraId="6F3C12A6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17.5 (33.1)</w:t>
            </w:r>
          </w:p>
        </w:tc>
        <w:tc>
          <w:tcPr>
            <w:tcW w:w="834" w:type="pct"/>
            <w:vAlign w:val="center"/>
          </w:tcPr>
          <w:p w14:paraId="6EA468DB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9.5 (10.5)</w:t>
            </w:r>
          </w:p>
        </w:tc>
        <w:tc>
          <w:tcPr>
            <w:tcW w:w="428" w:type="pct"/>
            <w:vAlign w:val="center"/>
          </w:tcPr>
          <w:p w14:paraId="345791D2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-1.18</w:t>
            </w:r>
          </w:p>
        </w:tc>
        <w:tc>
          <w:tcPr>
            <w:tcW w:w="540" w:type="pct"/>
            <w:vAlign w:val="center"/>
          </w:tcPr>
          <w:p w14:paraId="1E81ED4C" w14:textId="77777777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0.24</w:t>
            </w:r>
          </w:p>
        </w:tc>
      </w:tr>
      <w:tr w:rsidR="00CC3D30" w:rsidRPr="00960BD2" w14:paraId="0FE35DC9" w14:textId="77777777">
        <w:trPr>
          <w:trHeight w:val="20"/>
        </w:trPr>
        <w:tc>
          <w:tcPr>
            <w:tcW w:w="1904" w:type="pct"/>
            <w:tcBorders>
              <w:bottom w:val="single" w:sz="4" w:space="0" w:color="auto"/>
            </w:tcBorders>
            <w:vAlign w:val="center"/>
          </w:tcPr>
          <w:p w14:paraId="3C69C8CF" w14:textId="26A5E8C0" w:rsidR="00CD2F66" w:rsidRPr="00E56028" w:rsidRDefault="00000000" w:rsidP="00E56028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L</w:t>
            </w:r>
            <w:r w:rsidRPr="00E56028">
              <w:rPr>
                <w:rFonts w:ascii="Times New Roman" w:eastAsia="宋体" w:hAnsi="Times New Roman"/>
                <w:sz w:val="21"/>
                <w:szCs w:val="21"/>
                <w:lang w:eastAsia="zh-CN"/>
              </w:rPr>
              <w:t>ength of hospital stay</w:t>
            </w:r>
            <w:r w:rsidR="00246155" w:rsidRPr="00E56028">
              <w:rPr>
                <w:rFonts w:ascii="Times New Roman" w:eastAsia="宋体" w:hAnsi="Times New Roman"/>
                <w:sz w:val="21"/>
                <w:szCs w:val="21"/>
                <w:lang w:eastAsia="zh-CN"/>
              </w:rPr>
              <w:t>, median (IQR)</w:t>
            </w:r>
            <w:r w:rsidR="00CD2F66" w:rsidRPr="00E56028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, days</w:t>
            </w:r>
          </w:p>
        </w:tc>
        <w:tc>
          <w:tcPr>
            <w:tcW w:w="1294" w:type="pct"/>
            <w:tcBorders>
              <w:bottom w:val="single" w:sz="4" w:space="0" w:color="auto"/>
            </w:tcBorders>
            <w:vAlign w:val="center"/>
          </w:tcPr>
          <w:p w14:paraId="41496F10" w14:textId="3702898F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19 (</w:t>
            </w:r>
            <w:r w:rsid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6.3</w:t>
            </w: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393685B1" w14:textId="646B2706" w:rsidR="00CC3D30" w:rsidRPr="00960BD2" w:rsidRDefault="00000000" w:rsidP="00960BD2">
            <w:pPr>
              <w:spacing w:line="240" w:lineRule="auto"/>
              <w:rPr>
                <w:rFonts w:ascii="Times New Roman" w:eastAsia="宋体" w:hAnsi="Times New Roman"/>
                <w:sz w:val="21"/>
                <w:szCs w:val="21"/>
                <w:lang w:eastAsia="zh-CN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2</w:t>
            </w:r>
            <w:r w:rsid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</w:t>
            </w: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 xml:space="preserve"> (1</w:t>
            </w:r>
            <w:r w:rsid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0.5</w:t>
            </w: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428" w:type="pct"/>
            <w:tcBorders>
              <w:bottom w:val="single" w:sz="4" w:space="0" w:color="auto"/>
            </w:tcBorders>
            <w:vAlign w:val="center"/>
          </w:tcPr>
          <w:p w14:paraId="7BB398B6" w14:textId="77777777" w:rsidR="00CC3D30" w:rsidRPr="00960BD2" w:rsidRDefault="00000000" w:rsidP="00960BD2">
            <w:pPr>
              <w:spacing w:line="240" w:lineRule="auto"/>
              <w:rPr>
                <w:rFonts w:ascii="Times New Roman" w:eastAsia="等线" w:hAnsi="Times New Roman"/>
                <w:color w:val="000000"/>
                <w:sz w:val="21"/>
                <w:szCs w:val="21"/>
                <w:lang w:eastAsia="zh-CN" w:bidi="ar"/>
              </w:rPr>
            </w:pPr>
            <w:r w:rsidRPr="00960BD2">
              <w:rPr>
                <w:rFonts w:ascii="Times New Roman" w:eastAsia="等线" w:hAnsi="Times New Roman" w:hint="eastAsia"/>
                <w:color w:val="000000"/>
                <w:sz w:val="21"/>
                <w:szCs w:val="21"/>
                <w:lang w:eastAsia="zh-CN" w:bidi="ar"/>
              </w:rPr>
              <w:t>0.86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vAlign w:val="center"/>
          </w:tcPr>
          <w:p w14:paraId="33F66DE9" w14:textId="77777777" w:rsidR="00CC3D30" w:rsidRPr="00960BD2" w:rsidRDefault="00000000" w:rsidP="00960BD2">
            <w:pPr>
              <w:spacing w:line="240" w:lineRule="auto"/>
              <w:rPr>
                <w:rFonts w:ascii="Times New Roman" w:eastAsia="等线" w:hAnsi="Times New Roman"/>
                <w:color w:val="000000"/>
                <w:sz w:val="21"/>
                <w:szCs w:val="21"/>
                <w:lang w:eastAsia="zh-CN" w:bidi="ar"/>
              </w:rPr>
            </w:pPr>
            <w:r w:rsidRPr="00960BD2">
              <w:rPr>
                <w:rFonts w:ascii="Times New Roman" w:eastAsia="宋体" w:hAnsi="Times New Roman" w:hint="eastAsia"/>
                <w:sz w:val="21"/>
                <w:szCs w:val="21"/>
                <w:lang w:eastAsia="zh-CN"/>
              </w:rPr>
              <w:t>0.39</w:t>
            </w:r>
          </w:p>
        </w:tc>
      </w:tr>
    </w:tbl>
    <w:p w14:paraId="2091AF34" w14:textId="77777777" w:rsidR="00CC3D30" w:rsidRPr="00960BD2" w:rsidRDefault="00000000" w:rsidP="00960BD2">
      <w:pPr>
        <w:spacing w:line="240" w:lineRule="auto"/>
        <w:rPr>
          <w:rFonts w:ascii="Times New Roman" w:eastAsia="宋体" w:hAnsi="Times New Roman"/>
          <w:sz w:val="24"/>
          <w:lang w:eastAsia="zh-CN"/>
        </w:rPr>
      </w:pPr>
      <w:r w:rsidRPr="00960BD2">
        <w:rPr>
          <w:rFonts w:ascii="Times New Roman" w:eastAsia="宋体" w:hAnsi="Times New Roman"/>
          <w:b/>
          <w:bCs/>
          <w:sz w:val="24"/>
          <w:lang w:eastAsia="zh-CN"/>
        </w:rPr>
        <w:t xml:space="preserve">Abbreviations: </w:t>
      </w:r>
      <w:r w:rsidRPr="00960BD2">
        <w:rPr>
          <w:rFonts w:ascii="Times New Roman" w:eastAsia="宋体" w:hAnsi="Times New Roman" w:hint="eastAsia"/>
          <w:sz w:val="24"/>
          <w:lang w:eastAsia="zh-CN"/>
        </w:rPr>
        <w:t xml:space="preserve">PEEP, </w:t>
      </w:r>
      <w:r w:rsidRPr="00960BD2">
        <w:rPr>
          <w:rFonts w:ascii="Times New Roman" w:hAnsi="Times New Roman" w:hint="eastAsia"/>
          <w:sz w:val="24"/>
        </w:rPr>
        <w:t>positive end-expiratory pressure</w:t>
      </w:r>
      <w:r w:rsidRPr="00960BD2">
        <w:rPr>
          <w:rFonts w:ascii="Times New Roman" w:hAnsi="Times New Roman" w:hint="eastAsia"/>
          <w:sz w:val="24"/>
          <w:lang w:eastAsia="zh-CN"/>
        </w:rPr>
        <w:t xml:space="preserve">; </w:t>
      </w:r>
      <w:r w:rsidRPr="00960BD2">
        <w:rPr>
          <w:rFonts w:ascii="Times New Roman" w:eastAsia="宋体" w:hAnsi="Times New Roman"/>
          <w:sz w:val="24"/>
          <w:lang w:eastAsia="zh-CN"/>
        </w:rPr>
        <w:t>CI</w:t>
      </w:r>
      <w:r w:rsidRPr="00960BD2">
        <w:rPr>
          <w:rFonts w:ascii="Times New Roman" w:eastAsia="宋体" w:hAnsi="Times New Roman" w:hint="eastAsia"/>
          <w:sz w:val="24"/>
          <w:lang w:eastAsia="zh-CN"/>
        </w:rPr>
        <w:t>, c</w:t>
      </w:r>
      <w:r w:rsidRPr="00960BD2">
        <w:rPr>
          <w:rFonts w:ascii="Times New Roman" w:eastAsia="宋体" w:hAnsi="Times New Roman"/>
          <w:sz w:val="24"/>
          <w:lang w:eastAsia="zh-CN"/>
        </w:rPr>
        <w:t>ardiac index</w:t>
      </w:r>
      <w:r w:rsidRPr="00960BD2">
        <w:rPr>
          <w:rFonts w:ascii="Times New Roman" w:eastAsia="宋体" w:hAnsi="Times New Roman" w:hint="eastAsia"/>
          <w:sz w:val="24"/>
          <w:lang w:eastAsia="zh-CN"/>
        </w:rPr>
        <w:t>; SVV,</w:t>
      </w:r>
      <w:r w:rsidRPr="00960BD2">
        <w:rPr>
          <w:rFonts w:ascii="Times New Roman" w:eastAsia="宋体" w:hAnsi="Times New Roman"/>
          <w:sz w:val="24"/>
          <w:lang w:eastAsia="zh-CN"/>
        </w:rPr>
        <w:t xml:space="preserve"> stroke volume variation</w:t>
      </w:r>
      <w:r w:rsidRPr="00960BD2">
        <w:rPr>
          <w:rFonts w:ascii="Times New Roman" w:eastAsia="宋体" w:hAnsi="Times New Roman" w:hint="eastAsia"/>
          <w:sz w:val="24"/>
          <w:lang w:eastAsia="zh-CN"/>
        </w:rPr>
        <w:t>; MAP,</w:t>
      </w:r>
      <w:r w:rsidRPr="00960BD2">
        <w:rPr>
          <w:rFonts w:ascii="Times New Roman" w:eastAsia="宋体" w:hAnsi="Times New Roman"/>
          <w:sz w:val="24"/>
          <w:lang w:eastAsia="zh-CN"/>
        </w:rPr>
        <w:t xml:space="preserve"> mean arterial pressure</w:t>
      </w:r>
      <w:r w:rsidRPr="00960BD2">
        <w:rPr>
          <w:rFonts w:ascii="Times New Roman" w:eastAsia="宋体" w:hAnsi="Times New Roman" w:hint="eastAsia"/>
          <w:sz w:val="24"/>
          <w:lang w:eastAsia="zh-CN"/>
        </w:rPr>
        <w:t>;</w:t>
      </w:r>
      <w:r w:rsidRPr="00960BD2">
        <w:rPr>
          <w:rFonts w:ascii="Times New Roman" w:eastAsia="微软雅黑" w:hAnsi="Times New Roman"/>
          <w:color w:val="000000"/>
          <w:kern w:val="2"/>
          <w:sz w:val="24"/>
          <w:lang w:eastAsia="zh-CN"/>
        </w:rPr>
        <w:t xml:space="preserve"> </w:t>
      </w:r>
      <w:r w:rsidRPr="00960BD2">
        <w:rPr>
          <w:rFonts w:ascii="Times New Roman" w:eastAsia="微软雅黑" w:hAnsi="Times New Roman" w:hint="eastAsia"/>
          <w:color w:val="000000"/>
          <w:kern w:val="2"/>
          <w:sz w:val="24"/>
          <w:lang w:eastAsia="zh-CN"/>
        </w:rPr>
        <w:t xml:space="preserve">BNP, </w:t>
      </w:r>
      <w:r w:rsidRPr="00960BD2">
        <w:rPr>
          <w:rFonts w:ascii="Times New Roman" w:eastAsia="宋体" w:hAnsi="Times New Roman"/>
          <w:sz w:val="24"/>
          <w:lang w:eastAsia="zh-CN"/>
        </w:rPr>
        <w:t>B-type natriuretic peptide</w:t>
      </w:r>
      <w:r w:rsidRPr="00960BD2">
        <w:rPr>
          <w:rFonts w:ascii="Times New Roman" w:eastAsia="宋体" w:hAnsi="Times New Roman" w:hint="eastAsia"/>
          <w:sz w:val="24"/>
          <w:lang w:eastAsia="zh-CN"/>
        </w:rPr>
        <w:t xml:space="preserve">; </w:t>
      </w:r>
      <w:proofErr w:type="spellStart"/>
      <w:r w:rsidRPr="00960BD2">
        <w:rPr>
          <w:rFonts w:ascii="Times New Roman" w:eastAsia="宋体" w:hAnsi="Times New Roman" w:hint="eastAsia"/>
          <w:sz w:val="24"/>
          <w:lang w:eastAsia="zh-CN"/>
        </w:rPr>
        <w:t>cTN</w:t>
      </w:r>
      <w:proofErr w:type="spellEnd"/>
      <w:r w:rsidRPr="00960BD2">
        <w:rPr>
          <w:rFonts w:ascii="Times New Roman" w:eastAsia="宋体" w:hAnsi="Times New Roman" w:hint="eastAsia"/>
          <w:sz w:val="24"/>
          <w:lang w:eastAsia="zh-CN"/>
        </w:rPr>
        <w:t xml:space="preserve">, cardiac troponin; T1, </w:t>
      </w:r>
      <w:r w:rsidRPr="00960BD2">
        <w:rPr>
          <w:rFonts w:ascii="Times New Roman" w:eastAsia="宋体" w:hAnsi="Times New Roman"/>
          <w:sz w:val="24"/>
          <w:lang w:eastAsia="zh-CN"/>
        </w:rPr>
        <w:t>before endotracheal intubation</w:t>
      </w:r>
      <w:r w:rsidRPr="00960BD2">
        <w:rPr>
          <w:rFonts w:ascii="Times New Roman" w:eastAsia="宋体" w:hAnsi="Times New Roman" w:hint="eastAsia"/>
          <w:sz w:val="24"/>
          <w:lang w:eastAsia="zh-CN"/>
        </w:rPr>
        <w:t>; T2,</w:t>
      </w:r>
      <w:r w:rsidRPr="00960BD2">
        <w:rPr>
          <w:rFonts w:ascii="Times New Roman" w:eastAsia="微软雅黑" w:hAnsi="Times New Roman" w:hint="eastAsia"/>
          <w:color w:val="000000"/>
          <w:kern w:val="2"/>
          <w:sz w:val="24"/>
          <w:lang w:eastAsia="zh-CN"/>
        </w:rPr>
        <w:t xml:space="preserve"> </w:t>
      </w:r>
      <w:r w:rsidRPr="00960BD2">
        <w:rPr>
          <w:rFonts w:ascii="Times New Roman" w:eastAsia="宋体" w:hAnsi="Times New Roman"/>
          <w:sz w:val="24"/>
          <w:lang w:eastAsia="zh-CN"/>
        </w:rPr>
        <w:t>15 minutes after endotracheal intubation</w:t>
      </w:r>
      <w:r w:rsidRPr="00960BD2">
        <w:rPr>
          <w:rFonts w:ascii="Times New Roman" w:eastAsia="宋体" w:hAnsi="Times New Roman" w:hint="eastAsia"/>
          <w:sz w:val="24"/>
          <w:lang w:eastAsia="zh-CN"/>
        </w:rPr>
        <w:t xml:space="preserve">; T3, </w:t>
      </w:r>
      <w:r w:rsidRPr="00960BD2">
        <w:rPr>
          <w:rFonts w:ascii="Times New Roman" w:eastAsia="宋体" w:hAnsi="Times New Roman"/>
          <w:sz w:val="24"/>
          <w:lang w:eastAsia="zh-CN"/>
        </w:rPr>
        <w:t xml:space="preserve">15 minutes after titrating </w:t>
      </w:r>
      <w:r w:rsidRPr="00960BD2">
        <w:rPr>
          <w:rFonts w:ascii="Times New Roman" w:eastAsia="宋体" w:hAnsi="Times New Roman" w:hint="eastAsia"/>
          <w:sz w:val="24"/>
          <w:lang w:eastAsia="zh-CN"/>
        </w:rPr>
        <w:t xml:space="preserve">individualized PEEP (individualized PEEP group) or 30 </w:t>
      </w:r>
      <w:r w:rsidRPr="00960BD2">
        <w:rPr>
          <w:rFonts w:ascii="Times New Roman" w:eastAsia="宋体" w:hAnsi="Times New Roman"/>
          <w:sz w:val="24"/>
          <w:lang w:eastAsia="zh-CN"/>
        </w:rPr>
        <w:t>minutes after endotracheal intubation</w:t>
      </w:r>
      <w:r w:rsidRPr="00960BD2">
        <w:rPr>
          <w:rFonts w:ascii="Times New Roman" w:eastAsia="宋体" w:hAnsi="Times New Roman" w:hint="eastAsia"/>
          <w:sz w:val="24"/>
          <w:lang w:eastAsia="zh-CN"/>
        </w:rPr>
        <w:t xml:space="preserve"> (fixed PEEP group); T4, </w:t>
      </w:r>
      <w:r w:rsidRPr="00960BD2">
        <w:rPr>
          <w:rFonts w:ascii="Times New Roman" w:eastAsia="宋体" w:hAnsi="Times New Roman"/>
          <w:sz w:val="24"/>
          <w:lang w:eastAsia="zh-CN"/>
        </w:rPr>
        <w:t>before abdominal closure.</w:t>
      </w:r>
    </w:p>
    <w:p w14:paraId="1D8B38F2" w14:textId="6264BF57" w:rsidR="00960BD2" w:rsidRPr="00CB60C6" w:rsidRDefault="00960BD2" w:rsidP="00960BD2">
      <w:pPr>
        <w:spacing w:line="240" w:lineRule="auto"/>
        <w:rPr>
          <w:rFonts w:ascii="Times New Roman" w:eastAsia="宋体" w:hAnsi="Times New Roman"/>
          <w:b/>
          <w:bCs/>
          <w:sz w:val="24"/>
        </w:rPr>
      </w:pPr>
      <w:r w:rsidRPr="00960BD2">
        <w:rPr>
          <w:rFonts w:ascii="Times New Roman" w:eastAsia="宋体" w:hAnsi="Times New Roman" w:hint="eastAsia"/>
          <w:b/>
          <w:bCs/>
          <w:sz w:val="24"/>
        </w:rPr>
        <w:t xml:space="preserve">Note: </w:t>
      </w:r>
      <w:r w:rsidRPr="00960BD2">
        <w:rPr>
          <w:rFonts w:ascii="Times New Roman" w:eastAsia="宋体" w:hAnsi="Times New Roman"/>
          <w:sz w:val="24"/>
          <w:lang w:eastAsia="zh-CN"/>
        </w:rPr>
        <w:t>Data are presented as mean</w:t>
      </w:r>
      <w:r w:rsidRPr="00960BD2">
        <w:rPr>
          <w:rFonts w:ascii="Times New Roman" w:eastAsia="宋体" w:hAnsi="Times New Roman" w:hint="eastAsia"/>
          <w:sz w:val="24"/>
        </w:rPr>
        <w:t xml:space="preserve"> (</w:t>
      </w:r>
      <w:r w:rsidRPr="00960BD2">
        <w:rPr>
          <w:rFonts w:ascii="Times New Roman" w:eastAsia="宋体" w:hAnsi="Times New Roman"/>
          <w:sz w:val="24"/>
          <w:lang w:eastAsia="zh-CN"/>
        </w:rPr>
        <w:t>SD</w:t>
      </w:r>
      <w:r w:rsidRPr="00960BD2">
        <w:rPr>
          <w:rFonts w:ascii="Times New Roman" w:eastAsia="宋体" w:hAnsi="Times New Roman" w:hint="eastAsia"/>
          <w:sz w:val="24"/>
        </w:rPr>
        <w:t>)</w:t>
      </w:r>
      <w:r w:rsidR="00246155">
        <w:rPr>
          <w:rFonts w:ascii="Times New Roman" w:eastAsia="宋体" w:hAnsi="Times New Roman" w:hint="eastAsia"/>
          <w:sz w:val="24"/>
          <w:lang w:eastAsia="zh-CN"/>
        </w:rPr>
        <w:t xml:space="preserve">, </w:t>
      </w:r>
      <w:r w:rsidR="00246155" w:rsidRPr="00400764">
        <w:rPr>
          <w:rFonts w:ascii="Times New Roman" w:eastAsia="宋体" w:hAnsi="Times New Roman"/>
          <w:sz w:val="24"/>
          <w:lang w:eastAsia="zh-CN"/>
        </w:rPr>
        <w:t>median (IQR)</w:t>
      </w:r>
      <w:r w:rsidRPr="00960BD2">
        <w:rPr>
          <w:rFonts w:ascii="Times New Roman" w:eastAsia="宋体" w:hAnsi="Times New Roman"/>
          <w:sz w:val="24"/>
          <w:lang w:eastAsia="zh-CN"/>
        </w:rPr>
        <w:t xml:space="preserve"> or </w:t>
      </w:r>
      <w:r w:rsidRPr="00960BD2">
        <w:rPr>
          <w:rFonts w:ascii="Times New Roman" w:eastAsia="宋体" w:hAnsi="Times New Roman" w:hint="eastAsia"/>
          <w:sz w:val="24"/>
        </w:rPr>
        <w:t>No.</w:t>
      </w:r>
      <w:r w:rsidRPr="00960BD2">
        <w:rPr>
          <w:rFonts w:ascii="Times New Roman" w:eastAsia="宋体" w:hAnsi="Times New Roman"/>
          <w:sz w:val="24"/>
          <w:lang w:eastAsia="zh-CN"/>
        </w:rPr>
        <w:t xml:space="preserve"> (%). For </w:t>
      </w:r>
      <w:r w:rsidRPr="00960BD2">
        <w:rPr>
          <w:rFonts w:ascii="Times New Roman" w:eastAsia="宋体" w:hAnsi="Times New Roman" w:hint="eastAsia"/>
          <w:sz w:val="24"/>
          <w:lang w:eastAsia="zh-CN"/>
        </w:rPr>
        <w:t>CI</w:t>
      </w:r>
      <w:r w:rsidRPr="00960BD2">
        <w:rPr>
          <w:rFonts w:ascii="Times New Roman" w:hAnsi="Times New Roman"/>
          <w:sz w:val="24"/>
          <w:lang w:eastAsia="zh-CN"/>
        </w:rPr>
        <w:t xml:space="preserve">, </w:t>
      </w:r>
      <w:r w:rsidRPr="00960BD2">
        <w:rPr>
          <w:rFonts w:ascii="Times New Roman" w:hAnsi="Times New Roman" w:hint="eastAsia"/>
          <w:sz w:val="24"/>
          <w:lang w:eastAsia="zh-CN"/>
        </w:rPr>
        <w:t>SVV</w:t>
      </w:r>
      <w:r w:rsidRPr="00960BD2">
        <w:rPr>
          <w:rFonts w:ascii="Times New Roman" w:eastAsia="宋体" w:hAnsi="Times New Roman" w:hint="eastAsia"/>
          <w:sz w:val="24"/>
        </w:rPr>
        <w:t xml:space="preserve">, </w:t>
      </w:r>
      <w:r w:rsidRPr="00960BD2">
        <w:rPr>
          <w:rFonts w:ascii="Times New Roman" w:eastAsia="宋体" w:hAnsi="Times New Roman" w:hint="eastAsia"/>
          <w:sz w:val="24"/>
          <w:lang w:eastAsia="zh-CN"/>
        </w:rPr>
        <w:t>MAP</w:t>
      </w:r>
      <w:r w:rsidRPr="00960BD2">
        <w:rPr>
          <w:rFonts w:ascii="Times New Roman" w:eastAsia="宋体" w:hAnsi="Times New Roman" w:hint="eastAsia"/>
          <w:sz w:val="24"/>
        </w:rPr>
        <w:t xml:space="preserve">, </w:t>
      </w:r>
      <w:r w:rsidR="00BD1BB6">
        <w:rPr>
          <w:rFonts w:ascii="Times New Roman" w:eastAsia="宋体" w:hAnsi="Times New Roman" w:hint="eastAsia"/>
          <w:sz w:val="24"/>
          <w:lang w:eastAsia="zh-CN"/>
        </w:rPr>
        <w:t>n</w:t>
      </w:r>
      <w:r w:rsidRPr="00960BD2">
        <w:rPr>
          <w:rFonts w:ascii="Times New Roman" w:eastAsia="宋体" w:hAnsi="Times New Roman"/>
          <w:sz w:val="24"/>
          <w:lang w:eastAsia="zh-CN"/>
        </w:rPr>
        <w:t>orepinephrine dosage</w:t>
      </w:r>
      <w:r>
        <w:rPr>
          <w:rFonts w:ascii="Times New Roman" w:eastAsia="宋体" w:hAnsi="Times New Roman" w:hint="eastAsia"/>
          <w:sz w:val="24"/>
          <w:lang w:eastAsia="zh-CN"/>
        </w:rPr>
        <w:t xml:space="preserve">, BNP and </w:t>
      </w:r>
      <w:proofErr w:type="spellStart"/>
      <w:r>
        <w:rPr>
          <w:rFonts w:ascii="Times New Roman" w:eastAsia="宋体" w:hAnsi="Times New Roman" w:hint="eastAsia"/>
          <w:sz w:val="24"/>
          <w:lang w:eastAsia="zh-CN"/>
        </w:rPr>
        <w:t>cTN</w:t>
      </w:r>
      <w:proofErr w:type="spellEnd"/>
      <w:r w:rsidRPr="00960BD2">
        <w:rPr>
          <w:rFonts w:ascii="Times New Roman" w:eastAsia="宋体" w:hAnsi="Times New Roman" w:hint="eastAsia"/>
          <w:sz w:val="24"/>
        </w:rPr>
        <w:t xml:space="preserve">, </w:t>
      </w:r>
      <w:r w:rsidRPr="00960BD2">
        <w:rPr>
          <w:rFonts w:ascii="Times New Roman" w:eastAsia="宋体" w:hAnsi="Times New Roman"/>
          <w:sz w:val="24"/>
          <w:lang w:eastAsia="zh-CN"/>
        </w:rPr>
        <w:t>the independent sam</w:t>
      </w:r>
      <w:r w:rsidRPr="00246155">
        <w:rPr>
          <w:rFonts w:ascii="Times New Roman" w:eastAsia="宋体" w:hAnsi="Times New Roman"/>
          <w:sz w:val="24"/>
          <w:lang w:eastAsia="zh-CN"/>
        </w:rPr>
        <w:t xml:space="preserve">ples </w:t>
      </w:r>
      <w:r w:rsidRPr="00246155">
        <w:rPr>
          <w:rFonts w:ascii="Times New Roman" w:eastAsia="宋体" w:hAnsi="Times New Roman" w:hint="eastAsia"/>
          <w:sz w:val="24"/>
        </w:rPr>
        <w:t>S</w:t>
      </w:r>
      <w:r w:rsidRPr="00246155">
        <w:rPr>
          <w:rFonts w:ascii="Times New Roman" w:eastAsia="宋体" w:hAnsi="Times New Roman"/>
          <w:sz w:val="24"/>
          <w:lang w:eastAsia="zh-CN"/>
        </w:rPr>
        <w:t>tudent t</w:t>
      </w:r>
      <w:r w:rsidRPr="00246155">
        <w:rPr>
          <w:rFonts w:ascii="Times New Roman" w:eastAsia="宋体" w:hAnsi="Times New Roman" w:hint="eastAsia"/>
          <w:sz w:val="24"/>
        </w:rPr>
        <w:t xml:space="preserve"> </w:t>
      </w:r>
      <w:r w:rsidRPr="00246155">
        <w:rPr>
          <w:rFonts w:ascii="Times New Roman" w:eastAsia="宋体" w:hAnsi="Times New Roman"/>
          <w:sz w:val="24"/>
          <w:lang w:eastAsia="zh-CN"/>
        </w:rPr>
        <w:t>test was used to examine the differences between two groups; For</w:t>
      </w:r>
      <w:r w:rsidRPr="00246155">
        <w:rPr>
          <w:rFonts w:ascii="Times New Roman" w:hAnsi="Times New Roman"/>
          <w:sz w:val="24"/>
          <w:lang w:eastAsia="zh-CN"/>
        </w:rPr>
        <w:t xml:space="preserve"> </w:t>
      </w:r>
      <w:r w:rsidR="00246155" w:rsidRPr="00246155">
        <w:rPr>
          <w:rFonts w:ascii="Times New Roman" w:eastAsia="宋体" w:hAnsi="Times New Roman" w:hint="eastAsia"/>
          <w:sz w:val="24"/>
          <w:lang w:eastAsia="zh-CN"/>
        </w:rPr>
        <w:t>l</w:t>
      </w:r>
      <w:r w:rsidR="00246155" w:rsidRPr="00246155">
        <w:rPr>
          <w:rFonts w:ascii="Times New Roman" w:eastAsia="宋体" w:hAnsi="Times New Roman"/>
          <w:sz w:val="24"/>
          <w:lang w:eastAsia="zh-CN"/>
        </w:rPr>
        <w:t>ength of hospital stay</w:t>
      </w:r>
      <w:r w:rsidRPr="00246155">
        <w:rPr>
          <w:rFonts w:ascii="Times New Roman" w:hAnsi="Times New Roman"/>
          <w:sz w:val="24"/>
          <w:lang w:eastAsia="zh-CN"/>
        </w:rPr>
        <w:t>, t</w:t>
      </w:r>
      <w:r w:rsidRPr="00246155">
        <w:rPr>
          <w:rFonts w:ascii="Times New Roman" w:eastAsia="宋体" w:hAnsi="Times New Roman"/>
          <w:sz w:val="24"/>
          <w:lang w:eastAsia="zh-CN"/>
        </w:rPr>
        <w:t>he Mann</w:t>
      </w:r>
      <w:r w:rsidRPr="00246155">
        <w:rPr>
          <w:rFonts w:ascii="Times New Roman" w:eastAsia="宋体" w:hAnsi="Times New Roman" w:hint="eastAsia"/>
          <w:sz w:val="24"/>
        </w:rPr>
        <w:t>-</w:t>
      </w:r>
      <w:r w:rsidRPr="00246155">
        <w:rPr>
          <w:rFonts w:ascii="Times New Roman" w:eastAsia="宋体" w:hAnsi="Times New Roman"/>
          <w:sz w:val="24"/>
          <w:lang w:eastAsia="zh-CN"/>
        </w:rPr>
        <w:t>Whitney U test was used to examine the differences</w:t>
      </w:r>
      <w:r w:rsidRPr="00246155">
        <w:rPr>
          <w:rFonts w:ascii="Times New Roman" w:eastAsia="宋体" w:hAnsi="Times New Roman"/>
          <w:sz w:val="24"/>
        </w:rPr>
        <w:t xml:space="preserve"> </w:t>
      </w:r>
      <w:r w:rsidRPr="00246155">
        <w:rPr>
          <w:rFonts w:ascii="Times New Roman" w:eastAsia="宋体" w:hAnsi="Times New Roman"/>
          <w:sz w:val="24"/>
          <w:lang w:eastAsia="zh-CN"/>
        </w:rPr>
        <w:t xml:space="preserve">between two groups; For </w:t>
      </w:r>
      <w:r w:rsidR="00505D6C">
        <w:rPr>
          <w:rFonts w:ascii="Times New Roman" w:eastAsia="宋体" w:hAnsi="Times New Roman" w:hint="eastAsia"/>
          <w:sz w:val="24"/>
          <w:lang w:eastAsia="zh-CN"/>
        </w:rPr>
        <w:t>c</w:t>
      </w:r>
      <w:r w:rsidR="00246155" w:rsidRPr="00246155">
        <w:rPr>
          <w:rFonts w:ascii="Times New Roman" w:eastAsia="宋体" w:hAnsi="Times New Roman"/>
          <w:sz w:val="24"/>
          <w:lang w:eastAsia="zh-CN"/>
        </w:rPr>
        <w:t>ardiac complications</w:t>
      </w:r>
      <w:r w:rsidRPr="00246155">
        <w:rPr>
          <w:rFonts w:ascii="Times New Roman" w:hAnsi="Times New Roman"/>
          <w:sz w:val="24"/>
          <w:lang w:eastAsia="zh-CN"/>
        </w:rPr>
        <w:t xml:space="preserve">, </w:t>
      </w:r>
      <w:r w:rsidRPr="00246155">
        <w:rPr>
          <w:rFonts w:ascii="Times New Roman" w:eastAsia="宋体" w:hAnsi="Times New Roman"/>
          <w:sz w:val="24"/>
          <w:lang w:eastAsia="zh-CN"/>
        </w:rPr>
        <w:t xml:space="preserve">the </w:t>
      </w:r>
      <w:r w:rsidRPr="00246155">
        <w:rPr>
          <w:rFonts w:ascii="Times New Roman" w:eastAsia="宋体" w:hAnsi="Times New Roman"/>
          <w:sz w:val="24"/>
        </w:rPr>
        <w:t>χ</w:t>
      </w:r>
      <w:r w:rsidRPr="00246155">
        <w:rPr>
          <w:rFonts w:ascii="Times New Roman" w:eastAsia="宋体" w:hAnsi="Times New Roman"/>
          <w:sz w:val="24"/>
          <w:vertAlign w:val="superscript"/>
        </w:rPr>
        <w:t>2</w:t>
      </w:r>
      <w:r w:rsidRPr="00246155">
        <w:rPr>
          <w:rFonts w:ascii="Times New Roman" w:eastAsia="宋体" w:hAnsi="Times New Roman" w:hint="eastAsia"/>
          <w:sz w:val="24"/>
        </w:rPr>
        <w:t xml:space="preserve"> test or Fisher</w:t>
      </w:r>
      <w:r w:rsidRPr="00246155">
        <w:rPr>
          <w:rFonts w:ascii="Times New Roman" w:eastAsia="宋体" w:hAnsi="Times New Roman"/>
          <w:sz w:val="24"/>
        </w:rPr>
        <w:t>’</w:t>
      </w:r>
      <w:r w:rsidRPr="00246155">
        <w:rPr>
          <w:rFonts w:ascii="Times New Roman" w:eastAsia="宋体" w:hAnsi="Times New Roman" w:hint="eastAsia"/>
          <w:sz w:val="24"/>
        </w:rPr>
        <w:t>s exact probability</w:t>
      </w:r>
      <w:r w:rsidRPr="00246155">
        <w:rPr>
          <w:rFonts w:ascii="Times New Roman" w:eastAsia="宋体" w:hAnsi="Times New Roman"/>
          <w:color w:val="323232"/>
          <w:sz w:val="24"/>
        </w:rPr>
        <w:t xml:space="preserve"> test</w:t>
      </w:r>
      <w:r w:rsidRPr="00246155">
        <w:rPr>
          <w:rFonts w:ascii="Times New Roman" w:eastAsia="宋体" w:hAnsi="Times New Roman"/>
          <w:sz w:val="24"/>
          <w:lang w:eastAsia="zh-CN"/>
        </w:rPr>
        <w:t xml:space="preserve"> was used to examine the differences</w:t>
      </w:r>
      <w:r w:rsidRPr="00246155">
        <w:rPr>
          <w:rFonts w:ascii="Times New Roman" w:eastAsia="宋体" w:hAnsi="Times New Roman"/>
          <w:sz w:val="24"/>
        </w:rPr>
        <w:t xml:space="preserve"> </w:t>
      </w:r>
      <w:r w:rsidRPr="00246155">
        <w:rPr>
          <w:rFonts w:ascii="Times New Roman" w:eastAsia="宋体" w:hAnsi="Times New Roman"/>
          <w:sz w:val="24"/>
          <w:lang w:eastAsia="zh-CN"/>
        </w:rPr>
        <w:t>be</w:t>
      </w:r>
      <w:r w:rsidRPr="00960BD2">
        <w:rPr>
          <w:rFonts w:ascii="Times New Roman" w:eastAsia="宋体" w:hAnsi="Times New Roman"/>
          <w:sz w:val="24"/>
          <w:lang w:eastAsia="zh-CN"/>
        </w:rPr>
        <w:t>tween two groups.</w:t>
      </w:r>
    </w:p>
    <w:p w14:paraId="764DB0F9" w14:textId="77777777" w:rsidR="00960BD2" w:rsidRPr="00960BD2" w:rsidRDefault="00960BD2">
      <w:pPr>
        <w:rPr>
          <w:rFonts w:ascii="Times New Roman" w:eastAsia="宋体" w:hAnsi="Times New Roman"/>
          <w:sz w:val="24"/>
          <w:lang w:eastAsia="zh-CN"/>
        </w:rPr>
      </w:pPr>
    </w:p>
    <w:p w14:paraId="0FFB26CD" w14:textId="77777777" w:rsidR="00CC3D30" w:rsidRDefault="00000000">
      <w:pPr>
        <w:rPr>
          <w:rFonts w:ascii="Times New Roman" w:eastAsia="宋体" w:hAnsi="Times New Roman"/>
          <w:b/>
          <w:bCs/>
          <w:sz w:val="24"/>
          <w:lang w:eastAsia="zh-CN"/>
        </w:rPr>
      </w:pPr>
      <w:r>
        <w:rPr>
          <w:rFonts w:ascii="Times New Roman" w:eastAsia="宋体" w:hAnsi="Times New Roman" w:hint="eastAsia"/>
          <w:b/>
          <w:bCs/>
          <w:sz w:val="24"/>
          <w:lang w:eastAsia="zh-CN"/>
        </w:rPr>
        <w:br w:type="page"/>
      </w:r>
    </w:p>
    <w:p w14:paraId="310C2FD6" w14:textId="2F3C8AB8" w:rsidR="00CC3D30" w:rsidRDefault="00000000" w:rsidP="001F5E17">
      <w:pPr>
        <w:jc w:val="both"/>
        <w:rPr>
          <w:rFonts w:ascii="Times New Roman" w:eastAsia="宋体" w:hAnsi="Times New Roman"/>
          <w:b/>
          <w:bCs/>
          <w:sz w:val="24"/>
          <w:lang w:eastAsia="zh-CN"/>
        </w:rPr>
      </w:pPr>
      <w:proofErr w:type="spellStart"/>
      <w:r>
        <w:rPr>
          <w:rFonts w:ascii="Times New Roman" w:eastAsia="宋体" w:hAnsi="Times New Roman" w:hint="eastAsia"/>
          <w:b/>
          <w:bCs/>
          <w:sz w:val="24"/>
          <w:lang w:eastAsia="zh-CN"/>
        </w:rPr>
        <w:lastRenderedPageBreak/>
        <w:t>eFigure</w:t>
      </w:r>
      <w:proofErr w:type="spellEnd"/>
      <w:r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1. Diagram of Individualized </w:t>
      </w:r>
      <w:r w:rsidR="001F5E17">
        <w:rPr>
          <w:rFonts w:ascii="Times New Roman" w:hAnsi="Times New Roman" w:hint="eastAsia"/>
          <w:b/>
          <w:bCs/>
          <w:sz w:val="24"/>
        </w:rPr>
        <w:t>P</w:t>
      </w:r>
      <w:r w:rsidR="001F5E17" w:rsidRPr="0079517C">
        <w:rPr>
          <w:rFonts w:ascii="Times New Roman" w:hAnsi="Times New Roman" w:hint="eastAsia"/>
          <w:b/>
          <w:bCs/>
          <w:sz w:val="24"/>
        </w:rPr>
        <w:t xml:space="preserve">ositive </w:t>
      </w:r>
      <w:r w:rsidR="001F5E17">
        <w:rPr>
          <w:rFonts w:ascii="Times New Roman" w:hAnsi="Times New Roman" w:hint="eastAsia"/>
          <w:b/>
          <w:bCs/>
          <w:sz w:val="24"/>
        </w:rPr>
        <w:t>E</w:t>
      </w:r>
      <w:r w:rsidR="001F5E17" w:rsidRPr="0079517C">
        <w:rPr>
          <w:rFonts w:ascii="Times New Roman" w:hAnsi="Times New Roman" w:hint="eastAsia"/>
          <w:b/>
          <w:bCs/>
          <w:sz w:val="24"/>
        </w:rPr>
        <w:t>nd-</w:t>
      </w:r>
      <w:r w:rsidR="001F5E17">
        <w:rPr>
          <w:rFonts w:ascii="Times New Roman" w:hAnsi="Times New Roman" w:hint="eastAsia"/>
          <w:b/>
          <w:bCs/>
          <w:sz w:val="24"/>
        </w:rPr>
        <w:t>E</w:t>
      </w:r>
      <w:r w:rsidR="001F5E17" w:rsidRPr="0079517C">
        <w:rPr>
          <w:rFonts w:ascii="Times New Roman" w:hAnsi="Times New Roman" w:hint="eastAsia"/>
          <w:b/>
          <w:bCs/>
          <w:sz w:val="24"/>
        </w:rPr>
        <w:t xml:space="preserve">xpiratory </w:t>
      </w:r>
      <w:proofErr w:type="spellStart"/>
      <w:r w:rsidR="001F5E17">
        <w:rPr>
          <w:rFonts w:ascii="Times New Roman" w:hAnsi="Times New Roman" w:hint="eastAsia"/>
          <w:b/>
          <w:bCs/>
          <w:sz w:val="24"/>
        </w:rPr>
        <w:t>E</w:t>
      </w:r>
      <w:r w:rsidR="001F5E17" w:rsidRPr="0079517C">
        <w:rPr>
          <w:rFonts w:ascii="Times New Roman" w:hAnsi="Times New Roman" w:hint="eastAsia"/>
          <w:b/>
          <w:bCs/>
          <w:sz w:val="24"/>
        </w:rPr>
        <w:t>ressure</w:t>
      </w:r>
      <w:proofErr w:type="spellEnd"/>
      <w:r w:rsidR="001F5E17">
        <w:rPr>
          <w:rFonts w:ascii="Times New Roman" w:hAnsi="Times New Roman" w:hint="eastAsia"/>
          <w:b/>
          <w:bCs/>
          <w:sz w:val="24"/>
        </w:rPr>
        <w:t xml:space="preserve"> (</w:t>
      </w:r>
      <w:r w:rsidR="001F5E17" w:rsidRPr="001B2BF3">
        <w:rPr>
          <w:rFonts w:ascii="Times New Roman" w:hAnsi="Times New Roman" w:hint="eastAsia"/>
          <w:b/>
          <w:bCs/>
          <w:sz w:val="24"/>
        </w:rPr>
        <w:t>PEEP</w:t>
      </w:r>
      <w:r w:rsidR="001F5E17">
        <w:rPr>
          <w:rFonts w:ascii="Times New Roman" w:hAnsi="Times New Roman" w:hint="eastAsia"/>
          <w:b/>
          <w:bCs/>
          <w:sz w:val="24"/>
        </w:rPr>
        <w:t>)</w:t>
      </w:r>
      <w:r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Titration G</w:t>
      </w:r>
      <w:r>
        <w:rPr>
          <w:rFonts w:ascii="Times New Roman" w:eastAsia="微软雅黑" w:hAnsi="Times New Roman"/>
          <w:b/>
          <w:bCs/>
          <w:color w:val="000000"/>
          <w:sz w:val="24"/>
        </w:rPr>
        <w:t>uided by</w:t>
      </w:r>
      <w:r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E</w:t>
      </w:r>
      <w:r w:rsidR="001F5E17" w:rsidRPr="001F5E17">
        <w:rPr>
          <w:rFonts w:ascii="Times New Roman" w:eastAsia="宋体" w:hAnsi="Times New Roman"/>
          <w:b/>
          <w:bCs/>
          <w:sz w:val="24"/>
          <w:lang w:eastAsia="zh-CN"/>
        </w:rPr>
        <w:t xml:space="preserve">lectrical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I</w:t>
      </w:r>
      <w:r w:rsidR="001F5E17" w:rsidRPr="001F5E17">
        <w:rPr>
          <w:rFonts w:ascii="Times New Roman" w:eastAsia="宋体" w:hAnsi="Times New Roman"/>
          <w:b/>
          <w:bCs/>
          <w:sz w:val="24"/>
          <w:lang w:eastAsia="zh-CN"/>
        </w:rPr>
        <w:t xml:space="preserve">mpedance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T</w:t>
      </w:r>
      <w:r w:rsidR="001F5E17" w:rsidRPr="001F5E17">
        <w:rPr>
          <w:rFonts w:ascii="Times New Roman" w:eastAsia="宋体" w:hAnsi="Times New Roman"/>
          <w:b/>
          <w:bCs/>
          <w:sz w:val="24"/>
          <w:lang w:eastAsia="zh-CN"/>
        </w:rPr>
        <w:t>omography</w:t>
      </w:r>
      <w:r w:rsidR="001F5E17" w:rsidRPr="001F5E17"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(</w:t>
      </w:r>
      <w:r>
        <w:rPr>
          <w:rFonts w:ascii="Times New Roman" w:eastAsia="宋体" w:hAnsi="Times New Roman" w:hint="eastAsia"/>
          <w:b/>
          <w:bCs/>
          <w:sz w:val="24"/>
          <w:lang w:eastAsia="zh-CN"/>
        </w:rPr>
        <w:t>EIT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)</w:t>
      </w:r>
    </w:p>
    <w:p w14:paraId="3B93E269" w14:textId="77777777" w:rsidR="00CC3D30" w:rsidRDefault="00000000">
      <w:pPr>
        <w:jc w:val="center"/>
        <w:rPr>
          <w:rFonts w:ascii="Times New Roman" w:eastAsia="宋体" w:hAnsi="Times New Roman"/>
          <w:b/>
          <w:bCs/>
          <w:sz w:val="24"/>
          <w:lang w:eastAsia="zh-CN"/>
        </w:rPr>
      </w:pPr>
      <w:r>
        <w:rPr>
          <w:rFonts w:ascii="Times New Roman" w:eastAsia="宋体" w:hAnsi="Times New Roman" w:hint="eastAsia"/>
          <w:b/>
          <w:bCs/>
          <w:noProof/>
          <w:sz w:val="24"/>
          <w:lang w:eastAsia="zh-CN"/>
        </w:rPr>
        <w:drawing>
          <wp:inline distT="0" distB="0" distL="114300" distR="114300" wp14:anchorId="5406EE98" wp14:editId="28FC0EF8">
            <wp:extent cx="5107305" cy="2489835"/>
            <wp:effectExtent l="0" t="0" r="17145" b="5715"/>
            <wp:docPr id="2" name="图片 2" descr="EIT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IT图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07305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9C6E" w14:textId="77777777" w:rsidR="00CC3D30" w:rsidRDefault="00000000" w:rsidP="00666EC5">
      <w:pPr>
        <w:spacing w:line="240" w:lineRule="auto"/>
        <w:rPr>
          <w:rFonts w:ascii="Times New Roman" w:eastAsia="宋体" w:hAnsi="Times New Roman"/>
          <w:b/>
          <w:bCs/>
          <w:sz w:val="24"/>
          <w:lang w:eastAsia="zh-CN"/>
        </w:rPr>
      </w:pPr>
      <w:r>
        <w:rPr>
          <w:rFonts w:ascii="Times New Roman" w:eastAsia="宋体" w:hAnsi="Times New Roman"/>
          <w:b/>
          <w:bCs/>
          <w:sz w:val="24"/>
          <w:lang w:eastAsia="zh-CN"/>
        </w:rPr>
        <w:t xml:space="preserve">Abbreviations: </w:t>
      </w:r>
      <w:r>
        <w:rPr>
          <w:rFonts w:ascii="Times New Roman" w:eastAsia="宋体" w:hAnsi="Times New Roman" w:hint="eastAsia"/>
          <w:sz w:val="24"/>
          <w:lang w:eastAsia="zh-CN"/>
        </w:rPr>
        <w:t xml:space="preserve">PEEP, </w:t>
      </w:r>
      <w:r>
        <w:rPr>
          <w:rFonts w:ascii="Times New Roman" w:hAnsi="Times New Roman" w:hint="eastAsia"/>
          <w:sz w:val="24"/>
        </w:rPr>
        <w:t>positive end-expiratory pressure</w:t>
      </w:r>
      <w:r>
        <w:rPr>
          <w:rFonts w:ascii="Times New Roman" w:hAnsi="Times New Roman" w:hint="eastAsia"/>
          <w:sz w:val="24"/>
          <w:lang w:eastAsia="zh-CN"/>
        </w:rPr>
        <w:t>; EIT, e</w:t>
      </w:r>
      <w:r>
        <w:rPr>
          <w:rFonts w:ascii="Times New Roman" w:hAnsi="Times New Roman" w:hint="eastAsia"/>
          <w:sz w:val="24"/>
        </w:rPr>
        <w:t>lectrical impedance tomography</w:t>
      </w:r>
      <w:r>
        <w:rPr>
          <w:rFonts w:ascii="Times New Roman" w:eastAsia="微软雅黑" w:hAnsi="Times New Roman" w:hint="eastAsia"/>
          <w:color w:val="000000"/>
          <w:sz w:val="24"/>
          <w:lang w:eastAsia="zh-CN"/>
        </w:rPr>
        <w:t>.</w:t>
      </w:r>
    </w:p>
    <w:p w14:paraId="42BAE9F9" w14:textId="30983075" w:rsidR="00CC3D30" w:rsidRDefault="00000000" w:rsidP="00666EC5">
      <w:pPr>
        <w:spacing w:line="240" w:lineRule="auto"/>
        <w:rPr>
          <w:rFonts w:ascii="Times New Roman" w:eastAsia="宋体" w:hAnsi="Times New Roman"/>
          <w:sz w:val="24"/>
          <w:lang w:eastAsia="zh-CN"/>
        </w:rPr>
      </w:pPr>
      <w:r>
        <w:rPr>
          <w:rFonts w:ascii="Times New Roman" w:eastAsia="宋体" w:hAnsi="Times New Roman" w:hint="eastAsia"/>
          <w:b/>
          <w:bCs/>
          <w:sz w:val="24"/>
          <w:lang w:eastAsia="zh-CN"/>
        </w:rPr>
        <w:t>Note:</w:t>
      </w:r>
      <w:r>
        <w:rPr>
          <w:rFonts w:ascii="Times New Roman" w:eastAsia="宋体" w:hAnsi="Times New Roman" w:hint="eastAsia"/>
          <w:sz w:val="24"/>
          <w:lang w:eastAsia="zh-CN"/>
        </w:rPr>
        <w:t xml:space="preserve"> </w:t>
      </w:r>
      <w:r>
        <w:rPr>
          <w:rFonts w:ascii="Times New Roman" w:eastAsia="宋体" w:hAnsi="Times New Roman"/>
          <w:sz w:val="24"/>
          <w:lang w:eastAsia="zh-CN"/>
        </w:rPr>
        <w:t xml:space="preserve">a. </w:t>
      </w:r>
      <w:r>
        <w:rPr>
          <w:rFonts w:ascii="Times New Roman" w:eastAsia="宋体" w:hAnsi="Times New Roman" w:hint="eastAsia"/>
          <w:sz w:val="24"/>
          <w:lang w:eastAsia="zh-CN"/>
        </w:rPr>
        <w:t>D</w:t>
      </w:r>
      <w:r>
        <w:rPr>
          <w:rFonts w:ascii="Times New Roman" w:eastAsia="宋体" w:hAnsi="Times New Roman"/>
          <w:sz w:val="24"/>
        </w:rPr>
        <w:t>ecremental method</w:t>
      </w:r>
      <w:r>
        <w:rPr>
          <w:rFonts w:ascii="Times New Roman" w:eastAsia="宋体" w:hAnsi="Times New Roman"/>
          <w:sz w:val="24"/>
          <w:lang w:eastAsia="zh-CN"/>
        </w:rPr>
        <w:t xml:space="preserve"> for PEEP </w:t>
      </w:r>
      <w:r w:rsidR="004A7459">
        <w:rPr>
          <w:rFonts w:ascii="Times New Roman" w:eastAsia="宋体" w:hAnsi="Times New Roman" w:hint="eastAsia"/>
          <w:sz w:val="24"/>
          <w:lang w:eastAsia="zh-CN"/>
        </w:rPr>
        <w:t>t</w:t>
      </w:r>
      <w:r>
        <w:rPr>
          <w:rFonts w:ascii="Times New Roman" w:eastAsia="宋体" w:hAnsi="Times New Roman"/>
          <w:sz w:val="24"/>
          <w:lang w:eastAsia="zh-CN"/>
        </w:rPr>
        <w:t>itration</w:t>
      </w:r>
      <w:r>
        <w:rPr>
          <w:rFonts w:ascii="Times New Roman" w:eastAsia="宋体" w:hAnsi="Times New Roman" w:hint="eastAsia"/>
          <w:sz w:val="24"/>
          <w:lang w:eastAsia="zh-CN"/>
        </w:rPr>
        <w:t xml:space="preserve">; b. The </w:t>
      </w:r>
      <w:r>
        <w:rPr>
          <w:rFonts w:ascii="Times New Roman" w:eastAsia="宋体" w:hAnsi="Times New Roman"/>
          <w:sz w:val="24"/>
        </w:rPr>
        <w:t>lung inflation and deflation curves</w:t>
      </w:r>
      <w:r>
        <w:rPr>
          <w:rFonts w:ascii="Times New Roman" w:eastAsia="宋体" w:hAnsi="Times New Roman" w:hint="eastAsia"/>
          <w:sz w:val="24"/>
          <w:lang w:eastAsia="zh-CN"/>
        </w:rPr>
        <w:t>, and t</w:t>
      </w:r>
      <w:r>
        <w:rPr>
          <w:rFonts w:ascii="Times New Roman" w:eastAsia="宋体" w:hAnsi="Times New Roman"/>
          <w:sz w:val="24"/>
        </w:rPr>
        <w:t>he intersection of lung inflation and deflation curves indicates the optimal PEEP</w:t>
      </w:r>
      <w:r>
        <w:rPr>
          <w:rFonts w:ascii="Times New Roman" w:eastAsia="宋体" w:hAnsi="Times New Roman" w:hint="eastAsia"/>
          <w:sz w:val="24"/>
          <w:lang w:eastAsia="zh-CN"/>
        </w:rPr>
        <w:t>.</w:t>
      </w:r>
    </w:p>
    <w:p w14:paraId="17AED046" w14:textId="77777777" w:rsidR="00CC3D30" w:rsidRDefault="00000000">
      <w:pPr>
        <w:rPr>
          <w:rFonts w:ascii="Times New Roman" w:eastAsia="宋体" w:hAnsi="Times New Roman"/>
          <w:sz w:val="24"/>
          <w:lang w:eastAsia="zh-CN"/>
        </w:rPr>
      </w:pPr>
      <w:r>
        <w:rPr>
          <w:rFonts w:ascii="Times New Roman" w:eastAsia="宋体" w:hAnsi="Times New Roman" w:hint="eastAsia"/>
          <w:sz w:val="24"/>
          <w:lang w:eastAsia="zh-CN"/>
        </w:rPr>
        <w:br w:type="page"/>
      </w:r>
    </w:p>
    <w:p w14:paraId="2878C69A" w14:textId="77777777" w:rsidR="00CC3D30" w:rsidRDefault="00CC3D30">
      <w:pPr>
        <w:jc w:val="both"/>
        <w:rPr>
          <w:rFonts w:ascii="Times New Roman" w:eastAsia="宋体" w:hAnsi="Times New Roman"/>
          <w:sz w:val="24"/>
          <w:lang w:eastAsia="zh-CN"/>
        </w:rPr>
      </w:pPr>
    </w:p>
    <w:p w14:paraId="3C67CC20" w14:textId="3680A4E3" w:rsidR="00CC3D30" w:rsidRDefault="00000000" w:rsidP="001F5E17">
      <w:pPr>
        <w:jc w:val="both"/>
        <w:rPr>
          <w:rFonts w:ascii="Times New Roman" w:eastAsia="微软雅黑" w:hAnsi="Times New Roman"/>
          <w:sz w:val="24"/>
          <w:lang w:eastAsia="zh-CN"/>
        </w:rPr>
      </w:pPr>
      <w:proofErr w:type="spellStart"/>
      <w:r>
        <w:rPr>
          <w:rFonts w:ascii="Times New Roman" w:eastAsia="宋体" w:hAnsi="Times New Roman" w:hint="eastAsia"/>
          <w:b/>
          <w:bCs/>
          <w:sz w:val="24"/>
          <w:lang w:eastAsia="zh-CN"/>
        </w:rPr>
        <w:t>eFigure</w:t>
      </w:r>
      <w:proofErr w:type="spellEnd"/>
      <w:r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2. Four </w:t>
      </w:r>
      <w:r w:rsidR="001F5E17">
        <w:rPr>
          <w:rFonts w:ascii="Times New Roman" w:hAnsi="Times New Roman" w:hint="eastAsia"/>
          <w:b/>
          <w:bCs/>
          <w:color w:val="222222"/>
          <w:spacing w:val="1"/>
          <w:sz w:val="24"/>
        </w:rPr>
        <w:t>R</w:t>
      </w:r>
      <w:r w:rsidR="001F5E17" w:rsidRPr="0079517C">
        <w:rPr>
          <w:rFonts w:ascii="Times New Roman" w:eastAsia="Helvetica" w:hAnsi="Times New Roman" w:hint="eastAsia"/>
          <w:b/>
          <w:bCs/>
          <w:color w:val="222222"/>
          <w:spacing w:val="1"/>
          <w:sz w:val="24"/>
        </w:rPr>
        <w:t xml:space="preserve">egion of </w:t>
      </w:r>
      <w:r w:rsidR="001F5E17">
        <w:rPr>
          <w:rFonts w:ascii="Times New Roman" w:hAnsi="Times New Roman" w:hint="eastAsia"/>
          <w:b/>
          <w:bCs/>
          <w:color w:val="222222"/>
          <w:spacing w:val="1"/>
          <w:sz w:val="24"/>
        </w:rPr>
        <w:t>i</w:t>
      </w:r>
      <w:r w:rsidR="001F5E17" w:rsidRPr="0079517C">
        <w:rPr>
          <w:rFonts w:ascii="Times New Roman" w:eastAsia="Helvetica" w:hAnsi="Times New Roman" w:hint="eastAsia"/>
          <w:b/>
          <w:bCs/>
          <w:color w:val="222222"/>
          <w:spacing w:val="1"/>
          <w:sz w:val="24"/>
        </w:rPr>
        <w:t>nterest</w:t>
      </w:r>
      <w:r w:rsidR="001F5E17">
        <w:rPr>
          <w:rFonts w:ascii="Times New Roman" w:hAnsi="Times New Roman" w:hint="eastAsia"/>
          <w:b/>
          <w:bCs/>
          <w:color w:val="222222"/>
          <w:spacing w:val="1"/>
          <w:sz w:val="24"/>
          <w:lang w:eastAsia="zh-CN"/>
        </w:rPr>
        <w:t>s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(</w:t>
      </w:r>
      <w:r>
        <w:rPr>
          <w:rFonts w:ascii="Times New Roman" w:eastAsia="宋体" w:hAnsi="Times New Roman" w:hint="eastAsia"/>
          <w:b/>
          <w:bCs/>
          <w:sz w:val="24"/>
          <w:lang w:eastAsia="zh-CN"/>
        </w:rPr>
        <w:t>ROIs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)</w:t>
      </w:r>
      <w:r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on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E</w:t>
      </w:r>
      <w:r w:rsidR="001F5E17" w:rsidRPr="001F5E17">
        <w:rPr>
          <w:rFonts w:ascii="Times New Roman" w:eastAsia="宋体" w:hAnsi="Times New Roman"/>
          <w:b/>
          <w:bCs/>
          <w:sz w:val="24"/>
          <w:lang w:eastAsia="zh-CN"/>
        </w:rPr>
        <w:t xml:space="preserve">lectrical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I</w:t>
      </w:r>
      <w:r w:rsidR="001F5E17" w:rsidRPr="001F5E17">
        <w:rPr>
          <w:rFonts w:ascii="Times New Roman" w:eastAsia="宋体" w:hAnsi="Times New Roman"/>
          <w:b/>
          <w:bCs/>
          <w:sz w:val="24"/>
          <w:lang w:eastAsia="zh-CN"/>
        </w:rPr>
        <w:t xml:space="preserve">mpedance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T</w:t>
      </w:r>
      <w:r w:rsidR="001F5E17" w:rsidRPr="001F5E17">
        <w:rPr>
          <w:rFonts w:ascii="Times New Roman" w:eastAsia="宋体" w:hAnsi="Times New Roman"/>
          <w:b/>
          <w:bCs/>
          <w:sz w:val="24"/>
          <w:lang w:eastAsia="zh-CN"/>
        </w:rPr>
        <w:t>omography</w:t>
      </w:r>
      <w:r w:rsidR="001F5E17" w:rsidRPr="001F5E17"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</w:t>
      </w:r>
      <w:r w:rsidR="001F5E17">
        <w:rPr>
          <w:rFonts w:ascii="Times New Roman" w:eastAsia="宋体" w:hAnsi="Times New Roman" w:hint="eastAsia"/>
          <w:b/>
          <w:bCs/>
          <w:sz w:val="24"/>
          <w:lang w:eastAsia="zh-CN"/>
        </w:rPr>
        <w:t>(EIT)</w:t>
      </w:r>
      <w:r>
        <w:rPr>
          <w:rFonts w:ascii="Times New Roman" w:eastAsia="宋体" w:hAnsi="Times New Roman" w:hint="eastAsia"/>
          <w:b/>
          <w:bCs/>
          <w:sz w:val="24"/>
          <w:lang w:eastAsia="zh-CN"/>
        </w:rPr>
        <w:t xml:space="preserve"> I</w:t>
      </w:r>
      <w:r>
        <w:rPr>
          <w:rFonts w:ascii="Times New Roman" w:eastAsia="微软雅黑" w:hAnsi="Times New Roman"/>
          <w:b/>
          <w:bCs/>
          <w:color w:val="000000"/>
          <w:sz w:val="24"/>
        </w:rPr>
        <w:t>mage</w:t>
      </w:r>
      <w:r>
        <w:rPr>
          <w:rFonts w:ascii="Times New Roman" w:eastAsia="微软雅黑" w:hAnsi="Times New Roman" w:hint="eastAsia"/>
          <w:b/>
          <w:bCs/>
          <w:color w:val="000000"/>
          <w:sz w:val="24"/>
          <w:lang w:eastAsia="zh-CN"/>
        </w:rPr>
        <w:t>s</w:t>
      </w:r>
    </w:p>
    <w:p w14:paraId="750EBAB8" w14:textId="77777777" w:rsidR="00CC3D30" w:rsidRDefault="00000000">
      <w:pPr>
        <w:jc w:val="center"/>
        <w:rPr>
          <w:rFonts w:ascii="Times New Roman" w:eastAsia="宋体" w:hAnsi="Times New Roman"/>
          <w:sz w:val="24"/>
          <w:lang w:eastAsia="zh-CN"/>
        </w:rPr>
      </w:pPr>
      <w:r>
        <w:rPr>
          <w:rFonts w:ascii="Times New Roman" w:eastAsia="宋体" w:hAnsi="Times New Roman" w:hint="eastAsia"/>
          <w:noProof/>
          <w:sz w:val="24"/>
          <w:lang w:eastAsia="zh-CN"/>
        </w:rPr>
        <w:drawing>
          <wp:inline distT="0" distB="0" distL="114300" distR="114300" wp14:anchorId="68D6FA16" wp14:editId="1A450E76">
            <wp:extent cx="3797300" cy="3208655"/>
            <wp:effectExtent l="0" t="0" r="12700" b="10795"/>
            <wp:docPr id="1" name="图片 1" descr="ROI图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OI图_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320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E0F8A" w14:textId="77777777" w:rsidR="00CC3D30" w:rsidRDefault="00000000" w:rsidP="00666EC5">
      <w:pPr>
        <w:spacing w:line="240" w:lineRule="auto"/>
        <w:rPr>
          <w:rFonts w:ascii="Times New Roman" w:eastAsia="微软雅黑" w:hAnsi="Times New Roman"/>
          <w:sz w:val="24"/>
          <w:lang w:eastAsia="zh-CN"/>
        </w:rPr>
      </w:pPr>
      <w:r>
        <w:rPr>
          <w:rFonts w:ascii="Times New Roman" w:eastAsia="宋体" w:hAnsi="Times New Roman"/>
          <w:b/>
          <w:bCs/>
          <w:sz w:val="24"/>
          <w:lang w:eastAsia="zh-CN"/>
        </w:rPr>
        <w:t xml:space="preserve">Abbreviations: </w:t>
      </w:r>
      <w:r>
        <w:rPr>
          <w:rFonts w:ascii="Times New Roman" w:eastAsia="宋体" w:hAnsi="Times New Roman" w:hint="eastAsia"/>
          <w:sz w:val="24"/>
          <w:lang w:eastAsia="zh-CN"/>
        </w:rPr>
        <w:t>ROI, r</w:t>
      </w:r>
      <w:r>
        <w:rPr>
          <w:rFonts w:ascii="Times New Roman" w:eastAsia="微软雅黑" w:hAnsi="Times New Roman"/>
          <w:color w:val="000000"/>
          <w:sz w:val="24"/>
        </w:rPr>
        <w:t xml:space="preserve">egion of </w:t>
      </w:r>
      <w:r>
        <w:rPr>
          <w:rFonts w:ascii="Times New Roman" w:eastAsia="微软雅黑" w:hAnsi="Times New Roman" w:hint="eastAsia"/>
          <w:color w:val="000000"/>
          <w:sz w:val="24"/>
          <w:lang w:eastAsia="zh-CN"/>
        </w:rPr>
        <w:t>i</w:t>
      </w:r>
      <w:r>
        <w:rPr>
          <w:rFonts w:ascii="Times New Roman" w:eastAsia="微软雅黑" w:hAnsi="Times New Roman"/>
          <w:color w:val="000000"/>
          <w:sz w:val="24"/>
        </w:rPr>
        <w:t>nterest</w:t>
      </w:r>
      <w:r>
        <w:rPr>
          <w:rFonts w:ascii="Times New Roman" w:eastAsia="微软雅黑" w:hAnsi="Times New Roman" w:hint="eastAsia"/>
          <w:color w:val="000000"/>
          <w:sz w:val="24"/>
          <w:lang w:eastAsia="zh-CN"/>
        </w:rPr>
        <w:t xml:space="preserve">; </w:t>
      </w:r>
      <w:r>
        <w:rPr>
          <w:rFonts w:ascii="Times New Roman" w:hAnsi="Times New Roman" w:hint="eastAsia"/>
          <w:sz w:val="24"/>
          <w:lang w:eastAsia="zh-CN"/>
        </w:rPr>
        <w:t>EIT, e</w:t>
      </w:r>
      <w:r>
        <w:rPr>
          <w:rFonts w:ascii="Times New Roman" w:hAnsi="Times New Roman" w:hint="eastAsia"/>
          <w:sz w:val="24"/>
        </w:rPr>
        <w:t>lectrical impedance tomography</w:t>
      </w:r>
      <w:r>
        <w:rPr>
          <w:rFonts w:ascii="Times New Roman" w:eastAsia="微软雅黑" w:hAnsi="Times New Roman" w:hint="eastAsia"/>
          <w:color w:val="000000"/>
          <w:sz w:val="24"/>
          <w:lang w:eastAsia="zh-CN"/>
        </w:rPr>
        <w:t>.</w:t>
      </w:r>
    </w:p>
    <w:p w14:paraId="09471427" w14:textId="77777777" w:rsidR="00CC3D30" w:rsidRDefault="00000000" w:rsidP="00666EC5">
      <w:pPr>
        <w:spacing w:line="240" w:lineRule="auto"/>
        <w:rPr>
          <w:rFonts w:ascii="Times New Roman" w:eastAsia="宋体" w:hAnsi="Times New Roman"/>
          <w:sz w:val="24"/>
          <w:lang w:eastAsia="zh-CN"/>
        </w:rPr>
      </w:pPr>
      <w:r>
        <w:rPr>
          <w:rFonts w:ascii="Times New Roman" w:eastAsia="微软雅黑" w:hAnsi="Times New Roman" w:hint="eastAsia"/>
          <w:b/>
          <w:bCs/>
          <w:color w:val="000000"/>
          <w:sz w:val="24"/>
          <w:lang w:eastAsia="zh-CN"/>
        </w:rPr>
        <w:t>Note:</w:t>
      </w:r>
      <w:r>
        <w:rPr>
          <w:rFonts w:ascii="Times New Roman" w:eastAsia="微软雅黑" w:hAnsi="Times New Roman" w:hint="eastAsia"/>
          <w:color w:val="000000"/>
          <w:sz w:val="24"/>
          <w:lang w:eastAsia="zh-CN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ROI is divided into four equal parts from ventral (non-gravity-dependent region</w:t>
      </w:r>
      <w:r>
        <w:rPr>
          <w:rFonts w:ascii="Times New Roman" w:eastAsia="微软雅黑" w:hAnsi="Times New Roman" w:hint="eastAsia"/>
          <w:color w:val="000000"/>
          <w:sz w:val="24"/>
        </w:rPr>
        <w:t>s</w:t>
      </w:r>
      <w:r>
        <w:rPr>
          <w:rFonts w:ascii="Times New Roman" w:eastAsia="微软雅黑" w:hAnsi="Times New Roman"/>
          <w:color w:val="000000"/>
          <w:sz w:val="24"/>
        </w:rPr>
        <w:t>) to dorsal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(</w:t>
      </w:r>
      <w:r>
        <w:rPr>
          <w:rFonts w:ascii="Times New Roman" w:eastAsia="微软雅黑" w:hAnsi="Times New Roman"/>
          <w:color w:val="000000"/>
          <w:sz w:val="24"/>
        </w:rPr>
        <w:t>gravity-dependent region</w:t>
      </w:r>
      <w:r>
        <w:rPr>
          <w:rFonts w:ascii="Times New Roman" w:eastAsia="微软雅黑" w:hAnsi="Times New Roman" w:hint="eastAsia"/>
          <w:color w:val="000000"/>
          <w:sz w:val="24"/>
        </w:rPr>
        <w:t>s)</w:t>
      </w:r>
      <w:r>
        <w:rPr>
          <w:rFonts w:ascii="Times New Roman" w:eastAsia="微软雅黑" w:hAnsi="Times New Roman"/>
          <w:color w:val="000000"/>
          <w:sz w:val="24"/>
        </w:rPr>
        <w:t xml:space="preserve">, designated as </w:t>
      </w:r>
      <w:r>
        <w:rPr>
          <w:rFonts w:ascii="Times New Roman" w:eastAsia="微软雅黑" w:hAnsi="Times New Roman" w:hint="eastAsia"/>
          <w:color w:val="000000"/>
          <w:sz w:val="24"/>
        </w:rPr>
        <w:t>t</w:t>
      </w:r>
      <w:r>
        <w:rPr>
          <w:rFonts w:ascii="Times New Roman" w:eastAsia="微软雅黑" w:hAnsi="Times New Roman"/>
          <w:color w:val="000000"/>
          <w:sz w:val="24"/>
        </w:rPr>
        <w:t>he ventral ROIs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(</w:t>
      </w:r>
      <w:r>
        <w:rPr>
          <w:rFonts w:ascii="Times New Roman" w:eastAsia="微软雅黑" w:hAnsi="Times New Roman"/>
          <w:color w:val="000000"/>
          <w:sz w:val="24"/>
        </w:rPr>
        <w:t>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1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and </w:t>
      </w:r>
      <w:r>
        <w:rPr>
          <w:rFonts w:ascii="Times New Roman" w:eastAsia="微软雅黑" w:hAnsi="Times New Roman"/>
          <w:color w:val="000000"/>
          <w:sz w:val="24"/>
        </w:rPr>
        <w:t>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2</w:t>
      </w:r>
      <w:r>
        <w:rPr>
          <w:rFonts w:ascii="Times New Roman" w:eastAsia="微软雅黑" w:hAnsi="Times New Roman" w:hint="eastAsia"/>
          <w:color w:val="000000"/>
          <w:sz w:val="24"/>
        </w:rPr>
        <w:t>) and</w:t>
      </w:r>
      <w:r>
        <w:rPr>
          <w:rFonts w:ascii="Times New Roman" w:eastAsia="微软雅黑" w:hAnsi="Times New Roman"/>
          <w:color w:val="000000"/>
          <w:sz w:val="24"/>
        </w:rPr>
        <w:t xml:space="preserve"> dorsal ROIs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(</w:t>
      </w:r>
      <w:r>
        <w:rPr>
          <w:rFonts w:ascii="Times New Roman" w:eastAsia="微软雅黑" w:hAnsi="Times New Roman"/>
          <w:color w:val="000000"/>
          <w:sz w:val="24"/>
        </w:rPr>
        <w:t>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3 and 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4</w:t>
      </w:r>
      <w:r>
        <w:rPr>
          <w:rFonts w:ascii="Times New Roman" w:eastAsia="微软雅黑" w:hAnsi="Times New Roman" w:hint="eastAsia"/>
          <w:color w:val="000000"/>
          <w:sz w:val="24"/>
        </w:rPr>
        <w:t>)</w:t>
      </w:r>
      <w:r>
        <w:rPr>
          <w:rFonts w:ascii="Times New Roman" w:eastAsia="微软雅黑" w:hAnsi="Times New Roman"/>
          <w:color w:val="000000"/>
          <w:sz w:val="24"/>
        </w:rPr>
        <w:t>. 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1 and 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 xml:space="preserve">2 </w:t>
      </w:r>
      <w:r>
        <w:rPr>
          <w:rFonts w:ascii="Times New Roman" w:eastAsia="微软雅黑" w:hAnsi="Times New Roman" w:hint="eastAsia"/>
          <w:color w:val="000000"/>
          <w:sz w:val="24"/>
        </w:rPr>
        <w:t>were</w:t>
      </w:r>
      <w:r>
        <w:rPr>
          <w:rFonts w:ascii="Times New Roman" w:eastAsia="微软雅黑" w:hAnsi="Times New Roman"/>
          <w:color w:val="000000"/>
          <w:sz w:val="24"/>
        </w:rPr>
        <w:t xml:space="preserve"> identified as non-gravity-dependent areas, while 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3 and ROI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</w:t>
      </w:r>
      <w:r>
        <w:rPr>
          <w:rFonts w:ascii="Times New Roman" w:eastAsia="微软雅黑" w:hAnsi="Times New Roman"/>
          <w:color w:val="000000"/>
          <w:sz w:val="24"/>
        </w:rPr>
        <w:t>4</w:t>
      </w:r>
      <w:r>
        <w:rPr>
          <w:rFonts w:ascii="Times New Roman" w:eastAsia="微软雅黑" w:hAnsi="Times New Roman" w:hint="eastAsia"/>
          <w:color w:val="000000"/>
          <w:sz w:val="24"/>
        </w:rPr>
        <w:t xml:space="preserve"> were</w:t>
      </w:r>
      <w:r>
        <w:rPr>
          <w:rFonts w:ascii="Times New Roman" w:eastAsia="微软雅黑" w:hAnsi="Times New Roman"/>
          <w:color w:val="000000"/>
          <w:sz w:val="24"/>
        </w:rPr>
        <w:t xml:space="preserve"> identified as gravity-dependent areas</w:t>
      </w:r>
    </w:p>
    <w:p w14:paraId="06DCC8AE" w14:textId="77777777" w:rsidR="00CC3D30" w:rsidRDefault="00CC3D30">
      <w:pPr>
        <w:jc w:val="both"/>
        <w:rPr>
          <w:rFonts w:ascii="Times New Roman" w:eastAsia="宋体" w:hAnsi="Times New Roman"/>
          <w:sz w:val="24"/>
          <w:lang w:eastAsia="zh-CN"/>
        </w:rPr>
      </w:pPr>
    </w:p>
    <w:p w14:paraId="5F0B6AA4" w14:textId="77777777" w:rsidR="00CC3D30" w:rsidRDefault="00CC3D30">
      <w:pPr>
        <w:jc w:val="both"/>
        <w:rPr>
          <w:rFonts w:ascii="Times New Roman" w:eastAsia="宋体" w:hAnsi="Times New Roman"/>
          <w:sz w:val="24"/>
          <w:lang w:eastAsia="zh-CN"/>
        </w:rPr>
      </w:pPr>
    </w:p>
    <w:sectPr w:rsidR="00CC3D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D6DF9" w14:textId="77777777" w:rsidR="002D37D5" w:rsidRDefault="002D37D5">
      <w:pPr>
        <w:spacing w:line="240" w:lineRule="auto"/>
      </w:pPr>
      <w:r>
        <w:separator/>
      </w:r>
    </w:p>
  </w:endnote>
  <w:endnote w:type="continuationSeparator" w:id="0">
    <w:p w14:paraId="78FFEE29" w14:textId="77777777" w:rsidR="002D37D5" w:rsidRDefault="002D37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F22B0" w14:textId="77777777" w:rsidR="002D37D5" w:rsidRDefault="002D37D5">
      <w:r>
        <w:separator/>
      </w:r>
    </w:p>
  </w:footnote>
  <w:footnote w:type="continuationSeparator" w:id="0">
    <w:p w14:paraId="56B35065" w14:textId="77777777" w:rsidR="002D37D5" w:rsidRDefault="002D3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BE3F4C4D-8376-479C-B933-4DD23E1EF364}"/>
    <w:docVar w:name="KY_MEDREF_VERSION" w:val="3"/>
  </w:docVars>
  <w:rsids>
    <w:rsidRoot w:val="00062FAE"/>
    <w:rsid w:val="000000FB"/>
    <w:rsid w:val="00004A76"/>
    <w:rsid w:val="00012211"/>
    <w:rsid w:val="0001292E"/>
    <w:rsid w:val="000316C8"/>
    <w:rsid w:val="00047E04"/>
    <w:rsid w:val="00053B29"/>
    <w:rsid w:val="00062FAE"/>
    <w:rsid w:val="000673F9"/>
    <w:rsid w:val="00070713"/>
    <w:rsid w:val="000813E6"/>
    <w:rsid w:val="00083A4B"/>
    <w:rsid w:val="000872ED"/>
    <w:rsid w:val="0009189B"/>
    <w:rsid w:val="000953CE"/>
    <w:rsid w:val="000B4DB3"/>
    <w:rsid w:val="000C1E0E"/>
    <w:rsid w:val="000D2DD1"/>
    <w:rsid w:val="00114B44"/>
    <w:rsid w:val="00120A34"/>
    <w:rsid w:val="00123239"/>
    <w:rsid w:val="00134ABA"/>
    <w:rsid w:val="00147527"/>
    <w:rsid w:val="00173436"/>
    <w:rsid w:val="0017391C"/>
    <w:rsid w:val="001865AF"/>
    <w:rsid w:val="00187095"/>
    <w:rsid w:val="001B6852"/>
    <w:rsid w:val="001D6B75"/>
    <w:rsid w:val="001F0656"/>
    <w:rsid w:val="001F34D8"/>
    <w:rsid w:val="001F5E17"/>
    <w:rsid w:val="00226901"/>
    <w:rsid w:val="00244967"/>
    <w:rsid w:val="00246155"/>
    <w:rsid w:val="0025769A"/>
    <w:rsid w:val="00291107"/>
    <w:rsid w:val="00292917"/>
    <w:rsid w:val="002B6060"/>
    <w:rsid w:val="002D37D5"/>
    <w:rsid w:val="002D6D3D"/>
    <w:rsid w:val="003063AF"/>
    <w:rsid w:val="00330F60"/>
    <w:rsid w:val="00332B50"/>
    <w:rsid w:val="00334DDD"/>
    <w:rsid w:val="0034529B"/>
    <w:rsid w:val="00345A48"/>
    <w:rsid w:val="00382991"/>
    <w:rsid w:val="003A7ED9"/>
    <w:rsid w:val="003C2AE3"/>
    <w:rsid w:val="003C4A60"/>
    <w:rsid w:val="003D47EB"/>
    <w:rsid w:val="003D531D"/>
    <w:rsid w:val="003D6B5E"/>
    <w:rsid w:val="003E08D5"/>
    <w:rsid w:val="00400984"/>
    <w:rsid w:val="00401DD8"/>
    <w:rsid w:val="00402E64"/>
    <w:rsid w:val="00437432"/>
    <w:rsid w:val="0048733D"/>
    <w:rsid w:val="004A7459"/>
    <w:rsid w:val="004E43ED"/>
    <w:rsid w:val="004F0F64"/>
    <w:rsid w:val="004F24CA"/>
    <w:rsid w:val="00505A59"/>
    <w:rsid w:val="00505D6C"/>
    <w:rsid w:val="00506B7A"/>
    <w:rsid w:val="00533C6D"/>
    <w:rsid w:val="0055247A"/>
    <w:rsid w:val="0055319F"/>
    <w:rsid w:val="0056158F"/>
    <w:rsid w:val="00583F18"/>
    <w:rsid w:val="0059338E"/>
    <w:rsid w:val="005B0CF1"/>
    <w:rsid w:val="005C5C46"/>
    <w:rsid w:val="005D7A35"/>
    <w:rsid w:val="005E510D"/>
    <w:rsid w:val="005F4554"/>
    <w:rsid w:val="0060788F"/>
    <w:rsid w:val="006360B8"/>
    <w:rsid w:val="00666EC5"/>
    <w:rsid w:val="00672AC4"/>
    <w:rsid w:val="00680CD1"/>
    <w:rsid w:val="00686063"/>
    <w:rsid w:val="006912DC"/>
    <w:rsid w:val="006A79F4"/>
    <w:rsid w:val="006B5F02"/>
    <w:rsid w:val="006C1F80"/>
    <w:rsid w:val="006F312A"/>
    <w:rsid w:val="00704CCD"/>
    <w:rsid w:val="0072080C"/>
    <w:rsid w:val="00747667"/>
    <w:rsid w:val="0075401F"/>
    <w:rsid w:val="00760322"/>
    <w:rsid w:val="007608FC"/>
    <w:rsid w:val="00763D8D"/>
    <w:rsid w:val="00763EC5"/>
    <w:rsid w:val="00766506"/>
    <w:rsid w:val="00776C5E"/>
    <w:rsid w:val="007855BE"/>
    <w:rsid w:val="00786FAA"/>
    <w:rsid w:val="007C0D76"/>
    <w:rsid w:val="007E7E3E"/>
    <w:rsid w:val="007F1014"/>
    <w:rsid w:val="007F766B"/>
    <w:rsid w:val="008029B3"/>
    <w:rsid w:val="00824055"/>
    <w:rsid w:val="008415D7"/>
    <w:rsid w:val="00843087"/>
    <w:rsid w:val="00852E60"/>
    <w:rsid w:val="00880A20"/>
    <w:rsid w:val="00881D54"/>
    <w:rsid w:val="008841F2"/>
    <w:rsid w:val="008A199E"/>
    <w:rsid w:val="008A478F"/>
    <w:rsid w:val="008B093A"/>
    <w:rsid w:val="008B6168"/>
    <w:rsid w:val="008B64F7"/>
    <w:rsid w:val="00942A4A"/>
    <w:rsid w:val="0095594F"/>
    <w:rsid w:val="00957DFB"/>
    <w:rsid w:val="00960BD2"/>
    <w:rsid w:val="00980F32"/>
    <w:rsid w:val="009857DC"/>
    <w:rsid w:val="009966E0"/>
    <w:rsid w:val="0099727A"/>
    <w:rsid w:val="009C4037"/>
    <w:rsid w:val="009C500D"/>
    <w:rsid w:val="00A05360"/>
    <w:rsid w:val="00A05EE5"/>
    <w:rsid w:val="00A15A98"/>
    <w:rsid w:val="00A47BB7"/>
    <w:rsid w:val="00A515C7"/>
    <w:rsid w:val="00A57DAA"/>
    <w:rsid w:val="00A71413"/>
    <w:rsid w:val="00A74CB2"/>
    <w:rsid w:val="00A75130"/>
    <w:rsid w:val="00A92610"/>
    <w:rsid w:val="00A946C1"/>
    <w:rsid w:val="00A9704C"/>
    <w:rsid w:val="00AA5C93"/>
    <w:rsid w:val="00AA5FE6"/>
    <w:rsid w:val="00AB7631"/>
    <w:rsid w:val="00AD4BC4"/>
    <w:rsid w:val="00B07463"/>
    <w:rsid w:val="00B44CE8"/>
    <w:rsid w:val="00B45E9F"/>
    <w:rsid w:val="00B65006"/>
    <w:rsid w:val="00B671AF"/>
    <w:rsid w:val="00B72626"/>
    <w:rsid w:val="00B766C2"/>
    <w:rsid w:val="00B77C28"/>
    <w:rsid w:val="00B80DBC"/>
    <w:rsid w:val="00BA0CAF"/>
    <w:rsid w:val="00BA4061"/>
    <w:rsid w:val="00BC5E19"/>
    <w:rsid w:val="00BD1BB6"/>
    <w:rsid w:val="00BD6A9E"/>
    <w:rsid w:val="00BE2066"/>
    <w:rsid w:val="00BE2709"/>
    <w:rsid w:val="00BE39AE"/>
    <w:rsid w:val="00C05B7F"/>
    <w:rsid w:val="00C17124"/>
    <w:rsid w:val="00C25E6F"/>
    <w:rsid w:val="00C5735C"/>
    <w:rsid w:val="00C80A38"/>
    <w:rsid w:val="00CC3D30"/>
    <w:rsid w:val="00CD18DA"/>
    <w:rsid w:val="00CD2F66"/>
    <w:rsid w:val="00CE19EB"/>
    <w:rsid w:val="00CF111E"/>
    <w:rsid w:val="00D066E6"/>
    <w:rsid w:val="00D23B0D"/>
    <w:rsid w:val="00D4269B"/>
    <w:rsid w:val="00D8163B"/>
    <w:rsid w:val="00DD3426"/>
    <w:rsid w:val="00DF5121"/>
    <w:rsid w:val="00E12494"/>
    <w:rsid w:val="00E14FB7"/>
    <w:rsid w:val="00E24602"/>
    <w:rsid w:val="00E3128C"/>
    <w:rsid w:val="00E42827"/>
    <w:rsid w:val="00E56028"/>
    <w:rsid w:val="00E725E8"/>
    <w:rsid w:val="00E72B45"/>
    <w:rsid w:val="00E81FB7"/>
    <w:rsid w:val="00EB63AA"/>
    <w:rsid w:val="00EC1F63"/>
    <w:rsid w:val="00EC6F36"/>
    <w:rsid w:val="00EC7617"/>
    <w:rsid w:val="00ED2A36"/>
    <w:rsid w:val="00ED609E"/>
    <w:rsid w:val="00EF08F9"/>
    <w:rsid w:val="00F008EA"/>
    <w:rsid w:val="00F0490F"/>
    <w:rsid w:val="00F04E81"/>
    <w:rsid w:val="00F142EC"/>
    <w:rsid w:val="00F16218"/>
    <w:rsid w:val="00F249DD"/>
    <w:rsid w:val="00F26792"/>
    <w:rsid w:val="00F43F6D"/>
    <w:rsid w:val="00F729A5"/>
    <w:rsid w:val="00F873B3"/>
    <w:rsid w:val="00FA0D22"/>
    <w:rsid w:val="00FA2F1F"/>
    <w:rsid w:val="00FB4DDE"/>
    <w:rsid w:val="00FB5A7C"/>
    <w:rsid w:val="00FC0467"/>
    <w:rsid w:val="00FD7F43"/>
    <w:rsid w:val="00FF1651"/>
    <w:rsid w:val="00FF6744"/>
    <w:rsid w:val="134165CC"/>
    <w:rsid w:val="3B49201A"/>
    <w:rsid w:val="46381E27"/>
    <w:rsid w:val="4CCA29FD"/>
    <w:rsid w:val="56665C16"/>
    <w:rsid w:val="64BD0734"/>
    <w:rsid w:val="69B40B71"/>
    <w:rsid w:val="7FA0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58C862"/>
  <w15:docId w15:val="{E17FBC99-54D8-4ED8-B517-A76FF925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480" w:lineRule="auto"/>
    </w:pPr>
    <w:rPr>
      <w:rFonts w:ascii="Arial" w:eastAsiaTheme="minorEastAsia" w:hAnsi="Arial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line="240" w:lineRule="auto"/>
    </w:pPr>
    <w:rPr>
      <w:rFonts w:asciiTheme="minorHAnsi" w:hAnsiTheme="minorHAnsi" w:cstheme="minorBidi"/>
      <w:kern w:val="2"/>
      <w:sz w:val="18"/>
      <w:szCs w:val="18"/>
      <w:lang w:eastAsia="zh-CN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31">
    <w:name w:val="无格式表格 31"/>
    <w:basedOn w:val="a1"/>
    <w:qFormat/>
    <w:rPr>
      <w:rFonts w:cs="等线" w:hint="eastAsia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440</Words>
  <Characters>2376</Characters>
  <Application>Microsoft Office Word</Application>
  <DocSecurity>0</DocSecurity>
  <Lines>148</Lines>
  <Paragraphs>127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 一</dc:creator>
  <cp:lastModifiedBy>一 高</cp:lastModifiedBy>
  <cp:revision>38</cp:revision>
  <dcterms:created xsi:type="dcterms:W3CDTF">2023-04-06T13:46:00Z</dcterms:created>
  <dcterms:modified xsi:type="dcterms:W3CDTF">2025-11-28T23:48:00Z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eyJoZGlkIjoiYTljNzhkNWE2YmNiZWQzNjIxZDJiY2JlNDdmMGMxNzAiLCJ1c2VySWQiOiIzMjI2NzI1MTQifQ==</vt:lpwstr>
  </property>
  <property fmtid="{D5CDD505-2E9C-101B-9397-08002B2CF9AE}" pid="3" name="KSOProductBuildVer">
    <vt:lpwstr>2052-12.1.0.19302</vt:lpwstr>
  </property>
  <property fmtid="{D5CDD505-2E9C-101B-9397-08002B2CF9AE}" pid="4" name="ICV">
    <vt:lpwstr>1479124E60684A1AB29786E5E097189B_12</vt:lpwstr>
  </property>
</Properties>
</file>