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A8B1D"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b/>
          <w:bCs/>
          <w:lang w:val="en-US"/>
        </w:rPr>
        <w:t xml:space="preserve">TITLE: </w:t>
      </w:r>
      <w:r w:rsidRPr="008E73CA">
        <w:rPr>
          <w:rFonts w:ascii="Times New Roman" w:hAnsi="Times New Roman" w:cs="Times New Roman"/>
          <w:lang w:val="en-US"/>
        </w:rPr>
        <w:t>Ultrasonographic Evaluation of Intraoperative Optic Nerve Sheath Diameter Changes in Patients Undergoing Laparoscopic Surgery</w:t>
      </w:r>
    </w:p>
    <w:p w14:paraId="0AC7A072"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1. Author </w:t>
      </w:r>
    </w:p>
    <w:p w14:paraId="2762DEC7"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 xml:space="preserve">- </w:t>
      </w:r>
      <w:proofErr w:type="spellStart"/>
      <w:r w:rsidRPr="008E73CA">
        <w:rPr>
          <w:rFonts w:ascii="Times New Roman" w:hAnsi="Times New Roman" w:cs="Times New Roman"/>
          <w:lang w:val="en-US"/>
        </w:rPr>
        <w:t>Sevim</w:t>
      </w:r>
      <w:proofErr w:type="spellEnd"/>
      <w:r w:rsidRPr="008E73CA">
        <w:rPr>
          <w:rFonts w:ascii="Times New Roman" w:hAnsi="Times New Roman" w:cs="Times New Roman"/>
          <w:lang w:val="en-US"/>
        </w:rPr>
        <w:t xml:space="preserve"> </w:t>
      </w:r>
      <w:proofErr w:type="gramStart"/>
      <w:r w:rsidRPr="008E73CA">
        <w:rPr>
          <w:rFonts w:ascii="Times New Roman" w:hAnsi="Times New Roman" w:cs="Times New Roman"/>
          <w:lang w:val="en-US"/>
        </w:rPr>
        <w:t>CESUR ,</w:t>
      </w:r>
      <w:proofErr w:type="gramEnd"/>
      <w:r w:rsidRPr="008E73CA">
        <w:rPr>
          <w:rFonts w:ascii="Times New Roman" w:hAnsi="Times New Roman" w:cs="Times New Roman"/>
          <w:lang w:val="en-US"/>
        </w:rPr>
        <w:t xml:space="preserve"> Associate Professor</w:t>
      </w:r>
    </w:p>
    <w:p w14:paraId="170935F6"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 Affiliation: Department of Anesthesiology and Reanimation,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xml:space="preserve"> University,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Turkey</w:t>
      </w:r>
    </w:p>
    <w:p w14:paraId="5767E4A6"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 xml:space="preserve">-ORCID: </w:t>
      </w:r>
      <w:hyperlink r:id="rId6" w:history="1">
        <w:r w:rsidRPr="008E73CA">
          <w:rPr>
            <w:rStyle w:val="Kpr"/>
            <w:rFonts w:ascii="Times New Roman" w:hAnsi="Times New Roman" w:cs="Times New Roman"/>
            <w:color w:val="000000" w:themeColor="text1"/>
            <w:u w:val="none"/>
            <w:lang w:val="en-US"/>
          </w:rPr>
          <w:t>0000-0002-8764-1251</w:t>
        </w:r>
      </w:hyperlink>
    </w:p>
    <w:p w14:paraId="47BB9CAE"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2. Author (Corresponding Author)</w:t>
      </w:r>
    </w:p>
    <w:p w14:paraId="03769A07"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 Nur </w:t>
      </w:r>
      <w:proofErr w:type="spellStart"/>
      <w:r w:rsidRPr="008E73CA">
        <w:rPr>
          <w:rFonts w:ascii="Times New Roman" w:hAnsi="Times New Roman" w:cs="Times New Roman"/>
          <w:lang w:val="en-US"/>
        </w:rPr>
        <w:t>Nazire</w:t>
      </w:r>
      <w:proofErr w:type="spellEnd"/>
      <w:r w:rsidRPr="008E73CA">
        <w:rPr>
          <w:rFonts w:ascii="Times New Roman" w:hAnsi="Times New Roman" w:cs="Times New Roman"/>
          <w:lang w:val="en-US"/>
        </w:rPr>
        <w:t xml:space="preserve"> </w:t>
      </w:r>
      <w:proofErr w:type="gramStart"/>
      <w:r w:rsidRPr="008E73CA">
        <w:rPr>
          <w:rFonts w:ascii="Times New Roman" w:hAnsi="Times New Roman" w:cs="Times New Roman"/>
          <w:lang w:val="en-US"/>
        </w:rPr>
        <w:t>YUCAL ,</w:t>
      </w:r>
      <w:proofErr w:type="gramEnd"/>
      <w:r w:rsidRPr="008E73CA">
        <w:rPr>
          <w:rFonts w:ascii="Times New Roman" w:hAnsi="Times New Roman" w:cs="Times New Roman"/>
          <w:lang w:val="en-US"/>
        </w:rPr>
        <w:t xml:space="preserve"> MD</w:t>
      </w:r>
    </w:p>
    <w:p w14:paraId="77FFB7B6"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 xml:space="preserve">- Affiliation: Department of Anesthesiology and Reanimation, </w:t>
      </w:r>
      <w:proofErr w:type="spellStart"/>
      <w:r w:rsidRPr="008E73CA">
        <w:rPr>
          <w:rFonts w:ascii="Times New Roman" w:hAnsi="Times New Roman" w:cs="Times New Roman"/>
          <w:lang w:val="en-US"/>
        </w:rPr>
        <w:t>Başakşehir</w:t>
      </w:r>
      <w:proofErr w:type="spellEnd"/>
      <w:r w:rsidRPr="008E73CA">
        <w:rPr>
          <w:rFonts w:ascii="Times New Roman" w:hAnsi="Times New Roman" w:cs="Times New Roman"/>
          <w:lang w:val="en-US"/>
        </w:rPr>
        <w:t xml:space="preserve"> </w:t>
      </w:r>
      <w:proofErr w:type="spellStart"/>
      <w:r w:rsidRPr="008E73CA">
        <w:rPr>
          <w:rFonts w:ascii="Times New Roman" w:hAnsi="Times New Roman" w:cs="Times New Roman"/>
          <w:lang w:val="en-US"/>
        </w:rPr>
        <w:t>Çam</w:t>
      </w:r>
      <w:proofErr w:type="spellEnd"/>
      <w:r w:rsidRPr="008E73CA">
        <w:rPr>
          <w:rFonts w:ascii="Times New Roman" w:hAnsi="Times New Roman" w:cs="Times New Roman"/>
          <w:lang w:val="en-US"/>
        </w:rPr>
        <w:t xml:space="preserve"> &amp; Sakura City Hospital, Istanbul, Turkey</w:t>
      </w:r>
    </w:p>
    <w:p w14:paraId="2837B1A9"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-ORCID: 0000-0001-6449-3279</w:t>
      </w:r>
    </w:p>
    <w:p w14:paraId="7BA7737D"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3. Author</w:t>
      </w:r>
    </w:p>
    <w:p w14:paraId="62066D1B"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 xml:space="preserve">- </w:t>
      </w:r>
      <w:proofErr w:type="spellStart"/>
      <w:r w:rsidRPr="008E73CA">
        <w:rPr>
          <w:rFonts w:ascii="Times New Roman" w:hAnsi="Times New Roman" w:cs="Times New Roman"/>
          <w:lang w:val="en-US"/>
        </w:rPr>
        <w:t>Tülay</w:t>
      </w:r>
      <w:proofErr w:type="spellEnd"/>
      <w:r w:rsidRPr="008E73CA">
        <w:rPr>
          <w:rFonts w:ascii="Times New Roman" w:hAnsi="Times New Roman" w:cs="Times New Roman"/>
          <w:lang w:val="en-US"/>
        </w:rPr>
        <w:t xml:space="preserve"> </w:t>
      </w:r>
      <w:proofErr w:type="gramStart"/>
      <w:r w:rsidRPr="008E73CA">
        <w:rPr>
          <w:rFonts w:ascii="Times New Roman" w:hAnsi="Times New Roman" w:cs="Times New Roman"/>
          <w:lang w:val="en-US"/>
        </w:rPr>
        <w:t>ÇARDAKÖZÜ ,</w:t>
      </w:r>
      <w:proofErr w:type="gramEnd"/>
      <w:r w:rsidRPr="008E73CA">
        <w:rPr>
          <w:rFonts w:ascii="Times New Roman" w:hAnsi="Times New Roman" w:cs="Times New Roman"/>
          <w:lang w:val="en-US"/>
        </w:rPr>
        <w:t xml:space="preserve"> Professor</w:t>
      </w:r>
    </w:p>
    <w:p w14:paraId="2B9497D3"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 Affiliation: Department of Anesthesiology and Reanimation,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xml:space="preserve"> University,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Turkey</w:t>
      </w:r>
    </w:p>
    <w:p w14:paraId="7E914C85" w14:textId="77777777" w:rsidR="00077FB9" w:rsidRPr="008E73CA" w:rsidRDefault="00077FB9" w:rsidP="00077FB9">
      <w:pPr>
        <w:spacing w:line="480" w:lineRule="auto"/>
        <w:rPr>
          <w:rFonts w:ascii="Times New Roman" w:hAnsi="Times New Roman" w:cs="Times New Roman"/>
          <w:lang w:val="en-US"/>
        </w:rPr>
      </w:pPr>
      <w:r w:rsidRPr="008E73CA">
        <w:rPr>
          <w:rFonts w:ascii="Times New Roman" w:hAnsi="Times New Roman" w:cs="Times New Roman"/>
          <w:lang w:val="en-US"/>
        </w:rPr>
        <w:t>-ORCID: 0000-0002-4936-8020</w:t>
      </w:r>
    </w:p>
    <w:p w14:paraId="27318679" w14:textId="77777777" w:rsidR="00077FB9" w:rsidRPr="008E73CA" w:rsidRDefault="00077FB9" w:rsidP="00077FB9">
      <w:pPr>
        <w:spacing w:line="480" w:lineRule="auto"/>
        <w:jc w:val="both"/>
        <w:rPr>
          <w:rFonts w:ascii="Times New Roman" w:hAnsi="Times New Roman" w:cs="Times New Roman"/>
          <w:b/>
          <w:bCs/>
          <w:lang w:val="en-US"/>
        </w:rPr>
      </w:pPr>
    </w:p>
    <w:p w14:paraId="3200A90C"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b/>
          <w:bCs/>
          <w:lang w:val="en-US"/>
        </w:rPr>
        <w:t>Address for correspondence</w:t>
      </w:r>
      <w:r w:rsidRPr="008E73CA">
        <w:rPr>
          <w:rFonts w:ascii="Times New Roman" w:hAnsi="Times New Roman" w:cs="Times New Roman"/>
          <w:lang w:val="en-US"/>
        </w:rPr>
        <w:t xml:space="preserve">: Nur </w:t>
      </w:r>
      <w:proofErr w:type="spellStart"/>
      <w:r w:rsidRPr="008E73CA">
        <w:rPr>
          <w:rFonts w:ascii="Times New Roman" w:hAnsi="Times New Roman" w:cs="Times New Roman"/>
          <w:lang w:val="en-US"/>
        </w:rPr>
        <w:t>Nazire</w:t>
      </w:r>
      <w:proofErr w:type="spellEnd"/>
      <w:r w:rsidRPr="008E73CA">
        <w:rPr>
          <w:rFonts w:ascii="Times New Roman" w:hAnsi="Times New Roman" w:cs="Times New Roman"/>
          <w:lang w:val="en-US"/>
        </w:rPr>
        <w:t xml:space="preserve"> YUCAL</w:t>
      </w:r>
    </w:p>
    <w:p w14:paraId="5E620A13" w14:textId="77777777" w:rsidR="00077FB9" w:rsidRPr="008E73CA" w:rsidRDefault="00077FB9" w:rsidP="00077FB9">
      <w:pPr>
        <w:spacing w:line="360" w:lineRule="auto"/>
        <w:rPr>
          <w:rFonts w:ascii="Times New Roman" w:hAnsi="Times New Roman" w:cs="Times New Roman"/>
          <w:lang w:val="en-US"/>
        </w:rPr>
      </w:pPr>
      <w:r w:rsidRPr="008E73CA">
        <w:rPr>
          <w:rFonts w:ascii="Times New Roman" w:hAnsi="Times New Roman" w:cs="Times New Roman"/>
          <w:lang w:val="en-US"/>
        </w:rPr>
        <w:t xml:space="preserve">Department of Anesthesiology and Reanimation, </w:t>
      </w:r>
      <w:proofErr w:type="spellStart"/>
      <w:r w:rsidRPr="008E73CA">
        <w:rPr>
          <w:rFonts w:ascii="Times New Roman" w:hAnsi="Times New Roman" w:cs="Times New Roman"/>
          <w:lang w:val="en-US"/>
        </w:rPr>
        <w:t>Başakşehir</w:t>
      </w:r>
      <w:proofErr w:type="spellEnd"/>
      <w:r w:rsidRPr="008E73CA">
        <w:rPr>
          <w:rFonts w:ascii="Times New Roman" w:hAnsi="Times New Roman" w:cs="Times New Roman"/>
          <w:lang w:val="en-US"/>
        </w:rPr>
        <w:t xml:space="preserve"> </w:t>
      </w:r>
      <w:proofErr w:type="spellStart"/>
      <w:r w:rsidRPr="008E73CA">
        <w:rPr>
          <w:rFonts w:ascii="Times New Roman" w:hAnsi="Times New Roman" w:cs="Times New Roman"/>
          <w:lang w:val="en-US"/>
        </w:rPr>
        <w:t>Çam</w:t>
      </w:r>
      <w:proofErr w:type="spellEnd"/>
      <w:r w:rsidRPr="008E73CA">
        <w:rPr>
          <w:rFonts w:ascii="Times New Roman" w:hAnsi="Times New Roman" w:cs="Times New Roman"/>
          <w:lang w:val="en-US"/>
        </w:rPr>
        <w:t xml:space="preserve"> &amp; Sakura City Hospital, Istanbul, Turkey</w:t>
      </w:r>
    </w:p>
    <w:p w14:paraId="72295723"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Turkey</w:t>
      </w:r>
    </w:p>
    <w:p w14:paraId="3700CA8F"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Mail: </w:t>
      </w:r>
      <w:hyperlink r:id="rId7" w:history="1">
        <w:r w:rsidRPr="008E73CA">
          <w:rPr>
            <w:rStyle w:val="Kpr"/>
            <w:rFonts w:ascii="Times New Roman" w:hAnsi="Times New Roman" w:cs="Times New Roman"/>
            <w:color w:val="000000" w:themeColor="text1"/>
            <w:u w:val="none"/>
            <w:lang w:val="en-US"/>
          </w:rPr>
          <w:t>nuryucal@gmail.com</w:t>
        </w:r>
      </w:hyperlink>
    </w:p>
    <w:p w14:paraId="3467988E"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Phone: +905443898086</w:t>
      </w:r>
    </w:p>
    <w:p w14:paraId="055459CE" w14:textId="77777777" w:rsidR="00077FB9" w:rsidRPr="008E73CA" w:rsidRDefault="00077FB9" w:rsidP="00077FB9">
      <w:pPr>
        <w:spacing w:line="480" w:lineRule="auto"/>
        <w:jc w:val="both"/>
        <w:rPr>
          <w:rFonts w:ascii="Times New Roman" w:hAnsi="Times New Roman" w:cs="Times New Roman"/>
          <w:b/>
          <w:bCs/>
          <w:lang w:val="en-US"/>
        </w:rPr>
      </w:pPr>
    </w:p>
    <w:p w14:paraId="1005DBA0" w14:textId="77777777" w:rsidR="00077FB9" w:rsidRPr="008E73CA" w:rsidRDefault="00077FB9" w:rsidP="00077FB9">
      <w:pPr>
        <w:spacing w:line="480" w:lineRule="auto"/>
        <w:jc w:val="both"/>
        <w:rPr>
          <w:rFonts w:ascii="Times New Roman" w:hAnsi="Times New Roman" w:cs="Times New Roman"/>
          <w:b/>
          <w:bCs/>
          <w:lang w:val="en-US"/>
        </w:rPr>
      </w:pPr>
    </w:p>
    <w:p w14:paraId="4BC74DE9"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lastRenderedPageBreak/>
        <w:t>ACKNOWLEDGEMENTS</w:t>
      </w:r>
    </w:p>
    <w:p w14:paraId="3804B3BE"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Assistance with the article</w:t>
      </w:r>
    </w:p>
    <w:p w14:paraId="27706088"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None</w:t>
      </w:r>
    </w:p>
    <w:p w14:paraId="1D341973"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Financial support</w:t>
      </w:r>
    </w:p>
    <w:p w14:paraId="72C114A9"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None</w:t>
      </w:r>
    </w:p>
    <w:p w14:paraId="744286F6"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Conflicts of interest</w:t>
      </w:r>
    </w:p>
    <w:p w14:paraId="3740770A"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None</w:t>
      </w:r>
    </w:p>
    <w:p w14:paraId="3F239539" w14:textId="77777777" w:rsidR="00077FB9" w:rsidRPr="008E73CA" w:rsidRDefault="00077FB9" w:rsidP="00077FB9">
      <w:pPr>
        <w:spacing w:line="480" w:lineRule="auto"/>
        <w:jc w:val="both"/>
        <w:rPr>
          <w:rFonts w:ascii="Times New Roman" w:hAnsi="Times New Roman" w:cs="Times New Roman"/>
          <w:b/>
          <w:bCs/>
          <w:lang w:val="en-US"/>
        </w:rPr>
      </w:pPr>
    </w:p>
    <w:p w14:paraId="53207656" w14:textId="77777777" w:rsidR="00077FB9" w:rsidRPr="008E73CA" w:rsidRDefault="00077FB9" w:rsidP="00077FB9">
      <w:pPr>
        <w:spacing w:line="480" w:lineRule="auto"/>
        <w:jc w:val="both"/>
        <w:rPr>
          <w:rFonts w:ascii="Times New Roman" w:hAnsi="Times New Roman" w:cs="Times New Roman"/>
          <w:b/>
          <w:bCs/>
          <w:lang w:val="en-US"/>
        </w:rPr>
      </w:pPr>
    </w:p>
    <w:p w14:paraId="1F6897C9" w14:textId="77777777" w:rsidR="00077FB9" w:rsidRPr="008E73CA" w:rsidRDefault="00077FB9" w:rsidP="00077FB9">
      <w:pPr>
        <w:spacing w:line="480" w:lineRule="auto"/>
        <w:jc w:val="both"/>
        <w:rPr>
          <w:rFonts w:ascii="Times New Roman" w:hAnsi="Times New Roman" w:cs="Times New Roman"/>
          <w:b/>
          <w:bCs/>
          <w:lang w:val="en-US"/>
        </w:rPr>
      </w:pPr>
    </w:p>
    <w:p w14:paraId="0A93CBFF" w14:textId="77777777" w:rsidR="00077FB9" w:rsidRPr="008E73CA" w:rsidRDefault="00077FB9" w:rsidP="00077FB9">
      <w:pPr>
        <w:spacing w:line="480" w:lineRule="auto"/>
        <w:jc w:val="both"/>
        <w:rPr>
          <w:rFonts w:ascii="Times New Roman" w:hAnsi="Times New Roman" w:cs="Times New Roman"/>
          <w:b/>
          <w:bCs/>
          <w:lang w:val="en-US"/>
        </w:rPr>
      </w:pPr>
    </w:p>
    <w:p w14:paraId="63059E2C" w14:textId="77777777" w:rsidR="00077FB9" w:rsidRPr="008E73CA" w:rsidRDefault="00077FB9" w:rsidP="00077FB9">
      <w:pPr>
        <w:spacing w:line="480" w:lineRule="auto"/>
        <w:jc w:val="both"/>
        <w:rPr>
          <w:rFonts w:ascii="Times New Roman" w:hAnsi="Times New Roman" w:cs="Times New Roman"/>
          <w:b/>
          <w:bCs/>
          <w:lang w:val="en-US"/>
        </w:rPr>
      </w:pPr>
    </w:p>
    <w:p w14:paraId="6991E216" w14:textId="77777777" w:rsidR="00077FB9" w:rsidRPr="008E73CA" w:rsidRDefault="00077FB9" w:rsidP="00077FB9">
      <w:pPr>
        <w:spacing w:line="480" w:lineRule="auto"/>
        <w:jc w:val="both"/>
        <w:rPr>
          <w:rFonts w:ascii="Times New Roman" w:hAnsi="Times New Roman" w:cs="Times New Roman"/>
          <w:b/>
          <w:bCs/>
          <w:lang w:val="en-US"/>
        </w:rPr>
      </w:pPr>
    </w:p>
    <w:p w14:paraId="1C9B599C" w14:textId="77777777" w:rsidR="00077FB9" w:rsidRPr="008E73CA" w:rsidRDefault="00077FB9" w:rsidP="00077FB9">
      <w:pPr>
        <w:spacing w:line="480" w:lineRule="auto"/>
        <w:jc w:val="both"/>
        <w:rPr>
          <w:rFonts w:ascii="Times New Roman" w:hAnsi="Times New Roman" w:cs="Times New Roman"/>
          <w:b/>
          <w:bCs/>
          <w:lang w:val="en-US"/>
        </w:rPr>
      </w:pPr>
    </w:p>
    <w:p w14:paraId="0EC97391" w14:textId="77777777" w:rsidR="00077FB9" w:rsidRPr="008E73CA" w:rsidRDefault="00077FB9" w:rsidP="00077FB9">
      <w:pPr>
        <w:spacing w:line="480" w:lineRule="auto"/>
        <w:jc w:val="both"/>
        <w:rPr>
          <w:rFonts w:ascii="Times New Roman" w:hAnsi="Times New Roman" w:cs="Times New Roman"/>
          <w:b/>
          <w:bCs/>
          <w:lang w:val="en-US"/>
        </w:rPr>
      </w:pPr>
    </w:p>
    <w:p w14:paraId="61633680" w14:textId="77777777" w:rsidR="00077FB9" w:rsidRPr="008E73CA" w:rsidRDefault="00077FB9" w:rsidP="00077FB9">
      <w:pPr>
        <w:spacing w:line="480" w:lineRule="auto"/>
        <w:jc w:val="both"/>
        <w:rPr>
          <w:rFonts w:ascii="Times New Roman" w:hAnsi="Times New Roman" w:cs="Times New Roman"/>
          <w:b/>
          <w:bCs/>
          <w:lang w:val="en-US"/>
        </w:rPr>
      </w:pPr>
    </w:p>
    <w:p w14:paraId="362EA883" w14:textId="77777777" w:rsidR="00077FB9" w:rsidRPr="008E73CA" w:rsidRDefault="00077FB9" w:rsidP="00077FB9">
      <w:pPr>
        <w:spacing w:line="480" w:lineRule="auto"/>
        <w:jc w:val="both"/>
        <w:rPr>
          <w:rFonts w:ascii="Times New Roman" w:hAnsi="Times New Roman" w:cs="Times New Roman"/>
          <w:b/>
          <w:bCs/>
          <w:lang w:val="en-US"/>
        </w:rPr>
      </w:pPr>
    </w:p>
    <w:p w14:paraId="37038587" w14:textId="77777777" w:rsidR="00077FB9" w:rsidRPr="008E73CA" w:rsidRDefault="00077FB9" w:rsidP="00077FB9">
      <w:pPr>
        <w:spacing w:line="480" w:lineRule="auto"/>
        <w:jc w:val="both"/>
        <w:rPr>
          <w:rFonts w:ascii="Times New Roman" w:hAnsi="Times New Roman" w:cs="Times New Roman"/>
          <w:b/>
          <w:bCs/>
          <w:lang w:val="en-US"/>
        </w:rPr>
      </w:pPr>
    </w:p>
    <w:p w14:paraId="1D266104" w14:textId="77777777" w:rsidR="00077FB9" w:rsidRPr="008E73CA" w:rsidRDefault="00077FB9" w:rsidP="00077FB9">
      <w:pPr>
        <w:spacing w:line="480" w:lineRule="auto"/>
        <w:jc w:val="both"/>
        <w:rPr>
          <w:rFonts w:ascii="Times New Roman" w:hAnsi="Times New Roman" w:cs="Times New Roman"/>
          <w:b/>
          <w:bCs/>
          <w:lang w:val="en-US"/>
        </w:rPr>
      </w:pPr>
    </w:p>
    <w:p w14:paraId="6464892D" w14:textId="77777777" w:rsidR="00077FB9" w:rsidRPr="008E73CA" w:rsidRDefault="00077FB9" w:rsidP="00077FB9">
      <w:pPr>
        <w:spacing w:line="480" w:lineRule="auto"/>
        <w:jc w:val="both"/>
        <w:rPr>
          <w:rFonts w:ascii="Times New Roman" w:hAnsi="Times New Roman" w:cs="Times New Roman"/>
          <w:b/>
          <w:bCs/>
          <w:lang w:val="en-US"/>
        </w:rPr>
      </w:pPr>
    </w:p>
    <w:p w14:paraId="7FEF826C" w14:textId="77777777" w:rsidR="00077FB9" w:rsidRPr="008E73CA" w:rsidRDefault="00077FB9" w:rsidP="00077FB9">
      <w:pPr>
        <w:spacing w:line="480" w:lineRule="auto"/>
        <w:jc w:val="both"/>
        <w:rPr>
          <w:rFonts w:ascii="Times New Roman" w:hAnsi="Times New Roman" w:cs="Times New Roman"/>
          <w:b/>
          <w:bCs/>
          <w:lang w:val="en-US"/>
        </w:rPr>
      </w:pPr>
    </w:p>
    <w:p w14:paraId="226B6BD6" w14:textId="77777777" w:rsidR="00077FB9" w:rsidRPr="008E73CA" w:rsidRDefault="00077FB9" w:rsidP="00077FB9">
      <w:pPr>
        <w:spacing w:line="480" w:lineRule="auto"/>
        <w:jc w:val="both"/>
        <w:rPr>
          <w:rFonts w:ascii="Times New Roman" w:hAnsi="Times New Roman" w:cs="Times New Roman"/>
          <w:b/>
          <w:bCs/>
          <w:lang w:val="en-US"/>
        </w:rPr>
      </w:pPr>
    </w:p>
    <w:p w14:paraId="0E14BB4D" w14:textId="77777777" w:rsidR="00077FB9" w:rsidRPr="008E73CA" w:rsidRDefault="00077FB9" w:rsidP="00077FB9">
      <w:pPr>
        <w:spacing w:line="480" w:lineRule="auto"/>
        <w:jc w:val="both"/>
        <w:rPr>
          <w:rFonts w:ascii="Times New Roman" w:hAnsi="Times New Roman" w:cs="Times New Roman"/>
          <w:b/>
          <w:bCs/>
          <w:lang w:val="en-US"/>
        </w:rPr>
      </w:pPr>
    </w:p>
    <w:p w14:paraId="4C62222F" w14:textId="77777777" w:rsidR="00077FB9" w:rsidRPr="008E73CA" w:rsidRDefault="00077FB9" w:rsidP="00077FB9">
      <w:pPr>
        <w:spacing w:line="480" w:lineRule="auto"/>
        <w:jc w:val="both"/>
        <w:rPr>
          <w:rFonts w:ascii="Times New Roman" w:hAnsi="Times New Roman" w:cs="Times New Roman"/>
          <w:b/>
          <w:bCs/>
          <w:lang w:val="en-US"/>
        </w:rPr>
      </w:pPr>
    </w:p>
    <w:p w14:paraId="6BC63B2A" w14:textId="77777777" w:rsidR="00077FB9" w:rsidRPr="008E73CA" w:rsidRDefault="00077FB9" w:rsidP="00077FB9">
      <w:pPr>
        <w:spacing w:line="480" w:lineRule="auto"/>
        <w:jc w:val="both"/>
        <w:rPr>
          <w:rFonts w:ascii="Times New Roman" w:hAnsi="Times New Roman" w:cs="Times New Roman"/>
          <w:b/>
          <w:bCs/>
          <w:lang w:val="en-US"/>
        </w:rPr>
      </w:pPr>
    </w:p>
    <w:p w14:paraId="2ED8AF26" w14:textId="77777777" w:rsidR="00077FB9" w:rsidRPr="008E73CA" w:rsidRDefault="00077FB9" w:rsidP="00077FB9">
      <w:pPr>
        <w:pStyle w:val="a"/>
        <w:spacing w:line="480" w:lineRule="auto"/>
      </w:pPr>
      <w:r w:rsidRPr="008E73CA">
        <w:lastRenderedPageBreak/>
        <w:t>Abstract</w:t>
      </w:r>
    </w:p>
    <w:p w14:paraId="49C40611" w14:textId="6A525E29" w:rsidR="00077FB9" w:rsidRPr="008E73CA" w:rsidRDefault="00077FB9" w:rsidP="00077FB9">
      <w:pPr>
        <w:pStyle w:val="NormalWeb"/>
        <w:spacing w:line="480" w:lineRule="auto"/>
        <w:jc w:val="both"/>
        <w:rPr>
          <w:strike/>
          <w:lang w:val="en-US"/>
        </w:rPr>
      </w:pPr>
      <w:r w:rsidRPr="008E73CA">
        <w:rPr>
          <w:rStyle w:val="Gl"/>
          <w:rFonts w:eastAsiaTheme="minorEastAsia"/>
          <w:lang w:val="en-US"/>
        </w:rPr>
        <w:t>Background:</w:t>
      </w:r>
      <w:r w:rsidRPr="008E73CA">
        <w:rPr>
          <w:lang w:val="en-US"/>
        </w:rPr>
        <w:br/>
        <w:t>Laparoscopic surgery offers</w:t>
      </w:r>
      <w:r w:rsidR="00EE675A" w:rsidRPr="008E73CA">
        <w:rPr>
          <w:lang w:val="en-US"/>
        </w:rPr>
        <w:t xml:space="preserve"> several </w:t>
      </w:r>
      <w:r w:rsidRPr="008E73CA">
        <w:rPr>
          <w:lang w:val="en-US"/>
        </w:rPr>
        <w:t>advantages such as reduced postoperative pain and faster recovery; however,</w:t>
      </w:r>
      <w:r w:rsidR="00014C3E" w:rsidRPr="008E73CA">
        <w:rPr>
          <w:lang w:val="en-US"/>
        </w:rPr>
        <w:t xml:space="preserve"> the establishment of pneumoperitoneum has the potential to transiently increase intracranial pressure (ICP).</w:t>
      </w:r>
      <w:r w:rsidRPr="008E73CA">
        <w:rPr>
          <w:lang w:val="en-US"/>
        </w:rPr>
        <w:t xml:space="preserve"> Ultrasonographic measurement of the optic nerve sheath diameter (ONSD) provides a reliable noninvasive indicator of ICP changes. This study aimed to evaluate ONSD measurements, </w:t>
      </w:r>
      <w:proofErr w:type="spellStart"/>
      <w:r w:rsidR="00B41CE8" w:rsidRPr="00E47BEC">
        <w:rPr>
          <w:color w:val="222222"/>
          <w:shd w:val="clear" w:color="auto" w:fill="FFFFFF"/>
        </w:rPr>
        <w:t>which</w:t>
      </w:r>
      <w:proofErr w:type="spellEnd"/>
      <w:r w:rsidR="00B41CE8" w:rsidRPr="00E47BEC">
        <w:rPr>
          <w:color w:val="222222"/>
          <w:shd w:val="clear" w:color="auto" w:fill="FFFFFF"/>
        </w:rPr>
        <w:t xml:space="preserve"> </w:t>
      </w:r>
      <w:proofErr w:type="spellStart"/>
      <w:r w:rsidR="00B41CE8" w:rsidRPr="00E47BEC">
        <w:rPr>
          <w:color w:val="222222"/>
          <w:shd w:val="clear" w:color="auto" w:fill="FFFFFF"/>
        </w:rPr>
        <w:t>may</w:t>
      </w:r>
      <w:proofErr w:type="spellEnd"/>
      <w:r w:rsidR="00B41CE8" w:rsidRPr="00E47BEC">
        <w:rPr>
          <w:color w:val="222222"/>
          <w:shd w:val="clear" w:color="auto" w:fill="FFFFFF"/>
        </w:rPr>
        <w:t xml:space="preserve"> </w:t>
      </w:r>
      <w:proofErr w:type="spellStart"/>
      <w:r w:rsidR="00B41CE8" w:rsidRPr="00E47BEC">
        <w:rPr>
          <w:color w:val="222222"/>
          <w:shd w:val="clear" w:color="auto" w:fill="FFFFFF"/>
        </w:rPr>
        <w:t>reflect</w:t>
      </w:r>
      <w:proofErr w:type="spellEnd"/>
      <w:r w:rsidR="00B41CE8" w:rsidRPr="00E47BEC">
        <w:rPr>
          <w:color w:val="222222"/>
          <w:shd w:val="clear" w:color="auto" w:fill="FFFFFF"/>
        </w:rPr>
        <w:t xml:space="preserve"> </w:t>
      </w:r>
      <w:proofErr w:type="spellStart"/>
      <w:r w:rsidR="00B41CE8" w:rsidRPr="00E47BEC">
        <w:rPr>
          <w:color w:val="222222"/>
          <w:shd w:val="clear" w:color="auto" w:fill="FFFFFF"/>
        </w:rPr>
        <w:t>intraoperative</w:t>
      </w:r>
      <w:proofErr w:type="spellEnd"/>
      <w:r w:rsidR="00B41CE8" w:rsidRPr="000F201C">
        <w:rPr>
          <w:color w:val="222222"/>
          <w:shd w:val="clear" w:color="auto" w:fill="FFFFFF"/>
        </w:rPr>
        <w:t xml:space="preserve"> </w:t>
      </w:r>
      <w:r w:rsidRPr="008E73CA">
        <w:rPr>
          <w:lang w:val="en-US"/>
        </w:rPr>
        <w:t xml:space="preserve">ICP changes during laparoscopic upper abdominal surgery performed in the reverse Trendelenburg position, and to assess the specific effects of pneumoperitoneum. </w:t>
      </w:r>
    </w:p>
    <w:p w14:paraId="00299C09" w14:textId="152A3055" w:rsidR="00077FB9" w:rsidRPr="008E73CA" w:rsidRDefault="00077FB9" w:rsidP="00077FB9">
      <w:pPr>
        <w:pStyle w:val="NormalWeb"/>
        <w:spacing w:line="480" w:lineRule="auto"/>
        <w:jc w:val="both"/>
        <w:rPr>
          <w:lang w:val="en-US"/>
        </w:rPr>
      </w:pPr>
      <w:r w:rsidRPr="008E73CA">
        <w:rPr>
          <w:rStyle w:val="Gl"/>
          <w:rFonts w:eastAsiaTheme="minorEastAsia"/>
          <w:lang w:val="en-US"/>
        </w:rPr>
        <w:t>Methods:</w:t>
      </w:r>
      <w:r w:rsidRPr="008E73CA">
        <w:rPr>
          <w:lang w:val="en-US"/>
        </w:rPr>
        <w:br/>
        <w:t>Fifty-five patients</w:t>
      </w:r>
      <w:r w:rsidR="002973AF">
        <w:rPr>
          <w:lang w:val="en-US"/>
        </w:rPr>
        <w:t xml:space="preserve"> </w:t>
      </w:r>
      <w:r w:rsidR="002973AF" w:rsidRPr="002973AF">
        <w:rPr>
          <w:lang w:val="en-US"/>
        </w:rPr>
        <w:t xml:space="preserve">with </w:t>
      </w:r>
      <w:r w:rsidR="002973AF" w:rsidRPr="00E47BEC">
        <w:rPr>
          <w:lang w:val="en-US"/>
        </w:rPr>
        <w:t>ASA physical status I-III</w:t>
      </w:r>
      <w:r w:rsidR="002973AF">
        <w:rPr>
          <w:lang w:val="en-US"/>
        </w:rPr>
        <w:t xml:space="preserve"> who</w:t>
      </w:r>
      <w:r w:rsidRPr="008E73CA">
        <w:rPr>
          <w:lang w:val="en-US"/>
        </w:rPr>
        <w:t xml:space="preserve"> undergoing elective laparoscopic upper abdominal surgery were prospectively enrolled. Bilateral ONSD measurements were performed at four time points: after induction of anesthesia (T</w:t>
      </w:r>
      <w:r w:rsidRPr="008E73CA">
        <w:rPr>
          <w:vertAlign w:val="subscript"/>
          <w:lang w:val="en-US"/>
        </w:rPr>
        <w:t>0</w:t>
      </w:r>
      <w:r w:rsidRPr="008E73CA">
        <w:rPr>
          <w:lang w:val="en-US"/>
        </w:rPr>
        <w:t>), 10 minutes (T</w:t>
      </w:r>
      <w:r w:rsidRPr="008E73CA">
        <w:rPr>
          <w:vertAlign w:val="subscript"/>
          <w:lang w:val="en-US"/>
        </w:rPr>
        <w:t>1</w:t>
      </w:r>
      <w:r w:rsidRPr="008E73CA">
        <w:rPr>
          <w:lang w:val="en-US"/>
        </w:rPr>
        <w:t>), and 60 minutes (T</w:t>
      </w:r>
      <w:r w:rsidRPr="008E73CA">
        <w:rPr>
          <w:vertAlign w:val="subscript"/>
          <w:lang w:val="en-US"/>
        </w:rPr>
        <w:t>2</w:t>
      </w:r>
      <w:r w:rsidRPr="008E73CA">
        <w:rPr>
          <w:lang w:val="en-US"/>
        </w:rPr>
        <w:t xml:space="preserve">) after the establishment of pneumoperitoneum, and 10 minutes after </w:t>
      </w:r>
      <w:proofErr w:type="spellStart"/>
      <w:r w:rsidRPr="008E73CA">
        <w:rPr>
          <w:lang w:val="en-US" w:eastAsia="zh-CN"/>
        </w:rPr>
        <w:t>desufflation</w:t>
      </w:r>
      <w:proofErr w:type="spellEnd"/>
      <w:r w:rsidRPr="008E73CA">
        <w:rPr>
          <w:lang w:val="en-US"/>
        </w:rPr>
        <w:t xml:space="preserve"> (T</w:t>
      </w:r>
      <w:r w:rsidRPr="008E73CA">
        <w:rPr>
          <w:vertAlign w:val="subscript"/>
          <w:lang w:val="en-US"/>
        </w:rPr>
        <w:t>3</w:t>
      </w:r>
      <w:r w:rsidRPr="008E73CA">
        <w:rPr>
          <w:lang w:val="en-US"/>
        </w:rPr>
        <w:t>). Respiratory and hemodynamic parameters were recorded simultaneously.</w:t>
      </w:r>
    </w:p>
    <w:p w14:paraId="5753C149" w14:textId="77777777" w:rsidR="00077FB9" w:rsidRPr="008E73CA" w:rsidRDefault="00077FB9" w:rsidP="00077FB9">
      <w:pPr>
        <w:pStyle w:val="NormalWeb"/>
        <w:spacing w:line="480" w:lineRule="auto"/>
        <w:jc w:val="both"/>
        <w:rPr>
          <w:lang w:val="en-US"/>
        </w:rPr>
      </w:pPr>
      <w:r w:rsidRPr="008E73CA">
        <w:rPr>
          <w:rStyle w:val="Gl"/>
          <w:rFonts w:eastAsiaTheme="minorEastAsia"/>
          <w:lang w:val="en-US"/>
        </w:rPr>
        <w:t>Results:</w:t>
      </w:r>
      <w:r w:rsidRPr="008E73CA">
        <w:rPr>
          <w:lang w:val="en-US"/>
        </w:rPr>
        <w:br/>
        <w:t>Mean ONSD values increased significantly at both 10 and 60 minutes of pneumoperitoneum compared to baseline (</w:t>
      </w:r>
      <w:r w:rsidRPr="008E73CA">
        <w:rPr>
          <w:i/>
          <w:iCs/>
          <w:lang w:val="en-US"/>
        </w:rPr>
        <w:t>p</w:t>
      </w:r>
      <w:r w:rsidRPr="008E73CA">
        <w:rPr>
          <w:lang w:val="en-US"/>
        </w:rPr>
        <w:t xml:space="preserve"> &lt; 0.001) and remained elevated even after </w:t>
      </w:r>
      <w:proofErr w:type="spellStart"/>
      <w:r w:rsidRPr="008E73CA">
        <w:rPr>
          <w:lang w:val="en-US"/>
        </w:rPr>
        <w:t>desufflation</w:t>
      </w:r>
      <w:proofErr w:type="spellEnd"/>
      <w:r w:rsidRPr="008E73CA">
        <w:rPr>
          <w:lang w:val="en-US"/>
        </w:rPr>
        <w:t xml:space="preserve"> (</w:t>
      </w:r>
      <w:r w:rsidRPr="008E73CA">
        <w:rPr>
          <w:i/>
          <w:iCs/>
          <w:lang w:val="en-US"/>
        </w:rPr>
        <w:t>p</w:t>
      </w:r>
      <w:r w:rsidRPr="008E73CA">
        <w:rPr>
          <w:lang w:val="en-US"/>
        </w:rPr>
        <w:t xml:space="preserve"> &lt; 0.01). No significant difference was observed between T</w:t>
      </w:r>
      <w:r w:rsidRPr="008E73CA">
        <w:rPr>
          <w:vertAlign w:val="subscript"/>
          <w:lang w:val="en-US"/>
        </w:rPr>
        <w:t>1</w:t>
      </w:r>
      <w:r w:rsidRPr="008E73CA">
        <w:rPr>
          <w:lang w:val="en-US"/>
        </w:rPr>
        <w:t xml:space="preserve"> and T</w:t>
      </w:r>
      <w:r w:rsidRPr="008E73CA">
        <w:rPr>
          <w:vertAlign w:val="subscript"/>
          <w:lang w:val="en-US"/>
        </w:rPr>
        <w:t>2</w:t>
      </w:r>
      <w:r w:rsidRPr="008E73CA">
        <w:rPr>
          <w:lang w:val="en-US"/>
        </w:rPr>
        <w:t>. Peak and plateau pressures increased while compliance decreased during pneumoperitoneum (</w:t>
      </w:r>
      <w:r w:rsidRPr="008E73CA">
        <w:rPr>
          <w:i/>
          <w:iCs/>
          <w:lang w:val="en-US"/>
        </w:rPr>
        <w:t>p</w:t>
      </w:r>
      <w:r w:rsidRPr="008E73CA">
        <w:rPr>
          <w:lang w:val="en-US"/>
        </w:rPr>
        <w:t xml:space="preserve"> &lt; 0.001).</w:t>
      </w:r>
    </w:p>
    <w:p w14:paraId="432AFA51" w14:textId="5ACD1FD0" w:rsidR="00077FB9" w:rsidRPr="008E73CA" w:rsidRDefault="00077FB9" w:rsidP="00077FB9">
      <w:pPr>
        <w:pStyle w:val="NormalWeb"/>
        <w:spacing w:line="480" w:lineRule="auto"/>
        <w:jc w:val="both"/>
        <w:rPr>
          <w:lang w:val="en-US"/>
        </w:rPr>
      </w:pPr>
      <w:r w:rsidRPr="008E73CA">
        <w:rPr>
          <w:rStyle w:val="Gl"/>
          <w:rFonts w:eastAsiaTheme="minorEastAsia"/>
          <w:lang w:val="en-US"/>
        </w:rPr>
        <w:t>Conclusion:</w:t>
      </w:r>
      <w:r w:rsidRPr="008E73CA">
        <w:rPr>
          <w:lang w:val="en-US"/>
        </w:rPr>
        <w:br/>
        <w:t>Pneumoperitoneum during laparoscopic upper abdominal surgery causes a significant yet transient increase in ONSD</w:t>
      </w:r>
      <w:r w:rsidR="001E3DE8">
        <w:rPr>
          <w:lang w:val="en-US"/>
        </w:rPr>
        <w:t xml:space="preserve">. </w:t>
      </w:r>
      <w:r w:rsidR="00D543FF" w:rsidRPr="00E47BEC">
        <w:rPr>
          <w:lang w:val="en-US"/>
        </w:rPr>
        <w:t xml:space="preserve">Although ONSD values showed a partial decrease after </w:t>
      </w:r>
      <w:proofErr w:type="spellStart"/>
      <w:r w:rsidR="00D543FF" w:rsidRPr="00E47BEC">
        <w:rPr>
          <w:lang w:val="en-US"/>
        </w:rPr>
        <w:lastRenderedPageBreak/>
        <w:t>desufflation</w:t>
      </w:r>
      <w:proofErr w:type="spellEnd"/>
      <w:r w:rsidR="00D543FF" w:rsidRPr="00E47BEC">
        <w:rPr>
          <w:lang w:val="en-US"/>
        </w:rPr>
        <w:t>, they remained higher than baseline measurements but within clinically acceptable and non-critical ranges.</w:t>
      </w:r>
      <w:r w:rsidR="00D543FF">
        <w:rPr>
          <w:lang w:val="en-US"/>
        </w:rPr>
        <w:t xml:space="preserve"> </w:t>
      </w:r>
      <w:r w:rsidRPr="008E73CA">
        <w:rPr>
          <w:lang w:val="en-US"/>
        </w:rPr>
        <w:t>Continuous intraoperative ultrasonographic ONSD monitoring may provide real-time insight into intracranial dynamics, particularly in patients at risk for elevated ICP. Further studies are warranted to clarify the underlying multifactorial mechanisms and determine the clinical significance of ONSD alterations.</w:t>
      </w:r>
    </w:p>
    <w:p w14:paraId="62D1D3C2" w14:textId="4BA0383C"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b/>
          <w:bCs/>
          <w:lang w:val="en-US"/>
        </w:rPr>
        <w:t xml:space="preserve">Keywords: </w:t>
      </w:r>
      <w:r w:rsidRPr="008E73CA">
        <w:rPr>
          <w:rFonts w:ascii="Times New Roman" w:hAnsi="Times New Roman" w:cs="Times New Roman"/>
          <w:lang w:val="en-US"/>
        </w:rPr>
        <w:t xml:space="preserve">Laparoscopic surgery, </w:t>
      </w:r>
      <w:proofErr w:type="spellStart"/>
      <w:r w:rsidR="00B41CE8" w:rsidRPr="00E47BEC">
        <w:rPr>
          <w:rFonts w:ascii="Times New Roman" w:eastAsia="Times New Roman" w:hAnsi="Times New Roman" w:cs="Times New Roman"/>
          <w:color w:val="222222"/>
          <w:kern w:val="0"/>
          <w:shd w:val="clear" w:color="auto" w:fill="FFFFFF"/>
          <w:lang w:eastAsia="tr-TR"/>
          <w14:ligatures w14:val="none"/>
        </w:rPr>
        <w:t>Optic</w:t>
      </w:r>
      <w:proofErr w:type="spellEnd"/>
      <w:r w:rsidR="00B41CE8" w:rsidRPr="00E47BEC">
        <w:rPr>
          <w:rFonts w:ascii="Times New Roman" w:eastAsia="Times New Roman" w:hAnsi="Times New Roman" w:cs="Times New Roman"/>
          <w:color w:val="222222"/>
          <w:kern w:val="0"/>
          <w:shd w:val="clear" w:color="auto" w:fill="FFFFFF"/>
          <w:lang w:eastAsia="tr-TR"/>
          <w14:ligatures w14:val="none"/>
        </w:rPr>
        <w:t xml:space="preserve"> </w:t>
      </w:r>
      <w:proofErr w:type="spellStart"/>
      <w:r w:rsidR="00B41CE8" w:rsidRPr="00E47BEC">
        <w:rPr>
          <w:rFonts w:ascii="Times New Roman" w:eastAsia="Times New Roman" w:hAnsi="Times New Roman" w:cs="Times New Roman"/>
          <w:color w:val="222222"/>
          <w:kern w:val="0"/>
          <w:shd w:val="clear" w:color="auto" w:fill="FFFFFF"/>
          <w:lang w:eastAsia="tr-TR"/>
          <w14:ligatures w14:val="none"/>
        </w:rPr>
        <w:t>Nerve</w:t>
      </w:r>
      <w:proofErr w:type="spellEnd"/>
      <w:r w:rsidR="00B41CE8" w:rsidRPr="00E47BEC">
        <w:rPr>
          <w:rFonts w:ascii="Times New Roman" w:eastAsia="Times New Roman" w:hAnsi="Times New Roman" w:cs="Times New Roman"/>
          <w:color w:val="222222"/>
          <w:kern w:val="0"/>
          <w:shd w:val="clear" w:color="auto" w:fill="FFFFFF"/>
          <w:lang w:eastAsia="tr-TR"/>
          <w14:ligatures w14:val="none"/>
        </w:rPr>
        <w:t xml:space="preserve"> </w:t>
      </w:r>
      <w:proofErr w:type="spellStart"/>
      <w:r w:rsidR="00B41CE8" w:rsidRPr="00E47BEC">
        <w:rPr>
          <w:rFonts w:ascii="Times New Roman" w:eastAsia="Times New Roman" w:hAnsi="Times New Roman" w:cs="Times New Roman"/>
          <w:color w:val="222222"/>
          <w:kern w:val="0"/>
          <w:shd w:val="clear" w:color="auto" w:fill="FFFFFF"/>
          <w:lang w:eastAsia="tr-TR"/>
          <w14:ligatures w14:val="none"/>
        </w:rPr>
        <w:t>Sheath</w:t>
      </w:r>
      <w:proofErr w:type="spellEnd"/>
      <w:r w:rsidR="00B41CE8" w:rsidRPr="00E47BEC">
        <w:rPr>
          <w:rFonts w:ascii="Times New Roman" w:eastAsia="Times New Roman" w:hAnsi="Times New Roman" w:cs="Times New Roman"/>
          <w:color w:val="222222"/>
          <w:kern w:val="0"/>
          <w:shd w:val="clear" w:color="auto" w:fill="FFFFFF"/>
          <w:lang w:eastAsia="tr-TR"/>
          <w14:ligatures w14:val="none"/>
        </w:rPr>
        <w:t xml:space="preserve"> </w:t>
      </w:r>
      <w:proofErr w:type="spellStart"/>
      <w:r w:rsidR="00B41CE8" w:rsidRPr="00E47BEC">
        <w:rPr>
          <w:rFonts w:ascii="Times New Roman" w:eastAsia="Times New Roman" w:hAnsi="Times New Roman" w:cs="Times New Roman"/>
          <w:color w:val="222222"/>
          <w:kern w:val="0"/>
          <w:shd w:val="clear" w:color="auto" w:fill="FFFFFF"/>
          <w:lang w:eastAsia="tr-TR"/>
          <w14:ligatures w14:val="none"/>
        </w:rPr>
        <w:t>Diameter</w:t>
      </w:r>
      <w:proofErr w:type="spellEnd"/>
      <w:r w:rsidRPr="008E73CA">
        <w:rPr>
          <w:rFonts w:ascii="Times New Roman" w:hAnsi="Times New Roman" w:cs="Times New Roman"/>
          <w:lang w:val="en-US"/>
        </w:rPr>
        <w:t>, Ultrasonography</w:t>
      </w:r>
      <w:r w:rsidR="0025534E" w:rsidRPr="008E73CA">
        <w:rPr>
          <w:rFonts w:ascii="Times New Roman" w:hAnsi="Times New Roman" w:cs="Times New Roman"/>
          <w:lang w:val="en-US"/>
        </w:rPr>
        <w:t>, Reverse Trendelenburg, Intracranial pressure monitoring, Pneumoperitoneum, Sevoflurane</w:t>
      </w:r>
    </w:p>
    <w:p w14:paraId="26B5AD9E"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b/>
          <w:bCs/>
          <w:lang w:val="en-US"/>
        </w:rPr>
        <w:t xml:space="preserve">Ethical committee approval: </w:t>
      </w:r>
      <w:r w:rsidRPr="008E73CA">
        <w:rPr>
          <w:rFonts w:ascii="Times New Roman" w:hAnsi="Times New Roman" w:cs="Times New Roman"/>
          <w:lang w:val="en-US"/>
        </w:rPr>
        <w:t>GOKAEK-2023/19.12.</w:t>
      </w:r>
    </w:p>
    <w:p w14:paraId="2D293E66" w14:textId="77777777" w:rsidR="0009060F" w:rsidRDefault="00077FB9" w:rsidP="0009060F">
      <w:pPr>
        <w:spacing w:line="480" w:lineRule="auto"/>
        <w:jc w:val="both"/>
        <w:rPr>
          <w:rFonts w:ascii="Times New Roman" w:hAnsi="Times New Roman" w:cs="Times New Roman"/>
        </w:rPr>
      </w:pPr>
      <w:r w:rsidRPr="008E73CA">
        <w:rPr>
          <w:rFonts w:ascii="Times New Roman" w:hAnsi="Times New Roman" w:cs="Times New Roman"/>
          <w:b/>
          <w:bCs/>
          <w:lang w:val="en-US"/>
        </w:rPr>
        <w:t xml:space="preserve">Clinical trials registration: </w:t>
      </w:r>
      <w:r w:rsidRPr="008E73CA">
        <w:rPr>
          <w:rFonts w:ascii="Times New Roman" w:hAnsi="Times New Roman" w:cs="Times New Roman"/>
          <w:lang w:val="en-US"/>
        </w:rPr>
        <w:t>NCT06209034</w:t>
      </w:r>
      <w:r w:rsidR="0009060F">
        <w:rPr>
          <w:rFonts w:ascii="Times New Roman" w:hAnsi="Times New Roman" w:cs="Times New Roman"/>
          <w:lang w:val="en-US"/>
        </w:rPr>
        <w:t xml:space="preserve">, </w:t>
      </w:r>
      <w:proofErr w:type="spellStart"/>
      <w:r w:rsidR="0009060F" w:rsidRPr="00B76C7B">
        <w:rPr>
          <w:rFonts w:ascii="Times New Roman" w:hAnsi="Times New Roman" w:cs="Times New Roman"/>
        </w:rPr>
        <w:t>Registered</w:t>
      </w:r>
      <w:proofErr w:type="spellEnd"/>
      <w:r w:rsidR="0009060F" w:rsidRPr="00B76C7B">
        <w:rPr>
          <w:rFonts w:ascii="Times New Roman" w:hAnsi="Times New Roman" w:cs="Times New Roman"/>
        </w:rPr>
        <w:t xml:space="preserve"> </w:t>
      </w:r>
      <w:proofErr w:type="spellStart"/>
      <w:r w:rsidR="0009060F" w:rsidRPr="00B76C7B">
        <w:rPr>
          <w:rFonts w:ascii="Times New Roman" w:hAnsi="Times New Roman" w:cs="Times New Roman"/>
        </w:rPr>
        <w:t>January</w:t>
      </w:r>
      <w:proofErr w:type="spellEnd"/>
      <w:r w:rsidR="0009060F" w:rsidRPr="00B76C7B">
        <w:rPr>
          <w:rFonts w:ascii="Times New Roman" w:hAnsi="Times New Roman" w:cs="Times New Roman"/>
        </w:rPr>
        <w:t xml:space="preserve"> 6, 2024.</w:t>
      </w:r>
    </w:p>
    <w:p w14:paraId="22D24EB5" w14:textId="224BA1B4" w:rsidR="00077FB9" w:rsidRPr="0009060F" w:rsidRDefault="00077FB9" w:rsidP="00077FB9">
      <w:pPr>
        <w:spacing w:line="480" w:lineRule="auto"/>
        <w:jc w:val="both"/>
        <w:rPr>
          <w:rFonts w:ascii="Times New Roman" w:hAnsi="Times New Roman" w:cs="Times New Roman"/>
          <w:b/>
          <w:bCs/>
          <w:lang w:val="en-US"/>
        </w:rPr>
      </w:pPr>
    </w:p>
    <w:p w14:paraId="79223417" w14:textId="77777777" w:rsidR="00077FB9" w:rsidRPr="008E73CA" w:rsidRDefault="00077FB9" w:rsidP="00077FB9">
      <w:pPr>
        <w:pStyle w:val="ListeParagraf"/>
        <w:spacing w:line="480" w:lineRule="auto"/>
        <w:rPr>
          <w:rFonts w:ascii="Times New Roman" w:hAnsi="Times New Roman" w:cs="Times New Roman"/>
          <w:lang w:val="en-US"/>
        </w:rPr>
      </w:pPr>
    </w:p>
    <w:p w14:paraId="5E4AE813" w14:textId="77777777" w:rsidR="0025534E" w:rsidRPr="008E73CA" w:rsidRDefault="0025534E">
      <w:pPr>
        <w:rPr>
          <w:rFonts w:ascii="Times New Roman" w:eastAsia="Times New Roman" w:hAnsi="Times New Roman" w:cs="Times New Roman"/>
          <w:b/>
          <w:bCs/>
          <w:color w:val="000000" w:themeColor="text1"/>
          <w:kern w:val="0"/>
          <w:sz w:val="28"/>
          <w:szCs w:val="28"/>
          <w:lang w:val="en-US" w:eastAsia="zh-CN"/>
          <w14:ligatures w14:val="none"/>
        </w:rPr>
      </w:pPr>
      <w:r w:rsidRPr="008E73CA">
        <w:rPr>
          <w:lang w:val="en-US"/>
        </w:rPr>
        <w:br w:type="page"/>
      </w:r>
    </w:p>
    <w:p w14:paraId="30355B5B" w14:textId="671CFE0B" w:rsidR="00077FB9" w:rsidRPr="008E73CA" w:rsidRDefault="00077FB9" w:rsidP="00077FB9">
      <w:pPr>
        <w:pStyle w:val="Balk1"/>
      </w:pPr>
      <w:r w:rsidRPr="008E73CA">
        <w:lastRenderedPageBreak/>
        <w:t>1. Background</w:t>
      </w:r>
    </w:p>
    <w:p w14:paraId="09FE756C" w14:textId="49FFFC81" w:rsidR="00077FB9" w:rsidRPr="008E73CA" w:rsidRDefault="00077FB9" w:rsidP="00077FB9">
      <w:pPr>
        <w:spacing w:line="480" w:lineRule="auto"/>
        <w:jc w:val="both"/>
        <w:rPr>
          <w:rFonts w:ascii="Times New Roman" w:hAnsi="Times New Roman" w:cs="Times New Roman"/>
          <w:lang w:val="en-US" w:eastAsia="zh-CN"/>
        </w:rPr>
      </w:pPr>
      <w:r w:rsidRPr="008E73CA">
        <w:rPr>
          <w:rFonts w:ascii="Times New Roman" w:hAnsi="Times New Roman" w:cs="Times New Roman"/>
          <w:lang w:val="en-US" w:eastAsia="zh-CN"/>
        </w:rPr>
        <w:t xml:space="preserve">Laparoscopic surgery has become a widely adopted alternative to open surgery in recent years due to its advantages of reduced postoperative pain, improved cosmetic outcomes, and earlier mobilization </w:t>
      </w:r>
      <w:r w:rsidRPr="008E73CA">
        <w:rPr>
          <w:rFonts w:ascii="Times New Roman" w:hAnsi="Times New Roman" w:cs="Times New Roman"/>
          <w:lang w:val="en-US" w:eastAsia="zh-CN"/>
        </w:rPr>
        <w:sym w:font="Symbol" w:char="F05B"/>
      </w:r>
      <w:r w:rsidRPr="008E73CA">
        <w:rPr>
          <w:rFonts w:ascii="Times New Roman" w:hAnsi="Times New Roman" w:cs="Times New Roman"/>
          <w:lang w:val="en-US" w:eastAsia="zh-CN"/>
        </w:rPr>
        <w:t>1</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While the minimally invasive nature of laparoscopic surgery offers </w:t>
      </w:r>
      <w:r w:rsidR="00EE675A" w:rsidRPr="008E73CA">
        <w:rPr>
          <w:rFonts w:ascii="Times New Roman" w:hAnsi="Times New Roman" w:cs="Times New Roman"/>
          <w:lang w:val="en-US" w:eastAsia="zh-CN"/>
        </w:rPr>
        <w:t xml:space="preserve">several </w:t>
      </w:r>
      <w:r w:rsidRPr="008E73CA">
        <w:rPr>
          <w:rFonts w:ascii="Times New Roman" w:hAnsi="Times New Roman" w:cs="Times New Roman"/>
          <w:lang w:val="en-US" w:eastAsia="zh-CN"/>
        </w:rPr>
        <w:t xml:space="preserve">benefits, the creation of pneumoperitoneum with carbon dioxide (CO₂) to facilitate surgical visualization can lead to increased intracranial pressure (ICP), in addition to its known cardiovascular and respiratory system effects </w:t>
      </w:r>
      <w:r w:rsidRPr="008E73CA">
        <w:rPr>
          <w:rFonts w:ascii="Times New Roman" w:hAnsi="Times New Roman" w:cs="Times New Roman"/>
          <w:lang w:val="en-US" w:eastAsia="zh-CN"/>
        </w:rPr>
        <w:sym w:font="Symbol" w:char="F05B"/>
      </w:r>
      <w:r w:rsidRPr="008E73CA">
        <w:rPr>
          <w:rFonts w:ascii="Times New Roman" w:hAnsi="Times New Roman" w:cs="Times New Roman"/>
          <w:lang w:val="en-US" w:eastAsia="zh-CN"/>
        </w:rPr>
        <w:t>2,3</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Although invasive methods for ICP measurement remain the gold standard, they pose risks of complications such as bleeding and infection. In contrast, ultrasonographic assessment of the optic nerve sheath diameter (ONSD) has emerged as a simple, reliable, and non-invasive method that can effectively detect dynamic changes in ICP under clinic conditions </w:t>
      </w:r>
      <w:r w:rsidRPr="008E73CA">
        <w:rPr>
          <w:rFonts w:ascii="Times New Roman" w:hAnsi="Times New Roman" w:cs="Times New Roman"/>
          <w:lang w:val="en-US" w:eastAsia="zh-CN"/>
        </w:rPr>
        <w:sym w:font="Symbol" w:char="F05B"/>
      </w:r>
      <w:r w:rsidRPr="008E73CA">
        <w:rPr>
          <w:rFonts w:ascii="Times New Roman" w:hAnsi="Times New Roman" w:cs="Times New Roman"/>
          <w:lang w:val="en-US" w:eastAsia="zh-CN"/>
        </w:rPr>
        <w:t>4,5</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t>
      </w:r>
    </w:p>
    <w:p w14:paraId="01EB6F07" w14:textId="25F611F0"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Previous studies have demonstrated that increased intra-abdominal pressure (IAP) during pneumoperitoneum reduces venous return, transiently increasing ICP, and that changes in ONSD correlate closely with both the duration of pneumoperitoneum and the degree of ICP elevation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6</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t>
      </w:r>
      <w:r w:rsidRPr="008E73CA">
        <w:rPr>
          <w:rFonts w:ascii="Times New Roman" w:hAnsi="Times New Roman" w:cs="Times New Roman"/>
          <w:lang w:val="en-US"/>
        </w:rPr>
        <w:t xml:space="preserve">Several mechanisms have been proposed to explain the increase in ICP during laparoscopic surgery, including impaired cerebrospinal fluid (CSF) absorption and obstruction of lumbar plexus drainage due to pneumoperitoneum, and elevated IAP (≥15 mmHg), cerebral vasodilation associated with Trendelenburg position and hypercarbia, as well as the choice of anesthetic agent used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3,6,7</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t>
      </w:r>
      <w:r w:rsidRPr="008E73CA">
        <w:rPr>
          <w:rFonts w:ascii="Times New Roman" w:hAnsi="Times New Roman" w:cs="Times New Roman"/>
          <w:lang w:val="en-US"/>
        </w:rPr>
        <w:t xml:space="preserve"> Although the IAP levels ≥15 mmHg have been identified as a key determinant contributing to significant ONSD elevation, studies have reported that the reverse Trendelenburg position, commonly used in procedures such as laparoscopic cholecystectomy and Nissen fundoplication, can balance the increase in IAP and minimize changes in ONSD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6,8</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w:t>
      </w:r>
      <w:r w:rsidRPr="008E73CA">
        <w:rPr>
          <w:rFonts w:ascii="Times New Roman" w:hAnsi="Times New Roman" w:cs="Times New Roman"/>
          <w:lang w:val="en-US"/>
        </w:rPr>
        <w:t xml:space="preserve"> Therefore, this study aims to evaluate intraoperative changes in ONSD measured by ultrasonography in patients undergoing laparoscopic upper abdominal surgery in </w:t>
      </w:r>
      <w:r w:rsidRPr="008E73CA">
        <w:rPr>
          <w:rFonts w:ascii="Times New Roman" w:hAnsi="Times New Roman" w:cs="Times New Roman"/>
          <w:lang w:val="en-US"/>
        </w:rPr>
        <w:lastRenderedPageBreak/>
        <w:t>the reverse Trendelenburg position and to investigate the specific effects of pneumoperitoneum on observed changes.</w:t>
      </w:r>
    </w:p>
    <w:p w14:paraId="400F1B43" w14:textId="77777777" w:rsidR="00077FB9" w:rsidRPr="008E73CA" w:rsidRDefault="00077FB9" w:rsidP="00077FB9">
      <w:pPr>
        <w:pStyle w:val="Balk1"/>
      </w:pPr>
      <w:r w:rsidRPr="008E73CA">
        <w:t>2. Methods</w:t>
      </w:r>
    </w:p>
    <w:p w14:paraId="1E95AA44" w14:textId="77777777" w:rsidR="00077FB9" w:rsidRPr="008E73CA" w:rsidRDefault="00077FB9" w:rsidP="00077FB9">
      <w:pPr>
        <w:pStyle w:val="Balk2"/>
        <w:spacing w:after="240" w:line="480" w:lineRule="auto"/>
        <w:rPr>
          <w:rFonts w:ascii="Times New Roman" w:hAnsi="Times New Roman" w:cs="Times New Roman"/>
          <w:b/>
          <w:bCs/>
          <w:color w:val="auto"/>
          <w:sz w:val="24"/>
          <w:szCs w:val="24"/>
          <w:lang w:val="en-US" w:eastAsia="zh-CN"/>
        </w:rPr>
      </w:pPr>
      <w:r w:rsidRPr="008E73CA">
        <w:rPr>
          <w:rFonts w:ascii="Times New Roman" w:hAnsi="Times New Roman" w:cs="Times New Roman"/>
          <w:b/>
          <w:bCs/>
          <w:color w:val="auto"/>
          <w:sz w:val="24"/>
          <w:szCs w:val="24"/>
          <w:lang w:val="en-US" w:eastAsia="zh-CN"/>
        </w:rPr>
        <w:t>2.1. Ethical Approval and Study Registration.</w:t>
      </w:r>
    </w:p>
    <w:p w14:paraId="6EB1C3C6" w14:textId="7D9F6525" w:rsidR="00077FB9" w:rsidRPr="00DA555A" w:rsidRDefault="00077FB9" w:rsidP="00077FB9">
      <w:pPr>
        <w:spacing w:line="480" w:lineRule="auto"/>
        <w:jc w:val="both"/>
        <w:rPr>
          <w:rFonts w:ascii="Times New Roman" w:hAnsi="Times New Roman" w:cs="Times New Roman"/>
        </w:rPr>
      </w:pPr>
      <w:r w:rsidRPr="008E73CA">
        <w:rPr>
          <w:rFonts w:ascii="Times New Roman" w:hAnsi="Times New Roman" w:cs="Times New Roman"/>
          <w:lang w:val="en-US"/>
        </w:rPr>
        <w:t xml:space="preserve">This study was approved by the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xml:space="preserve"> University Ethics Committee (decision number: GOKAEK-2023/19.12). After obtaining the Ethics Committee approval, the study was registered on ClinicalTrial</w:t>
      </w:r>
      <w:r w:rsidR="0025534E" w:rsidRPr="008E73CA">
        <w:rPr>
          <w:rFonts w:ascii="Times New Roman" w:hAnsi="Times New Roman" w:cs="Times New Roman"/>
          <w:lang w:val="en-US"/>
        </w:rPr>
        <w:t>s</w:t>
      </w:r>
      <w:r w:rsidRPr="008E73CA">
        <w:rPr>
          <w:rFonts w:ascii="Times New Roman" w:hAnsi="Times New Roman" w:cs="Times New Roman"/>
          <w:lang w:val="en-US"/>
        </w:rPr>
        <w:t>.</w:t>
      </w:r>
      <w:r w:rsidR="0025534E" w:rsidRPr="008E73CA">
        <w:rPr>
          <w:rFonts w:ascii="Times New Roman" w:hAnsi="Times New Roman" w:cs="Times New Roman"/>
          <w:lang w:val="en-US"/>
        </w:rPr>
        <w:t>gov</w:t>
      </w:r>
      <w:r w:rsidRPr="008E73CA">
        <w:rPr>
          <w:rFonts w:ascii="Times New Roman" w:hAnsi="Times New Roman" w:cs="Times New Roman"/>
          <w:lang w:val="en-US"/>
        </w:rPr>
        <w:t xml:space="preserve"> (NCT06209034</w:t>
      </w:r>
      <w:r w:rsidRPr="00B76C7B">
        <w:rPr>
          <w:rFonts w:ascii="Times New Roman" w:hAnsi="Times New Roman" w:cs="Times New Roman"/>
          <w:lang w:val="en-US"/>
        </w:rPr>
        <w:t>)</w:t>
      </w:r>
      <w:r w:rsidR="0009060F" w:rsidRPr="00B76C7B">
        <w:rPr>
          <w:rFonts w:ascii="Times New Roman" w:hAnsi="Times New Roman" w:cs="Times New Roman"/>
          <w:lang w:val="en-US"/>
        </w:rPr>
        <w:t xml:space="preserve">, </w:t>
      </w:r>
      <w:r w:rsidR="0009060F" w:rsidRPr="00B76C7B">
        <w:rPr>
          <w:rFonts w:ascii="Times New Roman" w:hAnsi="Times New Roman" w:cs="Times New Roman"/>
        </w:rPr>
        <w:t xml:space="preserve">on </w:t>
      </w:r>
      <w:proofErr w:type="spellStart"/>
      <w:r w:rsidR="0009060F" w:rsidRPr="00B76C7B">
        <w:rPr>
          <w:rFonts w:ascii="Times New Roman" w:hAnsi="Times New Roman" w:cs="Times New Roman"/>
        </w:rPr>
        <w:t>January</w:t>
      </w:r>
      <w:proofErr w:type="spellEnd"/>
      <w:r w:rsidR="0009060F" w:rsidRPr="00B76C7B">
        <w:rPr>
          <w:rFonts w:ascii="Times New Roman" w:hAnsi="Times New Roman" w:cs="Times New Roman"/>
        </w:rPr>
        <w:t xml:space="preserve"> 6, 2024</w:t>
      </w:r>
      <w:r w:rsidR="00DC17DC">
        <w:rPr>
          <w:rFonts w:ascii="Times New Roman" w:hAnsi="Times New Roman" w:cs="Times New Roman"/>
        </w:rPr>
        <w:t xml:space="preserve"> (</w:t>
      </w:r>
      <w:proofErr w:type="spellStart"/>
      <w:r w:rsidR="00DC17DC" w:rsidRPr="00DC17DC">
        <w:rPr>
          <w:rFonts w:ascii="Times New Roman" w:hAnsi="Times New Roman" w:cs="Times New Roman"/>
        </w:rPr>
        <w:t>Retrospectively</w:t>
      </w:r>
      <w:proofErr w:type="spellEnd"/>
      <w:r w:rsidR="00DC17DC" w:rsidRPr="00DC17DC">
        <w:rPr>
          <w:rFonts w:ascii="Times New Roman" w:hAnsi="Times New Roman" w:cs="Times New Roman"/>
        </w:rPr>
        <w:t xml:space="preserve"> </w:t>
      </w:r>
      <w:proofErr w:type="spellStart"/>
      <w:r w:rsidR="00DC17DC" w:rsidRPr="00DC17DC">
        <w:rPr>
          <w:rFonts w:ascii="Times New Roman" w:hAnsi="Times New Roman" w:cs="Times New Roman"/>
        </w:rPr>
        <w:t>registered</w:t>
      </w:r>
      <w:proofErr w:type="spellEnd"/>
      <w:proofErr w:type="gramStart"/>
      <w:r w:rsidR="00DC17DC">
        <w:rPr>
          <w:rFonts w:ascii="Times New Roman" w:hAnsi="Times New Roman" w:cs="Times New Roman"/>
        </w:rPr>
        <w:t xml:space="preserve">) </w:t>
      </w:r>
      <w:r w:rsidR="0009060F" w:rsidRPr="00B76C7B">
        <w:rPr>
          <w:rFonts w:ascii="Times New Roman" w:hAnsi="Times New Roman" w:cs="Times New Roman"/>
        </w:rPr>
        <w:t>.</w:t>
      </w:r>
      <w:proofErr w:type="gram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This</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research</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fully</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conforms</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to</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the</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ethical</w:t>
      </w:r>
      <w:proofErr w:type="spellEnd"/>
      <w:r w:rsidR="00DA555A" w:rsidRPr="00B76C7B">
        <w:rPr>
          <w:rFonts w:ascii="Times New Roman" w:hAnsi="Times New Roman" w:cs="Times New Roman"/>
        </w:rPr>
        <w:t xml:space="preserve"> </w:t>
      </w:r>
      <w:proofErr w:type="spellStart"/>
      <w:r w:rsidR="00DA555A" w:rsidRPr="00B76C7B">
        <w:rPr>
          <w:rFonts w:ascii="Times New Roman" w:hAnsi="Times New Roman" w:cs="Times New Roman"/>
        </w:rPr>
        <w:t>standards</w:t>
      </w:r>
      <w:proofErr w:type="spellEnd"/>
      <w:r w:rsidR="00DA555A" w:rsidRPr="00B76C7B">
        <w:rPr>
          <w:rFonts w:ascii="Times New Roman" w:hAnsi="Times New Roman" w:cs="Times New Roman"/>
        </w:rPr>
        <w:t xml:space="preserve"> of </w:t>
      </w:r>
      <w:proofErr w:type="spellStart"/>
      <w:r w:rsidR="00DA555A" w:rsidRPr="00B76C7B">
        <w:rPr>
          <w:rFonts w:ascii="Times New Roman" w:hAnsi="Times New Roman" w:cs="Times New Roman"/>
        </w:rPr>
        <w:t>the</w:t>
      </w:r>
      <w:proofErr w:type="spellEnd"/>
      <w:r w:rsidR="00DA555A" w:rsidRPr="00B76C7B">
        <w:rPr>
          <w:rFonts w:ascii="Times New Roman" w:hAnsi="Times New Roman" w:cs="Times New Roman"/>
        </w:rPr>
        <w:t xml:space="preserve"> Helsinki </w:t>
      </w:r>
      <w:proofErr w:type="spellStart"/>
      <w:r w:rsidR="00DA555A" w:rsidRPr="00B76C7B">
        <w:rPr>
          <w:rFonts w:ascii="Times New Roman" w:hAnsi="Times New Roman" w:cs="Times New Roman"/>
        </w:rPr>
        <w:t>Declaration</w:t>
      </w:r>
      <w:proofErr w:type="spellEnd"/>
      <w:r w:rsidR="00DA555A" w:rsidRPr="00B76C7B">
        <w:rPr>
          <w:rFonts w:ascii="Times New Roman" w:hAnsi="Times New Roman" w:cs="Times New Roman"/>
        </w:rPr>
        <w:t>.</w:t>
      </w:r>
      <w:r w:rsidR="00DA555A">
        <w:rPr>
          <w:rFonts w:ascii="Times New Roman" w:hAnsi="Times New Roman" w:cs="Times New Roman"/>
        </w:rPr>
        <w:t xml:space="preserve"> </w:t>
      </w:r>
      <w:r w:rsidRPr="008E73CA">
        <w:rPr>
          <w:rFonts w:ascii="Times New Roman" w:hAnsi="Times New Roman" w:cs="Times New Roman"/>
          <w:lang w:val="en-US"/>
        </w:rPr>
        <w:t xml:space="preserve">Written informed consent was obtained from the participants enrolled in the study. </w:t>
      </w:r>
    </w:p>
    <w:p w14:paraId="34B0714D" w14:textId="77777777" w:rsidR="00077FB9" w:rsidRPr="008E73CA" w:rsidRDefault="00077FB9" w:rsidP="00077FB9">
      <w:pPr>
        <w:pStyle w:val="Balk2"/>
        <w:spacing w:after="240" w:line="480" w:lineRule="auto"/>
        <w:rPr>
          <w:rFonts w:ascii="Times New Roman" w:hAnsi="Times New Roman" w:cs="Times New Roman"/>
          <w:b/>
          <w:bCs/>
          <w:color w:val="auto"/>
          <w:sz w:val="24"/>
          <w:szCs w:val="24"/>
          <w:lang w:val="en-US"/>
        </w:rPr>
      </w:pPr>
      <w:r w:rsidRPr="008E73CA">
        <w:rPr>
          <w:rFonts w:ascii="Times New Roman" w:hAnsi="Times New Roman" w:cs="Times New Roman"/>
          <w:b/>
          <w:bCs/>
          <w:color w:val="auto"/>
          <w:sz w:val="24"/>
          <w:szCs w:val="24"/>
          <w:lang w:val="en-US"/>
        </w:rPr>
        <w:t xml:space="preserve">2.2. Study Design and Participants </w:t>
      </w:r>
    </w:p>
    <w:p w14:paraId="6FF75FE0" w14:textId="0C02EDA3"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A total of fifty-five patients aged </w:t>
      </w:r>
      <w:r w:rsidR="00B720EA" w:rsidRPr="008E73CA">
        <w:rPr>
          <w:rFonts w:ascii="Times New Roman" w:hAnsi="Times New Roman" w:cs="Times New Roman"/>
          <w:lang w:val="en-US"/>
        </w:rPr>
        <w:sym w:font="Symbol" w:char="F0B3"/>
      </w:r>
      <w:r w:rsidRPr="008E73CA">
        <w:rPr>
          <w:rFonts w:ascii="Times New Roman" w:hAnsi="Times New Roman" w:cs="Times New Roman"/>
          <w:lang w:val="en-US"/>
        </w:rPr>
        <w:t>18 years</w:t>
      </w:r>
      <w:r w:rsidR="00B720EA" w:rsidRPr="008E73CA">
        <w:rPr>
          <w:rFonts w:ascii="Times New Roman" w:hAnsi="Times New Roman" w:cs="Times New Roman"/>
          <w:lang w:val="en-US"/>
        </w:rPr>
        <w:t xml:space="preserve"> </w:t>
      </w:r>
      <w:r w:rsidRPr="008E73CA">
        <w:rPr>
          <w:rFonts w:ascii="Times New Roman" w:hAnsi="Times New Roman" w:cs="Times New Roman"/>
          <w:lang w:val="en-US"/>
        </w:rPr>
        <w:t>with an ASA physical status of I-III, who were scheduled for elective laparoscopic upper abdominal surgery, were included in this prospective, observational</w:t>
      </w:r>
      <w:r w:rsidR="0025534E" w:rsidRPr="008E73CA">
        <w:rPr>
          <w:rFonts w:ascii="Times New Roman" w:hAnsi="Times New Roman" w:cs="Times New Roman"/>
          <w:lang w:val="en-US"/>
        </w:rPr>
        <w:t>, single center</w:t>
      </w:r>
      <w:r w:rsidRPr="008E73CA">
        <w:rPr>
          <w:rFonts w:ascii="Times New Roman" w:hAnsi="Times New Roman" w:cs="Times New Roman"/>
          <w:lang w:val="en-US"/>
        </w:rPr>
        <w:t xml:space="preserve"> study. Patients with known ophthalmic disease or a history of ophthalmic surgery, neurological disorders, a history of intracranial hypertension</w:t>
      </w:r>
      <w:r w:rsidR="00741839">
        <w:rPr>
          <w:rFonts w:ascii="Times New Roman" w:hAnsi="Times New Roman" w:cs="Times New Roman"/>
          <w:lang w:val="en-US"/>
        </w:rPr>
        <w:t xml:space="preserve"> </w:t>
      </w:r>
      <w:proofErr w:type="spellStart"/>
      <w:r w:rsidR="00741839" w:rsidRPr="00E47BEC">
        <w:rPr>
          <w:rStyle w:val="Gl"/>
          <w:rFonts w:ascii="Times New Roman" w:hAnsi="Times New Roman" w:cs="Times New Roman"/>
          <w:b w:val="0"/>
          <w:bCs w:val="0"/>
        </w:rPr>
        <w:t>or</w:t>
      </w:r>
      <w:proofErr w:type="spellEnd"/>
      <w:r w:rsidR="00741839" w:rsidRPr="00E47BEC">
        <w:rPr>
          <w:rStyle w:val="Gl"/>
          <w:rFonts w:ascii="Times New Roman" w:hAnsi="Times New Roman" w:cs="Times New Roman"/>
          <w:b w:val="0"/>
          <w:bCs w:val="0"/>
        </w:rPr>
        <w:t xml:space="preserve"> </w:t>
      </w:r>
      <w:proofErr w:type="spellStart"/>
      <w:r w:rsidR="00741839" w:rsidRPr="00E47BEC">
        <w:rPr>
          <w:rStyle w:val="Gl"/>
          <w:rFonts w:ascii="Times New Roman" w:hAnsi="Times New Roman" w:cs="Times New Roman"/>
          <w:b w:val="0"/>
          <w:bCs w:val="0"/>
        </w:rPr>
        <w:t>chronic</w:t>
      </w:r>
      <w:proofErr w:type="spellEnd"/>
      <w:r w:rsidR="00741839" w:rsidRPr="00E47BEC">
        <w:rPr>
          <w:rStyle w:val="Gl"/>
          <w:rFonts w:ascii="Times New Roman" w:hAnsi="Times New Roman" w:cs="Times New Roman"/>
          <w:b w:val="0"/>
          <w:bCs w:val="0"/>
        </w:rPr>
        <w:t xml:space="preserve"> </w:t>
      </w:r>
      <w:proofErr w:type="spellStart"/>
      <w:r w:rsidR="00741839" w:rsidRPr="00E47BEC">
        <w:rPr>
          <w:rStyle w:val="Gl"/>
          <w:rFonts w:ascii="Times New Roman" w:hAnsi="Times New Roman" w:cs="Times New Roman"/>
          <w:b w:val="0"/>
          <w:bCs w:val="0"/>
        </w:rPr>
        <w:t>respiratory</w:t>
      </w:r>
      <w:proofErr w:type="spellEnd"/>
      <w:r w:rsidR="00741839" w:rsidRPr="00E47BEC">
        <w:rPr>
          <w:rStyle w:val="Gl"/>
          <w:rFonts w:ascii="Times New Roman" w:hAnsi="Times New Roman" w:cs="Times New Roman"/>
          <w:b w:val="0"/>
          <w:bCs w:val="0"/>
        </w:rPr>
        <w:t xml:space="preserve"> </w:t>
      </w:r>
      <w:proofErr w:type="spellStart"/>
      <w:r w:rsidR="00741839" w:rsidRPr="00E47BEC">
        <w:rPr>
          <w:rStyle w:val="Gl"/>
          <w:rFonts w:ascii="Times New Roman" w:hAnsi="Times New Roman" w:cs="Times New Roman"/>
          <w:b w:val="0"/>
          <w:bCs w:val="0"/>
        </w:rPr>
        <w:t>diseases</w:t>
      </w:r>
      <w:proofErr w:type="spellEnd"/>
      <w:r w:rsidR="00741839" w:rsidRPr="00E47BEC">
        <w:rPr>
          <w:rStyle w:val="Gl"/>
          <w:rFonts w:ascii="Times New Roman" w:hAnsi="Times New Roman" w:cs="Times New Roman"/>
          <w:b w:val="0"/>
          <w:bCs w:val="0"/>
        </w:rPr>
        <w:t xml:space="preserve"> </w:t>
      </w:r>
      <w:proofErr w:type="spellStart"/>
      <w:r w:rsidR="00741839" w:rsidRPr="00E47BEC">
        <w:rPr>
          <w:rStyle w:val="Gl"/>
          <w:rFonts w:ascii="Times New Roman" w:hAnsi="Times New Roman" w:cs="Times New Roman"/>
          <w:b w:val="0"/>
          <w:bCs w:val="0"/>
        </w:rPr>
        <w:t>such</w:t>
      </w:r>
      <w:proofErr w:type="spellEnd"/>
      <w:r w:rsidR="00741839" w:rsidRPr="00E47BEC">
        <w:rPr>
          <w:rStyle w:val="Gl"/>
          <w:rFonts w:ascii="Times New Roman" w:hAnsi="Times New Roman" w:cs="Times New Roman"/>
          <w:b w:val="0"/>
          <w:bCs w:val="0"/>
        </w:rPr>
        <w:t xml:space="preserve"> as </w:t>
      </w:r>
      <w:proofErr w:type="spellStart"/>
      <w:r w:rsidR="00741839" w:rsidRPr="00E47BEC">
        <w:rPr>
          <w:rStyle w:val="Gl"/>
          <w:rFonts w:ascii="Times New Roman" w:hAnsi="Times New Roman" w:cs="Times New Roman"/>
          <w:b w:val="0"/>
          <w:bCs w:val="0"/>
        </w:rPr>
        <w:t>chronic</w:t>
      </w:r>
      <w:proofErr w:type="spellEnd"/>
      <w:r w:rsidR="00741839" w:rsidRPr="00E47BEC">
        <w:rPr>
          <w:rStyle w:val="Gl"/>
          <w:rFonts w:ascii="Times New Roman" w:hAnsi="Times New Roman" w:cs="Times New Roman"/>
          <w:b w:val="0"/>
          <w:bCs w:val="0"/>
        </w:rPr>
        <w:t xml:space="preserve"> </w:t>
      </w:r>
      <w:proofErr w:type="spellStart"/>
      <w:r w:rsidR="00741839" w:rsidRPr="00E47BEC">
        <w:rPr>
          <w:rStyle w:val="Gl"/>
          <w:rFonts w:ascii="Times New Roman" w:hAnsi="Times New Roman" w:cs="Times New Roman"/>
          <w:b w:val="0"/>
          <w:bCs w:val="0"/>
        </w:rPr>
        <w:t>obstructive</w:t>
      </w:r>
      <w:proofErr w:type="spellEnd"/>
      <w:r w:rsidR="00741839" w:rsidRPr="00E47BEC">
        <w:rPr>
          <w:rStyle w:val="Gl"/>
          <w:rFonts w:ascii="Times New Roman" w:hAnsi="Times New Roman" w:cs="Times New Roman"/>
          <w:b w:val="0"/>
          <w:bCs w:val="0"/>
        </w:rPr>
        <w:t xml:space="preserve"> </w:t>
      </w:r>
      <w:proofErr w:type="spellStart"/>
      <w:r w:rsidR="00741839" w:rsidRPr="00E47BEC">
        <w:rPr>
          <w:rStyle w:val="Gl"/>
          <w:rFonts w:ascii="Times New Roman" w:hAnsi="Times New Roman" w:cs="Times New Roman"/>
          <w:b w:val="0"/>
          <w:bCs w:val="0"/>
        </w:rPr>
        <w:t>pulmonary</w:t>
      </w:r>
      <w:proofErr w:type="spellEnd"/>
      <w:r w:rsidR="00741839" w:rsidRPr="00E47BEC">
        <w:rPr>
          <w:rStyle w:val="Gl"/>
          <w:rFonts w:ascii="Times New Roman" w:hAnsi="Times New Roman" w:cs="Times New Roman"/>
          <w:b w:val="0"/>
          <w:bCs w:val="0"/>
        </w:rPr>
        <w:t xml:space="preserve"> </w:t>
      </w:r>
      <w:proofErr w:type="spellStart"/>
      <w:r w:rsidR="00741839" w:rsidRPr="00E47BEC">
        <w:rPr>
          <w:rStyle w:val="Gl"/>
          <w:rFonts w:ascii="Times New Roman" w:hAnsi="Times New Roman" w:cs="Times New Roman"/>
          <w:b w:val="0"/>
          <w:bCs w:val="0"/>
        </w:rPr>
        <w:t>disease</w:t>
      </w:r>
      <w:proofErr w:type="spellEnd"/>
      <w:r w:rsidR="00741839" w:rsidRPr="00E47BEC">
        <w:rPr>
          <w:rStyle w:val="Gl"/>
          <w:rFonts w:ascii="Times New Roman" w:hAnsi="Times New Roman" w:cs="Times New Roman"/>
          <w:b w:val="0"/>
          <w:bCs w:val="0"/>
        </w:rPr>
        <w:t xml:space="preserve"> </w:t>
      </w:r>
      <w:proofErr w:type="spellStart"/>
      <w:r w:rsidR="00741839" w:rsidRPr="00E47BEC">
        <w:rPr>
          <w:rStyle w:val="Gl"/>
          <w:rFonts w:ascii="Times New Roman" w:hAnsi="Times New Roman" w:cs="Times New Roman"/>
          <w:b w:val="0"/>
          <w:bCs w:val="0"/>
        </w:rPr>
        <w:t>or</w:t>
      </w:r>
      <w:proofErr w:type="spellEnd"/>
      <w:r w:rsidR="00741839" w:rsidRPr="00E47BEC">
        <w:rPr>
          <w:rStyle w:val="Gl"/>
          <w:rFonts w:ascii="Times New Roman" w:hAnsi="Times New Roman" w:cs="Times New Roman"/>
          <w:b w:val="0"/>
          <w:bCs w:val="0"/>
        </w:rPr>
        <w:t xml:space="preserve"> </w:t>
      </w:r>
      <w:proofErr w:type="spellStart"/>
      <w:r w:rsidR="00741839" w:rsidRPr="00E47BEC">
        <w:rPr>
          <w:rStyle w:val="Gl"/>
          <w:rFonts w:ascii="Times New Roman" w:hAnsi="Times New Roman" w:cs="Times New Roman"/>
          <w:b w:val="0"/>
          <w:bCs w:val="0"/>
        </w:rPr>
        <w:t>asthma</w:t>
      </w:r>
      <w:proofErr w:type="spellEnd"/>
      <w:r w:rsidR="00741839">
        <w:t xml:space="preserve"> </w:t>
      </w:r>
      <w:r w:rsidRPr="008E73CA">
        <w:rPr>
          <w:rFonts w:ascii="Times New Roman" w:hAnsi="Times New Roman" w:cs="Times New Roman"/>
          <w:lang w:val="en-US"/>
        </w:rPr>
        <w:t xml:space="preserve">were excluded from the study. </w:t>
      </w:r>
    </w:p>
    <w:p w14:paraId="00260A77" w14:textId="77777777" w:rsidR="00077FB9" w:rsidRPr="008E73CA" w:rsidRDefault="00077FB9" w:rsidP="00077FB9">
      <w:pPr>
        <w:pStyle w:val="Balk2"/>
        <w:spacing w:after="240" w:line="480" w:lineRule="auto"/>
        <w:rPr>
          <w:rFonts w:ascii="Times New Roman" w:hAnsi="Times New Roman" w:cs="Times New Roman"/>
          <w:b/>
          <w:bCs/>
          <w:lang w:val="en-US"/>
        </w:rPr>
      </w:pPr>
      <w:r w:rsidRPr="008E73CA">
        <w:rPr>
          <w:rFonts w:ascii="Times New Roman" w:hAnsi="Times New Roman" w:cs="Times New Roman"/>
          <w:b/>
          <w:bCs/>
          <w:color w:val="auto"/>
          <w:sz w:val="24"/>
          <w:szCs w:val="24"/>
          <w:lang w:val="en-US"/>
        </w:rPr>
        <w:t xml:space="preserve">2.3. Preoperative Preparation and Monitoring </w:t>
      </w:r>
    </w:p>
    <w:p w14:paraId="4E6C34E5"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After establishing peripheral venous access, patients received 0.03-0.05 mg/kg midazolam as premedication and were transferred to the operating room. Standard monitoring was applied, including lead II electrocardiography (ECG), heart rate (HR), noninvasive blood pressure (NIBP), peripheral oxygen saturation (SpO2), and Patient State Index (PSI) for anesthesia depth. </w:t>
      </w:r>
    </w:p>
    <w:p w14:paraId="283621D7" w14:textId="77777777" w:rsidR="00077FB9" w:rsidRPr="008E73CA" w:rsidRDefault="00077FB9" w:rsidP="00077FB9">
      <w:pPr>
        <w:pStyle w:val="Balk2"/>
        <w:spacing w:after="240" w:line="480" w:lineRule="auto"/>
        <w:rPr>
          <w:rFonts w:ascii="Times New Roman" w:hAnsi="Times New Roman" w:cs="Times New Roman"/>
          <w:b/>
          <w:bCs/>
          <w:lang w:val="en-US"/>
        </w:rPr>
      </w:pPr>
      <w:r w:rsidRPr="008E73CA">
        <w:rPr>
          <w:rFonts w:ascii="Times New Roman" w:hAnsi="Times New Roman" w:cs="Times New Roman"/>
          <w:b/>
          <w:bCs/>
          <w:color w:val="auto"/>
          <w:sz w:val="24"/>
          <w:szCs w:val="24"/>
          <w:lang w:val="en-US"/>
        </w:rPr>
        <w:lastRenderedPageBreak/>
        <w:t>2.4. Anesthesia Induction and Maintenance</w:t>
      </w:r>
    </w:p>
    <w:p w14:paraId="3FBD0581" w14:textId="76C8D9D6"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General anesthesia was induced with 1 </w:t>
      </w:r>
      <w:proofErr w:type="spellStart"/>
      <w:r w:rsidRPr="008E73CA">
        <w:rPr>
          <w:rFonts w:ascii="Times New Roman" w:hAnsi="Times New Roman" w:cs="Times New Roman"/>
          <w:lang w:val="en-US"/>
        </w:rPr>
        <w:t>μg</w:t>
      </w:r>
      <w:proofErr w:type="spellEnd"/>
      <w:r w:rsidRPr="008E73CA">
        <w:rPr>
          <w:rFonts w:ascii="Times New Roman" w:hAnsi="Times New Roman" w:cs="Times New Roman"/>
          <w:lang w:val="en-US"/>
        </w:rPr>
        <w:t>/kg fentanyl (</w:t>
      </w:r>
      <w:proofErr w:type="spellStart"/>
      <w:r w:rsidRPr="008E73CA">
        <w:rPr>
          <w:rFonts w:ascii="Times New Roman" w:hAnsi="Times New Roman" w:cs="Times New Roman"/>
          <w:lang w:val="en-US"/>
        </w:rPr>
        <w:t>Talinat</w:t>
      </w:r>
      <w:proofErr w:type="spellEnd"/>
      <w:r w:rsidRPr="008E73CA">
        <w:rPr>
          <w:rFonts w:ascii="Times New Roman" w:hAnsi="Times New Roman" w:cs="Times New Roman"/>
          <w:lang w:val="en-US"/>
        </w:rPr>
        <w:t>®, Vem Pharmaceuticals), 2-3 mg/kg propofol (Propofol-</w:t>
      </w:r>
      <w:proofErr w:type="spellStart"/>
      <w:r w:rsidRPr="008E73CA">
        <w:rPr>
          <w:rFonts w:ascii="Times New Roman" w:hAnsi="Times New Roman" w:cs="Times New Roman"/>
          <w:lang w:val="en-US"/>
        </w:rPr>
        <w:t>Lipuro</w:t>
      </w:r>
      <w:proofErr w:type="spellEnd"/>
      <w:r w:rsidRPr="008E73CA">
        <w:rPr>
          <w:rFonts w:ascii="Times New Roman" w:hAnsi="Times New Roman" w:cs="Times New Roman"/>
          <w:lang w:val="en-US"/>
        </w:rPr>
        <w:t>®, B. Braun), and 0.6 mg/kg rocuronium (</w:t>
      </w:r>
      <w:proofErr w:type="spellStart"/>
      <w:r w:rsidRPr="008E73CA">
        <w:rPr>
          <w:rFonts w:ascii="Times New Roman" w:hAnsi="Times New Roman" w:cs="Times New Roman"/>
          <w:lang w:val="en-US"/>
        </w:rPr>
        <w:t>Myocron</w:t>
      </w:r>
      <w:proofErr w:type="spellEnd"/>
      <w:r w:rsidRPr="008E73CA">
        <w:rPr>
          <w:rFonts w:ascii="Times New Roman" w:hAnsi="Times New Roman" w:cs="Times New Roman"/>
          <w:lang w:val="en-US"/>
        </w:rPr>
        <w:t xml:space="preserve">®, Vem Pharmaceuticals) administered intravenously (IV). Endotracheal intubation was performed using a cuffed endotracheal tube (ETT) (7.5 mm for women, 8.0 mm for men) after confirming adequate muscle relaxation. </w:t>
      </w:r>
    </w:p>
    <w:p w14:paraId="5188FBE1" w14:textId="04CD4C74"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Following endotracheal intubation, all patients were ventilated with a </w:t>
      </w:r>
      <w:proofErr w:type="spellStart"/>
      <w:r w:rsidRPr="008E73CA">
        <w:rPr>
          <w:rFonts w:ascii="Times New Roman" w:hAnsi="Times New Roman" w:cs="Times New Roman"/>
          <w:lang w:val="en-US"/>
        </w:rPr>
        <w:t>Datex-Ohmeda</w:t>
      </w:r>
      <w:proofErr w:type="spellEnd"/>
      <w:r w:rsidRPr="008E73CA">
        <w:rPr>
          <w:rFonts w:ascii="Times New Roman" w:hAnsi="Times New Roman" w:cs="Times New Roman"/>
          <w:lang w:val="en-US"/>
        </w:rPr>
        <w:t xml:space="preserve"> anesthesia machine in volume-controlled mode, with a tidal volume of 6 ml/kg predicted body weight</w:t>
      </w:r>
      <w:r w:rsidR="008E73CA" w:rsidRPr="008E73CA">
        <w:rPr>
          <w:rFonts w:ascii="Times New Roman" w:hAnsi="Times New Roman" w:cs="Times New Roman"/>
          <w:lang w:val="en-US"/>
        </w:rPr>
        <w:t>,</w:t>
      </w:r>
      <w:r w:rsidRPr="008E73CA">
        <w:rPr>
          <w:rFonts w:ascii="Times New Roman" w:hAnsi="Times New Roman" w:cs="Times New Roman"/>
          <w:lang w:val="en-US"/>
        </w:rPr>
        <w:t xml:space="preserve"> an inspiratory-to-expiratory ratio of 1:2</w:t>
      </w:r>
      <w:r w:rsidR="008E73CA" w:rsidRPr="008E73CA">
        <w:rPr>
          <w:rFonts w:ascii="Times New Roman" w:hAnsi="Times New Roman" w:cs="Times New Roman"/>
          <w:lang w:val="en-US"/>
        </w:rPr>
        <w:t xml:space="preserve"> and 5 mmHg </w:t>
      </w:r>
      <w:r w:rsidR="008E73CA">
        <w:rPr>
          <w:rFonts w:ascii="Times New Roman" w:hAnsi="Times New Roman" w:cs="Times New Roman"/>
          <w:lang w:val="en-US"/>
        </w:rPr>
        <w:t>positive end expiratory pressure (PEEP)</w:t>
      </w:r>
      <w:r w:rsidR="008E73CA" w:rsidRPr="008E73CA">
        <w:rPr>
          <w:rFonts w:ascii="Times New Roman" w:hAnsi="Times New Roman" w:cs="Times New Roman"/>
          <w:lang w:val="en-US"/>
        </w:rPr>
        <w:t xml:space="preserve"> as standard.</w:t>
      </w:r>
      <w:r w:rsidRPr="008E73CA">
        <w:rPr>
          <w:rFonts w:ascii="Times New Roman" w:hAnsi="Times New Roman" w:cs="Times New Roman"/>
          <w:lang w:val="en-US"/>
        </w:rPr>
        <w:t xml:space="preserve"> The respiratory rate was initiated at 12 breaths/min and adjusted to maintain an end-tidal carbon dioxide (EtCO</w:t>
      </w:r>
      <w:r w:rsidRPr="008E73CA">
        <w:rPr>
          <w:rFonts w:ascii="Times New Roman" w:hAnsi="Times New Roman" w:cs="Times New Roman"/>
          <w:vertAlign w:val="subscript"/>
          <w:lang w:val="en-US"/>
        </w:rPr>
        <w:t>2</w:t>
      </w:r>
      <w:r w:rsidRPr="008E73CA">
        <w:rPr>
          <w:rFonts w:ascii="Times New Roman" w:hAnsi="Times New Roman" w:cs="Times New Roman"/>
          <w:lang w:val="en-US"/>
        </w:rPr>
        <w:t>) of 35-40 mmHg.</w:t>
      </w:r>
    </w:p>
    <w:p w14:paraId="0F33D4A9" w14:textId="261961EB"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Anesthesia was maintained with a fresh gas flow of 3 L/min containing 40% oxygen (O</w:t>
      </w:r>
      <w:r w:rsidRPr="008E73CA">
        <w:rPr>
          <w:rFonts w:ascii="Times New Roman" w:hAnsi="Times New Roman" w:cs="Times New Roman"/>
          <w:vertAlign w:val="subscript"/>
          <w:lang w:val="en-US"/>
        </w:rPr>
        <w:t>2)</w:t>
      </w:r>
      <w:r w:rsidRPr="008E73CA">
        <w:rPr>
          <w:rFonts w:ascii="Times New Roman" w:hAnsi="Times New Roman" w:cs="Times New Roman"/>
          <w:lang w:val="en-US"/>
        </w:rPr>
        <w:t xml:space="preserve"> and 0.5-1.0 minimum alveolar concentration (MAC) Sevoflurane (Sevoflurane®, Abbot), together with a remifentanil infusion titrated to maintain mean arterial pressure (MAP) within ±20% of baseline. Depth of anesthesia was continuously monitored using PSI (</w:t>
      </w:r>
      <w:r w:rsidRPr="008E73CA">
        <w:rPr>
          <w:rFonts w:ascii="Times New Roman" w:hAnsi="Times New Roman" w:cs="Times New Roman"/>
          <w:spacing w:val="-6"/>
          <w:lang w:val="en-US"/>
        </w:rPr>
        <w:t xml:space="preserve">Masimo </w:t>
      </w:r>
      <w:proofErr w:type="spellStart"/>
      <w:r w:rsidRPr="008E73CA">
        <w:rPr>
          <w:rFonts w:ascii="Times New Roman" w:hAnsi="Times New Roman" w:cs="Times New Roman"/>
          <w:spacing w:val="-6"/>
          <w:lang w:val="en-US"/>
        </w:rPr>
        <w:t>SedLine</w:t>
      </w:r>
      <w:proofErr w:type="spellEnd"/>
      <w:proofErr w:type="gramStart"/>
      <w:r w:rsidRPr="008E73CA">
        <w:rPr>
          <w:rFonts w:ascii="Times New Roman" w:hAnsi="Times New Roman" w:cs="Times New Roman"/>
          <w:spacing w:val="-6"/>
          <w:lang w:val="en-US"/>
        </w:rPr>
        <w:t>® </w:t>
      </w:r>
      <w:r w:rsidRPr="008E73CA">
        <w:rPr>
          <w:rFonts w:ascii="Times New Roman" w:hAnsi="Times New Roman" w:cs="Times New Roman"/>
          <w:lang w:val="en-US"/>
        </w:rPr>
        <w:t>)</w:t>
      </w:r>
      <w:proofErr w:type="gramEnd"/>
      <w:r w:rsidR="008E73CA">
        <w:rPr>
          <w:rFonts w:ascii="Times New Roman" w:hAnsi="Times New Roman" w:cs="Times New Roman"/>
          <w:lang w:val="en-US"/>
        </w:rPr>
        <w:t xml:space="preserve"> (25-50)</w:t>
      </w:r>
      <w:r w:rsidRPr="008E73CA">
        <w:rPr>
          <w:rFonts w:ascii="Times New Roman" w:hAnsi="Times New Roman" w:cs="Times New Roman"/>
          <w:lang w:val="en-US"/>
        </w:rPr>
        <w:t>.</w:t>
      </w:r>
    </w:p>
    <w:p w14:paraId="52721CC7" w14:textId="77777777" w:rsidR="00077FB9" w:rsidRPr="008E73CA" w:rsidRDefault="00077FB9" w:rsidP="00077FB9">
      <w:pPr>
        <w:pStyle w:val="Balk2"/>
        <w:spacing w:after="240" w:line="480" w:lineRule="auto"/>
        <w:rPr>
          <w:rFonts w:ascii="Times New Roman" w:hAnsi="Times New Roman" w:cs="Times New Roman"/>
          <w:b/>
          <w:bCs/>
          <w:lang w:val="en-US"/>
        </w:rPr>
      </w:pPr>
      <w:r w:rsidRPr="008E73CA">
        <w:rPr>
          <w:rFonts w:ascii="Times New Roman" w:hAnsi="Times New Roman" w:cs="Times New Roman"/>
          <w:b/>
          <w:bCs/>
          <w:color w:val="auto"/>
          <w:sz w:val="24"/>
          <w:szCs w:val="24"/>
          <w:lang w:val="en-US"/>
        </w:rPr>
        <w:t>2.5. Surgical Procedure</w:t>
      </w:r>
    </w:p>
    <w:p w14:paraId="7EC6DFC5"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After nasogastric tube placement, 4 trocars and 1 retractor were inserted with the patients in the neutral supine position. CO</w:t>
      </w:r>
      <w:r w:rsidRPr="008E73CA">
        <w:rPr>
          <w:rFonts w:ascii="Times New Roman" w:hAnsi="Times New Roman" w:cs="Times New Roman"/>
          <w:vertAlign w:val="subscript"/>
          <w:lang w:val="en-US"/>
        </w:rPr>
        <w:t>2</w:t>
      </w:r>
      <w:r w:rsidRPr="008E73CA">
        <w:rPr>
          <w:rFonts w:ascii="Times New Roman" w:hAnsi="Times New Roman" w:cs="Times New Roman"/>
          <w:lang w:val="en-US"/>
        </w:rPr>
        <w:t xml:space="preserve"> insufflation was initiated at a rate of 2-3 L/min until an IAP of 12 mm Hg was reached, after which patients were positioned at 30º reverse Trendelenburg.  At the end of the surgery, intra-abdominal gas was evacuated, and the patients were returned to the supine position. To prevent postoperative nausea and vomiting, all patients received 8 mg of intravenous ondansetron (</w:t>
      </w:r>
      <w:proofErr w:type="spellStart"/>
      <w:r w:rsidRPr="008E73CA">
        <w:rPr>
          <w:rFonts w:ascii="Times New Roman" w:hAnsi="Times New Roman" w:cs="Times New Roman"/>
          <w:lang w:val="en-US"/>
        </w:rPr>
        <w:t>Kemoset</w:t>
      </w:r>
      <w:proofErr w:type="spellEnd"/>
      <w:r w:rsidRPr="008E73CA">
        <w:rPr>
          <w:rFonts w:ascii="Times New Roman" w:hAnsi="Times New Roman" w:cs="Times New Roman"/>
          <w:spacing w:val="-6"/>
          <w:lang w:val="en-US"/>
        </w:rPr>
        <w:t>®</w:t>
      </w:r>
      <w:r w:rsidRPr="008E73CA">
        <w:rPr>
          <w:rFonts w:ascii="Times New Roman" w:hAnsi="Times New Roman" w:cs="Times New Roman"/>
          <w:lang w:val="en-US"/>
        </w:rPr>
        <w:t xml:space="preserve">, Deva Pharmaceuticals). Patients who achieved adequate </w:t>
      </w:r>
      <w:r w:rsidRPr="008E73CA">
        <w:rPr>
          <w:rFonts w:ascii="Times New Roman" w:hAnsi="Times New Roman" w:cs="Times New Roman"/>
          <w:lang w:val="en-US"/>
        </w:rPr>
        <w:lastRenderedPageBreak/>
        <w:t>spontaneous tidal volumes were extubated and transferred to the post-anesthesia care unit for recovery.</w:t>
      </w:r>
    </w:p>
    <w:p w14:paraId="2E8394D5" w14:textId="77777777" w:rsidR="00077FB9" w:rsidRPr="008E73CA" w:rsidRDefault="00077FB9" w:rsidP="00077FB9">
      <w:pPr>
        <w:pStyle w:val="Balk2"/>
        <w:spacing w:after="240" w:line="480" w:lineRule="auto"/>
        <w:rPr>
          <w:color w:val="auto"/>
          <w:sz w:val="24"/>
          <w:szCs w:val="24"/>
          <w:lang w:val="en-US"/>
        </w:rPr>
      </w:pPr>
      <w:r w:rsidRPr="008E73CA">
        <w:rPr>
          <w:rFonts w:ascii="Times New Roman" w:hAnsi="Times New Roman" w:cs="Times New Roman"/>
          <w:b/>
          <w:bCs/>
          <w:color w:val="auto"/>
          <w:sz w:val="24"/>
          <w:szCs w:val="24"/>
          <w:lang w:val="en-US"/>
        </w:rPr>
        <w:t>2.6. Recorded parameters</w:t>
      </w:r>
    </w:p>
    <w:p w14:paraId="08F18A6C" w14:textId="1E4D4860" w:rsidR="00077FB9" w:rsidRPr="008E73CA" w:rsidRDefault="00077FB9" w:rsidP="00077FB9">
      <w:pPr>
        <w:spacing w:line="480" w:lineRule="auto"/>
        <w:jc w:val="both"/>
        <w:rPr>
          <w:rFonts w:ascii="Times New Roman" w:hAnsi="Times New Roman" w:cs="Times New Roman"/>
          <w:color w:val="000000" w:themeColor="text1"/>
          <w:lang w:val="en-US"/>
        </w:rPr>
      </w:pPr>
      <w:r w:rsidRPr="008E73CA">
        <w:rPr>
          <w:rFonts w:ascii="Times New Roman" w:hAnsi="Times New Roman" w:cs="Times New Roman"/>
          <w:lang w:val="en-US"/>
        </w:rPr>
        <w:t xml:space="preserve">Hemodynamic and respiratory parameters, including MAP, </w:t>
      </w:r>
      <w:r w:rsidRPr="00D2439F">
        <w:rPr>
          <w:rFonts w:ascii="Times New Roman" w:hAnsi="Times New Roman" w:cs="Times New Roman"/>
          <w:highlight w:val="yellow"/>
          <w:lang w:val="en-US"/>
        </w:rPr>
        <w:t>H</w:t>
      </w:r>
      <w:r w:rsidR="00D2439F" w:rsidRPr="00D2439F">
        <w:rPr>
          <w:rFonts w:ascii="Times New Roman" w:hAnsi="Times New Roman" w:cs="Times New Roman"/>
          <w:highlight w:val="yellow"/>
          <w:lang w:val="en-US"/>
        </w:rPr>
        <w:t>R</w:t>
      </w:r>
      <w:r w:rsidRPr="008E73CA">
        <w:rPr>
          <w:rFonts w:ascii="Times New Roman" w:hAnsi="Times New Roman" w:cs="Times New Roman"/>
          <w:lang w:val="en-US"/>
        </w:rPr>
        <w:t>, SpO</w:t>
      </w:r>
      <w:r w:rsidRPr="008E73CA">
        <w:rPr>
          <w:rFonts w:ascii="Times New Roman" w:hAnsi="Times New Roman" w:cs="Times New Roman"/>
          <w:vertAlign w:val="subscript"/>
          <w:lang w:val="en-US"/>
        </w:rPr>
        <w:t>2</w:t>
      </w:r>
      <w:r w:rsidRPr="008E73CA">
        <w:rPr>
          <w:rFonts w:ascii="Times New Roman" w:hAnsi="Times New Roman" w:cs="Times New Roman"/>
          <w:lang w:val="en-US"/>
        </w:rPr>
        <w:t>, peak airway pressure (</w:t>
      </w:r>
      <w:proofErr w:type="spellStart"/>
      <w:r w:rsidRPr="008E73CA">
        <w:rPr>
          <w:rFonts w:ascii="Times New Roman" w:hAnsi="Times New Roman" w:cs="Times New Roman"/>
          <w:lang w:val="en-US"/>
        </w:rPr>
        <w:t>P</w:t>
      </w:r>
      <w:r w:rsidRPr="008E73CA">
        <w:rPr>
          <w:rFonts w:ascii="Times New Roman" w:hAnsi="Times New Roman" w:cs="Times New Roman"/>
          <w:vertAlign w:val="subscript"/>
          <w:lang w:val="en-US"/>
        </w:rPr>
        <w:t>peak</w:t>
      </w:r>
      <w:proofErr w:type="spellEnd"/>
      <w:r w:rsidRPr="008E73CA">
        <w:rPr>
          <w:rFonts w:ascii="Times New Roman" w:hAnsi="Times New Roman" w:cs="Times New Roman"/>
          <w:lang w:val="en-US"/>
        </w:rPr>
        <w:t>), plateau pressure (</w:t>
      </w:r>
      <w:proofErr w:type="spellStart"/>
      <w:r w:rsidRPr="008E73CA">
        <w:rPr>
          <w:rFonts w:ascii="Times New Roman" w:hAnsi="Times New Roman" w:cs="Times New Roman"/>
          <w:lang w:val="en-US"/>
        </w:rPr>
        <w:t>P</w:t>
      </w:r>
      <w:r w:rsidRPr="008E73CA">
        <w:rPr>
          <w:rFonts w:ascii="Times New Roman" w:hAnsi="Times New Roman" w:cs="Times New Roman"/>
          <w:vertAlign w:val="subscript"/>
          <w:lang w:val="en-US"/>
        </w:rPr>
        <w:t>plateau</w:t>
      </w:r>
      <w:proofErr w:type="spellEnd"/>
      <w:r w:rsidRPr="008E73CA">
        <w:rPr>
          <w:rFonts w:ascii="Times New Roman" w:hAnsi="Times New Roman" w:cs="Times New Roman"/>
          <w:lang w:val="en-US"/>
        </w:rPr>
        <w:t>), end-tidal CO</w:t>
      </w:r>
      <w:r w:rsidRPr="008E73CA">
        <w:rPr>
          <w:rFonts w:ascii="Times New Roman" w:hAnsi="Times New Roman" w:cs="Times New Roman"/>
          <w:vertAlign w:val="subscript"/>
          <w:lang w:val="en-US"/>
        </w:rPr>
        <w:t>2</w:t>
      </w:r>
      <w:r w:rsidRPr="008E73CA">
        <w:rPr>
          <w:rFonts w:ascii="Times New Roman" w:hAnsi="Times New Roman" w:cs="Times New Roman"/>
          <w:lang w:val="en-US"/>
        </w:rPr>
        <w:t xml:space="preserve">, and Compliance </w:t>
      </w:r>
      <w:r w:rsidRPr="008E73CA">
        <w:rPr>
          <w:rFonts w:ascii="Times New Roman" w:hAnsi="Times New Roman" w:cs="Times New Roman"/>
          <w:vertAlign w:val="subscript"/>
          <w:lang w:val="en-US"/>
        </w:rPr>
        <w:t>dynamic</w:t>
      </w:r>
      <w:r w:rsidRPr="008E73CA">
        <w:rPr>
          <w:rFonts w:ascii="Times New Roman" w:hAnsi="Times New Roman" w:cs="Times New Roman"/>
          <w:lang w:val="en-US"/>
        </w:rPr>
        <w:t xml:space="preserve">, were recorded </w:t>
      </w:r>
      <w:r w:rsidRPr="008E73CA">
        <w:rPr>
          <w:rFonts w:ascii="Times New Roman" w:hAnsi="Times New Roman" w:cs="Times New Roman"/>
          <w:color w:val="000000" w:themeColor="text1"/>
          <w:lang w:val="en-US"/>
        </w:rPr>
        <w:t>simultaneously with the ONSD measurements.</w:t>
      </w:r>
    </w:p>
    <w:p w14:paraId="3557F8F3" w14:textId="77777777" w:rsidR="00077FB9" w:rsidRPr="008E73CA" w:rsidRDefault="00077FB9" w:rsidP="00077FB9">
      <w:pPr>
        <w:pStyle w:val="Balk2"/>
        <w:spacing w:line="480" w:lineRule="auto"/>
        <w:rPr>
          <w:color w:val="000000" w:themeColor="text1"/>
          <w:lang w:val="en-US"/>
        </w:rPr>
      </w:pPr>
      <w:r w:rsidRPr="008E73CA">
        <w:rPr>
          <w:rFonts w:ascii="Times New Roman" w:hAnsi="Times New Roman" w:cs="Times New Roman"/>
          <w:b/>
          <w:bCs/>
          <w:color w:val="000000" w:themeColor="text1"/>
          <w:lang w:val="en-US"/>
        </w:rPr>
        <w:t>2.7. ONSD Measurements</w:t>
      </w:r>
    </w:p>
    <w:p w14:paraId="0AF64019"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ONSD was measured at four distinct time points.</w:t>
      </w:r>
    </w:p>
    <w:p w14:paraId="2405ACF1"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T</w:t>
      </w:r>
      <w:r w:rsidRPr="008E73CA">
        <w:rPr>
          <w:rFonts w:ascii="Times New Roman" w:hAnsi="Times New Roman" w:cs="Times New Roman"/>
          <w:vertAlign w:val="subscript"/>
          <w:lang w:val="en-US"/>
        </w:rPr>
        <w:t>0</w:t>
      </w:r>
      <w:r w:rsidRPr="008E73CA">
        <w:rPr>
          <w:rFonts w:ascii="Times New Roman" w:hAnsi="Times New Roman" w:cs="Times New Roman"/>
          <w:lang w:val="en-US"/>
        </w:rPr>
        <w:t>: After induction of anesthesia, in the neutral position (baseline).</w:t>
      </w:r>
    </w:p>
    <w:p w14:paraId="08C85353"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T</w:t>
      </w:r>
      <w:r w:rsidRPr="008E73CA">
        <w:rPr>
          <w:rFonts w:ascii="Times New Roman" w:hAnsi="Times New Roman" w:cs="Times New Roman"/>
          <w:vertAlign w:val="subscript"/>
          <w:lang w:val="en-US"/>
        </w:rPr>
        <w:t>1</w:t>
      </w:r>
      <w:r w:rsidRPr="008E73CA">
        <w:rPr>
          <w:rFonts w:ascii="Times New Roman" w:hAnsi="Times New Roman" w:cs="Times New Roman"/>
          <w:lang w:val="en-US"/>
        </w:rPr>
        <w:t>: 10 minutes after pneumoperitoneum and reverse Trendelenburg position.</w:t>
      </w:r>
    </w:p>
    <w:p w14:paraId="08314C5B"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T</w:t>
      </w:r>
      <w:r w:rsidRPr="008E73CA">
        <w:rPr>
          <w:rFonts w:ascii="Times New Roman" w:hAnsi="Times New Roman" w:cs="Times New Roman"/>
          <w:vertAlign w:val="subscript"/>
          <w:lang w:val="en-US"/>
        </w:rPr>
        <w:t>2</w:t>
      </w:r>
      <w:r w:rsidRPr="008E73CA">
        <w:rPr>
          <w:rFonts w:ascii="Times New Roman" w:hAnsi="Times New Roman" w:cs="Times New Roman"/>
          <w:lang w:val="en-US"/>
        </w:rPr>
        <w:t>: 60 minutes after pneumoperitoneum and reverse Trendelenburg position.</w:t>
      </w:r>
    </w:p>
    <w:p w14:paraId="664AF12F"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T</w:t>
      </w:r>
      <w:r w:rsidRPr="008E73CA">
        <w:rPr>
          <w:rFonts w:ascii="Times New Roman" w:hAnsi="Times New Roman" w:cs="Times New Roman"/>
          <w:vertAlign w:val="subscript"/>
          <w:lang w:val="en-US"/>
        </w:rPr>
        <w:t>3</w:t>
      </w:r>
      <w:r w:rsidRPr="008E73CA">
        <w:rPr>
          <w:rFonts w:ascii="Times New Roman" w:hAnsi="Times New Roman" w:cs="Times New Roman"/>
          <w:lang w:val="en-US"/>
        </w:rPr>
        <w:t xml:space="preserve">: 10 minutes after </w:t>
      </w:r>
      <w:proofErr w:type="spellStart"/>
      <w:r w:rsidRPr="008E73CA">
        <w:rPr>
          <w:rFonts w:ascii="Times New Roman" w:hAnsi="Times New Roman" w:cs="Times New Roman"/>
          <w:lang w:val="en-US" w:eastAsia="zh-CN"/>
        </w:rPr>
        <w:t>desufflation</w:t>
      </w:r>
      <w:proofErr w:type="spellEnd"/>
      <w:r w:rsidRPr="008E73CA">
        <w:rPr>
          <w:rFonts w:ascii="Times New Roman" w:hAnsi="Times New Roman" w:cs="Times New Roman"/>
          <w:lang w:val="en-US" w:eastAsia="zh-CN"/>
        </w:rPr>
        <w:t>,</w:t>
      </w:r>
      <w:r w:rsidRPr="008E73CA">
        <w:rPr>
          <w:rFonts w:ascii="Times New Roman" w:hAnsi="Times New Roman" w:cs="Times New Roman"/>
          <w:lang w:val="en-US"/>
        </w:rPr>
        <w:t xml:space="preserve"> when the patient had returned to the neutral position.</w:t>
      </w:r>
    </w:p>
    <w:p w14:paraId="641385C4"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Previous studies have shown that inexperienced ultrasound operators can achieve proficiency after only 25 examinations, while experienced users require about 10 examinations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9</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t>
      </w:r>
      <w:r w:rsidRPr="008E73CA">
        <w:rPr>
          <w:rFonts w:ascii="Times New Roman" w:hAnsi="Times New Roman" w:cs="Times New Roman"/>
          <w:lang w:val="en-US"/>
        </w:rPr>
        <w:t xml:space="preserve"> </w:t>
      </w:r>
    </w:p>
    <w:p w14:paraId="5BFFAD68" w14:textId="1EADD121"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Before starting our study, the anesthesiologist performing ONSD measurement completed a structured training program with a radiologist involving 25 patients. During the measurement, the patient's eyes were closed and covered with a bio-occlusive dressing (Tegaderm</w:t>
      </w:r>
      <w:r w:rsidRPr="008E73CA">
        <w:rPr>
          <w:rFonts w:ascii="Times New Roman" w:hAnsi="Times New Roman" w:cs="Times New Roman"/>
          <w:vertAlign w:val="superscript"/>
          <w:lang w:val="en-US"/>
        </w:rPr>
        <w:t>®</w:t>
      </w:r>
      <w:r w:rsidRPr="008E73CA">
        <w:rPr>
          <w:rFonts w:ascii="Times New Roman" w:hAnsi="Times New Roman" w:cs="Times New Roman"/>
          <w:lang w:val="en-US"/>
        </w:rPr>
        <w:t>; 3M™ Healthcare). A thick layer of ultrasound gel was applied over the Tegaderm</w:t>
      </w:r>
      <w:r w:rsidRPr="008E73CA">
        <w:rPr>
          <w:rFonts w:ascii="Times New Roman" w:hAnsi="Times New Roman" w:cs="Times New Roman"/>
          <w:vertAlign w:val="superscript"/>
          <w:lang w:val="en-US"/>
        </w:rPr>
        <w:t>®</w:t>
      </w:r>
      <w:r w:rsidRPr="008E73CA">
        <w:rPr>
          <w:rFonts w:ascii="Times New Roman" w:hAnsi="Times New Roman" w:cs="Times New Roman"/>
          <w:lang w:val="en-US"/>
        </w:rPr>
        <w:t xml:space="preserve">, and a linear ultrasound probe </w:t>
      </w:r>
      <w:r w:rsidR="008E73CA">
        <w:rPr>
          <w:rFonts w:ascii="Times New Roman" w:hAnsi="Times New Roman" w:cs="Times New Roman"/>
          <w:lang w:val="en-US"/>
        </w:rPr>
        <w:t>(</w:t>
      </w:r>
      <w:proofErr w:type="spellStart"/>
      <w:r w:rsidR="008E73CA">
        <w:rPr>
          <w:rFonts w:ascii="Times New Roman" w:hAnsi="Times New Roman" w:cs="Times New Roman"/>
          <w:lang w:val="en-US"/>
        </w:rPr>
        <w:t>Esaote</w:t>
      </w:r>
      <w:proofErr w:type="spellEnd"/>
      <w:r w:rsidR="008E73CA">
        <w:rPr>
          <w:rFonts w:ascii="Times New Roman" w:hAnsi="Times New Roman" w:cs="Times New Roman"/>
          <w:lang w:val="en-US"/>
        </w:rPr>
        <w:t xml:space="preserve"> My Lab 6</w:t>
      </w:r>
      <w:r w:rsidR="008E73CA" w:rsidRPr="008E73CA">
        <w:rPr>
          <w:rFonts w:ascii="Times New Roman" w:hAnsi="Times New Roman" w:cs="Times New Roman"/>
          <w:vertAlign w:val="superscript"/>
          <w:lang w:val="en-US"/>
        </w:rPr>
        <w:t>®</w:t>
      </w:r>
      <w:r w:rsidR="008E73CA">
        <w:rPr>
          <w:rFonts w:ascii="Times New Roman" w:hAnsi="Times New Roman" w:cs="Times New Roman"/>
          <w:lang w:val="en-US"/>
        </w:rPr>
        <w:t xml:space="preserve"> US </w:t>
      </w:r>
      <w:proofErr w:type="spellStart"/>
      <w:r w:rsidR="008E73CA">
        <w:rPr>
          <w:rFonts w:ascii="Times New Roman" w:hAnsi="Times New Roman" w:cs="Times New Roman"/>
          <w:lang w:val="en-US"/>
        </w:rPr>
        <w:t>Floransa</w:t>
      </w:r>
      <w:proofErr w:type="spellEnd"/>
      <w:r w:rsidR="008E73CA">
        <w:rPr>
          <w:rFonts w:ascii="Times New Roman" w:hAnsi="Times New Roman" w:cs="Times New Roman"/>
          <w:lang w:val="en-US"/>
        </w:rPr>
        <w:t xml:space="preserve">, Italy) </w:t>
      </w:r>
      <w:r w:rsidRPr="008E73CA">
        <w:rPr>
          <w:rFonts w:ascii="Times New Roman" w:hAnsi="Times New Roman" w:cs="Times New Roman"/>
          <w:lang w:val="en-US"/>
        </w:rPr>
        <w:t>was gently placed over the gel on the eye</w:t>
      </w:r>
      <w:r w:rsidR="001609CF">
        <w:rPr>
          <w:rFonts w:ascii="Times New Roman" w:hAnsi="Times New Roman" w:cs="Times New Roman"/>
          <w:lang w:val="en-US"/>
        </w:rPr>
        <w:t xml:space="preserve"> creating minimal pressure</w:t>
      </w:r>
      <w:r w:rsidRPr="008E73CA">
        <w:rPr>
          <w:rFonts w:ascii="Times New Roman" w:hAnsi="Times New Roman" w:cs="Times New Roman"/>
          <w:lang w:val="en-US"/>
        </w:rPr>
        <w:t xml:space="preserve">. The probe angle was adjusted to obtain optimal images of the optic nerve sheath (Fig. </w:t>
      </w:r>
      <w:r w:rsidR="00825447" w:rsidRPr="008E73CA">
        <w:rPr>
          <w:rFonts w:ascii="Times New Roman" w:hAnsi="Times New Roman" w:cs="Times New Roman"/>
          <w:lang w:val="en-US"/>
        </w:rPr>
        <w:t>1</w:t>
      </w:r>
      <w:r w:rsidRPr="008E73CA">
        <w:rPr>
          <w:rFonts w:ascii="Times New Roman" w:hAnsi="Times New Roman" w:cs="Times New Roman"/>
          <w:lang w:val="en-US"/>
        </w:rPr>
        <w:t>).</w:t>
      </w:r>
      <w:r w:rsidR="00100E06">
        <w:rPr>
          <w:rFonts w:ascii="Times New Roman" w:hAnsi="Times New Roman" w:cs="Times New Roman"/>
          <w:lang w:val="en-US"/>
        </w:rPr>
        <w:t xml:space="preserve"> </w:t>
      </w:r>
      <w:r w:rsidR="00AD16B4" w:rsidRPr="00E47BEC">
        <w:rPr>
          <w:rFonts w:ascii="Times New Roman" w:hAnsi="Times New Roman" w:cs="Times New Roman"/>
          <w:lang w:val="en-US"/>
        </w:rPr>
        <w:t>The optic nerve sheath diameter (ONSD) was measured 3 mm posterior to the globe, in accordance with widely accepted measurement standards. Right and left eye ONSD measurements were analyzed separately in the statistical analysis.</w:t>
      </w:r>
    </w:p>
    <w:p w14:paraId="3C3DE7A6" w14:textId="77777777" w:rsidR="00825447" w:rsidRPr="008E73CA" w:rsidRDefault="00825447" w:rsidP="00077FB9">
      <w:pPr>
        <w:spacing w:line="480" w:lineRule="auto"/>
        <w:rPr>
          <w:rFonts w:ascii="Times New Roman" w:hAnsi="Times New Roman" w:cs="Times New Roman"/>
          <w:b/>
          <w:bCs/>
          <w:lang w:val="en-US"/>
        </w:rPr>
      </w:pPr>
    </w:p>
    <w:p w14:paraId="1877BA47" w14:textId="77777777" w:rsidR="00825447" w:rsidRPr="008E73CA" w:rsidRDefault="00825447" w:rsidP="00077FB9">
      <w:pPr>
        <w:spacing w:line="480" w:lineRule="auto"/>
        <w:rPr>
          <w:rFonts w:ascii="Times New Roman" w:hAnsi="Times New Roman" w:cs="Times New Roman"/>
          <w:b/>
          <w:bCs/>
          <w:lang w:val="en-US"/>
        </w:rPr>
      </w:pPr>
    </w:p>
    <w:p w14:paraId="7AAC5C9F" w14:textId="2F48D748" w:rsidR="00077FB9" w:rsidRPr="008E73CA" w:rsidRDefault="00077FB9" w:rsidP="00077FB9">
      <w:pPr>
        <w:spacing w:line="480" w:lineRule="auto"/>
        <w:rPr>
          <w:rFonts w:ascii="Times New Roman" w:hAnsi="Times New Roman" w:cs="Times New Roman"/>
          <w:b/>
          <w:bCs/>
          <w:lang w:val="en-US"/>
        </w:rPr>
      </w:pPr>
      <w:r w:rsidRPr="008E73CA">
        <w:rPr>
          <w:rFonts w:ascii="Times New Roman" w:hAnsi="Times New Roman" w:cs="Times New Roman"/>
          <w:b/>
          <w:bCs/>
          <w:lang w:val="en-US"/>
        </w:rPr>
        <w:lastRenderedPageBreak/>
        <w:t>Statistical analysis</w:t>
      </w:r>
    </w:p>
    <w:p w14:paraId="25C86599" w14:textId="0FEEF004" w:rsidR="00077FB9" w:rsidRPr="008E73CA" w:rsidRDefault="00BA5597" w:rsidP="00077FB9">
      <w:pPr>
        <w:spacing w:line="480" w:lineRule="auto"/>
        <w:jc w:val="both"/>
        <w:rPr>
          <w:rFonts w:ascii="Times New Roman" w:hAnsi="Times New Roman" w:cs="Times New Roman"/>
          <w:lang w:val="en-US"/>
        </w:rPr>
      </w:pPr>
      <w:r w:rsidRPr="00BA5597">
        <w:rPr>
          <w:rFonts w:ascii="Times New Roman" w:hAnsi="Times New Roman" w:cs="Times New Roman"/>
        </w:rPr>
        <w:t xml:space="preserve">A </w:t>
      </w:r>
      <w:proofErr w:type="spellStart"/>
      <w:r w:rsidRPr="00BA5597">
        <w:rPr>
          <w:rFonts w:ascii="Times New Roman" w:hAnsi="Times New Roman" w:cs="Times New Roman"/>
        </w:rPr>
        <w:t>power</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analysis</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was</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performed</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using</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the</w:t>
      </w:r>
      <w:proofErr w:type="spellEnd"/>
      <w:r w:rsidRPr="00BA5597">
        <w:rPr>
          <w:rFonts w:ascii="Times New Roman" w:hAnsi="Times New Roman" w:cs="Times New Roman"/>
        </w:rPr>
        <w:t xml:space="preserve"> G*</w:t>
      </w:r>
      <w:proofErr w:type="spellStart"/>
      <w:r w:rsidRPr="00BA5597">
        <w:rPr>
          <w:rFonts w:ascii="Times New Roman" w:hAnsi="Times New Roman" w:cs="Times New Roman"/>
        </w:rPr>
        <w:t>Power</w:t>
      </w:r>
      <w:proofErr w:type="spellEnd"/>
      <w:r w:rsidRPr="00BA5597">
        <w:rPr>
          <w:rFonts w:ascii="Times New Roman" w:hAnsi="Times New Roman" w:cs="Times New Roman"/>
        </w:rPr>
        <w:t xml:space="preserve"> software </w:t>
      </w:r>
      <w:proofErr w:type="spellStart"/>
      <w:r w:rsidRPr="00BA5597">
        <w:rPr>
          <w:rFonts w:ascii="Times New Roman" w:hAnsi="Times New Roman" w:cs="Times New Roman"/>
        </w:rPr>
        <w:t>based</w:t>
      </w:r>
      <w:proofErr w:type="spellEnd"/>
      <w:r w:rsidRPr="00BA5597">
        <w:rPr>
          <w:rFonts w:ascii="Times New Roman" w:hAnsi="Times New Roman" w:cs="Times New Roman"/>
        </w:rPr>
        <w:t xml:space="preserve"> on an </w:t>
      </w:r>
      <w:proofErr w:type="spellStart"/>
      <w:r w:rsidRPr="00BA5597">
        <w:rPr>
          <w:rFonts w:ascii="Times New Roman" w:hAnsi="Times New Roman" w:cs="Times New Roman"/>
        </w:rPr>
        <w:t>assumed</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effect</w:t>
      </w:r>
      <w:proofErr w:type="spellEnd"/>
      <w:r w:rsidRPr="00BA5597">
        <w:rPr>
          <w:rFonts w:ascii="Times New Roman" w:hAnsi="Times New Roman" w:cs="Times New Roman"/>
        </w:rPr>
        <w:t xml:space="preserve"> size of 0.2 </w:t>
      </w:r>
      <w:proofErr w:type="spellStart"/>
      <w:r w:rsidRPr="00BA5597">
        <w:rPr>
          <w:rFonts w:ascii="Times New Roman" w:hAnsi="Times New Roman" w:cs="Times New Roman"/>
        </w:rPr>
        <w:t>for</w:t>
      </w:r>
      <w:proofErr w:type="spellEnd"/>
      <w:r w:rsidRPr="00BA5597">
        <w:rPr>
          <w:rFonts w:ascii="Times New Roman" w:hAnsi="Times New Roman" w:cs="Times New Roman"/>
        </w:rPr>
        <w:t xml:space="preserve"> </w:t>
      </w:r>
      <w:proofErr w:type="spellStart"/>
      <w:r w:rsidRPr="00E47BEC">
        <w:rPr>
          <w:rFonts w:ascii="Times New Roman" w:hAnsi="Times New Roman" w:cs="Times New Roman"/>
        </w:rPr>
        <w:t>within-subject</w:t>
      </w:r>
      <w:proofErr w:type="spellEnd"/>
      <w:r w:rsidRPr="00E47BEC">
        <w:rPr>
          <w:rFonts w:ascii="Times New Roman" w:hAnsi="Times New Roman" w:cs="Times New Roman"/>
        </w:rPr>
        <w:t xml:space="preserve"> </w:t>
      </w:r>
      <w:proofErr w:type="spellStart"/>
      <w:r w:rsidRPr="00E47BEC">
        <w:rPr>
          <w:rFonts w:ascii="Times New Roman" w:hAnsi="Times New Roman" w:cs="Times New Roman"/>
        </w:rPr>
        <w:t>changes</w:t>
      </w:r>
      <w:proofErr w:type="spellEnd"/>
      <w:r w:rsidRPr="00E47BEC">
        <w:rPr>
          <w:rFonts w:ascii="Times New Roman" w:hAnsi="Times New Roman" w:cs="Times New Roman"/>
        </w:rPr>
        <w:t xml:space="preserve"> in </w:t>
      </w:r>
      <w:proofErr w:type="spellStart"/>
      <w:r w:rsidRPr="00E47BEC">
        <w:rPr>
          <w:rFonts w:ascii="Times New Roman" w:hAnsi="Times New Roman" w:cs="Times New Roman"/>
        </w:rPr>
        <w:t>optic</w:t>
      </w:r>
      <w:proofErr w:type="spellEnd"/>
      <w:r w:rsidRPr="00E47BEC">
        <w:rPr>
          <w:rFonts w:ascii="Times New Roman" w:hAnsi="Times New Roman" w:cs="Times New Roman"/>
        </w:rPr>
        <w:t xml:space="preserve"> </w:t>
      </w:r>
      <w:proofErr w:type="spellStart"/>
      <w:r w:rsidRPr="00E47BEC">
        <w:rPr>
          <w:rFonts w:ascii="Times New Roman" w:hAnsi="Times New Roman" w:cs="Times New Roman"/>
        </w:rPr>
        <w:t>nerve</w:t>
      </w:r>
      <w:proofErr w:type="spellEnd"/>
      <w:r w:rsidRPr="00E47BEC">
        <w:rPr>
          <w:rFonts w:ascii="Times New Roman" w:hAnsi="Times New Roman" w:cs="Times New Roman"/>
        </w:rPr>
        <w:t xml:space="preserve"> </w:t>
      </w:r>
      <w:proofErr w:type="spellStart"/>
      <w:r w:rsidRPr="00E47BEC">
        <w:rPr>
          <w:rFonts w:ascii="Times New Roman" w:hAnsi="Times New Roman" w:cs="Times New Roman"/>
        </w:rPr>
        <w:t>sheath</w:t>
      </w:r>
      <w:proofErr w:type="spellEnd"/>
      <w:r w:rsidRPr="00E47BEC">
        <w:rPr>
          <w:rFonts w:ascii="Times New Roman" w:hAnsi="Times New Roman" w:cs="Times New Roman"/>
        </w:rPr>
        <w:t xml:space="preserve"> </w:t>
      </w:r>
      <w:proofErr w:type="spellStart"/>
      <w:r w:rsidRPr="00E47BEC">
        <w:rPr>
          <w:rFonts w:ascii="Times New Roman" w:hAnsi="Times New Roman" w:cs="Times New Roman"/>
        </w:rPr>
        <w:t>diameter</w:t>
      </w:r>
      <w:proofErr w:type="spellEnd"/>
      <w:r w:rsidRPr="00E47BEC">
        <w:rPr>
          <w:rFonts w:ascii="Times New Roman" w:hAnsi="Times New Roman" w:cs="Times New Roman"/>
        </w:rPr>
        <w:t xml:space="preserve"> </w:t>
      </w:r>
      <w:proofErr w:type="spellStart"/>
      <w:r w:rsidRPr="00E47BEC">
        <w:rPr>
          <w:rFonts w:ascii="Times New Roman" w:hAnsi="Times New Roman" w:cs="Times New Roman"/>
        </w:rPr>
        <w:t>across</w:t>
      </w:r>
      <w:proofErr w:type="spellEnd"/>
      <w:r w:rsidRPr="00E47BEC">
        <w:rPr>
          <w:rFonts w:ascii="Times New Roman" w:hAnsi="Times New Roman" w:cs="Times New Roman"/>
        </w:rPr>
        <w:t xml:space="preserve"> time </w:t>
      </w:r>
      <w:proofErr w:type="spellStart"/>
      <w:r w:rsidRPr="00E47BEC">
        <w:rPr>
          <w:rFonts w:ascii="Times New Roman" w:hAnsi="Times New Roman" w:cs="Times New Roman"/>
        </w:rPr>
        <w:t>points</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which</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was</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defined</w:t>
      </w:r>
      <w:proofErr w:type="spellEnd"/>
      <w:r w:rsidRPr="00BA5597">
        <w:rPr>
          <w:rFonts w:ascii="Times New Roman" w:hAnsi="Times New Roman" w:cs="Times New Roman"/>
        </w:rPr>
        <w:t xml:space="preserve"> as </w:t>
      </w:r>
      <w:proofErr w:type="spellStart"/>
      <w:r w:rsidRPr="00BA5597">
        <w:rPr>
          <w:rFonts w:ascii="Times New Roman" w:hAnsi="Times New Roman" w:cs="Times New Roman"/>
        </w:rPr>
        <w:t>the</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primary</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outcome</w:t>
      </w:r>
      <w:proofErr w:type="spellEnd"/>
      <w:r w:rsidRPr="00BA5597">
        <w:rPr>
          <w:rFonts w:ascii="Times New Roman" w:hAnsi="Times New Roman" w:cs="Times New Roman"/>
        </w:rPr>
        <w:t xml:space="preserve"> of </w:t>
      </w:r>
      <w:proofErr w:type="spellStart"/>
      <w:r w:rsidRPr="00BA5597">
        <w:rPr>
          <w:rFonts w:ascii="Times New Roman" w:hAnsi="Times New Roman" w:cs="Times New Roman"/>
        </w:rPr>
        <w:t>the</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study</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with</w:t>
      </w:r>
      <w:proofErr w:type="spellEnd"/>
      <w:r w:rsidRPr="00BA5597">
        <w:rPr>
          <w:rFonts w:ascii="Times New Roman" w:hAnsi="Times New Roman" w:cs="Times New Roman"/>
        </w:rPr>
        <w:t xml:space="preserve"> α = 0.05 </w:t>
      </w:r>
      <w:proofErr w:type="spellStart"/>
      <w:r w:rsidRPr="00BA5597">
        <w:rPr>
          <w:rFonts w:ascii="Times New Roman" w:hAnsi="Times New Roman" w:cs="Times New Roman"/>
        </w:rPr>
        <w:t>and</w:t>
      </w:r>
      <w:proofErr w:type="spellEnd"/>
      <w:r w:rsidRPr="00BA5597">
        <w:rPr>
          <w:rFonts w:ascii="Times New Roman" w:hAnsi="Times New Roman" w:cs="Times New Roman"/>
        </w:rPr>
        <w:t xml:space="preserve"> a </w:t>
      </w:r>
      <w:proofErr w:type="spellStart"/>
      <w:r w:rsidRPr="00BA5597">
        <w:rPr>
          <w:rFonts w:ascii="Times New Roman" w:hAnsi="Times New Roman" w:cs="Times New Roman"/>
        </w:rPr>
        <w:t>power</w:t>
      </w:r>
      <w:proofErr w:type="spellEnd"/>
      <w:r w:rsidRPr="00BA5597">
        <w:rPr>
          <w:rFonts w:ascii="Times New Roman" w:hAnsi="Times New Roman" w:cs="Times New Roman"/>
        </w:rPr>
        <w:t xml:space="preserve"> (1−β) of 0.95, </w:t>
      </w:r>
      <w:proofErr w:type="spellStart"/>
      <w:r w:rsidRPr="00BA5597">
        <w:rPr>
          <w:rFonts w:ascii="Times New Roman" w:hAnsi="Times New Roman" w:cs="Times New Roman"/>
        </w:rPr>
        <w:t>resulting</w:t>
      </w:r>
      <w:proofErr w:type="spellEnd"/>
      <w:r w:rsidRPr="00BA5597">
        <w:rPr>
          <w:rFonts w:ascii="Times New Roman" w:hAnsi="Times New Roman" w:cs="Times New Roman"/>
        </w:rPr>
        <w:t xml:space="preserve"> in a </w:t>
      </w:r>
      <w:proofErr w:type="spellStart"/>
      <w:r w:rsidRPr="00BA5597">
        <w:rPr>
          <w:rFonts w:ascii="Times New Roman" w:hAnsi="Times New Roman" w:cs="Times New Roman"/>
        </w:rPr>
        <w:t>required</w:t>
      </w:r>
      <w:proofErr w:type="spellEnd"/>
      <w:r w:rsidRPr="00BA5597">
        <w:rPr>
          <w:rFonts w:ascii="Times New Roman" w:hAnsi="Times New Roman" w:cs="Times New Roman"/>
        </w:rPr>
        <w:t xml:space="preserve"> </w:t>
      </w:r>
      <w:proofErr w:type="spellStart"/>
      <w:r w:rsidRPr="00BA5597">
        <w:rPr>
          <w:rFonts w:ascii="Times New Roman" w:hAnsi="Times New Roman" w:cs="Times New Roman"/>
        </w:rPr>
        <w:t>sample</w:t>
      </w:r>
      <w:proofErr w:type="spellEnd"/>
      <w:r w:rsidRPr="00BA5597">
        <w:rPr>
          <w:rFonts w:ascii="Times New Roman" w:hAnsi="Times New Roman" w:cs="Times New Roman"/>
        </w:rPr>
        <w:t xml:space="preserve"> size of 55 </w:t>
      </w:r>
      <w:proofErr w:type="spellStart"/>
      <w:r w:rsidRPr="00BA5597">
        <w:rPr>
          <w:rFonts w:ascii="Times New Roman" w:hAnsi="Times New Roman" w:cs="Times New Roman"/>
        </w:rPr>
        <w:t>participants</w:t>
      </w:r>
      <w:proofErr w:type="spellEnd"/>
      <w:r w:rsidRPr="00BA5597">
        <w:rPr>
          <w:rFonts w:ascii="Times New Roman" w:hAnsi="Times New Roman" w:cs="Times New Roman"/>
        </w:rPr>
        <w:t>.</w:t>
      </w:r>
      <w:r>
        <w:t xml:space="preserve"> </w:t>
      </w:r>
      <w:r w:rsidR="00077FB9" w:rsidRPr="008E73CA">
        <w:rPr>
          <w:rFonts w:ascii="Times New Roman" w:hAnsi="Times New Roman" w:cs="Times New Roman"/>
          <w:lang w:val="en-US"/>
        </w:rPr>
        <w:t xml:space="preserve">Data analysis was performed using IBM SPSS Statistics version 20.0 (IBM Corp., Armonk, NY, USA). Normally distributed variables were expressed as mean ± standard deviation (SD), while non-normally distributed variables were presented as median (25th–75th percentile). For within-subject comparisons, repeated-measures ANOVA or Friedman’s two-way ANOVA was applied as appropriate. Bonferroni or Dunn's tests were used for post-hoc pairwise comparisons. The correlations between numerical variables were evaluated using Pearson’s or Spearman's correlation coefficients. </w:t>
      </w:r>
      <w:proofErr w:type="gramStart"/>
      <w:r w:rsidR="00077FB9" w:rsidRPr="008E73CA">
        <w:rPr>
          <w:rFonts w:ascii="Times New Roman" w:hAnsi="Times New Roman" w:cs="Times New Roman"/>
          <w:lang w:val="en-US"/>
        </w:rPr>
        <w:t xml:space="preserve">A  </w:t>
      </w:r>
      <w:r w:rsidR="00077FB9" w:rsidRPr="008E73CA">
        <w:rPr>
          <w:rFonts w:ascii="Times New Roman" w:hAnsi="Times New Roman" w:cs="Times New Roman"/>
          <w:i/>
          <w:iCs/>
          <w:lang w:val="en-US"/>
        </w:rPr>
        <w:t>p</w:t>
      </w:r>
      <w:proofErr w:type="gramEnd"/>
      <w:r w:rsidR="00077FB9" w:rsidRPr="008E73CA">
        <w:rPr>
          <w:rFonts w:ascii="Times New Roman" w:hAnsi="Times New Roman" w:cs="Times New Roman"/>
          <w:lang w:val="en-US"/>
        </w:rPr>
        <w:t xml:space="preserve"> &lt; 0.05 was considered statistically significant.</w:t>
      </w:r>
    </w:p>
    <w:p w14:paraId="13EE64B8" w14:textId="77777777" w:rsidR="00077FB9" w:rsidRPr="008E73CA" w:rsidRDefault="00077FB9" w:rsidP="00077FB9">
      <w:pPr>
        <w:pStyle w:val="Balk1"/>
      </w:pPr>
      <w:r w:rsidRPr="008E73CA">
        <w:t>3. Results</w:t>
      </w:r>
    </w:p>
    <w:p w14:paraId="3B9A9AEB" w14:textId="77777777" w:rsidR="00077FB9" w:rsidRPr="008E73CA" w:rsidRDefault="00077FB9" w:rsidP="00077FB9">
      <w:pPr>
        <w:pStyle w:val="Balk2"/>
        <w:spacing w:after="240" w:line="480" w:lineRule="auto"/>
        <w:rPr>
          <w:color w:val="000000" w:themeColor="text1"/>
          <w:sz w:val="24"/>
          <w:szCs w:val="24"/>
          <w:lang w:val="en-US"/>
        </w:rPr>
      </w:pPr>
      <w:r w:rsidRPr="008E73CA">
        <w:rPr>
          <w:rFonts w:ascii="Times New Roman" w:hAnsi="Times New Roman" w:cs="Times New Roman"/>
          <w:b/>
          <w:bCs/>
          <w:color w:val="000000" w:themeColor="text1"/>
          <w:sz w:val="24"/>
          <w:szCs w:val="24"/>
          <w:lang w:val="en-US" w:eastAsia="zh-CN"/>
        </w:rPr>
        <w:t>3.1. Patient Characteristics</w:t>
      </w:r>
    </w:p>
    <w:p w14:paraId="35360C6D" w14:textId="7BD35F35"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A total of 55 patients were included in the study, comprising 42 females (76.4%) and 13 males (23.6%), with a mean age of 50.8 ± 14.8 years. According to the ASA physical status classification, 6 patients (10.9%) were ASA I, 41 patients (74.5%) were ASA II, and 8 patients (14.5%) were ASA III. The surgical procedures performed included Nissen fundoplication in 18 patients (32.7%) and laparoscopic cholecystectomy in 37 patients (67.3%) (Table 1).</w:t>
      </w:r>
    </w:p>
    <w:p w14:paraId="75879061" w14:textId="4B01EADB" w:rsidR="00077FB9" w:rsidRPr="00D2439F" w:rsidRDefault="00077FB9" w:rsidP="00077FB9">
      <w:pPr>
        <w:pStyle w:val="Balk2"/>
        <w:spacing w:after="240" w:line="480" w:lineRule="auto"/>
        <w:rPr>
          <w:rFonts w:ascii="Times New Roman" w:hAnsi="Times New Roman" w:cs="Times New Roman"/>
          <w:b/>
          <w:bCs/>
          <w:color w:val="000000" w:themeColor="text1"/>
          <w:sz w:val="24"/>
          <w:szCs w:val="24"/>
          <w:lang w:val="en-US"/>
        </w:rPr>
      </w:pPr>
      <w:r w:rsidRPr="008E73CA">
        <w:rPr>
          <w:rFonts w:ascii="Times New Roman" w:hAnsi="Times New Roman" w:cs="Times New Roman"/>
          <w:b/>
          <w:bCs/>
          <w:color w:val="auto"/>
          <w:sz w:val="24"/>
          <w:szCs w:val="24"/>
          <w:lang w:val="en-US"/>
        </w:rPr>
        <w:t xml:space="preserve">3.2. </w:t>
      </w:r>
      <w:proofErr w:type="spellStart"/>
      <w:r w:rsidR="00D2439F" w:rsidRPr="00D2439F">
        <w:rPr>
          <w:rFonts w:ascii="Times New Roman" w:hAnsi="Times New Roman" w:cs="Times New Roman"/>
          <w:b/>
          <w:bCs/>
          <w:color w:val="000000" w:themeColor="text1"/>
          <w:highlight w:val="yellow"/>
        </w:rPr>
        <w:t>Secondary</w:t>
      </w:r>
      <w:proofErr w:type="spellEnd"/>
      <w:r w:rsidR="00D2439F" w:rsidRPr="00D2439F">
        <w:rPr>
          <w:rFonts w:ascii="Times New Roman" w:hAnsi="Times New Roman" w:cs="Times New Roman"/>
          <w:b/>
          <w:bCs/>
          <w:color w:val="000000" w:themeColor="text1"/>
          <w:highlight w:val="yellow"/>
        </w:rPr>
        <w:t xml:space="preserve"> </w:t>
      </w:r>
      <w:proofErr w:type="spellStart"/>
      <w:r w:rsidR="00D2439F" w:rsidRPr="00D2439F">
        <w:rPr>
          <w:rFonts w:ascii="Times New Roman" w:hAnsi="Times New Roman" w:cs="Times New Roman"/>
          <w:b/>
          <w:bCs/>
          <w:color w:val="000000" w:themeColor="text1"/>
          <w:highlight w:val="yellow"/>
        </w:rPr>
        <w:t>Outcomes</w:t>
      </w:r>
      <w:proofErr w:type="spellEnd"/>
    </w:p>
    <w:p w14:paraId="6CBAD0D2" w14:textId="0632FEE3"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ONSD values increased significantly in both eyes at 10 minutes (T</w:t>
      </w:r>
      <w:r w:rsidRPr="008E73CA">
        <w:rPr>
          <w:rFonts w:ascii="Times New Roman" w:hAnsi="Times New Roman" w:cs="Times New Roman"/>
          <w:vertAlign w:val="subscript"/>
          <w:lang w:val="en-US"/>
        </w:rPr>
        <w:t>1</w:t>
      </w:r>
      <w:r w:rsidRPr="008E73CA">
        <w:rPr>
          <w:rFonts w:ascii="Times New Roman" w:hAnsi="Times New Roman" w:cs="Times New Roman"/>
          <w:lang w:val="en-US"/>
        </w:rPr>
        <w:t>) and 60 minutes (T</w:t>
      </w:r>
      <w:r w:rsidRPr="008E73CA">
        <w:rPr>
          <w:rFonts w:ascii="Times New Roman" w:hAnsi="Times New Roman" w:cs="Times New Roman"/>
          <w:vertAlign w:val="subscript"/>
          <w:lang w:val="en-US"/>
        </w:rPr>
        <w:t>2</w:t>
      </w:r>
      <w:r w:rsidRPr="008E73CA">
        <w:rPr>
          <w:rFonts w:ascii="Times New Roman" w:hAnsi="Times New Roman" w:cs="Times New Roman"/>
          <w:lang w:val="en-US"/>
        </w:rPr>
        <w:t>) of pneumoperitoneum compared with the baseline post-induction (T</w:t>
      </w:r>
      <w:r w:rsidRPr="008E73CA">
        <w:rPr>
          <w:rFonts w:ascii="Times New Roman" w:hAnsi="Times New Roman" w:cs="Times New Roman"/>
          <w:vertAlign w:val="subscript"/>
          <w:lang w:val="en-US"/>
        </w:rPr>
        <w:t>0</w:t>
      </w:r>
      <w:r w:rsidRPr="008E73CA">
        <w:rPr>
          <w:rFonts w:ascii="Times New Roman" w:hAnsi="Times New Roman" w:cs="Times New Roman"/>
          <w:lang w:val="en-US"/>
        </w:rPr>
        <w:t>) values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right</w:t>
      </w:r>
      <w:proofErr w:type="spellEnd"/>
      <w:r w:rsidRPr="008E73CA">
        <w:rPr>
          <w:rFonts w:ascii="Times New Roman" w:hAnsi="Times New Roman" w:cs="Times New Roman"/>
          <w:lang w:val="en-US"/>
        </w:rPr>
        <w:t xml:space="preserve"> </w:t>
      </w:r>
      <w:r w:rsidRPr="008E73CA">
        <w:rPr>
          <w:rFonts w:ascii="Times New Roman" w:hAnsi="Times New Roman" w:cs="Times New Roman"/>
          <w:i/>
          <w:iCs/>
          <w:lang w:val="en-US"/>
        </w:rPr>
        <w:t>p</w:t>
      </w:r>
      <w:r w:rsidRPr="008E73CA">
        <w:rPr>
          <w:rFonts w:ascii="Times New Roman" w:hAnsi="Times New Roman" w:cs="Times New Roman"/>
          <w:lang w:val="en-US"/>
        </w:rPr>
        <w:t xml:space="preserve"> &lt; 0.001,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left</w:t>
      </w:r>
      <w:proofErr w:type="spellEnd"/>
      <w:r w:rsidRPr="008E73CA">
        <w:rPr>
          <w:rFonts w:ascii="Times New Roman" w:hAnsi="Times New Roman" w:cs="Times New Roman"/>
          <w:lang w:val="en-US"/>
        </w:rPr>
        <w:t xml:space="preserve"> </w:t>
      </w:r>
      <w:r w:rsidRPr="008E73CA">
        <w:rPr>
          <w:rFonts w:ascii="Times New Roman" w:hAnsi="Times New Roman" w:cs="Times New Roman"/>
          <w:i/>
          <w:iCs/>
          <w:lang w:val="en-US"/>
        </w:rPr>
        <w:t>p</w:t>
      </w:r>
      <w:r w:rsidRPr="008E73CA">
        <w:rPr>
          <w:rFonts w:ascii="Times New Roman" w:hAnsi="Times New Roman" w:cs="Times New Roman"/>
          <w:lang w:val="en-US"/>
        </w:rPr>
        <w:t xml:space="preserve"> &lt; 0.001). ONSD values at 10 minutes after </w:t>
      </w:r>
      <w:proofErr w:type="spellStart"/>
      <w:r w:rsidRPr="008E73CA">
        <w:rPr>
          <w:rFonts w:ascii="Times New Roman" w:hAnsi="Times New Roman" w:cs="Times New Roman"/>
          <w:lang w:val="en-US" w:eastAsia="zh-CN"/>
        </w:rPr>
        <w:t>desufflation</w:t>
      </w:r>
      <w:proofErr w:type="spellEnd"/>
      <w:r w:rsidRPr="008E73CA">
        <w:rPr>
          <w:rFonts w:ascii="Times New Roman" w:hAnsi="Times New Roman" w:cs="Times New Roman"/>
          <w:lang w:val="en-US"/>
        </w:rPr>
        <w:t xml:space="preserve"> (T</w:t>
      </w:r>
      <w:r w:rsidRPr="008E73CA">
        <w:rPr>
          <w:rFonts w:ascii="Times New Roman" w:hAnsi="Times New Roman" w:cs="Times New Roman"/>
          <w:vertAlign w:val="subscript"/>
          <w:lang w:val="en-US"/>
        </w:rPr>
        <w:t>3</w:t>
      </w:r>
      <w:r w:rsidRPr="008E73CA">
        <w:rPr>
          <w:rFonts w:ascii="Times New Roman" w:hAnsi="Times New Roman" w:cs="Times New Roman"/>
          <w:lang w:val="en-US"/>
        </w:rPr>
        <w:t xml:space="preserve">) were </w:t>
      </w:r>
      <w:r w:rsidRPr="008E73CA">
        <w:rPr>
          <w:rFonts w:ascii="Times New Roman" w:hAnsi="Times New Roman" w:cs="Times New Roman"/>
          <w:lang w:val="en-US"/>
        </w:rPr>
        <w:lastRenderedPageBreak/>
        <w:t>significantly higher than values after baseline post-induction (T</w:t>
      </w:r>
      <w:r w:rsidRPr="008E73CA">
        <w:rPr>
          <w:rFonts w:ascii="Times New Roman" w:hAnsi="Times New Roman" w:cs="Times New Roman"/>
          <w:vertAlign w:val="subscript"/>
          <w:lang w:val="en-US"/>
        </w:rPr>
        <w:t>0</w:t>
      </w:r>
      <w:r w:rsidRPr="008E73CA">
        <w:rPr>
          <w:rFonts w:ascii="Times New Roman" w:hAnsi="Times New Roman" w:cs="Times New Roman"/>
          <w:lang w:val="en-US"/>
        </w:rPr>
        <w:t>)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right</w:t>
      </w:r>
      <w:proofErr w:type="spellEnd"/>
      <w:r w:rsidRPr="008E73CA">
        <w:rPr>
          <w:rFonts w:ascii="Times New Roman" w:hAnsi="Times New Roman" w:cs="Times New Roman"/>
          <w:lang w:val="en-US"/>
        </w:rPr>
        <w:t xml:space="preserve"> </w:t>
      </w:r>
      <w:r w:rsidRPr="008E73CA">
        <w:rPr>
          <w:rFonts w:ascii="Times New Roman" w:hAnsi="Times New Roman" w:cs="Times New Roman"/>
          <w:i/>
          <w:iCs/>
          <w:lang w:val="en-US"/>
        </w:rPr>
        <w:t>p</w:t>
      </w:r>
      <w:r w:rsidRPr="008E73CA">
        <w:rPr>
          <w:rFonts w:ascii="Times New Roman" w:hAnsi="Times New Roman" w:cs="Times New Roman"/>
          <w:lang w:val="en-US"/>
        </w:rPr>
        <w:t xml:space="preserve"> = 0.001,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left</w:t>
      </w:r>
      <w:proofErr w:type="spellEnd"/>
      <w:r w:rsidRPr="008E73CA">
        <w:rPr>
          <w:rFonts w:ascii="Times New Roman" w:hAnsi="Times New Roman" w:cs="Times New Roman"/>
          <w:lang w:val="en-US"/>
        </w:rPr>
        <w:t xml:space="preserve"> </w:t>
      </w:r>
      <w:r w:rsidRPr="008E73CA">
        <w:rPr>
          <w:rFonts w:ascii="Times New Roman" w:hAnsi="Times New Roman" w:cs="Times New Roman"/>
          <w:i/>
          <w:iCs/>
          <w:lang w:val="en-US"/>
        </w:rPr>
        <w:t xml:space="preserve">p </w:t>
      </w:r>
      <w:r w:rsidRPr="008E73CA">
        <w:rPr>
          <w:rFonts w:ascii="Times New Roman" w:hAnsi="Times New Roman" w:cs="Times New Roman"/>
          <w:lang w:val="en-US"/>
        </w:rPr>
        <w:t>= 0.004). No significant difference was observed between ONSD values at 10 and 60 minutes of pneumoperitoneum (T</w:t>
      </w:r>
      <w:r w:rsidRPr="008E73CA">
        <w:rPr>
          <w:rFonts w:ascii="Times New Roman" w:hAnsi="Times New Roman" w:cs="Times New Roman"/>
          <w:vertAlign w:val="subscript"/>
          <w:lang w:val="en-US"/>
        </w:rPr>
        <w:t>1</w:t>
      </w:r>
      <w:r w:rsidRPr="008E73CA">
        <w:rPr>
          <w:rFonts w:ascii="Times New Roman" w:hAnsi="Times New Roman" w:cs="Times New Roman"/>
          <w:lang w:val="en-US"/>
        </w:rPr>
        <w:t xml:space="preserve"> vs T</w:t>
      </w:r>
      <w:r w:rsidRPr="008E73CA">
        <w:rPr>
          <w:rFonts w:ascii="Times New Roman" w:hAnsi="Times New Roman" w:cs="Times New Roman"/>
          <w:vertAlign w:val="subscript"/>
          <w:lang w:val="en-US"/>
        </w:rPr>
        <w:t>2</w:t>
      </w:r>
      <w:r w:rsidRPr="008E73CA">
        <w:rPr>
          <w:rFonts w:ascii="Times New Roman" w:hAnsi="Times New Roman" w:cs="Times New Roman"/>
          <w:lang w:val="en-US"/>
        </w:rPr>
        <w:t>)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right</w:t>
      </w:r>
      <w:proofErr w:type="spellEnd"/>
      <w:r w:rsidRPr="008E73CA">
        <w:rPr>
          <w:rFonts w:ascii="Times New Roman" w:hAnsi="Times New Roman" w:cs="Times New Roman"/>
          <w:lang w:val="en-US"/>
        </w:rPr>
        <w:t xml:space="preserve"> </w:t>
      </w:r>
      <w:r w:rsidRPr="008E73CA">
        <w:rPr>
          <w:rFonts w:ascii="Times New Roman" w:hAnsi="Times New Roman" w:cs="Times New Roman"/>
          <w:i/>
          <w:iCs/>
          <w:lang w:val="en-US"/>
        </w:rPr>
        <w:t>p</w:t>
      </w:r>
      <w:r w:rsidRPr="008E73CA">
        <w:rPr>
          <w:rFonts w:ascii="Times New Roman" w:hAnsi="Times New Roman" w:cs="Times New Roman"/>
          <w:lang w:val="en-US"/>
        </w:rPr>
        <w:t xml:space="preserve"> = 0.058, </w:t>
      </w:r>
      <w:proofErr w:type="spellStart"/>
      <w:r w:rsidRPr="008E73CA">
        <w:rPr>
          <w:rFonts w:ascii="Times New Roman" w:hAnsi="Times New Roman" w:cs="Times New Roman"/>
          <w:lang w:val="en-US"/>
        </w:rPr>
        <w:t>ONSD</w:t>
      </w:r>
      <w:r w:rsidRPr="008E73CA">
        <w:rPr>
          <w:rFonts w:ascii="Times New Roman" w:hAnsi="Times New Roman" w:cs="Times New Roman"/>
          <w:vertAlign w:val="subscript"/>
          <w:lang w:val="en-US"/>
        </w:rPr>
        <w:t>left</w:t>
      </w:r>
      <w:proofErr w:type="spellEnd"/>
      <w:r w:rsidRPr="008E73CA">
        <w:rPr>
          <w:rFonts w:ascii="Times New Roman" w:hAnsi="Times New Roman" w:cs="Times New Roman"/>
          <w:vertAlign w:val="subscript"/>
          <w:lang w:val="en-US"/>
        </w:rPr>
        <w:t xml:space="preserve"> </w:t>
      </w:r>
      <w:r w:rsidRPr="008E73CA">
        <w:rPr>
          <w:rFonts w:ascii="Times New Roman" w:hAnsi="Times New Roman" w:cs="Times New Roman"/>
          <w:i/>
          <w:iCs/>
          <w:lang w:val="en-US"/>
        </w:rPr>
        <w:t xml:space="preserve">p </w:t>
      </w:r>
      <w:r w:rsidRPr="008E73CA">
        <w:rPr>
          <w:rFonts w:ascii="Times New Roman" w:hAnsi="Times New Roman" w:cs="Times New Roman"/>
          <w:lang w:val="en-US"/>
        </w:rPr>
        <w:t xml:space="preserve">= 0.725). A summary of ONSD changes across all time points is provided in Table 2 and illustrated in </w:t>
      </w:r>
      <w:r w:rsidR="0072185F" w:rsidRPr="008E73CA">
        <w:rPr>
          <w:rFonts w:ascii="Times New Roman" w:hAnsi="Times New Roman" w:cs="Times New Roman"/>
          <w:lang w:val="en-US"/>
        </w:rPr>
        <w:t xml:space="preserve">Figure </w:t>
      </w:r>
      <w:r w:rsidRPr="008E73CA">
        <w:rPr>
          <w:rFonts w:ascii="Times New Roman" w:hAnsi="Times New Roman" w:cs="Times New Roman"/>
          <w:lang w:val="en-US"/>
        </w:rPr>
        <w:t>2.</w:t>
      </w:r>
    </w:p>
    <w:p w14:paraId="0DBF2240"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During pneumoperitoneum (T1 and T2), the </w:t>
      </w:r>
      <w:proofErr w:type="spellStart"/>
      <w:r w:rsidRPr="008E73CA">
        <w:rPr>
          <w:rFonts w:ascii="Times New Roman" w:hAnsi="Times New Roman" w:cs="Times New Roman"/>
          <w:lang w:val="en-US"/>
        </w:rPr>
        <w:t>P</w:t>
      </w:r>
      <w:r w:rsidRPr="008E73CA">
        <w:rPr>
          <w:rFonts w:ascii="Times New Roman" w:hAnsi="Times New Roman" w:cs="Times New Roman"/>
          <w:vertAlign w:val="subscript"/>
          <w:lang w:val="en-US"/>
        </w:rPr>
        <w:t>peak</w:t>
      </w:r>
      <w:proofErr w:type="spellEnd"/>
      <w:r w:rsidRPr="008E73CA">
        <w:rPr>
          <w:rFonts w:ascii="Times New Roman" w:hAnsi="Times New Roman" w:cs="Times New Roman"/>
          <w:lang w:val="en-US"/>
        </w:rPr>
        <w:t xml:space="preserve">, </w:t>
      </w:r>
      <w:proofErr w:type="spellStart"/>
      <w:r w:rsidRPr="008E73CA">
        <w:rPr>
          <w:rFonts w:ascii="Times New Roman" w:hAnsi="Times New Roman" w:cs="Times New Roman"/>
          <w:lang w:val="en-US"/>
        </w:rPr>
        <w:t>P</w:t>
      </w:r>
      <w:r w:rsidRPr="008E73CA">
        <w:rPr>
          <w:rFonts w:ascii="Times New Roman" w:hAnsi="Times New Roman" w:cs="Times New Roman"/>
          <w:vertAlign w:val="subscript"/>
          <w:lang w:val="en-US"/>
        </w:rPr>
        <w:t>plateau</w:t>
      </w:r>
      <w:proofErr w:type="spellEnd"/>
      <w:r w:rsidRPr="008E73CA">
        <w:rPr>
          <w:rFonts w:ascii="Times New Roman" w:hAnsi="Times New Roman" w:cs="Times New Roman"/>
          <w:lang w:val="en-US"/>
        </w:rPr>
        <w:t xml:space="preserve">, and </w:t>
      </w:r>
      <w:proofErr w:type="spellStart"/>
      <w:r w:rsidRPr="008E73CA">
        <w:rPr>
          <w:rFonts w:ascii="Times New Roman" w:hAnsi="Times New Roman" w:cs="Times New Roman"/>
          <w:lang w:val="en-US"/>
        </w:rPr>
        <w:t>Compliance</w:t>
      </w:r>
      <w:r w:rsidRPr="008E73CA">
        <w:rPr>
          <w:rFonts w:ascii="Times New Roman" w:hAnsi="Times New Roman" w:cs="Times New Roman"/>
          <w:vertAlign w:val="subscript"/>
          <w:lang w:val="en-US"/>
        </w:rPr>
        <w:t>dynamic</w:t>
      </w:r>
      <w:proofErr w:type="spellEnd"/>
      <w:r w:rsidRPr="008E73CA">
        <w:rPr>
          <w:rFonts w:ascii="Times New Roman" w:hAnsi="Times New Roman" w:cs="Times New Roman"/>
          <w:lang w:val="en-US"/>
        </w:rPr>
        <w:t xml:space="preserve"> values were significantly higher, whereas </w:t>
      </w:r>
      <w:proofErr w:type="spellStart"/>
      <w:r w:rsidRPr="008E73CA">
        <w:rPr>
          <w:rFonts w:ascii="Times New Roman" w:hAnsi="Times New Roman" w:cs="Times New Roman"/>
          <w:lang w:val="en-US"/>
        </w:rPr>
        <w:t>Compliance</w:t>
      </w:r>
      <w:r w:rsidRPr="008E73CA">
        <w:rPr>
          <w:rFonts w:ascii="Times New Roman" w:hAnsi="Times New Roman" w:cs="Times New Roman"/>
          <w:vertAlign w:val="subscript"/>
          <w:lang w:val="en-US"/>
        </w:rPr>
        <w:t>dynamic</w:t>
      </w:r>
      <w:proofErr w:type="spellEnd"/>
      <w:r w:rsidRPr="008E73CA">
        <w:rPr>
          <w:rFonts w:ascii="Times New Roman" w:hAnsi="Times New Roman" w:cs="Times New Roman"/>
          <w:lang w:val="en-US"/>
        </w:rPr>
        <w:t xml:space="preserve"> was significantly lower both post-induction (T</w:t>
      </w:r>
      <w:r w:rsidRPr="008E73CA">
        <w:rPr>
          <w:rFonts w:ascii="Times New Roman" w:hAnsi="Times New Roman" w:cs="Times New Roman"/>
          <w:vertAlign w:val="subscript"/>
          <w:lang w:val="en-US"/>
        </w:rPr>
        <w:t>0</w:t>
      </w:r>
      <w:r w:rsidRPr="008E73CA">
        <w:rPr>
          <w:rFonts w:ascii="Times New Roman" w:hAnsi="Times New Roman" w:cs="Times New Roman"/>
          <w:lang w:val="en-US"/>
        </w:rPr>
        <w:t>) and post-</w:t>
      </w:r>
      <w:proofErr w:type="spellStart"/>
      <w:r w:rsidRPr="008E73CA">
        <w:rPr>
          <w:rFonts w:ascii="Times New Roman" w:hAnsi="Times New Roman" w:cs="Times New Roman"/>
          <w:lang w:val="en-US"/>
        </w:rPr>
        <w:t>desufflation</w:t>
      </w:r>
      <w:proofErr w:type="spellEnd"/>
      <w:r w:rsidRPr="008E73CA">
        <w:rPr>
          <w:rFonts w:ascii="Times New Roman" w:hAnsi="Times New Roman" w:cs="Times New Roman"/>
          <w:lang w:val="en-US"/>
        </w:rPr>
        <w:t xml:space="preserve"> (T</w:t>
      </w:r>
      <w:r w:rsidRPr="008E73CA">
        <w:rPr>
          <w:rFonts w:ascii="Times New Roman" w:hAnsi="Times New Roman" w:cs="Times New Roman"/>
          <w:vertAlign w:val="subscript"/>
          <w:lang w:val="en-US"/>
        </w:rPr>
        <w:t>3</w:t>
      </w:r>
      <w:r w:rsidRPr="008E73CA">
        <w:rPr>
          <w:rFonts w:ascii="Times New Roman" w:hAnsi="Times New Roman" w:cs="Times New Roman"/>
          <w:lang w:val="en-US"/>
        </w:rPr>
        <w:t>) values. Respiratory parameters showed no significant differences between T</w:t>
      </w:r>
      <w:r w:rsidRPr="008E73CA">
        <w:rPr>
          <w:rFonts w:ascii="Times New Roman" w:hAnsi="Times New Roman" w:cs="Times New Roman"/>
          <w:vertAlign w:val="subscript"/>
          <w:lang w:val="en-US"/>
        </w:rPr>
        <w:t xml:space="preserve">1 </w:t>
      </w:r>
      <w:r w:rsidRPr="008E73CA">
        <w:rPr>
          <w:rFonts w:ascii="Times New Roman" w:hAnsi="Times New Roman" w:cs="Times New Roman"/>
          <w:lang w:val="en-US"/>
        </w:rPr>
        <w:t>and T</w:t>
      </w:r>
      <w:r w:rsidRPr="008E73CA">
        <w:rPr>
          <w:rFonts w:ascii="Times New Roman" w:hAnsi="Times New Roman" w:cs="Times New Roman"/>
          <w:vertAlign w:val="subscript"/>
          <w:lang w:val="en-US"/>
        </w:rPr>
        <w:t xml:space="preserve">2, </w:t>
      </w:r>
      <w:r w:rsidRPr="008E73CA">
        <w:rPr>
          <w:rFonts w:ascii="Times New Roman" w:hAnsi="Times New Roman" w:cs="Times New Roman"/>
          <w:lang w:val="en-US"/>
        </w:rPr>
        <w:t xml:space="preserve">indicating that the pressure and compliance changes stabilized after the initial establishment of pneumoperitoneum.  </w:t>
      </w:r>
    </w:p>
    <w:p w14:paraId="373080A8"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End-tidal CO₂ (</w:t>
      </w:r>
      <w:proofErr w:type="spellStart"/>
      <w:r w:rsidRPr="008E73CA">
        <w:rPr>
          <w:rFonts w:ascii="Times New Roman" w:hAnsi="Times New Roman" w:cs="Times New Roman"/>
          <w:lang w:val="en-US"/>
        </w:rPr>
        <w:t>EtCO</w:t>
      </w:r>
      <w:proofErr w:type="spellEnd"/>
      <w:r w:rsidRPr="008E73CA">
        <w:rPr>
          <w:rFonts w:ascii="Times New Roman" w:hAnsi="Times New Roman" w:cs="Times New Roman"/>
          <w:lang w:val="en-US"/>
        </w:rPr>
        <w:t>₂) levels were significantly higher at 60 minutes (T</w:t>
      </w:r>
      <w:r w:rsidRPr="008E73CA">
        <w:rPr>
          <w:rFonts w:ascii="Times New Roman" w:hAnsi="Times New Roman" w:cs="Times New Roman"/>
          <w:vertAlign w:val="subscript"/>
          <w:lang w:val="en-US"/>
        </w:rPr>
        <w:t>2</w:t>
      </w:r>
      <w:r w:rsidRPr="008E73CA">
        <w:rPr>
          <w:rFonts w:ascii="Times New Roman" w:hAnsi="Times New Roman" w:cs="Times New Roman"/>
          <w:lang w:val="en-US"/>
        </w:rPr>
        <w:t>) compared to the post-induction period (T</w:t>
      </w:r>
      <w:r w:rsidRPr="008E73CA">
        <w:rPr>
          <w:rFonts w:ascii="Times New Roman" w:hAnsi="Times New Roman" w:cs="Times New Roman"/>
          <w:vertAlign w:val="subscript"/>
          <w:lang w:val="en-US"/>
        </w:rPr>
        <w:t>0</w:t>
      </w:r>
      <w:r w:rsidRPr="008E73CA">
        <w:rPr>
          <w:rFonts w:ascii="Times New Roman" w:hAnsi="Times New Roman" w:cs="Times New Roman"/>
          <w:lang w:val="en-US"/>
        </w:rPr>
        <w:t>), reflecting the effect of sustained pneumoperitoneum. HR was significantly higher after induction (T</w:t>
      </w:r>
      <w:r w:rsidRPr="008E73CA">
        <w:rPr>
          <w:rFonts w:ascii="Times New Roman" w:hAnsi="Times New Roman" w:cs="Times New Roman"/>
          <w:vertAlign w:val="subscript"/>
          <w:lang w:val="en-US"/>
        </w:rPr>
        <w:t>0</w:t>
      </w:r>
      <w:r w:rsidRPr="008E73CA">
        <w:rPr>
          <w:rFonts w:ascii="Times New Roman" w:hAnsi="Times New Roman" w:cs="Times New Roman"/>
          <w:lang w:val="en-US"/>
        </w:rPr>
        <w:t>) compared to T</w:t>
      </w:r>
      <w:r w:rsidRPr="008E73CA">
        <w:rPr>
          <w:rFonts w:ascii="Times New Roman" w:hAnsi="Times New Roman" w:cs="Times New Roman"/>
          <w:vertAlign w:val="subscript"/>
          <w:lang w:val="en-US"/>
        </w:rPr>
        <w:t xml:space="preserve">1 </w:t>
      </w:r>
      <w:r w:rsidRPr="008E73CA">
        <w:rPr>
          <w:rFonts w:ascii="Times New Roman" w:hAnsi="Times New Roman" w:cs="Times New Roman"/>
          <w:lang w:val="en-US"/>
        </w:rPr>
        <w:t>and T</w:t>
      </w:r>
      <w:r w:rsidRPr="008E73CA">
        <w:rPr>
          <w:rFonts w:ascii="Times New Roman" w:hAnsi="Times New Roman" w:cs="Times New Roman"/>
          <w:vertAlign w:val="subscript"/>
          <w:lang w:val="en-US"/>
        </w:rPr>
        <w:t>3</w:t>
      </w:r>
      <w:r w:rsidRPr="008E73CA">
        <w:rPr>
          <w:rFonts w:ascii="Times New Roman" w:hAnsi="Times New Roman" w:cs="Times New Roman"/>
          <w:lang w:val="en-US"/>
        </w:rPr>
        <w:t xml:space="preserve"> values (</w:t>
      </w:r>
      <w:r w:rsidRPr="008E73CA">
        <w:rPr>
          <w:rFonts w:ascii="Times New Roman" w:hAnsi="Times New Roman" w:cs="Times New Roman"/>
          <w:i/>
          <w:iCs/>
          <w:lang w:val="en-US"/>
        </w:rPr>
        <w:t>p</w:t>
      </w:r>
      <w:r w:rsidRPr="008E73CA">
        <w:rPr>
          <w:rFonts w:ascii="Times New Roman" w:hAnsi="Times New Roman" w:cs="Times New Roman"/>
          <w:lang w:val="en-US"/>
        </w:rPr>
        <w:t xml:space="preserve"> = 0.012, </w:t>
      </w:r>
      <w:r w:rsidRPr="008E73CA">
        <w:rPr>
          <w:rFonts w:ascii="Times New Roman" w:hAnsi="Times New Roman" w:cs="Times New Roman"/>
          <w:i/>
          <w:iCs/>
          <w:lang w:val="en-US"/>
        </w:rPr>
        <w:t>p</w:t>
      </w:r>
      <w:r w:rsidRPr="008E73CA">
        <w:rPr>
          <w:rFonts w:ascii="Times New Roman" w:hAnsi="Times New Roman" w:cs="Times New Roman"/>
          <w:lang w:val="en-US"/>
        </w:rPr>
        <w:t xml:space="preserve"> &lt; 0.001, respectively).  MAP remained stable throughout all measurement periods, with no significant difference observed (</w:t>
      </w:r>
      <w:r w:rsidRPr="008E73CA">
        <w:rPr>
          <w:rFonts w:ascii="Times New Roman" w:hAnsi="Times New Roman" w:cs="Times New Roman"/>
          <w:i/>
          <w:iCs/>
          <w:lang w:val="en-US"/>
        </w:rPr>
        <w:t>p</w:t>
      </w:r>
      <w:r w:rsidRPr="008E73CA">
        <w:rPr>
          <w:rFonts w:ascii="Times New Roman" w:hAnsi="Times New Roman" w:cs="Times New Roman"/>
          <w:lang w:val="en-US"/>
        </w:rPr>
        <w:t xml:space="preserve"> = 0.086) (Table 3).</w:t>
      </w:r>
    </w:p>
    <w:p w14:paraId="5AC479C2" w14:textId="77777777" w:rsidR="00077FB9" w:rsidRPr="008E73CA" w:rsidRDefault="00077FB9" w:rsidP="00077FB9">
      <w:pPr>
        <w:pStyle w:val="Balk1"/>
      </w:pPr>
      <w:r w:rsidRPr="008E73CA">
        <w:t>4. Discussion</w:t>
      </w:r>
    </w:p>
    <w:p w14:paraId="3E7FE151" w14:textId="0CE6DB76" w:rsidR="00077FB9" w:rsidRPr="008E73CA" w:rsidRDefault="00077FB9" w:rsidP="00077FB9">
      <w:pPr>
        <w:spacing w:line="480" w:lineRule="auto"/>
        <w:jc w:val="both"/>
        <w:rPr>
          <w:rFonts w:ascii="Times New Roman" w:hAnsi="Times New Roman" w:cs="Times New Roman"/>
          <w:lang w:val="en-US" w:eastAsia="zh-CN"/>
        </w:rPr>
      </w:pPr>
      <w:r w:rsidRPr="008E73CA">
        <w:rPr>
          <w:rFonts w:ascii="Times New Roman" w:hAnsi="Times New Roman" w:cs="Times New Roman"/>
          <w:lang w:val="en-US" w:eastAsia="zh-CN"/>
        </w:rPr>
        <w:t xml:space="preserve">In our study, ONSD values increased significantly at 10 and 60 minutes after pneumoperitoneum compared to the post-induction period during laparoscopic upper abdominal surgery. Although they partially decreased after </w:t>
      </w:r>
      <w:proofErr w:type="spellStart"/>
      <w:r w:rsidRPr="008E73CA">
        <w:rPr>
          <w:rFonts w:ascii="Times New Roman" w:hAnsi="Times New Roman" w:cs="Times New Roman"/>
          <w:lang w:val="en-US" w:eastAsia="zh-CN"/>
        </w:rPr>
        <w:t>desufflation</w:t>
      </w:r>
      <w:proofErr w:type="spellEnd"/>
      <w:r w:rsidRPr="008E73CA">
        <w:rPr>
          <w:rFonts w:ascii="Times New Roman" w:hAnsi="Times New Roman" w:cs="Times New Roman"/>
          <w:lang w:val="en-US" w:eastAsia="zh-CN"/>
        </w:rPr>
        <w:t xml:space="preserve">, values remained high compared to baseline. This observation aligns with the previous reports showing that ONSD rises within the first 10–15 minutes after the onset of pneumoperitoneum and then plateaus </w:t>
      </w:r>
      <w:r w:rsidRPr="008E73CA">
        <w:rPr>
          <w:rFonts w:ascii="Times New Roman" w:hAnsi="Times New Roman" w:cs="Times New Roman"/>
          <w:lang w:val="en-US" w:eastAsia="zh-CN"/>
        </w:rPr>
        <w:sym w:font="Symbol" w:char="F05B"/>
      </w:r>
      <w:r w:rsidRPr="008E73CA">
        <w:rPr>
          <w:rFonts w:ascii="Times New Roman" w:hAnsi="Times New Roman" w:cs="Times New Roman"/>
          <w:lang w:val="en-US" w:eastAsia="zh-CN"/>
        </w:rPr>
        <w:t>10</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Similarly, in our study, no significant difference was observed between ONSD values at 10 and 60 minutes, indicating that ICP elevation occurs early and stabilizes thereafter.</w:t>
      </w:r>
    </w:p>
    <w:p w14:paraId="4AF3B219"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lastRenderedPageBreak/>
        <w:t xml:space="preserve">One of the major factors influencing ONSD changes is IAP. </w:t>
      </w:r>
      <w:proofErr w:type="spellStart"/>
      <w:r w:rsidRPr="008E73CA">
        <w:rPr>
          <w:rFonts w:ascii="Times New Roman" w:hAnsi="Times New Roman" w:cs="Times New Roman"/>
          <w:lang w:val="en-US"/>
        </w:rPr>
        <w:t>Ertürk</w:t>
      </w:r>
      <w:proofErr w:type="spellEnd"/>
      <w:r w:rsidRPr="008E73CA">
        <w:rPr>
          <w:rFonts w:ascii="Times New Roman" w:hAnsi="Times New Roman" w:cs="Times New Roman"/>
          <w:lang w:val="en-US"/>
        </w:rPr>
        <w:t xml:space="preserve"> et al. demonstrated that ONSD values increase significantly as IAP rises</w:t>
      </w:r>
      <w:r w:rsidRPr="008E73CA">
        <w:rPr>
          <w:rFonts w:ascii="Times New Roman" w:hAnsi="Times New Roman" w:cs="Times New Roman"/>
          <w:lang w:val="en-US" w:eastAsia="zh-CN"/>
        </w:rPr>
        <w:t xml:space="preserve">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11</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w:t>
      </w:r>
      <w:r w:rsidRPr="008E73CA">
        <w:rPr>
          <w:rFonts w:ascii="Times New Roman" w:hAnsi="Times New Roman" w:cs="Times New Roman"/>
          <w:lang w:val="en-US"/>
        </w:rPr>
        <w:t xml:space="preserve">  Furthermore, </w:t>
      </w:r>
      <w:proofErr w:type="spellStart"/>
      <w:r w:rsidRPr="008E73CA">
        <w:rPr>
          <w:rFonts w:ascii="Times New Roman" w:hAnsi="Times New Roman" w:cs="Times New Roman"/>
          <w:lang w:val="en-US"/>
        </w:rPr>
        <w:t>Ponduru</w:t>
      </w:r>
      <w:proofErr w:type="spellEnd"/>
      <w:r w:rsidRPr="008E73CA">
        <w:rPr>
          <w:rFonts w:ascii="Times New Roman" w:hAnsi="Times New Roman" w:cs="Times New Roman"/>
          <w:lang w:val="en-US"/>
        </w:rPr>
        <w:t xml:space="preserve"> et al. reported that low-pressure pneumoperitoneum (6-8 mmHg) triggered a more limited increase in ONSD compared to high-pressure pneumoperitoneum (13-15 mmHg), suggesting that lower IAP may be safer </w:t>
      </w:r>
      <w:r w:rsidRPr="008E73CA">
        <w:rPr>
          <w:rFonts w:ascii="Times New Roman" w:hAnsi="Times New Roman" w:cs="Times New Roman"/>
          <w:lang w:val="en-US" w:eastAsia="zh-CN"/>
        </w:rPr>
        <w:t xml:space="preserve">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12</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w:t>
      </w:r>
      <w:r w:rsidRPr="008E73CA">
        <w:rPr>
          <w:rFonts w:ascii="Times New Roman" w:hAnsi="Times New Roman" w:cs="Times New Roman"/>
          <w:lang w:val="en-US"/>
        </w:rPr>
        <w:t xml:space="preserve"> Therefore, maintaining IAP at an optimal level is clinically important, especially in neurologically compromised patients. </w:t>
      </w:r>
    </w:p>
    <w:p w14:paraId="0204427A" w14:textId="00A97791" w:rsidR="00077FB9" w:rsidRPr="00741839"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The effect of patient positioning on ONSD has been inconsistently reported. </w:t>
      </w:r>
      <w:proofErr w:type="spellStart"/>
      <w:r w:rsidRPr="008E73CA">
        <w:rPr>
          <w:rFonts w:ascii="Times New Roman" w:hAnsi="Times New Roman" w:cs="Times New Roman"/>
          <w:lang w:val="en-US"/>
        </w:rPr>
        <w:t>Consiley</w:t>
      </w:r>
      <w:proofErr w:type="spellEnd"/>
      <w:r w:rsidRPr="008E73CA">
        <w:rPr>
          <w:rFonts w:ascii="Times New Roman" w:hAnsi="Times New Roman" w:cs="Times New Roman"/>
          <w:lang w:val="en-US"/>
        </w:rPr>
        <w:t xml:space="preserve">, Sahay et al. found that ONSD increased more markedly in the Trendelenburg position than in the reverse Trendelenburg position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13</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w:t>
      </w:r>
      <w:r w:rsidRPr="008E73CA">
        <w:rPr>
          <w:rFonts w:ascii="Times New Roman" w:hAnsi="Times New Roman" w:cs="Times New Roman"/>
          <w:lang w:val="en-US"/>
        </w:rPr>
        <w:t xml:space="preserve"> whereas Kim et al. concluded that pneumoperitoneum, rather than position, is the principal determinant of the ONSD elevation </w:t>
      </w:r>
      <w:r w:rsidRPr="008E73CA">
        <w:rPr>
          <w:rFonts w:ascii="Times New Roman" w:hAnsi="Times New Roman" w:cs="Times New Roman"/>
          <w:lang w:val="en-US" w:eastAsia="zh-CN"/>
        </w:rPr>
        <w:t xml:space="preserve"> </w:t>
      </w:r>
      <w:r w:rsidRPr="008E73CA">
        <w:rPr>
          <w:rFonts w:ascii="Times New Roman" w:hAnsi="Times New Roman" w:cs="Times New Roman"/>
          <w:lang w:val="en-US" w:eastAsia="zh-CN"/>
        </w:rPr>
        <w:sym w:font="Symbol" w:char="F05B"/>
      </w:r>
      <w:r w:rsidR="002E01D6">
        <w:rPr>
          <w:rFonts w:ascii="Times New Roman" w:hAnsi="Times New Roman" w:cs="Times New Roman"/>
          <w:lang w:val="en-US"/>
        </w:rPr>
        <w:t>8</w:t>
      </w:r>
      <w:r w:rsidRPr="008E73CA">
        <w:rPr>
          <w:rFonts w:ascii="Times New Roman" w:hAnsi="Times New Roman" w:cs="Times New Roman"/>
          <w:lang w:val="en-US" w:eastAsia="zh-CN"/>
        </w:rPr>
        <w:sym w:font="Symbol" w:char="F05D"/>
      </w:r>
      <w:r w:rsidRPr="008E73CA">
        <w:rPr>
          <w:rFonts w:ascii="Times New Roman" w:hAnsi="Times New Roman" w:cs="Times New Roman"/>
          <w:lang w:val="en-US"/>
        </w:rPr>
        <w:t xml:space="preserve">. In our study, all patients were placed in the reverse Trendelenburg position, which may have limited the magnitude of ONSD increase by facilitating cerebral venous drainage and mitigating the ICP rise associated with pneumoperitoneum. In our study, during pneumoperitoneum, increased peak and plateau airway pressures and reduced compliance were observed, confirming the impact of elevated intra-abdominal pressure on thoracic mechanics </w:t>
      </w:r>
      <w:r w:rsidRPr="00495811">
        <w:rPr>
          <w:rFonts w:ascii="Times New Roman" w:hAnsi="Times New Roman" w:cs="Times New Roman"/>
          <w:lang w:val="en-US" w:eastAsia="zh-CN"/>
        </w:rPr>
        <w:sym w:font="Symbol" w:char="F05B"/>
      </w:r>
      <w:r w:rsidRPr="00495811">
        <w:rPr>
          <w:rFonts w:ascii="Times New Roman" w:hAnsi="Times New Roman" w:cs="Times New Roman"/>
          <w:lang w:val="en-US"/>
        </w:rPr>
        <w:t>1</w:t>
      </w:r>
      <w:r w:rsidR="002E01D6" w:rsidRPr="00495811">
        <w:rPr>
          <w:rFonts w:ascii="Times New Roman" w:hAnsi="Times New Roman" w:cs="Times New Roman"/>
          <w:lang w:val="en-US"/>
        </w:rPr>
        <w:t>4</w:t>
      </w:r>
      <w:r w:rsidRPr="00495811">
        <w:rPr>
          <w:rFonts w:ascii="Times New Roman" w:hAnsi="Times New Roman" w:cs="Times New Roman"/>
          <w:lang w:val="en-US" w:eastAsia="zh-CN"/>
        </w:rPr>
        <w:sym w:font="Symbol" w:char="F05D"/>
      </w:r>
      <w:r w:rsidRPr="00495811">
        <w:rPr>
          <w:rFonts w:ascii="Times New Roman" w:hAnsi="Times New Roman" w:cs="Times New Roman"/>
          <w:lang w:val="en-US"/>
        </w:rPr>
        <w:t>.</w:t>
      </w:r>
      <w:r w:rsidRPr="008E73CA">
        <w:rPr>
          <w:rFonts w:ascii="Times New Roman" w:hAnsi="Times New Roman" w:cs="Times New Roman"/>
          <w:lang w:val="en-US"/>
        </w:rPr>
        <w:t xml:space="preserve"> These respiratory changes paralleled the increase in ONSD, suggesting a mechanical interaction between intrathoracic and intracranial pressures. Although ETCO₂ values were significantly increased at 60 minutes of pneumoperitoneum, this increase did not appear to have a major clinical influence on ONSD. </w:t>
      </w:r>
      <w:proofErr w:type="spellStart"/>
      <w:r w:rsidR="00D275EC" w:rsidRPr="00E47BEC">
        <w:rPr>
          <w:rStyle w:val="Gl"/>
          <w:rFonts w:ascii="Times New Roman" w:hAnsi="Times New Roman" w:cs="Times New Roman"/>
          <w:b w:val="0"/>
          <w:bCs w:val="0"/>
        </w:rPr>
        <w:t>This</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interpretation</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should</w:t>
      </w:r>
      <w:proofErr w:type="spellEnd"/>
      <w:r w:rsidR="00D275EC" w:rsidRPr="00E47BEC">
        <w:rPr>
          <w:rStyle w:val="Gl"/>
          <w:rFonts w:ascii="Times New Roman" w:hAnsi="Times New Roman" w:cs="Times New Roman"/>
          <w:b w:val="0"/>
          <w:bCs w:val="0"/>
        </w:rPr>
        <w:t xml:space="preserve"> be </w:t>
      </w:r>
      <w:proofErr w:type="spellStart"/>
      <w:r w:rsidR="00D275EC" w:rsidRPr="00E47BEC">
        <w:rPr>
          <w:rStyle w:val="Gl"/>
          <w:rFonts w:ascii="Times New Roman" w:hAnsi="Times New Roman" w:cs="Times New Roman"/>
          <w:b w:val="0"/>
          <w:bCs w:val="0"/>
        </w:rPr>
        <w:t>regarded</w:t>
      </w:r>
      <w:proofErr w:type="spellEnd"/>
      <w:r w:rsidR="00D275EC" w:rsidRPr="00E47BEC">
        <w:rPr>
          <w:rStyle w:val="Gl"/>
          <w:rFonts w:ascii="Times New Roman" w:hAnsi="Times New Roman" w:cs="Times New Roman"/>
          <w:b w:val="0"/>
          <w:bCs w:val="0"/>
        </w:rPr>
        <w:t xml:space="preserve"> as a </w:t>
      </w:r>
      <w:proofErr w:type="spellStart"/>
      <w:r w:rsidR="00D275EC" w:rsidRPr="00E47BEC">
        <w:rPr>
          <w:rStyle w:val="Gl"/>
          <w:rFonts w:ascii="Times New Roman" w:hAnsi="Times New Roman" w:cs="Times New Roman"/>
          <w:b w:val="0"/>
          <w:bCs w:val="0"/>
        </w:rPr>
        <w:t>physiological</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observation</w:t>
      </w:r>
      <w:proofErr w:type="spellEnd"/>
      <w:r w:rsidR="00D275EC" w:rsidRPr="00E47BEC">
        <w:rPr>
          <w:rStyle w:val="Gl"/>
          <w:rFonts w:ascii="Times New Roman" w:hAnsi="Times New Roman" w:cs="Times New Roman"/>
          <w:b w:val="0"/>
          <w:bCs w:val="0"/>
        </w:rPr>
        <w:t xml:space="preserve">, as </w:t>
      </w:r>
      <w:proofErr w:type="spellStart"/>
      <w:r w:rsidR="00D275EC" w:rsidRPr="00E47BEC">
        <w:rPr>
          <w:rStyle w:val="Gl"/>
          <w:rFonts w:ascii="Times New Roman" w:hAnsi="Times New Roman" w:cs="Times New Roman"/>
          <w:b w:val="0"/>
          <w:bCs w:val="0"/>
        </w:rPr>
        <w:t>postoperative</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neurological</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outcomes</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were</w:t>
      </w:r>
      <w:proofErr w:type="spellEnd"/>
      <w:r w:rsidR="00D275EC" w:rsidRPr="00E47BEC">
        <w:rPr>
          <w:rStyle w:val="Gl"/>
          <w:rFonts w:ascii="Times New Roman" w:hAnsi="Times New Roman" w:cs="Times New Roman"/>
          <w:b w:val="0"/>
          <w:bCs w:val="0"/>
        </w:rPr>
        <w:t xml:space="preserve"> not </w:t>
      </w:r>
      <w:proofErr w:type="spellStart"/>
      <w:r w:rsidR="00D275EC" w:rsidRPr="00E47BEC">
        <w:rPr>
          <w:rStyle w:val="Gl"/>
          <w:rFonts w:ascii="Times New Roman" w:hAnsi="Times New Roman" w:cs="Times New Roman"/>
          <w:b w:val="0"/>
          <w:bCs w:val="0"/>
        </w:rPr>
        <w:t>evaluated</w:t>
      </w:r>
      <w:proofErr w:type="spellEnd"/>
      <w:r w:rsidR="00D275EC" w:rsidRPr="00E47BEC">
        <w:rPr>
          <w:rStyle w:val="Gl"/>
          <w:rFonts w:ascii="Times New Roman" w:hAnsi="Times New Roman" w:cs="Times New Roman"/>
          <w:b w:val="0"/>
          <w:bCs w:val="0"/>
        </w:rPr>
        <w:t xml:space="preserve"> in </w:t>
      </w:r>
      <w:proofErr w:type="spellStart"/>
      <w:r w:rsidR="00D275EC" w:rsidRPr="00E47BEC">
        <w:rPr>
          <w:rStyle w:val="Gl"/>
          <w:rFonts w:ascii="Times New Roman" w:hAnsi="Times New Roman" w:cs="Times New Roman"/>
          <w:b w:val="0"/>
          <w:bCs w:val="0"/>
        </w:rPr>
        <w:t>the</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present</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study</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and</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direct</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clinical</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implications</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could</w:t>
      </w:r>
      <w:proofErr w:type="spellEnd"/>
      <w:r w:rsidR="00D275EC" w:rsidRPr="00E47BEC">
        <w:rPr>
          <w:rStyle w:val="Gl"/>
          <w:rFonts w:ascii="Times New Roman" w:hAnsi="Times New Roman" w:cs="Times New Roman"/>
          <w:b w:val="0"/>
          <w:bCs w:val="0"/>
        </w:rPr>
        <w:t xml:space="preserve"> </w:t>
      </w:r>
      <w:proofErr w:type="spellStart"/>
      <w:r w:rsidR="00D275EC" w:rsidRPr="00E47BEC">
        <w:rPr>
          <w:rStyle w:val="Gl"/>
          <w:rFonts w:ascii="Times New Roman" w:hAnsi="Times New Roman" w:cs="Times New Roman"/>
          <w:b w:val="0"/>
          <w:bCs w:val="0"/>
        </w:rPr>
        <w:t>therefore</w:t>
      </w:r>
      <w:proofErr w:type="spellEnd"/>
      <w:r w:rsidR="00D275EC" w:rsidRPr="00E47BEC">
        <w:rPr>
          <w:rStyle w:val="Gl"/>
          <w:rFonts w:ascii="Times New Roman" w:hAnsi="Times New Roman" w:cs="Times New Roman"/>
          <w:b w:val="0"/>
          <w:bCs w:val="0"/>
        </w:rPr>
        <w:t xml:space="preserve"> not be </w:t>
      </w:r>
      <w:proofErr w:type="spellStart"/>
      <w:r w:rsidR="00D275EC" w:rsidRPr="00E47BEC">
        <w:rPr>
          <w:rStyle w:val="Gl"/>
          <w:rFonts w:ascii="Times New Roman" w:hAnsi="Times New Roman" w:cs="Times New Roman"/>
          <w:b w:val="0"/>
          <w:bCs w:val="0"/>
        </w:rPr>
        <w:t>assessed</w:t>
      </w:r>
      <w:proofErr w:type="spellEnd"/>
      <w:r w:rsidR="00D275EC" w:rsidRPr="00E47BEC">
        <w:rPr>
          <w:rStyle w:val="Gl"/>
        </w:rPr>
        <w:t>.</w:t>
      </w:r>
      <w:r w:rsidR="00D275EC" w:rsidRPr="00E47BEC">
        <w:t xml:space="preserve"> </w:t>
      </w:r>
      <w:proofErr w:type="spellStart"/>
      <w:r w:rsidR="00741839" w:rsidRPr="00E47BEC">
        <w:rPr>
          <w:rFonts w:ascii="Times New Roman" w:hAnsi="Times New Roman" w:cs="Times New Roman"/>
        </w:rPr>
        <w:t>The</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exclusion</w:t>
      </w:r>
      <w:proofErr w:type="spellEnd"/>
      <w:r w:rsidR="00741839" w:rsidRPr="00E47BEC">
        <w:rPr>
          <w:rFonts w:ascii="Times New Roman" w:hAnsi="Times New Roman" w:cs="Times New Roman"/>
        </w:rPr>
        <w:t xml:space="preserve"> of </w:t>
      </w:r>
      <w:proofErr w:type="spellStart"/>
      <w:r w:rsidR="00741839" w:rsidRPr="00E47BEC">
        <w:rPr>
          <w:rFonts w:ascii="Times New Roman" w:hAnsi="Times New Roman" w:cs="Times New Roman"/>
        </w:rPr>
        <w:t>patients</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with</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chronic</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respiratory</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disease</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allowed</w:t>
      </w:r>
      <w:proofErr w:type="spellEnd"/>
      <w:r w:rsidR="00741839" w:rsidRPr="00E47BEC">
        <w:rPr>
          <w:rFonts w:ascii="Times New Roman" w:hAnsi="Times New Roman" w:cs="Times New Roman"/>
        </w:rPr>
        <w:t xml:space="preserve"> a </w:t>
      </w:r>
      <w:proofErr w:type="spellStart"/>
      <w:r w:rsidR="00741839" w:rsidRPr="00E47BEC">
        <w:rPr>
          <w:rFonts w:ascii="Times New Roman" w:hAnsi="Times New Roman" w:cs="Times New Roman"/>
        </w:rPr>
        <w:t>more</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controlled</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interpretation</w:t>
      </w:r>
      <w:proofErr w:type="spellEnd"/>
      <w:r w:rsidR="00741839" w:rsidRPr="00E47BEC">
        <w:rPr>
          <w:rFonts w:ascii="Times New Roman" w:hAnsi="Times New Roman" w:cs="Times New Roman"/>
        </w:rPr>
        <w:t xml:space="preserve"> of </w:t>
      </w:r>
      <w:proofErr w:type="spellStart"/>
      <w:r w:rsidR="00741839" w:rsidRPr="00E47BEC">
        <w:rPr>
          <w:rFonts w:ascii="Times New Roman" w:hAnsi="Times New Roman" w:cs="Times New Roman"/>
        </w:rPr>
        <w:t>EtCO</w:t>
      </w:r>
      <w:proofErr w:type="spellEnd"/>
      <w:r w:rsidR="00741839" w:rsidRPr="00E47BEC">
        <w:rPr>
          <w:rFonts w:ascii="Times New Roman" w:hAnsi="Times New Roman" w:cs="Times New Roman"/>
        </w:rPr>
        <w:t xml:space="preserve">₂ </w:t>
      </w:r>
      <w:proofErr w:type="spellStart"/>
      <w:r w:rsidR="00741839" w:rsidRPr="00E47BEC">
        <w:rPr>
          <w:rFonts w:ascii="Times New Roman" w:hAnsi="Times New Roman" w:cs="Times New Roman"/>
        </w:rPr>
        <w:t>and</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airway</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pressure</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changes</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observed</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during</w:t>
      </w:r>
      <w:proofErr w:type="spellEnd"/>
      <w:r w:rsidR="00741839" w:rsidRPr="00E47BEC">
        <w:rPr>
          <w:rFonts w:ascii="Times New Roman" w:hAnsi="Times New Roman" w:cs="Times New Roman"/>
        </w:rPr>
        <w:t xml:space="preserve"> </w:t>
      </w:r>
      <w:proofErr w:type="spellStart"/>
      <w:r w:rsidR="00741839" w:rsidRPr="00E47BEC">
        <w:rPr>
          <w:rFonts w:ascii="Times New Roman" w:hAnsi="Times New Roman" w:cs="Times New Roman"/>
        </w:rPr>
        <w:t>pneumoperitoneum</w:t>
      </w:r>
      <w:proofErr w:type="spellEnd"/>
      <w:r w:rsidR="00741839" w:rsidRPr="00E47BEC">
        <w:rPr>
          <w:rFonts w:ascii="Times New Roman" w:hAnsi="Times New Roman" w:cs="Times New Roman"/>
        </w:rPr>
        <w:t>.</w:t>
      </w:r>
    </w:p>
    <w:p w14:paraId="7876EA2E"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When hemodynamic parameters were examined, only limited differences were observed in heart rate during the post-induction and after </w:t>
      </w:r>
      <w:proofErr w:type="spellStart"/>
      <w:r w:rsidRPr="008E73CA">
        <w:rPr>
          <w:rFonts w:ascii="Times New Roman" w:hAnsi="Times New Roman" w:cs="Times New Roman"/>
          <w:lang w:val="en-US" w:eastAsia="zh-CN"/>
        </w:rPr>
        <w:t>desufflation</w:t>
      </w:r>
      <w:proofErr w:type="spellEnd"/>
      <w:r w:rsidRPr="008E73CA">
        <w:rPr>
          <w:rFonts w:ascii="Times New Roman" w:hAnsi="Times New Roman" w:cs="Times New Roman"/>
          <w:lang w:val="en-US"/>
        </w:rPr>
        <w:t xml:space="preserve"> periods, while MAP remained stable </w:t>
      </w:r>
      <w:r w:rsidRPr="008E73CA">
        <w:rPr>
          <w:rFonts w:ascii="Times New Roman" w:hAnsi="Times New Roman" w:cs="Times New Roman"/>
          <w:lang w:val="en-US"/>
        </w:rPr>
        <w:lastRenderedPageBreak/>
        <w:t>throughout the surgery. Therefore, it was concluded that hemodynamic changes had no significant impact on ONSD.</w:t>
      </w:r>
    </w:p>
    <w:p w14:paraId="0502D8D5" w14:textId="7135C41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Ultrasonic ONSD measurement is increasingly recognized as a reliable and noninvasive indicator of ICP changes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w:t>
      </w:r>
      <w:r w:rsidR="002E01D6">
        <w:rPr>
          <w:rFonts w:ascii="Times New Roman" w:hAnsi="Times New Roman" w:cs="Times New Roman"/>
          <w:lang w:val="en-US"/>
        </w:rPr>
        <w:t>5</w:t>
      </w:r>
      <w:r w:rsidRPr="008E73CA">
        <w:rPr>
          <w:rFonts w:ascii="Times New Roman" w:hAnsi="Times New Roman" w:cs="Times New Roman"/>
          <w:lang w:val="en-US"/>
        </w:rPr>
        <w:t>,1</w:t>
      </w:r>
      <w:r w:rsidR="002E01D6">
        <w:rPr>
          <w:rFonts w:ascii="Times New Roman" w:hAnsi="Times New Roman" w:cs="Times New Roman"/>
          <w:lang w:val="en-US"/>
        </w:rPr>
        <w:t>6</w:t>
      </w:r>
      <w:r w:rsidRPr="008E73CA">
        <w:rPr>
          <w:rFonts w:ascii="Times New Roman" w:hAnsi="Times New Roman" w:cs="Times New Roman"/>
          <w:lang w:val="en-US" w:eastAsia="zh-CN"/>
        </w:rPr>
        <w:sym w:font="Symbol" w:char="F05D"/>
      </w:r>
      <w:r w:rsidRPr="008E73CA">
        <w:rPr>
          <w:rFonts w:ascii="Times New Roman" w:hAnsi="Times New Roman" w:cs="Times New Roman"/>
          <w:lang w:val="en-US"/>
        </w:rPr>
        <w:t xml:space="preserve">.  However, different threshold values for normal ONSD values have been reported in the literature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w:t>
      </w:r>
      <w:r w:rsidR="002E01D6">
        <w:rPr>
          <w:rFonts w:ascii="Times New Roman" w:hAnsi="Times New Roman" w:cs="Times New Roman"/>
          <w:lang w:val="en-US"/>
        </w:rPr>
        <w:t>7</w:t>
      </w:r>
      <w:r w:rsidRPr="008E73CA">
        <w:rPr>
          <w:rFonts w:ascii="Times New Roman" w:hAnsi="Times New Roman" w:cs="Times New Roman"/>
          <w:lang w:val="en-US" w:eastAsia="zh-CN"/>
        </w:rPr>
        <w:sym w:font="Symbol" w:char="F05D"/>
      </w:r>
      <w:r w:rsidRPr="008E73CA">
        <w:rPr>
          <w:rFonts w:ascii="Times New Roman" w:hAnsi="Times New Roman" w:cs="Times New Roman"/>
          <w:lang w:val="en-US"/>
        </w:rPr>
        <w:t xml:space="preserve">.  Although data suggest that ONSD values above 5.0-5.7 mm are associated with a high probability of ICP exceeding 20 mmHg, the normal and critical values for ONSD do not appear to be clearly defined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1</w:t>
      </w:r>
      <w:r w:rsidR="002E01D6">
        <w:rPr>
          <w:rFonts w:ascii="Times New Roman" w:hAnsi="Times New Roman" w:cs="Times New Roman"/>
          <w:lang w:val="en-US"/>
        </w:rPr>
        <w:t>8</w:t>
      </w:r>
      <w:r w:rsidRPr="008E73CA">
        <w:rPr>
          <w:rFonts w:ascii="Times New Roman" w:hAnsi="Times New Roman" w:cs="Times New Roman"/>
          <w:lang w:val="en-US"/>
        </w:rPr>
        <w:t>,</w:t>
      </w:r>
      <w:r w:rsidR="002E01D6">
        <w:rPr>
          <w:rFonts w:ascii="Times New Roman" w:hAnsi="Times New Roman" w:cs="Times New Roman"/>
          <w:lang w:val="en-US"/>
        </w:rPr>
        <w:t>19</w:t>
      </w:r>
      <w:r w:rsidRPr="008E73CA">
        <w:rPr>
          <w:rFonts w:ascii="Times New Roman" w:hAnsi="Times New Roman" w:cs="Times New Roman"/>
          <w:lang w:val="en-US" w:eastAsia="zh-CN"/>
        </w:rPr>
        <w:sym w:font="Symbol" w:char="F05D"/>
      </w:r>
      <w:r w:rsidRPr="008E73CA">
        <w:rPr>
          <w:rFonts w:ascii="Times New Roman" w:hAnsi="Times New Roman" w:cs="Times New Roman"/>
          <w:lang w:val="en-US" w:eastAsia="zh-CN"/>
        </w:rPr>
        <w:t xml:space="preserve"> </w:t>
      </w:r>
      <w:r w:rsidRPr="008E73CA">
        <w:rPr>
          <w:rFonts w:ascii="Times New Roman" w:hAnsi="Times New Roman" w:cs="Times New Roman"/>
          <w:lang w:val="en-US"/>
        </w:rPr>
        <w:t xml:space="preserve">Limitations of ONSD measurements include variability depending on the operator, probe position, and angle, and the anesthesia method used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2</w:t>
      </w:r>
      <w:r w:rsidR="002E01D6">
        <w:rPr>
          <w:rFonts w:ascii="Times New Roman" w:hAnsi="Times New Roman" w:cs="Times New Roman"/>
          <w:lang w:val="en-US"/>
        </w:rPr>
        <w:t>0</w:t>
      </w:r>
      <w:r w:rsidRPr="008E73CA">
        <w:rPr>
          <w:rFonts w:ascii="Times New Roman" w:hAnsi="Times New Roman" w:cs="Times New Roman"/>
          <w:lang w:val="en-US" w:eastAsia="zh-CN"/>
        </w:rPr>
        <w:sym w:font="Symbol" w:char="F05D"/>
      </w:r>
      <w:r w:rsidRPr="008E73CA">
        <w:rPr>
          <w:rFonts w:ascii="Times New Roman" w:hAnsi="Times New Roman" w:cs="Times New Roman"/>
          <w:lang w:val="en-US"/>
        </w:rPr>
        <w:t xml:space="preserve">.  In our study, measurements were performed by an experienced operator, ensuring measurement standardization and minimizing technical limitations. However, the effects of volatile anesthetics on cerebral hemodynamics in anesthesia management are well known. These agents cause relaxation of vascular smooth muscle, leading to vasodilation, and this effect is more pronounced at concentrations above 1 MAC </w:t>
      </w:r>
      <w:r w:rsidRPr="008E73CA">
        <w:rPr>
          <w:rFonts w:ascii="Times New Roman" w:hAnsi="Times New Roman" w:cs="Times New Roman"/>
          <w:lang w:val="en-US" w:eastAsia="zh-CN"/>
        </w:rPr>
        <w:sym w:font="Symbol" w:char="F05B"/>
      </w:r>
      <w:r w:rsidRPr="008E73CA">
        <w:rPr>
          <w:rFonts w:ascii="Times New Roman" w:hAnsi="Times New Roman" w:cs="Times New Roman"/>
          <w:lang w:val="en-US"/>
        </w:rPr>
        <w:t>2</w:t>
      </w:r>
      <w:r w:rsidR="002E01D6">
        <w:rPr>
          <w:rFonts w:ascii="Times New Roman" w:hAnsi="Times New Roman" w:cs="Times New Roman"/>
          <w:lang w:val="en-US"/>
        </w:rPr>
        <w:t>1</w:t>
      </w:r>
      <w:r w:rsidRPr="008E73CA">
        <w:rPr>
          <w:rFonts w:ascii="Times New Roman" w:hAnsi="Times New Roman" w:cs="Times New Roman"/>
          <w:lang w:val="en-US" w:eastAsia="zh-CN"/>
        </w:rPr>
        <w:sym w:font="Symbol" w:char="F05D"/>
      </w:r>
      <w:r w:rsidRPr="008E73CA">
        <w:rPr>
          <w:rFonts w:ascii="Times New Roman" w:hAnsi="Times New Roman" w:cs="Times New Roman"/>
          <w:lang w:val="en-US"/>
        </w:rPr>
        <w:t>.  Increased cerebral vasodilation raises cerebral blood flow but may also cause an increase in intracranial pressure. Since volatile agents were used in our study, it is thought that the observed increases in ONSD may be related not only to pneumoperitoneum and position changes, but also to the effect of the anesthesia method used. To limit this possible effect, volatile agents were administered at similar MAC levels in all cases to achieve standardization.</w:t>
      </w:r>
      <w:r w:rsidR="00701B55">
        <w:rPr>
          <w:rFonts w:ascii="Times New Roman" w:hAnsi="Times New Roman" w:cs="Times New Roman"/>
          <w:lang w:val="en-US"/>
        </w:rPr>
        <w:t xml:space="preserve"> </w:t>
      </w:r>
      <w:r w:rsidR="00DE39CD" w:rsidRPr="00E47BEC">
        <w:rPr>
          <w:rFonts w:ascii="Times New Roman" w:hAnsi="Times New Roman" w:cs="Times New Roman"/>
          <w:lang w:val="en-US"/>
        </w:rPr>
        <w:t>For this purpose, the discussion focuses on the physiological mechanisms underlying ONSD changes during laparoscopic surgery, rather than on estimating statistical effect sizes.</w:t>
      </w:r>
    </w:p>
    <w:p w14:paraId="59451FFF" w14:textId="5BEA1053" w:rsidR="00077FB9" w:rsidRPr="00ED7D42"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Our study has certain limitations. As with all measurements performed using ultrasonography, ONSD measurements may result in minor measurement differences due to factors such as angle and probe placement, even when performed by the same operator.  This situation is accepted as a limitation of the ultrasound technique. It may be more accurate to measure the patient's baseline ONSD value before endotracheal intubation. However, since we thought that </w:t>
      </w:r>
      <w:r w:rsidRPr="008E73CA">
        <w:rPr>
          <w:rFonts w:ascii="Times New Roman" w:hAnsi="Times New Roman" w:cs="Times New Roman"/>
          <w:lang w:val="en-US"/>
        </w:rPr>
        <w:lastRenderedPageBreak/>
        <w:t>measuring ONSD in an awake patient would be uncomfortable before the operation, we performed our initial measurements after anesthesia induction.</w:t>
      </w:r>
      <w:r w:rsidR="00AF6D2F">
        <w:rPr>
          <w:rFonts w:ascii="Times New Roman" w:hAnsi="Times New Roman" w:cs="Times New Roman"/>
          <w:lang w:val="en-US"/>
        </w:rPr>
        <w:t xml:space="preserve"> </w:t>
      </w:r>
      <w:r w:rsidR="00AF6D2F" w:rsidRPr="00E47BEC">
        <w:rPr>
          <w:rFonts w:ascii="Times New Roman" w:hAnsi="Times New Roman" w:cs="Times New Roman"/>
          <w:lang w:val="en-US"/>
        </w:rPr>
        <w:t>Additionally, the study population was not entirely homogeneous due to variations in patient characteristics and surgical procedures; this may have influenced the observed intraoperative changes.</w:t>
      </w:r>
      <w:r w:rsidR="00407452" w:rsidRPr="00E47BEC">
        <w:rPr>
          <w:rFonts w:ascii="Times New Roman" w:hAnsi="Times New Roman" w:cs="Times New Roman"/>
          <w:lang w:val="en-US"/>
        </w:rPr>
        <w:t xml:space="preserve"> </w:t>
      </w:r>
      <w:proofErr w:type="spellStart"/>
      <w:r w:rsidR="00E354FF" w:rsidRPr="00E47BEC">
        <w:rPr>
          <w:rFonts w:ascii="Times New Roman" w:hAnsi="Times New Roman" w:cs="Times New Roman"/>
        </w:rPr>
        <w:t>Additionally</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the</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study</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population</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was</w:t>
      </w:r>
      <w:proofErr w:type="spellEnd"/>
      <w:r w:rsidR="00E354FF" w:rsidRPr="00E47BEC">
        <w:rPr>
          <w:rFonts w:ascii="Times New Roman" w:hAnsi="Times New Roman" w:cs="Times New Roman"/>
        </w:rPr>
        <w:t xml:space="preserve"> not </w:t>
      </w:r>
      <w:proofErr w:type="spellStart"/>
      <w:r w:rsidR="00E354FF" w:rsidRPr="00E47BEC">
        <w:rPr>
          <w:rFonts w:ascii="Times New Roman" w:hAnsi="Times New Roman" w:cs="Times New Roman"/>
        </w:rPr>
        <w:t>entirely</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homogeneous</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due</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to</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variations</w:t>
      </w:r>
      <w:proofErr w:type="spellEnd"/>
      <w:r w:rsidR="00E354FF" w:rsidRPr="00E47BEC">
        <w:rPr>
          <w:rFonts w:ascii="Times New Roman" w:hAnsi="Times New Roman" w:cs="Times New Roman"/>
        </w:rPr>
        <w:t xml:space="preserve"> in </w:t>
      </w:r>
      <w:proofErr w:type="spellStart"/>
      <w:r w:rsidR="00E354FF" w:rsidRPr="00E47BEC">
        <w:rPr>
          <w:rFonts w:ascii="Times New Roman" w:hAnsi="Times New Roman" w:cs="Times New Roman"/>
        </w:rPr>
        <w:t>patient</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characteristics</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and</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surgical</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procedures</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this</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may</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have</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influenced</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the</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observed</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intraoperative</w:t>
      </w:r>
      <w:proofErr w:type="spellEnd"/>
      <w:r w:rsidR="00E354FF" w:rsidRPr="00E47BEC">
        <w:rPr>
          <w:rFonts w:ascii="Times New Roman" w:hAnsi="Times New Roman" w:cs="Times New Roman"/>
        </w:rPr>
        <w:t xml:space="preserve"> </w:t>
      </w:r>
      <w:proofErr w:type="spellStart"/>
      <w:r w:rsidR="00E354FF" w:rsidRPr="00E47BEC">
        <w:rPr>
          <w:rFonts w:ascii="Times New Roman" w:hAnsi="Times New Roman" w:cs="Times New Roman"/>
        </w:rPr>
        <w:t>changes</w:t>
      </w:r>
      <w:proofErr w:type="spellEnd"/>
      <w:r w:rsidR="00E354FF" w:rsidRPr="00E47BEC">
        <w:rPr>
          <w:rFonts w:ascii="Times New Roman" w:hAnsi="Times New Roman" w:cs="Times New Roman"/>
        </w:rPr>
        <w:t>.</w:t>
      </w:r>
      <w:r w:rsidR="00ED7D42">
        <w:rPr>
          <w:rFonts w:ascii="Times New Roman" w:hAnsi="Times New Roman" w:cs="Times New Roman"/>
        </w:rPr>
        <w:t xml:space="preserve"> </w:t>
      </w:r>
      <w:proofErr w:type="spellStart"/>
      <w:r w:rsidR="00ED7D42" w:rsidRPr="00ED7D42">
        <w:rPr>
          <w:rFonts w:ascii="Times New Roman" w:hAnsi="Times New Roman" w:cs="Times New Roman"/>
          <w:highlight w:val="yellow"/>
        </w:rPr>
        <w:t>Future</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studies</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comparing</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ultrasonographic</w:t>
      </w:r>
      <w:proofErr w:type="spellEnd"/>
      <w:r w:rsidR="00ED7D42" w:rsidRPr="00ED7D42">
        <w:rPr>
          <w:rFonts w:ascii="Times New Roman" w:hAnsi="Times New Roman" w:cs="Times New Roman"/>
          <w:highlight w:val="yellow"/>
        </w:rPr>
        <w:t xml:space="preserve"> ONSD </w:t>
      </w:r>
      <w:proofErr w:type="spellStart"/>
      <w:r w:rsidR="00ED7D42" w:rsidRPr="00ED7D42">
        <w:rPr>
          <w:rFonts w:ascii="Times New Roman" w:hAnsi="Times New Roman" w:cs="Times New Roman"/>
          <w:highlight w:val="yellow"/>
        </w:rPr>
        <w:t>with</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invasive</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intracranial</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pressure</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monitoring</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may</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help</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to</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better</w:t>
      </w:r>
      <w:proofErr w:type="spellEnd"/>
      <w:r w:rsidR="00ED7D42" w:rsidRPr="00ED7D42">
        <w:rPr>
          <w:rFonts w:ascii="Times New Roman" w:hAnsi="Times New Roman" w:cs="Times New Roman"/>
          <w:highlight w:val="yellow"/>
        </w:rPr>
        <w:t xml:space="preserve"> define </w:t>
      </w:r>
      <w:proofErr w:type="spellStart"/>
      <w:r w:rsidR="00ED7D42" w:rsidRPr="00ED7D42">
        <w:rPr>
          <w:rFonts w:ascii="Times New Roman" w:hAnsi="Times New Roman" w:cs="Times New Roman"/>
          <w:highlight w:val="yellow"/>
        </w:rPr>
        <w:t>its</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clinical</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accuracy</w:t>
      </w:r>
      <w:proofErr w:type="spellEnd"/>
      <w:r w:rsidR="00ED7D42" w:rsidRPr="00ED7D42">
        <w:rPr>
          <w:rFonts w:ascii="Times New Roman" w:hAnsi="Times New Roman" w:cs="Times New Roman"/>
          <w:highlight w:val="yellow"/>
        </w:rPr>
        <w:t xml:space="preserve"> in </w:t>
      </w:r>
      <w:proofErr w:type="spellStart"/>
      <w:r w:rsidR="00ED7D42" w:rsidRPr="00ED7D42">
        <w:rPr>
          <w:rFonts w:ascii="Times New Roman" w:hAnsi="Times New Roman" w:cs="Times New Roman"/>
          <w:highlight w:val="yellow"/>
        </w:rPr>
        <w:t>laparoscopic</w:t>
      </w:r>
      <w:proofErr w:type="spellEnd"/>
      <w:r w:rsidR="00ED7D42" w:rsidRPr="00ED7D42">
        <w:rPr>
          <w:rFonts w:ascii="Times New Roman" w:hAnsi="Times New Roman" w:cs="Times New Roman"/>
          <w:highlight w:val="yellow"/>
        </w:rPr>
        <w:t xml:space="preserve"> </w:t>
      </w:r>
      <w:proofErr w:type="spellStart"/>
      <w:r w:rsidR="00ED7D42" w:rsidRPr="00ED7D42">
        <w:rPr>
          <w:rFonts w:ascii="Times New Roman" w:hAnsi="Times New Roman" w:cs="Times New Roman"/>
          <w:highlight w:val="yellow"/>
        </w:rPr>
        <w:t>surgery</w:t>
      </w:r>
      <w:proofErr w:type="spellEnd"/>
      <w:r w:rsidR="00ED7D42" w:rsidRPr="00ED7D42">
        <w:rPr>
          <w:rFonts w:ascii="Times New Roman" w:hAnsi="Times New Roman" w:cs="Times New Roman"/>
          <w:highlight w:val="yellow"/>
        </w:rPr>
        <w:t>.</w:t>
      </w:r>
    </w:p>
    <w:p w14:paraId="4BE95174"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In conclusion, our study demonstrates that pneumoperitoneum during laparoscopic surgery causes a significant increase in ONSD, consistent with the literature. However, this increase plateaus within a short time, independent of the duration of pneumoperitoneum, and remains limited due to the protective effect of the reverse Trendelenburg position. Dynamic monitoring of ONSD during the intraoperative period may be clinically valuable, particularly in patient groups at risk of increased intracranial pressure. Nevertheless, large-scale studies are needed to more clearly elucidate the effects of factors such as anesthesia method, intra-abdominal pressure level, and position.</w:t>
      </w:r>
    </w:p>
    <w:p w14:paraId="50E6A47C" w14:textId="77777777" w:rsidR="00077FB9" w:rsidRPr="008E73CA" w:rsidRDefault="00077FB9" w:rsidP="00077FB9">
      <w:pPr>
        <w:spacing w:line="480" w:lineRule="auto"/>
        <w:jc w:val="both"/>
        <w:rPr>
          <w:rFonts w:ascii="Times New Roman" w:hAnsi="Times New Roman" w:cs="Times New Roman"/>
          <w:lang w:val="en-US" w:eastAsia="zh-CN"/>
        </w:rPr>
      </w:pPr>
    </w:p>
    <w:p w14:paraId="3B40FE9E" w14:textId="77777777" w:rsidR="00077FB9" w:rsidRPr="008E73CA" w:rsidRDefault="00077FB9" w:rsidP="00077FB9">
      <w:pPr>
        <w:pStyle w:val="Balk1"/>
      </w:pPr>
      <w:r w:rsidRPr="008E73CA">
        <w:t>5. Conclusions</w:t>
      </w:r>
    </w:p>
    <w:p w14:paraId="63B0D456" w14:textId="5D2C4B8C" w:rsidR="00077FB9" w:rsidRPr="00D2439F" w:rsidRDefault="00D2439F" w:rsidP="00077FB9">
      <w:pPr>
        <w:spacing w:line="480" w:lineRule="auto"/>
        <w:jc w:val="both"/>
        <w:rPr>
          <w:rFonts w:ascii="Times New Roman" w:hAnsi="Times New Roman" w:cs="Times New Roman"/>
          <w:b/>
          <w:bCs/>
          <w:lang w:val="en-US"/>
        </w:rPr>
      </w:pPr>
      <w:proofErr w:type="spellStart"/>
      <w:r w:rsidRPr="00D2439F">
        <w:rPr>
          <w:rFonts w:ascii="Times New Roman" w:hAnsi="Times New Roman" w:cs="Times New Roman"/>
          <w:highlight w:val="yellow"/>
        </w:rPr>
        <w:t>During</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laparoscopic</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upper</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abdominal</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surgery</w:t>
      </w:r>
      <w:proofErr w:type="spellEnd"/>
      <w:r w:rsidRPr="00D2439F">
        <w:rPr>
          <w:rFonts w:ascii="Times New Roman" w:hAnsi="Times New Roman" w:cs="Times New Roman"/>
          <w:highlight w:val="yellow"/>
        </w:rPr>
        <w:t xml:space="preserve">, ONSD </w:t>
      </w:r>
      <w:proofErr w:type="spellStart"/>
      <w:r w:rsidRPr="00D2439F">
        <w:rPr>
          <w:rFonts w:ascii="Times New Roman" w:hAnsi="Times New Roman" w:cs="Times New Roman"/>
          <w:highlight w:val="yellow"/>
        </w:rPr>
        <w:t>values</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increased</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significantly</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following</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the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induction</w:t>
      </w:r>
      <w:proofErr w:type="spellEnd"/>
      <w:r w:rsidRPr="00D2439F">
        <w:rPr>
          <w:rFonts w:ascii="Times New Roman" w:hAnsi="Times New Roman" w:cs="Times New Roman"/>
          <w:highlight w:val="yellow"/>
        </w:rPr>
        <w:t xml:space="preserve"> of </w:t>
      </w:r>
      <w:proofErr w:type="spellStart"/>
      <w:r w:rsidRPr="00D2439F">
        <w:rPr>
          <w:rFonts w:ascii="Times New Roman" w:hAnsi="Times New Roman" w:cs="Times New Roman"/>
          <w:highlight w:val="yellow"/>
        </w:rPr>
        <w:t>pneumoperitoneum</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Although</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values</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partially</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decreased</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before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extubation</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they</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remained</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above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baseline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levels</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Dynamic</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intraoperative</w:t>
      </w:r>
      <w:proofErr w:type="spellEnd"/>
      <w:r w:rsidRPr="00D2439F">
        <w:rPr>
          <w:rFonts w:ascii="Times New Roman" w:hAnsi="Times New Roman" w:cs="Times New Roman"/>
          <w:highlight w:val="yellow"/>
        </w:rPr>
        <w:t xml:space="preserve"> ONSD </w:t>
      </w:r>
      <w:proofErr w:type="spellStart"/>
      <w:r w:rsidRPr="00D2439F">
        <w:rPr>
          <w:rFonts w:ascii="Times New Roman" w:hAnsi="Times New Roman" w:cs="Times New Roman"/>
          <w:highlight w:val="yellow"/>
        </w:rPr>
        <w:t>monitoring</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may</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therefore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represent</w:t>
      </w:r>
      <w:proofErr w:type="spellEnd"/>
      <w:r w:rsidRPr="00D2439F">
        <w:rPr>
          <w:rFonts w:ascii="Times New Roman" w:hAnsi="Times New Roman" w:cs="Times New Roman"/>
          <w:highlight w:val="yellow"/>
        </w:rPr>
        <w:t xml:space="preserve"> a </w:t>
      </w:r>
      <w:proofErr w:type="spellStart"/>
      <w:r w:rsidRPr="00D2439F">
        <w:rPr>
          <w:rFonts w:ascii="Times New Roman" w:hAnsi="Times New Roman" w:cs="Times New Roman"/>
          <w:highlight w:val="yellow"/>
        </w:rPr>
        <w:t>useful</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noninvasive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method</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for</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real</w:t>
      </w:r>
      <w:proofErr w:type="spellEnd"/>
      <w:r w:rsidRPr="00D2439F">
        <w:rPr>
          <w:rFonts w:ascii="Times New Roman" w:hAnsi="Times New Roman" w:cs="Times New Roman"/>
          <w:highlight w:val="yellow"/>
        </w:rPr>
        <w:t xml:space="preserve">-time </w:t>
      </w:r>
      <w:proofErr w:type="spellStart"/>
      <w:r w:rsidRPr="00D2439F">
        <w:rPr>
          <w:rFonts w:ascii="Times New Roman" w:hAnsi="Times New Roman" w:cs="Times New Roman"/>
          <w:highlight w:val="yellow"/>
        </w:rPr>
        <w:t>estimation</w:t>
      </w:r>
      <w:proofErr w:type="spellEnd"/>
      <w:r w:rsidRPr="00D2439F">
        <w:rPr>
          <w:rFonts w:ascii="Times New Roman" w:hAnsi="Times New Roman" w:cs="Times New Roman"/>
          <w:highlight w:val="yellow"/>
        </w:rPr>
        <w:t xml:space="preserve"> of </w:t>
      </w:r>
      <w:proofErr w:type="spellStart"/>
      <w:r w:rsidRPr="00D2439F">
        <w:rPr>
          <w:rFonts w:ascii="Times New Roman" w:hAnsi="Times New Roman" w:cs="Times New Roman"/>
          <w:highlight w:val="yellow"/>
        </w:rPr>
        <w:t>intracranial</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pressure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changes</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Further</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large-scale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and</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long-term</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studies</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are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needed</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to</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clarify</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the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multifactorial</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mechanisms</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lastRenderedPageBreak/>
        <w:t>underlying</w:t>
      </w:r>
      <w:proofErr w:type="spellEnd"/>
      <w:r w:rsidRPr="00D2439F">
        <w:rPr>
          <w:rFonts w:ascii="Times New Roman" w:hAnsi="Times New Roman" w:cs="Times New Roman"/>
          <w:highlight w:val="yellow"/>
        </w:rPr>
        <w:t xml:space="preserve"> ONSD </w:t>
      </w:r>
      <w:proofErr w:type="spellStart"/>
      <w:r w:rsidRPr="00D2439F">
        <w:rPr>
          <w:rFonts w:ascii="Times New Roman" w:hAnsi="Times New Roman" w:cs="Times New Roman"/>
          <w:highlight w:val="yellow"/>
        </w:rPr>
        <w:t>variations</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and</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to</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determine</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their</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clinical</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relevance</w:t>
      </w:r>
      <w:proofErr w:type="spellEnd"/>
      <w:r w:rsidRPr="00D2439F">
        <w:rPr>
          <w:rFonts w:ascii="Times New Roman" w:hAnsi="Times New Roman" w:cs="Times New Roman"/>
          <w:highlight w:val="yellow"/>
        </w:rPr>
        <w:t xml:space="preserve"> in </w:t>
      </w:r>
      <w:proofErr w:type="spellStart"/>
      <w:r w:rsidRPr="00D2439F">
        <w:rPr>
          <w:rFonts w:ascii="Times New Roman" w:hAnsi="Times New Roman" w:cs="Times New Roman"/>
          <w:highlight w:val="yellow"/>
        </w:rPr>
        <w:t>different</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surgical</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and</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anesthetic</w:t>
      </w:r>
      <w:proofErr w:type="spellEnd"/>
      <w:r w:rsidRPr="00D2439F">
        <w:rPr>
          <w:rFonts w:ascii="Times New Roman" w:hAnsi="Times New Roman" w:cs="Times New Roman"/>
          <w:highlight w:val="yellow"/>
        </w:rPr>
        <w:t xml:space="preserve"> </w:t>
      </w:r>
      <w:proofErr w:type="spellStart"/>
      <w:r w:rsidRPr="00D2439F">
        <w:rPr>
          <w:rFonts w:ascii="Times New Roman" w:hAnsi="Times New Roman" w:cs="Times New Roman"/>
          <w:highlight w:val="yellow"/>
        </w:rPr>
        <w:t>settings</w:t>
      </w:r>
      <w:proofErr w:type="spellEnd"/>
      <w:r w:rsidRPr="00D2439F">
        <w:rPr>
          <w:rFonts w:ascii="Times New Roman" w:hAnsi="Times New Roman" w:cs="Times New Roman"/>
          <w:highlight w:val="yellow"/>
        </w:rPr>
        <w:t>.</w:t>
      </w:r>
    </w:p>
    <w:p w14:paraId="11CEC67B" w14:textId="77777777" w:rsidR="00077FB9" w:rsidRPr="008E73CA" w:rsidRDefault="00077FB9" w:rsidP="00077FB9">
      <w:pPr>
        <w:spacing w:line="480" w:lineRule="auto"/>
        <w:jc w:val="both"/>
        <w:rPr>
          <w:rFonts w:ascii="Times New Roman" w:hAnsi="Times New Roman" w:cs="Times New Roman"/>
          <w:b/>
          <w:bCs/>
          <w:lang w:val="en-US"/>
        </w:rPr>
      </w:pPr>
    </w:p>
    <w:p w14:paraId="44A10AFD" w14:textId="77777777" w:rsidR="00077FB9" w:rsidRPr="008E73CA" w:rsidRDefault="00077FB9" w:rsidP="00077FB9">
      <w:pPr>
        <w:spacing w:line="480" w:lineRule="auto"/>
        <w:jc w:val="both"/>
        <w:rPr>
          <w:rFonts w:ascii="Times New Roman" w:hAnsi="Times New Roman" w:cs="Times New Roman"/>
          <w:b/>
          <w:bCs/>
          <w:lang w:val="en-US"/>
        </w:rPr>
      </w:pPr>
    </w:p>
    <w:p w14:paraId="712F6F7D" w14:textId="77777777" w:rsidR="00077FB9" w:rsidRPr="008E73CA" w:rsidRDefault="00077FB9" w:rsidP="00077FB9">
      <w:pPr>
        <w:spacing w:line="480" w:lineRule="auto"/>
        <w:jc w:val="both"/>
        <w:rPr>
          <w:rFonts w:ascii="Times New Roman" w:hAnsi="Times New Roman" w:cs="Times New Roman"/>
          <w:b/>
          <w:bCs/>
          <w:lang w:val="en-US"/>
        </w:rPr>
      </w:pPr>
    </w:p>
    <w:p w14:paraId="43D4F79C" w14:textId="77777777" w:rsidR="00077FB9" w:rsidRPr="008E73CA" w:rsidRDefault="00077FB9" w:rsidP="00077FB9">
      <w:pPr>
        <w:spacing w:line="480" w:lineRule="auto"/>
        <w:jc w:val="both"/>
        <w:rPr>
          <w:rFonts w:ascii="Times New Roman" w:hAnsi="Times New Roman" w:cs="Times New Roman"/>
          <w:b/>
          <w:bCs/>
          <w:lang w:val="en-US"/>
        </w:rPr>
      </w:pPr>
    </w:p>
    <w:p w14:paraId="0FA3FE6C" w14:textId="77777777" w:rsidR="00077FB9" w:rsidRPr="008E73CA" w:rsidRDefault="00077FB9" w:rsidP="00077FB9">
      <w:pPr>
        <w:spacing w:line="480" w:lineRule="auto"/>
        <w:jc w:val="both"/>
        <w:rPr>
          <w:rFonts w:ascii="Times New Roman" w:hAnsi="Times New Roman" w:cs="Times New Roman"/>
          <w:b/>
          <w:bCs/>
          <w:lang w:val="en-US"/>
        </w:rPr>
      </w:pPr>
    </w:p>
    <w:p w14:paraId="21642198"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Abbreviations:</w:t>
      </w:r>
    </w:p>
    <w:p w14:paraId="19698C14"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ASA: American Society of Anesthesiologists</w:t>
      </w:r>
    </w:p>
    <w:p w14:paraId="19A073E5"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IV: Intravenous</w:t>
      </w:r>
    </w:p>
    <w:p w14:paraId="3B8AD93B"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USG: Ultrasonography</w:t>
      </w:r>
    </w:p>
    <w:p w14:paraId="58BC84E3"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ICP: </w:t>
      </w:r>
      <w:r w:rsidRPr="008E73CA">
        <w:rPr>
          <w:rFonts w:ascii="Times New Roman" w:hAnsi="Times New Roman" w:cs="Times New Roman"/>
          <w:lang w:val="en-US" w:eastAsia="zh-CN"/>
        </w:rPr>
        <w:t>Intracranial Pressure</w:t>
      </w:r>
    </w:p>
    <w:p w14:paraId="5342CF88" w14:textId="53A539B2"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ONSD: </w:t>
      </w:r>
      <w:proofErr w:type="spellStart"/>
      <w:r w:rsidR="00B41CE8" w:rsidRPr="00E47BEC">
        <w:rPr>
          <w:rFonts w:ascii="Times New Roman" w:eastAsia="Times New Roman" w:hAnsi="Times New Roman" w:cs="Times New Roman"/>
          <w:color w:val="222222"/>
          <w:kern w:val="0"/>
          <w:shd w:val="clear" w:color="auto" w:fill="FFFFFF"/>
          <w:lang w:eastAsia="tr-TR"/>
          <w14:ligatures w14:val="none"/>
        </w:rPr>
        <w:t>Optic</w:t>
      </w:r>
      <w:proofErr w:type="spellEnd"/>
      <w:r w:rsidR="00B41CE8" w:rsidRPr="00E47BEC">
        <w:rPr>
          <w:rFonts w:ascii="Times New Roman" w:eastAsia="Times New Roman" w:hAnsi="Times New Roman" w:cs="Times New Roman"/>
          <w:color w:val="222222"/>
          <w:kern w:val="0"/>
          <w:shd w:val="clear" w:color="auto" w:fill="FFFFFF"/>
          <w:lang w:eastAsia="tr-TR"/>
          <w14:ligatures w14:val="none"/>
        </w:rPr>
        <w:t xml:space="preserve"> </w:t>
      </w:r>
      <w:proofErr w:type="spellStart"/>
      <w:r w:rsidR="00B41CE8" w:rsidRPr="00E47BEC">
        <w:rPr>
          <w:rFonts w:ascii="Times New Roman" w:eastAsia="Times New Roman" w:hAnsi="Times New Roman" w:cs="Times New Roman"/>
          <w:color w:val="222222"/>
          <w:kern w:val="0"/>
          <w:shd w:val="clear" w:color="auto" w:fill="FFFFFF"/>
          <w:lang w:eastAsia="tr-TR"/>
          <w14:ligatures w14:val="none"/>
        </w:rPr>
        <w:t>Nerve</w:t>
      </w:r>
      <w:proofErr w:type="spellEnd"/>
      <w:r w:rsidR="00B41CE8" w:rsidRPr="00E47BEC">
        <w:rPr>
          <w:rFonts w:ascii="Times New Roman" w:eastAsia="Times New Roman" w:hAnsi="Times New Roman" w:cs="Times New Roman"/>
          <w:color w:val="222222"/>
          <w:kern w:val="0"/>
          <w:shd w:val="clear" w:color="auto" w:fill="FFFFFF"/>
          <w:lang w:eastAsia="tr-TR"/>
          <w14:ligatures w14:val="none"/>
        </w:rPr>
        <w:t xml:space="preserve"> </w:t>
      </w:r>
      <w:proofErr w:type="spellStart"/>
      <w:r w:rsidR="00B41CE8" w:rsidRPr="00E47BEC">
        <w:rPr>
          <w:rFonts w:ascii="Times New Roman" w:eastAsia="Times New Roman" w:hAnsi="Times New Roman" w:cs="Times New Roman"/>
          <w:color w:val="222222"/>
          <w:kern w:val="0"/>
          <w:shd w:val="clear" w:color="auto" w:fill="FFFFFF"/>
          <w:lang w:eastAsia="tr-TR"/>
          <w14:ligatures w14:val="none"/>
        </w:rPr>
        <w:t>Sheath</w:t>
      </w:r>
      <w:proofErr w:type="spellEnd"/>
      <w:r w:rsidR="00B41CE8" w:rsidRPr="00E47BEC">
        <w:rPr>
          <w:rFonts w:ascii="Times New Roman" w:eastAsia="Times New Roman" w:hAnsi="Times New Roman" w:cs="Times New Roman"/>
          <w:color w:val="222222"/>
          <w:kern w:val="0"/>
          <w:shd w:val="clear" w:color="auto" w:fill="FFFFFF"/>
          <w:lang w:eastAsia="tr-TR"/>
          <w14:ligatures w14:val="none"/>
        </w:rPr>
        <w:t xml:space="preserve"> </w:t>
      </w:r>
      <w:proofErr w:type="spellStart"/>
      <w:r w:rsidR="00B41CE8" w:rsidRPr="00E47BEC">
        <w:rPr>
          <w:rFonts w:ascii="Times New Roman" w:eastAsia="Times New Roman" w:hAnsi="Times New Roman" w:cs="Times New Roman"/>
          <w:color w:val="222222"/>
          <w:kern w:val="0"/>
          <w:shd w:val="clear" w:color="auto" w:fill="FFFFFF"/>
          <w:lang w:eastAsia="tr-TR"/>
          <w14:ligatures w14:val="none"/>
        </w:rPr>
        <w:t>Diameter</w:t>
      </w:r>
      <w:proofErr w:type="spellEnd"/>
    </w:p>
    <w:p w14:paraId="452070CB"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CSF: Cerebrospinal Fluid</w:t>
      </w:r>
    </w:p>
    <w:p w14:paraId="0893F42A"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IAP: Intra-abdominal Pressure</w:t>
      </w:r>
    </w:p>
    <w:p w14:paraId="2F0AAF9F"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HR: Heart Rate</w:t>
      </w:r>
    </w:p>
    <w:p w14:paraId="480041B9"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NIBP: Non-Invasive Blood Pressure</w:t>
      </w:r>
    </w:p>
    <w:p w14:paraId="4CE643AD"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PSI: Patient State Index</w:t>
      </w:r>
    </w:p>
    <w:p w14:paraId="38BF2C26"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MAP: Mean Arterial Pressure</w:t>
      </w:r>
    </w:p>
    <w:p w14:paraId="190D81A7" w14:textId="77777777" w:rsidR="00077FB9"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MAC: Minimum Alveolar Concentration</w:t>
      </w:r>
    </w:p>
    <w:p w14:paraId="52F69BE2" w14:textId="77777777" w:rsidR="002D60F4" w:rsidRDefault="002D60F4" w:rsidP="002D60F4">
      <w:pPr>
        <w:spacing w:line="480" w:lineRule="auto"/>
        <w:jc w:val="both"/>
        <w:rPr>
          <w:rFonts w:ascii="Times New Roman" w:hAnsi="Times New Roman" w:cs="Times New Roman"/>
          <w:b/>
          <w:bCs/>
          <w:lang w:val="en-US"/>
        </w:rPr>
      </w:pPr>
    </w:p>
    <w:p w14:paraId="253763C9" w14:textId="77777777" w:rsidR="001E3DE8" w:rsidRDefault="001E3DE8" w:rsidP="0009060F">
      <w:pPr>
        <w:spacing w:line="480" w:lineRule="auto"/>
        <w:jc w:val="both"/>
        <w:rPr>
          <w:rFonts w:ascii="Times New Roman" w:hAnsi="Times New Roman" w:cs="Times New Roman"/>
          <w:b/>
          <w:bCs/>
          <w:lang w:val="en-US"/>
        </w:rPr>
      </w:pPr>
    </w:p>
    <w:p w14:paraId="37A918CF" w14:textId="77777777" w:rsidR="001E3DE8" w:rsidRDefault="001E3DE8" w:rsidP="0009060F">
      <w:pPr>
        <w:spacing w:line="480" w:lineRule="auto"/>
        <w:jc w:val="both"/>
        <w:rPr>
          <w:rFonts w:ascii="Times New Roman" w:hAnsi="Times New Roman" w:cs="Times New Roman"/>
          <w:b/>
          <w:bCs/>
          <w:lang w:val="en-US"/>
        </w:rPr>
      </w:pPr>
    </w:p>
    <w:p w14:paraId="367EDD48" w14:textId="77777777" w:rsidR="001E3DE8" w:rsidRDefault="001E3DE8" w:rsidP="0009060F">
      <w:pPr>
        <w:spacing w:line="480" w:lineRule="auto"/>
        <w:jc w:val="both"/>
        <w:rPr>
          <w:rFonts w:ascii="Times New Roman" w:hAnsi="Times New Roman" w:cs="Times New Roman"/>
          <w:b/>
          <w:bCs/>
          <w:lang w:val="en-US"/>
        </w:rPr>
      </w:pPr>
    </w:p>
    <w:p w14:paraId="51139E71" w14:textId="77777777" w:rsidR="001E3DE8" w:rsidRDefault="001E3DE8" w:rsidP="0009060F">
      <w:pPr>
        <w:spacing w:line="480" w:lineRule="auto"/>
        <w:jc w:val="both"/>
        <w:rPr>
          <w:rFonts w:ascii="Times New Roman" w:hAnsi="Times New Roman" w:cs="Times New Roman"/>
          <w:b/>
          <w:bCs/>
          <w:lang w:val="en-US"/>
        </w:rPr>
      </w:pPr>
    </w:p>
    <w:p w14:paraId="21D1D9E0" w14:textId="455E6348" w:rsidR="0009060F" w:rsidRPr="008E73CA" w:rsidRDefault="0009060F" w:rsidP="0009060F">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lastRenderedPageBreak/>
        <w:t>DECLARATIONS</w:t>
      </w:r>
    </w:p>
    <w:p w14:paraId="3633A0F6" w14:textId="77777777" w:rsidR="00077FB9" w:rsidRPr="008E73CA" w:rsidRDefault="00077FB9" w:rsidP="00077FB9">
      <w:pPr>
        <w:spacing w:line="480" w:lineRule="auto"/>
        <w:jc w:val="both"/>
        <w:rPr>
          <w:rFonts w:ascii="Times New Roman" w:hAnsi="Times New Roman" w:cs="Times New Roman"/>
          <w:lang w:val="en-US"/>
        </w:rPr>
      </w:pPr>
    </w:p>
    <w:p w14:paraId="6F56921D" w14:textId="77777777" w:rsidR="002D60F4" w:rsidRPr="002D60F4" w:rsidRDefault="002D60F4" w:rsidP="00077FB9">
      <w:pPr>
        <w:spacing w:line="480" w:lineRule="auto"/>
        <w:jc w:val="both"/>
        <w:rPr>
          <w:rFonts w:ascii="Times New Roman" w:hAnsi="Times New Roman" w:cs="Times New Roman"/>
          <w:b/>
          <w:bCs/>
        </w:rPr>
      </w:pPr>
      <w:r w:rsidRPr="002D60F4">
        <w:rPr>
          <w:rFonts w:ascii="Times New Roman" w:hAnsi="Times New Roman" w:cs="Times New Roman"/>
          <w:b/>
          <w:bCs/>
        </w:rPr>
        <w:t xml:space="preserve">Human </w:t>
      </w:r>
      <w:proofErr w:type="spellStart"/>
      <w:r w:rsidRPr="002D60F4">
        <w:rPr>
          <w:rFonts w:ascii="Times New Roman" w:hAnsi="Times New Roman" w:cs="Times New Roman"/>
          <w:b/>
          <w:bCs/>
        </w:rPr>
        <w:t>Ethics</w:t>
      </w:r>
      <w:proofErr w:type="spellEnd"/>
      <w:r w:rsidRPr="002D60F4">
        <w:rPr>
          <w:rFonts w:ascii="Times New Roman" w:hAnsi="Times New Roman" w:cs="Times New Roman"/>
          <w:b/>
          <w:bCs/>
        </w:rPr>
        <w:t xml:space="preserve"> </w:t>
      </w:r>
      <w:proofErr w:type="spellStart"/>
      <w:r w:rsidRPr="002D60F4">
        <w:rPr>
          <w:rFonts w:ascii="Times New Roman" w:hAnsi="Times New Roman" w:cs="Times New Roman"/>
          <w:b/>
          <w:bCs/>
        </w:rPr>
        <w:t>and</w:t>
      </w:r>
      <w:proofErr w:type="spellEnd"/>
      <w:r w:rsidRPr="002D60F4">
        <w:rPr>
          <w:rFonts w:ascii="Times New Roman" w:hAnsi="Times New Roman" w:cs="Times New Roman"/>
          <w:b/>
          <w:bCs/>
        </w:rPr>
        <w:t xml:space="preserve"> </w:t>
      </w:r>
      <w:proofErr w:type="spellStart"/>
      <w:r w:rsidRPr="002D60F4">
        <w:rPr>
          <w:rFonts w:ascii="Times New Roman" w:hAnsi="Times New Roman" w:cs="Times New Roman"/>
          <w:b/>
          <w:bCs/>
        </w:rPr>
        <w:t>Consent</w:t>
      </w:r>
      <w:proofErr w:type="spellEnd"/>
      <w:r w:rsidRPr="002D60F4">
        <w:rPr>
          <w:rFonts w:ascii="Times New Roman" w:hAnsi="Times New Roman" w:cs="Times New Roman"/>
          <w:b/>
          <w:bCs/>
        </w:rPr>
        <w:t xml:space="preserve"> </w:t>
      </w:r>
      <w:proofErr w:type="spellStart"/>
      <w:r w:rsidRPr="002D60F4">
        <w:rPr>
          <w:rFonts w:ascii="Times New Roman" w:hAnsi="Times New Roman" w:cs="Times New Roman"/>
          <w:b/>
          <w:bCs/>
        </w:rPr>
        <w:t>to</w:t>
      </w:r>
      <w:proofErr w:type="spellEnd"/>
      <w:r w:rsidRPr="002D60F4">
        <w:rPr>
          <w:rFonts w:ascii="Times New Roman" w:hAnsi="Times New Roman" w:cs="Times New Roman"/>
          <w:b/>
          <w:bCs/>
        </w:rPr>
        <w:t xml:space="preserve"> </w:t>
      </w:r>
      <w:proofErr w:type="spellStart"/>
      <w:r w:rsidRPr="002D60F4">
        <w:rPr>
          <w:rFonts w:ascii="Times New Roman" w:hAnsi="Times New Roman" w:cs="Times New Roman"/>
          <w:b/>
          <w:bCs/>
        </w:rPr>
        <w:t>Participate</w:t>
      </w:r>
      <w:proofErr w:type="spellEnd"/>
    </w:p>
    <w:p w14:paraId="668FB999" w14:textId="35F818B5"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 xml:space="preserve">All protocol were carried out in accordance with relevant guidelines and regulations, and had been approved by Ethic Committee prior of the study. </w:t>
      </w:r>
      <w:r w:rsidR="0037564E">
        <w:rPr>
          <w:rFonts w:ascii="Times New Roman" w:hAnsi="Times New Roman" w:cs="Times New Roman"/>
          <w:lang w:val="en-US"/>
        </w:rPr>
        <w:t xml:space="preserve"> </w:t>
      </w:r>
      <w:proofErr w:type="spellStart"/>
      <w:r w:rsidR="0037564E" w:rsidRPr="0037564E">
        <w:rPr>
          <w:rFonts w:ascii="Times New Roman" w:hAnsi="Times New Roman" w:cs="Times New Roman"/>
        </w:rPr>
        <w:t>Written</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informed</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consent</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was</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obtained</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from</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all</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participants</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prior</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to</w:t>
      </w:r>
      <w:proofErr w:type="spellEnd"/>
      <w:r w:rsidR="0037564E" w:rsidRPr="0037564E">
        <w:rPr>
          <w:rFonts w:ascii="Times New Roman" w:hAnsi="Times New Roman" w:cs="Times New Roman"/>
        </w:rPr>
        <w:t xml:space="preserve"> </w:t>
      </w:r>
      <w:proofErr w:type="spellStart"/>
      <w:r w:rsidR="0037564E" w:rsidRPr="0037564E">
        <w:rPr>
          <w:rFonts w:ascii="Times New Roman" w:hAnsi="Times New Roman" w:cs="Times New Roman"/>
        </w:rPr>
        <w:t>enrollment</w:t>
      </w:r>
      <w:proofErr w:type="spellEnd"/>
      <w:r w:rsidR="0037564E" w:rsidRPr="0037564E">
        <w:rPr>
          <w:rFonts w:ascii="Times New Roman" w:hAnsi="Times New Roman" w:cs="Times New Roman"/>
        </w:rPr>
        <w:t>.</w:t>
      </w:r>
      <w:r w:rsidR="0037564E" w:rsidRPr="0037564E">
        <w:rPr>
          <w:rFonts w:ascii="Times New Roman" w:hAnsi="Times New Roman" w:cs="Times New Roman"/>
          <w:lang w:val="en-US"/>
        </w:rPr>
        <w:t xml:space="preserve"> </w:t>
      </w:r>
      <w:r w:rsidRPr="008E73CA">
        <w:rPr>
          <w:rFonts w:ascii="Times New Roman" w:hAnsi="Times New Roman" w:cs="Times New Roman"/>
          <w:lang w:val="en-US"/>
        </w:rPr>
        <w:t>No violation of Helsinki Declaration was taken place during informed consent and data acquisition period.</w:t>
      </w:r>
    </w:p>
    <w:p w14:paraId="32D021E3" w14:textId="3D3D6A4E" w:rsidR="00077FB9" w:rsidRPr="0009060F" w:rsidRDefault="00077FB9" w:rsidP="00077FB9">
      <w:pPr>
        <w:spacing w:line="480" w:lineRule="auto"/>
        <w:jc w:val="both"/>
        <w:rPr>
          <w:rFonts w:ascii="Times New Roman" w:hAnsi="Times New Roman" w:cs="Times New Roman"/>
        </w:rPr>
      </w:pPr>
      <w:r w:rsidRPr="008E73CA">
        <w:rPr>
          <w:rFonts w:ascii="Times New Roman" w:hAnsi="Times New Roman" w:cs="Times New Roman"/>
          <w:lang w:val="en-US"/>
        </w:rPr>
        <w:t xml:space="preserve">The study protocol had been approved by Ethic Committee of </w:t>
      </w:r>
      <w:proofErr w:type="spellStart"/>
      <w:r w:rsidRPr="008E73CA">
        <w:rPr>
          <w:rFonts w:ascii="Times New Roman" w:hAnsi="Times New Roman" w:cs="Times New Roman"/>
          <w:lang w:val="en-US"/>
        </w:rPr>
        <w:t>Kocaeli</w:t>
      </w:r>
      <w:proofErr w:type="spellEnd"/>
      <w:r w:rsidRPr="008E73CA">
        <w:rPr>
          <w:rFonts w:ascii="Times New Roman" w:hAnsi="Times New Roman" w:cs="Times New Roman"/>
          <w:lang w:val="en-US"/>
        </w:rPr>
        <w:t xml:space="preserve"> University Medical Faculty (GOKAEK-2023/19.12.) and </w:t>
      </w:r>
      <w:r w:rsidR="0009060F">
        <w:rPr>
          <w:rFonts w:ascii="Times New Roman" w:hAnsi="Times New Roman" w:cs="Times New Roman"/>
          <w:lang w:val="en-US"/>
        </w:rPr>
        <w:t>t</w:t>
      </w:r>
      <w:r w:rsidRPr="008E73CA">
        <w:rPr>
          <w:rFonts w:ascii="Times New Roman" w:hAnsi="Times New Roman" w:cs="Times New Roman"/>
          <w:lang w:val="en-US"/>
        </w:rPr>
        <w:t>his study was registered with clinicaltrials.gov (NCT06209034).</w:t>
      </w:r>
      <w:r w:rsidR="002D60F4">
        <w:rPr>
          <w:rFonts w:ascii="Times New Roman" w:hAnsi="Times New Roman" w:cs="Times New Roman"/>
          <w:lang w:val="en-US"/>
        </w:rPr>
        <w:t xml:space="preserve"> </w:t>
      </w:r>
      <w:proofErr w:type="spellStart"/>
      <w:r w:rsidR="002D60F4" w:rsidRPr="002D60F4">
        <w:rPr>
          <w:rFonts w:ascii="Times New Roman" w:hAnsi="Times New Roman" w:cs="Times New Roman"/>
        </w:rPr>
        <w:t>Registration</w:t>
      </w:r>
      <w:proofErr w:type="spellEnd"/>
      <w:r w:rsidR="002D60F4" w:rsidRPr="002D60F4">
        <w:rPr>
          <w:rFonts w:ascii="Times New Roman" w:hAnsi="Times New Roman" w:cs="Times New Roman"/>
        </w:rPr>
        <w:t xml:space="preserve"> </w:t>
      </w:r>
      <w:proofErr w:type="spellStart"/>
      <w:r w:rsidR="002D60F4" w:rsidRPr="002D60F4">
        <w:rPr>
          <w:rFonts w:ascii="Times New Roman" w:hAnsi="Times New Roman" w:cs="Times New Roman"/>
        </w:rPr>
        <w:t>date</w:t>
      </w:r>
      <w:proofErr w:type="spellEnd"/>
      <w:r w:rsidR="002D60F4" w:rsidRPr="002D60F4">
        <w:rPr>
          <w:rFonts w:ascii="Times New Roman" w:hAnsi="Times New Roman" w:cs="Times New Roman"/>
        </w:rPr>
        <w:t xml:space="preserve">: </w:t>
      </w:r>
      <w:proofErr w:type="spellStart"/>
      <w:r w:rsidR="002D60F4" w:rsidRPr="002D60F4">
        <w:rPr>
          <w:rFonts w:ascii="Times New Roman" w:hAnsi="Times New Roman" w:cs="Times New Roman"/>
        </w:rPr>
        <w:t>January</w:t>
      </w:r>
      <w:proofErr w:type="spellEnd"/>
      <w:r w:rsidR="002D60F4" w:rsidRPr="002D60F4">
        <w:rPr>
          <w:rFonts w:ascii="Times New Roman" w:hAnsi="Times New Roman" w:cs="Times New Roman"/>
        </w:rPr>
        <w:t xml:space="preserve"> 6, 2024</w:t>
      </w:r>
      <w:r w:rsidR="0009060F">
        <w:rPr>
          <w:rFonts w:ascii="Times New Roman" w:hAnsi="Times New Roman" w:cs="Times New Roman"/>
        </w:rPr>
        <w:t xml:space="preserve"> </w:t>
      </w:r>
      <w:proofErr w:type="spellStart"/>
      <w:r w:rsidR="0009060F" w:rsidRPr="00B76C7B">
        <w:rPr>
          <w:rFonts w:ascii="Times New Roman" w:hAnsi="Times New Roman" w:cs="Times New Roman"/>
        </w:rPr>
        <w:t>and</w:t>
      </w:r>
      <w:proofErr w:type="spellEnd"/>
      <w:r w:rsidR="0009060F" w:rsidRPr="00B76C7B">
        <w:rPr>
          <w:rFonts w:ascii="Times New Roman" w:hAnsi="Times New Roman" w:cs="Times New Roman"/>
        </w:rPr>
        <w:t xml:space="preserve"> </w:t>
      </w:r>
      <w:proofErr w:type="spellStart"/>
      <w:r w:rsidR="0009060F" w:rsidRPr="00B76C7B">
        <w:rPr>
          <w:rFonts w:ascii="Times New Roman" w:hAnsi="Times New Roman" w:cs="Times New Roman"/>
        </w:rPr>
        <w:t>conducted</w:t>
      </w:r>
      <w:proofErr w:type="spellEnd"/>
      <w:r w:rsidR="0009060F" w:rsidRPr="00B76C7B">
        <w:rPr>
          <w:rFonts w:ascii="Times New Roman" w:hAnsi="Times New Roman" w:cs="Times New Roman"/>
        </w:rPr>
        <w:t xml:space="preserve"> in </w:t>
      </w:r>
      <w:proofErr w:type="spellStart"/>
      <w:r w:rsidR="0009060F" w:rsidRPr="00B76C7B">
        <w:rPr>
          <w:rFonts w:ascii="Times New Roman" w:hAnsi="Times New Roman" w:cs="Times New Roman"/>
        </w:rPr>
        <w:t>accordance</w:t>
      </w:r>
      <w:proofErr w:type="spellEnd"/>
      <w:r w:rsidR="0009060F" w:rsidRPr="00B76C7B">
        <w:rPr>
          <w:rFonts w:ascii="Times New Roman" w:hAnsi="Times New Roman" w:cs="Times New Roman"/>
        </w:rPr>
        <w:t xml:space="preserve"> </w:t>
      </w:r>
      <w:proofErr w:type="spellStart"/>
      <w:r w:rsidR="0009060F" w:rsidRPr="00B76C7B">
        <w:rPr>
          <w:rFonts w:ascii="Times New Roman" w:hAnsi="Times New Roman" w:cs="Times New Roman"/>
        </w:rPr>
        <w:t>with</w:t>
      </w:r>
      <w:proofErr w:type="spellEnd"/>
      <w:r w:rsidR="0009060F" w:rsidRPr="00B76C7B">
        <w:rPr>
          <w:rFonts w:ascii="Times New Roman" w:hAnsi="Times New Roman" w:cs="Times New Roman"/>
        </w:rPr>
        <w:t xml:space="preserve"> </w:t>
      </w:r>
      <w:proofErr w:type="spellStart"/>
      <w:r w:rsidR="0009060F" w:rsidRPr="00B76C7B">
        <w:rPr>
          <w:rFonts w:ascii="Times New Roman" w:hAnsi="Times New Roman" w:cs="Times New Roman"/>
        </w:rPr>
        <w:t>the</w:t>
      </w:r>
      <w:proofErr w:type="spellEnd"/>
      <w:r w:rsidR="0009060F" w:rsidRPr="00B76C7B">
        <w:rPr>
          <w:rFonts w:ascii="Times New Roman" w:hAnsi="Times New Roman" w:cs="Times New Roman"/>
        </w:rPr>
        <w:t xml:space="preserve"> Helsinki </w:t>
      </w:r>
      <w:proofErr w:type="spellStart"/>
      <w:r w:rsidR="0009060F" w:rsidRPr="00B76C7B">
        <w:rPr>
          <w:rFonts w:ascii="Times New Roman" w:hAnsi="Times New Roman" w:cs="Times New Roman"/>
        </w:rPr>
        <w:t>Declaration</w:t>
      </w:r>
      <w:proofErr w:type="spellEnd"/>
      <w:r w:rsidR="0009060F" w:rsidRPr="00B76C7B">
        <w:rPr>
          <w:rFonts w:ascii="Times New Roman" w:hAnsi="Times New Roman" w:cs="Times New Roman"/>
        </w:rPr>
        <w:t xml:space="preserve"> of 1975.</w:t>
      </w:r>
    </w:p>
    <w:p w14:paraId="662F69CF" w14:textId="0F61758D" w:rsidR="002D60F4" w:rsidRPr="002D60F4" w:rsidRDefault="002D60F4" w:rsidP="00077FB9">
      <w:pPr>
        <w:spacing w:line="480" w:lineRule="auto"/>
        <w:jc w:val="both"/>
        <w:rPr>
          <w:rFonts w:ascii="Times New Roman" w:hAnsi="Times New Roman" w:cs="Times New Roman"/>
          <w:b/>
          <w:bCs/>
        </w:rPr>
      </w:pPr>
      <w:proofErr w:type="spellStart"/>
      <w:r w:rsidRPr="002D60F4">
        <w:rPr>
          <w:rFonts w:ascii="Times New Roman" w:hAnsi="Times New Roman" w:cs="Times New Roman"/>
          <w:b/>
          <w:bCs/>
        </w:rPr>
        <w:t>Consent</w:t>
      </w:r>
      <w:proofErr w:type="spellEnd"/>
      <w:r w:rsidRPr="002D60F4">
        <w:rPr>
          <w:rFonts w:ascii="Times New Roman" w:hAnsi="Times New Roman" w:cs="Times New Roman"/>
          <w:b/>
          <w:bCs/>
        </w:rPr>
        <w:t xml:space="preserve"> </w:t>
      </w:r>
      <w:proofErr w:type="spellStart"/>
      <w:r w:rsidRPr="002D60F4">
        <w:rPr>
          <w:rFonts w:ascii="Times New Roman" w:hAnsi="Times New Roman" w:cs="Times New Roman"/>
          <w:b/>
          <w:bCs/>
        </w:rPr>
        <w:t>for</w:t>
      </w:r>
      <w:proofErr w:type="spellEnd"/>
      <w:r w:rsidRPr="002D60F4">
        <w:rPr>
          <w:rFonts w:ascii="Times New Roman" w:hAnsi="Times New Roman" w:cs="Times New Roman"/>
          <w:b/>
          <w:bCs/>
        </w:rPr>
        <w:t xml:space="preserve"> </w:t>
      </w:r>
      <w:proofErr w:type="spellStart"/>
      <w:proofErr w:type="gramStart"/>
      <w:r w:rsidRPr="002D60F4">
        <w:rPr>
          <w:rFonts w:ascii="Times New Roman" w:hAnsi="Times New Roman" w:cs="Times New Roman"/>
          <w:b/>
          <w:bCs/>
        </w:rPr>
        <w:t>publication</w:t>
      </w:r>
      <w:proofErr w:type="spellEnd"/>
      <w:r w:rsidRPr="002D60F4">
        <w:rPr>
          <w:rFonts w:ascii="Times New Roman" w:hAnsi="Times New Roman" w:cs="Times New Roman"/>
          <w:b/>
          <w:bCs/>
        </w:rPr>
        <w:t xml:space="preserve"> :</w:t>
      </w:r>
      <w:proofErr w:type="gramEnd"/>
    </w:p>
    <w:p w14:paraId="7438B1F9" w14:textId="68D24860" w:rsidR="002D60F4" w:rsidRPr="002D60F4" w:rsidRDefault="002D60F4" w:rsidP="00077FB9">
      <w:pPr>
        <w:spacing w:line="480" w:lineRule="auto"/>
        <w:jc w:val="both"/>
        <w:rPr>
          <w:rFonts w:ascii="Times New Roman" w:hAnsi="Times New Roman" w:cs="Times New Roman"/>
          <w:lang w:val="en-US"/>
        </w:rPr>
      </w:pPr>
      <w:r w:rsidRPr="002D60F4">
        <w:rPr>
          <w:rFonts w:ascii="Times New Roman" w:hAnsi="Times New Roman" w:cs="Times New Roman"/>
        </w:rPr>
        <w:t xml:space="preserve">Not </w:t>
      </w:r>
      <w:proofErr w:type="spellStart"/>
      <w:r w:rsidRPr="002D60F4">
        <w:rPr>
          <w:rFonts w:ascii="Times New Roman" w:hAnsi="Times New Roman" w:cs="Times New Roman"/>
        </w:rPr>
        <w:t>Applicable</w:t>
      </w:r>
      <w:proofErr w:type="spellEnd"/>
      <w:r w:rsidRPr="002D60F4">
        <w:rPr>
          <w:rFonts w:ascii="Times New Roman" w:hAnsi="Times New Roman" w:cs="Times New Roman"/>
        </w:rPr>
        <w:t>.</w:t>
      </w:r>
    </w:p>
    <w:p w14:paraId="49AFD277" w14:textId="77777777" w:rsidR="002D60F4" w:rsidRDefault="002D60F4" w:rsidP="002D60F4">
      <w:pPr>
        <w:pStyle w:val="NormalWeb"/>
        <w:spacing w:line="480" w:lineRule="auto"/>
      </w:pPr>
      <w:proofErr w:type="spellStart"/>
      <w:r>
        <w:rPr>
          <w:rStyle w:val="Gl"/>
        </w:rPr>
        <w:t>Funding</w:t>
      </w:r>
      <w:proofErr w:type="spellEnd"/>
      <w:r>
        <w:rPr>
          <w:rStyle w:val="Gl"/>
        </w:rPr>
        <w:t>:</w:t>
      </w:r>
      <w:r>
        <w:br/>
      </w:r>
      <w:proofErr w:type="spellStart"/>
      <w:r>
        <w:t>This</w:t>
      </w:r>
      <w:proofErr w:type="spellEnd"/>
      <w:r>
        <w:t xml:space="preserve"> </w:t>
      </w:r>
      <w:proofErr w:type="spellStart"/>
      <w:r>
        <w:t>research</w:t>
      </w:r>
      <w:proofErr w:type="spellEnd"/>
      <w:r>
        <w:t xml:space="preserve"> </w:t>
      </w:r>
      <w:proofErr w:type="spellStart"/>
      <w:r>
        <w:t>received</w:t>
      </w:r>
      <w:proofErr w:type="spellEnd"/>
      <w:r>
        <w:t xml:space="preserve"> </w:t>
      </w:r>
      <w:proofErr w:type="spellStart"/>
      <w:r>
        <w:t>no</w:t>
      </w:r>
      <w:proofErr w:type="spellEnd"/>
      <w:r>
        <w:t xml:space="preserve"> </w:t>
      </w:r>
      <w:proofErr w:type="spellStart"/>
      <w:r>
        <w:t>specific</w:t>
      </w:r>
      <w:proofErr w:type="spellEnd"/>
      <w:r>
        <w:t xml:space="preserve"> </w:t>
      </w:r>
      <w:proofErr w:type="spellStart"/>
      <w:r>
        <w:t>grant</w:t>
      </w:r>
      <w:proofErr w:type="spellEnd"/>
      <w:r>
        <w:t xml:space="preserve"> </w:t>
      </w:r>
      <w:proofErr w:type="spellStart"/>
      <w:r>
        <w:t>from</w:t>
      </w:r>
      <w:proofErr w:type="spellEnd"/>
      <w:r>
        <w:t xml:space="preserve"> </w:t>
      </w:r>
      <w:proofErr w:type="spellStart"/>
      <w:r>
        <w:t>any</w:t>
      </w:r>
      <w:proofErr w:type="spellEnd"/>
      <w:r>
        <w:t xml:space="preserve"> </w:t>
      </w:r>
      <w:proofErr w:type="spellStart"/>
      <w:r>
        <w:t>funding</w:t>
      </w:r>
      <w:proofErr w:type="spellEnd"/>
      <w:r>
        <w:t xml:space="preserve"> </w:t>
      </w:r>
      <w:proofErr w:type="spellStart"/>
      <w:r>
        <w:t>agency</w:t>
      </w:r>
      <w:proofErr w:type="spellEnd"/>
      <w:r>
        <w:t xml:space="preserve"> in </w:t>
      </w:r>
      <w:proofErr w:type="spellStart"/>
      <w:r>
        <w:t>the</w:t>
      </w:r>
      <w:proofErr w:type="spellEnd"/>
      <w:r>
        <w:t xml:space="preserve"> </w:t>
      </w:r>
      <w:proofErr w:type="spellStart"/>
      <w:r>
        <w:t>public</w:t>
      </w:r>
      <w:proofErr w:type="spellEnd"/>
      <w:r>
        <w:t xml:space="preserve">, </w:t>
      </w:r>
      <w:proofErr w:type="spellStart"/>
      <w:r>
        <w:t>commercial</w:t>
      </w:r>
      <w:proofErr w:type="spellEnd"/>
      <w:r>
        <w:t xml:space="preserve">, </w:t>
      </w:r>
      <w:proofErr w:type="spellStart"/>
      <w:r>
        <w:t>or</w:t>
      </w:r>
      <w:proofErr w:type="spellEnd"/>
      <w:r>
        <w:t xml:space="preserve"> not-</w:t>
      </w:r>
      <w:proofErr w:type="spellStart"/>
      <w:r>
        <w:t>for</w:t>
      </w:r>
      <w:proofErr w:type="spellEnd"/>
      <w:r>
        <w:t>-</w:t>
      </w:r>
      <w:proofErr w:type="spellStart"/>
      <w:r>
        <w:t>profit</w:t>
      </w:r>
      <w:proofErr w:type="spellEnd"/>
      <w:r>
        <w:t xml:space="preserve"> </w:t>
      </w:r>
      <w:proofErr w:type="spellStart"/>
      <w:r>
        <w:t>sectors</w:t>
      </w:r>
      <w:proofErr w:type="spellEnd"/>
      <w:r>
        <w:t>.</w:t>
      </w:r>
    </w:p>
    <w:p w14:paraId="7929F878" w14:textId="77777777" w:rsidR="002D60F4" w:rsidRDefault="002D60F4" w:rsidP="002D60F4">
      <w:pPr>
        <w:pStyle w:val="NormalWeb"/>
        <w:spacing w:line="480" w:lineRule="auto"/>
      </w:pPr>
      <w:proofErr w:type="spellStart"/>
      <w:r>
        <w:rPr>
          <w:rStyle w:val="Gl"/>
        </w:rPr>
        <w:t>Competing</w:t>
      </w:r>
      <w:proofErr w:type="spellEnd"/>
      <w:r>
        <w:rPr>
          <w:rStyle w:val="Gl"/>
        </w:rPr>
        <w:t xml:space="preserve"> </w:t>
      </w:r>
      <w:proofErr w:type="spellStart"/>
      <w:r>
        <w:rPr>
          <w:rStyle w:val="Gl"/>
        </w:rPr>
        <w:t>interests</w:t>
      </w:r>
      <w:proofErr w:type="spellEnd"/>
      <w:r>
        <w:rPr>
          <w:rStyle w:val="Gl"/>
        </w:rPr>
        <w:t>:</w:t>
      </w:r>
      <w:r>
        <w:br/>
      </w:r>
      <w:proofErr w:type="spellStart"/>
      <w:r>
        <w:t>The</w:t>
      </w:r>
      <w:proofErr w:type="spellEnd"/>
      <w:r>
        <w:t xml:space="preserve"> </w:t>
      </w:r>
      <w:proofErr w:type="spellStart"/>
      <w:r>
        <w:t>authors</w:t>
      </w:r>
      <w:proofErr w:type="spellEnd"/>
      <w:r>
        <w:t xml:space="preserve"> </w:t>
      </w:r>
      <w:proofErr w:type="spellStart"/>
      <w:r>
        <w:t>declare</w:t>
      </w:r>
      <w:proofErr w:type="spellEnd"/>
      <w:r>
        <w:t xml:space="preserve"> </w:t>
      </w:r>
      <w:proofErr w:type="spellStart"/>
      <w:r>
        <w:t>that</w:t>
      </w:r>
      <w:proofErr w:type="spellEnd"/>
      <w:r>
        <w:t xml:space="preserve"> </w:t>
      </w:r>
      <w:proofErr w:type="spellStart"/>
      <w:r>
        <w:t>they</w:t>
      </w:r>
      <w:proofErr w:type="spellEnd"/>
      <w:r>
        <w:t xml:space="preserve"> </w:t>
      </w:r>
      <w:proofErr w:type="spellStart"/>
      <w:r>
        <w:t>have</w:t>
      </w:r>
      <w:proofErr w:type="spellEnd"/>
      <w:r>
        <w:t xml:space="preserve"> </w:t>
      </w:r>
      <w:proofErr w:type="spellStart"/>
      <w:r>
        <w:t>no</w:t>
      </w:r>
      <w:proofErr w:type="spellEnd"/>
      <w:r>
        <w:t xml:space="preserve"> </w:t>
      </w:r>
      <w:proofErr w:type="spellStart"/>
      <w:r>
        <w:t>competing</w:t>
      </w:r>
      <w:proofErr w:type="spellEnd"/>
      <w:r>
        <w:t xml:space="preserve"> </w:t>
      </w:r>
      <w:proofErr w:type="spellStart"/>
      <w:r>
        <w:t>interests</w:t>
      </w:r>
      <w:proofErr w:type="spellEnd"/>
      <w:r>
        <w:t>.</w:t>
      </w:r>
    </w:p>
    <w:p w14:paraId="14C58B64" w14:textId="20B6180B" w:rsidR="002D60F4" w:rsidRPr="0009060F" w:rsidRDefault="002D60F4" w:rsidP="0009060F">
      <w:pPr>
        <w:pStyle w:val="NormalWeb"/>
        <w:spacing w:line="480" w:lineRule="auto"/>
      </w:pPr>
      <w:proofErr w:type="spellStart"/>
      <w:r>
        <w:rPr>
          <w:rStyle w:val="Gl"/>
        </w:rPr>
        <w:t>Availability</w:t>
      </w:r>
      <w:proofErr w:type="spellEnd"/>
      <w:r>
        <w:rPr>
          <w:rStyle w:val="Gl"/>
        </w:rPr>
        <w:t xml:space="preserve"> of data </w:t>
      </w:r>
      <w:proofErr w:type="spellStart"/>
      <w:r>
        <w:rPr>
          <w:rStyle w:val="Gl"/>
        </w:rPr>
        <w:t>and</w:t>
      </w:r>
      <w:proofErr w:type="spellEnd"/>
      <w:r>
        <w:rPr>
          <w:rStyle w:val="Gl"/>
        </w:rPr>
        <w:t xml:space="preserve"> </w:t>
      </w:r>
      <w:proofErr w:type="spellStart"/>
      <w:r>
        <w:rPr>
          <w:rStyle w:val="Gl"/>
        </w:rPr>
        <w:t>materials</w:t>
      </w:r>
      <w:proofErr w:type="spellEnd"/>
      <w:r>
        <w:rPr>
          <w:rStyle w:val="Gl"/>
        </w:rPr>
        <w:t>:</w:t>
      </w:r>
      <w:r>
        <w:br/>
      </w:r>
      <w:proofErr w:type="spellStart"/>
      <w:r>
        <w:t>The</w:t>
      </w:r>
      <w:proofErr w:type="spellEnd"/>
      <w:r>
        <w:t xml:space="preserve"> </w:t>
      </w:r>
      <w:proofErr w:type="spellStart"/>
      <w:r>
        <w:t>datasets</w:t>
      </w:r>
      <w:proofErr w:type="spellEnd"/>
      <w:r>
        <w:t xml:space="preserve"> </w:t>
      </w:r>
      <w:proofErr w:type="spellStart"/>
      <w:r>
        <w:t>generated</w:t>
      </w:r>
      <w:proofErr w:type="spellEnd"/>
      <w:r>
        <w:t xml:space="preserve"> </w:t>
      </w:r>
      <w:proofErr w:type="spellStart"/>
      <w:r>
        <w:t>and</w:t>
      </w:r>
      <w:proofErr w:type="spellEnd"/>
      <w:r>
        <w:t xml:space="preserve"> </w:t>
      </w:r>
      <w:proofErr w:type="spellStart"/>
      <w:r>
        <w:t>analyzed</w:t>
      </w:r>
      <w:proofErr w:type="spellEnd"/>
      <w:r>
        <w:t xml:space="preserve"> </w:t>
      </w:r>
      <w:proofErr w:type="spellStart"/>
      <w:r>
        <w:t>during</w:t>
      </w:r>
      <w:proofErr w:type="spellEnd"/>
      <w:r>
        <w:t xml:space="preserve"> </w:t>
      </w:r>
      <w:proofErr w:type="spellStart"/>
      <w:r>
        <w:t>the</w:t>
      </w:r>
      <w:proofErr w:type="spellEnd"/>
      <w:r>
        <w:t xml:space="preserve"> </w:t>
      </w:r>
      <w:proofErr w:type="spellStart"/>
      <w:r>
        <w:t>current</w:t>
      </w:r>
      <w:proofErr w:type="spellEnd"/>
      <w:r>
        <w:t xml:space="preserve"> </w:t>
      </w:r>
      <w:proofErr w:type="spellStart"/>
      <w:r>
        <w:t>study</w:t>
      </w:r>
      <w:proofErr w:type="spellEnd"/>
      <w:r>
        <w:t xml:space="preserve"> </w:t>
      </w:r>
      <w:proofErr w:type="spellStart"/>
      <w:r>
        <w:t>are</w:t>
      </w:r>
      <w:proofErr w:type="spellEnd"/>
      <w:r>
        <w:t xml:space="preserve"> </w:t>
      </w:r>
      <w:proofErr w:type="spellStart"/>
      <w:r>
        <w:t>available</w:t>
      </w:r>
      <w:proofErr w:type="spellEnd"/>
      <w:r>
        <w:t xml:space="preserve"> </w:t>
      </w:r>
      <w:proofErr w:type="spellStart"/>
      <w:r>
        <w:t>from</w:t>
      </w:r>
      <w:proofErr w:type="spellEnd"/>
      <w:r>
        <w:t xml:space="preserve"> </w:t>
      </w:r>
      <w:proofErr w:type="spellStart"/>
      <w:r>
        <w:t>the</w:t>
      </w:r>
      <w:proofErr w:type="spellEnd"/>
      <w:r>
        <w:t xml:space="preserve"> </w:t>
      </w:r>
      <w:proofErr w:type="spellStart"/>
      <w:r>
        <w:t>corresponding</w:t>
      </w:r>
      <w:proofErr w:type="spellEnd"/>
      <w:r>
        <w:t xml:space="preserve"> </w:t>
      </w:r>
      <w:proofErr w:type="spellStart"/>
      <w:r>
        <w:t>author</w:t>
      </w:r>
      <w:proofErr w:type="spellEnd"/>
      <w:r>
        <w:t xml:space="preserve"> on </w:t>
      </w:r>
      <w:proofErr w:type="spellStart"/>
      <w:r>
        <w:t>reasonable</w:t>
      </w:r>
      <w:proofErr w:type="spellEnd"/>
      <w:r>
        <w:t xml:space="preserve"> </w:t>
      </w:r>
      <w:proofErr w:type="spellStart"/>
      <w:r>
        <w:t>request</w:t>
      </w:r>
      <w:proofErr w:type="spellEnd"/>
      <w:r>
        <w:t>.</w:t>
      </w:r>
    </w:p>
    <w:p w14:paraId="3767B2CB" w14:textId="140B68F0" w:rsidR="002D60F4"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Authors' contributions</w:t>
      </w:r>
    </w:p>
    <w:p w14:paraId="1336BA2C" w14:textId="35FC9EDF"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lang w:val="en-US"/>
        </w:rPr>
        <w:lastRenderedPageBreak/>
        <w:t>All authors contributed to the study conception and design. Material preparation, data collection and analysis were performed by [</w:t>
      </w:r>
      <w:proofErr w:type="gramStart"/>
      <w:r w:rsidRPr="008E73CA">
        <w:rPr>
          <w:rFonts w:ascii="Times New Roman" w:hAnsi="Times New Roman" w:cs="Times New Roman"/>
          <w:lang w:val="en-US"/>
        </w:rPr>
        <w:t>SC,NNY</w:t>
      </w:r>
      <w:proofErr w:type="gramEnd"/>
      <w:r w:rsidRPr="008E73CA">
        <w:rPr>
          <w:rFonts w:ascii="Times New Roman" w:hAnsi="Times New Roman" w:cs="Times New Roman"/>
          <w:lang w:val="en-US"/>
        </w:rPr>
        <w:t>]. The draft of the manuscript was written by [</w:t>
      </w:r>
      <w:proofErr w:type="gramStart"/>
      <w:r w:rsidRPr="008E73CA">
        <w:rPr>
          <w:rFonts w:ascii="Times New Roman" w:hAnsi="Times New Roman" w:cs="Times New Roman"/>
          <w:lang w:val="en-US"/>
        </w:rPr>
        <w:t>SC,TÇ</w:t>
      </w:r>
      <w:proofErr w:type="gramEnd"/>
      <w:r w:rsidRPr="008E73CA">
        <w:rPr>
          <w:rFonts w:ascii="Times New Roman" w:hAnsi="Times New Roman" w:cs="Times New Roman"/>
          <w:lang w:val="en-US"/>
        </w:rPr>
        <w:t>,NNY]. All authors read and approved the final manuscript.</w:t>
      </w:r>
    </w:p>
    <w:p w14:paraId="3590D345" w14:textId="77777777" w:rsidR="00077FB9" w:rsidRPr="008E73CA" w:rsidRDefault="00077FB9" w:rsidP="00077FB9">
      <w:pPr>
        <w:spacing w:line="480" w:lineRule="auto"/>
        <w:jc w:val="both"/>
        <w:rPr>
          <w:rFonts w:ascii="Times New Roman" w:hAnsi="Times New Roman" w:cs="Times New Roman"/>
          <w:b/>
          <w:bCs/>
          <w:lang w:val="en-US"/>
        </w:rPr>
      </w:pPr>
    </w:p>
    <w:p w14:paraId="1005DB21"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Assistance with the article</w:t>
      </w:r>
    </w:p>
    <w:p w14:paraId="4BB44B64"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None</w:t>
      </w:r>
    </w:p>
    <w:p w14:paraId="5EBD2354"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Financial support</w:t>
      </w:r>
    </w:p>
    <w:p w14:paraId="19012BDA" w14:textId="77777777" w:rsidR="00077FB9" w:rsidRPr="008E73CA" w:rsidRDefault="00077FB9" w:rsidP="00077FB9">
      <w:pPr>
        <w:spacing w:line="480" w:lineRule="auto"/>
        <w:jc w:val="both"/>
        <w:rPr>
          <w:rFonts w:ascii="Times New Roman" w:hAnsi="Times New Roman" w:cs="Times New Roman"/>
          <w:lang w:val="en-US"/>
        </w:rPr>
      </w:pPr>
      <w:r w:rsidRPr="008E73CA">
        <w:rPr>
          <w:rFonts w:ascii="Times New Roman" w:hAnsi="Times New Roman" w:cs="Times New Roman"/>
          <w:lang w:val="en-US"/>
        </w:rPr>
        <w:t>None</w:t>
      </w:r>
    </w:p>
    <w:p w14:paraId="5CFC17F8" w14:textId="77777777"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Conflicts of interest</w:t>
      </w:r>
    </w:p>
    <w:p w14:paraId="4E3073C3" w14:textId="77777777" w:rsidR="00077FB9" w:rsidRPr="008E73CA" w:rsidRDefault="00077FB9" w:rsidP="00077FB9">
      <w:pPr>
        <w:spacing w:line="480" w:lineRule="auto"/>
        <w:jc w:val="both"/>
        <w:rPr>
          <w:rFonts w:ascii="Times New Roman" w:hAnsi="Times New Roman" w:cs="Times New Roman"/>
          <w:lang w:val="en-US"/>
        </w:rPr>
      </w:pPr>
    </w:p>
    <w:p w14:paraId="33D5E48B" w14:textId="77777777" w:rsidR="00077FB9" w:rsidRPr="008E73CA" w:rsidRDefault="00077FB9" w:rsidP="00077FB9">
      <w:pPr>
        <w:pStyle w:val="NormalWeb"/>
        <w:spacing w:line="480" w:lineRule="auto"/>
        <w:rPr>
          <w:lang w:val="en-US"/>
        </w:rPr>
      </w:pPr>
    </w:p>
    <w:p w14:paraId="2FAD8722" w14:textId="77777777" w:rsidR="00077FB9" w:rsidRPr="008E73CA" w:rsidRDefault="00077FB9" w:rsidP="00077FB9">
      <w:pPr>
        <w:pStyle w:val="NormalWeb"/>
        <w:spacing w:line="480" w:lineRule="auto"/>
        <w:rPr>
          <w:lang w:val="en-US"/>
        </w:rPr>
      </w:pPr>
    </w:p>
    <w:p w14:paraId="2F25E6A3" w14:textId="77777777" w:rsidR="00077FB9" w:rsidRPr="008E73CA" w:rsidRDefault="00077FB9" w:rsidP="00077FB9">
      <w:pPr>
        <w:pStyle w:val="NormalWeb"/>
        <w:spacing w:line="480" w:lineRule="auto"/>
        <w:rPr>
          <w:lang w:val="en-US"/>
        </w:rPr>
      </w:pPr>
    </w:p>
    <w:p w14:paraId="5C0DD966" w14:textId="77777777" w:rsidR="00077FB9" w:rsidRPr="008E73CA" w:rsidRDefault="00077FB9" w:rsidP="00077FB9">
      <w:pPr>
        <w:pStyle w:val="NormalWeb"/>
        <w:spacing w:line="480" w:lineRule="auto"/>
        <w:rPr>
          <w:lang w:val="en-US"/>
        </w:rPr>
      </w:pPr>
    </w:p>
    <w:p w14:paraId="1A5A0442" w14:textId="77777777" w:rsidR="00077FB9" w:rsidRPr="008E73CA" w:rsidRDefault="00077FB9" w:rsidP="00077FB9">
      <w:pPr>
        <w:pStyle w:val="NormalWeb"/>
        <w:spacing w:line="480" w:lineRule="auto"/>
        <w:rPr>
          <w:lang w:val="en-US"/>
        </w:rPr>
      </w:pPr>
    </w:p>
    <w:p w14:paraId="43D45A79" w14:textId="77777777" w:rsidR="002D5601" w:rsidRDefault="002D5601" w:rsidP="00077FB9">
      <w:pPr>
        <w:pStyle w:val="a"/>
        <w:spacing w:line="480" w:lineRule="auto"/>
        <w:rPr>
          <w:rFonts w:eastAsia="Calibri"/>
        </w:rPr>
      </w:pPr>
    </w:p>
    <w:p w14:paraId="553E8B6D" w14:textId="77777777" w:rsidR="002D5601" w:rsidRDefault="002D5601" w:rsidP="00077FB9">
      <w:pPr>
        <w:pStyle w:val="a"/>
        <w:spacing w:line="480" w:lineRule="auto"/>
        <w:rPr>
          <w:rFonts w:eastAsia="Calibri"/>
        </w:rPr>
      </w:pPr>
    </w:p>
    <w:p w14:paraId="7C323136" w14:textId="77777777" w:rsidR="002D5601" w:rsidRDefault="002D5601" w:rsidP="00077FB9">
      <w:pPr>
        <w:pStyle w:val="a"/>
        <w:spacing w:line="480" w:lineRule="auto"/>
        <w:rPr>
          <w:rFonts w:eastAsia="Calibri"/>
        </w:rPr>
      </w:pPr>
    </w:p>
    <w:p w14:paraId="1E6BE893" w14:textId="77777777" w:rsidR="002D5601" w:rsidRDefault="002D5601" w:rsidP="00077FB9">
      <w:pPr>
        <w:pStyle w:val="a"/>
        <w:spacing w:line="480" w:lineRule="auto"/>
        <w:rPr>
          <w:rFonts w:eastAsia="Calibri"/>
        </w:rPr>
      </w:pPr>
    </w:p>
    <w:p w14:paraId="34282241" w14:textId="77777777" w:rsidR="002D5601" w:rsidRDefault="002D5601" w:rsidP="00077FB9">
      <w:pPr>
        <w:pStyle w:val="a"/>
        <w:spacing w:line="480" w:lineRule="auto"/>
        <w:rPr>
          <w:rFonts w:eastAsia="Calibri"/>
        </w:rPr>
      </w:pPr>
    </w:p>
    <w:p w14:paraId="1149E6CE" w14:textId="77777777" w:rsidR="002D5601" w:rsidRDefault="002D5601" w:rsidP="00077FB9">
      <w:pPr>
        <w:pStyle w:val="a"/>
        <w:spacing w:line="480" w:lineRule="auto"/>
        <w:rPr>
          <w:rFonts w:eastAsia="Calibri"/>
        </w:rPr>
      </w:pPr>
    </w:p>
    <w:p w14:paraId="58B0C4F2" w14:textId="77777777" w:rsidR="002D5601" w:rsidRDefault="002D5601" w:rsidP="00077FB9">
      <w:pPr>
        <w:pStyle w:val="a"/>
        <w:spacing w:line="480" w:lineRule="auto"/>
        <w:rPr>
          <w:rFonts w:eastAsia="Calibri"/>
        </w:rPr>
      </w:pPr>
    </w:p>
    <w:p w14:paraId="0A622887" w14:textId="3EDDA932" w:rsidR="00077FB9" w:rsidRDefault="00077FB9" w:rsidP="00077FB9">
      <w:pPr>
        <w:pStyle w:val="a"/>
        <w:spacing w:line="480" w:lineRule="auto"/>
        <w:rPr>
          <w:rFonts w:eastAsia="Calibri"/>
        </w:rPr>
      </w:pPr>
      <w:r w:rsidRPr="008E73CA">
        <w:rPr>
          <w:rFonts w:eastAsia="Calibri"/>
        </w:rPr>
        <w:lastRenderedPageBreak/>
        <w:t>References:</w:t>
      </w:r>
    </w:p>
    <w:p w14:paraId="1122F5B1"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lang w:val="en-US"/>
        </w:rPr>
        <w:t xml:space="preserve">1. </w:t>
      </w:r>
      <w:proofErr w:type="spellStart"/>
      <w:r w:rsidRPr="00844DCB">
        <w:rPr>
          <w:rStyle w:val="Gl"/>
          <w:rFonts w:ascii="Times New Roman" w:hAnsi="Times New Roman" w:cs="Times New Roman"/>
          <w:b w:val="0"/>
          <w:bCs w:val="0"/>
        </w:rPr>
        <w:t>Gonzalez</w:t>
      </w:r>
      <w:proofErr w:type="spellEnd"/>
      <w:r w:rsidRPr="00844DCB">
        <w:rPr>
          <w:rStyle w:val="Gl"/>
          <w:rFonts w:ascii="Times New Roman" w:hAnsi="Times New Roman" w:cs="Times New Roman"/>
          <w:b w:val="0"/>
          <w:bCs w:val="0"/>
        </w:rPr>
        <w:t xml:space="preserve"> R, Smith CD, </w:t>
      </w:r>
      <w:proofErr w:type="spellStart"/>
      <w:r w:rsidRPr="00844DCB">
        <w:rPr>
          <w:rStyle w:val="Gl"/>
          <w:rFonts w:ascii="Times New Roman" w:hAnsi="Times New Roman" w:cs="Times New Roman"/>
          <w:b w:val="0"/>
          <w:bCs w:val="0"/>
        </w:rPr>
        <w:t>McClusky</w:t>
      </w:r>
      <w:proofErr w:type="spellEnd"/>
      <w:r w:rsidRPr="00844DCB">
        <w:rPr>
          <w:rStyle w:val="Gl"/>
          <w:rFonts w:ascii="Times New Roman" w:hAnsi="Times New Roman" w:cs="Times New Roman"/>
          <w:b w:val="0"/>
          <w:bCs w:val="0"/>
        </w:rPr>
        <w:t xml:space="preserve"> DA III, </w:t>
      </w:r>
      <w:proofErr w:type="spellStart"/>
      <w:r w:rsidRPr="00844DCB">
        <w:rPr>
          <w:rStyle w:val="Gl"/>
          <w:rFonts w:ascii="Times New Roman" w:hAnsi="Times New Roman" w:cs="Times New Roman"/>
          <w:b w:val="0"/>
          <w:bCs w:val="0"/>
        </w:rPr>
        <w:t>Ramaswamy</w:t>
      </w:r>
      <w:proofErr w:type="spellEnd"/>
      <w:r w:rsidRPr="00844DCB">
        <w:rPr>
          <w:rStyle w:val="Gl"/>
          <w:rFonts w:ascii="Times New Roman" w:hAnsi="Times New Roman" w:cs="Times New Roman"/>
          <w:b w:val="0"/>
          <w:bCs w:val="0"/>
        </w:rPr>
        <w:t xml:space="preserve"> A, </w:t>
      </w:r>
      <w:proofErr w:type="spellStart"/>
      <w:r w:rsidRPr="00844DCB">
        <w:rPr>
          <w:rStyle w:val="Gl"/>
          <w:rFonts w:ascii="Times New Roman" w:hAnsi="Times New Roman" w:cs="Times New Roman"/>
          <w:b w:val="0"/>
          <w:bCs w:val="0"/>
        </w:rPr>
        <w:t>Branum</w:t>
      </w:r>
      <w:proofErr w:type="spellEnd"/>
      <w:r w:rsidRPr="00844DCB">
        <w:rPr>
          <w:rStyle w:val="Gl"/>
          <w:rFonts w:ascii="Times New Roman" w:hAnsi="Times New Roman" w:cs="Times New Roman"/>
          <w:b w:val="0"/>
          <w:bCs w:val="0"/>
        </w:rPr>
        <w:t xml:space="preserve"> GD, </w:t>
      </w:r>
      <w:proofErr w:type="spellStart"/>
      <w:r w:rsidRPr="00844DCB">
        <w:rPr>
          <w:rStyle w:val="Gl"/>
          <w:rFonts w:ascii="Times New Roman" w:hAnsi="Times New Roman" w:cs="Times New Roman"/>
          <w:b w:val="0"/>
          <w:bCs w:val="0"/>
        </w:rPr>
        <w:t>Hunter</w:t>
      </w:r>
      <w:proofErr w:type="spellEnd"/>
      <w:r w:rsidRPr="00844DCB">
        <w:rPr>
          <w:rStyle w:val="Gl"/>
          <w:rFonts w:ascii="Times New Roman" w:hAnsi="Times New Roman" w:cs="Times New Roman"/>
          <w:b w:val="0"/>
          <w:bCs w:val="0"/>
        </w:rPr>
        <w:t xml:space="preserve"> JG, </w:t>
      </w:r>
      <w:proofErr w:type="spellStart"/>
      <w:r w:rsidRPr="00844DCB">
        <w:rPr>
          <w:rStyle w:val="Gl"/>
          <w:rFonts w:ascii="Times New Roman" w:hAnsi="Times New Roman" w:cs="Times New Roman"/>
          <w:b w:val="0"/>
          <w:bCs w:val="0"/>
        </w:rPr>
        <w:t>Weber</w:t>
      </w:r>
      <w:proofErr w:type="spellEnd"/>
      <w:r w:rsidRPr="00844DCB">
        <w:rPr>
          <w:rStyle w:val="Gl"/>
          <w:rFonts w:ascii="Times New Roman" w:hAnsi="Times New Roman" w:cs="Times New Roman"/>
          <w:b w:val="0"/>
          <w:bCs w:val="0"/>
        </w:rPr>
        <w:t xml:space="preserve"> CJ.</w:t>
      </w:r>
      <w:r>
        <w:rPr>
          <w:rFonts w:ascii="Times New Roman" w:hAnsi="Times New Roman" w:cs="Times New Roman"/>
        </w:rPr>
        <w:t xml:space="preserve"> </w:t>
      </w:r>
      <w:proofErr w:type="spellStart"/>
      <w:r w:rsidRPr="00844DCB">
        <w:rPr>
          <w:rFonts w:ascii="Times New Roman" w:hAnsi="Times New Roman" w:cs="Times New Roman"/>
        </w:rPr>
        <w:t>Laparoscopic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approach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reduces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likelihood</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perioperative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complications</w:t>
      </w:r>
      <w:proofErr w:type="spellEnd"/>
      <w:r w:rsidRPr="00844DCB">
        <w:rPr>
          <w:rFonts w:ascii="Times New Roman" w:hAnsi="Times New Roman" w:cs="Times New Roman"/>
        </w:rPr>
        <w:t xml:space="preserve"> in </w:t>
      </w:r>
      <w:proofErr w:type="spellStart"/>
      <w:r w:rsidRPr="00844DCB">
        <w:rPr>
          <w:rFonts w:ascii="Times New Roman" w:hAnsi="Times New Roman" w:cs="Times New Roman"/>
        </w:rPr>
        <w:t>patients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undergoing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adrenalectomy</w:t>
      </w:r>
      <w:proofErr w:type="spellEnd"/>
      <w:r w:rsidRPr="00844DCB">
        <w:rPr>
          <w:rFonts w:ascii="Times New Roman" w:hAnsi="Times New Roman" w:cs="Times New Roman"/>
        </w:rPr>
        <w:t>.</w:t>
      </w:r>
      <w:r>
        <w:rPr>
          <w:rFonts w:ascii="Times New Roman" w:hAnsi="Times New Roman" w:cs="Times New Roman"/>
        </w:rPr>
        <w:t xml:space="preserve"> </w:t>
      </w:r>
      <w:r w:rsidRPr="008E73CA">
        <w:rPr>
          <w:rFonts w:ascii="Times New Roman" w:hAnsi="Times New Roman" w:cs="Times New Roman"/>
          <w:color w:val="222222"/>
          <w:shd w:val="clear" w:color="auto" w:fill="FFFFFF"/>
          <w:lang w:val="en-US"/>
        </w:rPr>
        <w:t>The American Surgeon. (</w:t>
      </w:r>
      <w:r w:rsidRPr="00844DCB">
        <w:rPr>
          <w:rFonts w:ascii="Times New Roman" w:hAnsi="Times New Roman" w:cs="Times New Roman"/>
        </w:rPr>
        <w:t>2004;70(8):668–74.</w:t>
      </w:r>
    </w:p>
    <w:p w14:paraId="0538462B" w14:textId="77777777" w:rsidR="00791E1E" w:rsidRPr="00844DCB" w:rsidRDefault="00791E1E" w:rsidP="00791E1E">
      <w:pPr>
        <w:spacing w:line="360" w:lineRule="auto"/>
        <w:rPr>
          <w:rFonts w:ascii="Times New Roman" w:hAnsi="Times New Roman" w:cs="Times New Roman"/>
        </w:rPr>
      </w:pPr>
    </w:p>
    <w:p w14:paraId="5AE8A24E" w14:textId="77777777" w:rsidR="00791E1E" w:rsidRPr="00844DCB" w:rsidRDefault="00791E1E" w:rsidP="00791E1E">
      <w:pPr>
        <w:pStyle w:val="NormalWeb"/>
        <w:spacing w:line="360" w:lineRule="auto"/>
      </w:pPr>
      <w:r w:rsidRPr="00844DCB">
        <w:t xml:space="preserve">2. </w:t>
      </w:r>
      <w:proofErr w:type="spellStart"/>
      <w:r w:rsidRPr="00844DCB">
        <w:rPr>
          <w:rStyle w:val="Gl"/>
          <w:b w:val="0"/>
          <w:bCs w:val="0"/>
        </w:rPr>
        <w:t>Grabowski</w:t>
      </w:r>
      <w:proofErr w:type="spellEnd"/>
      <w:r w:rsidRPr="00844DCB">
        <w:rPr>
          <w:rStyle w:val="Gl"/>
          <w:b w:val="0"/>
          <w:bCs w:val="0"/>
        </w:rPr>
        <w:t xml:space="preserve"> JE, </w:t>
      </w:r>
      <w:proofErr w:type="spellStart"/>
      <w:r w:rsidRPr="00844DCB">
        <w:rPr>
          <w:rStyle w:val="Gl"/>
          <w:b w:val="0"/>
          <w:bCs w:val="0"/>
        </w:rPr>
        <w:t>Talamini</w:t>
      </w:r>
      <w:proofErr w:type="spellEnd"/>
      <w:r w:rsidRPr="00844DCB">
        <w:rPr>
          <w:rStyle w:val="Gl"/>
          <w:b w:val="0"/>
          <w:bCs w:val="0"/>
        </w:rPr>
        <w:t xml:space="preserve"> MA.</w:t>
      </w:r>
      <w:r w:rsidRPr="00844DCB">
        <w:rPr>
          <w:b/>
          <w:bCs/>
        </w:rPr>
        <w:t xml:space="preserve"> </w:t>
      </w:r>
      <w:proofErr w:type="spellStart"/>
      <w:r w:rsidRPr="00844DCB">
        <w:t>Physiological</w:t>
      </w:r>
      <w:proofErr w:type="spellEnd"/>
      <w:r w:rsidRPr="00844DCB">
        <w:t xml:space="preserve"> </w:t>
      </w:r>
      <w:proofErr w:type="spellStart"/>
      <w:r w:rsidRPr="00844DCB">
        <w:t>effects</w:t>
      </w:r>
      <w:proofErr w:type="spellEnd"/>
      <w:r w:rsidRPr="00844DCB">
        <w:t xml:space="preserve"> of </w:t>
      </w:r>
      <w:proofErr w:type="spellStart"/>
      <w:r w:rsidRPr="00844DCB">
        <w:t>pneumoperitoneum</w:t>
      </w:r>
      <w:proofErr w:type="spellEnd"/>
      <w:r w:rsidRPr="00844DCB">
        <w:t xml:space="preserve">. </w:t>
      </w:r>
      <w:r w:rsidRPr="0051177A">
        <w:rPr>
          <w:rStyle w:val="Vurgu"/>
          <w:i w:val="0"/>
          <w:iCs w:val="0"/>
        </w:rPr>
        <w:t xml:space="preserve">J </w:t>
      </w:r>
      <w:proofErr w:type="spellStart"/>
      <w:r w:rsidRPr="0051177A">
        <w:rPr>
          <w:rStyle w:val="Vurgu"/>
          <w:i w:val="0"/>
          <w:iCs w:val="0"/>
        </w:rPr>
        <w:t>Gastrointest</w:t>
      </w:r>
      <w:proofErr w:type="spellEnd"/>
      <w:r w:rsidRPr="0051177A">
        <w:rPr>
          <w:rStyle w:val="Vurgu"/>
          <w:i w:val="0"/>
          <w:iCs w:val="0"/>
        </w:rPr>
        <w:t xml:space="preserve"> </w:t>
      </w:r>
      <w:proofErr w:type="spellStart"/>
      <w:r w:rsidRPr="0051177A">
        <w:rPr>
          <w:rStyle w:val="Vurgu"/>
          <w:i w:val="0"/>
          <w:iCs w:val="0"/>
        </w:rPr>
        <w:t>Surg</w:t>
      </w:r>
      <w:proofErr w:type="spellEnd"/>
      <w:r w:rsidRPr="0051177A">
        <w:rPr>
          <w:rStyle w:val="Vurgu"/>
          <w:i w:val="0"/>
          <w:iCs w:val="0"/>
        </w:rPr>
        <w:t>.</w:t>
      </w:r>
      <w:r w:rsidRPr="00844DCB">
        <w:t xml:space="preserve"> 2009;13(5):1009–16.</w:t>
      </w:r>
    </w:p>
    <w:p w14:paraId="29A77D81" w14:textId="03713296" w:rsidR="00791E1E" w:rsidRPr="00230BF0"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3. </w:t>
      </w:r>
      <w:proofErr w:type="spellStart"/>
      <w:r w:rsidR="00230BF0" w:rsidRPr="00E47BEC">
        <w:rPr>
          <w:rFonts w:ascii="Times New Roman" w:hAnsi="Times New Roman" w:cs="Times New Roman"/>
          <w:color w:val="222222"/>
          <w:shd w:val="clear" w:color="auto" w:fill="FFFFFF"/>
        </w:rPr>
        <w:t>Mitchell</w:t>
      </w:r>
      <w:proofErr w:type="spellEnd"/>
      <w:r w:rsidR="00230BF0" w:rsidRPr="00E47BEC">
        <w:rPr>
          <w:rFonts w:ascii="Times New Roman" w:hAnsi="Times New Roman" w:cs="Times New Roman"/>
          <w:color w:val="222222"/>
          <w:shd w:val="clear" w:color="auto" w:fill="FFFFFF"/>
        </w:rPr>
        <w:t xml:space="preserve"> KG., </w:t>
      </w:r>
      <w:proofErr w:type="spellStart"/>
      <w:r w:rsidR="00230BF0" w:rsidRPr="00E47BEC">
        <w:rPr>
          <w:rFonts w:ascii="Times New Roman" w:hAnsi="Times New Roman" w:cs="Times New Roman"/>
          <w:color w:val="222222"/>
          <w:shd w:val="clear" w:color="auto" w:fill="FFFFFF"/>
        </w:rPr>
        <w:t>Appleby</w:t>
      </w:r>
      <w:proofErr w:type="spellEnd"/>
      <w:r w:rsidR="00230BF0" w:rsidRPr="00E47BEC">
        <w:rPr>
          <w:rFonts w:ascii="Times New Roman" w:hAnsi="Times New Roman" w:cs="Times New Roman"/>
          <w:color w:val="222222"/>
          <w:shd w:val="clear" w:color="auto" w:fill="FFFFFF"/>
        </w:rPr>
        <w:t xml:space="preserve"> RB., </w:t>
      </w:r>
      <w:proofErr w:type="spellStart"/>
      <w:r w:rsidR="00230BF0" w:rsidRPr="00E47BEC">
        <w:rPr>
          <w:rFonts w:ascii="Times New Roman" w:hAnsi="Times New Roman" w:cs="Times New Roman"/>
          <w:color w:val="222222"/>
          <w:shd w:val="clear" w:color="auto" w:fill="FFFFFF"/>
        </w:rPr>
        <w:t>Sinclair</w:t>
      </w:r>
      <w:proofErr w:type="spellEnd"/>
      <w:r w:rsidR="00230BF0" w:rsidRPr="00E47BEC">
        <w:rPr>
          <w:rFonts w:ascii="Times New Roman" w:hAnsi="Times New Roman" w:cs="Times New Roman"/>
          <w:color w:val="222222"/>
          <w:shd w:val="clear" w:color="auto" w:fill="FFFFFF"/>
        </w:rPr>
        <w:t xml:space="preserve"> MD., Singh A. </w:t>
      </w:r>
      <w:proofErr w:type="spellStart"/>
      <w:r w:rsidR="00230BF0" w:rsidRPr="00E47BEC">
        <w:rPr>
          <w:rFonts w:ascii="Times New Roman" w:hAnsi="Times New Roman" w:cs="Times New Roman"/>
          <w:color w:val="222222"/>
          <w:shd w:val="clear" w:color="auto" w:fill="FFFFFF"/>
        </w:rPr>
        <w:t>The</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effect</w:t>
      </w:r>
      <w:proofErr w:type="spellEnd"/>
      <w:r w:rsidR="00230BF0" w:rsidRPr="00E47BEC">
        <w:rPr>
          <w:rFonts w:ascii="Times New Roman" w:hAnsi="Times New Roman" w:cs="Times New Roman"/>
          <w:color w:val="222222"/>
          <w:shd w:val="clear" w:color="auto" w:fill="FFFFFF"/>
        </w:rPr>
        <w:t xml:space="preserve"> of </w:t>
      </w:r>
      <w:proofErr w:type="spellStart"/>
      <w:r w:rsidR="00230BF0" w:rsidRPr="00E47BEC">
        <w:rPr>
          <w:rFonts w:ascii="Times New Roman" w:hAnsi="Times New Roman" w:cs="Times New Roman"/>
          <w:color w:val="222222"/>
          <w:shd w:val="clear" w:color="auto" w:fill="FFFFFF"/>
        </w:rPr>
        <w:t>laparoscopy</w:t>
      </w:r>
      <w:proofErr w:type="spellEnd"/>
      <w:r w:rsidR="00230BF0" w:rsidRPr="00E47BEC">
        <w:rPr>
          <w:rFonts w:ascii="Times New Roman" w:hAnsi="Times New Roman" w:cs="Times New Roman"/>
          <w:color w:val="222222"/>
          <w:shd w:val="clear" w:color="auto" w:fill="FFFFFF"/>
        </w:rPr>
        <w:t xml:space="preserve"> on </w:t>
      </w:r>
      <w:proofErr w:type="spellStart"/>
      <w:r w:rsidR="00230BF0" w:rsidRPr="00E47BEC">
        <w:rPr>
          <w:rFonts w:ascii="Times New Roman" w:hAnsi="Times New Roman" w:cs="Times New Roman"/>
          <w:color w:val="222222"/>
          <w:shd w:val="clear" w:color="auto" w:fill="FFFFFF"/>
        </w:rPr>
        <w:t>intracranial</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pressure</w:t>
      </w:r>
      <w:proofErr w:type="spellEnd"/>
      <w:r w:rsidR="00230BF0" w:rsidRPr="00E47BEC">
        <w:rPr>
          <w:rFonts w:ascii="Times New Roman" w:hAnsi="Times New Roman" w:cs="Times New Roman"/>
          <w:color w:val="222222"/>
          <w:shd w:val="clear" w:color="auto" w:fill="FFFFFF"/>
        </w:rPr>
        <w:t xml:space="preserve"> as </w:t>
      </w:r>
      <w:proofErr w:type="spellStart"/>
      <w:r w:rsidR="00230BF0" w:rsidRPr="00E47BEC">
        <w:rPr>
          <w:rFonts w:ascii="Times New Roman" w:hAnsi="Times New Roman" w:cs="Times New Roman"/>
          <w:color w:val="222222"/>
          <w:shd w:val="clear" w:color="auto" w:fill="FFFFFF"/>
        </w:rPr>
        <w:t>measured</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by</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optic</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nerve</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sheath</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diameter</w:t>
      </w:r>
      <w:proofErr w:type="spellEnd"/>
      <w:r w:rsidR="00230BF0" w:rsidRPr="00E47BEC">
        <w:rPr>
          <w:rFonts w:ascii="Times New Roman" w:hAnsi="Times New Roman" w:cs="Times New Roman"/>
          <w:color w:val="222222"/>
          <w:shd w:val="clear" w:color="auto" w:fill="FFFFFF"/>
        </w:rPr>
        <w:t xml:space="preserve">: A </w:t>
      </w:r>
      <w:proofErr w:type="spellStart"/>
      <w:r w:rsidR="00230BF0" w:rsidRPr="00E47BEC">
        <w:rPr>
          <w:rFonts w:ascii="Times New Roman" w:hAnsi="Times New Roman" w:cs="Times New Roman"/>
          <w:color w:val="222222"/>
          <w:shd w:val="clear" w:color="auto" w:fill="FFFFFF"/>
        </w:rPr>
        <w:t>review</w:t>
      </w:r>
      <w:proofErr w:type="spellEnd"/>
      <w:r w:rsidR="00230BF0" w:rsidRPr="00E47BEC">
        <w:rPr>
          <w:rFonts w:ascii="Times New Roman" w:hAnsi="Times New Roman" w:cs="Times New Roman"/>
          <w:color w:val="222222"/>
          <w:shd w:val="clear" w:color="auto" w:fill="FFFFFF"/>
        </w:rPr>
        <w:t>. </w:t>
      </w:r>
      <w:proofErr w:type="spellStart"/>
      <w:r w:rsidR="00230BF0" w:rsidRPr="00E47BEC">
        <w:rPr>
          <w:rFonts w:ascii="Times New Roman" w:hAnsi="Times New Roman" w:cs="Times New Roman"/>
          <w:color w:val="222222"/>
          <w:shd w:val="clear" w:color="auto" w:fill="FFFFFF"/>
        </w:rPr>
        <w:t>The</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Canadian</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Veterinary</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Journal</w:t>
      </w:r>
      <w:proofErr w:type="spellEnd"/>
      <w:r w:rsidR="00230BF0" w:rsidRPr="00E47BEC">
        <w:rPr>
          <w:rFonts w:ascii="Times New Roman" w:hAnsi="Times New Roman" w:cs="Times New Roman"/>
          <w:color w:val="222222"/>
          <w:shd w:val="clear" w:color="auto" w:fill="FFFFFF"/>
        </w:rPr>
        <w:t>. (2022). 63(4), 416.</w:t>
      </w:r>
    </w:p>
    <w:p w14:paraId="1986784F"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 </w:t>
      </w:r>
    </w:p>
    <w:p w14:paraId="56C23C40"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4. </w:t>
      </w:r>
      <w:proofErr w:type="spellStart"/>
      <w:r w:rsidRPr="00844DCB">
        <w:rPr>
          <w:rStyle w:val="Gl"/>
          <w:rFonts w:ascii="Times New Roman" w:hAnsi="Times New Roman" w:cs="Times New Roman"/>
          <w:b w:val="0"/>
          <w:bCs w:val="0"/>
        </w:rPr>
        <w:t>Hightower</w:t>
      </w:r>
      <w:proofErr w:type="spellEnd"/>
      <w:r w:rsidRPr="00844DCB">
        <w:rPr>
          <w:rStyle w:val="Gl"/>
          <w:rFonts w:ascii="Times New Roman" w:hAnsi="Times New Roman" w:cs="Times New Roman"/>
          <w:b w:val="0"/>
          <w:bCs w:val="0"/>
        </w:rPr>
        <w:t xml:space="preserve"> S, </w:t>
      </w:r>
      <w:proofErr w:type="spellStart"/>
      <w:r w:rsidRPr="00844DCB">
        <w:rPr>
          <w:rStyle w:val="Gl"/>
          <w:rFonts w:ascii="Times New Roman" w:hAnsi="Times New Roman" w:cs="Times New Roman"/>
          <w:b w:val="0"/>
          <w:bCs w:val="0"/>
        </w:rPr>
        <w:t>Chin</w:t>
      </w:r>
      <w:proofErr w:type="spellEnd"/>
      <w:r w:rsidRPr="00844DCB">
        <w:rPr>
          <w:rStyle w:val="Gl"/>
          <w:rFonts w:ascii="Times New Roman" w:hAnsi="Times New Roman" w:cs="Times New Roman"/>
          <w:b w:val="0"/>
          <w:bCs w:val="0"/>
        </w:rPr>
        <w:t xml:space="preserve"> EJ, </w:t>
      </w:r>
      <w:proofErr w:type="spellStart"/>
      <w:r w:rsidRPr="00844DCB">
        <w:rPr>
          <w:rStyle w:val="Gl"/>
          <w:rFonts w:ascii="Times New Roman" w:hAnsi="Times New Roman" w:cs="Times New Roman"/>
          <w:b w:val="0"/>
          <w:bCs w:val="0"/>
        </w:rPr>
        <w:t>Heiner</w:t>
      </w:r>
      <w:proofErr w:type="spellEnd"/>
      <w:r w:rsidRPr="00844DCB">
        <w:rPr>
          <w:rStyle w:val="Gl"/>
          <w:rFonts w:ascii="Times New Roman" w:hAnsi="Times New Roman" w:cs="Times New Roman"/>
          <w:b w:val="0"/>
          <w:bCs w:val="0"/>
        </w:rPr>
        <w:t xml:space="preserve"> JD.</w:t>
      </w:r>
      <w:r>
        <w:rPr>
          <w:rFonts w:ascii="Times New Roman" w:hAnsi="Times New Roman" w:cs="Times New Roman"/>
        </w:rPr>
        <w:t xml:space="preserve"> </w:t>
      </w:r>
      <w:proofErr w:type="spellStart"/>
      <w:r w:rsidRPr="00844DCB">
        <w:rPr>
          <w:rFonts w:ascii="Times New Roman" w:hAnsi="Times New Roman" w:cs="Times New Roman"/>
        </w:rPr>
        <w:t>Detection</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increased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by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ultrasound</w:t>
      </w:r>
      <w:proofErr w:type="spellEnd"/>
      <w:r w:rsidRPr="00844DCB">
        <w:rPr>
          <w:rFonts w:ascii="Times New Roman" w:hAnsi="Times New Roman" w:cs="Times New Roman"/>
        </w:rPr>
        <w:t xml:space="preserve">. </w:t>
      </w:r>
      <w:r w:rsidRPr="0051177A">
        <w:rPr>
          <w:rStyle w:val="Vurgu"/>
          <w:rFonts w:ascii="Times New Roman" w:hAnsi="Times New Roman" w:cs="Times New Roman"/>
          <w:i w:val="0"/>
          <w:iCs w:val="0"/>
        </w:rPr>
        <w:t xml:space="preserve">J </w:t>
      </w:r>
      <w:proofErr w:type="spellStart"/>
      <w:r w:rsidRPr="0051177A">
        <w:rPr>
          <w:rStyle w:val="Vurgu"/>
          <w:rFonts w:ascii="Times New Roman" w:hAnsi="Times New Roman" w:cs="Times New Roman"/>
          <w:i w:val="0"/>
          <w:iCs w:val="0"/>
        </w:rPr>
        <w:t>Spec</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Oper</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Med</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2012;12(3):19–22.</w:t>
      </w:r>
    </w:p>
    <w:p w14:paraId="748E3D03" w14:textId="77777777" w:rsidR="00791E1E" w:rsidRPr="00844DCB" w:rsidRDefault="00791E1E" w:rsidP="00791E1E">
      <w:pPr>
        <w:spacing w:line="360" w:lineRule="auto"/>
        <w:rPr>
          <w:rFonts w:ascii="Times New Roman" w:hAnsi="Times New Roman" w:cs="Times New Roman"/>
        </w:rPr>
      </w:pPr>
    </w:p>
    <w:p w14:paraId="0FC78D29"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5. </w:t>
      </w:r>
      <w:r w:rsidRPr="00844DCB">
        <w:rPr>
          <w:rStyle w:val="Gl"/>
          <w:rFonts w:ascii="Times New Roman" w:hAnsi="Times New Roman" w:cs="Times New Roman"/>
          <w:b w:val="0"/>
          <w:bCs w:val="0"/>
        </w:rPr>
        <w:t xml:space="preserve">Amini A, </w:t>
      </w:r>
      <w:proofErr w:type="spellStart"/>
      <w:r w:rsidRPr="00844DCB">
        <w:rPr>
          <w:rStyle w:val="Gl"/>
          <w:rFonts w:ascii="Times New Roman" w:hAnsi="Times New Roman" w:cs="Times New Roman"/>
          <w:b w:val="0"/>
          <w:bCs w:val="0"/>
        </w:rPr>
        <w:t>Kariman</w:t>
      </w:r>
      <w:proofErr w:type="spellEnd"/>
      <w:r w:rsidRPr="00844DCB">
        <w:rPr>
          <w:rStyle w:val="Gl"/>
          <w:rFonts w:ascii="Times New Roman" w:hAnsi="Times New Roman" w:cs="Times New Roman"/>
          <w:b w:val="0"/>
          <w:bCs w:val="0"/>
        </w:rPr>
        <w:t xml:space="preserve"> H, </w:t>
      </w:r>
      <w:proofErr w:type="spellStart"/>
      <w:r w:rsidRPr="00844DCB">
        <w:rPr>
          <w:rStyle w:val="Gl"/>
          <w:rFonts w:ascii="Times New Roman" w:hAnsi="Times New Roman" w:cs="Times New Roman"/>
          <w:b w:val="0"/>
          <w:bCs w:val="0"/>
        </w:rPr>
        <w:t>Dolatabadi</w:t>
      </w:r>
      <w:proofErr w:type="spellEnd"/>
      <w:r w:rsidRPr="00844DCB">
        <w:rPr>
          <w:rStyle w:val="Gl"/>
          <w:rFonts w:ascii="Times New Roman" w:hAnsi="Times New Roman" w:cs="Times New Roman"/>
          <w:b w:val="0"/>
          <w:bCs w:val="0"/>
        </w:rPr>
        <w:t xml:space="preserve"> AA, </w:t>
      </w:r>
      <w:proofErr w:type="spellStart"/>
      <w:r w:rsidRPr="00844DCB">
        <w:rPr>
          <w:rStyle w:val="Gl"/>
          <w:rFonts w:ascii="Times New Roman" w:hAnsi="Times New Roman" w:cs="Times New Roman"/>
          <w:b w:val="0"/>
          <w:bCs w:val="0"/>
        </w:rPr>
        <w:t>Hatamabadi</w:t>
      </w:r>
      <w:proofErr w:type="spellEnd"/>
      <w:r w:rsidRPr="00844DCB">
        <w:rPr>
          <w:rStyle w:val="Gl"/>
          <w:rFonts w:ascii="Times New Roman" w:hAnsi="Times New Roman" w:cs="Times New Roman"/>
          <w:b w:val="0"/>
          <w:bCs w:val="0"/>
        </w:rPr>
        <w:t xml:space="preserve"> HR, </w:t>
      </w:r>
      <w:proofErr w:type="spellStart"/>
      <w:r w:rsidRPr="00844DCB">
        <w:rPr>
          <w:rStyle w:val="Gl"/>
          <w:rFonts w:ascii="Times New Roman" w:hAnsi="Times New Roman" w:cs="Times New Roman"/>
          <w:b w:val="0"/>
          <w:bCs w:val="0"/>
        </w:rPr>
        <w:t>Derakhshanfar</w:t>
      </w:r>
      <w:proofErr w:type="spellEnd"/>
      <w:r w:rsidRPr="00844DCB">
        <w:rPr>
          <w:rStyle w:val="Gl"/>
          <w:rFonts w:ascii="Times New Roman" w:hAnsi="Times New Roman" w:cs="Times New Roman"/>
          <w:b w:val="0"/>
          <w:bCs w:val="0"/>
        </w:rPr>
        <w:t xml:space="preserve"> H, </w:t>
      </w:r>
      <w:proofErr w:type="spellStart"/>
      <w:r w:rsidRPr="00844DCB">
        <w:rPr>
          <w:rStyle w:val="Gl"/>
          <w:rFonts w:ascii="Times New Roman" w:hAnsi="Times New Roman" w:cs="Times New Roman"/>
          <w:b w:val="0"/>
          <w:bCs w:val="0"/>
        </w:rPr>
        <w:t>Mansouri</w:t>
      </w:r>
      <w:proofErr w:type="spellEnd"/>
      <w:r w:rsidRPr="00844DCB">
        <w:rPr>
          <w:rStyle w:val="Gl"/>
          <w:rFonts w:ascii="Times New Roman" w:hAnsi="Times New Roman" w:cs="Times New Roman"/>
          <w:b w:val="0"/>
          <w:bCs w:val="0"/>
        </w:rPr>
        <w:t xml:space="preserve"> B, </w:t>
      </w:r>
      <w:proofErr w:type="spellStart"/>
      <w:r w:rsidRPr="00844DCB">
        <w:rPr>
          <w:rStyle w:val="Gl"/>
          <w:rFonts w:ascii="Times New Roman" w:hAnsi="Times New Roman" w:cs="Times New Roman"/>
          <w:b w:val="0"/>
          <w:bCs w:val="0"/>
        </w:rPr>
        <w:t>Eqtesadi</w:t>
      </w:r>
      <w:proofErr w:type="spellEnd"/>
      <w:r w:rsidRPr="00844DCB">
        <w:rPr>
          <w:rStyle w:val="Gl"/>
          <w:rFonts w:ascii="Times New Roman" w:hAnsi="Times New Roman" w:cs="Times New Roman"/>
          <w:b w:val="0"/>
          <w:bCs w:val="0"/>
        </w:rPr>
        <w:t xml:space="preserve"> R.</w:t>
      </w:r>
      <w:r>
        <w:rPr>
          <w:rFonts w:ascii="Times New Roman" w:hAnsi="Times New Roman" w:cs="Times New Roman"/>
        </w:rPr>
        <w:t xml:space="preserve"> </w:t>
      </w:r>
      <w:proofErr w:type="spellStart"/>
      <w:r w:rsidRPr="00844DCB">
        <w:rPr>
          <w:rFonts w:ascii="Times New Roman" w:hAnsi="Times New Roman" w:cs="Times New Roman"/>
        </w:rPr>
        <w:t>Use</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sonographic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to</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estimate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Am</w:t>
      </w:r>
      <w:proofErr w:type="spellEnd"/>
      <w:r w:rsidRPr="0051177A">
        <w:rPr>
          <w:rStyle w:val="Vurgu"/>
          <w:rFonts w:ascii="Times New Roman" w:hAnsi="Times New Roman" w:cs="Times New Roman"/>
          <w:i w:val="0"/>
          <w:iCs w:val="0"/>
        </w:rPr>
        <w:t xml:space="preserve"> J </w:t>
      </w:r>
      <w:proofErr w:type="spellStart"/>
      <w:r w:rsidRPr="0051177A">
        <w:rPr>
          <w:rStyle w:val="Vurgu"/>
          <w:rFonts w:ascii="Times New Roman" w:hAnsi="Times New Roman" w:cs="Times New Roman"/>
          <w:i w:val="0"/>
          <w:iCs w:val="0"/>
        </w:rPr>
        <w:t>Emerg</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Med</w:t>
      </w:r>
      <w:proofErr w:type="spellEnd"/>
      <w:r w:rsidRPr="00844DCB">
        <w:rPr>
          <w:rStyle w:val="Vurgu"/>
          <w:rFonts w:ascii="Times New Roman" w:hAnsi="Times New Roman" w:cs="Times New Roman"/>
        </w:rPr>
        <w:t>.</w:t>
      </w:r>
      <w:r w:rsidRPr="00844DCB">
        <w:rPr>
          <w:rFonts w:ascii="Times New Roman" w:hAnsi="Times New Roman" w:cs="Times New Roman"/>
        </w:rPr>
        <w:t xml:space="preserve"> 2013;31(1):236–9.</w:t>
      </w:r>
    </w:p>
    <w:p w14:paraId="757F151D" w14:textId="77777777" w:rsidR="00791E1E" w:rsidRPr="00844DCB" w:rsidRDefault="00791E1E" w:rsidP="00791E1E">
      <w:pPr>
        <w:spacing w:line="360" w:lineRule="auto"/>
        <w:rPr>
          <w:rFonts w:ascii="Times New Roman" w:hAnsi="Times New Roman" w:cs="Times New Roman"/>
        </w:rPr>
      </w:pPr>
    </w:p>
    <w:p w14:paraId="2759F4B8"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6. </w:t>
      </w:r>
      <w:proofErr w:type="spellStart"/>
      <w:r w:rsidRPr="00844DCB">
        <w:rPr>
          <w:rStyle w:val="Gl"/>
          <w:rFonts w:ascii="Times New Roman" w:hAnsi="Times New Roman" w:cs="Times New Roman"/>
          <w:b w:val="0"/>
          <w:bCs w:val="0"/>
        </w:rPr>
        <w:t>Kumari</w:t>
      </w:r>
      <w:proofErr w:type="spellEnd"/>
      <w:r w:rsidRPr="00844DCB">
        <w:rPr>
          <w:rStyle w:val="Gl"/>
          <w:rFonts w:ascii="Times New Roman" w:hAnsi="Times New Roman" w:cs="Times New Roman"/>
          <w:b w:val="0"/>
          <w:bCs w:val="0"/>
        </w:rPr>
        <w:t xml:space="preserve"> A.</w:t>
      </w:r>
      <w:r>
        <w:rPr>
          <w:rFonts w:ascii="Times New Roman" w:hAnsi="Times New Roman" w:cs="Times New Roman"/>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changes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with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changing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intra-abdominal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and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end-tidal</w:t>
      </w:r>
      <w:proofErr w:type="spellEnd"/>
      <w:r w:rsidRPr="00844DCB">
        <w:rPr>
          <w:rFonts w:ascii="Times New Roman" w:hAnsi="Times New Roman" w:cs="Times New Roman"/>
        </w:rPr>
        <w:t xml:space="preserve"> CO₂ in </w:t>
      </w:r>
      <w:proofErr w:type="spellStart"/>
      <w:r w:rsidRPr="00844DCB">
        <w:rPr>
          <w:rFonts w:ascii="Times New Roman" w:hAnsi="Times New Roman" w:cs="Times New Roman"/>
        </w:rPr>
        <w:t>laparoscopic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surgery</w:t>
      </w:r>
      <w:proofErr w:type="spellEnd"/>
      <w:r w:rsidRPr="00844DCB">
        <w:rPr>
          <w:rFonts w:ascii="Times New Roman" w:hAnsi="Times New Roman" w:cs="Times New Roman"/>
        </w:rPr>
        <w:t xml:space="preserve">: a </w:t>
      </w:r>
      <w:proofErr w:type="spellStart"/>
      <w:r w:rsidRPr="00844DCB">
        <w:rPr>
          <w:rFonts w:ascii="Times New Roman" w:hAnsi="Times New Roman" w:cs="Times New Roman"/>
        </w:rPr>
        <w:t>prospective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observational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study</w:t>
      </w:r>
      <w:proofErr w:type="spellEnd"/>
      <w:r w:rsidRPr="00844DCB">
        <w:rPr>
          <w:rFonts w:ascii="Times New Roman" w:hAnsi="Times New Roman" w:cs="Times New Roman"/>
        </w:rPr>
        <w:t xml:space="preserve">. </w:t>
      </w:r>
      <w:r w:rsidRPr="0051177A">
        <w:rPr>
          <w:rStyle w:val="Vurgu"/>
          <w:rFonts w:ascii="Times New Roman" w:hAnsi="Times New Roman" w:cs="Times New Roman"/>
          <w:i w:val="0"/>
          <w:iCs w:val="0"/>
        </w:rPr>
        <w:t xml:space="preserve">J </w:t>
      </w:r>
      <w:proofErr w:type="spellStart"/>
      <w:r w:rsidRPr="0051177A">
        <w:rPr>
          <w:rStyle w:val="Vurgu"/>
          <w:rFonts w:ascii="Times New Roman" w:hAnsi="Times New Roman" w:cs="Times New Roman"/>
          <w:i w:val="0"/>
          <w:iCs w:val="0"/>
        </w:rPr>
        <w:t>Anesth</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Clin</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Res</w:t>
      </w:r>
      <w:proofErr w:type="spellEnd"/>
      <w:r w:rsidRPr="00844DCB">
        <w:rPr>
          <w:rStyle w:val="Vurgu"/>
          <w:rFonts w:ascii="Times New Roman" w:hAnsi="Times New Roman" w:cs="Times New Roman"/>
        </w:rPr>
        <w:t>.</w:t>
      </w:r>
      <w:r w:rsidRPr="00844DCB">
        <w:rPr>
          <w:rFonts w:ascii="Times New Roman" w:hAnsi="Times New Roman" w:cs="Times New Roman"/>
        </w:rPr>
        <w:t xml:space="preserve"> 2023;14(6):1–5.</w:t>
      </w:r>
    </w:p>
    <w:p w14:paraId="410E01FF" w14:textId="77777777" w:rsidR="00791E1E" w:rsidRPr="00844DCB" w:rsidRDefault="00791E1E" w:rsidP="00791E1E">
      <w:pPr>
        <w:spacing w:line="360" w:lineRule="auto"/>
        <w:rPr>
          <w:rFonts w:ascii="Times New Roman" w:hAnsi="Times New Roman" w:cs="Times New Roman"/>
          <w:b/>
          <w:bCs/>
        </w:rPr>
      </w:pPr>
    </w:p>
    <w:p w14:paraId="516F7498"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b/>
          <w:bCs/>
        </w:rPr>
        <w:t xml:space="preserve">7. </w:t>
      </w:r>
      <w:proofErr w:type="spellStart"/>
      <w:r w:rsidRPr="00844DCB">
        <w:rPr>
          <w:rStyle w:val="Gl"/>
          <w:rFonts w:ascii="Times New Roman" w:hAnsi="Times New Roman" w:cs="Times New Roman"/>
          <w:b w:val="0"/>
          <w:bCs w:val="0"/>
        </w:rPr>
        <w:t>Kamine</w:t>
      </w:r>
      <w:proofErr w:type="spellEnd"/>
      <w:r w:rsidRPr="00844DCB">
        <w:rPr>
          <w:rStyle w:val="Gl"/>
          <w:rFonts w:ascii="Times New Roman" w:hAnsi="Times New Roman" w:cs="Times New Roman"/>
          <w:b w:val="0"/>
          <w:bCs w:val="0"/>
        </w:rPr>
        <w:t xml:space="preserve"> TH, </w:t>
      </w:r>
      <w:proofErr w:type="spellStart"/>
      <w:r w:rsidRPr="00844DCB">
        <w:rPr>
          <w:rStyle w:val="Gl"/>
          <w:rFonts w:ascii="Times New Roman" w:hAnsi="Times New Roman" w:cs="Times New Roman"/>
          <w:b w:val="0"/>
          <w:bCs w:val="0"/>
        </w:rPr>
        <w:t>Papavassiliou</w:t>
      </w:r>
      <w:proofErr w:type="spellEnd"/>
      <w:r w:rsidRPr="00844DCB">
        <w:rPr>
          <w:rStyle w:val="Gl"/>
          <w:rFonts w:ascii="Times New Roman" w:hAnsi="Times New Roman" w:cs="Times New Roman"/>
          <w:b w:val="0"/>
          <w:bCs w:val="0"/>
        </w:rPr>
        <w:t xml:space="preserve"> E, </w:t>
      </w:r>
      <w:proofErr w:type="spellStart"/>
      <w:r w:rsidRPr="00844DCB">
        <w:rPr>
          <w:rStyle w:val="Gl"/>
          <w:rFonts w:ascii="Times New Roman" w:hAnsi="Times New Roman" w:cs="Times New Roman"/>
          <w:b w:val="0"/>
          <w:bCs w:val="0"/>
        </w:rPr>
        <w:t>Schneider</w:t>
      </w:r>
      <w:proofErr w:type="spellEnd"/>
      <w:r w:rsidRPr="00844DCB">
        <w:rPr>
          <w:rStyle w:val="Gl"/>
          <w:rFonts w:ascii="Times New Roman" w:hAnsi="Times New Roman" w:cs="Times New Roman"/>
          <w:b w:val="0"/>
          <w:bCs w:val="0"/>
        </w:rPr>
        <w:t xml:space="preserve"> BE.</w:t>
      </w:r>
      <w:r w:rsidRPr="00844DCB">
        <w:rPr>
          <w:rFonts w:ascii="Times New Roman" w:hAnsi="Times New Roman" w:cs="Times New Roman"/>
          <w:b/>
          <w:bCs/>
        </w:rPr>
        <w:t xml:space="preserve"> </w:t>
      </w:r>
      <w:proofErr w:type="spellStart"/>
      <w:r w:rsidRPr="00844DCB">
        <w:rPr>
          <w:rFonts w:ascii="Times New Roman" w:hAnsi="Times New Roman" w:cs="Times New Roman"/>
        </w:rPr>
        <w:t>Effect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abdominal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insufflation</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for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laparoscopy</w:t>
      </w:r>
      <w:proofErr w:type="spellEnd"/>
      <w:r w:rsidRPr="00844DCB">
        <w:rPr>
          <w:rFonts w:ascii="Times New Roman" w:hAnsi="Times New Roman" w:cs="Times New Roman"/>
        </w:rPr>
        <w:t xml:space="preserve"> on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r w:rsidRPr="0051177A">
        <w:rPr>
          <w:rStyle w:val="Vurgu"/>
          <w:rFonts w:ascii="Times New Roman" w:hAnsi="Times New Roman" w:cs="Times New Roman"/>
          <w:i w:val="0"/>
          <w:iCs w:val="0"/>
        </w:rPr>
        <w:t xml:space="preserve">JAMA </w:t>
      </w:r>
      <w:proofErr w:type="spellStart"/>
      <w:r w:rsidRPr="0051177A">
        <w:rPr>
          <w:rStyle w:val="Vurgu"/>
          <w:rFonts w:ascii="Times New Roman" w:hAnsi="Times New Roman" w:cs="Times New Roman"/>
          <w:i w:val="0"/>
          <w:iCs w:val="0"/>
        </w:rPr>
        <w:t>Surg</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2014;149(4):380–2.</w:t>
      </w:r>
    </w:p>
    <w:p w14:paraId="3BD8C6B5" w14:textId="77777777" w:rsidR="00791E1E" w:rsidRPr="00844DCB" w:rsidRDefault="00791E1E" w:rsidP="00791E1E">
      <w:pPr>
        <w:spacing w:line="360" w:lineRule="auto"/>
        <w:rPr>
          <w:rFonts w:ascii="Times New Roman" w:hAnsi="Times New Roman" w:cs="Times New Roman"/>
        </w:rPr>
      </w:pPr>
    </w:p>
    <w:p w14:paraId="064BDF48"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8. </w:t>
      </w:r>
      <w:r w:rsidRPr="00844DCB">
        <w:rPr>
          <w:rStyle w:val="Gl"/>
          <w:rFonts w:ascii="Times New Roman" w:hAnsi="Times New Roman" w:cs="Times New Roman"/>
          <w:b w:val="0"/>
          <w:bCs w:val="0"/>
        </w:rPr>
        <w:t xml:space="preserve">Kim SH, Kim HJ, </w:t>
      </w:r>
      <w:proofErr w:type="spellStart"/>
      <w:r w:rsidRPr="00844DCB">
        <w:rPr>
          <w:rStyle w:val="Gl"/>
          <w:rFonts w:ascii="Times New Roman" w:hAnsi="Times New Roman" w:cs="Times New Roman"/>
          <w:b w:val="0"/>
          <w:bCs w:val="0"/>
        </w:rPr>
        <w:t>Jung</w:t>
      </w:r>
      <w:proofErr w:type="spellEnd"/>
      <w:r w:rsidRPr="00844DCB">
        <w:rPr>
          <w:rStyle w:val="Gl"/>
          <w:rFonts w:ascii="Times New Roman" w:hAnsi="Times New Roman" w:cs="Times New Roman"/>
          <w:b w:val="0"/>
          <w:bCs w:val="0"/>
        </w:rPr>
        <w:t xml:space="preserve"> KT</w:t>
      </w:r>
      <w:r w:rsidRPr="00844DCB">
        <w:rPr>
          <w:rStyle w:val="Gl"/>
          <w:rFonts w:ascii="Times New Roman" w:hAnsi="Times New Roman" w:cs="Times New Roman"/>
        </w:rPr>
        <w:t>.</w:t>
      </w:r>
      <w:r>
        <w:rPr>
          <w:rFonts w:ascii="Times New Roman" w:hAnsi="Times New Roman" w:cs="Times New Roman"/>
        </w:rPr>
        <w:t xml:space="preserve"> </w:t>
      </w:r>
      <w:proofErr w:type="spellStart"/>
      <w:r w:rsidRPr="00844DCB">
        <w:rPr>
          <w:rFonts w:ascii="Times New Roman" w:hAnsi="Times New Roman" w:cs="Times New Roman"/>
        </w:rPr>
        <w:t>Position</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does</w:t>
      </w:r>
      <w:proofErr w:type="spellEnd"/>
      <w:r w:rsidRPr="00844DCB">
        <w:rPr>
          <w:rFonts w:ascii="Times New Roman" w:hAnsi="Times New Roman" w:cs="Times New Roman"/>
        </w:rPr>
        <w:t xml:space="preserve"> not </w:t>
      </w:r>
      <w:proofErr w:type="spellStart"/>
      <w:r w:rsidRPr="00844DCB">
        <w:rPr>
          <w:rFonts w:ascii="Times New Roman" w:hAnsi="Times New Roman" w:cs="Times New Roman"/>
        </w:rPr>
        <w:t>affect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during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laparoscopy</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Korean</w:t>
      </w:r>
      <w:proofErr w:type="spellEnd"/>
      <w:r w:rsidRPr="0051177A">
        <w:rPr>
          <w:rStyle w:val="Vurgu"/>
          <w:rFonts w:ascii="Times New Roman" w:hAnsi="Times New Roman" w:cs="Times New Roman"/>
          <w:i w:val="0"/>
          <w:iCs w:val="0"/>
        </w:rPr>
        <w:t xml:space="preserve"> J </w:t>
      </w:r>
      <w:proofErr w:type="spellStart"/>
      <w:r w:rsidRPr="0051177A">
        <w:rPr>
          <w:rStyle w:val="Vurgu"/>
          <w:rFonts w:ascii="Times New Roman" w:hAnsi="Times New Roman" w:cs="Times New Roman"/>
          <w:i w:val="0"/>
          <w:iCs w:val="0"/>
        </w:rPr>
        <w:t>Anesthesiol</w:t>
      </w:r>
      <w:proofErr w:type="spellEnd"/>
      <w:r w:rsidRPr="00844DCB">
        <w:rPr>
          <w:rStyle w:val="Vurgu"/>
          <w:rFonts w:ascii="Times New Roman" w:hAnsi="Times New Roman" w:cs="Times New Roman"/>
        </w:rPr>
        <w:t>.</w:t>
      </w:r>
      <w:r w:rsidRPr="00844DCB">
        <w:rPr>
          <w:rFonts w:ascii="Times New Roman" w:hAnsi="Times New Roman" w:cs="Times New Roman"/>
        </w:rPr>
        <w:t xml:space="preserve"> 2015;68(4):358–63.</w:t>
      </w:r>
    </w:p>
    <w:p w14:paraId="27C1723F" w14:textId="77777777" w:rsidR="00791E1E" w:rsidRPr="00844DCB" w:rsidRDefault="00791E1E" w:rsidP="00791E1E">
      <w:pPr>
        <w:spacing w:line="360" w:lineRule="auto"/>
        <w:rPr>
          <w:rFonts w:ascii="Times New Roman" w:hAnsi="Times New Roman" w:cs="Times New Roman"/>
        </w:rPr>
      </w:pPr>
    </w:p>
    <w:p w14:paraId="4348B15B"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9. </w:t>
      </w:r>
      <w:proofErr w:type="spellStart"/>
      <w:r w:rsidRPr="00844DCB">
        <w:rPr>
          <w:rStyle w:val="Gl"/>
          <w:rFonts w:ascii="Times New Roman" w:hAnsi="Times New Roman" w:cs="Times New Roman"/>
          <w:b w:val="0"/>
          <w:bCs w:val="0"/>
        </w:rPr>
        <w:t>Tayal</w:t>
      </w:r>
      <w:proofErr w:type="spellEnd"/>
      <w:r w:rsidRPr="00844DCB">
        <w:rPr>
          <w:rStyle w:val="Gl"/>
          <w:rFonts w:ascii="Times New Roman" w:hAnsi="Times New Roman" w:cs="Times New Roman"/>
          <w:b w:val="0"/>
          <w:bCs w:val="0"/>
        </w:rPr>
        <w:t xml:space="preserve"> VS, </w:t>
      </w:r>
      <w:proofErr w:type="spellStart"/>
      <w:r w:rsidRPr="00844DCB">
        <w:rPr>
          <w:rStyle w:val="Gl"/>
          <w:rFonts w:ascii="Times New Roman" w:hAnsi="Times New Roman" w:cs="Times New Roman"/>
          <w:b w:val="0"/>
          <w:bCs w:val="0"/>
        </w:rPr>
        <w:t>Neulander</w:t>
      </w:r>
      <w:proofErr w:type="spellEnd"/>
      <w:r w:rsidRPr="00844DCB">
        <w:rPr>
          <w:rStyle w:val="Gl"/>
          <w:rFonts w:ascii="Times New Roman" w:hAnsi="Times New Roman" w:cs="Times New Roman"/>
          <w:b w:val="0"/>
          <w:bCs w:val="0"/>
        </w:rPr>
        <w:t xml:space="preserve"> M, Norton HJ, </w:t>
      </w:r>
      <w:proofErr w:type="spellStart"/>
      <w:r w:rsidRPr="00844DCB">
        <w:rPr>
          <w:rStyle w:val="Gl"/>
          <w:rFonts w:ascii="Times New Roman" w:hAnsi="Times New Roman" w:cs="Times New Roman"/>
          <w:b w:val="0"/>
          <w:bCs w:val="0"/>
        </w:rPr>
        <w:t>Foster</w:t>
      </w:r>
      <w:proofErr w:type="spellEnd"/>
      <w:r w:rsidRPr="00844DCB">
        <w:rPr>
          <w:rStyle w:val="Gl"/>
          <w:rFonts w:ascii="Times New Roman" w:hAnsi="Times New Roman" w:cs="Times New Roman"/>
          <w:b w:val="0"/>
          <w:bCs w:val="0"/>
        </w:rPr>
        <w:t xml:space="preserve"> T, </w:t>
      </w:r>
      <w:proofErr w:type="spellStart"/>
      <w:r w:rsidRPr="00844DCB">
        <w:rPr>
          <w:rStyle w:val="Gl"/>
          <w:rFonts w:ascii="Times New Roman" w:hAnsi="Times New Roman" w:cs="Times New Roman"/>
          <w:b w:val="0"/>
          <w:bCs w:val="0"/>
        </w:rPr>
        <w:t>Saunders</w:t>
      </w:r>
      <w:proofErr w:type="spellEnd"/>
      <w:r w:rsidRPr="00844DCB">
        <w:rPr>
          <w:rStyle w:val="Gl"/>
          <w:rFonts w:ascii="Times New Roman" w:hAnsi="Times New Roman" w:cs="Times New Roman"/>
          <w:b w:val="0"/>
          <w:bCs w:val="0"/>
        </w:rPr>
        <w:t xml:space="preserve"> T, </w:t>
      </w:r>
      <w:proofErr w:type="spellStart"/>
      <w:r w:rsidRPr="00844DCB">
        <w:rPr>
          <w:rStyle w:val="Gl"/>
          <w:rFonts w:ascii="Times New Roman" w:hAnsi="Times New Roman" w:cs="Times New Roman"/>
          <w:b w:val="0"/>
          <w:bCs w:val="0"/>
        </w:rPr>
        <w:t>Blaivas</w:t>
      </w:r>
      <w:proofErr w:type="spellEnd"/>
      <w:r w:rsidRPr="00844DCB">
        <w:rPr>
          <w:rStyle w:val="Gl"/>
          <w:rFonts w:ascii="Times New Roman" w:hAnsi="Times New Roman" w:cs="Times New Roman"/>
          <w:b w:val="0"/>
          <w:bCs w:val="0"/>
        </w:rPr>
        <w:t xml:space="preserve"> M.</w:t>
      </w:r>
      <w:r>
        <w:rPr>
          <w:rFonts w:ascii="Times New Roman" w:hAnsi="Times New Roman" w:cs="Times New Roman"/>
        </w:rPr>
        <w:t xml:space="preserve"> </w:t>
      </w:r>
      <w:proofErr w:type="spellStart"/>
      <w:r w:rsidRPr="00844DCB">
        <w:rPr>
          <w:rFonts w:ascii="Times New Roman" w:hAnsi="Times New Roman" w:cs="Times New Roman"/>
        </w:rPr>
        <w:t>Emergency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department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sonographic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measurement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to</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detect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increased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in </w:t>
      </w:r>
      <w:proofErr w:type="spellStart"/>
      <w:r w:rsidRPr="00844DCB">
        <w:rPr>
          <w:rFonts w:ascii="Times New Roman" w:hAnsi="Times New Roman" w:cs="Times New Roman"/>
        </w:rPr>
        <w:t>adult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head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injury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patients</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Ann</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Emerg</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Med</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2007;49(4):508–14.</w:t>
      </w:r>
    </w:p>
    <w:p w14:paraId="56C8BB10" w14:textId="77777777" w:rsidR="00791E1E" w:rsidRPr="00844DCB" w:rsidRDefault="00791E1E" w:rsidP="00791E1E">
      <w:pPr>
        <w:spacing w:line="360" w:lineRule="auto"/>
        <w:rPr>
          <w:rFonts w:ascii="Times New Roman" w:hAnsi="Times New Roman" w:cs="Times New Roman"/>
        </w:rPr>
      </w:pPr>
    </w:p>
    <w:p w14:paraId="6DBD27D5" w14:textId="77777777" w:rsidR="00791E1E" w:rsidRDefault="00791E1E" w:rsidP="00791E1E">
      <w:pPr>
        <w:spacing w:line="360" w:lineRule="auto"/>
        <w:rPr>
          <w:rFonts w:ascii="Times New Roman" w:hAnsi="Times New Roman" w:cs="Times New Roman"/>
        </w:rPr>
      </w:pPr>
      <w:r w:rsidRPr="00844DCB">
        <w:rPr>
          <w:rFonts w:ascii="Times New Roman" w:hAnsi="Times New Roman" w:cs="Times New Roman"/>
        </w:rPr>
        <w:lastRenderedPageBreak/>
        <w:t xml:space="preserve">10. </w:t>
      </w:r>
      <w:r w:rsidRPr="00844DCB">
        <w:rPr>
          <w:rStyle w:val="Gl"/>
          <w:rFonts w:ascii="Times New Roman" w:hAnsi="Times New Roman" w:cs="Times New Roman"/>
          <w:b w:val="0"/>
          <w:bCs w:val="0"/>
        </w:rPr>
        <w:t xml:space="preserve">Kim EJ, </w:t>
      </w:r>
      <w:proofErr w:type="spellStart"/>
      <w:r w:rsidRPr="00844DCB">
        <w:rPr>
          <w:rStyle w:val="Gl"/>
          <w:rFonts w:ascii="Times New Roman" w:hAnsi="Times New Roman" w:cs="Times New Roman"/>
          <w:b w:val="0"/>
          <w:bCs w:val="0"/>
        </w:rPr>
        <w:t>Koo</w:t>
      </w:r>
      <w:proofErr w:type="spellEnd"/>
      <w:r w:rsidRPr="00844DCB">
        <w:rPr>
          <w:rStyle w:val="Gl"/>
          <w:rFonts w:ascii="Times New Roman" w:hAnsi="Times New Roman" w:cs="Times New Roman"/>
          <w:b w:val="0"/>
          <w:bCs w:val="0"/>
        </w:rPr>
        <w:t xml:space="preserve"> BN, </w:t>
      </w:r>
      <w:proofErr w:type="spellStart"/>
      <w:r w:rsidRPr="00844DCB">
        <w:rPr>
          <w:rStyle w:val="Gl"/>
          <w:rFonts w:ascii="Times New Roman" w:hAnsi="Times New Roman" w:cs="Times New Roman"/>
          <w:b w:val="0"/>
          <w:bCs w:val="0"/>
        </w:rPr>
        <w:t>Choi</w:t>
      </w:r>
      <w:proofErr w:type="spellEnd"/>
      <w:r w:rsidRPr="00844DCB">
        <w:rPr>
          <w:rStyle w:val="Gl"/>
          <w:rFonts w:ascii="Times New Roman" w:hAnsi="Times New Roman" w:cs="Times New Roman"/>
          <w:b w:val="0"/>
          <w:bCs w:val="0"/>
        </w:rPr>
        <w:t xml:space="preserve"> SH, Park K, Kim MS.</w:t>
      </w:r>
      <w:r>
        <w:rPr>
          <w:rFonts w:ascii="Times New Roman" w:hAnsi="Times New Roman" w:cs="Times New Roman"/>
        </w:rPr>
        <w:t xml:space="preserve"> </w:t>
      </w:r>
      <w:proofErr w:type="spellStart"/>
      <w:r w:rsidRPr="00844DCB">
        <w:rPr>
          <w:rFonts w:ascii="Times New Roman" w:hAnsi="Times New Roman" w:cs="Times New Roman"/>
        </w:rPr>
        <w:t>Ultrasonographic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for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predicting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elevated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during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laparoscopic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surgery</w:t>
      </w:r>
      <w:proofErr w:type="spellEnd"/>
      <w:r w:rsidRPr="00844DCB">
        <w:rPr>
          <w:rFonts w:ascii="Times New Roman" w:hAnsi="Times New Roman" w:cs="Times New Roman"/>
        </w:rPr>
        <w:t xml:space="preserve">: a </w:t>
      </w:r>
      <w:proofErr w:type="spellStart"/>
      <w:r w:rsidRPr="00844DCB">
        <w:rPr>
          <w:rFonts w:ascii="Times New Roman" w:hAnsi="Times New Roman" w:cs="Times New Roman"/>
        </w:rPr>
        <w:t>systematic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review</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and</w:t>
      </w:r>
      <w:proofErr w:type="spellEnd"/>
      <w:r w:rsidRPr="00844DCB">
        <w:rPr>
          <w:rFonts w:ascii="Times New Roman" w:hAnsi="Times New Roman" w:cs="Times New Roman"/>
        </w:rPr>
        <w:t xml:space="preserve"> meta-</w:t>
      </w:r>
      <w:proofErr w:type="spellStart"/>
      <w:r w:rsidRPr="00844DCB">
        <w:rPr>
          <w:rFonts w:ascii="Times New Roman" w:hAnsi="Times New Roman" w:cs="Times New Roman"/>
        </w:rPr>
        <w:t>analysis</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Surg</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Endosc</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w:t>
      </w:r>
      <w:proofErr w:type="gramStart"/>
      <w:r w:rsidRPr="00844DCB">
        <w:rPr>
          <w:rFonts w:ascii="Times New Roman" w:hAnsi="Times New Roman" w:cs="Times New Roman"/>
        </w:rPr>
        <w:t>2018;32:175</w:t>
      </w:r>
      <w:proofErr w:type="gramEnd"/>
      <w:r w:rsidRPr="00844DCB">
        <w:rPr>
          <w:rFonts w:ascii="Times New Roman" w:hAnsi="Times New Roman" w:cs="Times New Roman"/>
        </w:rPr>
        <w:t>–82.</w:t>
      </w:r>
    </w:p>
    <w:p w14:paraId="0CADFA1D" w14:textId="77777777" w:rsidR="00791E1E" w:rsidRDefault="00791E1E" w:rsidP="00791E1E">
      <w:pPr>
        <w:spacing w:line="360" w:lineRule="auto"/>
        <w:rPr>
          <w:rFonts w:ascii="Times New Roman" w:hAnsi="Times New Roman" w:cs="Times New Roman"/>
        </w:rPr>
      </w:pPr>
    </w:p>
    <w:p w14:paraId="0960D506"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11. </w:t>
      </w:r>
      <w:proofErr w:type="spellStart"/>
      <w:r w:rsidRPr="00844DCB">
        <w:rPr>
          <w:rStyle w:val="Gl"/>
          <w:rFonts w:ascii="Times New Roman" w:hAnsi="Times New Roman" w:cs="Times New Roman"/>
          <w:b w:val="0"/>
          <w:bCs w:val="0"/>
        </w:rPr>
        <w:t>Erturk</w:t>
      </w:r>
      <w:proofErr w:type="spellEnd"/>
      <w:r w:rsidRPr="00844DCB">
        <w:rPr>
          <w:rStyle w:val="Gl"/>
          <w:rFonts w:ascii="Times New Roman" w:hAnsi="Times New Roman" w:cs="Times New Roman"/>
          <w:b w:val="0"/>
          <w:bCs w:val="0"/>
        </w:rPr>
        <w:t xml:space="preserve"> T, </w:t>
      </w:r>
      <w:proofErr w:type="spellStart"/>
      <w:r w:rsidRPr="00844DCB">
        <w:rPr>
          <w:rStyle w:val="Gl"/>
          <w:rFonts w:ascii="Times New Roman" w:hAnsi="Times New Roman" w:cs="Times New Roman"/>
          <w:b w:val="0"/>
          <w:bCs w:val="0"/>
        </w:rPr>
        <w:t>Guven</w:t>
      </w:r>
      <w:proofErr w:type="spellEnd"/>
      <w:r w:rsidRPr="00844DCB">
        <w:rPr>
          <w:rStyle w:val="Gl"/>
          <w:rFonts w:ascii="Times New Roman" w:hAnsi="Times New Roman" w:cs="Times New Roman"/>
          <w:b w:val="0"/>
          <w:bCs w:val="0"/>
        </w:rPr>
        <w:t xml:space="preserve"> BB, </w:t>
      </w:r>
      <w:proofErr w:type="spellStart"/>
      <w:r w:rsidRPr="00844DCB">
        <w:rPr>
          <w:rStyle w:val="Gl"/>
          <w:rFonts w:ascii="Times New Roman" w:hAnsi="Times New Roman" w:cs="Times New Roman"/>
          <w:b w:val="0"/>
          <w:bCs w:val="0"/>
        </w:rPr>
        <w:t>Yilmaz</w:t>
      </w:r>
      <w:proofErr w:type="spellEnd"/>
      <w:r w:rsidRPr="00844DCB">
        <w:rPr>
          <w:rStyle w:val="Gl"/>
          <w:rFonts w:ascii="Times New Roman" w:hAnsi="Times New Roman" w:cs="Times New Roman"/>
          <w:b w:val="0"/>
          <w:bCs w:val="0"/>
        </w:rPr>
        <w:t xml:space="preserve"> Y, Yurtsever F, Ersoy A.</w:t>
      </w:r>
      <w:r>
        <w:rPr>
          <w:rFonts w:ascii="Times New Roman" w:hAnsi="Times New Roman" w:cs="Times New Roman"/>
        </w:rPr>
        <w:t xml:space="preserve">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assessment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effect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different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intra-abdominal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used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for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laparoscopic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cholecystectomy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surgery</w:t>
      </w:r>
      <w:proofErr w:type="spellEnd"/>
      <w:r w:rsidRPr="00844DCB">
        <w:rPr>
          <w:rFonts w:ascii="Times New Roman" w:hAnsi="Times New Roman" w:cs="Times New Roman"/>
        </w:rPr>
        <w:t xml:space="preserve"> on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a </w:t>
      </w:r>
      <w:proofErr w:type="spellStart"/>
      <w:r w:rsidRPr="00844DCB">
        <w:rPr>
          <w:rFonts w:ascii="Times New Roman" w:hAnsi="Times New Roman" w:cs="Times New Roman"/>
        </w:rPr>
        <w:t>prospective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observational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cohort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study</w:t>
      </w:r>
      <w:proofErr w:type="spellEnd"/>
      <w:r w:rsidRPr="0051177A">
        <w:rPr>
          <w:rFonts w:ascii="Times New Roman" w:hAnsi="Times New Roman" w:cs="Times New Roman"/>
          <w:i/>
          <w:iCs/>
        </w:rPr>
        <w:t xml:space="preserve">. </w:t>
      </w:r>
      <w:r w:rsidRPr="0051177A">
        <w:rPr>
          <w:rStyle w:val="Vurgu"/>
          <w:rFonts w:ascii="Times New Roman" w:hAnsi="Times New Roman" w:cs="Times New Roman"/>
          <w:i w:val="0"/>
          <w:iCs w:val="0"/>
        </w:rPr>
        <w:t xml:space="preserve">J </w:t>
      </w:r>
      <w:proofErr w:type="spellStart"/>
      <w:r w:rsidRPr="0051177A">
        <w:rPr>
          <w:rStyle w:val="Vurgu"/>
          <w:rFonts w:ascii="Times New Roman" w:hAnsi="Times New Roman" w:cs="Times New Roman"/>
          <w:i w:val="0"/>
          <w:iCs w:val="0"/>
        </w:rPr>
        <w:t>Clin</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Monit</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Comput</w:t>
      </w:r>
      <w:proofErr w:type="spellEnd"/>
      <w:r w:rsidRPr="0051177A">
        <w:rPr>
          <w:rStyle w:val="Vurgu"/>
          <w:rFonts w:ascii="Times New Roman" w:hAnsi="Times New Roman" w:cs="Times New Roman"/>
          <w:i w:val="0"/>
          <w:iCs w:val="0"/>
        </w:rPr>
        <w:t>.</w:t>
      </w:r>
      <w:r w:rsidRPr="0051177A">
        <w:rPr>
          <w:rFonts w:ascii="Times New Roman" w:hAnsi="Times New Roman" w:cs="Times New Roman"/>
          <w:i/>
          <w:iCs/>
        </w:rPr>
        <w:t xml:space="preserve"> </w:t>
      </w:r>
      <w:proofErr w:type="gramStart"/>
      <w:r w:rsidRPr="00844DCB">
        <w:rPr>
          <w:rFonts w:ascii="Times New Roman" w:hAnsi="Times New Roman" w:cs="Times New Roman"/>
        </w:rPr>
        <w:t>2021;35:1329</w:t>
      </w:r>
      <w:proofErr w:type="gramEnd"/>
      <w:r w:rsidRPr="00844DCB">
        <w:rPr>
          <w:rFonts w:ascii="Times New Roman" w:hAnsi="Times New Roman" w:cs="Times New Roman"/>
        </w:rPr>
        <w:t>–36.</w:t>
      </w:r>
    </w:p>
    <w:p w14:paraId="62D8FA47" w14:textId="77777777" w:rsidR="00791E1E" w:rsidRPr="00844DCB" w:rsidRDefault="00791E1E" w:rsidP="00791E1E">
      <w:pPr>
        <w:spacing w:line="360" w:lineRule="auto"/>
        <w:rPr>
          <w:rFonts w:ascii="Times New Roman" w:hAnsi="Times New Roman" w:cs="Times New Roman"/>
        </w:rPr>
      </w:pPr>
    </w:p>
    <w:p w14:paraId="3906715A"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12. </w:t>
      </w:r>
      <w:proofErr w:type="spellStart"/>
      <w:r w:rsidRPr="00844DCB">
        <w:rPr>
          <w:rStyle w:val="Gl"/>
          <w:rFonts w:ascii="Times New Roman" w:hAnsi="Times New Roman" w:cs="Times New Roman"/>
          <w:b w:val="0"/>
          <w:bCs w:val="0"/>
        </w:rPr>
        <w:t>Ponduru</w:t>
      </w:r>
      <w:proofErr w:type="spellEnd"/>
      <w:r w:rsidRPr="00844DCB">
        <w:rPr>
          <w:rStyle w:val="Gl"/>
          <w:rFonts w:ascii="Times New Roman" w:hAnsi="Times New Roman" w:cs="Times New Roman"/>
          <w:b w:val="0"/>
          <w:bCs w:val="0"/>
        </w:rPr>
        <w:t xml:space="preserve"> S, </w:t>
      </w:r>
      <w:proofErr w:type="spellStart"/>
      <w:r w:rsidRPr="00844DCB">
        <w:rPr>
          <w:rStyle w:val="Gl"/>
          <w:rFonts w:ascii="Times New Roman" w:hAnsi="Times New Roman" w:cs="Times New Roman"/>
          <w:b w:val="0"/>
          <w:bCs w:val="0"/>
        </w:rPr>
        <w:t>Nanda</w:t>
      </w:r>
      <w:proofErr w:type="spellEnd"/>
      <w:r w:rsidRPr="00844DCB">
        <w:rPr>
          <w:rStyle w:val="Gl"/>
          <w:rFonts w:ascii="Times New Roman" w:hAnsi="Times New Roman" w:cs="Times New Roman"/>
          <w:b w:val="0"/>
          <w:bCs w:val="0"/>
        </w:rPr>
        <w:t xml:space="preserve"> A, </w:t>
      </w:r>
      <w:proofErr w:type="spellStart"/>
      <w:r w:rsidRPr="00844DCB">
        <w:rPr>
          <w:rStyle w:val="Gl"/>
          <w:rFonts w:ascii="Times New Roman" w:hAnsi="Times New Roman" w:cs="Times New Roman"/>
          <w:b w:val="0"/>
          <w:bCs w:val="0"/>
        </w:rPr>
        <w:t>Pakhare</w:t>
      </w:r>
      <w:proofErr w:type="spellEnd"/>
      <w:r w:rsidRPr="00844DCB">
        <w:rPr>
          <w:rStyle w:val="Gl"/>
          <w:rFonts w:ascii="Times New Roman" w:hAnsi="Times New Roman" w:cs="Times New Roman"/>
          <w:b w:val="0"/>
          <w:bCs w:val="0"/>
        </w:rPr>
        <w:t xml:space="preserve"> VP, </w:t>
      </w:r>
      <w:proofErr w:type="spellStart"/>
      <w:r w:rsidRPr="00844DCB">
        <w:rPr>
          <w:rStyle w:val="Gl"/>
          <w:rFonts w:ascii="Times New Roman" w:hAnsi="Times New Roman" w:cs="Times New Roman"/>
          <w:b w:val="0"/>
          <w:bCs w:val="0"/>
        </w:rPr>
        <w:t>Gopinath</w:t>
      </w:r>
      <w:proofErr w:type="spellEnd"/>
      <w:r w:rsidRPr="00844DCB">
        <w:rPr>
          <w:rStyle w:val="Gl"/>
          <w:rFonts w:ascii="Times New Roman" w:hAnsi="Times New Roman" w:cs="Times New Roman"/>
          <w:b w:val="0"/>
          <w:bCs w:val="0"/>
        </w:rPr>
        <w:t xml:space="preserve"> R, </w:t>
      </w:r>
      <w:proofErr w:type="spellStart"/>
      <w:r w:rsidRPr="00844DCB">
        <w:rPr>
          <w:rStyle w:val="Gl"/>
          <w:rFonts w:ascii="Times New Roman" w:hAnsi="Times New Roman" w:cs="Times New Roman"/>
          <w:b w:val="0"/>
          <w:bCs w:val="0"/>
        </w:rPr>
        <w:t>Sangineni</w:t>
      </w:r>
      <w:proofErr w:type="spellEnd"/>
      <w:r w:rsidRPr="00844DCB">
        <w:rPr>
          <w:rStyle w:val="Gl"/>
          <w:rFonts w:ascii="Times New Roman" w:hAnsi="Times New Roman" w:cs="Times New Roman"/>
          <w:b w:val="0"/>
          <w:bCs w:val="0"/>
        </w:rPr>
        <w:t xml:space="preserve"> KS, </w:t>
      </w:r>
      <w:proofErr w:type="spellStart"/>
      <w:r w:rsidRPr="00844DCB">
        <w:rPr>
          <w:rStyle w:val="Gl"/>
          <w:rFonts w:ascii="Times New Roman" w:hAnsi="Times New Roman" w:cs="Times New Roman"/>
          <w:b w:val="0"/>
          <w:bCs w:val="0"/>
        </w:rPr>
        <w:t>Priyanka</w:t>
      </w:r>
      <w:proofErr w:type="spellEnd"/>
      <w:r w:rsidRPr="00844DCB">
        <w:rPr>
          <w:rStyle w:val="Gl"/>
          <w:rFonts w:ascii="Times New Roman" w:hAnsi="Times New Roman" w:cs="Times New Roman"/>
          <w:b w:val="0"/>
          <w:bCs w:val="0"/>
        </w:rPr>
        <w:t xml:space="preserve"> RDS.</w:t>
      </w:r>
      <w:r>
        <w:rPr>
          <w:rFonts w:ascii="Times New Roman" w:hAnsi="Times New Roman" w:cs="Times New Roman"/>
        </w:rPr>
        <w:t xml:space="preserve">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effect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different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pressures</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pneumoperitoneum</w:t>
      </w:r>
      <w:proofErr w:type="spellEnd"/>
      <w:r w:rsidRPr="00844DCB">
        <w:rPr>
          <w:rFonts w:ascii="Times New Roman" w:hAnsi="Times New Roman" w:cs="Times New Roman"/>
        </w:rPr>
        <w:t xml:space="preserve"> on </w:t>
      </w:r>
      <w:proofErr w:type="spellStart"/>
      <w:r w:rsidRPr="00844DCB">
        <w:rPr>
          <w:rFonts w:ascii="Times New Roman" w:hAnsi="Times New Roman" w:cs="Times New Roman"/>
        </w:rPr>
        <w:t>the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a </w:t>
      </w:r>
      <w:proofErr w:type="spellStart"/>
      <w:r w:rsidRPr="00844DCB">
        <w:rPr>
          <w:rFonts w:ascii="Times New Roman" w:hAnsi="Times New Roman" w:cs="Times New Roman"/>
        </w:rPr>
        <w:t>prospective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study</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Indian</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Anaesth</w:t>
      </w:r>
      <w:proofErr w:type="spellEnd"/>
      <w:r w:rsidRPr="0051177A">
        <w:rPr>
          <w:rStyle w:val="Vurgu"/>
          <w:rFonts w:ascii="Times New Roman" w:hAnsi="Times New Roman" w:cs="Times New Roman"/>
          <w:i w:val="0"/>
          <w:iCs w:val="0"/>
        </w:rPr>
        <w:t xml:space="preserve"> Forum</w:t>
      </w:r>
      <w:r w:rsidRPr="00844DCB">
        <w:rPr>
          <w:rStyle w:val="Vurgu"/>
          <w:rFonts w:ascii="Times New Roman" w:hAnsi="Times New Roman" w:cs="Times New Roman"/>
        </w:rPr>
        <w:t>.</w:t>
      </w:r>
      <w:r w:rsidRPr="00844DCB">
        <w:rPr>
          <w:rFonts w:ascii="Times New Roman" w:hAnsi="Times New Roman" w:cs="Times New Roman"/>
        </w:rPr>
        <w:t xml:space="preserve"> 2023;24(2):149–53.</w:t>
      </w:r>
    </w:p>
    <w:p w14:paraId="47375154" w14:textId="77777777" w:rsidR="00791E1E" w:rsidRPr="00844DCB" w:rsidRDefault="00791E1E" w:rsidP="00791E1E">
      <w:pPr>
        <w:spacing w:line="360" w:lineRule="auto"/>
        <w:rPr>
          <w:rFonts w:ascii="Times New Roman" w:hAnsi="Times New Roman" w:cs="Times New Roman"/>
        </w:rPr>
      </w:pPr>
    </w:p>
    <w:p w14:paraId="3037CFDE"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13. </w:t>
      </w:r>
      <w:proofErr w:type="spellStart"/>
      <w:r w:rsidRPr="00844DCB">
        <w:rPr>
          <w:rStyle w:val="Gl"/>
          <w:rFonts w:ascii="Times New Roman" w:hAnsi="Times New Roman" w:cs="Times New Roman"/>
          <w:b w:val="0"/>
          <w:bCs w:val="0"/>
        </w:rPr>
        <w:t>Sahay</w:t>
      </w:r>
      <w:proofErr w:type="spellEnd"/>
      <w:r w:rsidRPr="00844DCB">
        <w:rPr>
          <w:rStyle w:val="Gl"/>
          <w:rFonts w:ascii="Times New Roman" w:hAnsi="Times New Roman" w:cs="Times New Roman"/>
          <w:b w:val="0"/>
          <w:bCs w:val="0"/>
        </w:rPr>
        <w:t xml:space="preserve"> N, </w:t>
      </w:r>
      <w:proofErr w:type="spellStart"/>
      <w:r w:rsidRPr="00844DCB">
        <w:rPr>
          <w:rStyle w:val="Gl"/>
          <w:rFonts w:ascii="Times New Roman" w:hAnsi="Times New Roman" w:cs="Times New Roman"/>
          <w:b w:val="0"/>
          <w:bCs w:val="0"/>
        </w:rPr>
        <w:t>Sharma</w:t>
      </w:r>
      <w:proofErr w:type="spellEnd"/>
      <w:r w:rsidRPr="00844DCB">
        <w:rPr>
          <w:rStyle w:val="Gl"/>
          <w:rFonts w:ascii="Times New Roman" w:hAnsi="Times New Roman" w:cs="Times New Roman"/>
          <w:b w:val="0"/>
          <w:bCs w:val="0"/>
        </w:rPr>
        <w:t xml:space="preserve"> S, </w:t>
      </w:r>
      <w:proofErr w:type="spellStart"/>
      <w:r w:rsidRPr="00844DCB">
        <w:rPr>
          <w:rStyle w:val="Gl"/>
          <w:rFonts w:ascii="Times New Roman" w:hAnsi="Times New Roman" w:cs="Times New Roman"/>
          <w:b w:val="0"/>
          <w:bCs w:val="0"/>
        </w:rPr>
        <w:t>Bhadani</w:t>
      </w:r>
      <w:proofErr w:type="spellEnd"/>
      <w:r w:rsidRPr="00844DCB">
        <w:rPr>
          <w:rStyle w:val="Gl"/>
          <w:rFonts w:ascii="Times New Roman" w:hAnsi="Times New Roman" w:cs="Times New Roman"/>
          <w:b w:val="0"/>
          <w:bCs w:val="0"/>
        </w:rPr>
        <w:t xml:space="preserve"> UK, Singh A, </w:t>
      </w:r>
      <w:proofErr w:type="spellStart"/>
      <w:r w:rsidRPr="00844DCB">
        <w:rPr>
          <w:rStyle w:val="Gl"/>
          <w:rFonts w:ascii="Times New Roman" w:hAnsi="Times New Roman" w:cs="Times New Roman"/>
          <w:b w:val="0"/>
          <w:bCs w:val="0"/>
        </w:rPr>
        <w:t>Sinha</w:t>
      </w:r>
      <w:proofErr w:type="spellEnd"/>
      <w:r w:rsidRPr="00844DCB">
        <w:rPr>
          <w:rStyle w:val="Gl"/>
          <w:rFonts w:ascii="Times New Roman" w:hAnsi="Times New Roman" w:cs="Times New Roman"/>
          <w:b w:val="0"/>
          <w:bCs w:val="0"/>
        </w:rPr>
        <w:t xml:space="preserve"> C, </w:t>
      </w:r>
      <w:proofErr w:type="spellStart"/>
      <w:r w:rsidRPr="00844DCB">
        <w:rPr>
          <w:rStyle w:val="Gl"/>
          <w:rFonts w:ascii="Times New Roman" w:hAnsi="Times New Roman" w:cs="Times New Roman"/>
          <w:b w:val="0"/>
          <w:bCs w:val="0"/>
        </w:rPr>
        <w:t>Sahay</w:t>
      </w:r>
      <w:proofErr w:type="spellEnd"/>
      <w:r w:rsidRPr="00844DCB">
        <w:rPr>
          <w:rStyle w:val="Gl"/>
          <w:rFonts w:ascii="Times New Roman" w:hAnsi="Times New Roman" w:cs="Times New Roman"/>
          <w:b w:val="0"/>
          <w:bCs w:val="0"/>
        </w:rPr>
        <w:t xml:space="preserve"> A, et al.</w:t>
      </w:r>
      <w:r>
        <w:rPr>
          <w:rFonts w:ascii="Times New Roman" w:hAnsi="Times New Roman" w:cs="Times New Roman"/>
          <w:b/>
          <w:bCs/>
        </w:rPr>
        <w:t xml:space="preserve"> </w:t>
      </w:r>
      <w:proofErr w:type="spellStart"/>
      <w:r w:rsidRPr="00844DCB">
        <w:rPr>
          <w:rFonts w:ascii="Times New Roman" w:hAnsi="Times New Roman" w:cs="Times New Roman"/>
        </w:rPr>
        <w:t>Effect</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pneumoperitoneum</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and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patient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positioning</w:t>
      </w:r>
      <w:proofErr w:type="spellEnd"/>
      <w:r w:rsidRPr="00844DCB">
        <w:rPr>
          <w:rFonts w:ascii="Times New Roman" w:hAnsi="Times New Roman" w:cs="Times New Roman"/>
        </w:rPr>
        <w:t xml:space="preserve"> on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during</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laparoscopy</w:t>
      </w:r>
      <w:proofErr w:type="spellEnd"/>
      <w:r w:rsidRPr="00844DCB">
        <w:rPr>
          <w:rFonts w:ascii="Times New Roman" w:hAnsi="Times New Roman" w:cs="Times New Roman"/>
        </w:rPr>
        <w:t xml:space="preserve">: a </w:t>
      </w:r>
      <w:proofErr w:type="spellStart"/>
      <w:r w:rsidRPr="00844DCB">
        <w:rPr>
          <w:rFonts w:ascii="Times New Roman" w:hAnsi="Times New Roman" w:cs="Times New Roman"/>
        </w:rPr>
        <w:t>prospective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comparative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study</w:t>
      </w:r>
      <w:proofErr w:type="spellEnd"/>
      <w:r w:rsidRPr="00844DCB">
        <w:rPr>
          <w:rFonts w:ascii="Times New Roman" w:hAnsi="Times New Roman" w:cs="Times New Roman"/>
        </w:rPr>
        <w:t xml:space="preserve">. </w:t>
      </w:r>
      <w:r w:rsidRPr="0051177A">
        <w:rPr>
          <w:rStyle w:val="Vurgu"/>
          <w:rFonts w:ascii="Times New Roman" w:hAnsi="Times New Roman" w:cs="Times New Roman"/>
          <w:i w:val="0"/>
          <w:iCs w:val="0"/>
        </w:rPr>
        <w:t xml:space="preserve">J Minim </w:t>
      </w:r>
      <w:proofErr w:type="spellStart"/>
      <w:r w:rsidRPr="0051177A">
        <w:rPr>
          <w:rStyle w:val="Vurgu"/>
          <w:rFonts w:ascii="Times New Roman" w:hAnsi="Times New Roman" w:cs="Times New Roman"/>
          <w:i w:val="0"/>
          <w:iCs w:val="0"/>
        </w:rPr>
        <w:t>Invasive</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Gynecol</w:t>
      </w:r>
      <w:proofErr w:type="spellEnd"/>
      <w:r w:rsidRPr="00844DCB">
        <w:rPr>
          <w:rStyle w:val="Vurgu"/>
          <w:rFonts w:ascii="Times New Roman" w:hAnsi="Times New Roman" w:cs="Times New Roman"/>
        </w:rPr>
        <w:t>.</w:t>
      </w:r>
      <w:r w:rsidRPr="00844DCB">
        <w:rPr>
          <w:rFonts w:ascii="Times New Roman" w:hAnsi="Times New Roman" w:cs="Times New Roman"/>
        </w:rPr>
        <w:t xml:space="preserve"> 2018;25(1):147–52.</w:t>
      </w:r>
    </w:p>
    <w:p w14:paraId="682E5502" w14:textId="77777777" w:rsidR="00791E1E" w:rsidRPr="00844DCB" w:rsidRDefault="00791E1E" w:rsidP="00791E1E">
      <w:pPr>
        <w:spacing w:line="360" w:lineRule="auto"/>
        <w:rPr>
          <w:rFonts w:ascii="Times New Roman" w:hAnsi="Times New Roman" w:cs="Times New Roman"/>
        </w:rPr>
      </w:pPr>
    </w:p>
    <w:p w14:paraId="54801401"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14. </w:t>
      </w:r>
      <w:proofErr w:type="spellStart"/>
      <w:r w:rsidRPr="00844DCB">
        <w:rPr>
          <w:rStyle w:val="Gl"/>
          <w:rFonts w:ascii="Times New Roman" w:hAnsi="Times New Roman" w:cs="Times New Roman"/>
          <w:b w:val="0"/>
          <w:bCs w:val="0"/>
        </w:rPr>
        <w:t>Obeid</w:t>
      </w:r>
      <w:proofErr w:type="spellEnd"/>
      <w:r w:rsidRPr="00844DCB">
        <w:rPr>
          <w:rStyle w:val="Gl"/>
          <w:rFonts w:ascii="Times New Roman" w:hAnsi="Times New Roman" w:cs="Times New Roman"/>
          <w:b w:val="0"/>
          <w:bCs w:val="0"/>
        </w:rPr>
        <w:t xml:space="preserve"> F, Saba A, </w:t>
      </w:r>
      <w:proofErr w:type="spellStart"/>
      <w:r w:rsidRPr="00844DCB">
        <w:rPr>
          <w:rStyle w:val="Gl"/>
          <w:rFonts w:ascii="Times New Roman" w:hAnsi="Times New Roman" w:cs="Times New Roman"/>
          <w:b w:val="0"/>
          <w:bCs w:val="0"/>
        </w:rPr>
        <w:t>Fath</w:t>
      </w:r>
      <w:proofErr w:type="spellEnd"/>
      <w:r w:rsidRPr="00844DCB">
        <w:rPr>
          <w:rStyle w:val="Gl"/>
          <w:rFonts w:ascii="Times New Roman" w:hAnsi="Times New Roman" w:cs="Times New Roman"/>
          <w:b w:val="0"/>
          <w:bCs w:val="0"/>
        </w:rPr>
        <w:t xml:space="preserve"> J, </w:t>
      </w:r>
      <w:proofErr w:type="spellStart"/>
      <w:r w:rsidRPr="00844DCB">
        <w:rPr>
          <w:rStyle w:val="Gl"/>
          <w:rFonts w:ascii="Times New Roman" w:hAnsi="Times New Roman" w:cs="Times New Roman"/>
          <w:b w:val="0"/>
          <w:bCs w:val="0"/>
        </w:rPr>
        <w:t>Guslits</w:t>
      </w:r>
      <w:proofErr w:type="spellEnd"/>
      <w:r w:rsidRPr="00844DCB">
        <w:rPr>
          <w:rStyle w:val="Gl"/>
          <w:rFonts w:ascii="Times New Roman" w:hAnsi="Times New Roman" w:cs="Times New Roman"/>
          <w:b w:val="0"/>
          <w:bCs w:val="0"/>
        </w:rPr>
        <w:t xml:space="preserve"> B, </w:t>
      </w:r>
      <w:proofErr w:type="spellStart"/>
      <w:r w:rsidRPr="00844DCB">
        <w:rPr>
          <w:rStyle w:val="Gl"/>
          <w:rFonts w:ascii="Times New Roman" w:hAnsi="Times New Roman" w:cs="Times New Roman"/>
          <w:b w:val="0"/>
          <w:bCs w:val="0"/>
        </w:rPr>
        <w:t>Chung</w:t>
      </w:r>
      <w:proofErr w:type="spellEnd"/>
      <w:r w:rsidRPr="00844DCB">
        <w:rPr>
          <w:rStyle w:val="Gl"/>
          <w:rFonts w:ascii="Times New Roman" w:hAnsi="Times New Roman" w:cs="Times New Roman"/>
          <w:b w:val="0"/>
          <w:bCs w:val="0"/>
        </w:rPr>
        <w:t xml:space="preserve"> R, </w:t>
      </w:r>
      <w:proofErr w:type="spellStart"/>
      <w:r w:rsidRPr="00844DCB">
        <w:rPr>
          <w:rStyle w:val="Gl"/>
          <w:rFonts w:ascii="Times New Roman" w:hAnsi="Times New Roman" w:cs="Times New Roman"/>
          <w:b w:val="0"/>
          <w:bCs w:val="0"/>
        </w:rPr>
        <w:t>Sorensen</w:t>
      </w:r>
      <w:proofErr w:type="spellEnd"/>
      <w:r w:rsidRPr="00844DCB">
        <w:rPr>
          <w:rStyle w:val="Gl"/>
          <w:rFonts w:ascii="Times New Roman" w:hAnsi="Times New Roman" w:cs="Times New Roman"/>
          <w:b w:val="0"/>
          <w:bCs w:val="0"/>
        </w:rPr>
        <w:t xml:space="preserve"> V, Horst HM.</w:t>
      </w:r>
      <w:r>
        <w:rPr>
          <w:rFonts w:ascii="Times New Roman" w:hAnsi="Times New Roman" w:cs="Times New Roman"/>
          <w:b/>
          <w:bCs/>
        </w:rPr>
        <w:t xml:space="preserve"> </w:t>
      </w:r>
      <w:proofErr w:type="spellStart"/>
      <w:r w:rsidRPr="00844DCB">
        <w:rPr>
          <w:rFonts w:ascii="Times New Roman" w:hAnsi="Times New Roman" w:cs="Times New Roman"/>
        </w:rPr>
        <w:t>Increases</w:t>
      </w:r>
      <w:proofErr w:type="spellEnd"/>
      <w:r w:rsidRPr="00844DCB">
        <w:rPr>
          <w:rFonts w:ascii="Times New Roman" w:hAnsi="Times New Roman" w:cs="Times New Roman"/>
        </w:rPr>
        <w:t xml:space="preserve"> in </w:t>
      </w:r>
      <w:proofErr w:type="spellStart"/>
      <w:r w:rsidRPr="00844DCB">
        <w:rPr>
          <w:rFonts w:ascii="Times New Roman" w:hAnsi="Times New Roman" w:cs="Times New Roman"/>
        </w:rPr>
        <w:t>intra-abdominal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affect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pulmonary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compliance</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Arch</w:t>
      </w:r>
      <w:proofErr w:type="spellEnd"/>
      <w:r w:rsidRPr="0051177A">
        <w:rPr>
          <w:rStyle w:val="Vurgu"/>
          <w:rFonts w:ascii="Times New Roman" w:hAnsi="Times New Roman" w:cs="Times New Roman"/>
          <w:i w:val="0"/>
          <w:iCs w:val="0"/>
        </w:rPr>
        <w:t xml:space="preserve"> </w:t>
      </w:r>
      <w:proofErr w:type="spellStart"/>
      <w:r w:rsidRPr="0051177A">
        <w:rPr>
          <w:rStyle w:val="Vurgu"/>
          <w:rFonts w:ascii="Times New Roman" w:hAnsi="Times New Roman" w:cs="Times New Roman"/>
          <w:i w:val="0"/>
          <w:iCs w:val="0"/>
        </w:rPr>
        <w:t>Surg</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1995;130(5):544–8.</w:t>
      </w:r>
    </w:p>
    <w:p w14:paraId="508C41E1" w14:textId="77777777" w:rsidR="00791E1E" w:rsidRPr="00844DCB" w:rsidRDefault="00791E1E" w:rsidP="00791E1E">
      <w:pPr>
        <w:spacing w:line="360" w:lineRule="auto"/>
        <w:rPr>
          <w:rFonts w:ascii="Times New Roman" w:hAnsi="Times New Roman" w:cs="Times New Roman"/>
        </w:rPr>
      </w:pPr>
    </w:p>
    <w:p w14:paraId="2FC83493"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15. </w:t>
      </w:r>
      <w:proofErr w:type="spellStart"/>
      <w:r w:rsidRPr="00844DCB">
        <w:rPr>
          <w:rStyle w:val="Gl"/>
          <w:rFonts w:ascii="Times New Roman" w:hAnsi="Times New Roman" w:cs="Times New Roman"/>
          <w:b w:val="0"/>
          <w:bCs w:val="0"/>
        </w:rPr>
        <w:t>Maissan</w:t>
      </w:r>
      <w:proofErr w:type="spellEnd"/>
      <w:r w:rsidRPr="00844DCB">
        <w:rPr>
          <w:rStyle w:val="Gl"/>
          <w:rFonts w:ascii="Times New Roman" w:hAnsi="Times New Roman" w:cs="Times New Roman"/>
          <w:b w:val="0"/>
          <w:bCs w:val="0"/>
        </w:rPr>
        <w:t xml:space="preserve"> IM, </w:t>
      </w:r>
      <w:proofErr w:type="spellStart"/>
      <w:r w:rsidRPr="00844DCB">
        <w:rPr>
          <w:rStyle w:val="Gl"/>
          <w:rFonts w:ascii="Times New Roman" w:hAnsi="Times New Roman" w:cs="Times New Roman"/>
          <w:b w:val="0"/>
          <w:bCs w:val="0"/>
        </w:rPr>
        <w:t>Dirven</w:t>
      </w:r>
      <w:proofErr w:type="spellEnd"/>
      <w:r w:rsidRPr="00844DCB">
        <w:rPr>
          <w:rStyle w:val="Gl"/>
          <w:rFonts w:ascii="Times New Roman" w:hAnsi="Times New Roman" w:cs="Times New Roman"/>
          <w:b w:val="0"/>
          <w:bCs w:val="0"/>
        </w:rPr>
        <w:t xml:space="preserve"> PJ, </w:t>
      </w:r>
      <w:proofErr w:type="spellStart"/>
      <w:r w:rsidRPr="00844DCB">
        <w:rPr>
          <w:rStyle w:val="Gl"/>
          <w:rFonts w:ascii="Times New Roman" w:hAnsi="Times New Roman" w:cs="Times New Roman"/>
          <w:b w:val="0"/>
          <w:bCs w:val="0"/>
        </w:rPr>
        <w:t>Haitsma</w:t>
      </w:r>
      <w:proofErr w:type="spellEnd"/>
      <w:r w:rsidRPr="00844DCB">
        <w:rPr>
          <w:rStyle w:val="Gl"/>
          <w:rFonts w:ascii="Times New Roman" w:hAnsi="Times New Roman" w:cs="Times New Roman"/>
          <w:b w:val="0"/>
          <w:bCs w:val="0"/>
        </w:rPr>
        <w:t xml:space="preserve"> IK, </w:t>
      </w:r>
      <w:proofErr w:type="spellStart"/>
      <w:r w:rsidRPr="00844DCB">
        <w:rPr>
          <w:rStyle w:val="Gl"/>
          <w:rFonts w:ascii="Times New Roman" w:hAnsi="Times New Roman" w:cs="Times New Roman"/>
          <w:b w:val="0"/>
          <w:bCs w:val="0"/>
        </w:rPr>
        <w:t>Hoeks</w:t>
      </w:r>
      <w:proofErr w:type="spellEnd"/>
      <w:r w:rsidRPr="00844DCB">
        <w:rPr>
          <w:rStyle w:val="Gl"/>
          <w:rFonts w:ascii="Times New Roman" w:hAnsi="Times New Roman" w:cs="Times New Roman"/>
          <w:b w:val="0"/>
          <w:bCs w:val="0"/>
        </w:rPr>
        <w:t xml:space="preserve"> SE, </w:t>
      </w:r>
      <w:proofErr w:type="spellStart"/>
      <w:r w:rsidRPr="00844DCB">
        <w:rPr>
          <w:rStyle w:val="Gl"/>
          <w:rFonts w:ascii="Times New Roman" w:hAnsi="Times New Roman" w:cs="Times New Roman"/>
          <w:b w:val="0"/>
          <w:bCs w:val="0"/>
        </w:rPr>
        <w:t>Gommers</w:t>
      </w:r>
      <w:proofErr w:type="spellEnd"/>
      <w:r w:rsidRPr="00844DCB">
        <w:rPr>
          <w:rStyle w:val="Gl"/>
          <w:rFonts w:ascii="Times New Roman" w:hAnsi="Times New Roman" w:cs="Times New Roman"/>
          <w:b w:val="0"/>
          <w:bCs w:val="0"/>
        </w:rPr>
        <w:t xml:space="preserve"> D, </w:t>
      </w:r>
      <w:proofErr w:type="spellStart"/>
      <w:r w:rsidRPr="00844DCB">
        <w:rPr>
          <w:rStyle w:val="Gl"/>
          <w:rFonts w:ascii="Times New Roman" w:hAnsi="Times New Roman" w:cs="Times New Roman"/>
          <w:b w:val="0"/>
          <w:bCs w:val="0"/>
        </w:rPr>
        <w:t>Stolker</w:t>
      </w:r>
      <w:proofErr w:type="spellEnd"/>
      <w:r w:rsidRPr="00844DCB">
        <w:rPr>
          <w:rStyle w:val="Gl"/>
          <w:rFonts w:ascii="Times New Roman" w:hAnsi="Times New Roman" w:cs="Times New Roman"/>
          <w:b w:val="0"/>
          <w:bCs w:val="0"/>
        </w:rPr>
        <w:t xml:space="preserve"> RJ.</w:t>
      </w:r>
      <w:r>
        <w:rPr>
          <w:rFonts w:ascii="Times New Roman" w:hAnsi="Times New Roman" w:cs="Times New Roman"/>
        </w:rPr>
        <w:t xml:space="preserve"> </w:t>
      </w:r>
      <w:proofErr w:type="spellStart"/>
      <w:r w:rsidRPr="00844DCB">
        <w:rPr>
          <w:rFonts w:ascii="Times New Roman" w:hAnsi="Times New Roman" w:cs="Times New Roman"/>
        </w:rPr>
        <w:t>Ultrasonographic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measured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as an </w:t>
      </w:r>
      <w:proofErr w:type="spellStart"/>
      <w:r w:rsidRPr="00844DCB">
        <w:rPr>
          <w:rFonts w:ascii="Times New Roman" w:hAnsi="Times New Roman" w:cs="Times New Roman"/>
        </w:rPr>
        <w:t>accurate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and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quick</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monitor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for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changes</w:t>
      </w:r>
      <w:proofErr w:type="spellEnd"/>
      <w:r w:rsidRPr="00844DCB">
        <w:rPr>
          <w:rFonts w:ascii="Times New Roman" w:hAnsi="Times New Roman" w:cs="Times New Roman"/>
        </w:rPr>
        <w:t xml:space="preserve"> in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w:t>
      </w:r>
      <w:r w:rsidRPr="0051177A">
        <w:rPr>
          <w:rStyle w:val="Vurgu"/>
          <w:rFonts w:ascii="Times New Roman" w:hAnsi="Times New Roman" w:cs="Times New Roman"/>
          <w:i w:val="0"/>
          <w:iCs w:val="0"/>
        </w:rPr>
        <w:t xml:space="preserve">J </w:t>
      </w:r>
      <w:proofErr w:type="spellStart"/>
      <w:r w:rsidRPr="0051177A">
        <w:rPr>
          <w:rStyle w:val="Vurgu"/>
          <w:rFonts w:ascii="Times New Roman" w:hAnsi="Times New Roman" w:cs="Times New Roman"/>
          <w:i w:val="0"/>
          <w:iCs w:val="0"/>
        </w:rPr>
        <w:t>Neurosurg</w:t>
      </w:r>
      <w:proofErr w:type="spellEnd"/>
      <w:r w:rsidRPr="0051177A">
        <w:rPr>
          <w:rStyle w:val="Vurgu"/>
          <w:rFonts w:ascii="Times New Roman" w:hAnsi="Times New Roman" w:cs="Times New Roman"/>
          <w:i w:val="0"/>
          <w:iCs w:val="0"/>
        </w:rPr>
        <w:t>.</w:t>
      </w:r>
      <w:r w:rsidRPr="00844DCB">
        <w:rPr>
          <w:rFonts w:ascii="Times New Roman" w:hAnsi="Times New Roman" w:cs="Times New Roman"/>
        </w:rPr>
        <w:t xml:space="preserve"> 2015;123(3):743–7.</w:t>
      </w:r>
    </w:p>
    <w:p w14:paraId="2E95AB18" w14:textId="77777777" w:rsidR="00791E1E" w:rsidRPr="00844DCB" w:rsidRDefault="00791E1E" w:rsidP="00791E1E">
      <w:pPr>
        <w:spacing w:line="360" w:lineRule="auto"/>
        <w:rPr>
          <w:rFonts w:ascii="Times New Roman" w:hAnsi="Times New Roman" w:cs="Times New Roman"/>
        </w:rPr>
      </w:pPr>
    </w:p>
    <w:p w14:paraId="3ED17A55" w14:textId="77777777" w:rsidR="00791E1E" w:rsidRPr="00844DCB" w:rsidRDefault="00791E1E" w:rsidP="00791E1E">
      <w:pPr>
        <w:pStyle w:val="NormalWeb"/>
        <w:spacing w:line="360" w:lineRule="auto"/>
      </w:pPr>
      <w:r w:rsidRPr="00844DCB">
        <w:t xml:space="preserve">16. </w:t>
      </w:r>
      <w:proofErr w:type="spellStart"/>
      <w:r w:rsidRPr="00844DCB">
        <w:rPr>
          <w:rStyle w:val="Gl"/>
          <w:b w:val="0"/>
          <w:bCs w:val="0"/>
        </w:rPr>
        <w:t>Dubourg</w:t>
      </w:r>
      <w:proofErr w:type="spellEnd"/>
      <w:r w:rsidRPr="00844DCB">
        <w:rPr>
          <w:rStyle w:val="Gl"/>
          <w:b w:val="0"/>
          <w:bCs w:val="0"/>
        </w:rPr>
        <w:t xml:space="preserve"> J, </w:t>
      </w:r>
      <w:proofErr w:type="spellStart"/>
      <w:r w:rsidRPr="00844DCB">
        <w:rPr>
          <w:rStyle w:val="Gl"/>
          <w:b w:val="0"/>
          <w:bCs w:val="0"/>
        </w:rPr>
        <w:t>Javouhey</w:t>
      </w:r>
      <w:proofErr w:type="spellEnd"/>
      <w:r w:rsidRPr="00844DCB">
        <w:rPr>
          <w:rStyle w:val="Gl"/>
          <w:b w:val="0"/>
          <w:bCs w:val="0"/>
        </w:rPr>
        <w:t xml:space="preserve"> E, </w:t>
      </w:r>
      <w:proofErr w:type="spellStart"/>
      <w:r w:rsidRPr="00844DCB">
        <w:rPr>
          <w:rStyle w:val="Gl"/>
          <w:b w:val="0"/>
          <w:bCs w:val="0"/>
        </w:rPr>
        <w:t>Geeraerts</w:t>
      </w:r>
      <w:proofErr w:type="spellEnd"/>
      <w:r w:rsidRPr="00844DCB">
        <w:rPr>
          <w:rStyle w:val="Gl"/>
          <w:b w:val="0"/>
          <w:bCs w:val="0"/>
        </w:rPr>
        <w:t xml:space="preserve"> T, </w:t>
      </w:r>
      <w:proofErr w:type="spellStart"/>
      <w:r w:rsidRPr="00844DCB">
        <w:rPr>
          <w:rStyle w:val="Gl"/>
          <w:b w:val="0"/>
          <w:bCs w:val="0"/>
        </w:rPr>
        <w:t>Messerer</w:t>
      </w:r>
      <w:proofErr w:type="spellEnd"/>
      <w:r w:rsidRPr="00844DCB">
        <w:rPr>
          <w:rStyle w:val="Gl"/>
          <w:b w:val="0"/>
          <w:bCs w:val="0"/>
        </w:rPr>
        <w:t xml:space="preserve"> M, </w:t>
      </w:r>
      <w:proofErr w:type="spellStart"/>
      <w:r w:rsidRPr="00844DCB">
        <w:rPr>
          <w:rStyle w:val="Gl"/>
          <w:b w:val="0"/>
          <w:bCs w:val="0"/>
        </w:rPr>
        <w:t>Kassai</w:t>
      </w:r>
      <w:proofErr w:type="spellEnd"/>
      <w:r w:rsidRPr="00844DCB">
        <w:rPr>
          <w:rStyle w:val="Gl"/>
          <w:b w:val="0"/>
          <w:bCs w:val="0"/>
        </w:rPr>
        <w:t xml:space="preserve"> B.</w:t>
      </w:r>
      <w:r>
        <w:rPr>
          <w:b/>
          <w:bCs/>
        </w:rPr>
        <w:t xml:space="preserve"> </w:t>
      </w:r>
      <w:proofErr w:type="spellStart"/>
      <w:r w:rsidRPr="00844DCB">
        <w:t>Ultrasonography</w:t>
      </w:r>
      <w:proofErr w:type="spellEnd"/>
      <w:r w:rsidRPr="00844DCB">
        <w:t xml:space="preserve"> of </w:t>
      </w:r>
      <w:proofErr w:type="spellStart"/>
      <w:r w:rsidRPr="00844DCB">
        <w:t>optic</w:t>
      </w:r>
      <w:proofErr w:type="spellEnd"/>
      <w:r w:rsidRPr="00844DCB">
        <w:t xml:space="preserve"> </w:t>
      </w:r>
      <w:proofErr w:type="spellStart"/>
      <w:r w:rsidRPr="00844DCB">
        <w:t>nerve</w:t>
      </w:r>
      <w:proofErr w:type="spellEnd"/>
      <w:r w:rsidRPr="00844DCB">
        <w:t xml:space="preserve"> </w:t>
      </w:r>
      <w:proofErr w:type="spellStart"/>
      <w:r w:rsidRPr="00844DCB">
        <w:t>sheath</w:t>
      </w:r>
      <w:proofErr w:type="spellEnd"/>
      <w:r w:rsidRPr="00844DCB">
        <w:t xml:space="preserve"> </w:t>
      </w:r>
      <w:proofErr w:type="spellStart"/>
      <w:r w:rsidRPr="00844DCB">
        <w:t>diameter</w:t>
      </w:r>
      <w:proofErr w:type="spellEnd"/>
      <w:r w:rsidRPr="00844DCB">
        <w:t xml:space="preserve"> </w:t>
      </w:r>
      <w:proofErr w:type="spellStart"/>
      <w:r w:rsidRPr="00844DCB">
        <w:t>for</w:t>
      </w:r>
      <w:proofErr w:type="spellEnd"/>
      <w:r w:rsidRPr="00844DCB">
        <w:t xml:space="preserve"> </w:t>
      </w:r>
      <w:proofErr w:type="spellStart"/>
      <w:r w:rsidRPr="00844DCB">
        <w:t>detection</w:t>
      </w:r>
      <w:proofErr w:type="spellEnd"/>
      <w:r w:rsidRPr="00844DCB">
        <w:t xml:space="preserve"> of </w:t>
      </w:r>
      <w:proofErr w:type="spellStart"/>
      <w:r w:rsidRPr="00844DCB">
        <w:t>raised</w:t>
      </w:r>
      <w:proofErr w:type="spellEnd"/>
      <w:r w:rsidRPr="00844DCB">
        <w:t xml:space="preserve"> </w:t>
      </w:r>
      <w:proofErr w:type="spellStart"/>
      <w:r w:rsidRPr="00844DCB">
        <w:t>intracranial</w:t>
      </w:r>
      <w:proofErr w:type="spellEnd"/>
      <w:r w:rsidRPr="00844DCB">
        <w:t xml:space="preserve"> </w:t>
      </w:r>
      <w:proofErr w:type="spellStart"/>
      <w:r w:rsidRPr="00844DCB">
        <w:t>pressure</w:t>
      </w:r>
      <w:proofErr w:type="spellEnd"/>
      <w:r w:rsidRPr="00844DCB">
        <w:t xml:space="preserve">: a </w:t>
      </w:r>
      <w:proofErr w:type="spellStart"/>
      <w:r w:rsidRPr="00844DCB">
        <w:t>systematic</w:t>
      </w:r>
      <w:proofErr w:type="spellEnd"/>
      <w:r w:rsidRPr="00844DCB">
        <w:t xml:space="preserve"> </w:t>
      </w:r>
      <w:proofErr w:type="spellStart"/>
      <w:r w:rsidRPr="00844DCB">
        <w:t>review</w:t>
      </w:r>
      <w:proofErr w:type="spellEnd"/>
      <w:r w:rsidRPr="00844DCB">
        <w:t xml:space="preserve"> </w:t>
      </w:r>
      <w:proofErr w:type="spellStart"/>
      <w:r w:rsidRPr="00844DCB">
        <w:t>and</w:t>
      </w:r>
      <w:proofErr w:type="spellEnd"/>
      <w:r w:rsidRPr="00844DCB">
        <w:t xml:space="preserve"> meta-</w:t>
      </w:r>
      <w:proofErr w:type="spellStart"/>
      <w:r w:rsidRPr="00844DCB">
        <w:t>analysis</w:t>
      </w:r>
      <w:proofErr w:type="spellEnd"/>
      <w:r w:rsidRPr="00844DCB">
        <w:t xml:space="preserve">. </w:t>
      </w:r>
      <w:proofErr w:type="spellStart"/>
      <w:r w:rsidRPr="0051177A">
        <w:rPr>
          <w:rStyle w:val="Vurgu"/>
          <w:i w:val="0"/>
          <w:iCs w:val="0"/>
        </w:rPr>
        <w:t>Intensive</w:t>
      </w:r>
      <w:proofErr w:type="spellEnd"/>
      <w:r w:rsidRPr="0051177A">
        <w:rPr>
          <w:rStyle w:val="Vurgu"/>
          <w:i w:val="0"/>
          <w:iCs w:val="0"/>
        </w:rPr>
        <w:t xml:space="preserve"> </w:t>
      </w:r>
      <w:proofErr w:type="spellStart"/>
      <w:r w:rsidRPr="0051177A">
        <w:rPr>
          <w:rStyle w:val="Vurgu"/>
          <w:i w:val="0"/>
          <w:iCs w:val="0"/>
        </w:rPr>
        <w:t>Care</w:t>
      </w:r>
      <w:proofErr w:type="spellEnd"/>
      <w:r w:rsidRPr="0051177A">
        <w:rPr>
          <w:rStyle w:val="Vurgu"/>
          <w:i w:val="0"/>
          <w:iCs w:val="0"/>
        </w:rPr>
        <w:t xml:space="preserve"> </w:t>
      </w:r>
      <w:proofErr w:type="spellStart"/>
      <w:r w:rsidRPr="0051177A">
        <w:rPr>
          <w:rStyle w:val="Vurgu"/>
          <w:i w:val="0"/>
          <w:iCs w:val="0"/>
        </w:rPr>
        <w:t>Med</w:t>
      </w:r>
      <w:proofErr w:type="spellEnd"/>
      <w:r w:rsidRPr="0051177A">
        <w:rPr>
          <w:rStyle w:val="Vurgu"/>
          <w:i w:val="0"/>
          <w:iCs w:val="0"/>
        </w:rPr>
        <w:t>.</w:t>
      </w:r>
      <w:r w:rsidRPr="00844DCB">
        <w:t xml:space="preserve"> 2011;37(7):1059–68.</w:t>
      </w:r>
    </w:p>
    <w:p w14:paraId="054ED4B7" w14:textId="77777777" w:rsidR="00791E1E" w:rsidRPr="00844DCB" w:rsidRDefault="00791E1E" w:rsidP="00791E1E">
      <w:pPr>
        <w:spacing w:line="360" w:lineRule="auto"/>
        <w:rPr>
          <w:rFonts w:ascii="Times New Roman" w:hAnsi="Times New Roman" w:cs="Times New Roman"/>
        </w:rPr>
      </w:pPr>
      <w:r w:rsidRPr="00B74CCF">
        <w:rPr>
          <w:rFonts w:ascii="Times New Roman" w:hAnsi="Times New Roman" w:cs="Times New Roman"/>
        </w:rPr>
        <w:t>17.</w:t>
      </w:r>
      <w:r w:rsidRPr="00844DCB">
        <w:rPr>
          <w:rFonts w:ascii="Times New Roman" w:hAnsi="Times New Roman" w:cs="Times New Roman"/>
          <w:b/>
          <w:bCs/>
        </w:rPr>
        <w:t xml:space="preserve"> </w:t>
      </w:r>
      <w:proofErr w:type="spellStart"/>
      <w:r w:rsidRPr="00844DCB">
        <w:rPr>
          <w:rStyle w:val="Gl"/>
          <w:rFonts w:ascii="Times New Roman" w:hAnsi="Times New Roman" w:cs="Times New Roman"/>
          <w:b w:val="0"/>
          <w:bCs w:val="0"/>
        </w:rPr>
        <w:t>Richards</w:t>
      </w:r>
      <w:proofErr w:type="spellEnd"/>
      <w:r w:rsidRPr="00844DCB">
        <w:rPr>
          <w:rStyle w:val="Gl"/>
          <w:rFonts w:ascii="Times New Roman" w:hAnsi="Times New Roman" w:cs="Times New Roman"/>
          <w:b w:val="0"/>
          <w:bCs w:val="0"/>
        </w:rPr>
        <w:t xml:space="preserve"> E, </w:t>
      </w:r>
      <w:proofErr w:type="spellStart"/>
      <w:r w:rsidRPr="00844DCB">
        <w:rPr>
          <w:rStyle w:val="Gl"/>
          <w:rFonts w:ascii="Times New Roman" w:hAnsi="Times New Roman" w:cs="Times New Roman"/>
          <w:b w:val="0"/>
          <w:bCs w:val="0"/>
        </w:rPr>
        <w:t>Munakomi</w:t>
      </w:r>
      <w:proofErr w:type="spellEnd"/>
      <w:r w:rsidRPr="00844DCB">
        <w:rPr>
          <w:rStyle w:val="Gl"/>
          <w:rFonts w:ascii="Times New Roman" w:hAnsi="Times New Roman" w:cs="Times New Roman"/>
          <w:b w:val="0"/>
          <w:bCs w:val="0"/>
        </w:rPr>
        <w:t xml:space="preserve"> S, </w:t>
      </w:r>
      <w:proofErr w:type="spellStart"/>
      <w:r w:rsidRPr="00844DCB">
        <w:rPr>
          <w:rStyle w:val="Gl"/>
          <w:rFonts w:ascii="Times New Roman" w:hAnsi="Times New Roman" w:cs="Times New Roman"/>
          <w:b w:val="0"/>
          <w:bCs w:val="0"/>
        </w:rPr>
        <w:t>Mathew</w:t>
      </w:r>
      <w:proofErr w:type="spellEnd"/>
      <w:r w:rsidRPr="00844DCB">
        <w:rPr>
          <w:rStyle w:val="Gl"/>
          <w:rFonts w:ascii="Times New Roman" w:hAnsi="Times New Roman" w:cs="Times New Roman"/>
          <w:b w:val="0"/>
          <w:bCs w:val="0"/>
        </w:rPr>
        <w:t xml:space="preserve"> D.</w:t>
      </w:r>
      <w:r>
        <w:rPr>
          <w:rFonts w:ascii="Times New Roman" w:hAnsi="Times New Roman" w:cs="Times New Roman"/>
          <w:b/>
          <w:bCs/>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ultrasound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StatPearls</w:t>
      </w:r>
      <w:proofErr w:type="spellEnd"/>
      <w:r w:rsidRPr="0051177A">
        <w:rPr>
          <w:rFonts w:ascii="Times New Roman" w:hAnsi="Times New Roman" w:cs="Times New Roman"/>
          <w:i/>
          <w:iCs/>
        </w:rPr>
        <w:t xml:space="preserve"> </w:t>
      </w:r>
      <w:r w:rsidRPr="00844DCB">
        <w:rPr>
          <w:rFonts w:ascii="Times New Roman" w:hAnsi="Times New Roman" w:cs="Times New Roman"/>
        </w:rPr>
        <w:t xml:space="preserve">[Internet]. </w:t>
      </w:r>
      <w:proofErr w:type="spellStart"/>
      <w:r w:rsidRPr="00844DCB">
        <w:rPr>
          <w:rFonts w:ascii="Times New Roman" w:hAnsi="Times New Roman" w:cs="Times New Roman"/>
        </w:rPr>
        <w:t>Treasure</w:t>
      </w:r>
      <w:proofErr w:type="spellEnd"/>
      <w:r w:rsidRPr="00844DCB">
        <w:rPr>
          <w:rFonts w:ascii="Times New Roman" w:hAnsi="Times New Roman" w:cs="Times New Roman"/>
        </w:rPr>
        <w:t xml:space="preserve"> Island (FL): </w:t>
      </w:r>
      <w:proofErr w:type="spellStart"/>
      <w:r w:rsidRPr="00844DCB">
        <w:rPr>
          <w:rFonts w:ascii="Times New Roman" w:hAnsi="Times New Roman" w:cs="Times New Roman"/>
        </w:rPr>
        <w:t>StatPearls</w:t>
      </w:r>
      <w:proofErr w:type="spellEnd"/>
      <w:r w:rsidRPr="00844DCB">
        <w:rPr>
          <w:rFonts w:ascii="Times New Roman" w:hAnsi="Times New Roman" w:cs="Times New Roman"/>
        </w:rPr>
        <w:t xml:space="preserve"> Publishing; 2023.,</w:t>
      </w:r>
    </w:p>
    <w:p w14:paraId="3C432F0C" w14:textId="77777777" w:rsidR="00791E1E" w:rsidRDefault="00791E1E" w:rsidP="00791E1E">
      <w:pPr>
        <w:spacing w:line="360" w:lineRule="auto"/>
        <w:rPr>
          <w:rFonts w:ascii="Times New Roman" w:hAnsi="Times New Roman" w:cs="Times New Roman"/>
        </w:rPr>
      </w:pPr>
    </w:p>
    <w:p w14:paraId="7870AC88" w14:textId="77777777" w:rsidR="00791E1E" w:rsidRPr="00844DCB" w:rsidRDefault="00791E1E" w:rsidP="00791E1E">
      <w:pPr>
        <w:spacing w:line="360" w:lineRule="auto"/>
        <w:rPr>
          <w:rFonts w:ascii="Times New Roman" w:hAnsi="Times New Roman" w:cs="Times New Roman"/>
        </w:rPr>
      </w:pPr>
      <w:r w:rsidRPr="00844DCB">
        <w:rPr>
          <w:rFonts w:ascii="Times New Roman" w:hAnsi="Times New Roman" w:cs="Times New Roman"/>
        </w:rPr>
        <w:lastRenderedPageBreak/>
        <w:t xml:space="preserve">18. </w:t>
      </w:r>
      <w:r w:rsidRPr="00844DCB">
        <w:rPr>
          <w:rStyle w:val="Gl"/>
          <w:rFonts w:ascii="Times New Roman" w:hAnsi="Times New Roman" w:cs="Times New Roman"/>
          <w:b w:val="0"/>
          <w:bCs w:val="0"/>
        </w:rPr>
        <w:t xml:space="preserve">Lee SU, </w:t>
      </w:r>
      <w:proofErr w:type="spellStart"/>
      <w:r w:rsidRPr="00844DCB">
        <w:rPr>
          <w:rStyle w:val="Gl"/>
          <w:rFonts w:ascii="Times New Roman" w:hAnsi="Times New Roman" w:cs="Times New Roman"/>
          <w:b w:val="0"/>
          <w:bCs w:val="0"/>
        </w:rPr>
        <w:t>Jeon</w:t>
      </w:r>
      <w:proofErr w:type="spellEnd"/>
      <w:r w:rsidRPr="00844DCB">
        <w:rPr>
          <w:rStyle w:val="Gl"/>
          <w:rFonts w:ascii="Times New Roman" w:hAnsi="Times New Roman" w:cs="Times New Roman"/>
          <w:b w:val="0"/>
          <w:bCs w:val="0"/>
        </w:rPr>
        <w:t xml:space="preserve"> JP, Lee H, Han JH, </w:t>
      </w:r>
      <w:proofErr w:type="spellStart"/>
      <w:r w:rsidRPr="00844DCB">
        <w:rPr>
          <w:rStyle w:val="Gl"/>
          <w:rFonts w:ascii="Times New Roman" w:hAnsi="Times New Roman" w:cs="Times New Roman"/>
          <w:b w:val="0"/>
          <w:bCs w:val="0"/>
        </w:rPr>
        <w:t>Seo</w:t>
      </w:r>
      <w:proofErr w:type="spellEnd"/>
      <w:r w:rsidRPr="00844DCB">
        <w:rPr>
          <w:rStyle w:val="Gl"/>
          <w:rFonts w:ascii="Times New Roman" w:hAnsi="Times New Roman" w:cs="Times New Roman"/>
          <w:b w:val="0"/>
          <w:bCs w:val="0"/>
        </w:rPr>
        <w:t xml:space="preserve"> M, </w:t>
      </w:r>
      <w:proofErr w:type="spellStart"/>
      <w:r w:rsidRPr="00844DCB">
        <w:rPr>
          <w:rStyle w:val="Gl"/>
          <w:rFonts w:ascii="Times New Roman" w:hAnsi="Times New Roman" w:cs="Times New Roman"/>
          <w:b w:val="0"/>
          <w:bCs w:val="0"/>
        </w:rPr>
        <w:t>Byoun</w:t>
      </w:r>
      <w:proofErr w:type="spellEnd"/>
      <w:r w:rsidRPr="00844DCB">
        <w:rPr>
          <w:rStyle w:val="Gl"/>
          <w:rFonts w:ascii="Times New Roman" w:hAnsi="Times New Roman" w:cs="Times New Roman"/>
          <w:b w:val="0"/>
          <w:bCs w:val="0"/>
        </w:rPr>
        <w:t xml:space="preserve"> HS, </w:t>
      </w:r>
      <w:proofErr w:type="spellStart"/>
      <w:r w:rsidRPr="00844DCB">
        <w:rPr>
          <w:rStyle w:val="Gl"/>
          <w:rFonts w:ascii="Times New Roman" w:hAnsi="Times New Roman" w:cs="Times New Roman"/>
          <w:b w:val="0"/>
          <w:bCs w:val="0"/>
        </w:rPr>
        <w:t>Jang</w:t>
      </w:r>
      <w:proofErr w:type="spellEnd"/>
      <w:r w:rsidRPr="00844DCB">
        <w:rPr>
          <w:rStyle w:val="Gl"/>
          <w:rFonts w:ascii="Times New Roman" w:hAnsi="Times New Roman" w:cs="Times New Roman"/>
          <w:b w:val="0"/>
          <w:bCs w:val="0"/>
        </w:rPr>
        <w:t xml:space="preserve"> KS.</w:t>
      </w:r>
      <w:r>
        <w:rPr>
          <w:rFonts w:ascii="Times New Roman" w:hAnsi="Times New Roman" w:cs="Times New Roman"/>
          <w:b/>
          <w:bCs/>
        </w:rPr>
        <w:t xml:space="preserve"> </w:t>
      </w:r>
      <w:proofErr w:type="spellStart"/>
      <w:r w:rsidRPr="00844DCB">
        <w:rPr>
          <w:rFonts w:ascii="Times New Roman" w:hAnsi="Times New Roman" w:cs="Times New Roman"/>
        </w:rPr>
        <w:t>Optic</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nerve</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sheath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diameter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threshold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by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ocular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ultrasonography</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for</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detection</w:t>
      </w:r>
      <w:proofErr w:type="spellEnd"/>
      <w:r w:rsidRPr="00844DCB">
        <w:rPr>
          <w:rFonts w:ascii="Times New Roman" w:hAnsi="Times New Roman" w:cs="Times New Roman"/>
        </w:rPr>
        <w:t xml:space="preserve"> of </w:t>
      </w:r>
      <w:proofErr w:type="spellStart"/>
      <w:r w:rsidRPr="00844DCB">
        <w:rPr>
          <w:rFonts w:ascii="Times New Roman" w:hAnsi="Times New Roman" w:cs="Times New Roman"/>
        </w:rPr>
        <w:t>increased</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intracranial</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pressure</w:t>
      </w:r>
      <w:proofErr w:type="spellEnd"/>
      <w:r w:rsidRPr="00844DCB">
        <w:rPr>
          <w:rFonts w:ascii="Times New Roman" w:hAnsi="Times New Roman" w:cs="Times New Roman"/>
        </w:rPr>
        <w:t xml:space="preserve"> in </w:t>
      </w:r>
      <w:proofErr w:type="spellStart"/>
      <w:r w:rsidRPr="00844DCB">
        <w:rPr>
          <w:rFonts w:ascii="Times New Roman" w:hAnsi="Times New Roman" w:cs="Times New Roman"/>
        </w:rPr>
        <w:t>Korean</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adult</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patients</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with</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brain</w:t>
      </w:r>
      <w:proofErr w:type="spellEnd"/>
      <w:r w:rsidRPr="00844DCB">
        <w:rPr>
          <w:rFonts w:ascii="Times New Roman" w:hAnsi="Times New Roman" w:cs="Times New Roman"/>
        </w:rPr>
        <w:t xml:space="preserve"> </w:t>
      </w:r>
      <w:proofErr w:type="spellStart"/>
      <w:r w:rsidRPr="00844DCB">
        <w:rPr>
          <w:rFonts w:ascii="Times New Roman" w:hAnsi="Times New Roman" w:cs="Times New Roman"/>
        </w:rPr>
        <w:t>lesions</w:t>
      </w:r>
      <w:proofErr w:type="spellEnd"/>
      <w:r w:rsidRPr="00844DCB">
        <w:rPr>
          <w:rFonts w:ascii="Times New Roman" w:hAnsi="Times New Roman" w:cs="Times New Roman"/>
        </w:rPr>
        <w:t xml:space="preserve">. </w:t>
      </w:r>
      <w:proofErr w:type="spellStart"/>
      <w:r w:rsidRPr="0051177A">
        <w:rPr>
          <w:rStyle w:val="Vurgu"/>
          <w:rFonts w:ascii="Times New Roman" w:hAnsi="Times New Roman" w:cs="Times New Roman"/>
          <w:i w:val="0"/>
          <w:iCs w:val="0"/>
        </w:rPr>
        <w:t>Medicine</w:t>
      </w:r>
      <w:proofErr w:type="spellEnd"/>
      <w:r w:rsidRPr="0051177A">
        <w:rPr>
          <w:rStyle w:val="Vurgu"/>
          <w:rFonts w:ascii="Times New Roman" w:hAnsi="Times New Roman" w:cs="Times New Roman"/>
          <w:i w:val="0"/>
          <w:iCs w:val="0"/>
        </w:rPr>
        <w:t xml:space="preserve"> (Baltimore).</w:t>
      </w:r>
      <w:r w:rsidRPr="00844DCB">
        <w:rPr>
          <w:rFonts w:ascii="Times New Roman" w:hAnsi="Times New Roman" w:cs="Times New Roman"/>
        </w:rPr>
        <w:t xml:space="preserve"> 2016;95(41</w:t>
      </w:r>
      <w:proofErr w:type="gramStart"/>
      <w:r w:rsidRPr="00844DCB">
        <w:rPr>
          <w:rFonts w:ascii="Times New Roman" w:hAnsi="Times New Roman" w:cs="Times New Roman"/>
        </w:rPr>
        <w:t>):e</w:t>
      </w:r>
      <w:proofErr w:type="gramEnd"/>
      <w:r w:rsidRPr="00844DCB">
        <w:rPr>
          <w:rFonts w:ascii="Times New Roman" w:hAnsi="Times New Roman" w:cs="Times New Roman"/>
        </w:rPr>
        <w:t>5061.</w:t>
      </w:r>
    </w:p>
    <w:p w14:paraId="1597E10F" w14:textId="77777777" w:rsidR="00791E1E" w:rsidRPr="00844DCB" w:rsidRDefault="00791E1E" w:rsidP="00791E1E">
      <w:pPr>
        <w:spacing w:line="360" w:lineRule="auto"/>
        <w:rPr>
          <w:rFonts w:ascii="Times New Roman" w:hAnsi="Times New Roman" w:cs="Times New Roman"/>
        </w:rPr>
      </w:pPr>
    </w:p>
    <w:p w14:paraId="7EA1B577" w14:textId="77777777" w:rsidR="00791E1E" w:rsidRPr="00844DCB" w:rsidRDefault="00791E1E" w:rsidP="00791E1E">
      <w:pPr>
        <w:pStyle w:val="NormalWeb"/>
        <w:spacing w:line="360" w:lineRule="auto"/>
      </w:pPr>
      <w:r w:rsidRPr="00844DCB">
        <w:t xml:space="preserve">19. </w:t>
      </w:r>
      <w:proofErr w:type="spellStart"/>
      <w:r w:rsidRPr="00844DCB">
        <w:rPr>
          <w:rStyle w:val="Gl"/>
          <w:b w:val="0"/>
          <w:bCs w:val="0"/>
        </w:rPr>
        <w:t>Moretti</w:t>
      </w:r>
      <w:proofErr w:type="spellEnd"/>
      <w:r w:rsidRPr="00844DCB">
        <w:rPr>
          <w:rStyle w:val="Gl"/>
          <w:b w:val="0"/>
          <w:bCs w:val="0"/>
        </w:rPr>
        <w:t xml:space="preserve"> R, </w:t>
      </w:r>
      <w:proofErr w:type="spellStart"/>
      <w:r w:rsidRPr="00844DCB">
        <w:rPr>
          <w:rStyle w:val="Gl"/>
          <w:b w:val="0"/>
          <w:bCs w:val="0"/>
        </w:rPr>
        <w:t>Pizzi</w:t>
      </w:r>
      <w:proofErr w:type="spellEnd"/>
      <w:r w:rsidRPr="00844DCB">
        <w:rPr>
          <w:rStyle w:val="Gl"/>
          <w:b w:val="0"/>
          <w:bCs w:val="0"/>
        </w:rPr>
        <w:t xml:space="preserve"> B.</w:t>
      </w:r>
      <w:r>
        <w:rPr>
          <w:b/>
          <w:bCs/>
        </w:rPr>
        <w:t xml:space="preserve"> </w:t>
      </w:r>
      <w:proofErr w:type="spellStart"/>
      <w:r w:rsidRPr="00844DCB">
        <w:t>Optic</w:t>
      </w:r>
      <w:proofErr w:type="spellEnd"/>
      <w:r w:rsidRPr="00844DCB">
        <w:t xml:space="preserve"> </w:t>
      </w:r>
      <w:proofErr w:type="spellStart"/>
      <w:r w:rsidRPr="00844DCB">
        <w:t>nerve</w:t>
      </w:r>
      <w:proofErr w:type="spellEnd"/>
      <w:r w:rsidRPr="00844DCB">
        <w:t xml:space="preserve"> </w:t>
      </w:r>
      <w:proofErr w:type="spellStart"/>
      <w:r w:rsidRPr="00844DCB">
        <w:t>ultrasound</w:t>
      </w:r>
      <w:proofErr w:type="spellEnd"/>
      <w:r w:rsidRPr="00844DCB">
        <w:t xml:space="preserve"> </w:t>
      </w:r>
      <w:proofErr w:type="spellStart"/>
      <w:r w:rsidRPr="00844DCB">
        <w:t>for</w:t>
      </w:r>
      <w:proofErr w:type="spellEnd"/>
      <w:r w:rsidRPr="00844DCB">
        <w:t xml:space="preserve"> </w:t>
      </w:r>
      <w:proofErr w:type="spellStart"/>
      <w:r w:rsidRPr="00844DCB">
        <w:t>detection</w:t>
      </w:r>
      <w:proofErr w:type="spellEnd"/>
      <w:r w:rsidRPr="00844DCB">
        <w:t xml:space="preserve"> of </w:t>
      </w:r>
      <w:proofErr w:type="spellStart"/>
      <w:r w:rsidRPr="00844DCB">
        <w:t>intracranial</w:t>
      </w:r>
      <w:proofErr w:type="spellEnd"/>
      <w:r w:rsidRPr="00844DCB">
        <w:t xml:space="preserve"> </w:t>
      </w:r>
      <w:proofErr w:type="spellStart"/>
      <w:r w:rsidRPr="00844DCB">
        <w:t>hypertension</w:t>
      </w:r>
      <w:proofErr w:type="spellEnd"/>
      <w:r w:rsidRPr="00844DCB">
        <w:t xml:space="preserve"> in </w:t>
      </w:r>
      <w:proofErr w:type="spellStart"/>
      <w:r w:rsidRPr="00844DCB">
        <w:t>intracranial</w:t>
      </w:r>
      <w:proofErr w:type="spellEnd"/>
      <w:r w:rsidRPr="00844DCB">
        <w:t xml:space="preserve"> </w:t>
      </w:r>
      <w:proofErr w:type="spellStart"/>
      <w:r w:rsidRPr="00844DCB">
        <w:t>hemorrhage</w:t>
      </w:r>
      <w:proofErr w:type="spellEnd"/>
      <w:r w:rsidRPr="00844DCB">
        <w:t xml:space="preserve"> </w:t>
      </w:r>
      <w:proofErr w:type="spellStart"/>
      <w:r w:rsidRPr="00844DCB">
        <w:t>patients</w:t>
      </w:r>
      <w:proofErr w:type="spellEnd"/>
      <w:r w:rsidRPr="00844DCB">
        <w:t xml:space="preserve">: </w:t>
      </w:r>
      <w:proofErr w:type="spellStart"/>
      <w:r w:rsidRPr="00844DCB">
        <w:t>confirmation</w:t>
      </w:r>
      <w:proofErr w:type="spellEnd"/>
      <w:r w:rsidRPr="00844DCB">
        <w:t xml:space="preserve"> of </w:t>
      </w:r>
      <w:proofErr w:type="spellStart"/>
      <w:r w:rsidRPr="00844DCB">
        <w:t>previous</w:t>
      </w:r>
      <w:proofErr w:type="spellEnd"/>
      <w:r w:rsidRPr="00844DCB">
        <w:t xml:space="preserve"> </w:t>
      </w:r>
      <w:proofErr w:type="spellStart"/>
      <w:r w:rsidRPr="00844DCB">
        <w:t>findings</w:t>
      </w:r>
      <w:proofErr w:type="spellEnd"/>
      <w:r w:rsidRPr="00844DCB">
        <w:t xml:space="preserve"> in a </w:t>
      </w:r>
      <w:proofErr w:type="spellStart"/>
      <w:r w:rsidRPr="00844DCB">
        <w:t>different</w:t>
      </w:r>
      <w:proofErr w:type="spellEnd"/>
      <w:r w:rsidRPr="00844DCB">
        <w:t xml:space="preserve"> </w:t>
      </w:r>
      <w:proofErr w:type="spellStart"/>
      <w:r w:rsidRPr="00844DCB">
        <w:t>patient</w:t>
      </w:r>
      <w:proofErr w:type="spellEnd"/>
      <w:r w:rsidRPr="00844DCB">
        <w:t xml:space="preserve"> </w:t>
      </w:r>
      <w:proofErr w:type="spellStart"/>
      <w:r w:rsidRPr="00844DCB">
        <w:t>population</w:t>
      </w:r>
      <w:proofErr w:type="spellEnd"/>
      <w:r w:rsidRPr="00844DCB">
        <w:t xml:space="preserve">. </w:t>
      </w:r>
      <w:r w:rsidRPr="0051177A">
        <w:rPr>
          <w:rStyle w:val="Vurgu"/>
          <w:i w:val="0"/>
          <w:iCs w:val="0"/>
        </w:rPr>
        <w:t xml:space="preserve">J </w:t>
      </w:r>
      <w:proofErr w:type="spellStart"/>
      <w:r w:rsidRPr="0051177A">
        <w:rPr>
          <w:rStyle w:val="Vurgu"/>
          <w:i w:val="0"/>
          <w:iCs w:val="0"/>
        </w:rPr>
        <w:t>Neurosurg</w:t>
      </w:r>
      <w:proofErr w:type="spellEnd"/>
      <w:r w:rsidRPr="0051177A">
        <w:rPr>
          <w:rStyle w:val="Vurgu"/>
          <w:i w:val="0"/>
          <w:iCs w:val="0"/>
        </w:rPr>
        <w:t xml:space="preserve"> </w:t>
      </w:r>
      <w:proofErr w:type="spellStart"/>
      <w:r w:rsidRPr="0051177A">
        <w:rPr>
          <w:rStyle w:val="Vurgu"/>
          <w:i w:val="0"/>
          <w:iCs w:val="0"/>
        </w:rPr>
        <w:t>Anesthesiol</w:t>
      </w:r>
      <w:proofErr w:type="spellEnd"/>
      <w:r w:rsidRPr="0051177A">
        <w:rPr>
          <w:rStyle w:val="Vurgu"/>
          <w:i w:val="0"/>
          <w:iCs w:val="0"/>
        </w:rPr>
        <w:t>.</w:t>
      </w:r>
      <w:r w:rsidRPr="00844DCB">
        <w:t xml:space="preserve"> 2009;21(1):16–20.</w:t>
      </w:r>
    </w:p>
    <w:p w14:paraId="1CBB9F34" w14:textId="77777777" w:rsidR="00791E1E" w:rsidRPr="00844DCB" w:rsidRDefault="00791E1E" w:rsidP="00791E1E">
      <w:pPr>
        <w:spacing w:line="360" w:lineRule="auto"/>
        <w:rPr>
          <w:rFonts w:ascii="Times New Roman" w:hAnsi="Times New Roman" w:cs="Times New Roman"/>
        </w:rPr>
      </w:pPr>
    </w:p>
    <w:p w14:paraId="64D742DD" w14:textId="41634B28" w:rsidR="00791E1E" w:rsidRPr="00E47BEC" w:rsidRDefault="00791E1E" w:rsidP="00791E1E">
      <w:pPr>
        <w:spacing w:line="360" w:lineRule="auto"/>
        <w:rPr>
          <w:rFonts w:ascii="Times New Roman" w:hAnsi="Times New Roman" w:cs="Times New Roman"/>
        </w:rPr>
      </w:pPr>
      <w:r w:rsidRPr="00844DCB">
        <w:rPr>
          <w:rFonts w:ascii="Times New Roman" w:hAnsi="Times New Roman" w:cs="Times New Roman"/>
        </w:rPr>
        <w:t xml:space="preserve">20. </w:t>
      </w:r>
      <w:proofErr w:type="spellStart"/>
      <w:r w:rsidR="00230BF0" w:rsidRPr="00E47BEC">
        <w:rPr>
          <w:rFonts w:ascii="Times New Roman" w:hAnsi="Times New Roman" w:cs="Times New Roman"/>
          <w:color w:val="222222"/>
          <w:shd w:val="clear" w:color="auto" w:fill="FFFFFF"/>
        </w:rPr>
        <w:t>Jennings</w:t>
      </w:r>
      <w:proofErr w:type="spellEnd"/>
      <w:r w:rsidR="00230BF0" w:rsidRPr="00E47BEC">
        <w:rPr>
          <w:rFonts w:ascii="Times New Roman" w:hAnsi="Times New Roman" w:cs="Times New Roman"/>
          <w:color w:val="222222"/>
          <w:shd w:val="clear" w:color="auto" w:fill="FFFFFF"/>
        </w:rPr>
        <w:t xml:space="preserve"> JB., </w:t>
      </w:r>
      <w:proofErr w:type="spellStart"/>
      <w:r w:rsidR="00230BF0" w:rsidRPr="00E47BEC">
        <w:rPr>
          <w:rFonts w:ascii="Times New Roman" w:hAnsi="Times New Roman" w:cs="Times New Roman"/>
          <w:color w:val="222222"/>
          <w:shd w:val="clear" w:color="auto" w:fill="FFFFFF"/>
        </w:rPr>
        <w:t>Oliva</w:t>
      </w:r>
      <w:proofErr w:type="spellEnd"/>
      <w:r w:rsidR="00230BF0" w:rsidRPr="00E47BEC">
        <w:rPr>
          <w:rFonts w:ascii="Times New Roman" w:hAnsi="Times New Roman" w:cs="Times New Roman"/>
          <w:color w:val="222222"/>
          <w:shd w:val="clear" w:color="auto" w:fill="FFFFFF"/>
        </w:rPr>
        <w:t xml:space="preserve"> C., Joyce M., </w:t>
      </w:r>
      <w:proofErr w:type="spellStart"/>
      <w:r w:rsidR="00230BF0" w:rsidRPr="00E47BEC">
        <w:rPr>
          <w:rFonts w:ascii="Times New Roman" w:hAnsi="Times New Roman" w:cs="Times New Roman"/>
          <w:color w:val="222222"/>
          <w:shd w:val="clear" w:color="auto" w:fill="FFFFFF"/>
        </w:rPr>
        <w:t>Vitto</w:t>
      </w:r>
      <w:proofErr w:type="spellEnd"/>
      <w:r w:rsidR="00230BF0" w:rsidRPr="00E47BEC">
        <w:rPr>
          <w:rFonts w:ascii="Times New Roman" w:hAnsi="Times New Roman" w:cs="Times New Roman"/>
          <w:color w:val="222222"/>
          <w:shd w:val="clear" w:color="auto" w:fill="FFFFFF"/>
        </w:rPr>
        <w:t xml:space="preserve"> MJ., </w:t>
      </w:r>
      <w:proofErr w:type="spellStart"/>
      <w:r w:rsidR="00230BF0" w:rsidRPr="00E47BEC">
        <w:rPr>
          <w:rFonts w:ascii="Times New Roman" w:hAnsi="Times New Roman" w:cs="Times New Roman"/>
          <w:color w:val="222222"/>
          <w:shd w:val="clear" w:color="auto" w:fill="FFFFFF"/>
        </w:rPr>
        <w:t>Tozer</w:t>
      </w:r>
      <w:proofErr w:type="spellEnd"/>
      <w:r w:rsidR="00230BF0" w:rsidRPr="00E47BEC">
        <w:rPr>
          <w:rFonts w:ascii="Times New Roman" w:hAnsi="Times New Roman" w:cs="Times New Roman"/>
          <w:color w:val="222222"/>
          <w:shd w:val="clear" w:color="auto" w:fill="FFFFFF"/>
        </w:rPr>
        <w:t xml:space="preserve"> J., Taylor LA., </w:t>
      </w:r>
      <w:proofErr w:type="spellStart"/>
      <w:r w:rsidR="00230BF0" w:rsidRPr="00E47BEC">
        <w:rPr>
          <w:rFonts w:ascii="Times New Roman" w:hAnsi="Times New Roman" w:cs="Times New Roman"/>
          <w:color w:val="222222"/>
          <w:shd w:val="clear" w:color="auto" w:fill="FFFFFF"/>
        </w:rPr>
        <w:t>Evans</w:t>
      </w:r>
      <w:proofErr w:type="spellEnd"/>
      <w:r w:rsidR="00230BF0" w:rsidRPr="00E47BEC">
        <w:rPr>
          <w:rFonts w:ascii="Times New Roman" w:hAnsi="Times New Roman" w:cs="Times New Roman"/>
          <w:color w:val="222222"/>
          <w:shd w:val="clear" w:color="auto" w:fill="FFFFFF"/>
        </w:rPr>
        <w:t xml:space="preserve"> DP. Inter-</w:t>
      </w:r>
      <w:proofErr w:type="spellStart"/>
      <w:r w:rsidR="00230BF0" w:rsidRPr="00E47BEC">
        <w:rPr>
          <w:rFonts w:ascii="Times New Roman" w:hAnsi="Times New Roman" w:cs="Times New Roman"/>
          <w:color w:val="222222"/>
          <w:shd w:val="clear" w:color="auto" w:fill="FFFFFF"/>
        </w:rPr>
        <w:t>rater</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reliability</w:t>
      </w:r>
      <w:proofErr w:type="spellEnd"/>
      <w:r w:rsidR="00230BF0" w:rsidRPr="00E47BEC">
        <w:rPr>
          <w:rFonts w:ascii="Times New Roman" w:hAnsi="Times New Roman" w:cs="Times New Roman"/>
          <w:color w:val="222222"/>
          <w:shd w:val="clear" w:color="auto" w:fill="FFFFFF"/>
        </w:rPr>
        <w:t xml:space="preserve"> of </w:t>
      </w:r>
      <w:proofErr w:type="spellStart"/>
      <w:r w:rsidR="00230BF0" w:rsidRPr="00E47BEC">
        <w:rPr>
          <w:rFonts w:ascii="Times New Roman" w:hAnsi="Times New Roman" w:cs="Times New Roman"/>
          <w:color w:val="222222"/>
          <w:shd w:val="clear" w:color="auto" w:fill="FFFFFF"/>
        </w:rPr>
        <w:t>optic</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nerve</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sheath</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diameter</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measurement</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using</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real</w:t>
      </w:r>
      <w:proofErr w:type="spellEnd"/>
      <w:r w:rsidR="00230BF0" w:rsidRPr="00E47BEC">
        <w:rPr>
          <w:rFonts w:ascii="Times New Roman" w:hAnsi="Times New Roman" w:cs="Times New Roman"/>
          <w:color w:val="222222"/>
          <w:shd w:val="clear" w:color="auto" w:fill="FFFFFF"/>
        </w:rPr>
        <w:t xml:space="preserve">-time </w:t>
      </w:r>
      <w:proofErr w:type="spellStart"/>
      <w:r w:rsidR="00230BF0" w:rsidRPr="00E47BEC">
        <w:rPr>
          <w:rFonts w:ascii="Times New Roman" w:hAnsi="Times New Roman" w:cs="Times New Roman"/>
          <w:color w:val="222222"/>
          <w:shd w:val="clear" w:color="auto" w:fill="FFFFFF"/>
        </w:rPr>
        <w:t>ultrasonography</w:t>
      </w:r>
      <w:proofErr w:type="spellEnd"/>
      <w:r w:rsidR="00230BF0" w:rsidRPr="00E47BEC">
        <w:rPr>
          <w:rFonts w:ascii="Times New Roman" w:hAnsi="Times New Roman" w:cs="Times New Roman"/>
          <w:color w:val="222222"/>
          <w:shd w:val="clear" w:color="auto" w:fill="FFFFFF"/>
        </w:rPr>
        <w:t>. </w:t>
      </w:r>
      <w:proofErr w:type="spellStart"/>
      <w:r w:rsidR="00230BF0" w:rsidRPr="00E47BEC">
        <w:rPr>
          <w:rFonts w:ascii="Times New Roman" w:hAnsi="Times New Roman" w:cs="Times New Roman"/>
          <w:color w:val="222222"/>
          <w:shd w:val="clear" w:color="auto" w:fill="FFFFFF"/>
        </w:rPr>
        <w:t>The</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Ultrasound</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Journal</w:t>
      </w:r>
      <w:proofErr w:type="spellEnd"/>
      <w:r w:rsidR="00230BF0" w:rsidRPr="00E47BEC">
        <w:rPr>
          <w:rFonts w:ascii="Times New Roman" w:hAnsi="Times New Roman" w:cs="Times New Roman"/>
          <w:color w:val="222222"/>
          <w:shd w:val="clear" w:color="auto" w:fill="FFFFFF"/>
        </w:rPr>
        <w:t>. (2022). 14(1), 6.</w:t>
      </w:r>
    </w:p>
    <w:p w14:paraId="312D023C" w14:textId="77777777" w:rsidR="00791E1E" w:rsidRPr="00E47BEC" w:rsidRDefault="00791E1E" w:rsidP="00791E1E">
      <w:pPr>
        <w:spacing w:line="360" w:lineRule="auto"/>
        <w:rPr>
          <w:rFonts w:ascii="Times New Roman" w:hAnsi="Times New Roman" w:cs="Times New Roman"/>
        </w:rPr>
      </w:pPr>
    </w:p>
    <w:p w14:paraId="270FF8AE" w14:textId="4CF8A5F4" w:rsidR="00791E1E" w:rsidRPr="00230BF0" w:rsidRDefault="00791E1E" w:rsidP="00230BF0">
      <w:pPr>
        <w:spacing w:line="360" w:lineRule="auto"/>
        <w:rPr>
          <w:rFonts w:ascii="Times New Roman" w:eastAsia="Calibri" w:hAnsi="Times New Roman" w:cs="Times New Roman"/>
        </w:rPr>
      </w:pPr>
      <w:r w:rsidRPr="00E47BEC">
        <w:rPr>
          <w:rFonts w:ascii="Times New Roman" w:hAnsi="Times New Roman" w:cs="Times New Roman"/>
        </w:rPr>
        <w:t xml:space="preserve">21. </w:t>
      </w:r>
      <w:r w:rsidR="00230BF0" w:rsidRPr="00E47BEC">
        <w:rPr>
          <w:rFonts w:ascii="Times New Roman" w:hAnsi="Times New Roman" w:cs="Times New Roman"/>
          <w:color w:val="222222"/>
          <w:shd w:val="clear" w:color="auto" w:fill="FFFFFF"/>
        </w:rPr>
        <w:t xml:space="preserve">Taylor B., </w:t>
      </w:r>
      <w:proofErr w:type="spellStart"/>
      <w:r w:rsidR="00230BF0" w:rsidRPr="00E47BEC">
        <w:rPr>
          <w:rFonts w:ascii="Times New Roman" w:hAnsi="Times New Roman" w:cs="Times New Roman"/>
          <w:color w:val="222222"/>
          <w:shd w:val="clear" w:color="auto" w:fill="FFFFFF"/>
        </w:rPr>
        <w:t>Ellis</w:t>
      </w:r>
      <w:proofErr w:type="spellEnd"/>
      <w:r w:rsidR="00230BF0" w:rsidRPr="00E47BEC">
        <w:rPr>
          <w:rFonts w:ascii="Times New Roman" w:hAnsi="Times New Roman" w:cs="Times New Roman"/>
          <w:color w:val="222222"/>
          <w:shd w:val="clear" w:color="auto" w:fill="FFFFFF"/>
        </w:rPr>
        <w:t xml:space="preserve"> J., </w:t>
      </w:r>
      <w:proofErr w:type="spellStart"/>
      <w:r w:rsidR="00230BF0" w:rsidRPr="00E47BEC">
        <w:rPr>
          <w:rFonts w:ascii="Times New Roman" w:hAnsi="Times New Roman" w:cs="Times New Roman"/>
          <w:color w:val="222222"/>
          <w:shd w:val="clear" w:color="auto" w:fill="FFFFFF"/>
        </w:rPr>
        <w:t>Ponty</w:t>
      </w:r>
      <w:proofErr w:type="spellEnd"/>
      <w:r w:rsidR="00230BF0" w:rsidRPr="00E47BEC">
        <w:rPr>
          <w:rFonts w:ascii="Times New Roman" w:hAnsi="Times New Roman" w:cs="Times New Roman"/>
          <w:color w:val="222222"/>
          <w:shd w:val="clear" w:color="auto" w:fill="FFFFFF"/>
        </w:rPr>
        <w:t xml:space="preserve"> S., </w:t>
      </w:r>
      <w:proofErr w:type="spellStart"/>
      <w:r w:rsidR="00230BF0" w:rsidRPr="00E47BEC">
        <w:rPr>
          <w:rFonts w:ascii="Times New Roman" w:hAnsi="Times New Roman" w:cs="Times New Roman"/>
          <w:color w:val="222222"/>
          <w:shd w:val="clear" w:color="auto" w:fill="FFFFFF"/>
        </w:rPr>
        <w:t>Patrick</w:t>
      </w:r>
      <w:proofErr w:type="spellEnd"/>
      <w:r w:rsidR="00230BF0" w:rsidRPr="00E47BEC">
        <w:rPr>
          <w:rFonts w:ascii="Times New Roman" w:hAnsi="Times New Roman" w:cs="Times New Roman"/>
          <w:color w:val="222222"/>
          <w:shd w:val="clear" w:color="auto" w:fill="FFFFFF"/>
        </w:rPr>
        <w:t xml:space="preserve"> L., </w:t>
      </w:r>
      <w:proofErr w:type="spellStart"/>
      <w:r w:rsidR="00230BF0" w:rsidRPr="00E47BEC">
        <w:rPr>
          <w:rFonts w:ascii="Times New Roman" w:hAnsi="Times New Roman" w:cs="Times New Roman"/>
          <w:color w:val="222222"/>
          <w:shd w:val="clear" w:color="auto" w:fill="FFFFFF"/>
        </w:rPr>
        <w:t>Scott</w:t>
      </w:r>
      <w:proofErr w:type="spellEnd"/>
      <w:r w:rsidR="00230BF0" w:rsidRPr="00E47BEC">
        <w:rPr>
          <w:rFonts w:ascii="Times New Roman" w:hAnsi="Times New Roman" w:cs="Times New Roman"/>
          <w:color w:val="222222"/>
          <w:shd w:val="clear" w:color="auto" w:fill="FFFFFF"/>
        </w:rPr>
        <w:t xml:space="preserve"> TE., </w:t>
      </w:r>
      <w:proofErr w:type="spellStart"/>
      <w:r w:rsidR="00230BF0" w:rsidRPr="00E47BEC">
        <w:rPr>
          <w:rFonts w:ascii="Times New Roman" w:hAnsi="Times New Roman" w:cs="Times New Roman"/>
          <w:color w:val="222222"/>
          <w:shd w:val="clear" w:color="auto" w:fill="FFFFFF"/>
        </w:rPr>
        <w:t>Chockalingam</w:t>
      </w:r>
      <w:proofErr w:type="spellEnd"/>
      <w:r w:rsidR="00230BF0" w:rsidRPr="00E47BEC">
        <w:rPr>
          <w:rFonts w:ascii="Times New Roman" w:hAnsi="Times New Roman" w:cs="Times New Roman"/>
          <w:color w:val="222222"/>
          <w:shd w:val="clear" w:color="auto" w:fill="FFFFFF"/>
        </w:rPr>
        <w:t xml:space="preserve"> N. </w:t>
      </w:r>
      <w:proofErr w:type="spellStart"/>
      <w:r w:rsidR="00230BF0" w:rsidRPr="00E47BEC">
        <w:rPr>
          <w:rFonts w:ascii="Times New Roman" w:hAnsi="Times New Roman" w:cs="Times New Roman"/>
          <w:color w:val="222222"/>
          <w:shd w:val="clear" w:color="auto" w:fill="FFFFFF"/>
        </w:rPr>
        <w:t>Effect</w:t>
      </w:r>
      <w:proofErr w:type="spellEnd"/>
      <w:r w:rsidR="00230BF0" w:rsidRPr="00E47BEC">
        <w:rPr>
          <w:rFonts w:ascii="Times New Roman" w:hAnsi="Times New Roman" w:cs="Times New Roman"/>
          <w:color w:val="222222"/>
          <w:shd w:val="clear" w:color="auto" w:fill="FFFFFF"/>
        </w:rPr>
        <w:t xml:space="preserve"> of </w:t>
      </w:r>
      <w:proofErr w:type="spellStart"/>
      <w:r w:rsidR="00230BF0" w:rsidRPr="00E47BEC">
        <w:rPr>
          <w:rFonts w:ascii="Times New Roman" w:hAnsi="Times New Roman" w:cs="Times New Roman"/>
          <w:color w:val="222222"/>
          <w:shd w:val="clear" w:color="auto" w:fill="FFFFFF"/>
        </w:rPr>
        <w:t>volatile</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anaesthetic</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agents</w:t>
      </w:r>
      <w:proofErr w:type="spellEnd"/>
      <w:r w:rsidR="00230BF0" w:rsidRPr="00E47BEC">
        <w:rPr>
          <w:rFonts w:ascii="Times New Roman" w:hAnsi="Times New Roman" w:cs="Times New Roman"/>
          <w:color w:val="222222"/>
          <w:shd w:val="clear" w:color="auto" w:fill="FFFFFF"/>
        </w:rPr>
        <w:t xml:space="preserve"> on </w:t>
      </w:r>
      <w:proofErr w:type="spellStart"/>
      <w:r w:rsidR="00230BF0" w:rsidRPr="00E47BEC">
        <w:rPr>
          <w:rFonts w:ascii="Times New Roman" w:hAnsi="Times New Roman" w:cs="Times New Roman"/>
          <w:color w:val="222222"/>
          <w:shd w:val="clear" w:color="auto" w:fill="FFFFFF"/>
        </w:rPr>
        <w:t>intracranial</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pressure</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cerebrovascular</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flow</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and</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autoregulation</w:t>
      </w:r>
      <w:proofErr w:type="spellEnd"/>
      <w:r w:rsidR="00230BF0" w:rsidRPr="00E47BEC">
        <w:rPr>
          <w:rFonts w:ascii="Times New Roman" w:hAnsi="Times New Roman" w:cs="Times New Roman"/>
          <w:color w:val="222222"/>
          <w:shd w:val="clear" w:color="auto" w:fill="FFFFFF"/>
        </w:rPr>
        <w:t xml:space="preserve">: a </w:t>
      </w:r>
      <w:proofErr w:type="spellStart"/>
      <w:r w:rsidR="00230BF0" w:rsidRPr="00E47BEC">
        <w:rPr>
          <w:rFonts w:ascii="Times New Roman" w:hAnsi="Times New Roman" w:cs="Times New Roman"/>
          <w:color w:val="222222"/>
          <w:shd w:val="clear" w:color="auto" w:fill="FFFFFF"/>
        </w:rPr>
        <w:t>protocol</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for</w:t>
      </w:r>
      <w:proofErr w:type="spellEnd"/>
      <w:r w:rsidR="00230BF0" w:rsidRPr="00E47BEC">
        <w:rPr>
          <w:rFonts w:ascii="Times New Roman" w:hAnsi="Times New Roman" w:cs="Times New Roman"/>
          <w:color w:val="222222"/>
          <w:shd w:val="clear" w:color="auto" w:fill="FFFFFF"/>
        </w:rPr>
        <w:t xml:space="preserve"> a </w:t>
      </w:r>
      <w:proofErr w:type="spellStart"/>
      <w:r w:rsidR="00230BF0" w:rsidRPr="00E47BEC">
        <w:rPr>
          <w:rFonts w:ascii="Times New Roman" w:hAnsi="Times New Roman" w:cs="Times New Roman"/>
          <w:color w:val="222222"/>
          <w:shd w:val="clear" w:color="auto" w:fill="FFFFFF"/>
        </w:rPr>
        <w:t>systematic</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review</w:t>
      </w:r>
      <w:proofErr w:type="spellEnd"/>
      <w:r w:rsidR="00230BF0" w:rsidRPr="00E47BEC">
        <w:rPr>
          <w:rFonts w:ascii="Times New Roman" w:hAnsi="Times New Roman" w:cs="Times New Roman"/>
          <w:color w:val="222222"/>
          <w:shd w:val="clear" w:color="auto" w:fill="FFFFFF"/>
        </w:rPr>
        <w:t xml:space="preserve"> </w:t>
      </w:r>
      <w:proofErr w:type="spellStart"/>
      <w:r w:rsidR="00230BF0" w:rsidRPr="00E47BEC">
        <w:rPr>
          <w:rFonts w:ascii="Times New Roman" w:hAnsi="Times New Roman" w:cs="Times New Roman"/>
          <w:color w:val="222222"/>
          <w:shd w:val="clear" w:color="auto" w:fill="FFFFFF"/>
        </w:rPr>
        <w:t>and</w:t>
      </w:r>
      <w:proofErr w:type="spellEnd"/>
      <w:r w:rsidR="00230BF0" w:rsidRPr="00E47BEC">
        <w:rPr>
          <w:rFonts w:ascii="Times New Roman" w:hAnsi="Times New Roman" w:cs="Times New Roman"/>
          <w:color w:val="222222"/>
          <w:shd w:val="clear" w:color="auto" w:fill="FFFFFF"/>
        </w:rPr>
        <w:t xml:space="preserve"> meta-</w:t>
      </w:r>
      <w:proofErr w:type="spellStart"/>
      <w:r w:rsidR="00230BF0" w:rsidRPr="00E47BEC">
        <w:rPr>
          <w:rFonts w:ascii="Times New Roman" w:hAnsi="Times New Roman" w:cs="Times New Roman"/>
          <w:color w:val="222222"/>
          <w:shd w:val="clear" w:color="auto" w:fill="FFFFFF"/>
        </w:rPr>
        <w:t>analysis</w:t>
      </w:r>
      <w:proofErr w:type="spellEnd"/>
      <w:r w:rsidR="00230BF0" w:rsidRPr="00E47BEC">
        <w:rPr>
          <w:rFonts w:ascii="Times New Roman" w:hAnsi="Times New Roman" w:cs="Times New Roman"/>
          <w:color w:val="222222"/>
          <w:shd w:val="clear" w:color="auto" w:fill="FFFFFF"/>
        </w:rPr>
        <w:t xml:space="preserve">. BMJ </w:t>
      </w:r>
      <w:proofErr w:type="spellStart"/>
      <w:r w:rsidR="00230BF0" w:rsidRPr="00E47BEC">
        <w:rPr>
          <w:rFonts w:ascii="Times New Roman" w:hAnsi="Times New Roman" w:cs="Times New Roman"/>
          <w:color w:val="222222"/>
          <w:shd w:val="clear" w:color="auto" w:fill="FFFFFF"/>
        </w:rPr>
        <w:t>open</w:t>
      </w:r>
      <w:proofErr w:type="spellEnd"/>
      <w:r w:rsidR="00230BF0" w:rsidRPr="00E47BEC">
        <w:rPr>
          <w:rFonts w:ascii="Times New Roman" w:hAnsi="Times New Roman" w:cs="Times New Roman"/>
          <w:color w:val="222222"/>
          <w:shd w:val="clear" w:color="auto" w:fill="FFFFFF"/>
        </w:rPr>
        <w:t>. (2024);14(9), e086727.</w:t>
      </w:r>
    </w:p>
    <w:p w14:paraId="6CFDAB1A" w14:textId="77777777" w:rsidR="00B8245E" w:rsidRDefault="00B8245E" w:rsidP="00077FB9">
      <w:pPr>
        <w:spacing w:line="480" w:lineRule="auto"/>
        <w:jc w:val="both"/>
        <w:rPr>
          <w:rFonts w:ascii="Times New Roman" w:hAnsi="Times New Roman" w:cs="Times New Roman"/>
          <w:b/>
          <w:bCs/>
          <w:lang w:val="en-US"/>
        </w:rPr>
      </w:pPr>
    </w:p>
    <w:p w14:paraId="6092B394" w14:textId="77777777" w:rsidR="00B8245E" w:rsidRDefault="00B8245E" w:rsidP="00077FB9">
      <w:pPr>
        <w:spacing w:line="480" w:lineRule="auto"/>
        <w:jc w:val="both"/>
        <w:rPr>
          <w:rFonts w:ascii="Times New Roman" w:hAnsi="Times New Roman" w:cs="Times New Roman"/>
          <w:b/>
          <w:bCs/>
          <w:lang w:val="en-US"/>
        </w:rPr>
      </w:pPr>
    </w:p>
    <w:p w14:paraId="6459D94F" w14:textId="77777777" w:rsidR="00B8245E" w:rsidRDefault="00B8245E" w:rsidP="00077FB9">
      <w:pPr>
        <w:spacing w:line="480" w:lineRule="auto"/>
        <w:jc w:val="both"/>
        <w:rPr>
          <w:rFonts w:ascii="Times New Roman" w:hAnsi="Times New Roman" w:cs="Times New Roman"/>
          <w:b/>
          <w:bCs/>
          <w:lang w:val="en-US"/>
        </w:rPr>
      </w:pPr>
    </w:p>
    <w:p w14:paraId="0D10F48E" w14:textId="77777777" w:rsidR="00B8245E" w:rsidRDefault="00B8245E" w:rsidP="00077FB9">
      <w:pPr>
        <w:spacing w:line="480" w:lineRule="auto"/>
        <w:jc w:val="both"/>
        <w:rPr>
          <w:rFonts w:ascii="Times New Roman" w:hAnsi="Times New Roman" w:cs="Times New Roman"/>
          <w:b/>
          <w:bCs/>
          <w:lang w:val="en-US"/>
        </w:rPr>
      </w:pPr>
    </w:p>
    <w:p w14:paraId="2A84F6C1" w14:textId="77777777" w:rsidR="00B8245E" w:rsidRDefault="00B8245E" w:rsidP="00077FB9">
      <w:pPr>
        <w:spacing w:line="480" w:lineRule="auto"/>
        <w:jc w:val="both"/>
        <w:rPr>
          <w:rFonts w:ascii="Times New Roman" w:hAnsi="Times New Roman" w:cs="Times New Roman"/>
          <w:b/>
          <w:bCs/>
          <w:lang w:val="en-US"/>
        </w:rPr>
      </w:pPr>
    </w:p>
    <w:p w14:paraId="2A16049F" w14:textId="77777777" w:rsidR="00B8245E" w:rsidRDefault="00B8245E" w:rsidP="00077FB9">
      <w:pPr>
        <w:spacing w:line="480" w:lineRule="auto"/>
        <w:jc w:val="both"/>
        <w:rPr>
          <w:rFonts w:ascii="Times New Roman" w:hAnsi="Times New Roman" w:cs="Times New Roman"/>
          <w:b/>
          <w:bCs/>
          <w:lang w:val="en-US"/>
        </w:rPr>
      </w:pPr>
    </w:p>
    <w:p w14:paraId="2F6E21D1" w14:textId="77777777" w:rsidR="00B8245E" w:rsidRDefault="00B8245E" w:rsidP="00077FB9">
      <w:pPr>
        <w:spacing w:line="480" w:lineRule="auto"/>
        <w:jc w:val="both"/>
        <w:rPr>
          <w:rFonts w:ascii="Times New Roman" w:hAnsi="Times New Roman" w:cs="Times New Roman"/>
          <w:b/>
          <w:bCs/>
          <w:lang w:val="en-US"/>
        </w:rPr>
      </w:pPr>
    </w:p>
    <w:p w14:paraId="3D8758F4" w14:textId="77777777" w:rsidR="00B8245E" w:rsidRDefault="00B8245E" w:rsidP="00077FB9">
      <w:pPr>
        <w:spacing w:line="480" w:lineRule="auto"/>
        <w:jc w:val="both"/>
        <w:rPr>
          <w:rFonts w:ascii="Times New Roman" w:hAnsi="Times New Roman" w:cs="Times New Roman"/>
          <w:b/>
          <w:bCs/>
          <w:lang w:val="en-US"/>
        </w:rPr>
      </w:pPr>
    </w:p>
    <w:p w14:paraId="46B49649" w14:textId="77777777" w:rsidR="00B8245E" w:rsidRDefault="00B8245E" w:rsidP="00077FB9">
      <w:pPr>
        <w:spacing w:line="480" w:lineRule="auto"/>
        <w:jc w:val="both"/>
        <w:rPr>
          <w:rFonts w:ascii="Times New Roman" w:hAnsi="Times New Roman" w:cs="Times New Roman"/>
          <w:b/>
          <w:bCs/>
          <w:lang w:val="en-US"/>
        </w:rPr>
      </w:pPr>
    </w:p>
    <w:p w14:paraId="1706CC2B" w14:textId="77777777" w:rsidR="00B8245E" w:rsidRDefault="00B8245E" w:rsidP="00077FB9">
      <w:pPr>
        <w:spacing w:line="480" w:lineRule="auto"/>
        <w:jc w:val="both"/>
        <w:rPr>
          <w:rFonts w:ascii="Times New Roman" w:hAnsi="Times New Roman" w:cs="Times New Roman"/>
          <w:b/>
          <w:bCs/>
          <w:lang w:val="en-US"/>
        </w:rPr>
      </w:pPr>
    </w:p>
    <w:p w14:paraId="38DEBDD5" w14:textId="77777777" w:rsidR="00B8245E" w:rsidRDefault="00B8245E" w:rsidP="00077FB9">
      <w:pPr>
        <w:spacing w:line="480" w:lineRule="auto"/>
        <w:jc w:val="both"/>
        <w:rPr>
          <w:rFonts w:ascii="Times New Roman" w:hAnsi="Times New Roman" w:cs="Times New Roman"/>
          <w:b/>
          <w:bCs/>
          <w:lang w:val="en-US"/>
        </w:rPr>
      </w:pPr>
    </w:p>
    <w:p w14:paraId="755E0C6B" w14:textId="77777777" w:rsidR="00B8245E" w:rsidRDefault="00B8245E" w:rsidP="00077FB9">
      <w:pPr>
        <w:spacing w:line="480" w:lineRule="auto"/>
        <w:jc w:val="both"/>
        <w:rPr>
          <w:rFonts w:ascii="Times New Roman" w:hAnsi="Times New Roman" w:cs="Times New Roman"/>
          <w:b/>
          <w:bCs/>
          <w:lang w:val="en-US"/>
        </w:rPr>
      </w:pPr>
    </w:p>
    <w:p w14:paraId="1BAB6466" w14:textId="77777777" w:rsidR="00B8245E" w:rsidRDefault="00B8245E" w:rsidP="00077FB9">
      <w:pPr>
        <w:spacing w:line="480" w:lineRule="auto"/>
        <w:jc w:val="both"/>
        <w:rPr>
          <w:rFonts w:ascii="Times New Roman" w:hAnsi="Times New Roman" w:cs="Times New Roman"/>
          <w:b/>
          <w:bCs/>
          <w:lang w:val="en-US"/>
        </w:rPr>
      </w:pPr>
    </w:p>
    <w:p w14:paraId="33FC9665" w14:textId="77777777" w:rsidR="00FF6BFD" w:rsidRDefault="00FF6BFD" w:rsidP="00077FB9">
      <w:pPr>
        <w:spacing w:line="480" w:lineRule="auto"/>
        <w:jc w:val="both"/>
        <w:rPr>
          <w:rFonts w:ascii="Times New Roman" w:hAnsi="Times New Roman" w:cs="Times New Roman"/>
          <w:b/>
          <w:bCs/>
          <w:lang w:val="en-US"/>
        </w:rPr>
      </w:pPr>
    </w:p>
    <w:p w14:paraId="4A1A4B09" w14:textId="77777777" w:rsidR="00FF6BFD" w:rsidRDefault="00FF6BFD" w:rsidP="00077FB9">
      <w:pPr>
        <w:spacing w:line="480" w:lineRule="auto"/>
        <w:jc w:val="both"/>
        <w:rPr>
          <w:rFonts w:ascii="Times New Roman" w:hAnsi="Times New Roman" w:cs="Times New Roman"/>
          <w:b/>
          <w:bCs/>
          <w:lang w:val="en-US"/>
        </w:rPr>
      </w:pPr>
    </w:p>
    <w:p w14:paraId="01AC5E9C" w14:textId="77777777" w:rsidR="00FF6BFD" w:rsidRDefault="00FF6BFD" w:rsidP="00077FB9">
      <w:pPr>
        <w:spacing w:line="480" w:lineRule="auto"/>
        <w:jc w:val="both"/>
        <w:rPr>
          <w:rFonts w:ascii="Times New Roman" w:hAnsi="Times New Roman" w:cs="Times New Roman"/>
          <w:b/>
          <w:bCs/>
          <w:lang w:val="en-US"/>
        </w:rPr>
      </w:pPr>
    </w:p>
    <w:p w14:paraId="1C4192ED" w14:textId="77777777" w:rsidR="00FF6BFD" w:rsidRDefault="00FF6BFD" w:rsidP="00077FB9">
      <w:pPr>
        <w:spacing w:line="480" w:lineRule="auto"/>
        <w:jc w:val="both"/>
        <w:rPr>
          <w:rFonts w:ascii="Times New Roman" w:hAnsi="Times New Roman" w:cs="Times New Roman"/>
          <w:b/>
          <w:bCs/>
          <w:lang w:val="en-US"/>
        </w:rPr>
      </w:pPr>
    </w:p>
    <w:p w14:paraId="49841C69" w14:textId="77777777" w:rsidR="00FF6BFD" w:rsidRDefault="00FF6BFD" w:rsidP="00077FB9">
      <w:pPr>
        <w:spacing w:line="480" w:lineRule="auto"/>
        <w:jc w:val="both"/>
        <w:rPr>
          <w:rFonts w:ascii="Times New Roman" w:hAnsi="Times New Roman" w:cs="Times New Roman"/>
          <w:b/>
          <w:bCs/>
          <w:lang w:val="en-US"/>
        </w:rPr>
      </w:pPr>
    </w:p>
    <w:p w14:paraId="47106AB6" w14:textId="77777777" w:rsidR="00FF6BFD" w:rsidRDefault="00FF6BFD" w:rsidP="00077FB9">
      <w:pPr>
        <w:spacing w:line="480" w:lineRule="auto"/>
        <w:jc w:val="both"/>
        <w:rPr>
          <w:rFonts w:ascii="Times New Roman" w:hAnsi="Times New Roman" w:cs="Times New Roman"/>
          <w:b/>
          <w:bCs/>
          <w:lang w:val="en-US"/>
        </w:rPr>
      </w:pPr>
    </w:p>
    <w:p w14:paraId="00DAD0E8" w14:textId="77777777" w:rsidR="00FF6BFD" w:rsidRDefault="00FF6BFD" w:rsidP="00077FB9">
      <w:pPr>
        <w:spacing w:line="480" w:lineRule="auto"/>
        <w:jc w:val="both"/>
        <w:rPr>
          <w:rFonts w:ascii="Times New Roman" w:hAnsi="Times New Roman" w:cs="Times New Roman"/>
          <w:b/>
          <w:bCs/>
          <w:lang w:val="en-US"/>
        </w:rPr>
      </w:pPr>
    </w:p>
    <w:p w14:paraId="7506304E" w14:textId="0EC04319"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Tables and Figure Legends:</w:t>
      </w:r>
    </w:p>
    <w:p w14:paraId="09781F7E" w14:textId="63C1A888" w:rsidR="00077FB9" w:rsidRPr="008E73CA" w:rsidRDefault="00077FB9" w:rsidP="00077FB9">
      <w:pPr>
        <w:spacing w:line="480" w:lineRule="auto"/>
        <w:jc w:val="both"/>
        <w:rPr>
          <w:rFonts w:ascii="Times New Roman" w:hAnsi="Times New Roman" w:cs="Times New Roman"/>
          <w:b/>
          <w:bCs/>
          <w:lang w:val="en-US"/>
        </w:rPr>
      </w:pPr>
    </w:p>
    <w:p w14:paraId="68C9B558" w14:textId="77777777" w:rsidR="00077FB9" w:rsidRPr="008E73CA" w:rsidRDefault="00077FB9" w:rsidP="00077FB9">
      <w:pPr>
        <w:pStyle w:val="p1"/>
        <w:rPr>
          <w:rFonts w:ascii="Times New Roman" w:hAnsi="Times New Roman"/>
          <w:sz w:val="24"/>
          <w:szCs w:val="24"/>
          <w:lang w:val="en-US"/>
        </w:rPr>
      </w:pPr>
    </w:p>
    <w:p w14:paraId="1D3EEE67" w14:textId="77777777" w:rsidR="00077FB9" w:rsidRPr="008E73CA" w:rsidRDefault="00077FB9" w:rsidP="00077FB9">
      <w:pPr>
        <w:spacing w:line="480" w:lineRule="auto"/>
        <w:jc w:val="both"/>
        <w:rPr>
          <w:rFonts w:ascii="Times New Roman" w:hAnsi="Times New Roman" w:cs="Times New Roman"/>
          <w:b/>
          <w:bCs/>
          <w:lang w:val="en-US"/>
        </w:rPr>
      </w:pPr>
    </w:p>
    <w:p w14:paraId="124C9B72" w14:textId="77777777" w:rsidR="00077FB9" w:rsidRPr="008E73CA" w:rsidRDefault="00077FB9" w:rsidP="00077FB9">
      <w:pPr>
        <w:spacing w:line="480" w:lineRule="auto"/>
        <w:jc w:val="both"/>
        <w:rPr>
          <w:rFonts w:ascii="Times New Roman" w:hAnsi="Times New Roman" w:cs="Times New Roman"/>
          <w:b/>
          <w:bCs/>
          <w:lang w:val="en-US"/>
        </w:rPr>
      </w:pPr>
    </w:p>
    <w:p w14:paraId="1FF41678" w14:textId="77777777" w:rsidR="00077FB9" w:rsidRPr="008E73CA" w:rsidRDefault="00077FB9" w:rsidP="00077FB9">
      <w:pPr>
        <w:spacing w:line="480" w:lineRule="auto"/>
        <w:jc w:val="both"/>
        <w:rPr>
          <w:rFonts w:ascii="Times New Roman" w:hAnsi="Times New Roman" w:cs="Times New Roman"/>
          <w:b/>
          <w:bCs/>
          <w:lang w:val="en-US"/>
        </w:rPr>
      </w:pPr>
    </w:p>
    <w:p w14:paraId="720EB9F4" w14:textId="77777777" w:rsidR="00077FB9" w:rsidRPr="008E73CA" w:rsidRDefault="00077FB9" w:rsidP="00077FB9">
      <w:pPr>
        <w:spacing w:line="480" w:lineRule="auto"/>
        <w:jc w:val="center"/>
        <w:rPr>
          <w:rFonts w:ascii="Times New Roman" w:hAnsi="Times New Roman" w:cs="Times New Roman"/>
          <w:b/>
          <w:bCs/>
          <w:lang w:val="en-US"/>
        </w:rPr>
      </w:pPr>
      <w:r w:rsidRPr="008E73CA">
        <w:rPr>
          <w:rFonts w:ascii="Times New Roman" w:hAnsi="Times New Roman" w:cs="Times New Roman"/>
          <w:b/>
          <w:bCs/>
          <w:noProof/>
          <w:lang w:val="en-US"/>
        </w:rPr>
        <w:drawing>
          <wp:inline distT="0" distB="0" distL="0" distR="0" wp14:anchorId="40A54E03" wp14:editId="20AE9FDC">
            <wp:extent cx="2689860" cy="3106420"/>
            <wp:effectExtent l="0" t="0" r="0" b="0"/>
            <wp:docPr id="20798185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18511" name="Resim 2079818511"/>
                    <pic:cNvPicPr/>
                  </pic:nvPicPr>
                  <pic:blipFill rotWithShape="1">
                    <a:blip r:embed="rId8" cstate="print">
                      <a:extLst>
                        <a:ext uri="{28A0092B-C50C-407E-A947-70E740481C1C}">
                          <a14:useLocalDpi xmlns:a14="http://schemas.microsoft.com/office/drawing/2010/main" val="0"/>
                        </a:ext>
                      </a:extLst>
                    </a:blip>
                    <a:srcRect l="6868" r="6542"/>
                    <a:stretch>
                      <a:fillRect/>
                    </a:stretch>
                  </pic:blipFill>
                  <pic:spPr bwMode="auto">
                    <a:xfrm>
                      <a:off x="0" y="0"/>
                      <a:ext cx="2700153" cy="3118307"/>
                    </a:xfrm>
                    <a:prstGeom prst="rect">
                      <a:avLst/>
                    </a:prstGeom>
                    <a:ln>
                      <a:noFill/>
                    </a:ln>
                    <a:extLst>
                      <a:ext uri="{53640926-AAD7-44D8-BBD7-CCE9431645EC}">
                        <a14:shadowObscured xmlns:a14="http://schemas.microsoft.com/office/drawing/2010/main"/>
                      </a:ext>
                    </a:extLst>
                  </pic:spPr>
                </pic:pic>
              </a:graphicData>
            </a:graphic>
          </wp:inline>
        </w:drawing>
      </w:r>
    </w:p>
    <w:p w14:paraId="3A00C6F8" w14:textId="0FFBCE0C" w:rsidR="00077FB9" w:rsidRPr="008E73CA" w:rsidRDefault="00077FB9" w:rsidP="00077FB9">
      <w:pPr>
        <w:pStyle w:val="p1"/>
        <w:rPr>
          <w:rFonts w:ascii="Times New Roman" w:hAnsi="Times New Roman"/>
          <w:sz w:val="24"/>
          <w:szCs w:val="24"/>
          <w:lang w:val="en-US"/>
        </w:rPr>
      </w:pPr>
      <w:r w:rsidRPr="008E73CA">
        <w:rPr>
          <w:rFonts w:ascii="Times New Roman" w:hAnsi="Times New Roman"/>
          <w:b/>
          <w:bCs/>
          <w:sz w:val="24"/>
          <w:szCs w:val="24"/>
          <w:lang w:val="en-US"/>
        </w:rPr>
        <w:t xml:space="preserve">Figure </w:t>
      </w:r>
      <w:r w:rsidR="00825447" w:rsidRPr="008E73CA">
        <w:rPr>
          <w:rFonts w:ascii="Times New Roman" w:hAnsi="Times New Roman"/>
          <w:b/>
          <w:bCs/>
          <w:sz w:val="24"/>
          <w:szCs w:val="24"/>
          <w:lang w:val="en-US"/>
        </w:rPr>
        <w:t>1</w:t>
      </w:r>
      <w:r w:rsidRPr="008E73CA">
        <w:rPr>
          <w:rFonts w:ascii="Times New Roman" w:hAnsi="Times New Roman"/>
          <w:b/>
          <w:bCs/>
          <w:sz w:val="24"/>
          <w:szCs w:val="24"/>
          <w:lang w:val="en-US"/>
        </w:rPr>
        <w:t xml:space="preserve">. </w:t>
      </w:r>
      <w:r w:rsidRPr="008E73CA">
        <w:rPr>
          <w:rFonts w:ascii="Times New Roman" w:hAnsi="Times New Roman"/>
          <w:sz w:val="24"/>
          <w:szCs w:val="24"/>
          <w:lang w:val="en-US"/>
        </w:rPr>
        <w:t>Imaging method of the optic nerve sheath.</w:t>
      </w:r>
    </w:p>
    <w:p w14:paraId="4ADDDF33" w14:textId="77777777" w:rsidR="00077FB9" w:rsidRPr="008E73CA" w:rsidRDefault="00077FB9" w:rsidP="00077FB9">
      <w:pPr>
        <w:pStyle w:val="p1"/>
        <w:rPr>
          <w:rFonts w:ascii="Times New Roman" w:hAnsi="Times New Roman"/>
          <w:sz w:val="24"/>
          <w:szCs w:val="24"/>
          <w:lang w:val="en-US"/>
        </w:rPr>
      </w:pPr>
    </w:p>
    <w:p w14:paraId="3CC88FD4" w14:textId="77777777" w:rsidR="00077FB9" w:rsidRPr="008E73CA" w:rsidRDefault="00077FB9" w:rsidP="00077FB9">
      <w:pPr>
        <w:pStyle w:val="p1"/>
        <w:rPr>
          <w:rFonts w:ascii="Times New Roman" w:hAnsi="Times New Roman"/>
          <w:sz w:val="24"/>
          <w:szCs w:val="24"/>
          <w:lang w:val="en-US"/>
        </w:rPr>
      </w:pPr>
    </w:p>
    <w:p w14:paraId="75428BDC" w14:textId="77777777" w:rsidR="00077FB9" w:rsidRPr="008E73CA" w:rsidRDefault="00077FB9" w:rsidP="00077FB9">
      <w:pPr>
        <w:pStyle w:val="p1"/>
        <w:rPr>
          <w:rFonts w:ascii="Times New Roman" w:hAnsi="Times New Roman"/>
          <w:sz w:val="24"/>
          <w:szCs w:val="24"/>
          <w:lang w:val="en-US"/>
        </w:rPr>
      </w:pPr>
    </w:p>
    <w:p w14:paraId="14FC5A94" w14:textId="77777777" w:rsidR="00077FB9" w:rsidRPr="008E73CA" w:rsidRDefault="00077FB9" w:rsidP="00077FB9">
      <w:pPr>
        <w:spacing w:line="480" w:lineRule="auto"/>
        <w:jc w:val="both"/>
        <w:rPr>
          <w:rFonts w:ascii="Times New Roman" w:hAnsi="Times New Roman" w:cs="Times New Roman"/>
          <w:b/>
          <w:bCs/>
          <w:lang w:val="en-US"/>
        </w:rPr>
      </w:pPr>
    </w:p>
    <w:p w14:paraId="1CD460AA" w14:textId="77777777" w:rsidR="00C1763C" w:rsidRPr="008E73CA" w:rsidRDefault="00C1763C" w:rsidP="00077FB9">
      <w:pPr>
        <w:spacing w:line="480" w:lineRule="auto"/>
        <w:jc w:val="both"/>
        <w:rPr>
          <w:rFonts w:ascii="Times New Roman" w:hAnsi="Times New Roman" w:cs="Times New Roman"/>
          <w:b/>
          <w:bCs/>
          <w:lang w:val="en-US"/>
        </w:rPr>
      </w:pPr>
    </w:p>
    <w:p w14:paraId="22F3D01F" w14:textId="77777777" w:rsidR="00C1763C" w:rsidRPr="008E73CA" w:rsidRDefault="00C1763C" w:rsidP="00077FB9">
      <w:pPr>
        <w:spacing w:line="480" w:lineRule="auto"/>
        <w:jc w:val="both"/>
        <w:rPr>
          <w:rFonts w:ascii="Times New Roman" w:hAnsi="Times New Roman" w:cs="Times New Roman"/>
          <w:b/>
          <w:bCs/>
          <w:lang w:val="en-US"/>
        </w:rPr>
      </w:pPr>
    </w:p>
    <w:p w14:paraId="686C0CE2" w14:textId="77777777" w:rsidR="00C1763C" w:rsidRPr="008E73CA" w:rsidRDefault="00C1763C" w:rsidP="00077FB9">
      <w:pPr>
        <w:spacing w:line="480" w:lineRule="auto"/>
        <w:jc w:val="both"/>
        <w:rPr>
          <w:rFonts w:ascii="Times New Roman" w:hAnsi="Times New Roman" w:cs="Times New Roman"/>
          <w:b/>
          <w:bCs/>
          <w:lang w:val="en-US"/>
        </w:rPr>
      </w:pPr>
    </w:p>
    <w:p w14:paraId="3FDCE01F" w14:textId="77777777" w:rsidR="00C1763C" w:rsidRPr="008E73CA" w:rsidRDefault="00C1763C" w:rsidP="00077FB9">
      <w:pPr>
        <w:spacing w:line="480" w:lineRule="auto"/>
        <w:jc w:val="both"/>
        <w:rPr>
          <w:rFonts w:ascii="Times New Roman" w:hAnsi="Times New Roman" w:cs="Times New Roman"/>
          <w:b/>
          <w:bCs/>
          <w:lang w:val="en-US"/>
        </w:rPr>
      </w:pPr>
    </w:p>
    <w:p w14:paraId="66A21152" w14:textId="77777777" w:rsidR="00C1763C" w:rsidRPr="008E73CA" w:rsidRDefault="00C1763C" w:rsidP="00077FB9">
      <w:pPr>
        <w:spacing w:line="480" w:lineRule="auto"/>
        <w:jc w:val="both"/>
        <w:rPr>
          <w:rFonts w:ascii="Times New Roman" w:hAnsi="Times New Roman" w:cs="Times New Roman"/>
          <w:b/>
          <w:bCs/>
          <w:lang w:val="en-US"/>
        </w:rPr>
      </w:pPr>
    </w:p>
    <w:p w14:paraId="0CA9A17B" w14:textId="77777777" w:rsidR="00FF6BFD" w:rsidRDefault="00FF6BFD" w:rsidP="00077FB9">
      <w:pPr>
        <w:spacing w:line="480" w:lineRule="auto"/>
        <w:jc w:val="both"/>
        <w:rPr>
          <w:rFonts w:ascii="Times New Roman" w:hAnsi="Times New Roman" w:cs="Times New Roman"/>
          <w:b/>
          <w:bCs/>
          <w:lang w:val="en-US"/>
        </w:rPr>
      </w:pPr>
    </w:p>
    <w:p w14:paraId="7FD1700E" w14:textId="77777777" w:rsidR="00FF6BFD" w:rsidRDefault="00FF6BFD" w:rsidP="00077FB9">
      <w:pPr>
        <w:spacing w:line="480" w:lineRule="auto"/>
        <w:jc w:val="both"/>
        <w:rPr>
          <w:rFonts w:ascii="Times New Roman" w:hAnsi="Times New Roman" w:cs="Times New Roman"/>
          <w:b/>
          <w:bCs/>
          <w:lang w:val="en-US"/>
        </w:rPr>
      </w:pPr>
    </w:p>
    <w:p w14:paraId="3B21D6F0" w14:textId="77777777" w:rsidR="00FF6BFD" w:rsidRDefault="00FF6BFD" w:rsidP="00077FB9">
      <w:pPr>
        <w:spacing w:line="480" w:lineRule="auto"/>
        <w:jc w:val="both"/>
        <w:rPr>
          <w:rFonts w:ascii="Times New Roman" w:hAnsi="Times New Roman" w:cs="Times New Roman"/>
          <w:b/>
          <w:bCs/>
          <w:lang w:val="en-US"/>
        </w:rPr>
      </w:pPr>
    </w:p>
    <w:p w14:paraId="302BA992" w14:textId="5F32CE51" w:rsidR="00077FB9" w:rsidRPr="008E73CA" w:rsidRDefault="00077FB9" w:rsidP="00077FB9">
      <w:pPr>
        <w:spacing w:line="480" w:lineRule="auto"/>
        <w:jc w:val="both"/>
        <w:rPr>
          <w:rFonts w:ascii="Times New Roman" w:hAnsi="Times New Roman" w:cs="Times New Roman"/>
          <w:b/>
          <w:bCs/>
          <w:lang w:val="en-US"/>
        </w:rPr>
      </w:pPr>
      <w:r w:rsidRPr="008E73CA">
        <w:rPr>
          <w:rFonts w:ascii="Times New Roman" w:hAnsi="Times New Roman" w:cs="Times New Roman"/>
          <w:b/>
          <w:bCs/>
          <w:lang w:val="en-US"/>
        </w:rPr>
        <w:t>Table 1. Demographic data and surgical information of patients</w:t>
      </w:r>
    </w:p>
    <w:tbl>
      <w:tblPr>
        <w:tblStyle w:val="TabloKlavuzu"/>
        <w:tblpPr w:leftFromText="180" w:rightFromText="180" w:vertAnchor="text" w:horzAnchor="margin" w:tblpY="1"/>
        <w:tblW w:w="0" w:type="auto"/>
        <w:tblBorders>
          <w:left w:val="none" w:sz="0" w:space="0" w:color="auto"/>
          <w:right w:val="none" w:sz="0" w:space="0" w:color="auto"/>
        </w:tblBorders>
        <w:tblLook w:val="04A0" w:firstRow="1" w:lastRow="0" w:firstColumn="1" w:lastColumn="0" w:noHBand="0" w:noVBand="1"/>
      </w:tblPr>
      <w:tblGrid>
        <w:gridCol w:w="4320"/>
        <w:gridCol w:w="4320"/>
      </w:tblGrid>
      <w:tr w:rsidR="00077FB9" w:rsidRPr="008E73CA" w14:paraId="6CFEE83C" w14:textId="77777777" w:rsidTr="00CB779B">
        <w:tc>
          <w:tcPr>
            <w:tcW w:w="4320" w:type="dxa"/>
          </w:tcPr>
          <w:p w14:paraId="16151CA9"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Variable</w:t>
            </w:r>
          </w:p>
        </w:tc>
        <w:tc>
          <w:tcPr>
            <w:tcW w:w="4320" w:type="dxa"/>
          </w:tcPr>
          <w:p w14:paraId="42F931F9"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Value</w:t>
            </w:r>
          </w:p>
        </w:tc>
      </w:tr>
      <w:tr w:rsidR="00077FB9" w:rsidRPr="008E73CA" w14:paraId="75175732" w14:textId="77777777" w:rsidTr="00CB779B">
        <w:tc>
          <w:tcPr>
            <w:tcW w:w="4320" w:type="dxa"/>
          </w:tcPr>
          <w:p w14:paraId="0A202A48"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Sex, n (%)</w:t>
            </w:r>
          </w:p>
        </w:tc>
        <w:tc>
          <w:tcPr>
            <w:tcW w:w="4320" w:type="dxa"/>
          </w:tcPr>
          <w:p w14:paraId="0F02AF9A"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Male 13 (23.6%) / Female 42 (76.4%)</w:t>
            </w:r>
          </w:p>
        </w:tc>
      </w:tr>
      <w:tr w:rsidR="00077FB9" w:rsidRPr="008E73CA" w14:paraId="677BC6DC" w14:textId="77777777" w:rsidTr="00CB779B">
        <w:tc>
          <w:tcPr>
            <w:tcW w:w="4320" w:type="dxa"/>
          </w:tcPr>
          <w:p w14:paraId="1B791878"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ASA physical status, n (%)</w:t>
            </w:r>
          </w:p>
        </w:tc>
        <w:tc>
          <w:tcPr>
            <w:tcW w:w="4320" w:type="dxa"/>
          </w:tcPr>
          <w:p w14:paraId="0FAC7E73"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I 6 (10.9%) / II 41 (74.5%) / III 8 (14.5%)</w:t>
            </w:r>
          </w:p>
        </w:tc>
      </w:tr>
      <w:tr w:rsidR="00077FB9" w:rsidRPr="008E73CA" w14:paraId="78D32D84" w14:textId="77777777" w:rsidTr="00CB779B">
        <w:tc>
          <w:tcPr>
            <w:tcW w:w="4320" w:type="dxa"/>
          </w:tcPr>
          <w:p w14:paraId="1288D1E6"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Age (years), mean ± SD</w:t>
            </w:r>
          </w:p>
        </w:tc>
        <w:tc>
          <w:tcPr>
            <w:tcW w:w="4320" w:type="dxa"/>
          </w:tcPr>
          <w:p w14:paraId="25E90E37"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50.8 ± 14.8</w:t>
            </w:r>
          </w:p>
        </w:tc>
      </w:tr>
      <w:tr w:rsidR="00077FB9" w:rsidRPr="008E73CA" w14:paraId="3CFDEFE4" w14:textId="77777777" w:rsidTr="00CB779B">
        <w:tc>
          <w:tcPr>
            <w:tcW w:w="4320" w:type="dxa"/>
          </w:tcPr>
          <w:p w14:paraId="5886237A" w14:textId="0120E0B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Body mass index (kg/m</w:t>
            </w:r>
            <w:proofErr w:type="gramStart"/>
            <w:r w:rsidRPr="008E73CA">
              <w:rPr>
                <w:rFonts w:ascii="Times New Roman" w:hAnsi="Times New Roman" w:cs="Times New Roman"/>
                <w:sz w:val="24"/>
                <w:szCs w:val="24"/>
              </w:rPr>
              <w:t>²)</w:t>
            </w:r>
            <w:r w:rsidR="004C70EF" w:rsidRPr="008E73CA">
              <w:rPr>
                <w:rFonts w:ascii="Times New Roman" w:hAnsi="Times New Roman" w:cs="Times New Roman"/>
                <w:sz w:val="24"/>
                <w:szCs w:val="24"/>
                <w:vertAlign w:val="superscript"/>
              </w:rPr>
              <w:t>*</w:t>
            </w:r>
            <w:proofErr w:type="gramEnd"/>
          </w:p>
        </w:tc>
        <w:tc>
          <w:tcPr>
            <w:tcW w:w="4320" w:type="dxa"/>
          </w:tcPr>
          <w:p w14:paraId="2D0BE93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27 (23.4 – 30.1)</w:t>
            </w:r>
          </w:p>
        </w:tc>
      </w:tr>
      <w:tr w:rsidR="00077FB9" w:rsidRPr="008E73CA" w14:paraId="47742123" w14:textId="77777777" w:rsidTr="00CB779B">
        <w:tc>
          <w:tcPr>
            <w:tcW w:w="4320" w:type="dxa"/>
          </w:tcPr>
          <w:p w14:paraId="74E8D7AA" w14:textId="7502FDF5"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Operation time (minutes)mean ± SD</w:t>
            </w:r>
          </w:p>
        </w:tc>
        <w:tc>
          <w:tcPr>
            <w:tcW w:w="4320" w:type="dxa"/>
          </w:tcPr>
          <w:p w14:paraId="23A68CCC"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101.5 ± 31.9</w:t>
            </w:r>
          </w:p>
        </w:tc>
      </w:tr>
      <w:tr w:rsidR="00077FB9" w:rsidRPr="008E73CA" w14:paraId="18873251" w14:textId="77777777" w:rsidTr="00CB779B">
        <w:tc>
          <w:tcPr>
            <w:tcW w:w="4320" w:type="dxa"/>
          </w:tcPr>
          <w:p w14:paraId="4D2809F1" w14:textId="0ED59B44"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Anesthesia time (minutes)</w:t>
            </w:r>
            <w:r w:rsidR="004C70EF" w:rsidRPr="008E73CA">
              <w:rPr>
                <w:rFonts w:ascii="Times New Roman" w:hAnsi="Times New Roman" w:cs="Times New Roman"/>
                <w:sz w:val="24"/>
                <w:szCs w:val="24"/>
                <w:vertAlign w:val="superscript"/>
              </w:rPr>
              <w:t>*</w:t>
            </w:r>
            <w:r w:rsidRPr="008E73CA">
              <w:rPr>
                <w:rFonts w:ascii="Times New Roman" w:hAnsi="Times New Roman" w:cs="Times New Roman"/>
                <w:sz w:val="24"/>
                <w:szCs w:val="24"/>
              </w:rPr>
              <w:t xml:space="preserve"> </w:t>
            </w:r>
          </w:p>
        </w:tc>
        <w:tc>
          <w:tcPr>
            <w:tcW w:w="4320" w:type="dxa"/>
          </w:tcPr>
          <w:p w14:paraId="14122E4E"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121.2 (100 – 135)</w:t>
            </w:r>
          </w:p>
        </w:tc>
      </w:tr>
      <w:tr w:rsidR="00077FB9" w:rsidRPr="008E73CA" w14:paraId="19E5AEF8" w14:textId="77777777" w:rsidTr="00CB779B">
        <w:tc>
          <w:tcPr>
            <w:tcW w:w="4320" w:type="dxa"/>
          </w:tcPr>
          <w:p w14:paraId="15A207F3" w14:textId="33B22B8A"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Intraoperative fluid (mL)</w:t>
            </w:r>
            <w:r w:rsidR="004C70EF" w:rsidRPr="008E73CA">
              <w:rPr>
                <w:rFonts w:ascii="Times New Roman" w:hAnsi="Times New Roman" w:cs="Times New Roman"/>
                <w:sz w:val="24"/>
                <w:szCs w:val="24"/>
                <w:vertAlign w:val="superscript"/>
              </w:rPr>
              <w:t>*</w:t>
            </w:r>
          </w:p>
        </w:tc>
        <w:tc>
          <w:tcPr>
            <w:tcW w:w="4320" w:type="dxa"/>
          </w:tcPr>
          <w:p w14:paraId="0417A37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1500 (1100 – 2000)</w:t>
            </w:r>
          </w:p>
        </w:tc>
      </w:tr>
      <w:tr w:rsidR="00077FB9" w:rsidRPr="008E73CA" w14:paraId="368F0011" w14:textId="77777777" w:rsidTr="00CB779B">
        <w:tc>
          <w:tcPr>
            <w:tcW w:w="4320" w:type="dxa"/>
          </w:tcPr>
          <w:p w14:paraId="1B762B2D"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Surgical procedure, n (%)</w:t>
            </w:r>
          </w:p>
        </w:tc>
        <w:tc>
          <w:tcPr>
            <w:tcW w:w="4320" w:type="dxa"/>
          </w:tcPr>
          <w:p w14:paraId="1B98A44A" w14:textId="77777777" w:rsidR="008A514F"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 xml:space="preserve">Nissen 18 (32.7%) / </w:t>
            </w:r>
          </w:p>
          <w:p w14:paraId="1F6310FA" w14:textId="16357365"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Cholecystectomy 37 (67.3%)</w:t>
            </w:r>
          </w:p>
        </w:tc>
      </w:tr>
    </w:tbl>
    <w:p w14:paraId="27025D53" w14:textId="3AB434DC" w:rsidR="00077FB9" w:rsidRPr="008E73CA" w:rsidRDefault="00077FB9" w:rsidP="00077FB9">
      <w:pPr>
        <w:rPr>
          <w:rFonts w:ascii="Times New Roman" w:hAnsi="Times New Roman" w:cs="Times New Roman"/>
          <w:sz w:val="20"/>
          <w:szCs w:val="20"/>
          <w:lang w:val="en-US"/>
        </w:rPr>
      </w:pPr>
      <w:r w:rsidRPr="008E73CA">
        <w:rPr>
          <w:rFonts w:ascii="Times New Roman" w:hAnsi="Times New Roman" w:cs="Times New Roman"/>
          <w:sz w:val="20"/>
          <w:szCs w:val="20"/>
          <w:lang w:val="en-US"/>
        </w:rPr>
        <w:t>ASA:</w:t>
      </w:r>
      <w:r w:rsidRPr="008E73CA">
        <w:rPr>
          <w:rFonts w:ascii="Times New Roman" w:hAnsi="Times New Roman" w:cs="Times New Roman"/>
          <w:kern w:val="36"/>
          <w:sz w:val="20"/>
          <w:szCs w:val="20"/>
          <w:lang w:val="en-US" w:eastAsia="tr-TR"/>
        </w:rPr>
        <w:t xml:space="preserve"> </w:t>
      </w:r>
      <w:r w:rsidRPr="008E73CA">
        <w:rPr>
          <w:rFonts w:ascii="Times New Roman" w:hAnsi="Times New Roman" w:cs="Times New Roman"/>
          <w:sz w:val="20"/>
          <w:szCs w:val="20"/>
          <w:lang w:val="en-US"/>
        </w:rPr>
        <w:t>American Society of Anesthesiologists</w:t>
      </w:r>
      <w:r w:rsidR="004C70EF" w:rsidRPr="008E73CA">
        <w:rPr>
          <w:rFonts w:ascii="Times New Roman" w:hAnsi="Times New Roman" w:cs="Times New Roman"/>
          <w:sz w:val="20"/>
          <w:szCs w:val="20"/>
          <w:lang w:val="en-US"/>
        </w:rPr>
        <w:t xml:space="preserve"> </w:t>
      </w:r>
    </w:p>
    <w:p w14:paraId="309A4802" w14:textId="04FB020D" w:rsidR="004C70EF" w:rsidRPr="008E73CA" w:rsidRDefault="004C70EF" w:rsidP="00077FB9">
      <w:pPr>
        <w:rPr>
          <w:rFonts w:ascii="Times New Roman" w:hAnsi="Times New Roman" w:cs="Times New Roman"/>
          <w:sz w:val="20"/>
          <w:szCs w:val="20"/>
          <w:lang w:val="en-US"/>
        </w:rPr>
      </w:pPr>
      <w:r w:rsidRPr="008E73CA">
        <w:rPr>
          <w:rFonts w:ascii="Times New Roman" w:hAnsi="Times New Roman" w:cs="Times New Roman"/>
          <w:color w:val="000000" w:themeColor="text1"/>
          <w:sz w:val="20"/>
          <w:szCs w:val="20"/>
          <w:lang w:val="en-US"/>
        </w:rPr>
        <w:t xml:space="preserve">* median (IQR), IQR: Interquartile </w:t>
      </w:r>
      <w:proofErr w:type="gramStart"/>
      <w:r w:rsidRPr="008E73CA">
        <w:rPr>
          <w:rFonts w:ascii="Times New Roman" w:hAnsi="Times New Roman" w:cs="Times New Roman"/>
          <w:color w:val="000000" w:themeColor="text1"/>
          <w:sz w:val="20"/>
          <w:szCs w:val="20"/>
          <w:lang w:val="en-US"/>
        </w:rPr>
        <w:t>range ,</w:t>
      </w:r>
      <w:proofErr w:type="gramEnd"/>
      <w:r w:rsidRPr="008E73CA">
        <w:rPr>
          <w:rFonts w:ascii="Times New Roman" w:hAnsi="Times New Roman" w:cs="Times New Roman"/>
          <w:color w:val="000000" w:themeColor="text1"/>
          <w:sz w:val="20"/>
          <w:szCs w:val="20"/>
          <w:lang w:val="en-US"/>
        </w:rPr>
        <w:t xml:space="preserve"> </w:t>
      </w:r>
      <w:r w:rsidRPr="008E73CA">
        <w:rPr>
          <w:rFonts w:ascii="Times New Roman" w:hAnsi="Times New Roman" w:cs="Times New Roman"/>
          <w:sz w:val="20"/>
          <w:szCs w:val="20"/>
          <w:lang w:val="en-US"/>
        </w:rPr>
        <w:t>n: Count</w:t>
      </w:r>
    </w:p>
    <w:p w14:paraId="20C30821" w14:textId="77777777" w:rsidR="00077FB9" w:rsidRPr="008E73CA" w:rsidRDefault="00077FB9" w:rsidP="00077FB9">
      <w:pPr>
        <w:rPr>
          <w:rFonts w:ascii="Times New Roman" w:hAnsi="Times New Roman" w:cs="Times New Roman"/>
          <w:lang w:val="en-US"/>
        </w:rPr>
      </w:pPr>
    </w:p>
    <w:p w14:paraId="751B9EB2" w14:textId="77777777" w:rsidR="00077FB9" w:rsidRDefault="00077FB9" w:rsidP="00077FB9">
      <w:pPr>
        <w:spacing w:line="480" w:lineRule="auto"/>
        <w:rPr>
          <w:rFonts w:ascii="Times New Roman" w:hAnsi="Times New Roman" w:cs="Times New Roman"/>
          <w:b/>
          <w:bCs/>
          <w:lang w:val="en-US"/>
        </w:rPr>
      </w:pPr>
    </w:p>
    <w:p w14:paraId="6B11922F" w14:textId="77777777" w:rsidR="002D5601" w:rsidRDefault="002D5601" w:rsidP="00077FB9">
      <w:pPr>
        <w:spacing w:line="480" w:lineRule="auto"/>
        <w:rPr>
          <w:rFonts w:ascii="Times New Roman" w:hAnsi="Times New Roman" w:cs="Times New Roman"/>
          <w:b/>
          <w:bCs/>
          <w:lang w:val="en-US"/>
        </w:rPr>
      </w:pPr>
    </w:p>
    <w:p w14:paraId="70C1F6E5" w14:textId="77777777" w:rsidR="002D5601" w:rsidRDefault="002D5601" w:rsidP="00077FB9">
      <w:pPr>
        <w:spacing w:line="480" w:lineRule="auto"/>
        <w:rPr>
          <w:rFonts w:ascii="Times New Roman" w:hAnsi="Times New Roman" w:cs="Times New Roman"/>
          <w:b/>
          <w:bCs/>
          <w:lang w:val="en-US"/>
        </w:rPr>
      </w:pPr>
    </w:p>
    <w:p w14:paraId="126C8CE2" w14:textId="77777777" w:rsidR="002D5601" w:rsidRDefault="002D5601" w:rsidP="00077FB9">
      <w:pPr>
        <w:spacing w:line="480" w:lineRule="auto"/>
        <w:rPr>
          <w:rFonts w:ascii="Times New Roman" w:hAnsi="Times New Roman" w:cs="Times New Roman"/>
          <w:b/>
          <w:bCs/>
          <w:lang w:val="en-US"/>
        </w:rPr>
      </w:pPr>
    </w:p>
    <w:p w14:paraId="3D5F09A2" w14:textId="77777777" w:rsidR="002D5601" w:rsidRDefault="002D5601" w:rsidP="00077FB9">
      <w:pPr>
        <w:spacing w:line="480" w:lineRule="auto"/>
        <w:rPr>
          <w:rFonts w:ascii="Times New Roman" w:hAnsi="Times New Roman" w:cs="Times New Roman"/>
          <w:b/>
          <w:bCs/>
          <w:lang w:val="en-US"/>
        </w:rPr>
      </w:pPr>
    </w:p>
    <w:p w14:paraId="0DCA7D4D" w14:textId="77777777" w:rsidR="002D5601" w:rsidRDefault="002D5601" w:rsidP="00077FB9">
      <w:pPr>
        <w:spacing w:line="480" w:lineRule="auto"/>
        <w:rPr>
          <w:rFonts w:ascii="Times New Roman" w:hAnsi="Times New Roman" w:cs="Times New Roman"/>
          <w:b/>
          <w:bCs/>
          <w:lang w:val="en-US"/>
        </w:rPr>
      </w:pPr>
    </w:p>
    <w:p w14:paraId="2D8F7EC4" w14:textId="77777777" w:rsidR="002D5601" w:rsidRPr="008E73CA" w:rsidRDefault="002D5601" w:rsidP="00077FB9">
      <w:pPr>
        <w:spacing w:line="480" w:lineRule="auto"/>
        <w:rPr>
          <w:rFonts w:ascii="Times New Roman" w:hAnsi="Times New Roman" w:cs="Times New Roman"/>
          <w:b/>
          <w:bCs/>
          <w:lang w:val="en-US"/>
        </w:rPr>
      </w:pPr>
    </w:p>
    <w:p w14:paraId="3FA40228" w14:textId="77777777" w:rsidR="00077FB9" w:rsidRPr="008E73CA" w:rsidRDefault="00077FB9" w:rsidP="00077FB9">
      <w:pPr>
        <w:spacing w:line="480" w:lineRule="auto"/>
        <w:rPr>
          <w:rFonts w:ascii="Times New Roman" w:hAnsi="Times New Roman" w:cs="Times New Roman"/>
          <w:b/>
          <w:bCs/>
          <w:lang w:val="en-US"/>
        </w:rPr>
      </w:pPr>
      <w:r w:rsidRPr="008E73CA">
        <w:rPr>
          <w:rFonts w:ascii="Times New Roman" w:hAnsi="Times New Roman" w:cs="Times New Roman"/>
          <w:b/>
          <w:bCs/>
          <w:lang w:val="en-US"/>
        </w:rPr>
        <w:t>Table 2. Pairwise comparisons between time points</w:t>
      </w:r>
    </w:p>
    <w:tbl>
      <w:tblPr>
        <w:tblStyle w:val="TabloKlavuzu"/>
        <w:tblW w:w="0" w:type="auto"/>
        <w:tblBorders>
          <w:left w:val="none" w:sz="0" w:space="0" w:color="auto"/>
          <w:right w:val="none" w:sz="0" w:space="0" w:color="auto"/>
        </w:tblBorders>
        <w:tblLook w:val="04A0" w:firstRow="1" w:lastRow="0" w:firstColumn="1" w:lastColumn="0" w:noHBand="0" w:noVBand="1"/>
      </w:tblPr>
      <w:tblGrid>
        <w:gridCol w:w="2160"/>
        <w:gridCol w:w="2160"/>
        <w:gridCol w:w="2160"/>
        <w:gridCol w:w="2160"/>
      </w:tblGrid>
      <w:tr w:rsidR="00077FB9" w:rsidRPr="008E73CA" w14:paraId="65EC2C64" w14:textId="77777777" w:rsidTr="00CB779B">
        <w:tc>
          <w:tcPr>
            <w:tcW w:w="2160" w:type="dxa"/>
          </w:tcPr>
          <w:p w14:paraId="11F39D2A"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Comparison</w:t>
            </w:r>
          </w:p>
        </w:tc>
        <w:tc>
          <w:tcPr>
            <w:tcW w:w="2160" w:type="dxa"/>
          </w:tcPr>
          <w:p w14:paraId="49E1058F"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Parameter</w:t>
            </w:r>
          </w:p>
        </w:tc>
        <w:tc>
          <w:tcPr>
            <w:tcW w:w="2160" w:type="dxa"/>
          </w:tcPr>
          <w:p w14:paraId="589F2CB8"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Mean difference</w:t>
            </w:r>
          </w:p>
        </w:tc>
        <w:tc>
          <w:tcPr>
            <w:tcW w:w="2160" w:type="dxa"/>
          </w:tcPr>
          <w:p w14:paraId="6D836CA7"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i/>
                <w:iCs/>
              </w:rPr>
              <w:t>p</w:t>
            </w:r>
            <w:r w:rsidRPr="008E73CA">
              <w:rPr>
                <w:rFonts w:ascii="Times New Roman" w:hAnsi="Times New Roman" w:cs="Times New Roman"/>
                <w:b/>
                <w:bCs/>
              </w:rPr>
              <w:t>-value</w:t>
            </w:r>
          </w:p>
        </w:tc>
      </w:tr>
      <w:tr w:rsidR="00077FB9" w:rsidRPr="008E73CA" w14:paraId="7B8E10E3" w14:textId="77777777" w:rsidTr="00CB779B">
        <w:tc>
          <w:tcPr>
            <w:tcW w:w="2160" w:type="dxa"/>
          </w:tcPr>
          <w:p w14:paraId="306FDD8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1</w:t>
            </w:r>
          </w:p>
        </w:tc>
        <w:tc>
          <w:tcPr>
            <w:tcW w:w="2160" w:type="dxa"/>
          </w:tcPr>
          <w:p w14:paraId="4E9379A3"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ONSD-Right (mm)</w:t>
            </w:r>
          </w:p>
        </w:tc>
        <w:tc>
          <w:tcPr>
            <w:tcW w:w="2160" w:type="dxa"/>
          </w:tcPr>
          <w:p w14:paraId="0AAE2F05"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−1.118</w:t>
            </w:r>
          </w:p>
        </w:tc>
        <w:tc>
          <w:tcPr>
            <w:tcW w:w="2160" w:type="dxa"/>
          </w:tcPr>
          <w:p w14:paraId="574E8D42"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&lt; 0.001ᵃ</w:t>
            </w:r>
          </w:p>
        </w:tc>
      </w:tr>
      <w:tr w:rsidR="00077FB9" w:rsidRPr="008E73CA" w14:paraId="3F1BE3EF" w14:textId="77777777" w:rsidTr="00CB779B">
        <w:tc>
          <w:tcPr>
            <w:tcW w:w="2160" w:type="dxa"/>
          </w:tcPr>
          <w:p w14:paraId="142AD498"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2</w:t>
            </w:r>
          </w:p>
        </w:tc>
        <w:tc>
          <w:tcPr>
            <w:tcW w:w="2160" w:type="dxa"/>
          </w:tcPr>
          <w:p w14:paraId="4A2A95EC"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ONSD-Right (mm)</w:t>
            </w:r>
          </w:p>
        </w:tc>
        <w:tc>
          <w:tcPr>
            <w:tcW w:w="2160" w:type="dxa"/>
          </w:tcPr>
          <w:p w14:paraId="5EC65C3E"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−1.755</w:t>
            </w:r>
          </w:p>
        </w:tc>
        <w:tc>
          <w:tcPr>
            <w:tcW w:w="2160" w:type="dxa"/>
          </w:tcPr>
          <w:p w14:paraId="7ACDAABC"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&lt; 0.001ᵃ</w:t>
            </w:r>
          </w:p>
        </w:tc>
      </w:tr>
      <w:tr w:rsidR="00077FB9" w:rsidRPr="008E73CA" w14:paraId="080AE7B3" w14:textId="77777777" w:rsidTr="00CB779B">
        <w:tc>
          <w:tcPr>
            <w:tcW w:w="2160" w:type="dxa"/>
          </w:tcPr>
          <w:p w14:paraId="2C042869"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3</w:t>
            </w:r>
          </w:p>
        </w:tc>
        <w:tc>
          <w:tcPr>
            <w:tcW w:w="2160" w:type="dxa"/>
          </w:tcPr>
          <w:p w14:paraId="368EFCCB"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ONSD-Right (mm)</w:t>
            </w:r>
          </w:p>
        </w:tc>
        <w:tc>
          <w:tcPr>
            <w:tcW w:w="2160" w:type="dxa"/>
          </w:tcPr>
          <w:p w14:paraId="2684B783"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−0.909</w:t>
            </w:r>
          </w:p>
        </w:tc>
        <w:tc>
          <w:tcPr>
            <w:tcW w:w="2160" w:type="dxa"/>
          </w:tcPr>
          <w:p w14:paraId="4C80E62B"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0.001ᵃ</w:t>
            </w:r>
          </w:p>
        </w:tc>
      </w:tr>
      <w:tr w:rsidR="00077FB9" w:rsidRPr="008E73CA" w14:paraId="47339778" w14:textId="77777777" w:rsidTr="00CB779B">
        <w:tc>
          <w:tcPr>
            <w:tcW w:w="2160" w:type="dxa"/>
          </w:tcPr>
          <w:p w14:paraId="25677CF8"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3</w:t>
            </w:r>
            <w:r w:rsidRPr="008E73CA">
              <w:rPr>
                <w:rFonts w:ascii="Times New Roman" w:hAnsi="Times New Roman" w:cs="Times New Roman"/>
              </w:rPr>
              <w:t xml:space="preserve"> – T</w:t>
            </w:r>
            <w:r w:rsidRPr="008E73CA">
              <w:rPr>
                <w:rFonts w:ascii="Times New Roman" w:hAnsi="Times New Roman" w:cs="Times New Roman"/>
                <w:vertAlign w:val="subscript"/>
              </w:rPr>
              <w:t>2</w:t>
            </w:r>
          </w:p>
        </w:tc>
        <w:tc>
          <w:tcPr>
            <w:tcW w:w="2160" w:type="dxa"/>
          </w:tcPr>
          <w:p w14:paraId="0E31FFC0"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ONSD-Right (mm)</w:t>
            </w:r>
          </w:p>
        </w:tc>
        <w:tc>
          <w:tcPr>
            <w:tcW w:w="2160" w:type="dxa"/>
          </w:tcPr>
          <w:p w14:paraId="2F2D316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0.845</w:t>
            </w:r>
          </w:p>
        </w:tc>
        <w:tc>
          <w:tcPr>
            <w:tcW w:w="2160" w:type="dxa"/>
          </w:tcPr>
          <w:p w14:paraId="73CE2A24"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0.004ᵃ</w:t>
            </w:r>
          </w:p>
        </w:tc>
      </w:tr>
      <w:tr w:rsidR="00077FB9" w:rsidRPr="008E73CA" w14:paraId="05AD8D68" w14:textId="77777777" w:rsidTr="00CB779B">
        <w:tc>
          <w:tcPr>
            <w:tcW w:w="2160" w:type="dxa"/>
          </w:tcPr>
          <w:p w14:paraId="2146C21E"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1</w:t>
            </w:r>
          </w:p>
        </w:tc>
        <w:tc>
          <w:tcPr>
            <w:tcW w:w="2160" w:type="dxa"/>
          </w:tcPr>
          <w:p w14:paraId="3291C57A"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ONSD-Left (mm)</w:t>
            </w:r>
          </w:p>
        </w:tc>
        <w:tc>
          <w:tcPr>
            <w:tcW w:w="2160" w:type="dxa"/>
          </w:tcPr>
          <w:p w14:paraId="1D51A53A"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−1.318</w:t>
            </w:r>
          </w:p>
        </w:tc>
        <w:tc>
          <w:tcPr>
            <w:tcW w:w="2160" w:type="dxa"/>
          </w:tcPr>
          <w:p w14:paraId="603C559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&lt; 0.001ᵃ</w:t>
            </w:r>
          </w:p>
        </w:tc>
      </w:tr>
      <w:tr w:rsidR="00077FB9" w:rsidRPr="008E73CA" w14:paraId="02532CD6" w14:textId="77777777" w:rsidTr="00CB779B">
        <w:tc>
          <w:tcPr>
            <w:tcW w:w="2160" w:type="dxa"/>
          </w:tcPr>
          <w:p w14:paraId="6E167DA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2</w:t>
            </w:r>
          </w:p>
        </w:tc>
        <w:tc>
          <w:tcPr>
            <w:tcW w:w="2160" w:type="dxa"/>
          </w:tcPr>
          <w:p w14:paraId="6FE09789"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ONSD-Left (mm)</w:t>
            </w:r>
          </w:p>
        </w:tc>
        <w:tc>
          <w:tcPr>
            <w:tcW w:w="2160" w:type="dxa"/>
          </w:tcPr>
          <w:p w14:paraId="16225171"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−1.700</w:t>
            </w:r>
          </w:p>
        </w:tc>
        <w:tc>
          <w:tcPr>
            <w:tcW w:w="2160" w:type="dxa"/>
          </w:tcPr>
          <w:p w14:paraId="3D9B1A77"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&lt; 0.001ᵃ</w:t>
            </w:r>
          </w:p>
        </w:tc>
      </w:tr>
      <w:tr w:rsidR="00077FB9" w:rsidRPr="008E73CA" w14:paraId="41FECF7D" w14:textId="77777777" w:rsidTr="00CB779B">
        <w:tc>
          <w:tcPr>
            <w:tcW w:w="2160" w:type="dxa"/>
          </w:tcPr>
          <w:p w14:paraId="4BEBCCE8"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0</w:t>
            </w:r>
            <w:r w:rsidRPr="008E73CA">
              <w:rPr>
                <w:rFonts w:ascii="Times New Roman" w:hAnsi="Times New Roman" w:cs="Times New Roman"/>
              </w:rPr>
              <w:t xml:space="preserve"> – T</w:t>
            </w:r>
            <w:r w:rsidRPr="008E73CA">
              <w:rPr>
                <w:rFonts w:ascii="Times New Roman" w:hAnsi="Times New Roman" w:cs="Times New Roman"/>
                <w:vertAlign w:val="subscript"/>
              </w:rPr>
              <w:t>3</w:t>
            </w:r>
          </w:p>
        </w:tc>
        <w:tc>
          <w:tcPr>
            <w:tcW w:w="2160" w:type="dxa"/>
          </w:tcPr>
          <w:p w14:paraId="3020BED8"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ONSD-Left (mm)</w:t>
            </w:r>
          </w:p>
        </w:tc>
        <w:tc>
          <w:tcPr>
            <w:tcW w:w="2160" w:type="dxa"/>
          </w:tcPr>
          <w:p w14:paraId="734637C9"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−0.836</w:t>
            </w:r>
          </w:p>
        </w:tc>
        <w:tc>
          <w:tcPr>
            <w:tcW w:w="2160" w:type="dxa"/>
          </w:tcPr>
          <w:p w14:paraId="67D7199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0.004ᵃ</w:t>
            </w:r>
          </w:p>
        </w:tc>
      </w:tr>
      <w:tr w:rsidR="00077FB9" w:rsidRPr="008E73CA" w14:paraId="10802990" w14:textId="77777777" w:rsidTr="00CB779B">
        <w:tc>
          <w:tcPr>
            <w:tcW w:w="2160" w:type="dxa"/>
          </w:tcPr>
          <w:p w14:paraId="676AC95F"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T</w:t>
            </w:r>
            <w:r w:rsidRPr="008E73CA">
              <w:rPr>
                <w:rFonts w:ascii="Times New Roman" w:hAnsi="Times New Roman" w:cs="Times New Roman"/>
                <w:vertAlign w:val="subscript"/>
              </w:rPr>
              <w:t>3</w:t>
            </w:r>
            <w:r w:rsidRPr="008E73CA">
              <w:rPr>
                <w:rFonts w:ascii="Times New Roman" w:hAnsi="Times New Roman" w:cs="Times New Roman"/>
              </w:rPr>
              <w:t xml:space="preserve"> – T</w:t>
            </w:r>
            <w:r w:rsidRPr="008E73CA">
              <w:rPr>
                <w:rFonts w:ascii="Times New Roman" w:hAnsi="Times New Roman" w:cs="Times New Roman"/>
                <w:vertAlign w:val="subscript"/>
              </w:rPr>
              <w:t>2</w:t>
            </w:r>
          </w:p>
        </w:tc>
        <w:tc>
          <w:tcPr>
            <w:tcW w:w="2160" w:type="dxa"/>
          </w:tcPr>
          <w:p w14:paraId="06BC2EFC"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ONSD-Left (mm)</w:t>
            </w:r>
          </w:p>
        </w:tc>
        <w:tc>
          <w:tcPr>
            <w:tcW w:w="2160" w:type="dxa"/>
          </w:tcPr>
          <w:p w14:paraId="7C633B7B"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0.864</w:t>
            </w:r>
          </w:p>
        </w:tc>
        <w:tc>
          <w:tcPr>
            <w:tcW w:w="2160" w:type="dxa"/>
          </w:tcPr>
          <w:p w14:paraId="05EDD7E5" w14:textId="77777777" w:rsidR="00077FB9" w:rsidRPr="008E73CA" w:rsidRDefault="00077FB9" w:rsidP="00CB779B">
            <w:pPr>
              <w:spacing w:line="480" w:lineRule="auto"/>
              <w:jc w:val="center"/>
              <w:rPr>
                <w:rFonts w:ascii="Times New Roman" w:hAnsi="Times New Roman" w:cs="Times New Roman"/>
                <w:sz w:val="24"/>
                <w:szCs w:val="24"/>
              </w:rPr>
            </w:pPr>
            <w:r w:rsidRPr="008E73CA">
              <w:rPr>
                <w:rFonts w:ascii="Times New Roman" w:hAnsi="Times New Roman" w:cs="Times New Roman"/>
              </w:rPr>
              <w:t>0.003ᵃ</w:t>
            </w:r>
          </w:p>
        </w:tc>
      </w:tr>
    </w:tbl>
    <w:p w14:paraId="1FC723B9" w14:textId="77777777" w:rsidR="00077FB9" w:rsidRPr="008E73CA" w:rsidRDefault="00077FB9" w:rsidP="00077FB9">
      <w:pPr>
        <w:spacing w:line="480" w:lineRule="auto"/>
        <w:rPr>
          <w:rFonts w:ascii="Times New Roman" w:hAnsi="Times New Roman" w:cs="Times New Roman"/>
          <w:lang w:val="en-US"/>
        </w:rPr>
      </w:pPr>
    </w:p>
    <w:p w14:paraId="35B242B4" w14:textId="77777777" w:rsidR="00077FB9" w:rsidRPr="008E73CA" w:rsidRDefault="00077FB9" w:rsidP="00077FB9">
      <w:pPr>
        <w:rPr>
          <w:sz w:val="20"/>
          <w:szCs w:val="20"/>
          <w:lang w:val="en-US"/>
        </w:rPr>
      </w:pPr>
      <w:r w:rsidRPr="008E73CA">
        <w:rPr>
          <w:rFonts w:ascii="Times New Roman" w:hAnsi="Times New Roman" w:cs="Times New Roman"/>
          <w:sz w:val="20"/>
          <w:szCs w:val="20"/>
          <w:lang w:val="en-US"/>
        </w:rPr>
        <w:t>T</w:t>
      </w:r>
      <w:r w:rsidRPr="008E73CA">
        <w:rPr>
          <w:rFonts w:ascii="Times New Roman" w:hAnsi="Times New Roman" w:cs="Times New Roman"/>
          <w:sz w:val="20"/>
          <w:szCs w:val="20"/>
          <w:vertAlign w:val="subscript"/>
          <w:lang w:val="en-US"/>
        </w:rPr>
        <w:t>0</w:t>
      </w:r>
      <w:r w:rsidRPr="008E73CA">
        <w:rPr>
          <w:rFonts w:ascii="Times New Roman" w:hAnsi="Times New Roman" w:cs="Times New Roman"/>
          <w:sz w:val="20"/>
          <w:szCs w:val="20"/>
          <w:lang w:val="en-US"/>
        </w:rPr>
        <w:t xml:space="preserve">: After </w:t>
      </w:r>
      <w:proofErr w:type="gramStart"/>
      <w:r w:rsidRPr="008E73CA">
        <w:rPr>
          <w:rFonts w:ascii="Times New Roman" w:hAnsi="Times New Roman" w:cs="Times New Roman"/>
          <w:sz w:val="20"/>
          <w:szCs w:val="20"/>
          <w:lang w:val="en-US"/>
        </w:rPr>
        <w:t>induction  T</w:t>
      </w:r>
      <w:proofErr w:type="gramEnd"/>
      <w:r w:rsidRPr="008E73CA">
        <w:rPr>
          <w:rFonts w:ascii="Times New Roman" w:hAnsi="Times New Roman" w:cs="Times New Roman"/>
          <w:sz w:val="20"/>
          <w:szCs w:val="20"/>
          <w:vertAlign w:val="subscript"/>
          <w:lang w:val="en-US"/>
        </w:rPr>
        <w:t>1</w:t>
      </w:r>
      <w:r w:rsidRPr="008E73CA">
        <w:rPr>
          <w:rFonts w:ascii="Times New Roman" w:hAnsi="Times New Roman" w:cs="Times New Roman"/>
          <w:sz w:val="20"/>
          <w:szCs w:val="20"/>
          <w:lang w:val="en-US"/>
        </w:rPr>
        <w:t>: 10 minutes after pneumoperitoneum , T</w:t>
      </w:r>
      <w:r w:rsidRPr="008E73CA">
        <w:rPr>
          <w:rFonts w:ascii="Times New Roman" w:hAnsi="Times New Roman" w:cs="Times New Roman"/>
          <w:sz w:val="20"/>
          <w:szCs w:val="20"/>
          <w:vertAlign w:val="subscript"/>
          <w:lang w:val="en-US"/>
        </w:rPr>
        <w:t>2</w:t>
      </w:r>
      <w:r w:rsidRPr="008E73CA">
        <w:rPr>
          <w:rFonts w:ascii="Times New Roman" w:hAnsi="Times New Roman" w:cs="Times New Roman"/>
          <w:sz w:val="20"/>
          <w:szCs w:val="20"/>
          <w:lang w:val="en-US"/>
        </w:rPr>
        <w:t>: 60 minutes after pneumoperitoneum ,T</w:t>
      </w:r>
      <w:r w:rsidRPr="008E73CA">
        <w:rPr>
          <w:rFonts w:ascii="Times New Roman" w:hAnsi="Times New Roman" w:cs="Times New Roman"/>
          <w:sz w:val="20"/>
          <w:szCs w:val="20"/>
          <w:vertAlign w:val="subscript"/>
          <w:lang w:val="en-US"/>
        </w:rPr>
        <w:t>3</w:t>
      </w:r>
      <w:r w:rsidRPr="008E73CA">
        <w:rPr>
          <w:rFonts w:ascii="Times New Roman" w:hAnsi="Times New Roman" w:cs="Times New Roman"/>
          <w:sz w:val="20"/>
          <w:szCs w:val="20"/>
          <w:lang w:val="en-US"/>
        </w:rPr>
        <w:t xml:space="preserve">: 10 minutes after </w:t>
      </w:r>
      <w:proofErr w:type="spellStart"/>
      <w:r w:rsidRPr="008E73CA">
        <w:rPr>
          <w:rFonts w:ascii="Times New Roman" w:hAnsi="Times New Roman" w:cs="Times New Roman"/>
          <w:sz w:val="20"/>
          <w:szCs w:val="20"/>
          <w:lang w:val="en-US"/>
        </w:rPr>
        <w:t>desufflation</w:t>
      </w:r>
      <w:proofErr w:type="spellEnd"/>
      <w:r w:rsidRPr="008E73CA">
        <w:rPr>
          <w:sz w:val="20"/>
          <w:szCs w:val="20"/>
          <w:lang w:val="en-US"/>
        </w:rPr>
        <w:t xml:space="preserve"> </w:t>
      </w:r>
    </w:p>
    <w:p w14:paraId="319742DD" w14:textId="60F3448E" w:rsidR="004C70EF" w:rsidRPr="008E73CA" w:rsidRDefault="004C70EF" w:rsidP="00077FB9">
      <w:pPr>
        <w:rPr>
          <w:rFonts w:ascii="Times New Roman" w:hAnsi="Times New Roman" w:cs="Times New Roman"/>
          <w:sz w:val="20"/>
          <w:szCs w:val="20"/>
          <w:lang w:val="en-US"/>
        </w:rPr>
      </w:pPr>
      <w:r w:rsidRPr="008E73CA">
        <w:rPr>
          <w:rFonts w:ascii="Times New Roman" w:hAnsi="Times New Roman" w:cs="Times New Roman"/>
          <w:sz w:val="20"/>
          <w:szCs w:val="20"/>
          <w:lang w:val="en-US"/>
        </w:rPr>
        <w:t>ᵃ Statistically significant (p &lt; 0.05).</w:t>
      </w:r>
    </w:p>
    <w:p w14:paraId="12B5CCB5" w14:textId="77777777" w:rsidR="00077FB9" w:rsidRPr="008E73CA" w:rsidRDefault="00077FB9" w:rsidP="00077FB9">
      <w:pPr>
        <w:pStyle w:val="Balk1"/>
      </w:pPr>
    </w:p>
    <w:p w14:paraId="637B0302" w14:textId="77777777" w:rsidR="00077FB9" w:rsidRPr="008E73CA" w:rsidRDefault="00077FB9" w:rsidP="00077FB9">
      <w:pPr>
        <w:pStyle w:val="Balk1"/>
        <w:rPr>
          <w:sz w:val="24"/>
          <w:szCs w:val="24"/>
        </w:rPr>
      </w:pPr>
      <w:r w:rsidRPr="008E73CA">
        <w:rPr>
          <w:sz w:val="24"/>
          <w:szCs w:val="24"/>
        </w:rPr>
        <w:t xml:space="preserve">Table 3. Intraoperative respiratory hemodynamic and ONSD changes  </w:t>
      </w:r>
    </w:p>
    <w:tbl>
      <w:tblPr>
        <w:tblStyle w:val="TabloKlavuzu"/>
        <w:tblW w:w="10620" w:type="dxa"/>
        <w:jc w:val="center"/>
        <w:tblBorders>
          <w:left w:val="none" w:sz="0" w:space="0" w:color="auto"/>
          <w:right w:val="none" w:sz="0" w:space="0" w:color="auto"/>
        </w:tblBorders>
        <w:tblLook w:val="04A0" w:firstRow="1" w:lastRow="0" w:firstColumn="1" w:lastColumn="0" w:noHBand="0" w:noVBand="1"/>
      </w:tblPr>
      <w:tblGrid>
        <w:gridCol w:w="1488"/>
        <w:gridCol w:w="1610"/>
        <w:gridCol w:w="1485"/>
        <w:gridCol w:w="1485"/>
        <w:gridCol w:w="1485"/>
        <w:gridCol w:w="1177"/>
        <w:gridCol w:w="1890"/>
      </w:tblGrid>
      <w:tr w:rsidR="00077FB9" w:rsidRPr="008E73CA" w14:paraId="21F4AE5D" w14:textId="77777777" w:rsidTr="00CB779B">
        <w:trPr>
          <w:jc w:val="center"/>
        </w:trPr>
        <w:tc>
          <w:tcPr>
            <w:tcW w:w="1488" w:type="dxa"/>
            <w:vAlign w:val="center"/>
          </w:tcPr>
          <w:p w14:paraId="012F59F8"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Parameter</w:t>
            </w:r>
          </w:p>
        </w:tc>
        <w:tc>
          <w:tcPr>
            <w:tcW w:w="1610" w:type="dxa"/>
            <w:vAlign w:val="center"/>
          </w:tcPr>
          <w:p w14:paraId="109B2456"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T</w:t>
            </w:r>
            <w:proofErr w:type="gramStart"/>
            <w:r w:rsidRPr="008E73CA">
              <w:rPr>
                <w:rFonts w:ascii="Times New Roman" w:hAnsi="Times New Roman" w:cs="Times New Roman"/>
                <w:b/>
                <w:bCs/>
                <w:vertAlign w:val="subscript"/>
              </w:rPr>
              <w:t>0</w:t>
            </w:r>
            <w:r w:rsidRPr="008E73CA">
              <w:rPr>
                <w:rFonts w:ascii="Times New Roman" w:hAnsi="Times New Roman" w:cs="Times New Roman"/>
                <w:b/>
                <w:bCs/>
                <w:sz w:val="24"/>
                <w:szCs w:val="24"/>
                <w:vertAlign w:val="subscript"/>
              </w:rPr>
              <w:t xml:space="preserve">  </w:t>
            </w:r>
            <w:r w:rsidRPr="008E73CA">
              <w:rPr>
                <w:rFonts w:ascii="Times New Roman" w:hAnsi="Times New Roman" w:cs="Times New Roman"/>
                <w:b/>
                <w:bCs/>
              </w:rPr>
              <w:t>(</w:t>
            </w:r>
            <w:proofErr w:type="gramEnd"/>
            <w:r w:rsidRPr="008E73CA">
              <w:rPr>
                <w:rFonts w:ascii="Times New Roman" w:hAnsi="Times New Roman" w:cs="Times New Roman"/>
                <w:color w:val="000000" w:themeColor="text1"/>
              </w:rPr>
              <w:t>IQR</w:t>
            </w:r>
            <w:r w:rsidRPr="008E73CA">
              <w:rPr>
                <w:rFonts w:ascii="Times New Roman" w:hAnsi="Times New Roman" w:cs="Times New Roman"/>
                <w:b/>
                <w:bCs/>
              </w:rPr>
              <w:t>)</w:t>
            </w:r>
          </w:p>
        </w:tc>
        <w:tc>
          <w:tcPr>
            <w:tcW w:w="1485" w:type="dxa"/>
            <w:vAlign w:val="center"/>
          </w:tcPr>
          <w:p w14:paraId="2ACDB549"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T</w:t>
            </w:r>
            <w:r w:rsidRPr="008E73CA">
              <w:rPr>
                <w:rFonts w:ascii="Times New Roman" w:hAnsi="Times New Roman" w:cs="Times New Roman"/>
                <w:b/>
                <w:bCs/>
                <w:vertAlign w:val="subscript"/>
              </w:rPr>
              <w:t>1</w:t>
            </w:r>
            <w:r w:rsidRPr="008E73CA">
              <w:rPr>
                <w:rFonts w:ascii="Times New Roman" w:hAnsi="Times New Roman" w:cs="Times New Roman"/>
                <w:b/>
                <w:bCs/>
                <w:sz w:val="24"/>
                <w:szCs w:val="24"/>
                <w:vertAlign w:val="subscript"/>
              </w:rPr>
              <w:t xml:space="preserve"> </w:t>
            </w:r>
            <w:r w:rsidRPr="008E73CA">
              <w:rPr>
                <w:rFonts w:ascii="Times New Roman" w:hAnsi="Times New Roman" w:cs="Times New Roman"/>
                <w:b/>
                <w:bCs/>
                <w:sz w:val="24"/>
                <w:szCs w:val="24"/>
              </w:rPr>
              <w:t>(</w:t>
            </w:r>
            <w:r w:rsidRPr="008E73CA">
              <w:rPr>
                <w:rFonts w:ascii="Times New Roman" w:hAnsi="Times New Roman" w:cs="Times New Roman"/>
                <w:color w:val="000000" w:themeColor="text1"/>
              </w:rPr>
              <w:t>IQR</w:t>
            </w:r>
            <w:r w:rsidRPr="008E73CA">
              <w:rPr>
                <w:rFonts w:ascii="Times New Roman" w:hAnsi="Times New Roman" w:cs="Times New Roman"/>
                <w:b/>
                <w:bCs/>
                <w:sz w:val="24"/>
                <w:szCs w:val="24"/>
              </w:rPr>
              <w:t>)</w:t>
            </w:r>
          </w:p>
        </w:tc>
        <w:tc>
          <w:tcPr>
            <w:tcW w:w="1485" w:type="dxa"/>
            <w:vAlign w:val="center"/>
          </w:tcPr>
          <w:p w14:paraId="30B07FC9"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T</w:t>
            </w:r>
            <w:r w:rsidRPr="008E73CA">
              <w:rPr>
                <w:rFonts w:ascii="Times New Roman" w:hAnsi="Times New Roman" w:cs="Times New Roman"/>
                <w:b/>
                <w:bCs/>
                <w:vertAlign w:val="subscript"/>
              </w:rPr>
              <w:t>2</w:t>
            </w:r>
            <w:r w:rsidRPr="008E73CA">
              <w:rPr>
                <w:rFonts w:ascii="Times New Roman" w:hAnsi="Times New Roman" w:cs="Times New Roman"/>
                <w:b/>
                <w:bCs/>
                <w:sz w:val="24"/>
                <w:szCs w:val="24"/>
                <w:vertAlign w:val="subscript"/>
              </w:rPr>
              <w:t xml:space="preserve"> </w:t>
            </w:r>
            <w:r w:rsidRPr="008E73CA">
              <w:rPr>
                <w:rFonts w:ascii="Times New Roman" w:hAnsi="Times New Roman" w:cs="Times New Roman"/>
                <w:b/>
                <w:bCs/>
                <w:sz w:val="24"/>
                <w:szCs w:val="24"/>
              </w:rPr>
              <w:t>(</w:t>
            </w:r>
            <w:r w:rsidRPr="008E73CA">
              <w:rPr>
                <w:rFonts w:ascii="Times New Roman" w:hAnsi="Times New Roman" w:cs="Times New Roman"/>
                <w:color w:val="000000" w:themeColor="text1"/>
              </w:rPr>
              <w:t>IQR</w:t>
            </w:r>
            <w:r w:rsidRPr="008E73CA">
              <w:rPr>
                <w:rFonts w:ascii="Times New Roman" w:hAnsi="Times New Roman" w:cs="Times New Roman"/>
                <w:b/>
                <w:bCs/>
                <w:sz w:val="24"/>
                <w:szCs w:val="24"/>
              </w:rPr>
              <w:t>)</w:t>
            </w:r>
          </w:p>
        </w:tc>
        <w:tc>
          <w:tcPr>
            <w:tcW w:w="1485" w:type="dxa"/>
            <w:vAlign w:val="center"/>
          </w:tcPr>
          <w:p w14:paraId="7E22FE12"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T</w:t>
            </w:r>
            <w:r w:rsidRPr="008E73CA">
              <w:rPr>
                <w:rFonts w:ascii="Times New Roman" w:hAnsi="Times New Roman" w:cs="Times New Roman"/>
                <w:b/>
                <w:bCs/>
                <w:vertAlign w:val="subscript"/>
              </w:rPr>
              <w:t>3</w:t>
            </w:r>
            <w:r w:rsidRPr="008E73CA">
              <w:rPr>
                <w:rFonts w:ascii="Times New Roman" w:hAnsi="Times New Roman" w:cs="Times New Roman"/>
                <w:b/>
                <w:bCs/>
                <w:sz w:val="24"/>
                <w:szCs w:val="24"/>
                <w:vertAlign w:val="subscript"/>
              </w:rPr>
              <w:t xml:space="preserve"> </w:t>
            </w:r>
            <w:r w:rsidRPr="008E73CA">
              <w:rPr>
                <w:rFonts w:ascii="Times New Roman" w:hAnsi="Times New Roman" w:cs="Times New Roman"/>
                <w:b/>
                <w:bCs/>
                <w:sz w:val="24"/>
                <w:szCs w:val="24"/>
              </w:rPr>
              <w:t>(</w:t>
            </w:r>
            <w:r w:rsidRPr="008E73CA">
              <w:rPr>
                <w:rFonts w:ascii="Times New Roman" w:hAnsi="Times New Roman" w:cs="Times New Roman"/>
                <w:color w:val="000000" w:themeColor="text1"/>
              </w:rPr>
              <w:t>IQR</w:t>
            </w:r>
            <w:r w:rsidRPr="008E73CA">
              <w:rPr>
                <w:rFonts w:ascii="Times New Roman" w:hAnsi="Times New Roman" w:cs="Times New Roman"/>
                <w:b/>
                <w:bCs/>
                <w:sz w:val="24"/>
                <w:szCs w:val="24"/>
              </w:rPr>
              <w:t>)</w:t>
            </w:r>
          </w:p>
        </w:tc>
        <w:tc>
          <w:tcPr>
            <w:tcW w:w="1177" w:type="dxa"/>
            <w:vAlign w:val="center"/>
          </w:tcPr>
          <w:p w14:paraId="1F79FC01" w14:textId="77777777" w:rsidR="00077FB9" w:rsidRPr="008E73CA" w:rsidRDefault="00077FB9" w:rsidP="00CB779B">
            <w:pPr>
              <w:spacing w:line="480" w:lineRule="auto"/>
              <w:rPr>
                <w:rFonts w:ascii="Times New Roman" w:hAnsi="Times New Roman" w:cs="Times New Roman"/>
                <w:b/>
                <w:bCs/>
              </w:rPr>
            </w:pPr>
            <w:r w:rsidRPr="008E73CA">
              <w:rPr>
                <w:rFonts w:ascii="Times New Roman" w:hAnsi="Times New Roman" w:cs="Times New Roman"/>
                <w:b/>
                <w:bCs/>
                <w:sz w:val="24"/>
                <w:szCs w:val="24"/>
              </w:rPr>
              <w:t xml:space="preserve">p-value </w:t>
            </w:r>
          </w:p>
        </w:tc>
        <w:tc>
          <w:tcPr>
            <w:tcW w:w="1890" w:type="dxa"/>
            <w:vAlign w:val="center"/>
          </w:tcPr>
          <w:p w14:paraId="25C56D09" w14:textId="77777777" w:rsidR="00077FB9" w:rsidRPr="008E73CA" w:rsidRDefault="00077FB9" w:rsidP="00CB779B">
            <w:pPr>
              <w:spacing w:line="480" w:lineRule="auto"/>
              <w:rPr>
                <w:rFonts w:ascii="Times New Roman" w:hAnsi="Times New Roman" w:cs="Times New Roman"/>
                <w:b/>
                <w:bCs/>
                <w:sz w:val="24"/>
                <w:szCs w:val="24"/>
              </w:rPr>
            </w:pPr>
            <w:r w:rsidRPr="008E73CA">
              <w:rPr>
                <w:rFonts w:ascii="Times New Roman" w:hAnsi="Times New Roman" w:cs="Times New Roman"/>
                <w:b/>
                <w:bCs/>
              </w:rPr>
              <w:t>Pairwise comparison</w:t>
            </w:r>
          </w:p>
        </w:tc>
      </w:tr>
      <w:tr w:rsidR="00077FB9" w:rsidRPr="008E73CA" w14:paraId="66E2644B" w14:textId="77777777" w:rsidTr="00CB779B">
        <w:trPr>
          <w:jc w:val="center"/>
        </w:trPr>
        <w:tc>
          <w:tcPr>
            <w:tcW w:w="1488" w:type="dxa"/>
            <w:vAlign w:val="center"/>
          </w:tcPr>
          <w:p w14:paraId="42D1F33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ONSD-Right (mm)</w:t>
            </w:r>
          </w:p>
        </w:tc>
        <w:tc>
          <w:tcPr>
            <w:tcW w:w="1610" w:type="dxa"/>
            <w:vAlign w:val="center"/>
          </w:tcPr>
          <w:p w14:paraId="0B6B4445"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4.60 (4.2–4.9)</w:t>
            </w:r>
          </w:p>
        </w:tc>
        <w:tc>
          <w:tcPr>
            <w:tcW w:w="1485" w:type="dxa"/>
            <w:vAlign w:val="center"/>
          </w:tcPr>
          <w:p w14:paraId="2D26B7A6"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4.8 (4.5–5.2)</w:t>
            </w:r>
          </w:p>
        </w:tc>
        <w:tc>
          <w:tcPr>
            <w:tcW w:w="1485" w:type="dxa"/>
            <w:vAlign w:val="center"/>
          </w:tcPr>
          <w:p w14:paraId="41603811"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5.1 (4.7–5.4)</w:t>
            </w:r>
          </w:p>
        </w:tc>
        <w:tc>
          <w:tcPr>
            <w:tcW w:w="1485" w:type="dxa"/>
            <w:vAlign w:val="center"/>
          </w:tcPr>
          <w:p w14:paraId="2353B91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4.8 (4.4–5.2)</w:t>
            </w:r>
          </w:p>
        </w:tc>
        <w:tc>
          <w:tcPr>
            <w:tcW w:w="1177" w:type="dxa"/>
            <w:vAlign w:val="center"/>
          </w:tcPr>
          <w:p w14:paraId="5DEFB9A9"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&lt; 0.001ᵃ</w:t>
            </w:r>
          </w:p>
        </w:tc>
        <w:tc>
          <w:tcPr>
            <w:tcW w:w="1890" w:type="dxa"/>
            <w:vAlign w:val="center"/>
          </w:tcPr>
          <w:p w14:paraId="50B2653B"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&lt; T1; T0 &lt; T2; T0 &lt; T3; T2 &gt; T3</w:t>
            </w:r>
          </w:p>
        </w:tc>
      </w:tr>
      <w:tr w:rsidR="00077FB9" w:rsidRPr="008E73CA" w14:paraId="5B77DF10" w14:textId="77777777" w:rsidTr="00CB779B">
        <w:trPr>
          <w:jc w:val="center"/>
        </w:trPr>
        <w:tc>
          <w:tcPr>
            <w:tcW w:w="1488" w:type="dxa"/>
            <w:vAlign w:val="center"/>
          </w:tcPr>
          <w:p w14:paraId="162E859D"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ONSD-Left (mm)</w:t>
            </w:r>
          </w:p>
        </w:tc>
        <w:tc>
          <w:tcPr>
            <w:tcW w:w="1610" w:type="dxa"/>
            <w:vAlign w:val="center"/>
          </w:tcPr>
          <w:p w14:paraId="11C88EE3"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4.6 (4.1–4.9)</w:t>
            </w:r>
          </w:p>
        </w:tc>
        <w:tc>
          <w:tcPr>
            <w:tcW w:w="1485" w:type="dxa"/>
            <w:vAlign w:val="center"/>
          </w:tcPr>
          <w:p w14:paraId="561E4C71"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4.9 (4.6–5.2)</w:t>
            </w:r>
          </w:p>
        </w:tc>
        <w:tc>
          <w:tcPr>
            <w:tcW w:w="1485" w:type="dxa"/>
            <w:vAlign w:val="center"/>
          </w:tcPr>
          <w:p w14:paraId="63676ACF"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5.1 (4.8–5.3)</w:t>
            </w:r>
          </w:p>
        </w:tc>
        <w:tc>
          <w:tcPr>
            <w:tcW w:w="1485" w:type="dxa"/>
            <w:vAlign w:val="center"/>
          </w:tcPr>
          <w:p w14:paraId="11796649"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4.9 (4.4–5.1)</w:t>
            </w:r>
          </w:p>
        </w:tc>
        <w:tc>
          <w:tcPr>
            <w:tcW w:w="1177" w:type="dxa"/>
            <w:vAlign w:val="center"/>
          </w:tcPr>
          <w:p w14:paraId="7955C540"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 xml:space="preserve">&lt; 0.001ᵃ </w:t>
            </w:r>
          </w:p>
        </w:tc>
        <w:tc>
          <w:tcPr>
            <w:tcW w:w="1890" w:type="dxa"/>
            <w:vAlign w:val="center"/>
          </w:tcPr>
          <w:p w14:paraId="6A7D141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&lt; T1; T0 &lt; T2; T0 &lt; T3; T2 &gt; T3</w:t>
            </w:r>
          </w:p>
        </w:tc>
      </w:tr>
      <w:tr w:rsidR="00077FB9" w:rsidRPr="008E73CA" w14:paraId="640F99CD" w14:textId="77777777" w:rsidTr="00CB779B">
        <w:trPr>
          <w:jc w:val="center"/>
        </w:trPr>
        <w:tc>
          <w:tcPr>
            <w:tcW w:w="1488" w:type="dxa"/>
            <w:vAlign w:val="center"/>
          </w:tcPr>
          <w:p w14:paraId="20B55191" w14:textId="77777777" w:rsidR="00077FB9" w:rsidRPr="008E73CA" w:rsidRDefault="00077FB9" w:rsidP="00CB779B">
            <w:pPr>
              <w:spacing w:line="480" w:lineRule="auto"/>
              <w:rPr>
                <w:rFonts w:ascii="Times New Roman" w:hAnsi="Times New Roman" w:cs="Times New Roman"/>
                <w:sz w:val="24"/>
                <w:szCs w:val="24"/>
              </w:rPr>
            </w:pPr>
            <w:proofErr w:type="spellStart"/>
            <w:r w:rsidRPr="008E73CA">
              <w:rPr>
                <w:rFonts w:ascii="Times New Roman" w:hAnsi="Times New Roman" w:cs="Times New Roman"/>
              </w:rPr>
              <w:t>EtCO</w:t>
            </w:r>
            <w:proofErr w:type="spellEnd"/>
            <w:r w:rsidRPr="008E73CA">
              <w:rPr>
                <w:rFonts w:ascii="Times New Roman" w:hAnsi="Times New Roman" w:cs="Times New Roman"/>
              </w:rPr>
              <w:t>₂ (mmHg)</w:t>
            </w:r>
          </w:p>
        </w:tc>
        <w:tc>
          <w:tcPr>
            <w:tcW w:w="1610" w:type="dxa"/>
            <w:vAlign w:val="center"/>
          </w:tcPr>
          <w:p w14:paraId="6706D89A"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31 (29–33)</w:t>
            </w:r>
          </w:p>
        </w:tc>
        <w:tc>
          <w:tcPr>
            <w:tcW w:w="1485" w:type="dxa"/>
            <w:vAlign w:val="center"/>
          </w:tcPr>
          <w:p w14:paraId="0CB07D3E"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32 (29–34)</w:t>
            </w:r>
          </w:p>
        </w:tc>
        <w:tc>
          <w:tcPr>
            <w:tcW w:w="1485" w:type="dxa"/>
            <w:vAlign w:val="center"/>
          </w:tcPr>
          <w:p w14:paraId="69C15936"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32 (31–34)</w:t>
            </w:r>
          </w:p>
        </w:tc>
        <w:tc>
          <w:tcPr>
            <w:tcW w:w="1485" w:type="dxa"/>
            <w:vAlign w:val="center"/>
          </w:tcPr>
          <w:p w14:paraId="39885478"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31 (30–33)</w:t>
            </w:r>
          </w:p>
        </w:tc>
        <w:tc>
          <w:tcPr>
            <w:tcW w:w="1177" w:type="dxa"/>
            <w:vAlign w:val="center"/>
          </w:tcPr>
          <w:p w14:paraId="3E1D4FFE"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0.006</w:t>
            </w:r>
          </w:p>
        </w:tc>
        <w:tc>
          <w:tcPr>
            <w:tcW w:w="1890" w:type="dxa"/>
            <w:vAlign w:val="center"/>
          </w:tcPr>
          <w:p w14:paraId="0592994C"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&lt; T2</w:t>
            </w:r>
          </w:p>
        </w:tc>
      </w:tr>
      <w:tr w:rsidR="00077FB9" w:rsidRPr="008E73CA" w14:paraId="5A338797" w14:textId="77777777" w:rsidTr="00CB779B">
        <w:trPr>
          <w:jc w:val="center"/>
        </w:trPr>
        <w:tc>
          <w:tcPr>
            <w:tcW w:w="1488" w:type="dxa"/>
            <w:vAlign w:val="center"/>
          </w:tcPr>
          <w:p w14:paraId="458C3938"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lastRenderedPageBreak/>
              <w:t>Peak pressure (</w:t>
            </w:r>
            <w:proofErr w:type="spellStart"/>
            <w:r w:rsidRPr="008E73CA">
              <w:rPr>
                <w:rFonts w:ascii="Times New Roman" w:hAnsi="Times New Roman" w:cs="Times New Roman"/>
              </w:rPr>
              <w:t>cmH₂O</w:t>
            </w:r>
            <w:proofErr w:type="spellEnd"/>
            <w:r w:rsidRPr="008E73CA">
              <w:rPr>
                <w:rFonts w:ascii="Times New Roman" w:hAnsi="Times New Roman" w:cs="Times New Roman"/>
              </w:rPr>
              <w:t>)</w:t>
            </w:r>
          </w:p>
        </w:tc>
        <w:tc>
          <w:tcPr>
            <w:tcW w:w="1610" w:type="dxa"/>
            <w:vAlign w:val="center"/>
          </w:tcPr>
          <w:p w14:paraId="2F7BFAD4"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19 (17–23)</w:t>
            </w:r>
          </w:p>
        </w:tc>
        <w:tc>
          <w:tcPr>
            <w:tcW w:w="1485" w:type="dxa"/>
            <w:vAlign w:val="center"/>
          </w:tcPr>
          <w:p w14:paraId="4252568E"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25 (22–27)</w:t>
            </w:r>
          </w:p>
        </w:tc>
        <w:tc>
          <w:tcPr>
            <w:tcW w:w="1485" w:type="dxa"/>
            <w:vAlign w:val="center"/>
          </w:tcPr>
          <w:p w14:paraId="6BCF609F"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24 (22–28)</w:t>
            </w:r>
          </w:p>
        </w:tc>
        <w:tc>
          <w:tcPr>
            <w:tcW w:w="1485" w:type="dxa"/>
            <w:vAlign w:val="center"/>
          </w:tcPr>
          <w:p w14:paraId="0DBAA834"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22 (19–24)</w:t>
            </w:r>
          </w:p>
        </w:tc>
        <w:tc>
          <w:tcPr>
            <w:tcW w:w="1177" w:type="dxa"/>
            <w:vAlign w:val="center"/>
          </w:tcPr>
          <w:p w14:paraId="4CD390B5" w14:textId="525BC1C9"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&lt; 0.001ᵃ</w:t>
            </w:r>
          </w:p>
        </w:tc>
        <w:tc>
          <w:tcPr>
            <w:tcW w:w="1890" w:type="dxa"/>
            <w:vAlign w:val="center"/>
          </w:tcPr>
          <w:p w14:paraId="6B6343F9"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&lt; T1; T0 &lt; T2; T1 &gt; T3; T2 &gt; T3</w:t>
            </w:r>
          </w:p>
        </w:tc>
      </w:tr>
      <w:tr w:rsidR="00077FB9" w:rsidRPr="008E73CA" w14:paraId="0E7E492A" w14:textId="77777777" w:rsidTr="00CB779B">
        <w:trPr>
          <w:jc w:val="center"/>
        </w:trPr>
        <w:tc>
          <w:tcPr>
            <w:tcW w:w="1488" w:type="dxa"/>
            <w:vAlign w:val="center"/>
          </w:tcPr>
          <w:p w14:paraId="05E5877F"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Plateau pressure (</w:t>
            </w:r>
            <w:proofErr w:type="spellStart"/>
            <w:r w:rsidRPr="008E73CA">
              <w:rPr>
                <w:rFonts w:ascii="Times New Roman" w:hAnsi="Times New Roman" w:cs="Times New Roman"/>
              </w:rPr>
              <w:t>cmH₂O</w:t>
            </w:r>
            <w:proofErr w:type="spellEnd"/>
            <w:r w:rsidRPr="008E73CA">
              <w:rPr>
                <w:rFonts w:ascii="Times New Roman" w:hAnsi="Times New Roman" w:cs="Times New Roman"/>
              </w:rPr>
              <w:t>)</w:t>
            </w:r>
          </w:p>
        </w:tc>
        <w:tc>
          <w:tcPr>
            <w:tcW w:w="1610" w:type="dxa"/>
            <w:vAlign w:val="center"/>
          </w:tcPr>
          <w:p w14:paraId="518BCC3B"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17 (14–20)</w:t>
            </w:r>
          </w:p>
        </w:tc>
        <w:tc>
          <w:tcPr>
            <w:tcW w:w="1485" w:type="dxa"/>
            <w:vAlign w:val="center"/>
          </w:tcPr>
          <w:p w14:paraId="7B26DD01"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21 (18–24)</w:t>
            </w:r>
          </w:p>
        </w:tc>
        <w:tc>
          <w:tcPr>
            <w:tcW w:w="1485" w:type="dxa"/>
            <w:vAlign w:val="center"/>
          </w:tcPr>
          <w:p w14:paraId="1CF96CF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20 (18–23)</w:t>
            </w:r>
          </w:p>
        </w:tc>
        <w:tc>
          <w:tcPr>
            <w:tcW w:w="1485" w:type="dxa"/>
            <w:vAlign w:val="center"/>
          </w:tcPr>
          <w:p w14:paraId="27D543E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17 (15–20)</w:t>
            </w:r>
          </w:p>
        </w:tc>
        <w:tc>
          <w:tcPr>
            <w:tcW w:w="1177" w:type="dxa"/>
            <w:vAlign w:val="center"/>
          </w:tcPr>
          <w:p w14:paraId="3B99B88D"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 xml:space="preserve">&lt; 0.001ᵃ </w:t>
            </w:r>
          </w:p>
        </w:tc>
        <w:tc>
          <w:tcPr>
            <w:tcW w:w="1890" w:type="dxa"/>
            <w:vAlign w:val="center"/>
          </w:tcPr>
          <w:p w14:paraId="1349BA57"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&lt; T1; T0 &lt; T2; T1 &gt; T3; T2 &gt; T3</w:t>
            </w:r>
          </w:p>
        </w:tc>
      </w:tr>
      <w:tr w:rsidR="00077FB9" w:rsidRPr="008E73CA" w14:paraId="22D64E9B" w14:textId="77777777" w:rsidTr="00CB779B">
        <w:trPr>
          <w:jc w:val="center"/>
        </w:trPr>
        <w:tc>
          <w:tcPr>
            <w:tcW w:w="1488" w:type="dxa"/>
            <w:vAlign w:val="center"/>
          </w:tcPr>
          <w:p w14:paraId="1DC99485"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Compliance (mL/</w:t>
            </w:r>
            <w:proofErr w:type="spellStart"/>
            <w:r w:rsidRPr="008E73CA">
              <w:rPr>
                <w:rFonts w:ascii="Times New Roman" w:hAnsi="Times New Roman" w:cs="Times New Roman"/>
              </w:rPr>
              <w:t>cmH₂O</w:t>
            </w:r>
            <w:proofErr w:type="spellEnd"/>
            <w:r w:rsidRPr="008E73CA">
              <w:rPr>
                <w:rFonts w:ascii="Times New Roman" w:hAnsi="Times New Roman" w:cs="Times New Roman"/>
              </w:rPr>
              <w:t>)</w:t>
            </w:r>
          </w:p>
        </w:tc>
        <w:tc>
          <w:tcPr>
            <w:tcW w:w="1610" w:type="dxa"/>
            <w:vAlign w:val="center"/>
          </w:tcPr>
          <w:p w14:paraId="5953780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48 (36–67)</w:t>
            </w:r>
          </w:p>
        </w:tc>
        <w:tc>
          <w:tcPr>
            <w:tcW w:w="1485" w:type="dxa"/>
            <w:vAlign w:val="center"/>
          </w:tcPr>
          <w:p w14:paraId="722F6EFD"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38 (30–47)</w:t>
            </w:r>
          </w:p>
        </w:tc>
        <w:tc>
          <w:tcPr>
            <w:tcW w:w="1485" w:type="dxa"/>
            <w:vAlign w:val="center"/>
          </w:tcPr>
          <w:p w14:paraId="20C1DBB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37.6 (31–45)</w:t>
            </w:r>
          </w:p>
        </w:tc>
        <w:tc>
          <w:tcPr>
            <w:tcW w:w="1485" w:type="dxa"/>
            <w:vAlign w:val="center"/>
          </w:tcPr>
          <w:p w14:paraId="4815F1D6"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46 (40–56)</w:t>
            </w:r>
          </w:p>
        </w:tc>
        <w:tc>
          <w:tcPr>
            <w:tcW w:w="1177" w:type="dxa"/>
            <w:vAlign w:val="center"/>
          </w:tcPr>
          <w:p w14:paraId="0CEB8519"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 xml:space="preserve">&lt; 0.001ᵃ </w:t>
            </w:r>
          </w:p>
        </w:tc>
        <w:tc>
          <w:tcPr>
            <w:tcW w:w="1890" w:type="dxa"/>
            <w:vAlign w:val="center"/>
          </w:tcPr>
          <w:p w14:paraId="425DC834"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&gt; T1; T0 &gt; T2; T1 &lt; T3; T2 &lt; T3</w:t>
            </w:r>
          </w:p>
        </w:tc>
      </w:tr>
      <w:tr w:rsidR="00077FB9" w:rsidRPr="008E73CA" w14:paraId="48EAA8DE" w14:textId="77777777" w:rsidTr="00CB779B">
        <w:trPr>
          <w:jc w:val="center"/>
        </w:trPr>
        <w:tc>
          <w:tcPr>
            <w:tcW w:w="1488" w:type="dxa"/>
            <w:vAlign w:val="center"/>
          </w:tcPr>
          <w:p w14:paraId="1292506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HR</w:t>
            </w:r>
            <w:r w:rsidRPr="008E73CA">
              <w:rPr>
                <w:rFonts w:ascii="Times New Roman" w:hAnsi="Times New Roman" w:cs="Times New Roman"/>
              </w:rPr>
              <w:t xml:space="preserve"> (bpm)</w:t>
            </w:r>
          </w:p>
        </w:tc>
        <w:tc>
          <w:tcPr>
            <w:tcW w:w="1610" w:type="dxa"/>
            <w:vAlign w:val="center"/>
          </w:tcPr>
          <w:p w14:paraId="122231F8"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80 (71–90)</w:t>
            </w:r>
          </w:p>
        </w:tc>
        <w:tc>
          <w:tcPr>
            <w:tcW w:w="1485" w:type="dxa"/>
            <w:vAlign w:val="center"/>
          </w:tcPr>
          <w:p w14:paraId="44E3A852"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69 (65–83)</w:t>
            </w:r>
          </w:p>
        </w:tc>
        <w:tc>
          <w:tcPr>
            <w:tcW w:w="1485" w:type="dxa"/>
            <w:vAlign w:val="center"/>
          </w:tcPr>
          <w:p w14:paraId="6CBD3897"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70 (63–81)</w:t>
            </w:r>
          </w:p>
        </w:tc>
        <w:tc>
          <w:tcPr>
            <w:tcW w:w="1485" w:type="dxa"/>
            <w:vAlign w:val="center"/>
          </w:tcPr>
          <w:p w14:paraId="3230DACA"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69 (59–76)</w:t>
            </w:r>
          </w:p>
        </w:tc>
        <w:tc>
          <w:tcPr>
            <w:tcW w:w="1177" w:type="dxa"/>
            <w:vAlign w:val="center"/>
          </w:tcPr>
          <w:p w14:paraId="17463A72" w14:textId="3D754A25"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&lt; 0.001ᵃ</w:t>
            </w:r>
          </w:p>
        </w:tc>
        <w:tc>
          <w:tcPr>
            <w:tcW w:w="1890" w:type="dxa"/>
            <w:vAlign w:val="center"/>
          </w:tcPr>
          <w:p w14:paraId="7C3CF0B1"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T0 &gt; T1; T0 &gt; T3</w:t>
            </w:r>
          </w:p>
        </w:tc>
      </w:tr>
      <w:tr w:rsidR="00077FB9" w:rsidRPr="008E73CA" w14:paraId="5E81B145" w14:textId="77777777" w:rsidTr="00CB779B">
        <w:trPr>
          <w:jc w:val="center"/>
        </w:trPr>
        <w:tc>
          <w:tcPr>
            <w:tcW w:w="1488" w:type="dxa"/>
            <w:vAlign w:val="center"/>
          </w:tcPr>
          <w:p w14:paraId="6D5D1C25"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sz w:val="24"/>
                <w:szCs w:val="24"/>
              </w:rPr>
              <w:t>MAP</w:t>
            </w:r>
            <w:r w:rsidRPr="008E73CA">
              <w:rPr>
                <w:rFonts w:ascii="Times New Roman" w:hAnsi="Times New Roman" w:cs="Times New Roman"/>
              </w:rPr>
              <w:t xml:space="preserve"> (mmHg)</w:t>
            </w:r>
          </w:p>
        </w:tc>
        <w:tc>
          <w:tcPr>
            <w:tcW w:w="1610" w:type="dxa"/>
            <w:vAlign w:val="center"/>
          </w:tcPr>
          <w:p w14:paraId="280DACEE"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86 (72–102)</w:t>
            </w:r>
          </w:p>
        </w:tc>
        <w:tc>
          <w:tcPr>
            <w:tcW w:w="1485" w:type="dxa"/>
            <w:vAlign w:val="center"/>
          </w:tcPr>
          <w:p w14:paraId="2FAFF91C"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87 (75–104)</w:t>
            </w:r>
          </w:p>
        </w:tc>
        <w:tc>
          <w:tcPr>
            <w:tcW w:w="1485" w:type="dxa"/>
            <w:vAlign w:val="center"/>
          </w:tcPr>
          <w:p w14:paraId="0CF46810"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83 (77–92)</w:t>
            </w:r>
          </w:p>
        </w:tc>
        <w:tc>
          <w:tcPr>
            <w:tcW w:w="1485" w:type="dxa"/>
            <w:vAlign w:val="center"/>
          </w:tcPr>
          <w:p w14:paraId="1748ECD4"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82 (74–88)</w:t>
            </w:r>
          </w:p>
        </w:tc>
        <w:tc>
          <w:tcPr>
            <w:tcW w:w="1177" w:type="dxa"/>
            <w:vAlign w:val="center"/>
          </w:tcPr>
          <w:p w14:paraId="63B251A3" w14:textId="77777777" w:rsidR="00077FB9" w:rsidRPr="008E73CA" w:rsidRDefault="00077FB9" w:rsidP="00CB779B">
            <w:pPr>
              <w:spacing w:line="480" w:lineRule="auto"/>
              <w:rPr>
                <w:rFonts w:ascii="Times New Roman" w:hAnsi="Times New Roman" w:cs="Times New Roman"/>
              </w:rPr>
            </w:pPr>
            <w:r w:rsidRPr="008E73CA">
              <w:rPr>
                <w:rFonts w:ascii="Times New Roman" w:hAnsi="Times New Roman" w:cs="Times New Roman"/>
                <w:sz w:val="24"/>
                <w:szCs w:val="24"/>
              </w:rPr>
              <w:t>0.086</w:t>
            </w:r>
          </w:p>
        </w:tc>
        <w:tc>
          <w:tcPr>
            <w:tcW w:w="1890" w:type="dxa"/>
            <w:vAlign w:val="center"/>
          </w:tcPr>
          <w:p w14:paraId="4AF2C523" w14:textId="77777777" w:rsidR="00077FB9" w:rsidRPr="008E73CA" w:rsidRDefault="00077FB9" w:rsidP="00CB779B">
            <w:pPr>
              <w:spacing w:line="480" w:lineRule="auto"/>
              <w:rPr>
                <w:rFonts w:ascii="Times New Roman" w:hAnsi="Times New Roman" w:cs="Times New Roman"/>
                <w:sz w:val="24"/>
                <w:szCs w:val="24"/>
              </w:rPr>
            </w:pPr>
            <w:r w:rsidRPr="008E73CA">
              <w:rPr>
                <w:rFonts w:ascii="Times New Roman" w:hAnsi="Times New Roman" w:cs="Times New Roman"/>
              </w:rPr>
              <w:t>NS</w:t>
            </w:r>
          </w:p>
        </w:tc>
      </w:tr>
    </w:tbl>
    <w:p w14:paraId="307A90F0" w14:textId="77777777" w:rsidR="00077FB9" w:rsidRPr="008E73CA" w:rsidRDefault="00077FB9" w:rsidP="00420077">
      <w:pPr>
        <w:spacing w:line="360" w:lineRule="auto"/>
        <w:rPr>
          <w:rFonts w:ascii="Times New Roman" w:hAnsi="Times New Roman" w:cs="Times New Roman"/>
          <w:sz w:val="20"/>
          <w:szCs w:val="20"/>
          <w:lang w:val="en-US"/>
        </w:rPr>
      </w:pPr>
      <w:r w:rsidRPr="008E73CA">
        <w:rPr>
          <w:rFonts w:ascii="Times New Roman" w:hAnsi="Times New Roman" w:cs="Times New Roman"/>
          <w:sz w:val="20"/>
          <w:szCs w:val="20"/>
          <w:lang w:val="en-US"/>
        </w:rPr>
        <w:t>ᵃ Statistically significant (p &lt; 0.05). HR: Heart rate, MAP: Mean arterial pressure,</w:t>
      </w:r>
      <w:r w:rsidRPr="008E73CA">
        <w:rPr>
          <w:rFonts w:ascii="Times New Roman" w:hAnsi="Times New Roman" w:cs="Times New Roman"/>
          <w:color w:val="000000" w:themeColor="text1"/>
          <w:sz w:val="20"/>
          <w:szCs w:val="20"/>
          <w:lang w:val="en-US"/>
        </w:rPr>
        <w:t xml:space="preserve"> * median (IQR), IQR: Interquartile range</w:t>
      </w:r>
      <w:r w:rsidRPr="008E73CA">
        <w:rPr>
          <w:rFonts w:ascii="Times New Roman" w:hAnsi="Times New Roman" w:cs="Times New Roman"/>
          <w:sz w:val="20"/>
          <w:szCs w:val="20"/>
          <w:lang w:val="en-US" w:eastAsia="tr-TR"/>
        </w:rPr>
        <w:t>,</w:t>
      </w:r>
      <w:r w:rsidRPr="008E73CA">
        <w:rPr>
          <w:rFonts w:ascii="Times New Roman" w:hAnsi="Times New Roman" w:cs="Times New Roman"/>
          <w:sz w:val="20"/>
          <w:szCs w:val="20"/>
          <w:lang w:val="en-US"/>
        </w:rPr>
        <w:t xml:space="preserve"> a; </w:t>
      </w:r>
      <w:proofErr w:type="spellStart"/>
      <w:r w:rsidRPr="008E73CA">
        <w:rPr>
          <w:rFonts w:ascii="Times New Roman" w:hAnsi="Times New Roman" w:cs="Times New Roman"/>
          <w:sz w:val="20"/>
          <w:szCs w:val="20"/>
          <w:lang w:val="en-US"/>
        </w:rPr>
        <w:t>Friedmen’s</w:t>
      </w:r>
      <w:proofErr w:type="spellEnd"/>
      <w:r w:rsidRPr="008E73CA">
        <w:rPr>
          <w:rFonts w:ascii="Times New Roman" w:hAnsi="Times New Roman" w:cs="Times New Roman"/>
          <w:sz w:val="20"/>
          <w:szCs w:val="20"/>
          <w:lang w:val="en-US"/>
        </w:rPr>
        <w:t xml:space="preserve"> two-way ANOVA with Dunn’s test, T</w:t>
      </w:r>
      <w:r w:rsidRPr="008E73CA">
        <w:rPr>
          <w:rFonts w:ascii="Times New Roman" w:hAnsi="Times New Roman" w:cs="Times New Roman"/>
          <w:sz w:val="20"/>
          <w:szCs w:val="20"/>
          <w:vertAlign w:val="subscript"/>
          <w:lang w:val="en-US"/>
        </w:rPr>
        <w:t>0</w:t>
      </w:r>
      <w:r w:rsidRPr="008E73CA">
        <w:rPr>
          <w:rFonts w:ascii="Times New Roman" w:hAnsi="Times New Roman" w:cs="Times New Roman"/>
          <w:sz w:val="20"/>
          <w:szCs w:val="20"/>
          <w:lang w:val="en-US"/>
        </w:rPr>
        <w:t xml:space="preserve">: After </w:t>
      </w:r>
      <w:proofErr w:type="gramStart"/>
      <w:r w:rsidRPr="008E73CA">
        <w:rPr>
          <w:rFonts w:ascii="Times New Roman" w:hAnsi="Times New Roman" w:cs="Times New Roman"/>
          <w:sz w:val="20"/>
          <w:szCs w:val="20"/>
          <w:lang w:val="en-US"/>
        </w:rPr>
        <w:t>induction  T</w:t>
      </w:r>
      <w:proofErr w:type="gramEnd"/>
      <w:r w:rsidRPr="008E73CA">
        <w:rPr>
          <w:rFonts w:ascii="Times New Roman" w:hAnsi="Times New Roman" w:cs="Times New Roman"/>
          <w:sz w:val="20"/>
          <w:szCs w:val="20"/>
          <w:vertAlign w:val="subscript"/>
          <w:lang w:val="en-US"/>
        </w:rPr>
        <w:t>1</w:t>
      </w:r>
      <w:r w:rsidRPr="008E73CA">
        <w:rPr>
          <w:rFonts w:ascii="Times New Roman" w:hAnsi="Times New Roman" w:cs="Times New Roman"/>
          <w:sz w:val="20"/>
          <w:szCs w:val="20"/>
          <w:lang w:val="en-US"/>
        </w:rPr>
        <w:t>: 10 minutes after, pneumoperitoneum , T</w:t>
      </w:r>
      <w:r w:rsidRPr="008E73CA">
        <w:rPr>
          <w:rFonts w:ascii="Times New Roman" w:hAnsi="Times New Roman" w:cs="Times New Roman"/>
          <w:sz w:val="20"/>
          <w:szCs w:val="20"/>
          <w:vertAlign w:val="subscript"/>
          <w:lang w:val="en-US"/>
        </w:rPr>
        <w:t>2</w:t>
      </w:r>
      <w:r w:rsidRPr="008E73CA">
        <w:rPr>
          <w:rFonts w:ascii="Times New Roman" w:hAnsi="Times New Roman" w:cs="Times New Roman"/>
          <w:sz w:val="20"/>
          <w:szCs w:val="20"/>
          <w:lang w:val="en-US"/>
        </w:rPr>
        <w:t>: 60 minutes after pneumoperitoneum ,T</w:t>
      </w:r>
      <w:r w:rsidRPr="008E73CA">
        <w:rPr>
          <w:rFonts w:ascii="Times New Roman" w:hAnsi="Times New Roman" w:cs="Times New Roman"/>
          <w:sz w:val="20"/>
          <w:szCs w:val="20"/>
          <w:vertAlign w:val="subscript"/>
          <w:lang w:val="en-US"/>
        </w:rPr>
        <w:t>3</w:t>
      </w:r>
      <w:r w:rsidRPr="008E73CA">
        <w:rPr>
          <w:rFonts w:ascii="Times New Roman" w:hAnsi="Times New Roman" w:cs="Times New Roman"/>
          <w:sz w:val="20"/>
          <w:szCs w:val="20"/>
          <w:lang w:val="en-US"/>
        </w:rPr>
        <w:t xml:space="preserve">: 10 minutes after </w:t>
      </w:r>
      <w:proofErr w:type="spellStart"/>
      <w:r w:rsidRPr="008E73CA">
        <w:rPr>
          <w:rFonts w:ascii="Times New Roman" w:hAnsi="Times New Roman" w:cs="Times New Roman"/>
          <w:sz w:val="20"/>
          <w:szCs w:val="20"/>
          <w:lang w:val="en-US"/>
        </w:rPr>
        <w:t>desufflation</w:t>
      </w:r>
      <w:proofErr w:type="spellEnd"/>
      <w:r w:rsidRPr="008E73CA">
        <w:rPr>
          <w:rFonts w:ascii="Times New Roman" w:hAnsi="Times New Roman" w:cs="Times New Roman"/>
          <w:sz w:val="20"/>
          <w:szCs w:val="20"/>
          <w:lang w:val="en-US"/>
        </w:rPr>
        <w:t xml:space="preserve"> </w:t>
      </w:r>
    </w:p>
    <w:p w14:paraId="69171E1A" w14:textId="77777777" w:rsidR="00077FB9" w:rsidRPr="008E73CA" w:rsidRDefault="00077FB9" w:rsidP="00077FB9">
      <w:pPr>
        <w:spacing w:line="480" w:lineRule="auto"/>
        <w:rPr>
          <w:rFonts w:ascii="Times New Roman" w:hAnsi="Times New Roman" w:cs="Times New Roman"/>
          <w:b/>
          <w:bCs/>
          <w:lang w:val="en-US"/>
        </w:rPr>
      </w:pPr>
    </w:p>
    <w:p w14:paraId="7AB258DC" w14:textId="77777777" w:rsidR="00D275EC" w:rsidRDefault="00D275EC" w:rsidP="00077FB9">
      <w:pPr>
        <w:spacing w:line="480" w:lineRule="auto"/>
        <w:jc w:val="both"/>
        <w:rPr>
          <w:rFonts w:ascii="Times New Roman" w:hAnsi="Times New Roman" w:cs="Times New Roman"/>
          <w:b/>
          <w:bCs/>
          <w:lang w:val="en-US"/>
        </w:rPr>
      </w:pPr>
    </w:p>
    <w:p w14:paraId="66DE84A2" w14:textId="287E3473" w:rsidR="00BE2AB9" w:rsidRPr="008E73CA" w:rsidRDefault="00E75804" w:rsidP="00077FB9">
      <w:pPr>
        <w:spacing w:line="480" w:lineRule="auto"/>
        <w:jc w:val="both"/>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0CAED86D" wp14:editId="7888F25D">
            <wp:extent cx="5207000" cy="5829300"/>
            <wp:effectExtent l="0" t="0" r="0" b="0"/>
            <wp:docPr id="140570373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03738" name="Resim 1405703738"/>
                    <pic:cNvPicPr/>
                  </pic:nvPicPr>
                  <pic:blipFill>
                    <a:blip r:embed="rId9">
                      <a:extLst>
                        <a:ext uri="{28A0092B-C50C-407E-A947-70E740481C1C}">
                          <a14:useLocalDpi xmlns:a14="http://schemas.microsoft.com/office/drawing/2010/main" val="0"/>
                        </a:ext>
                      </a:extLst>
                    </a:blip>
                    <a:stretch>
                      <a:fillRect/>
                    </a:stretch>
                  </pic:blipFill>
                  <pic:spPr>
                    <a:xfrm>
                      <a:off x="0" y="0"/>
                      <a:ext cx="5207000" cy="5829300"/>
                    </a:xfrm>
                    <a:prstGeom prst="rect">
                      <a:avLst/>
                    </a:prstGeom>
                  </pic:spPr>
                </pic:pic>
              </a:graphicData>
            </a:graphic>
          </wp:inline>
        </w:drawing>
      </w:r>
    </w:p>
    <w:p w14:paraId="3EF21669" w14:textId="77777777" w:rsidR="00D275EC" w:rsidRDefault="00D275EC" w:rsidP="00BE2AB9">
      <w:pPr>
        <w:spacing w:line="480" w:lineRule="auto"/>
        <w:rPr>
          <w:rFonts w:ascii="Times New Roman" w:hAnsi="Times New Roman" w:cs="Times New Roman"/>
          <w:b/>
          <w:bCs/>
          <w:lang w:val="en-US"/>
        </w:rPr>
      </w:pPr>
    </w:p>
    <w:p w14:paraId="045F4707" w14:textId="65B08196" w:rsidR="00BE2AB9" w:rsidRPr="00E642C4" w:rsidRDefault="007F3981" w:rsidP="00BE2AB9">
      <w:pPr>
        <w:spacing w:line="480" w:lineRule="auto"/>
        <w:rPr>
          <w:rFonts w:ascii="Times New Roman" w:hAnsi="Times New Roman" w:cs="Times New Roman"/>
          <w:b/>
          <w:bCs/>
          <w:lang w:val="en-US"/>
        </w:rPr>
      </w:pPr>
      <w:r w:rsidRPr="008E73CA">
        <w:rPr>
          <w:rFonts w:ascii="Times New Roman" w:hAnsi="Times New Roman" w:cs="Times New Roman"/>
          <w:b/>
          <w:bCs/>
          <w:lang w:val="en-US"/>
        </w:rPr>
        <w:t>Figure</w:t>
      </w:r>
      <w:r w:rsidR="00BE2AB9" w:rsidRPr="008E73CA">
        <w:rPr>
          <w:rFonts w:ascii="Times New Roman" w:hAnsi="Times New Roman" w:cs="Times New Roman"/>
          <w:b/>
          <w:bCs/>
          <w:lang w:val="en-US"/>
        </w:rPr>
        <w:t xml:space="preserve"> </w:t>
      </w:r>
      <w:r w:rsidR="00825447" w:rsidRPr="008E73CA">
        <w:rPr>
          <w:rFonts w:ascii="Times New Roman" w:hAnsi="Times New Roman" w:cs="Times New Roman"/>
          <w:b/>
          <w:bCs/>
          <w:lang w:val="en-US"/>
        </w:rPr>
        <w:t>2</w:t>
      </w:r>
      <w:r w:rsidR="00BE2AB9" w:rsidRPr="008E73CA">
        <w:rPr>
          <w:rFonts w:ascii="Times New Roman" w:hAnsi="Times New Roman" w:cs="Times New Roman"/>
          <w:b/>
          <w:bCs/>
          <w:lang w:val="en-US"/>
        </w:rPr>
        <w:t xml:space="preserve">: </w:t>
      </w:r>
      <w:proofErr w:type="spellStart"/>
      <w:r w:rsidR="00E642C4" w:rsidRPr="00E642C4">
        <w:rPr>
          <w:rFonts w:ascii="Times New Roman" w:hAnsi="Times New Roman" w:cs="Times New Roman"/>
          <w:highlight w:val="yellow"/>
        </w:rPr>
        <w:t>Changes</w:t>
      </w:r>
      <w:proofErr w:type="spellEnd"/>
      <w:r w:rsidR="00E642C4" w:rsidRPr="00E642C4">
        <w:rPr>
          <w:rFonts w:ascii="Times New Roman" w:hAnsi="Times New Roman" w:cs="Times New Roman"/>
          <w:highlight w:val="yellow"/>
        </w:rPr>
        <w:t xml:space="preserve"> in </w:t>
      </w:r>
      <w:proofErr w:type="spellStart"/>
      <w:r w:rsidR="00E642C4" w:rsidRPr="00E642C4">
        <w:rPr>
          <w:rFonts w:ascii="Times New Roman" w:hAnsi="Times New Roman" w:cs="Times New Roman"/>
          <w:highlight w:val="yellow"/>
        </w:rPr>
        <w:t>right</w:t>
      </w:r>
      <w:proofErr w:type="spellEnd"/>
      <w:r w:rsidR="00E642C4" w:rsidRPr="00E642C4">
        <w:rPr>
          <w:rFonts w:ascii="Times New Roman" w:hAnsi="Times New Roman" w:cs="Times New Roman"/>
          <w:highlight w:val="yellow"/>
        </w:rPr>
        <w:t xml:space="preserve"> (A) </w:t>
      </w:r>
      <w:proofErr w:type="spellStart"/>
      <w:r w:rsidR="00E642C4" w:rsidRPr="00E642C4">
        <w:rPr>
          <w:rFonts w:ascii="Times New Roman" w:hAnsi="Times New Roman" w:cs="Times New Roman"/>
          <w:highlight w:val="yellow"/>
        </w:rPr>
        <w:t>and</w:t>
      </w:r>
      <w:proofErr w:type="spellEnd"/>
      <w:r w:rsidR="00E642C4" w:rsidRPr="00E642C4">
        <w:rPr>
          <w:rFonts w:ascii="Times New Roman" w:hAnsi="Times New Roman" w:cs="Times New Roman"/>
          <w:highlight w:val="yellow"/>
        </w:rPr>
        <w:t xml:space="preserve"> </w:t>
      </w:r>
      <w:proofErr w:type="spellStart"/>
      <w:r w:rsidR="00E642C4" w:rsidRPr="00E642C4">
        <w:rPr>
          <w:rFonts w:ascii="Times New Roman" w:hAnsi="Times New Roman" w:cs="Times New Roman"/>
          <w:highlight w:val="yellow"/>
        </w:rPr>
        <w:t>left</w:t>
      </w:r>
      <w:proofErr w:type="spellEnd"/>
      <w:r w:rsidR="00E642C4" w:rsidRPr="00E642C4">
        <w:rPr>
          <w:rFonts w:ascii="Times New Roman" w:hAnsi="Times New Roman" w:cs="Times New Roman"/>
          <w:highlight w:val="yellow"/>
        </w:rPr>
        <w:t xml:space="preserve"> (B) </w:t>
      </w:r>
      <w:proofErr w:type="spellStart"/>
      <w:r w:rsidR="00E642C4" w:rsidRPr="00E642C4">
        <w:rPr>
          <w:rFonts w:ascii="Times New Roman" w:hAnsi="Times New Roman" w:cs="Times New Roman"/>
          <w:highlight w:val="yellow"/>
        </w:rPr>
        <w:t>optic</w:t>
      </w:r>
      <w:proofErr w:type="spellEnd"/>
      <w:r w:rsidR="00E642C4" w:rsidRPr="00E642C4">
        <w:rPr>
          <w:rFonts w:ascii="Times New Roman" w:hAnsi="Times New Roman" w:cs="Times New Roman"/>
          <w:highlight w:val="yellow"/>
        </w:rPr>
        <w:t xml:space="preserve"> </w:t>
      </w:r>
      <w:proofErr w:type="spellStart"/>
      <w:r w:rsidR="00E642C4" w:rsidRPr="00E642C4">
        <w:rPr>
          <w:rFonts w:ascii="Times New Roman" w:hAnsi="Times New Roman" w:cs="Times New Roman"/>
          <w:highlight w:val="yellow"/>
        </w:rPr>
        <w:t>nerve</w:t>
      </w:r>
      <w:proofErr w:type="spellEnd"/>
      <w:r w:rsidR="00E642C4" w:rsidRPr="00E642C4">
        <w:rPr>
          <w:rFonts w:ascii="Times New Roman" w:hAnsi="Times New Roman" w:cs="Times New Roman"/>
          <w:highlight w:val="yellow"/>
        </w:rPr>
        <w:t xml:space="preserve"> </w:t>
      </w:r>
      <w:proofErr w:type="spellStart"/>
      <w:r w:rsidR="00E642C4" w:rsidRPr="00E642C4">
        <w:rPr>
          <w:rFonts w:ascii="Times New Roman" w:hAnsi="Times New Roman" w:cs="Times New Roman"/>
          <w:highlight w:val="yellow"/>
        </w:rPr>
        <w:t>sheath</w:t>
      </w:r>
      <w:proofErr w:type="spellEnd"/>
      <w:r w:rsidR="00E642C4" w:rsidRPr="00E642C4">
        <w:rPr>
          <w:rFonts w:ascii="Times New Roman" w:hAnsi="Times New Roman" w:cs="Times New Roman"/>
          <w:highlight w:val="yellow"/>
        </w:rPr>
        <w:t xml:space="preserve"> </w:t>
      </w:r>
      <w:proofErr w:type="spellStart"/>
      <w:r w:rsidR="00E642C4" w:rsidRPr="00E642C4">
        <w:rPr>
          <w:rFonts w:ascii="Times New Roman" w:hAnsi="Times New Roman" w:cs="Times New Roman"/>
          <w:highlight w:val="yellow"/>
        </w:rPr>
        <w:t>diameter</w:t>
      </w:r>
      <w:proofErr w:type="spellEnd"/>
      <w:r w:rsidR="00E642C4" w:rsidRPr="00E642C4">
        <w:rPr>
          <w:rFonts w:ascii="Times New Roman" w:hAnsi="Times New Roman" w:cs="Times New Roman"/>
          <w:highlight w:val="yellow"/>
        </w:rPr>
        <w:t xml:space="preserve"> </w:t>
      </w:r>
      <w:proofErr w:type="spellStart"/>
      <w:r w:rsidR="00E642C4" w:rsidRPr="00E642C4">
        <w:rPr>
          <w:rFonts w:ascii="Times New Roman" w:hAnsi="Times New Roman" w:cs="Times New Roman"/>
          <w:highlight w:val="yellow"/>
        </w:rPr>
        <w:t>over</w:t>
      </w:r>
      <w:proofErr w:type="spellEnd"/>
      <w:r w:rsidR="00E642C4" w:rsidRPr="00E642C4">
        <w:rPr>
          <w:rFonts w:ascii="Times New Roman" w:hAnsi="Times New Roman" w:cs="Times New Roman"/>
          <w:highlight w:val="yellow"/>
        </w:rPr>
        <w:t xml:space="preserve"> time. Data </w:t>
      </w:r>
      <w:proofErr w:type="spellStart"/>
      <w:r w:rsidR="00E642C4" w:rsidRPr="00E642C4">
        <w:rPr>
          <w:rFonts w:ascii="Times New Roman" w:hAnsi="Times New Roman" w:cs="Times New Roman"/>
          <w:highlight w:val="yellow"/>
        </w:rPr>
        <w:t>are</w:t>
      </w:r>
      <w:proofErr w:type="spellEnd"/>
      <w:r w:rsidR="00E642C4" w:rsidRPr="00E642C4">
        <w:rPr>
          <w:rFonts w:ascii="Times New Roman" w:hAnsi="Times New Roman" w:cs="Times New Roman"/>
          <w:highlight w:val="yellow"/>
        </w:rPr>
        <w:t xml:space="preserve"> </w:t>
      </w:r>
      <w:proofErr w:type="spellStart"/>
      <w:r w:rsidR="00E642C4" w:rsidRPr="00E642C4">
        <w:rPr>
          <w:rFonts w:ascii="Times New Roman" w:hAnsi="Times New Roman" w:cs="Times New Roman"/>
          <w:highlight w:val="yellow"/>
        </w:rPr>
        <w:t>presented</w:t>
      </w:r>
      <w:proofErr w:type="spellEnd"/>
      <w:r w:rsidR="00E642C4" w:rsidRPr="00E642C4">
        <w:rPr>
          <w:rFonts w:ascii="Times New Roman" w:hAnsi="Times New Roman" w:cs="Times New Roman"/>
          <w:highlight w:val="yellow"/>
        </w:rPr>
        <w:t xml:space="preserve"> as </w:t>
      </w:r>
      <w:proofErr w:type="spellStart"/>
      <w:r w:rsidR="00E642C4" w:rsidRPr="00E642C4">
        <w:rPr>
          <w:rFonts w:ascii="Times New Roman" w:hAnsi="Times New Roman" w:cs="Times New Roman"/>
          <w:highlight w:val="yellow"/>
        </w:rPr>
        <w:t>median</w:t>
      </w:r>
      <w:proofErr w:type="spellEnd"/>
      <w:r w:rsidR="00E642C4" w:rsidRPr="00E642C4">
        <w:rPr>
          <w:rFonts w:ascii="Times New Roman" w:hAnsi="Times New Roman" w:cs="Times New Roman"/>
          <w:highlight w:val="yellow"/>
        </w:rPr>
        <w:t xml:space="preserve"> (IQR). </w:t>
      </w:r>
      <w:proofErr w:type="spellStart"/>
      <w:r w:rsidR="00E642C4" w:rsidRPr="00E642C4">
        <w:rPr>
          <w:rFonts w:ascii="Times New Roman" w:hAnsi="Times New Roman" w:cs="Times New Roman"/>
          <w:highlight w:val="yellow"/>
        </w:rPr>
        <w:t>Error</w:t>
      </w:r>
      <w:proofErr w:type="spellEnd"/>
      <w:r w:rsidR="00E642C4" w:rsidRPr="00E642C4">
        <w:rPr>
          <w:rFonts w:ascii="Times New Roman" w:hAnsi="Times New Roman" w:cs="Times New Roman"/>
          <w:highlight w:val="yellow"/>
        </w:rPr>
        <w:t xml:space="preserve"> </w:t>
      </w:r>
      <w:proofErr w:type="spellStart"/>
      <w:r w:rsidR="00E642C4" w:rsidRPr="00E642C4">
        <w:rPr>
          <w:rFonts w:ascii="Times New Roman" w:hAnsi="Times New Roman" w:cs="Times New Roman"/>
          <w:highlight w:val="yellow"/>
        </w:rPr>
        <w:t>bars</w:t>
      </w:r>
      <w:proofErr w:type="spellEnd"/>
      <w:r w:rsidR="00E642C4" w:rsidRPr="00E642C4">
        <w:rPr>
          <w:rFonts w:ascii="Times New Roman" w:hAnsi="Times New Roman" w:cs="Times New Roman"/>
          <w:highlight w:val="yellow"/>
        </w:rPr>
        <w:t xml:space="preserve"> </w:t>
      </w:r>
      <w:proofErr w:type="spellStart"/>
      <w:r w:rsidR="00E642C4" w:rsidRPr="00E642C4">
        <w:rPr>
          <w:rFonts w:ascii="Times New Roman" w:hAnsi="Times New Roman" w:cs="Times New Roman"/>
          <w:highlight w:val="yellow"/>
        </w:rPr>
        <w:t>represent</w:t>
      </w:r>
      <w:proofErr w:type="spellEnd"/>
      <w:r w:rsidR="00E642C4" w:rsidRPr="00E642C4">
        <w:rPr>
          <w:rFonts w:ascii="Times New Roman" w:hAnsi="Times New Roman" w:cs="Times New Roman"/>
          <w:highlight w:val="yellow"/>
        </w:rPr>
        <w:t xml:space="preserve"> 25th–75th </w:t>
      </w:r>
      <w:proofErr w:type="spellStart"/>
      <w:r w:rsidR="00E642C4" w:rsidRPr="00E642C4">
        <w:rPr>
          <w:rFonts w:ascii="Times New Roman" w:hAnsi="Times New Roman" w:cs="Times New Roman"/>
          <w:highlight w:val="yellow"/>
        </w:rPr>
        <w:t>percentiles</w:t>
      </w:r>
      <w:proofErr w:type="spellEnd"/>
      <w:r w:rsidR="00E642C4" w:rsidRPr="00E642C4">
        <w:rPr>
          <w:rFonts w:ascii="Times New Roman" w:hAnsi="Times New Roman" w:cs="Times New Roman"/>
          <w:highlight w:val="yellow"/>
        </w:rPr>
        <w:t>.</w:t>
      </w:r>
    </w:p>
    <w:p w14:paraId="56347B22" w14:textId="77777777" w:rsidR="00077FB9" w:rsidRPr="008E73CA" w:rsidRDefault="00077FB9" w:rsidP="00077FB9">
      <w:pPr>
        <w:spacing w:line="480" w:lineRule="auto"/>
        <w:jc w:val="both"/>
        <w:rPr>
          <w:rFonts w:ascii="Times New Roman" w:hAnsi="Times New Roman" w:cs="Times New Roman"/>
          <w:b/>
          <w:bCs/>
          <w:lang w:val="en-US"/>
        </w:rPr>
      </w:pPr>
    </w:p>
    <w:p w14:paraId="3664B768" w14:textId="77777777" w:rsidR="00077FB9" w:rsidRPr="008E73CA" w:rsidRDefault="00077FB9" w:rsidP="00077FB9">
      <w:pPr>
        <w:spacing w:line="480" w:lineRule="auto"/>
        <w:jc w:val="both"/>
        <w:rPr>
          <w:rFonts w:ascii="Times New Roman" w:hAnsi="Times New Roman" w:cs="Times New Roman"/>
          <w:b/>
          <w:bCs/>
          <w:lang w:val="en-US"/>
        </w:rPr>
      </w:pPr>
    </w:p>
    <w:p w14:paraId="50DCF02A" w14:textId="77777777" w:rsidR="00077FB9" w:rsidRPr="008E73CA" w:rsidRDefault="00077FB9" w:rsidP="00077FB9">
      <w:pPr>
        <w:spacing w:line="480" w:lineRule="auto"/>
        <w:jc w:val="both"/>
        <w:rPr>
          <w:rFonts w:ascii="Times New Roman" w:hAnsi="Times New Roman" w:cs="Times New Roman"/>
          <w:b/>
          <w:bCs/>
          <w:lang w:val="en-US"/>
        </w:rPr>
      </w:pPr>
    </w:p>
    <w:p w14:paraId="46F65DDD" w14:textId="77777777" w:rsidR="00077FB9" w:rsidRPr="008E73CA" w:rsidRDefault="00077FB9" w:rsidP="00077FB9">
      <w:pPr>
        <w:spacing w:line="480" w:lineRule="auto"/>
        <w:jc w:val="both"/>
        <w:rPr>
          <w:rFonts w:ascii="Times New Roman" w:hAnsi="Times New Roman" w:cs="Times New Roman"/>
          <w:b/>
          <w:bCs/>
          <w:lang w:val="en-US"/>
        </w:rPr>
      </w:pPr>
    </w:p>
    <w:p w14:paraId="747BC29F" w14:textId="77777777" w:rsidR="00077FB9" w:rsidRPr="008E73CA" w:rsidRDefault="00077FB9" w:rsidP="00077FB9">
      <w:pPr>
        <w:spacing w:line="480" w:lineRule="auto"/>
        <w:jc w:val="both"/>
        <w:rPr>
          <w:rFonts w:ascii="Times New Roman" w:hAnsi="Times New Roman" w:cs="Times New Roman"/>
          <w:b/>
          <w:bCs/>
          <w:lang w:val="en-US"/>
        </w:rPr>
      </w:pPr>
    </w:p>
    <w:p w14:paraId="4AE637B6" w14:textId="77777777" w:rsidR="00077FB9" w:rsidRPr="008E73CA" w:rsidRDefault="00077FB9" w:rsidP="00077FB9">
      <w:pPr>
        <w:spacing w:line="480" w:lineRule="auto"/>
        <w:jc w:val="both"/>
        <w:rPr>
          <w:rFonts w:ascii="Times New Roman" w:hAnsi="Times New Roman" w:cs="Times New Roman"/>
          <w:b/>
          <w:bCs/>
          <w:lang w:val="en-US"/>
        </w:rPr>
      </w:pPr>
    </w:p>
    <w:p w14:paraId="7CF414CF" w14:textId="77777777" w:rsidR="00077FB9" w:rsidRPr="008E73CA" w:rsidRDefault="00077FB9" w:rsidP="00077FB9">
      <w:pPr>
        <w:pStyle w:val="NormalWeb"/>
        <w:spacing w:line="480" w:lineRule="auto"/>
        <w:rPr>
          <w:lang w:val="en-US"/>
        </w:rPr>
      </w:pPr>
    </w:p>
    <w:p w14:paraId="3ACF4548" w14:textId="77777777" w:rsidR="00077FB9" w:rsidRPr="008E73CA" w:rsidRDefault="00077FB9" w:rsidP="00077FB9">
      <w:pPr>
        <w:pStyle w:val="NormalWeb"/>
        <w:spacing w:line="480" w:lineRule="auto"/>
        <w:rPr>
          <w:lang w:val="en-US"/>
        </w:rPr>
      </w:pPr>
    </w:p>
    <w:p w14:paraId="3CA1AD34" w14:textId="77777777" w:rsidR="00077FB9" w:rsidRPr="008E73CA" w:rsidRDefault="00077FB9" w:rsidP="00077FB9">
      <w:pPr>
        <w:pStyle w:val="NormalWeb"/>
        <w:spacing w:line="480" w:lineRule="auto"/>
        <w:rPr>
          <w:lang w:val="en-US"/>
        </w:rPr>
      </w:pPr>
    </w:p>
    <w:p w14:paraId="217E79C3" w14:textId="77777777" w:rsidR="00077FB9" w:rsidRPr="008E73CA" w:rsidRDefault="00077FB9" w:rsidP="00077FB9">
      <w:pPr>
        <w:pStyle w:val="NormalWeb"/>
        <w:spacing w:line="480" w:lineRule="auto"/>
        <w:rPr>
          <w:lang w:val="en-US"/>
        </w:rPr>
      </w:pPr>
    </w:p>
    <w:p w14:paraId="0C11E777" w14:textId="77777777" w:rsidR="00077FB9" w:rsidRPr="008E73CA" w:rsidRDefault="00077FB9" w:rsidP="00077FB9">
      <w:pPr>
        <w:pStyle w:val="NormalWeb"/>
        <w:spacing w:line="480" w:lineRule="auto"/>
        <w:rPr>
          <w:lang w:val="en-US"/>
        </w:rPr>
      </w:pPr>
    </w:p>
    <w:p w14:paraId="25E9677F" w14:textId="77777777" w:rsidR="00077FB9" w:rsidRPr="008E73CA" w:rsidRDefault="00077FB9" w:rsidP="00077FB9">
      <w:pPr>
        <w:pStyle w:val="a"/>
        <w:spacing w:line="480" w:lineRule="auto"/>
      </w:pPr>
    </w:p>
    <w:p w14:paraId="06342D82" w14:textId="77777777" w:rsidR="00077FB9" w:rsidRPr="008E73CA" w:rsidRDefault="00077FB9" w:rsidP="00077FB9">
      <w:pPr>
        <w:spacing w:line="480" w:lineRule="auto"/>
        <w:jc w:val="both"/>
        <w:rPr>
          <w:rFonts w:ascii="Times New Roman" w:hAnsi="Times New Roman" w:cs="Times New Roman"/>
          <w:b/>
          <w:bCs/>
          <w:lang w:val="en-US"/>
        </w:rPr>
      </w:pPr>
    </w:p>
    <w:p w14:paraId="1AC29AD0" w14:textId="77777777" w:rsidR="00077FB9" w:rsidRPr="008E73CA" w:rsidRDefault="00077FB9" w:rsidP="00077FB9">
      <w:pPr>
        <w:spacing w:line="480" w:lineRule="auto"/>
        <w:jc w:val="both"/>
        <w:rPr>
          <w:rFonts w:ascii="Times New Roman" w:hAnsi="Times New Roman" w:cs="Times New Roman"/>
          <w:b/>
          <w:bCs/>
          <w:lang w:val="en-US"/>
        </w:rPr>
      </w:pPr>
    </w:p>
    <w:p w14:paraId="36B9D516" w14:textId="77777777" w:rsidR="00077FB9" w:rsidRPr="008E73CA" w:rsidRDefault="00077FB9" w:rsidP="00077FB9">
      <w:pPr>
        <w:spacing w:line="480" w:lineRule="auto"/>
        <w:jc w:val="both"/>
        <w:rPr>
          <w:rFonts w:ascii="Times New Roman" w:hAnsi="Times New Roman" w:cs="Times New Roman"/>
          <w:b/>
          <w:bCs/>
          <w:lang w:val="en-US"/>
        </w:rPr>
      </w:pPr>
    </w:p>
    <w:p w14:paraId="12307753" w14:textId="77777777" w:rsidR="00077FB9" w:rsidRPr="008E73CA" w:rsidRDefault="00077FB9" w:rsidP="00077FB9">
      <w:pPr>
        <w:spacing w:line="480" w:lineRule="auto"/>
        <w:jc w:val="both"/>
        <w:rPr>
          <w:rFonts w:ascii="Times New Roman" w:hAnsi="Times New Roman" w:cs="Times New Roman"/>
          <w:b/>
          <w:bCs/>
          <w:lang w:val="en-US"/>
        </w:rPr>
      </w:pPr>
    </w:p>
    <w:p w14:paraId="685E65D2" w14:textId="77777777" w:rsidR="00077FB9" w:rsidRPr="008E73CA" w:rsidRDefault="00077FB9" w:rsidP="00077FB9">
      <w:pPr>
        <w:spacing w:line="480" w:lineRule="auto"/>
        <w:jc w:val="both"/>
        <w:rPr>
          <w:rFonts w:ascii="Times New Roman" w:hAnsi="Times New Roman" w:cs="Times New Roman"/>
          <w:b/>
          <w:bCs/>
          <w:lang w:val="en-US"/>
        </w:rPr>
      </w:pPr>
    </w:p>
    <w:p w14:paraId="08750BC0" w14:textId="77777777" w:rsidR="00077FB9" w:rsidRPr="008E73CA" w:rsidRDefault="00077FB9" w:rsidP="00077FB9">
      <w:pPr>
        <w:spacing w:line="480" w:lineRule="auto"/>
        <w:jc w:val="both"/>
        <w:rPr>
          <w:rFonts w:ascii="Times New Roman" w:hAnsi="Times New Roman" w:cs="Times New Roman"/>
          <w:b/>
          <w:bCs/>
          <w:lang w:val="en-US"/>
        </w:rPr>
      </w:pPr>
    </w:p>
    <w:p w14:paraId="0D506BCB" w14:textId="77777777" w:rsidR="00077FB9" w:rsidRPr="008E73CA" w:rsidRDefault="00077FB9" w:rsidP="00077FB9">
      <w:pPr>
        <w:spacing w:line="480" w:lineRule="auto"/>
        <w:jc w:val="both"/>
        <w:rPr>
          <w:rFonts w:ascii="Times New Roman" w:hAnsi="Times New Roman" w:cs="Times New Roman"/>
          <w:b/>
          <w:bCs/>
          <w:lang w:val="en-US"/>
        </w:rPr>
      </w:pPr>
    </w:p>
    <w:p w14:paraId="6143F035" w14:textId="77777777" w:rsidR="00077FB9" w:rsidRPr="008E73CA" w:rsidRDefault="00077FB9" w:rsidP="00077FB9">
      <w:pPr>
        <w:spacing w:line="480" w:lineRule="auto"/>
        <w:jc w:val="both"/>
        <w:rPr>
          <w:rFonts w:ascii="Times New Roman" w:hAnsi="Times New Roman" w:cs="Times New Roman"/>
          <w:b/>
          <w:bCs/>
          <w:lang w:val="en-US"/>
        </w:rPr>
      </w:pPr>
    </w:p>
    <w:p w14:paraId="06631A91" w14:textId="77777777" w:rsidR="00077FB9" w:rsidRPr="008E73CA" w:rsidRDefault="00077FB9" w:rsidP="00077FB9">
      <w:pPr>
        <w:spacing w:line="480" w:lineRule="auto"/>
        <w:jc w:val="both"/>
        <w:rPr>
          <w:rFonts w:ascii="Times New Roman" w:hAnsi="Times New Roman" w:cs="Times New Roman"/>
          <w:b/>
          <w:bCs/>
          <w:lang w:val="en-US"/>
        </w:rPr>
      </w:pPr>
    </w:p>
    <w:p w14:paraId="22FEE313" w14:textId="77777777" w:rsidR="00751CED" w:rsidRPr="008E73CA" w:rsidRDefault="00751CED">
      <w:pPr>
        <w:rPr>
          <w:lang w:val="en-US"/>
        </w:rPr>
      </w:pPr>
    </w:p>
    <w:sectPr w:rsidR="00751CED" w:rsidRPr="008E73CA" w:rsidSect="00F92F43">
      <w:footerReference w:type="even" r:id="rId10"/>
      <w:footerReference w:type="default" r:id="rId11"/>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E6CD1" w14:textId="77777777" w:rsidR="00125557" w:rsidRDefault="00125557" w:rsidP="00266954">
      <w:r>
        <w:separator/>
      </w:r>
    </w:p>
  </w:endnote>
  <w:endnote w:type="continuationSeparator" w:id="0">
    <w:p w14:paraId="60C261D3" w14:textId="77777777" w:rsidR="00125557" w:rsidRDefault="00125557" w:rsidP="00266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w:panose1 w:val="02000503020000020003"/>
    <w:charset w:val="00"/>
    <w:family w:val="swiss"/>
    <w:pitch w:val="variable"/>
    <w:sig w:usb0="800000AF" w:usb1="5000204A" w:usb2="00000000" w:usb3="00000000" w:csb0="0000009B"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30655350"/>
      <w:docPartObj>
        <w:docPartGallery w:val="Page Numbers (Bottom of Page)"/>
        <w:docPartUnique/>
      </w:docPartObj>
    </w:sdtPr>
    <w:sdtContent>
      <w:p w14:paraId="6D085993" w14:textId="51BDEB02" w:rsidR="00266954" w:rsidRDefault="00266954" w:rsidP="005175E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79632ED3" w14:textId="77777777" w:rsidR="00266954" w:rsidRDefault="0026695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114474999"/>
      <w:docPartObj>
        <w:docPartGallery w:val="Page Numbers (Bottom of Page)"/>
        <w:docPartUnique/>
      </w:docPartObj>
    </w:sdtPr>
    <w:sdtContent>
      <w:p w14:paraId="61A9C2F7" w14:textId="4B767B36" w:rsidR="00266954" w:rsidRDefault="00266954" w:rsidP="005175E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091E121E" w14:textId="77777777" w:rsidR="00266954" w:rsidRDefault="0026695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41AD3" w14:textId="77777777" w:rsidR="00125557" w:rsidRDefault="00125557" w:rsidP="00266954">
      <w:r>
        <w:separator/>
      </w:r>
    </w:p>
  </w:footnote>
  <w:footnote w:type="continuationSeparator" w:id="0">
    <w:p w14:paraId="294A4041" w14:textId="77777777" w:rsidR="00125557" w:rsidRDefault="00125557" w:rsidP="002669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FB9"/>
    <w:rsid w:val="00014C3E"/>
    <w:rsid w:val="000213C6"/>
    <w:rsid w:val="000738C0"/>
    <w:rsid w:val="00074477"/>
    <w:rsid w:val="00077FB9"/>
    <w:rsid w:val="0009060F"/>
    <w:rsid w:val="000F08DB"/>
    <w:rsid w:val="00100E06"/>
    <w:rsid w:val="00125557"/>
    <w:rsid w:val="001609CF"/>
    <w:rsid w:val="001700E4"/>
    <w:rsid w:val="001E3DE8"/>
    <w:rsid w:val="001F3EA4"/>
    <w:rsid w:val="00201777"/>
    <w:rsid w:val="00230BF0"/>
    <w:rsid w:val="0025534E"/>
    <w:rsid w:val="00266954"/>
    <w:rsid w:val="002973AF"/>
    <w:rsid w:val="002C742B"/>
    <w:rsid w:val="002D5601"/>
    <w:rsid w:val="002D60F4"/>
    <w:rsid w:val="002E01D6"/>
    <w:rsid w:val="003409ED"/>
    <w:rsid w:val="00354D5E"/>
    <w:rsid w:val="0037564E"/>
    <w:rsid w:val="00407452"/>
    <w:rsid w:val="00420077"/>
    <w:rsid w:val="00435FED"/>
    <w:rsid w:val="0045599A"/>
    <w:rsid w:val="00465D30"/>
    <w:rsid w:val="004817AA"/>
    <w:rsid w:val="00495811"/>
    <w:rsid w:val="004C5802"/>
    <w:rsid w:val="004C70EF"/>
    <w:rsid w:val="004D0EEC"/>
    <w:rsid w:val="00542D14"/>
    <w:rsid w:val="005B50AF"/>
    <w:rsid w:val="005F7BD2"/>
    <w:rsid w:val="00701B55"/>
    <w:rsid w:val="0072185F"/>
    <w:rsid w:val="00735861"/>
    <w:rsid w:val="00741839"/>
    <w:rsid w:val="00751CED"/>
    <w:rsid w:val="00765B53"/>
    <w:rsid w:val="00791E1E"/>
    <w:rsid w:val="007B06E5"/>
    <w:rsid w:val="007D316B"/>
    <w:rsid w:val="007F3981"/>
    <w:rsid w:val="007F5279"/>
    <w:rsid w:val="0080041F"/>
    <w:rsid w:val="00810F44"/>
    <w:rsid w:val="00825447"/>
    <w:rsid w:val="0088642B"/>
    <w:rsid w:val="00886BED"/>
    <w:rsid w:val="00893E70"/>
    <w:rsid w:val="008A514F"/>
    <w:rsid w:val="008E33B8"/>
    <w:rsid w:val="008E73CA"/>
    <w:rsid w:val="009B1C4E"/>
    <w:rsid w:val="00A83CE8"/>
    <w:rsid w:val="00AA2E02"/>
    <w:rsid w:val="00AD16B4"/>
    <w:rsid w:val="00AF6D2F"/>
    <w:rsid w:val="00B34ADD"/>
    <w:rsid w:val="00B41CE8"/>
    <w:rsid w:val="00B720EA"/>
    <w:rsid w:val="00B76C7B"/>
    <w:rsid w:val="00B8245E"/>
    <w:rsid w:val="00BA5597"/>
    <w:rsid w:val="00BE2AB9"/>
    <w:rsid w:val="00C1763C"/>
    <w:rsid w:val="00C52012"/>
    <w:rsid w:val="00D2439F"/>
    <w:rsid w:val="00D275EC"/>
    <w:rsid w:val="00D543FF"/>
    <w:rsid w:val="00D709BA"/>
    <w:rsid w:val="00DA555A"/>
    <w:rsid w:val="00DC17DC"/>
    <w:rsid w:val="00DE39CD"/>
    <w:rsid w:val="00E354FF"/>
    <w:rsid w:val="00E47BEC"/>
    <w:rsid w:val="00E642C4"/>
    <w:rsid w:val="00E75804"/>
    <w:rsid w:val="00E85101"/>
    <w:rsid w:val="00ED7D42"/>
    <w:rsid w:val="00EE1571"/>
    <w:rsid w:val="00EE675A"/>
    <w:rsid w:val="00F13DC1"/>
    <w:rsid w:val="00F37FAE"/>
    <w:rsid w:val="00F92F43"/>
    <w:rsid w:val="00FB5B12"/>
    <w:rsid w:val="00FF6B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29A6"/>
  <w15:chartTrackingRefBased/>
  <w15:docId w15:val="{5B744DFC-591A-E742-A5B9-F2B34B4D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FB9"/>
    <w:rPr>
      <w:rFonts w:eastAsiaTheme="minorEastAsia"/>
    </w:rPr>
  </w:style>
  <w:style w:type="paragraph" w:styleId="Balk1">
    <w:name w:val="heading 1"/>
    <w:basedOn w:val="Normal"/>
    <w:next w:val="Normal"/>
    <w:link w:val="Balk1Char"/>
    <w:autoRedefine/>
    <w:uiPriority w:val="1"/>
    <w:qFormat/>
    <w:rsid w:val="00077FB9"/>
    <w:pPr>
      <w:widowControl w:val="0"/>
      <w:shd w:val="clear" w:color="auto" w:fill="FFFFFF"/>
      <w:autoSpaceDE w:val="0"/>
      <w:autoSpaceDN w:val="0"/>
      <w:adjustRightInd w:val="0"/>
      <w:spacing w:beforeLines="100" w:before="240" w:afterLines="100" w:after="240" w:line="480" w:lineRule="auto"/>
      <w:outlineLvl w:val="0"/>
    </w:pPr>
    <w:rPr>
      <w:rFonts w:ascii="Times New Roman" w:eastAsia="Times New Roman" w:hAnsi="Times New Roman" w:cs="Times New Roman"/>
      <w:b/>
      <w:bCs/>
      <w:color w:val="000000" w:themeColor="text1"/>
      <w:kern w:val="0"/>
      <w:sz w:val="28"/>
      <w:szCs w:val="28"/>
      <w:lang w:val="en-US" w:eastAsia="zh-CN"/>
      <w14:ligatures w14:val="none"/>
    </w:rPr>
  </w:style>
  <w:style w:type="paragraph" w:styleId="Balk2">
    <w:name w:val="heading 2"/>
    <w:basedOn w:val="Normal"/>
    <w:next w:val="Normal"/>
    <w:link w:val="Balk2Char"/>
    <w:uiPriority w:val="9"/>
    <w:unhideWhenUsed/>
    <w:qFormat/>
    <w:rsid w:val="00077FB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77FB9"/>
    <w:rPr>
      <w:color w:val="0563C1" w:themeColor="hyperlink"/>
      <w:u w:val="single"/>
    </w:rPr>
  </w:style>
  <w:style w:type="paragraph" w:customStyle="1" w:styleId="a">
    <w:name w:val="致谢部分"/>
    <w:basedOn w:val="GvdeMetni"/>
    <w:link w:val="a0"/>
    <w:autoRedefine/>
    <w:qFormat/>
    <w:rsid w:val="00077FB9"/>
    <w:pPr>
      <w:widowControl w:val="0"/>
      <w:autoSpaceDE w:val="0"/>
      <w:autoSpaceDN w:val="0"/>
      <w:adjustRightInd w:val="0"/>
      <w:spacing w:after="0"/>
      <w:jc w:val="both"/>
    </w:pPr>
    <w:rPr>
      <w:rFonts w:ascii="Times New Roman" w:eastAsia="Times New Roman" w:hAnsi="Times New Roman" w:cs="Times New Roman"/>
      <w:b/>
      <w:kern w:val="0"/>
      <w:lang w:val="en-US" w:eastAsia="zh-CN"/>
      <w14:ligatures w14:val="none"/>
    </w:rPr>
  </w:style>
  <w:style w:type="character" w:customStyle="1" w:styleId="a0">
    <w:name w:val="致谢部分 字符"/>
    <w:link w:val="a"/>
    <w:rsid w:val="00077FB9"/>
    <w:rPr>
      <w:rFonts w:ascii="Times New Roman" w:eastAsia="Times New Roman" w:hAnsi="Times New Roman" w:cs="Times New Roman"/>
      <w:b/>
      <w:kern w:val="0"/>
      <w:lang w:val="en-US" w:eastAsia="zh-CN"/>
      <w14:ligatures w14:val="none"/>
    </w:rPr>
  </w:style>
  <w:style w:type="character" w:styleId="Gl">
    <w:name w:val="Strong"/>
    <w:basedOn w:val="VarsaylanParagrafYazTipi"/>
    <w:uiPriority w:val="22"/>
    <w:qFormat/>
    <w:rsid w:val="00077FB9"/>
    <w:rPr>
      <w:b/>
      <w:bCs/>
    </w:rPr>
  </w:style>
  <w:style w:type="paragraph" w:styleId="NormalWeb">
    <w:name w:val="Normal (Web)"/>
    <w:basedOn w:val="Normal"/>
    <w:uiPriority w:val="99"/>
    <w:unhideWhenUsed/>
    <w:rsid w:val="00077FB9"/>
    <w:pPr>
      <w:spacing w:before="100" w:beforeAutospacing="1" w:after="100" w:afterAutospacing="1"/>
    </w:pPr>
    <w:rPr>
      <w:rFonts w:ascii="Times New Roman" w:eastAsia="Times New Roman" w:hAnsi="Times New Roman" w:cs="Times New Roman"/>
      <w:kern w:val="0"/>
      <w:lang w:eastAsia="tr-TR"/>
      <w14:ligatures w14:val="none"/>
    </w:rPr>
  </w:style>
  <w:style w:type="paragraph" w:styleId="ListeParagraf">
    <w:name w:val="List Paragraph"/>
    <w:basedOn w:val="Normal"/>
    <w:uiPriority w:val="34"/>
    <w:qFormat/>
    <w:rsid w:val="00077FB9"/>
    <w:pPr>
      <w:ind w:left="720"/>
      <w:contextualSpacing/>
    </w:pPr>
  </w:style>
  <w:style w:type="paragraph" w:styleId="GvdeMetni">
    <w:name w:val="Body Text"/>
    <w:basedOn w:val="Normal"/>
    <w:link w:val="GvdeMetniChar"/>
    <w:uiPriority w:val="99"/>
    <w:semiHidden/>
    <w:unhideWhenUsed/>
    <w:rsid w:val="00077FB9"/>
    <w:pPr>
      <w:spacing w:after="120"/>
    </w:pPr>
  </w:style>
  <w:style w:type="character" w:customStyle="1" w:styleId="GvdeMetniChar">
    <w:name w:val="Gövde Metni Char"/>
    <w:basedOn w:val="VarsaylanParagrafYazTipi"/>
    <w:link w:val="GvdeMetni"/>
    <w:uiPriority w:val="99"/>
    <w:semiHidden/>
    <w:rsid w:val="00077FB9"/>
    <w:rPr>
      <w:rFonts w:eastAsiaTheme="minorEastAsia"/>
    </w:rPr>
  </w:style>
  <w:style w:type="character" w:customStyle="1" w:styleId="Balk1Char">
    <w:name w:val="Başlık 1 Char"/>
    <w:basedOn w:val="VarsaylanParagrafYazTipi"/>
    <w:link w:val="Balk1"/>
    <w:uiPriority w:val="1"/>
    <w:qFormat/>
    <w:rsid w:val="00077FB9"/>
    <w:rPr>
      <w:rFonts w:ascii="Times New Roman" w:eastAsia="Times New Roman" w:hAnsi="Times New Roman" w:cs="Times New Roman"/>
      <w:b/>
      <w:bCs/>
      <w:color w:val="000000" w:themeColor="text1"/>
      <w:kern w:val="0"/>
      <w:sz w:val="28"/>
      <w:szCs w:val="28"/>
      <w:shd w:val="clear" w:color="auto" w:fill="FFFFFF"/>
      <w:lang w:val="en-US" w:eastAsia="zh-CN"/>
      <w14:ligatures w14:val="none"/>
    </w:rPr>
  </w:style>
  <w:style w:type="character" w:customStyle="1" w:styleId="Balk2Char">
    <w:name w:val="Başlık 2 Char"/>
    <w:basedOn w:val="VarsaylanParagrafYazTipi"/>
    <w:link w:val="Balk2"/>
    <w:uiPriority w:val="9"/>
    <w:rsid w:val="00077FB9"/>
    <w:rPr>
      <w:rFonts w:asciiTheme="majorHAnsi" w:eastAsiaTheme="majorEastAsia" w:hAnsiTheme="majorHAnsi" w:cstheme="majorBidi"/>
      <w:color w:val="2F5496" w:themeColor="accent1" w:themeShade="BF"/>
      <w:sz w:val="26"/>
      <w:szCs w:val="26"/>
    </w:rPr>
  </w:style>
  <w:style w:type="character" w:styleId="AklamaBavurusu">
    <w:name w:val="annotation reference"/>
    <w:basedOn w:val="VarsaylanParagrafYazTipi"/>
    <w:uiPriority w:val="99"/>
    <w:semiHidden/>
    <w:unhideWhenUsed/>
    <w:rsid w:val="00077FB9"/>
    <w:rPr>
      <w:sz w:val="16"/>
      <w:szCs w:val="16"/>
    </w:rPr>
  </w:style>
  <w:style w:type="paragraph" w:styleId="AklamaMetni">
    <w:name w:val="annotation text"/>
    <w:basedOn w:val="Normal"/>
    <w:link w:val="AklamaMetniChar"/>
    <w:uiPriority w:val="99"/>
    <w:unhideWhenUsed/>
    <w:rsid w:val="00077FB9"/>
    <w:rPr>
      <w:sz w:val="20"/>
      <w:szCs w:val="20"/>
    </w:rPr>
  </w:style>
  <w:style w:type="character" w:customStyle="1" w:styleId="AklamaMetniChar">
    <w:name w:val="Açıklama Metni Char"/>
    <w:basedOn w:val="VarsaylanParagrafYazTipi"/>
    <w:link w:val="AklamaMetni"/>
    <w:uiPriority w:val="99"/>
    <w:rsid w:val="00077FB9"/>
    <w:rPr>
      <w:rFonts w:eastAsiaTheme="minorEastAsia"/>
      <w:sz w:val="20"/>
      <w:szCs w:val="20"/>
    </w:rPr>
  </w:style>
  <w:style w:type="paragraph" w:customStyle="1" w:styleId="p1">
    <w:name w:val="p1"/>
    <w:basedOn w:val="Normal"/>
    <w:rsid w:val="00077FB9"/>
    <w:rPr>
      <w:rFonts w:ascii="Avenir" w:eastAsia="Times New Roman" w:hAnsi="Avenir" w:cs="Times New Roman"/>
      <w:color w:val="141413"/>
      <w:kern w:val="0"/>
      <w:sz w:val="12"/>
      <w:szCs w:val="12"/>
      <w:lang w:eastAsia="tr-TR"/>
      <w14:ligatures w14:val="none"/>
    </w:rPr>
  </w:style>
  <w:style w:type="table" w:styleId="TabloKlavuzu">
    <w:name w:val="Table Grid"/>
    <w:basedOn w:val="NormalTablo"/>
    <w:uiPriority w:val="59"/>
    <w:rsid w:val="00077FB9"/>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basedOn w:val="VarsaylanParagrafYazTipi"/>
    <w:uiPriority w:val="99"/>
    <w:semiHidden/>
    <w:unhideWhenUsed/>
    <w:rsid w:val="00F92F43"/>
  </w:style>
  <w:style w:type="paragraph" w:styleId="Dzeltme">
    <w:name w:val="Revision"/>
    <w:hidden/>
    <w:uiPriority w:val="99"/>
    <w:semiHidden/>
    <w:rsid w:val="00FB5B12"/>
    <w:rPr>
      <w:rFonts w:eastAsiaTheme="minorEastAsia"/>
    </w:rPr>
  </w:style>
  <w:style w:type="character" w:styleId="Vurgu">
    <w:name w:val="Emphasis"/>
    <w:basedOn w:val="VarsaylanParagrafYazTipi"/>
    <w:uiPriority w:val="20"/>
    <w:qFormat/>
    <w:rsid w:val="00791E1E"/>
    <w:rPr>
      <w:i/>
      <w:iCs/>
    </w:rPr>
  </w:style>
  <w:style w:type="paragraph" w:styleId="AltBilgi">
    <w:name w:val="footer"/>
    <w:basedOn w:val="Normal"/>
    <w:link w:val="AltBilgiChar"/>
    <w:uiPriority w:val="99"/>
    <w:unhideWhenUsed/>
    <w:rsid w:val="00266954"/>
    <w:pPr>
      <w:tabs>
        <w:tab w:val="center" w:pos="4536"/>
        <w:tab w:val="right" w:pos="9072"/>
      </w:tabs>
    </w:pPr>
  </w:style>
  <w:style w:type="character" w:customStyle="1" w:styleId="AltBilgiChar">
    <w:name w:val="Alt Bilgi Char"/>
    <w:basedOn w:val="VarsaylanParagrafYazTipi"/>
    <w:link w:val="AltBilgi"/>
    <w:uiPriority w:val="99"/>
    <w:rsid w:val="00266954"/>
    <w:rPr>
      <w:rFonts w:eastAsiaTheme="minorEastAsia"/>
    </w:rPr>
  </w:style>
  <w:style w:type="character" w:styleId="SayfaNumaras">
    <w:name w:val="page number"/>
    <w:basedOn w:val="VarsaylanParagrafYazTipi"/>
    <w:uiPriority w:val="99"/>
    <w:semiHidden/>
    <w:unhideWhenUsed/>
    <w:rsid w:val="00266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56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uryucal@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8764-1251"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25</Pages>
  <Words>4386</Words>
  <Characters>25001</Characters>
  <Application>Microsoft Office Word</Application>
  <DocSecurity>0</DocSecurity>
  <Lines>208</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66</cp:revision>
  <dcterms:created xsi:type="dcterms:W3CDTF">2025-11-13T18:58:00Z</dcterms:created>
  <dcterms:modified xsi:type="dcterms:W3CDTF">2026-03-04T08:00:00Z</dcterms:modified>
</cp:coreProperties>
</file>