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36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0000FF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FF"/>
          <w:sz w:val="24"/>
          <w:szCs w:val="24"/>
          <w:highlight w:val="none"/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FF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0000FF"/>
          <w:sz w:val="24"/>
          <w:szCs w:val="24"/>
          <w:highlight w:val="none"/>
        </w:rPr>
        <w:t>. Sensitivity analyses for the association between age and POD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07"/>
        <w:gridCol w:w="2099"/>
        <w:gridCol w:w="1821"/>
        <w:gridCol w:w="971"/>
      </w:tblGrid>
      <w:tr w14:paraId="45E0C5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04F0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Analysis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0AB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Effect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0E6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OR (95% CI)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265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highlight w:val="none"/>
                <w:lang w:val="en-US" w:eastAsia="zh-CN"/>
              </w:rPr>
              <w:t>P value</w:t>
            </w:r>
          </w:p>
        </w:tc>
      </w:tr>
      <w:tr w14:paraId="390A67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F498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Main parsimonious model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4D4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293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1.133 (1.073, 1.202)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B49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563D23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AEE5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Main extended model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6B2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E69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1.134 (1.074, 1.204)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BE70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47EA24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ED2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Firth logistic model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EEB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DF6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1.126 (1.068, 1.193)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6897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2E5D2B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8A1A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Parsimonious model (winsorized biomarkers)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02B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C26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1.133 (1.073, 1.202)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9B07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25B096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054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Extended model (winsorized biomarkers)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450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E5F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1.135 (1.074, 1.205)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3075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3D43EA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75C8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Parsimonious model replacing IBIL with TBIL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D36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3E0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1.128 (1.069, 1.195)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ADD3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7F46A4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087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Parsimonious model replacing IBIL with DBIL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6A3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1-year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F49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1.117 (1.061, 1.180)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829E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1A4FEE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A07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Parsimonious model with age per 5-year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29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Age, per 5-year increase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082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1.866 (1.422, 2.511)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8827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</w:tbl>
    <w:p w14:paraId="1B4230C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81669A"/>
    <w:rsid w:val="6083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</Words>
  <Characters>709</Characters>
  <Lines>0</Lines>
  <Paragraphs>0</Paragraphs>
  <TotalTime>0</TotalTime>
  <ScaleCrop>false</ScaleCrop>
  <LinksUpToDate>false</LinksUpToDate>
  <CharactersWithSpaces>791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2026-03-29T01:59:00Z</dcterms:created>
  <dc:creator>86159</dc:creator>
  <cp:lastModifiedBy>经刻苦</cp:lastModifiedBy>
  <dcterms:modified xsi:type="dcterms:W3CDTF">2026-04-20T10:03:09Z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eyJoZGlkIjoiMGRlODRhYWRjNDllZGQ1Zjg0NGVhNmU0ODU1OTQxZWEiLCJ1c2VySWQiOiI2MDgxOTIyNTQifQ==</vt:lpwstr>
  </property>
  <property fmtid="{D5CDD505-2E9C-101B-9397-08002B2CF9AE}" pid="4" name="ICV">
    <vt:lpwstr>9DA766ED6C4B49F384CB44F17A06AE00_12</vt:lpwstr>
  </property>
</Properties>
</file>