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FEE7F7" w14:textId="77777777" w:rsidR="000E4F50" w:rsidRDefault="000E4F50" w:rsidP="000E4F50">
      <w:pPr>
        <w:pStyle w:val="GvdeMetni"/>
        <w:spacing w:line="480" w:lineRule="auto"/>
        <w:jc w:val="both"/>
      </w:pPr>
      <w:r w:rsidRPr="002B6133">
        <w:t>Supplementary Table S1. Exploratory linear mixed-effects model results for secondary repeated-measures outcomes</w:t>
      </w:r>
    </w:p>
    <w:tbl>
      <w:tblPr>
        <w:tblStyle w:val="TabloKlavuzu"/>
        <w:tblW w:w="5000" w:type="pct"/>
        <w:tblLook w:val="04A0" w:firstRow="1" w:lastRow="0" w:firstColumn="1" w:lastColumn="0" w:noHBand="0" w:noVBand="1"/>
      </w:tblPr>
      <w:tblGrid>
        <w:gridCol w:w="1319"/>
        <w:gridCol w:w="1374"/>
        <w:gridCol w:w="1376"/>
        <w:gridCol w:w="1374"/>
        <w:gridCol w:w="1376"/>
        <w:gridCol w:w="1374"/>
        <w:gridCol w:w="1376"/>
      </w:tblGrid>
      <w:tr w:rsidR="000E4F50" w:rsidRPr="002B6133" w14:paraId="0C3786B5" w14:textId="77777777" w:rsidTr="002E5565">
        <w:tc>
          <w:tcPr>
            <w:tcW w:w="689" w:type="pct"/>
            <w:tcBorders>
              <w:top w:val="single" w:sz="4" w:space="0" w:color="auto"/>
            </w:tcBorders>
            <w:hideMark/>
          </w:tcPr>
          <w:p w14:paraId="08158FA1" w14:textId="77777777" w:rsidR="000E4F50" w:rsidRPr="002B6133" w:rsidRDefault="000E4F50" w:rsidP="002E5565">
            <w:pPr>
              <w:pStyle w:val="GvdeMetni"/>
              <w:spacing w:line="480" w:lineRule="auto"/>
              <w:jc w:val="both"/>
              <w:rPr>
                <w:b/>
                <w:bCs/>
                <w:lang w:val="en-US"/>
              </w:rPr>
            </w:pPr>
            <w:r w:rsidRPr="002B6133">
              <w:rPr>
                <w:b/>
                <w:bCs/>
                <w:lang w:val="en-US"/>
              </w:rPr>
              <w:t>Outcome</w:t>
            </w:r>
          </w:p>
        </w:tc>
        <w:tc>
          <w:tcPr>
            <w:tcW w:w="1437" w:type="pct"/>
            <w:gridSpan w:val="2"/>
            <w:tcBorders>
              <w:top w:val="single" w:sz="4" w:space="0" w:color="auto"/>
            </w:tcBorders>
            <w:hideMark/>
          </w:tcPr>
          <w:p w14:paraId="3E33BD00" w14:textId="77777777" w:rsidR="000E4F50" w:rsidRPr="002B6133" w:rsidRDefault="000E4F50" w:rsidP="002E5565">
            <w:pPr>
              <w:pStyle w:val="GvdeMetni"/>
              <w:spacing w:line="480" w:lineRule="auto"/>
              <w:jc w:val="center"/>
              <w:rPr>
                <w:b/>
                <w:bCs/>
                <w:lang w:val="en-US"/>
              </w:rPr>
            </w:pPr>
            <w:r w:rsidRPr="002B6133">
              <w:rPr>
                <w:b/>
                <w:bCs/>
                <w:lang w:val="en-US"/>
              </w:rPr>
              <w:t>Group</w:t>
            </w:r>
          </w:p>
        </w:tc>
        <w:tc>
          <w:tcPr>
            <w:tcW w:w="1437" w:type="pct"/>
            <w:gridSpan w:val="2"/>
            <w:tcBorders>
              <w:top w:val="single" w:sz="4" w:space="0" w:color="auto"/>
            </w:tcBorders>
            <w:hideMark/>
          </w:tcPr>
          <w:p w14:paraId="61E68B98" w14:textId="77777777" w:rsidR="000E4F50" w:rsidRPr="002B6133" w:rsidRDefault="000E4F50" w:rsidP="002E5565">
            <w:pPr>
              <w:pStyle w:val="GvdeMetni"/>
              <w:spacing w:line="480" w:lineRule="auto"/>
              <w:jc w:val="center"/>
              <w:rPr>
                <w:b/>
                <w:bCs/>
                <w:lang w:val="en-US"/>
              </w:rPr>
            </w:pPr>
            <w:r w:rsidRPr="002B6133">
              <w:rPr>
                <w:b/>
                <w:bCs/>
                <w:lang w:val="en-US"/>
              </w:rPr>
              <w:t>Time</w:t>
            </w:r>
          </w:p>
        </w:tc>
        <w:tc>
          <w:tcPr>
            <w:tcW w:w="1437" w:type="pct"/>
            <w:gridSpan w:val="2"/>
            <w:tcBorders>
              <w:top w:val="single" w:sz="4" w:space="0" w:color="auto"/>
            </w:tcBorders>
            <w:hideMark/>
          </w:tcPr>
          <w:p w14:paraId="648638A2" w14:textId="77777777" w:rsidR="000E4F50" w:rsidRPr="002B6133" w:rsidRDefault="000E4F50" w:rsidP="002E5565">
            <w:pPr>
              <w:pStyle w:val="GvdeMetni"/>
              <w:spacing w:line="480" w:lineRule="auto"/>
              <w:jc w:val="center"/>
              <w:rPr>
                <w:b/>
                <w:bCs/>
                <w:lang w:val="en-US"/>
              </w:rPr>
            </w:pPr>
            <w:r w:rsidRPr="002B6133">
              <w:rPr>
                <w:b/>
                <w:bCs/>
                <w:lang w:val="en-US"/>
              </w:rPr>
              <w:t>Group × Tim</w:t>
            </w:r>
            <w:r>
              <w:rPr>
                <w:b/>
                <w:bCs/>
                <w:lang w:val="en-US"/>
              </w:rPr>
              <w:t>e</w:t>
            </w:r>
          </w:p>
        </w:tc>
      </w:tr>
      <w:tr w:rsidR="000E4F50" w:rsidRPr="002B6133" w14:paraId="21C8B74E" w14:textId="77777777" w:rsidTr="002E5565">
        <w:tc>
          <w:tcPr>
            <w:tcW w:w="689" w:type="pct"/>
            <w:tcBorders>
              <w:bottom w:val="single" w:sz="4" w:space="0" w:color="auto"/>
            </w:tcBorders>
          </w:tcPr>
          <w:p w14:paraId="493777CA" w14:textId="77777777" w:rsidR="000E4F50" w:rsidRPr="002B6133" w:rsidRDefault="000E4F50" w:rsidP="002E5565">
            <w:pPr>
              <w:pStyle w:val="GvdeMetni"/>
              <w:spacing w:line="480" w:lineRule="auto"/>
              <w:jc w:val="both"/>
              <w:rPr>
                <w:b/>
                <w:bCs/>
                <w:lang w:val="en-US"/>
              </w:rPr>
            </w:pPr>
          </w:p>
        </w:tc>
        <w:tc>
          <w:tcPr>
            <w:tcW w:w="718" w:type="pct"/>
            <w:tcBorders>
              <w:bottom w:val="single" w:sz="4" w:space="0" w:color="auto"/>
            </w:tcBorders>
          </w:tcPr>
          <w:p w14:paraId="6FFB5666" w14:textId="77777777" w:rsidR="000E4F50" w:rsidRPr="002B6133" w:rsidRDefault="000E4F50" w:rsidP="002E5565">
            <w:pPr>
              <w:pStyle w:val="GvdeMetni"/>
              <w:spacing w:line="480" w:lineRule="auto"/>
              <w:jc w:val="center"/>
              <w:rPr>
                <w:b/>
                <w:bCs/>
                <w:lang w:val="en-US"/>
              </w:rPr>
            </w:pPr>
            <w:r>
              <w:rPr>
                <w:b/>
                <w:bCs/>
                <w:lang w:val="en-US"/>
              </w:rPr>
              <w:t>F-test</w:t>
            </w:r>
          </w:p>
        </w:tc>
        <w:tc>
          <w:tcPr>
            <w:tcW w:w="719" w:type="pct"/>
            <w:tcBorders>
              <w:bottom w:val="single" w:sz="4" w:space="0" w:color="auto"/>
            </w:tcBorders>
          </w:tcPr>
          <w:p w14:paraId="182E74FA" w14:textId="77777777" w:rsidR="000E4F50" w:rsidRPr="002B6133" w:rsidRDefault="000E4F50" w:rsidP="002E5565">
            <w:pPr>
              <w:pStyle w:val="GvdeMetni"/>
              <w:spacing w:line="480" w:lineRule="auto"/>
              <w:jc w:val="center"/>
              <w:rPr>
                <w:b/>
                <w:bCs/>
                <w:lang w:val="en-US"/>
              </w:rPr>
            </w:pPr>
            <w:r>
              <w:rPr>
                <w:b/>
                <w:bCs/>
                <w:lang w:val="en-US"/>
              </w:rPr>
              <w:t>p-value</w:t>
            </w:r>
          </w:p>
        </w:tc>
        <w:tc>
          <w:tcPr>
            <w:tcW w:w="718" w:type="pct"/>
            <w:tcBorders>
              <w:bottom w:val="single" w:sz="4" w:space="0" w:color="auto"/>
            </w:tcBorders>
          </w:tcPr>
          <w:p w14:paraId="494A6047" w14:textId="77777777" w:rsidR="000E4F50" w:rsidRPr="002B6133" w:rsidRDefault="000E4F50" w:rsidP="002E5565">
            <w:pPr>
              <w:pStyle w:val="GvdeMetni"/>
              <w:spacing w:line="480" w:lineRule="auto"/>
              <w:jc w:val="center"/>
              <w:rPr>
                <w:b/>
                <w:bCs/>
                <w:lang w:val="en-US"/>
              </w:rPr>
            </w:pPr>
            <w:r>
              <w:rPr>
                <w:b/>
                <w:bCs/>
                <w:lang w:val="en-US"/>
              </w:rPr>
              <w:t>F-test</w:t>
            </w:r>
          </w:p>
        </w:tc>
        <w:tc>
          <w:tcPr>
            <w:tcW w:w="719" w:type="pct"/>
            <w:tcBorders>
              <w:bottom w:val="single" w:sz="4" w:space="0" w:color="auto"/>
            </w:tcBorders>
          </w:tcPr>
          <w:p w14:paraId="455C6C3E" w14:textId="77777777" w:rsidR="000E4F50" w:rsidRPr="002B6133" w:rsidRDefault="000E4F50" w:rsidP="002E5565">
            <w:pPr>
              <w:pStyle w:val="GvdeMetni"/>
              <w:spacing w:line="480" w:lineRule="auto"/>
              <w:jc w:val="center"/>
              <w:rPr>
                <w:b/>
                <w:bCs/>
                <w:lang w:val="en-US"/>
              </w:rPr>
            </w:pPr>
            <w:r>
              <w:rPr>
                <w:b/>
                <w:bCs/>
                <w:lang w:val="en-US"/>
              </w:rPr>
              <w:t>p-value</w:t>
            </w:r>
          </w:p>
        </w:tc>
        <w:tc>
          <w:tcPr>
            <w:tcW w:w="718" w:type="pct"/>
            <w:tcBorders>
              <w:bottom w:val="single" w:sz="4" w:space="0" w:color="auto"/>
            </w:tcBorders>
          </w:tcPr>
          <w:p w14:paraId="05B1684F" w14:textId="77777777" w:rsidR="000E4F50" w:rsidRPr="002B6133" w:rsidRDefault="000E4F50" w:rsidP="002E5565">
            <w:pPr>
              <w:pStyle w:val="GvdeMetni"/>
              <w:spacing w:line="480" w:lineRule="auto"/>
              <w:jc w:val="center"/>
              <w:rPr>
                <w:b/>
                <w:bCs/>
                <w:lang w:val="en-US"/>
              </w:rPr>
            </w:pPr>
            <w:r>
              <w:rPr>
                <w:b/>
                <w:bCs/>
                <w:lang w:val="en-US"/>
              </w:rPr>
              <w:t>F-test</w:t>
            </w:r>
          </w:p>
        </w:tc>
        <w:tc>
          <w:tcPr>
            <w:tcW w:w="719" w:type="pct"/>
            <w:tcBorders>
              <w:bottom w:val="single" w:sz="4" w:space="0" w:color="auto"/>
            </w:tcBorders>
          </w:tcPr>
          <w:p w14:paraId="01FB53C1" w14:textId="77777777" w:rsidR="000E4F50" w:rsidRPr="002B6133" w:rsidRDefault="000E4F50" w:rsidP="002E5565">
            <w:pPr>
              <w:pStyle w:val="GvdeMetni"/>
              <w:spacing w:line="480" w:lineRule="auto"/>
              <w:jc w:val="center"/>
              <w:rPr>
                <w:b/>
                <w:bCs/>
                <w:lang w:val="en-US"/>
              </w:rPr>
            </w:pPr>
            <w:r>
              <w:rPr>
                <w:b/>
                <w:bCs/>
                <w:lang w:val="en-US"/>
              </w:rPr>
              <w:t>p-value</w:t>
            </w:r>
          </w:p>
        </w:tc>
      </w:tr>
      <w:tr w:rsidR="000E4F50" w:rsidRPr="002B6133" w14:paraId="1ED20289" w14:textId="77777777" w:rsidTr="002E5565">
        <w:tc>
          <w:tcPr>
            <w:tcW w:w="689" w:type="pct"/>
            <w:tcBorders>
              <w:top w:val="single" w:sz="4" w:space="0" w:color="auto"/>
            </w:tcBorders>
            <w:hideMark/>
          </w:tcPr>
          <w:p w14:paraId="2C2CFAEA" w14:textId="77777777" w:rsidR="000E4F50" w:rsidRPr="002B6133" w:rsidRDefault="000E4F50" w:rsidP="002E5565">
            <w:pPr>
              <w:pStyle w:val="GvdeMetni"/>
              <w:spacing w:line="480" w:lineRule="auto"/>
              <w:jc w:val="both"/>
              <w:rPr>
                <w:lang w:val="en-US"/>
              </w:rPr>
            </w:pPr>
            <w:r w:rsidRPr="002B6133">
              <w:rPr>
                <w:lang w:val="en-US"/>
              </w:rPr>
              <w:t>SBP</w:t>
            </w:r>
          </w:p>
        </w:tc>
        <w:tc>
          <w:tcPr>
            <w:tcW w:w="718" w:type="pct"/>
            <w:tcBorders>
              <w:top w:val="single" w:sz="4" w:space="0" w:color="auto"/>
            </w:tcBorders>
            <w:hideMark/>
          </w:tcPr>
          <w:p w14:paraId="54A2A9BD" w14:textId="77777777" w:rsidR="000E4F50" w:rsidRPr="002B6133" w:rsidRDefault="000E4F50" w:rsidP="002E5565">
            <w:pPr>
              <w:pStyle w:val="GvdeMetni"/>
              <w:spacing w:line="480" w:lineRule="auto"/>
              <w:jc w:val="center"/>
              <w:rPr>
                <w:lang w:val="en-US"/>
              </w:rPr>
            </w:pPr>
            <w:r w:rsidRPr="002B6133">
              <w:rPr>
                <w:lang w:val="en-US"/>
              </w:rPr>
              <w:t>10.738</w:t>
            </w:r>
          </w:p>
        </w:tc>
        <w:tc>
          <w:tcPr>
            <w:tcW w:w="719" w:type="pct"/>
            <w:tcBorders>
              <w:top w:val="single" w:sz="4" w:space="0" w:color="auto"/>
            </w:tcBorders>
            <w:hideMark/>
          </w:tcPr>
          <w:p w14:paraId="7F56A37A" w14:textId="77777777" w:rsidR="000E4F50" w:rsidRPr="002B6133" w:rsidRDefault="000E4F50" w:rsidP="002E5565">
            <w:pPr>
              <w:pStyle w:val="GvdeMetni"/>
              <w:spacing w:line="480" w:lineRule="auto"/>
              <w:jc w:val="center"/>
              <w:rPr>
                <w:lang w:val="en-US"/>
              </w:rPr>
            </w:pPr>
            <w:r w:rsidRPr="002B6133">
              <w:rPr>
                <w:lang w:val="en-US"/>
              </w:rPr>
              <w:t>0.002</w:t>
            </w:r>
          </w:p>
        </w:tc>
        <w:tc>
          <w:tcPr>
            <w:tcW w:w="718" w:type="pct"/>
            <w:tcBorders>
              <w:top w:val="single" w:sz="4" w:space="0" w:color="auto"/>
            </w:tcBorders>
            <w:hideMark/>
          </w:tcPr>
          <w:p w14:paraId="39CA8E22" w14:textId="77777777" w:rsidR="000E4F50" w:rsidRPr="002B6133" w:rsidRDefault="000E4F50" w:rsidP="002E5565">
            <w:pPr>
              <w:pStyle w:val="GvdeMetni"/>
              <w:spacing w:line="480" w:lineRule="auto"/>
              <w:jc w:val="center"/>
              <w:rPr>
                <w:lang w:val="en-US"/>
              </w:rPr>
            </w:pPr>
            <w:r w:rsidRPr="002B6133">
              <w:rPr>
                <w:lang w:val="en-US"/>
              </w:rPr>
              <w:t>38.721</w:t>
            </w:r>
          </w:p>
        </w:tc>
        <w:tc>
          <w:tcPr>
            <w:tcW w:w="719" w:type="pct"/>
            <w:tcBorders>
              <w:top w:val="single" w:sz="4" w:space="0" w:color="auto"/>
            </w:tcBorders>
            <w:hideMark/>
          </w:tcPr>
          <w:p w14:paraId="2ABB9049" w14:textId="77777777" w:rsidR="000E4F50" w:rsidRPr="002B6133" w:rsidRDefault="000E4F50" w:rsidP="002E5565">
            <w:pPr>
              <w:pStyle w:val="GvdeMetni"/>
              <w:spacing w:line="480" w:lineRule="auto"/>
              <w:jc w:val="center"/>
              <w:rPr>
                <w:lang w:val="en-US"/>
              </w:rPr>
            </w:pPr>
            <w:r w:rsidRPr="002B6133">
              <w:rPr>
                <w:lang w:val="en-US"/>
              </w:rPr>
              <w:t>&lt;0.001</w:t>
            </w:r>
          </w:p>
        </w:tc>
        <w:tc>
          <w:tcPr>
            <w:tcW w:w="718" w:type="pct"/>
            <w:tcBorders>
              <w:top w:val="single" w:sz="4" w:space="0" w:color="auto"/>
            </w:tcBorders>
            <w:hideMark/>
          </w:tcPr>
          <w:p w14:paraId="789B0381" w14:textId="77777777" w:rsidR="000E4F50" w:rsidRPr="002B6133" w:rsidRDefault="000E4F50" w:rsidP="002E5565">
            <w:pPr>
              <w:pStyle w:val="GvdeMetni"/>
              <w:spacing w:line="480" w:lineRule="auto"/>
              <w:jc w:val="center"/>
              <w:rPr>
                <w:lang w:val="en-US"/>
              </w:rPr>
            </w:pPr>
            <w:r w:rsidRPr="002B6133">
              <w:rPr>
                <w:lang w:val="en-US"/>
              </w:rPr>
              <w:t>2.545</w:t>
            </w:r>
          </w:p>
        </w:tc>
        <w:tc>
          <w:tcPr>
            <w:tcW w:w="719" w:type="pct"/>
            <w:tcBorders>
              <w:top w:val="single" w:sz="4" w:space="0" w:color="auto"/>
            </w:tcBorders>
            <w:hideMark/>
          </w:tcPr>
          <w:p w14:paraId="6DE25489" w14:textId="77777777" w:rsidR="000E4F50" w:rsidRPr="002B6133" w:rsidRDefault="000E4F50" w:rsidP="002E5565">
            <w:pPr>
              <w:pStyle w:val="GvdeMetni"/>
              <w:spacing w:line="480" w:lineRule="auto"/>
              <w:jc w:val="center"/>
              <w:rPr>
                <w:lang w:val="en-US"/>
              </w:rPr>
            </w:pPr>
            <w:r w:rsidRPr="002B6133">
              <w:rPr>
                <w:lang w:val="en-US"/>
              </w:rPr>
              <w:t>0.055</w:t>
            </w:r>
          </w:p>
        </w:tc>
      </w:tr>
      <w:tr w:rsidR="000E4F50" w:rsidRPr="002B6133" w14:paraId="2825F66C" w14:textId="77777777" w:rsidTr="002E5565">
        <w:tc>
          <w:tcPr>
            <w:tcW w:w="689" w:type="pct"/>
            <w:hideMark/>
          </w:tcPr>
          <w:p w14:paraId="79B7F17F" w14:textId="77777777" w:rsidR="000E4F50" w:rsidRPr="002B6133" w:rsidRDefault="000E4F50" w:rsidP="002E5565">
            <w:pPr>
              <w:pStyle w:val="GvdeMetni"/>
              <w:spacing w:line="480" w:lineRule="auto"/>
              <w:jc w:val="both"/>
              <w:rPr>
                <w:lang w:val="en-US"/>
              </w:rPr>
            </w:pPr>
            <w:r w:rsidRPr="002B6133">
              <w:rPr>
                <w:lang w:val="en-US"/>
              </w:rPr>
              <w:t>DBP</w:t>
            </w:r>
          </w:p>
        </w:tc>
        <w:tc>
          <w:tcPr>
            <w:tcW w:w="718" w:type="pct"/>
            <w:hideMark/>
          </w:tcPr>
          <w:p w14:paraId="20B88A07" w14:textId="77777777" w:rsidR="000E4F50" w:rsidRPr="002B6133" w:rsidRDefault="000E4F50" w:rsidP="002E5565">
            <w:pPr>
              <w:pStyle w:val="GvdeMetni"/>
              <w:spacing w:line="480" w:lineRule="auto"/>
              <w:jc w:val="center"/>
              <w:rPr>
                <w:lang w:val="en-US"/>
              </w:rPr>
            </w:pPr>
            <w:r w:rsidRPr="002B6133">
              <w:rPr>
                <w:lang w:val="en-US"/>
              </w:rPr>
              <w:t>22.021</w:t>
            </w:r>
          </w:p>
        </w:tc>
        <w:tc>
          <w:tcPr>
            <w:tcW w:w="719" w:type="pct"/>
            <w:hideMark/>
          </w:tcPr>
          <w:p w14:paraId="6293EFCE" w14:textId="77777777" w:rsidR="000E4F50" w:rsidRPr="002B6133" w:rsidRDefault="000E4F50" w:rsidP="002E5565">
            <w:pPr>
              <w:pStyle w:val="GvdeMetni"/>
              <w:spacing w:line="480" w:lineRule="auto"/>
              <w:jc w:val="center"/>
              <w:rPr>
                <w:lang w:val="en-US"/>
              </w:rPr>
            </w:pPr>
            <w:r w:rsidRPr="002B6133">
              <w:rPr>
                <w:lang w:val="en-US"/>
              </w:rPr>
              <w:t>&lt;0.001</w:t>
            </w:r>
          </w:p>
        </w:tc>
        <w:tc>
          <w:tcPr>
            <w:tcW w:w="718" w:type="pct"/>
            <w:hideMark/>
          </w:tcPr>
          <w:p w14:paraId="606393B1" w14:textId="77777777" w:rsidR="000E4F50" w:rsidRPr="002B6133" w:rsidRDefault="000E4F50" w:rsidP="002E5565">
            <w:pPr>
              <w:pStyle w:val="GvdeMetni"/>
              <w:spacing w:line="480" w:lineRule="auto"/>
              <w:jc w:val="center"/>
              <w:rPr>
                <w:lang w:val="en-US"/>
              </w:rPr>
            </w:pPr>
            <w:r w:rsidRPr="002B6133">
              <w:rPr>
                <w:lang w:val="en-US"/>
              </w:rPr>
              <w:t>57.395</w:t>
            </w:r>
          </w:p>
        </w:tc>
        <w:tc>
          <w:tcPr>
            <w:tcW w:w="719" w:type="pct"/>
            <w:hideMark/>
          </w:tcPr>
          <w:p w14:paraId="6725CFAE" w14:textId="77777777" w:rsidR="000E4F50" w:rsidRPr="002B6133" w:rsidRDefault="000E4F50" w:rsidP="002E5565">
            <w:pPr>
              <w:pStyle w:val="GvdeMetni"/>
              <w:spacing w:line="480" w:lineRule="auto"/>
              <w:jc w:val="center"/>
              <w:rPr>
                <w:lang w:val="en-US"/>
              </w:rPr>
            </w:pPr>
            <w:r w:rsidRPr="002B6133">
              <w:rPr>
                <w:lang w:val="en-US"/>
              </w:rPr>
              <w:t>&lt;0.001</w:t>
            </w:r>
          </w:p>
        </w:tc>
        <w:tc>
          <w:tcPr>
            <w:tcW w:w="718" w:type="pct"/>
            <w:hideMark/>
          </w:tcPr>
          <w:p w14:paraId="309D3302" w14:textId="77777777" w:rsidR="000E4F50" w:rsidRPr="002B6133" w:rsidRDefault="000E4F50" w:rsidP="002E5565">
            <w:pPr>
              <w:pStyle w:val="GvdeMetni"/>
              <w:spacing w:line="480" w:lineRule="auto"/>
              <w:jc w:val="center"/>
              <w:rPr>
                <w:lang w:val="en-US"/>
              </w:rPr>
            </w:pPr>
            <w:r w:rsidRPr="002B6133">
              <w:rPr>
                <w:lang w:val="en-US"/>
              </w:rPr>
              <w:t>3.914</w:t>
            </w:r>
          </w:p>
        </w:tc>
        <w:tc>
          <w:tcPr>
            <w:tcW w:w="719" w:type="pct"/>
            <w:hideMark/>
          </w:tcPr>
          <w:p w14:paraId="19BAA3AD" w14:textId="77777777" w:rsidR="000E4F50" w:rsidRPr="002B6133" w:rsidRDefault="000E4F50" w:rsidP="002E5565">
            <w:pPr>
              <w:pStyle w:val="GvdeMetni"/>
              <w:spacing w:line="480" w:lineRule="auto"/>
              <w:jc w:val="center"/>
              <w:rPr>
                <w:lang w:val="en-US"/>
              </w:rPr>
            </w:pPr>
            <w:r w:rsidRPr="002B6133">
              <w:rPr>
                <w:lang w:val="en-US"/>
              </w:rPr>
              <w:t>0.009</w:t>
            </w:r>
          </w:p>
        </w:tc>
      </w:tr>
      <w:tr w:rsidR="000E4F50" w:rsidRPr="002B6133" w14:paraId="02F8BDBA" w14:textId="77777777" w:rsidTr="002E5565">
        <w:tc>
          <w:tcPr>
            <w:tcW w:w="689" w:type="pct"/>
            <w:hideMark/>
          </w:tcPr>
          <w:p w14:paraId="536B4727" w14:textId="77777777" w:rsidR="000E4F50" w:rsidRPr="002B6133" w:rsidRDefault="000E4F50" w:rsidP="002E5565">
            <w:pPr>
              <w:pStyle w:val="GvdeMetni"/>
              <w:spacing w:line="480" w:lineRule="auto"/>
              <w:jc w:val="both"/>
              <w:rPr>
                <w:lang w:val="en-US"/>
              </w:rPr>
            </w:pPr>
            <w:r w:rsidRPr="002B6133">
              <w:rPr>
                <w:lang w:val="en-US"/>
              </w:rPr>
              <w:t>MAP</w:t>
            </w:r>
          </w:p>
        </w:tc>
        <w:tc>
          <w:tcPr>
            <w:tcW w:w="718" w:type="pct"/>
            <w:hideMark/>
          </w:tcPr>
          <w:p w14:paraId="55958CAA" w14:textId="77777777" w:rsidR="000E4F50" w:rsidRPr="002B6133" w:rsidRDefault="000E4F50" w:rsidP="002E5565">
            <w:pPr>
              <w:pStyle w:val="GvdeMetni"/>
              <w:spacing w:line="480" w:lineRule="auto"/>
              <w:jc w:val="center"/>
              <w:rPr>
                <w:lang w:val="en-US"/>
              </w:rPr>
            </w:pPr>
            <w:r w:rsidRPr="002B6133">
              <w:rPr>
                <w:lang w:val="en-US"/>
              </w:rPr>
              <w:t>17.446</w:t>
            </w:r>
          </w:p>
        </w:tc>
        <w:tc>
          <w:tcPr>
            <w:tcW w:w="719" w:type="pct"/>
            <w:hideMark/>
          </w:tcPr>
          <w:p w14:paraId="65424C5E" w14:textId="77777777" w:rsidR="000E4F50" w:rsidRPr="002B6133" w:rsidRDefault="000E4F50" w:rsidP="002E5565">
            <w:pPr>
              <w:pStyle w:val="GvdeMetni"/>
              <w:spacing w:line="480" w:lineRule="auto"/>
              <w:jc w:val="center"/>
              <w:rPr>
                <w:lang w:val="en-US"/>
              </w:rPr>
            </w:pPr>
            <w:r w:rsidRPr="002B6133">
              <w:rPr>
                <w:lang w:val="en-US"/>
              </w:rPr>
              <w:t>&lt;0.001</w:t>
            </w:r>
          </w:p>
        </w:tc>
        <w:tc>
          <w:tcPr>
            <w:tcW w:w="718" w:type="pct"/>
            <w:hideMark/>
          </w:tcPr>
          <w:p w14:paraId="3B78A098" w14:textId="77777777" w:rsidR="000E4F50" w:rsidRPr="002B6133" w:rsidRDefault="000E4F50" w:rsidP="002E5565">
            <w:pPr>
              <w:pStyle w:val="GvdeMetni"/>
              <w:spacing w:line="480" w:lineRule="auto"/>
              <w:jc w:val="center"/>
              <w:rPr>
                <w:lang w:val="en-US"/>
              </w:rPr>
            </w:pPr>
            <w:r w:rsidRPr="002B6133">
              <w:rPr>
                <w:lang w:val="en-US"/>
              </w:rPr>
              <w:t>54.591</w:t>
            </w:r>
          </w:p>
        </w:tc>
        <w:tc>
          <w:tcPr>
            <w:tcW w:w="719" w:type="pct"/>
            <w:hideMark/>
          </w:tcPr>
          <w:p w14:paraId="1DB5B705" w14:textId="77777777" w:rsidR="000E4F50" w:rsidRPr="002B6133" w:rsidRDefault="000E4F50" w:rsidP="002E5565">
            <w:pPr>
              <w:pStyle w:val="GvdeMetni"/>
              <w:spacing w:line="480" w:lineRule="auto"/>
              <w:jc w:val="center"/>
              <w:rPr>
                <w:lang w:val="en-US"/>
              </w:rPr>
            </w:pPr>
            <w:r w:rsidRPr="002B6133">
              <w:rPr>
                <w:lang w:val="en-US"/>
              </w:rPr>
              <w:t>&lt;0.001</w:t>
            </w:r>
          </w:p>
        </w:tc>
        <w:tc>
          <w:tcPr>
            <w:tcW w:w="718" w:type="pct"/>
            <w:hideMark/>
          </w:tcPr>
          <w:p w14:paraId="5F3AFF73" w14:textId="77777777" w:rsidR="000E4F50" w:rsidRPr="002B6133" w:rsidRDefault="000E4F50" w:rsidP="002E5565">
            <w:pPr>
              <w:pStyle w:val="GvdeMetni"/>
              <w:spacing w:line="480" w:lineRule="auto"/>
              <w:jc w:val="center"/>
              <w:rPr>
                <w:lang w:val="en-US"/>
              </w:rPr>
            </w:pPr>
            <w:r w:rsidRPr="002B6133">
              <w:rPr>
                <w:lang w:val="en-US"/>
              </w:rPr>
              <w:t>3.673</w:t>
            </w:r>
          </w:p>
        </w:tc>
        <w:tc>
          <w:tcPr>
            <w:tcW w:w="719" w:type="pct"/>
            <w:hideMark/>
          </w:tcPr>
          <w:p w14:paraId="7566C74D" w14:textId="77777777" w:rsidR="000E4F50" w:rsidRPr="002B6133" w:rsidRDefault="000E4F50" w:rsidP="002E5565">
            <w:pPr>
              <w:pStyle w:val="GvdeMetni"/>
              <w:spacing w:line="480" w:lineRule="auto"/>
              <w:jc w:val="center"/>
              <w:rPr>
                <w:lang w:val="en-US"/>
              </w:rPr>
            </w:pPr>
            <w:r w:rsidRPr="002B6133">
              <w:rPr>
                <w:lang w:val="en-US"/>
              </w:rPr>
              <w:t>0.013</w:t>
            </w:r>
          </w:p>
        </w:tc>
      </w:tr>
      <w:tr w:rsidR="000E4F50" w:rsidRPr="002B6133" w14:paraId="728A7D12" w14:textId="77777777" w:rsidTr="002E5565">
        <w:tc>
          <w:tcPr>
            <w:tcW w:w="689" w:type="pct"/>
            <w:hideMark/>
          </w:tcPr>
          <w:p w14:paraId="1B9339A7" w14:textId="77777777" w:rsidR="000E4F50" w:rsidRPr="002B6133" w:rsidRDefault="000E4F50" w:rsidP="002E5565">
            <w:pPr>
              <w:pStyle w:val="GvdeMetni"/>
              <w:spacing w:line="480" w:lineRule="auto"/>
              <w:jc w:val="both"/>
              <w:rPr>
                <w:lang w:val="en-US"/>
              </w:rPr>
            </w:pPr>
            <w:r w:rsidRPr="002B6133">
              <w:rPr>
                <w:lang w:val="en-US"/>
              </w:rPr>
              <w:t>HR</w:t>
            </w:r>
          </w:p>
        </w:tc>
        <w:tc>
          <w:tcPr>
            <w:tcW w:w="718" w:type="pct"/>
            <w:hideMark/>
          </w:tcPr>
          <w:p w14:paraId="7A176E2B" w14:textId="77777777" w:rsidR="000E4F50" w:rsidRPr="002B6133" w:rsidRDefault="000E4F50" w:rsidP="002E5565">
            <w:pPr>
              <w:pStyle w:val="GvdeMetni"/>
              <w:spacing w:line="480" w:lineRule="auto"/>
              <w:jc w:val="center"/>
              <w:rPr>
                <w:lang w:val="en-US"/>
              </w:rPr>
            </w:pPr>
            <w:r w:rsidRPr="002B6133">
              <w:rPr>
                <w:lang w:val="en-US"/>
              </w:rPr>
              <w:t>0.137</w:t>
            </w:r>
          </w:p>
        </w:tc>
        <w:tc>
          <w:tcPr>
            <w:tcW w:w="719" w:type="pct"/>
            <w:hideMark/>
          </w:tcPr>
          <w:p w14:paraId="6FEA68CB" w14:textId="77777777" w:rsidR="000E4F50" w:rsidRPr="002B6133" w:rsidRDefault="000E4F50" w:rsidP="002E5565">
            <w:pPr>
              <w:pStyle w:val="GvdeMetni"/>
              <w:spacing w:line="480" w:lineRule="auto"/>
              <w:jc w:val="center"/>
              <w:rPr>
                <w:lang w:val="en-US"/>
              </w:rPr>
            </w:pPr>
            <w:r w:rsidRPr="002B6133">
              <w:rPr>
                <w:lang w:val="en-US"/>
              </w:rPr>
              <w:t>0.713</w:t>
            </w:r>
          </w:p>
        </w:tc>
        <w:tc>
          <w:tcPr>
            <w:tcW w:w="718" w:type="pct"/>
            <w:hideMark/>
          </w:tcPr>
          <w:p w14:paraId="0EC339A5" w14:textId="77777777" w:rsidR="000E4F50" w:rsidRPr="002B6133" w:rsidRDefault="000E4F50" w:rsidP="002E5565">
            <w:pPr>
              <w:pStyle w:val="GvdeMetni"/>
              <w:spacing w:line="480" w:lineRule="auto"/>
              <w:jc w:val="center"/>
              <w:rPr>
                <w:lang w:val="en-US"/>
              </w:rPr>
            </w:pPr>
            <w:r w:rsidRPr="002B6133">
              <w:rPr>
                <w:lang w:val="en-US"/>
              </w:rPr>
              <w:t>43.340</w:t>
            </w:r>
          </w:p>
        </w:tc>
        <w:tc>
          <w:tcPr>
            <w:tcW w:w="719" w:type="pct"/>
            <w:hideMark/>
          </w:tcPr>
          <w:p w14:paraId="72873931" w14:textId="77777777" w:rsidR="000E4F50" w:rsidRPr="002B6133" w:rsidRDefault="000E4F50" w:rsidP="002E5565">
            <w:pPr>
              <w:pStyle w:val="GvdeMetni"/>
              <w:spacing w:line="480" w:lineRule="auto"/>
              <w:jc w:val="center"/>
              <w:rPr>
                <w:lang w:val="en-US"/>
              </w:rPr>
            </w:pPr>
            <w:r w:rsidRPr="002B6133">
              <w:rPr>
                <w:lang w:val="en-US"/>
              </w:rPr>
              <w:t>&lt;0.001</w:t>
            </w:r>
          </w:p>
        </w:tc>
        <w:tc>
          <w:tcPr>
            <w:tcW w:w="718" w:type="pct"/>
            <w:hideMark/>
          </w:tcPr>
          <w:p w14:paraId="48AA0D3A" w14:textId="77777777" w:rsidR="000E4F50" w:rsidRPr="002B6133" w:rsidRDefault="000E4F50" w:rsidP="002E5565">
            <w:pPr>
              <w:pStyle w:val="GvdeMetni"/>
              <w:spacing w:line="480" w:lineRule="auto"/>
              <w:jc w:val="center"/>
              <w:rPr>
                <w:lang w:val="en-US"/>
              </w:rPr>
            </w:pPr>
            <w:r w:rsidRPr="002B6133">
              <w:rPr>
                <w:lang w:val="en-US"/>
              </w:rPr>
              <w:t>1.823</w:t>
            </w:r>
          </w:p>
        </w:tc>
        <w:tc>
          <w:tcPr>
            <w:tcW w:w="719" w:type="pct"/>
            <w:hideMark/>
          </w:tcPr>
          <w:p w14:paraId="3ECA50CC" w14:textId="77777777" w:rsidR="000E4F50" w:rsidRPr="002B6133" w:rsidRDefault="000E4F50" w:rsidP="002E5565">
            <w:pPr>
              <w:pStyle w:val="GvdeMetni"/>
              <w:spacing w:line="480" w:lineRule="auto"/>
              <w:jc w:val="center"/>
              <w:rPr>
                <w:lang w:val="en-US"/>
              </w:rPr>
            </w:pPr>
            <w:r w:rsidRPr="002B6133">
              <w:rPr>
                <w:lang w:val="en-US"/>
              </w:rPr>
              <w:t>0.145</w:t>
            </w:r>
          </w:p>
        </w:tc>
      </w:tr>
      <w:tr w:rsidR="000E4F50" w:rsidRPr="002B6133" w14:paraId="69705DB1" w14:textId="77777777" w:rsidTr="002E5565">
        <w:tc>
          <w:tcPr>
            <w:tcW w:w="689" w:type="pct"/>
            <w:hideMark/>
          </w:tcPr>
          <w:p w14:paraId="45ED0902" w14:textId="77777777" w:rsidR="000E4F50" w:rsidRPr="002B6133" w:rsidRDefault="000E4F50" w:rsidP="002E5565">
            <w:pPr>
              <w:pStyle w:val="GvdeMetni"/>
              <w:spacing w:line="480" w:lineRule="auto"/>
              <w:jc w:val="both"/>
              <w:rPr>
                <w:lang w:val="en-US"/>
              </w:rPr>
            </w:pPr>
            <w:proofErr w:type="spellStart"/>
            <w:r w:rsidRPr="002B6133">
              <w:rPr>
                <w:lang w:val="en-US"/>
              </w:rPr>
              <w:t>SpO</w:t>
            </w:r>
            <w:proofErr w:type="spellEnd"/>
            <w:r w:rsidRPr="002B6133">
              <w:rPr>
                <w:rFonts w:ascii="Calibri" w:eastAsia="Calibri" w:hAnsi="Calibri" w:cs="Calibri"/>
                <w:lang w:val="en-US"/>
              </w:rPr>
              <w:t>₂</w:t>
            </w:r>
          </w:p>
        </w:tc>
        <w:tc>
          <w:tcPr>
            <w:tcW w:w="718" w:type="pct"/>
            <w:hideMark/>
          </w:tcPr>
          <w:p w14:paraId="317F7A1A" w14:textId="77777777" w:rsidR="000E4F50" w:rsidRPr="002B6133" w:rsidRDefault="000E4F50" w:rsidP="002E5565">
            <w:pPr>
              <w:pStyle w:val="GvdeMetni"/>
              <w:spacing w:line="480" w:lineRule="auto"/>
              <w:jc w:val="center"/>
              <w:rPr>
                <w:lang w:val="en-US"/>
              </w:rPr>
            </w:pPr>
            <w:r w:rsidRPr="002B6133">
              <w:rPr>
                <w:lang w:val="en-US"/>
              </w:rPr>
              <w:t>5.973</w:t>
            </w:r>
          </w:p>
        </w:tc>
        <w:tc>
          <w:tcPr>
            <w:tcW w:w="719" w:type="pct"/>
            <w:hideMark/>
          </w:tcPr>
          <w:p w14:paraId="027C1243" w14:textId="77777777" w:rsidR="000E4F50" w:rsidRPr="002B6133" w:rsidRDefault="000E4F50" w:rsidP="002E5565">
            <w:pPr>
              <w:pStyle w:val="GvdeMetni"/>
              <w:spacing w:line="480" w:lineRule="auto"/>
              <w:jc w:val="center"/>
              <w:rPr>
                <w:lang w:val="en-US"/>
              </w:rPr>
            </w:pPr>
            <w:r w:rsidRPr="002B6133">
              <w:rPr>
                <w:lang w:val="en-US"/>
              </w:rPr>
              <w:t>0.019</w:t>
            </w:r>
          </w:p>
        </w:tc>
        <w:tc>
          <w:tcPr>
            <w:tcW w:w="718" w:type="pct"/>
            <w:hideMark/>
          </w:tcPr>
          <w:p w14:paraId="6CD54D82" w14:textId="77777777" w:rsidR="000E4F50" w:rsidRPr="002B6133" w:rsidRDefault="000E4F50" w:rsidP="002E5565">
            <w:pPr>
              <w:pStyle w:val="GvdeMetni"/>
              <w:spacing w:line="480" w:lineRule="auto"/>
              <w:jc w:val="center"/>
              <w:rPr>
                <w:lang w:val="en-US"/>
              </w:rPr>
            </w:pPr>
            <w:r w:rsidRPr="002B6133">
              <w:rPr>
                <w:lang w:val="en-US"/>
              </w:rPr>
              <w:t>65.172</w:t>
            </w:r>
          </w:p>
        </w:tc>
        <w:tc>
          <w:tcPr>
            <w:tcW w:w="719" w:type="pct"/>
            <w:hideMark/>
          </w:tcPr>
          <w:p w14:paraId="4E0B64C5" w14:textId="77777777" w:rsidR="000E4F50" w:rsidRPr="002B6133" w:rsidRDefault="000E4F50" w:rsidP="002E5565">
            <w:pPr>
              <w:pStyle w:val="GvdeMetni"/>
              <w:spacing w:line="480" w:lineRule="auto"/>
              <w:jc w:val="center"/>
              <w:rPr>
                <w:lang w:val="en-US"/>
              </w:rPr>
            </w:pPr>
            <w:r w:rsidRPr="002B6133">
              <w:rPr>
                <w:lang w:val="en-US"/>
              </w:rPr>
              <w:t>&lt;0.001</w:t>
            </w:r>
          </w:p>
        </w:tc>
        <w:tc>
          <w:tcPr>
            <w:tcW w:w="718" w:type="pct"/>
            <w:hideMark/>
          </w:tcPr>
          <w:p w14:paraId="2625C3BE" w14:textId="77777777" w:rsidR="000E4F50" w:rsidRPr="002B6133" w:rsidRDefault="000E4F50" w:rsidP="002E5565">
            <w:pPr>
              <w:pStyle w:val="GvdeMetni"/>
              <w:spacing w:line="480" w:lineRule="auto"/>
              <w:jc w:val="center"/>
              <w:rPr>
                <w:lang w:val="en-US"/>
              </w:rPr>
            </w:pPr>
            <w:r w:rsidRPr="002B6133">
              <w:rPr>
                <w:lang w:val="en-US"/>
              </w:rPr>
              <w:t>0.552</w:t>
            </w:r>
          </w:p>
        </w:tc>
        <w:tc>
          <w:tcPr>
            <w:tcW w:w="719" w:type="pct"/>
            <w:hideMark/>
          </w:tcPr>
          <w:p w14:paraId="11D31243" w14:textId="77777777" w:rsidR="000E4F50" w:rsidRPr="002B6133" w:rsidRDefault="000E4F50" w:rsidP="002E5565">
            <w:pPr>
              <w:pStyle w:val="GvdeMetni"/>
              <w:spacing w:line="480" w:lineRule="auto"/>
              <w:jc w:val="center"/>
              <w:rPr>
                <w:lang w:val="en-US"/>
              </w:rPr>
            </w:pPr>
            <w:r w:rsidRPr="002B6133">
              <w:rPr>
                <w:lang w:val="en-US"/>
              </w:rPr>
              <w:t>0.699</w:t>
            </w:r>
          </w:p>
        </w:tc>
      </w:tr>
      <w:tr w:rsidR="000E4F50" w:rsidRPr="002B6133" w14:paraId="676C37C3" w14:textId="77777777" w:rsidTr="002E5565">
        <w:tc>
          <w:tcPr>
            <w:tcW w:w="689" w:type="pct"/>
            <w:hideMark/>
          </w:tcPr>
          <w:p w14:paraId="16C748D6" w14:textId="77777777" w:rsidR="000E4F50" w:rsidRPr="002B6133" w:rsidRDefault="000E4F50" w:rsidP="002E5565">
            <w:pPr>
              <w:pStyle w:val="GvdeMetni"/>
              <w:spacing w:line="480" w:lineRule="auto"/>
              <w:jc w:val="both"/>
              <w:rPr>
                <w:lang w:val="en-US"/>
              </w:rPr>
            </w:pPr>
            <w:proofErr w:type="spellStart"/>
            <w:r w:rsidRPr="002B6133">
              <w:rPr>
                <w:lang w:val="en-US"/>
              </w:rPr>
              <w:t>EtCO</w:t>
            </w:r>
            <w:proofErr w:type="spellEnd"/>
            <w:r w:rsidRPr="002B6133">
              <w:rPr>
                <w:rFonts w:ascii="Calibri" w:eastAsia="Calibri" w:hAnsi="Calibri" w:cs="Calibri"/>
                <w:lang w:val="en-US"/>
              </w:rPr>
              <w:t>₂</w:t>
            </w:r>
          </w:p>
        </w:tc>
        <w:tc>
          <w:tcPr>
            <w:tcW w:w="718" w:type="pct"/>
            <w:hideMark/>
          </w:tcPr>
          <w:p w14:paraId="7642050B" w14:textId="77777777" w:rsidR="000E4F50" w:rsidRPr="002B6133" w:rsidRDefault="000E4F50" w:rsidP="002E5565">
            <w:pPr>
              <w:pStyle w:val="GvdeMetni"/>
              <w:spacing w:line="480" w:lineRule="auto"/>
              <w:jc w:val="center"/>
              <w:rPr>
                <w:lang w:val="en-US"/>
              </w:rPr>
            </w:pPr>
            <w:r w:rsidRPr="002B6133">
              <w:rPr>
                <w:lang w:val="en-US"/>
              </w:rPr>
              <w:t>2.620</w:t>
            </w:r>
          </w:p>
        </w:tc>
        <w:tc>
          <w:tcPr>
            <w:tcW w:w="719" w:type="pct"/>
            <w:hideMark/>
          </w:tcPr>
          <w:p w14:paraId="5DC865E3" w14:textId="77777777" w:rsidR="000E4F50" w:rsidRPr="002B6133" w:rsidRDefault="000E4F50" w:rsidP="002E5565">
            <w:pPr>
              <w:pStyle w:val="GvdeMetni"/>
              <w:spacing w:line="480" w:lineRule="auto"/>
              <w:jc w:val="center"/>
              <w:rPr>
                <w:lang w:val="en-US"/>
              </w:rPr>
            </w:pPr>
            <w:r w:rsidRPr="002B6133">
              <w:rPr>
                <w:lang w:val="en-US"/>
              </w:rPr>
              <w:t>0.114</w:t>
            </w:r>
          </w:p>
        </w:tc>
        <w:tc>
          <w:tcPr>
            <w:tcW w:w="718" w:type="pct"/>
            <w:hideMark/>
          </w:tcPr>
          <w:p w14:paraId="6BF9AF12" w14:textId="77777777" w:rsidR="000E4F50" w:rsidRPr="002B6133" w:rsidRDefault="000E4F50" w:rsidP="002E5565">
            <w:pPr>
              <w:pStyle w:val="GvdeMetni"/>
              <w:spacing w:line="480" w:lineRule="auto"/>
              <w:jc w:val="center"/>
              <w:rPr>
                <w:lang w:val="en-US"/>
              </w:rPr>
            </w:pPr>
            <w:r w:rsidRPr="002B6133">
              <w:rPr>
                <w:lang w:val="en-US"/>
              </w:rPr>
              <w:t>26.284</w:t>
            </w:r>
          </w:p>
        </w:tc>
        <w:tc>
          <w:tcPr>
            <w:tcW w:w="719" w:type="pct"/>
            <w:hideMark/>
          </w:tcPr>
          <w:p w14:paraId="64BE3E2C" w14:textId="77777777" w:rsidR="000E4F50" w:rsidRPr="002B6133" w:rsidRDefault="000E4F50" w:rsidP="002E5565">
            <w:pPr>
              <w:pStyle w:val="GvdeMetni"/>
              <w:spacing w:line="480" w:lineRule="auto"/>
              <w:jc w:val="center"/>
              <w:rPr>
                <w:lang w:val="en-US"/>
              </w:rPr>
            </w:pPr>
            <w:r w:rsidRPr="002B6133">
              <w:rPr>
                <w:lang w:val="en-US"/>
              </w:rPr>
              <w:t>&lt;0.001</w:t>
            </w:r>
          </w:p>
        </w:tc>
        <w:tc>
          <w:tcPr>
            <w:tcW w:w="718" w:type="pct"/>
            <w:hideMark/>
          </w:tcPr>
          <w:p w14:paraId="716408E8" w14:textId="77777777" w:rsidR="000E4F50" w:rsidRPr="002B6133" w:rsidRDefault="000E4F50" w:rsidP="002E5565">
            <w:pPr>
              <w:pStyle w:val="GvdeMetni"/>
              <w:spacing w:line="480" w:lineRule="auto"/>
              <w:jc w:val="center"/>
              <w:rPr>
                <w:lang w:val="en-US"/>
              </w:rPr>
            </w:pPr>
            <w:r w:rsidRPr="002B6133">
              <w:rPr>
                <w:lang w:val="en-US"/>
              </w:rPr>
              <w:t>3.742</w:t>
            </w:r>
          </w:p>
        </w:tc>
        <w:tc>
          <w:tcPr>
            <w:tcW w:w="719" w:type="pct"/>
            <w:hideMark/>
          </w:tcPr>
          <w:p w14:paraId="25B68DD7" w14:textId="77777777" w:rsidR="000E4F50" w:rsidRPr="002B6133" w:rsidRDefault="000E4F50" w:rsidP="002E5565">
            <w:pPr>
              <w:pStyle w:val="GvdeMetni"/>
              <w:spacing w:line="480" w:lineRule="auto"/>
              <w:jc w:val="center"/>
              <w:rPr>
                <w:lang w:val="en-US"/>
              </w:rPr>
            </w:pPr>
            <w:r w:rsidRPr="002B6133">
              <w:rPr>
                <w:lang w:val="en-US"/>
              </w:rPr>
              <w:t>0.012</w:t>
            </w:r>
          </w:p>
        </w:tc>
      </w:tr>
      <w:tr w:rsidR="000E4F50" w:rsidRPr="002B6133" w14:paraId="579E4A60" w14:textId="77777777" w:rsidTr="002E5565">
        <w:tc>
          <w:tcPr>
            <w:tcW w:w="689" w:type="pct"/>
            <w:hideMark/>
          </w:tcPr>
          <w:p w14:paraId="3DA418B2" w14:textId="77777777" w:rsidR="000E4F50" w:rsidRPr="002B6133" w:rsidRDefault="000E4F50" w:rsidP="002E5565">
            <w:pPr>
              <w:pStyle w:val="GvdeMetni"/>
              <w:spacing w:line="480" w:lineRule="auto"/>
              <w:jc w:val="both"/>
              <w:rPr>
                <w:lang w:val="en-US"/>
              </w:rPr>
            </w:pPr>
            <w:r w:rsidRPr="002B6133">
              <w:rPr>
                <w:lang w:val="en-US"/>
              </w:rPr>
              <w:t>BIS</w:t>
            </w:r>
          </w:p>
        </w:tc>
        <w:tc>
          <w:tcPr>
            <w:tcW w:w="718" w:type="pct"/>
            <w:hideMark/>
          </w:tcPr>
          <w:p w14:paraId="5B542ADF" w14:textId="77777777" w:rsidR="000E4F50" w:rsidRPr="002B6133" w:rsidRDefault="000E4F50" w:rsidP="002E5565">
            <w:pPr>
              <w:pStyle w:val="GvdeMetni"/>
              <w:spacing w:line="480" w:lineRule="auto"/>
              <w:jc w:val="center"/>
              <w:rPr>
                <w:lang w:val="en-US"/>
              </w:rPr>
            </w:pPr>
            <w:r w:rsidRPr="002B6133">
              <w:rPr>
                <w:lang w:val="en-US"/>
              </w:rPr>
              <w:t>2.110</w:t>
            </w:r>
          </w:p>
        </w:tc>
        <w:tc>
          <w:tcPr>
            <w:tcW w:w="719" w:type="pct"/>
            <w:hideMark/>
          </w:tcPr>
          <w:p w14:paraId="46FD8E6B" w14:textId="77777777" w:rsidR="000E4F50" w:rsidRPr="002B6133" w:rsidRDefault="000E4F50" w:rsidP="002E5565">
            <w:pPr>
              <w:pStyle w:val="GvdeMetni"/>
              <w:spacing w:line="480" w:lineRule="auto"/>
              <w:jc w:val="center"/>
              <w:rPr>
                <w:lang w:val="en-US"/>
              </w:rPr>
            </w:pPr>
            <w:r w:rsidRPr="002B6133">
              <w:rPr>
                <w:lang w:val="en-US"/>
              </w:rPr>
              <w:t>0.155</w:t>
            </w:r>
          </w:p>
        </w:tc>
        <w:tc>
          <w:tcPr>
            <w:tcW w:w="718" w:type="pct"/>
            <w:hideMark/>
          </w:tcPr>
          <w:p w14:paraId="084D7DCF" w14:textId="77777777" w:rsidR="000E4F50" w:rsidRPr="002B6133" w:rsidRDefault="000E4F50" w:rsidP="002E5565">
            <w:pPr>
              <w:pStyle w:val="GvdeMetni"/>
              <w:spacing w:line="480" w:lineRule="auto"/>
              <w:jc w:val="center"/>
              <w:rPr>
                <w:lang w:val="en-US"/>
              </w:rPr>
            </w:pPr>
            <w:r w:rsidRPr="002B6133">
              <w:rPr>
                <w:lang w:val="en-US"/>
              </w:rPr>
              <w:t>5078.268</w:t>
            </w:r>
          </w:p>
        </w:tc>
        <w:tc>
          <w:tcPr>
            <w:tcW w:w="719" w:type="pct"/>
            <w:hideMark/>
          </w:tcPr>
          <w:p w14:paraId="1FE026FF" w14:textId="77777777" w:rsidR="000E4F50" w:rsidRPr="002B6133" w:rsidRDefault="000E4F50" w:rsidP="002E5565">
            <w:pPr>
              <w:pStyle w:val="GvdeMetni"/>
              <w:spacing w:line="480" w:lineRule="auto"/>
              <w:jc w:val="center"/>
              <w:rPr>
                <w:lang w:val="en-US"/>
              </w:rPr>
            </w:pPr>
            <w:r w:rsidRPr="002B6133">
              <w:rPr>
                <w:lang w:val="en-US"/>
              </w:rPr>
              <w:t>&lt;0.001</w:t>
            </w:r>
          </w:p>
        </w:tc>
        <w:tc>
          <w:tcPr>
            <w:tcW w:w="718" w:type="pct"/>
            <w:hideMark/>
          </w:tcPr>
          <w:p w14:paraId="7544D256" w14:textId="77777777" w:rsidR="000E4F50" w:rsidRPr="002B6133" w:rsidRDefault="000E4F50" w:rsidP="002E5565">
            <w:pPr>
              <w:pStyle w:val="GvdeMetni"/>
              <w:spacing w:line="480" w:lineRule="auto"/>
              <w:jc w:val="center"/>
              <w:rPr>
                <w:lang w:val="en-US"/>
              </w:rPr>
            </w:pPr>
            <w:r w:rsidRPr="002B6133">
              <w:rPr>
                <w:lang w:val="en-US"/>
              </w:rPr>
              <w:t>3.628</w:t>
            </w:r>
          </w:p>
        </w:tc>
        <w:tc>
          <w:tcPr>
            <w:tcW w:w="719" w:type="pct"/>
            <w:hideMark/>
          </w:tcPr>
          <w:p w14:paraId="6C4614F1" w14:textId="77777777" w:rsidR="000E4F50" w:rsidRPr="002B6133" w:rsidRDefault="000E4F50" w:rsidP="002E5565">
            <w:pPr>
              <w:pStyle w:val="GvdeMetni"/>
              <w:spacing w:line="480" w:lineRule="auto"/>
              <w:jc w:val="center"/>
              <w:rPr>
                <w:lang w:val="en-US"/>
              </w:rPr>
            </w:pPr>
            <w:r w:rsidRPr="002B6133">
              <w:rPr>
                <w:lang w:val="en-US"/>
              </w:rPr>
              <w:t>0.013</w:t>
            </w:r>
          </w:p>
        </w:tc>
      </w:tr>
      <w:tr w:rsidR="000E4F50" w:rsidRPr="002B6133" w14:paraId="3450B0EA" w14:textId="77777777" w:rsidTr="002E5565">
        <w:tc>
          <w:tcPr>
            <w:tcW w:w="689" w:type="pct"/>
            <w:tcBorders>
              <w:bottom w:val="single" w:sz="4" w:space="0" w:color="auto"/>
            </w:tcBorders>
            <w:hideMark/>
          </w:tcPr>
          <w:p w14:paraId="6E982335" w14:textId="77777777" w:rsidR="000E4F50" w:rsidRPr="002B6133" w:rsidRDefault="000E4F50" w:rsidP="002E5565">
            <w:pPr>
              <w:pStyle w:val="GvdeMetni"/>
              <w:spacing w:line="480" w:lineRule="auto"/>
              <w:jc w:val="both"/>
              <w:rPr>
                <w:lang w:val="en-US"/>
              </w:rPr>
            </w:pPr>
            <w:r w:rsidRPr="002B6133">
              <w:rPr>
                <w:lang w:val="en-US"/>
              </w:rPr>
              <w:t xml:space="preserve">Mean </w:t>
            </w:r>
            <w:proofErr w:type="spellStart"/>
            <w:r w:rsidRPr="002B6133">
              <w:rPr>
                <w:lang w:val="en-US"/>
              </w:rPr>
              <w:t>rSO</w:t>
            </w:r>
            <w:proofErr w:type="spellEnd"/>
            <w:r w:rsidRPr="002B6133">
              <w:rPr>
                <w:rFonts w:ascii="Calibri" w:eastAsia="Calibri" w:hAnsi="Calibri" w:cs="Calibri"/>
                <w:lang w:val="en-US"/>
              </w:rPr>
              <w:t>₂</w:t>
            </w:r>
          </w:p>
        </w:tc>
        <w:tc>
          <w:tcPr>
            <w:tcW w:w="718" w:type="pct"/>
            <w:tcBorders>
              <w:bottom w:val="single" w:sz="4" w:space="0" w:color="auto"/>
            </w:tcBorders>
            <w:hideMark/>
          </w:tcPr>
          <w:p w14:paraId="5D8B9C64" w14:textId="77777777" w:rsidR="000E4F50" w:rsidRPr="002B6133" w:rsidRDefault="000E4F50" w:rsidP="002E5565">
            <w:pPr>
              <w:pStyle w:val="GvdeMetni"/>
              <w:spacing w:line="480" w:lineRule="auto"/>
              <w:jc w:val="center"/>
              <w:rPr>
                <w:lang w:val="en-US"/>
              </w:rPr>
            </w:pPr>
            <w:r w:rsidRPr="002B6133">
              <w:rPr>
                <w:lang w:val="en-US"/>
              </w:rPr>
              <w:t>1.384</w:t>
            </w:r>
          </w:p>
        </w:tc>
        <w:tc>
          <w:tcPr>
            <w:tcW w:w="719" w:type="pct"/>
            <w:tcBorders>
              <w:bottom w:val="single" w:sz="4" w:space="0" w:color="auto"/>
            </w:tcBorders>
            <w:hideMark/>
          </w:tcPr>
          <w:p w14:paraId="4FFB9725" w14:textId="77777777" w:rsidR="000E4F50" w:rsidRPr="002B6133" w:rsidRDefault="000E4F50" w:rsidP="002E5565">
            <w:pPr>
              <w:pStyle w:val="GvdeMetni"/>
              <w:spacing w:line="480" w:lineRule="auto"/>
              <w:jc w:val="center"/>
              <w:rPr>
                <w:lang w:val="en-US"/>
              </w:rPr>
            </w:pPr>
            <w:r w:rsidRPr="002B6133">
              <w:rPr>
                <w:lang w:val="en-US"/>
              </w:rPr>
              <w:t>0.247</w:t>
            </w:r>
          </w:p>
        </w:tc>
        <w:tc>
          <w:tcPr>
            <w:tcW w:w="718" w:type="pct"/>
            <w:tcBorders>
              <w:bottom w:val="single" w:sz="4" w:space="0" w:color="auto"/>
            </w:tcBorders>
            <w:hideMark/>
          </w:tcPr>
          <w:p w14:paraId="01E25916" w14:textId="77777777" w:rsidR="000E4F50" w:rsidRPr="002B6133" w:rsidRDefault="000E4F50" w:rsidP="002E5565">
            <w:pPr>
              <w:pStyle w:val="GvdeMetni"/>
              <w:spacing w:line="480" w:lineRule="auto"/>
              <w:jc w:val="center"/>
              <w:rPr>
                <w:lang w:val="en-US"/>
              </w:rPr>
            </w:pPr>
            <w:r w:rsidRPr="002B6133">
              <w:rPr>
                <w:lang w:val="en-US"/>
              </w:rPr>
              <w:t>18.575</w:t>
            </w:r>
          </w:p>
        </w:tc>
        <w:tc>
          <w:tcPr>
            <w:tcW w:w="719" w:type="pct"/>
            <w:tcBorders>
              <w:bottom w:val="single" w:sz="4" w:space="0" w:color="auto"/>
            </w:tcBorders>
            <w:hideMark/>
          </w:tcPr>
          <w:p w14:paraId="63805105" w14:textId="77777777" w:rsidR="000E4F50" w:rsidRPr="002B6133" w:rsidRDefault="000E4F50" w:rsidP="002E5565">
            <w:pPr>
              <w:pStyle w:val="GvdeMetni"/>
              <w:spacing w:line="480" w:lineRule="auto"/>
              <w:jc w:val="center"/>
              <w:rPr>
                <w:lang w:val="en-US"/>
              </w:rPr>
            </w:pPr>
            <w:r w:rsidRPr="002B6133">
              <w:rPr>
                <w:lang w:val="en-US"/>
              </w:rPr>
              <w:t>&lt;0.001</w:t>
            </w:r>
          </w:p>
        </w:tc>
        <w:tc>
          <w:tcPr>
            <w:tcW w:w="718" w:type="pct"/>
            <w:tcBorders>
              <w:bottom w:val="single" w:sz="4" w:space="0" w:color="auto"/>
            </w:tcBorders>
            <w:hideMark/>
          </w:tcPr>
          <w:p w14:paraId="4CB11737" w14:textId="77777777" w:rsidR="000E4F50" w:rsidRPr="002B6133" w:rsidRDefault="000E4F50" w:rsidP="002E5565">
            <w:pPr>
              <w:pStyle w:val="GvdeMetni"/>
              <w:spacing w:line="480" w:lineRule="auto"/>
              <w:jc w:val="center"/>
              <w:rPr>
                <w:lang w:val="en-US"/>
              </w:rPr>
            </w:pPr>
            <w:r w:rsidRPr="002B6133">
              <w:rPr>
                <w:lang w:val="en-US"/>
              </w:rPr>
              <w:t>4.666</w:t>
            </w:r>
          </w:p>
        </w:tc>
        <w:tc>
          <w:tcPr>
            <w:tcW w:w="719" w:type="pct"/>
            <w:tcBorders>
              <w:bottom w:val="single" w:sz="4" w:space="0" w:color="auto"/>
            </w:tcBorders>
            <w:hideMark/>
          </w:tcPr>
          <w:p w14:paraId="40D48720" w14:textId="77777777" w:rsidR="000E4F50" w:rsidRPr="002B6133" w:rsidRDefault="000E4F50" w:rsidP="002E5565">
            <w:pPr>
              <w:pStyle w:val="GvdeMetni"/>
              <w:spacing w:line="480" w:lineRule="auto"/>
              <w:jc w:val="center"/>
              <w:rPr>
                <w:lang w:val="en-US"/>
              </w:rPr>
            </w:pPr>
            <w:r w:rsidRPr="002B6133">
              <w:rPr>
                <w:lang w:val="en-US"/>
              </w:rPr>
              <w:t>0.004</w:t>
            </w:r>
          </w:p>
        </w:tc>
      </w:tr>
    </w:tbl>
    <w:p w14:paraId="169FD621" w14:textId="77777777" w:rsidR="000E4F50" w:rsidRPr="00207D33" w:rsidRDefault="000E4F50" w:rsidP="000E4F50">
      <w:pPr>
        <w:pStyle w:val="GvdeMetni"/>
        <w:jc w:val="both"/>
      </w:pPr>
      <w:r w:rsidRPr="002B6133">
        <w:t xml:space="preserve">Linear mixed-effects models included group, time, and group × time interaction as fixed effects, with repeated measurements nested within patients. An unstructured covariance matrix was used. These analyses were exploratory and were performed for secondary longitudinal outcomes. SBP, systolic blood pressure; DBP, diastolic blood pressure; MAP, mean arterial pressure; HR, heart rate; </w:t>
      </w:r>
      <w:proofErr w:type="spellStart"/>
      <w:r w:rsidRPr="002B6133">
        <w:t>SpO</w:t>
      </w:r>
      <w:proofErr w:type="spellEnd"/>
      <w:r w:rsidRPr="002B6133">
        <w:rPr>
          <w:rFonts w:ascii="Calibri" w:eastAsia="Calibri" w:hAnsi="Calibri" w:cs="Calibri"/>
        </w:rPr>
        <w:t>₂</w:t>
      </w:r>
      <w:r w:rsidRPr="002B6133">
        <w:t xml:space="preserve">, peripheral oxygen saturation; </w:t>
      </w:r>
      <w:proofErr w:type="spellStart"/>
      <w:r w:rsidRPr="002B6133">
        <w:t>EtCO</w:t>
      </w:r>
      <w:proofErr w:type="spellEnd"/>
      <w:r w:rsidRPr="002B6133">
        <w:rPr>
          <w:rFonts w:ascii="Calibri" w:eastAsia="Calibri" w:hAnsi="Calibri" w:cs="Calibri"/>
        </w:rPr>
        <w:t>₂</w:t>
      </w:r>
      <w:r w:rsidRPr="002B6133">
        <w:t xml:space="preserve">, end-tidal carbon dioxide; BIS, </w:t>
      </w:r>
      <w:proofErr w:type="spellStart"/>
      <w:r w:rsidRPr="002B6133">
        <w:t>bispectral</w:t>
      </w:r>
      <w:proofErr w:type="spellEnd"/>
      <w:r w:rsidRPr="002B6133">
        <w:t xml:space="preserve"> index; </w:t>
      </w:r>
      <w:proofErr w:type="spellStart"/>
      <w:r w:rsidRPr="002B6133">
        <w:t>rSO</w:t>
      </w:r>
      <w:proofErr w:type="spellEnd"/>
      <w:r w:rsidRPr="002B6133">
        <w:rPr>
          <w:rFonts w:ascii="Calibri" w:eastAsia="Calibri" w:hAnsi="Calibri" w:cs="Calibri"/>
        </w:rPr>
        <w:t>₂</w:t>
      </w:r>
      <w:r w:rsidRPr="002B6133">
        <w:t>, regional cerebral oxygen saturation.</w:t>
      </w:r>
    </w:p>
    <w:p w14:paraId="0CE670A8" w14:textId="77777777" w:rsidR="00502EC7" w:rsidRDefault="000E4F50">
      <w:bookmarkStart w:id="0" w:name="_GoBack"/>
      <w:bookmarkEnd w:id="0"/>
    </w:p>
    <w:sectPr w:rsidR="00502EC7">
      <w:pgSz w:w="11906" w:h="16838"/>
      <w:pgMar w:top="1134" w:right="1134" w:bottom="1134" w:left="1193" w:header="0" w:footer="0" w:gutter="0"/>
      <w:cols w:space="708"/>
      <w:formProt w:val="0"/>
      <w:docGrid w:linePitch="100" w:charSpace="2457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F50"/>
    <w:rsid w:val="000E4F50"/>
    <w:rsid w:val="00AF4558"/>
    <w:rsid w:val="00BE2F1C"/>
  </w:rsids>
  <m:mathPr>
    <m:mathFont m:val="Cambria Math"/>
    <m:brkBin m:val="before"/>
    <m:brkBinSub m:val="--"/>
    <m:smallFrac m:val="0"/>
    <m:dispDef/>
    <m:lMargin m:val="0"/>
    <m:rMargin m:val="0"/>
    <m:defJc m:val="centerGroup"/>
    <m:wrapIndent m:val="1440"/>
    <m:intLim m:val="subSup"/>
    <m:naryLim m:val="undOvr"/>
  </m:mathPr>
  <w:themeFontLang w:val="tr-T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5E43D59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E4F50"/>
    <w:pPr>
      <w:suppressAutoHyphens/>
    </w:pPr>
    <w:rPr>
      <w:rFonts w:ascii="Times New Roman" w:eastAsia="Times New Roman" w:hAnsi="Times New Roman" w:cs="Times New Roman"/>
      <w:sz w:val="20"/>
      <w:szCs w:val="20"/>
      <w:lang w:val="en-GB"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0E4F50"/>
    <w:pPr>
      <w:spacing w:after="140" w:line="276" w:lineRule="auto"/>
    </w:pPr>
  </w:style>
  <w:style w:type="character" w:customStyle="1" w:styleId="GvdeMetniChar">
    <w:name w:val="Gövde Metni Char"/>
    <w:basedOn w:val="VarsaylanParagrafYazTipi"/>
    <w:link w:val="GvdeMetni"/>
    <w:rsid w:val="000E4F50"/>
    <w:rPr>
      <w:rFonts w:ascii="Times New Roman" w:eastAsia="Times New Roman" w:hAnsi="Times New Roman" w:cs="Times New Roman"/>
      <w:sz w:val="20"/>
      <w:szCs w:val="20"/>
      <w:lang w:val="en-GB" w:eastAsia="tr-TR"/>
    </w:rPr>
  </w:style>
  <w:style w:type="table" w:styleId="TabloKlavuzu">
    <w:name w:val="Table Grid"/>
    <w:basedOn w:val="NormalTablo"/>
    <w:uiPriority w:val="39"/>
    <w:rsid w:val="000E4F50"/>
    <w:pPr>
      <w:suppressAutoHyphens/>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s">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153</Words>
  <Characters>920</Characters>
  <Application>Microsoft Macintosh Word</Application>
  <DocSecurity>0</DocSecurity>
  <Lines>17</Lines>
  <Paragraphs>4</Paragraphs>
  <ScaleCrop>false</ScaleCrop>
  <LinksUpToDate>false</LinksUpToDate>
  <CharactersWithSpaces>1069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2026-07-05T17:26:00Z</dcterms:created>
  <dcterms:modified xsi:type="dcterms:W3CDTF">2026-07-05T17:26:00Z</dcterms:modified>
</cp:coreProperties>
</file>