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15200" w:type="dxa"/>
        <w:tblBorders>
          <w:top w:val="nil"/>
          <w:left w:val="nil"/>
          <w:bottom w:val="nil"/>
          <w:right w:val="nil"/>
        </w:tblBorders>
        <w:tblLook w:val="0000" w:firstRow="0" w:lastRow="0" w:firstColumn="0" w:lastColumn="0" w:noHBand="0" w:noVBand="0"/>
      </w:tblPr>
      <w:tblGrid>
        <w:gridCol w:w="1668"/>
        <w:gridCol w:w="587"/>
        <w:gridCol w:w="11745"/>
        <w:gridCol w:w="1200"/>
      </w:tblGrid>
      <w:tr w:rsidR="00FB3483" w:rsidRPr="004C1685" w14:paraId="034B5AFC" w14:textId="77777777" w:rsidTr="00930A31">
        <w:trPr>
          <w:trHeight w:val="65"/>
          <w:tblHeader/>
        </w:trPr>
        <w:tc>
          <w:tcPr>
            <w:tcW w:w="1668"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7CF21474" w14:textId="6BDEADC9"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Section</w:t>
            </w:r>
            <w:r w:rsidR="00077B44" w:rsidRPr="00930A31">
              <w:rPr>
                <w:rFonts w:ascii="Arial" w:hAnsi="Arial" w:cs="Arial"/>
                <w:b/>
                <w:bCs/>
                <w:color w:val="FFFFFF"/>
                <w:sz w:val="18"/>
                <w:szCs w:val="18"/>
              </w:rPr>
              <w:t xml:space="preserve"> and T</w:t>
            </w:r>
            <w:r w:rsidRPr="00930A31">
              <w:rPr>
                <w:rFonts w:ascii="Arial" w:hAnsi="Arial" w:cs="Arial"/>
                <w:b/>
                <w:bCs/>
                <w:color w:val="FFFFFF"/>
                <w:sz w:val="18"/>
                <w:szCs w:val="18"/>
              </w:rPr>
              <w:t xml:space="preserve">opic </w:t>
            </w:r>
          </w:p>
        </w:tc>
        <w:tc>
          <w:tcPr>
            <w:tcW w:w="587" w:type="dxa"/>
            <w:tcBorders>
              <w:top w:val="double" w:sz="5" w:space="0" w:color="000000"/>
              <w:left w:val="single" w:sz="5" w:space="0" w:color="000000"/>
              <w:bottom w:val="double" w:sz="2" w:space="0" w:color="FFFFCC"/>
              <w:right w:val="single" w:sz="5" w:space="0" w:color="000000"/>
            </w:tcBorders>
            <w:shd w:val="clear" w:color="auto" w:fill="63639A"/>
            <w:vAlign w:val="center"/>
          </w:tcPr>
          <w:p w14:paraId="6E07AE6F" w14:textId="20DBA1E4" w:rsidR="00FB3483" w:rsidRPr="00930A31" w:rsidRDefault="00077B44" w:rsidP="00A215D2">
            <w:pPr>
              <w:pStyle w:val="Default"/>
              <w:rPr>
                <w:rFonts w:ascii="Arial" w:hAnsi="Arial" w:cs="Arial"/>
                <w:b/>
                <w:bCs/>
                <w:color w:val="FFFFFF"/>
                <w:sz w:val="18"/>
                <w:szCs w:val="18"/>
              </w:rPr>
            </w:pPr>
            <w:r w:rsidRPr="00930A31">
              <w:rPr>
                <w:rFonts w:ascii="Arial" w:hAnsi="Arial" w:cs="Arial"/>
                <w:b/>
                <w:bCs/>
                <w:color w:val="FFFFFF"/>
                <w:sz w:val="18"/>
                <w:szCs w:val="18"/>
              </w:rPr>
              <w:t xml:space="preserve">Item </w:t>
            </w:r>
            <w:r w:rsidR="00FB3483" w:rsidRPr="00930A31">
              <w:rPr>
                <w:rFonts w:ascii="Arial" w:hAnsi="Arial" w:cs="Arial"/>
                <w:b/>
                <w:bCs/>
                <w:color w:val="FFFFFF"/>
                <w:sz w:val="18"/>
                <w:szCs w:val="18"/>
              </w:rPr>
              <w:t>#</w:t>
            </w:r>
          </w:p>
        </w:tc>
        <w:tc>
          <w:tcPr>
            <w:tcW w:w="11745"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7BBC1C0" w14:textId="77777777" w:rsidR="00FB3483" w:rsidRPr="00930A31" w:rsidRDefault="00FB3483" w:rsidP="00550BF1">
            <w:pPr>
              <w:pStyle w:val="Default"/>
              <w:rPr>
                <w:rFonts w:ascii="Arial" w:hAnsi="Arial" w:cs="Arial"/>
                <w:color w:val="FFFFFF"/>
                <w:sz w:val="18"/>
                <w:szCs w:val="18"/>
              </w:rPr>
            </w:pPr>
            <w:r w:rsidRPr="00930A31">
              <w:rPr>
                <w:rFonts w:ascii="Arial" w:hAnsi="Arial" w:cs="Arial"/>
                <w:b/>
                <w:bCs/>
                <w:color w:val="FFFFFF"/>
                <w:sz w:val="18"/>
                <w:szCs w:val="18"/>
              </w:rPr>
              <w:t xml:space="preserve">Checklist item </w:t>
            </w:r>
          </w:p>
        </w:tc>
        <w:tc>
          <w:tcPr>
            <w:tcW w:w="1200" w:type="dxa"/>
            <w:tcBorders>
              <w:top w:val="double" w:sz="5" w:space="0" w:color="000000"/>
              <w:left w:val="single" w:sz="5" w:space="0" w:color="000000"/>
              <w:bottom w:val="double" w:sz="5" w:space="0" w:color="000000"/>
              <w:right w:val="single" w:sz="5" w:space="0" w:color="000000"/>
            </w:tcBorders>
            <w:shd w:val="clear" w:color="auto" w:fill="63639A"/>
            <w:vAlign w:val="center"/>
          </w:tcPr>
          <w:p w14:paraId="3904AC1B" w14:textId="54A8E613" w:rsidR="00FB3483" w:rsidRPr="00930A31" w:rsidRDefault="0018323E">
            <w:pPr>
              <w:pStyle w:val="Default"/>
              <w:rPr>
                <w:rFonts w:ascii="Arial" w:hAnsi="Arial" w:cs="Arial"/>
                <w:color w:val="FFFFFF"/>
                <w:sz w:val="18"/>
                <w:szCs w:val="18"/>
              </w:rPr>
            </w:pPr>
            <w:r w:rsidRPr="00930A31">
              <w:rPr>
                <w:rFonts w:ascii="Arial" w:hAnsi="Arial" w:cs="Arial"/>
                <w:b/>
                <w:bCs/>
                <w:color w:val="FFFFFF"/>
                <w:sz w:val="18"/>
                <w:szCs w:val="18"/>
              </w:rPr>
              <w:t>Location where item is reported</w:t>
            </w:r>
            <w:r w:rsidR="00FB3483" w:rsidRPr="00930A31">
              <w:rPr>
                <w:rFonts w:ascii="Arial" w:hAnsi="Arial" w:cs="Arial"/>
                <w:b/>
                <w:bCs/>
                <w:color w:val="FFFFFF"/>
                <w:sz w:val="18"/>
                <w:szCs w:val="18"/>
              </w:rPr>
              <w:t xml:space="preserve"> </w:t>
            </w:r>
          </w:p>
        </w:tc>
      </w:tr>
      <w:tr w:rsidR="00FB3483" w:rsidRPr="004C1685" w14:paraId="693A08D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7CEE1A7C"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TITLE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557AF5F1" w14:textId="77777777" w:rsidR="00FB3483" w:rsidRPr="00930A31" w:rsidRDefault="00FB3483">
            <w:pPr>
              <w:pStyle w:val="Default"/>
              <w:jc w:val="right"/>
              <w:rPr>
                <w:rFonts w:ascii="Arial" w:hAnsi="Arial" w:cs="Arial"/>
                <w:color w:val="auto"/>
                <w:sz w:val="18"/>
                <w:szCs w:val="18"/>
              </w:rPr>
            </w:pPr>
          </w:p>
        </w:tc>
      </w:tr>
      <w:tr w:rsidR="00FB3483" w:rsidRPr="004C1685" w14:paraId="389042E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727349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Title </w:t>
            </w:r>
          </w:p>
        </w:tc>
        <w:tc>
          <w:tcPr>
            <w:tcW w:w="587" w:type="dxa"/>
            <w:tcBorders>
              <w:top w:val="single" w:sz="5" w:space="0" w:color="000000"/>
              <w:left w:val="single" w:sz="5" w:space="0" w:color="000000"/>
              <w:bottom w:val="double" w:sz="2" w:space="0" w:color="FFFFCC"/>
              <w:right w:val="single" w:sz="5" w:space="0" w:color="000000"/>
            </w:tcBorders>
          </w:tcPr>
          <w:p w14:paraId="4BD9675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p>
        </w:tc>
        <w:tc>
          <w:tcPr>
            <w:tcW w:w="11745" w:type="dxa"/>
            <w:tcBorders>
              <w:top w:val="single" w:sz="5" w:space="0" w:color="000000"/>
              <w:left w:val="single" w:sz="5" w:space="0" w:color="000000"/>
              <w:bottom w:val="double" w:sz="5" w:space="0" w:color="000000"/>
              <w:right w:val="single" w:sz="5" w:space="0" w:color="000000"/>
            </w:tcBorders>
          </w:tcPr>
          <w:p w14:paraId="6E5E223C" w14:textId="3707D33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Identify the report as a systematic review.</w:t>
            </w:r>
          </w:p>
        </w:tc>
        <w:tc>
          <w:tcPr>
            <w:tcW w:w="1200" w:type="dxa"/>
            <w:tcBorders>
              <w:top w:val="single" w:sz="5" w:space="0" w:color="000000"/>
              <w:left w:val="single" w:sz="5" w:space="0" w:color="000000"/>
              <w:bottom w:val="double" w:sz="5" w:space="0" w:color="000000"/>
              <w:right w:val="single" w:sz="5" w:space="0" w:color="000000"/>
            </w:tcBorders>
          </w:tcPr>
          <w:p w14:paraId="2C544964" w14:textId="339A56D8" w:rsidR="00FB3483"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 xml:space="preserve">Line 2 </w:t>
            </w:r>
          </w:p>
        </w:tc>
      </w:tr>
      <w:tr w:rsidR="00FB3483" w:rsidRPr="004C1685" w14:paraId="341419BF"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162FC3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ABSTRACT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1D71DC10" w14:textId="77777777" w:rsidR="00FB3483" w:rsidRPr="00930A31" w:rsidRDefault="00FB3483">
            <w:pPr>
              <w:pStyle w:val="Default"/>
              <w:jc w:val="right"/>
              <w:rPr>
                <w:rFonts w:ascii="Arial" w:hAnsi="Arial" w:cs="Arial"/>
                <w:color w:val="auto"/>
                <w:sz w:val="18"/>
                <w:szCs w:val="18"/>
              </w:rPr>
            </w:pPr>
          </w:p>
        </w:tc>
      </w:tr>
      <w:tr w:rsidR="00FB3483" w:rsidRPr="004C1685" w14:paraId="62930444"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022C7641" w14:textId="536F366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Abstract</w:t>
            </w:r>
            <w:r w:rsidR="00FB3483" w:rsidRPr="00930A31">
              <w:rPr>
                <w:rFonts w:ascii="Arial" w:hAnsi="Arial" w:cs="Arial"/>
                <w:sz w:val="18"/>
                <w:szCs w:val="18"/>
              </w:rPr>
              <w:t xml:space="preserve"> </w:t>
            </w:r>
          </w:p>
        </w:tc>
        <w:tc>
          <w:tcPr>
            <w:tcW w:w="587" w:type="dxa"/>
            <w:tcBorders>
              <w:top w:val="single" w:sz="5" w:space="0" w:color="000000"/>
              <w:left w:val="single" w:sz="5" w:space="0" w:color="000000"/>
              <w:bottom w:val="double" w:sz="2" w:space="0" w:color="FFFFCC"/>
              <w:right w:val="single" w:sz="5" w:space="0" w:color="000000"/>
            </w:tcBorders>
          </w:tcPr>
          <w:p w14:paraId="7EC1421F"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p>
        </w:tc>
        <w:tc>
          <w:tcPr>
            <w:tcW w:w="11745" w:type="dxa"/>
            <w:tcBorders>
              <w:top w:val="single" w:sz="5" w:space="0" w:color="000000"/>
              <w:left w:val="single" w:sz="5" w:space="0" w:color="000000"/>
              <w:bottom w:val="double" w:sz="5" w:space="0" w:color="000000"/>
              <w:right w:val="single" w:sz="5" w:space="0" w:color="000000"/>
            </w:tcBorders>
          </w:tcPr>
          <w:p w14:paraId="5712AD67" w14:textId="5AEC08D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See the PRISMA 2020 for Abstracts checklist</w:t>
            </w:r>
            <w:r w:rsidR="00726794">
              <w:rPr>
                <w:rFonts w:ascii="Arial" w:hAnsi="Arial" w:cs="Arial"/>
                <w:sz w:val="18"/>
                <w:szCs w:val="18"/>
              </w:rPr>
              <w:t>.</w:t>
            </w:r>
          </w:p>
        </w:tc>
        <w:tc>
          <w:tcPr>
            <w:tcW w:w="1200" w:type="dxa"/>
            <w:tcBorders>
              <w:top w:val="single" w:sz="5" w:space="0" w:color="000000"/>
              <w:left w:val="single" w:sz="5" w:space="0" w:color="000000"/>
              <w:bottom w:val="double" w:sz="5" w:space="0" w:color="000000"/>
              <w:right w:val="single" w:sz="5" w:space="0" w:color="000000"/>
            </w:tcBorders>
          </w:tcPr>
          <w:p w14:paraId="029328DB" w14:textId="489D33F9" w:rsidR="00FB3483"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Line 24-49</w:t>
            </w:r>
          </w:p>
        </w:tc>
      </w:tr>
      <w:tr w:rsidR="00FB3483" w:rsidRPr="004C1685" w14:paraId="51385559"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3D179313"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INTRODUCTION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C721FBC" w14:textId="77777777" w:rsidR="00FB3483" w:rsidRPr="00930A31" w:rsidRDefault="00FB3483">
            <w:pPr>
              <w:pStyle w:val="Default"/>
              <w:jc w:val="right"/>
              <w:rPr>
                <w:rFonts w:ascii="Arial" w:hAnsi="Arial" w:cs="Arial"/>
                <w:color w:val="auto"/>
                <w:sz w:val="18"/>
                <w:szCs w:val="18"/>
              </w:rPr>
            </w:pPr>
          </w:p>
        </w:tc>
      </w:tr>
      <w:tr w:rsidR="00FB3483" w:rsidRPr="004C1685" w14:paraId="1613F84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792F204E"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Rationale </w:t>
            </w:r>
          </w:p>
        </w:tc>
        <w:tc>
          <w:tcPr>
            <w:tcW w:w="587" w:type="dxa"/>
            <w:tcBorders>
              <w:top w:val="single" w:sz="5" w:space="0" w:color="000000"/>
              <w:left w:val="single" w:sz="5" w:space="0" w:color="000000"/>
              <w:bottom w:val="single" w:sz="5" w:space="0" w:color="000000"/>
              <w:right w:val="single" w:sz="5" w:space="0" w:color="000000"/>
            </w:tcBorders>
          </w:tcPr>
          <w:p w14:paraId="1FF73C89"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3</w:t>
            </w:r>
          </w:p>
        </w:tc>
        <w:tc>
          <w:tcPr>
            <w:tcW w:w="11745" w:type="dxa"/>
            <w:tcBorders>
              <w:top w:val="single" w:sz="5" w:space="0" w:color="000000"/>
              <w:left w:val="single" w:sz="5" w:space="0" w:color="000000"/>
              <w:bottom w:val="single" w:sz="5" w:space="0" w:color="000000"/>
              <w:right w:val="single" w:sz="5" w:space="0" w:color="000000"/>
            </w:tcBorders>
          </w:tcPr>
          <w:p w14:paraId="6ADA1255" w14:textId="4C8D427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Describe the rationale for the review in the context of existing knowledge.</w:t>
            </w:r>
          </w:p>
        </w:tc>
        <w:tc>
          <w:tcPr>
            <w:tcW w:w="1200" w:type="dxa"/>
            <w:tcBorders>
              <w:top w:val="single" w:sz="5" w:space="0" w:color="000000"/>
              <w:left w:val="single" w:sz="5" w:space="0" w:color="000000"/>
              <w:bottom w:val="single" w:sz="5" w:space="0" w:color="000000"/>
              <w:right w:val="single" w:sz="5" w:space="0" w:color="000000"/>
            </w:tcBorders>
          </w:tcPr>
          <w:p w14:paraId="4AFE3A6B" w14:textId="792947B3" w:rsidR="00FB3483"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Line 81-89</w:t>
            </w:r>
          </w:p>
        </w:tc>
      </w:tr>
      <w:tr w:rsidR="00FB3483" w:rsidRPr="004C1685" w14:paraId="126BB502" w14:textId="77777777" w:rsidTr="00930A31">
        <w:trPr>
          <w:trHeight w:val="48"/>
        </w:trPr>
        <w:tc>
          <w:tcPr>
            <w:tcW w:w="1668" w:type="dxa"/>
            <w:tcBorders>
              <w:top w:val="single" w:sz="5" w:space="0" w:color="000000"/>
              <w:left w:val="single" w:sz="5" w:space="0" w:color="000000"/>
              <w:bottom w:val="double" w:sz="2" w:space="0" w:color="FFFFCC"/>
              <w:right w:val="single" w:sz="5" w:space="0" w:color="000000"/>
            </w:tcBorders>
          </w:tcPr>
          <w:p w14:paraId="1729B596"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Objectives </w:t>
            </w:r>
          </w:p>
        </w:tc>
        <w:tc>
          <w:tcPr>
            <w:tcW w:w="587" w:type="dxa"/>
            <w:tcBorders>
              <w:top w:val="single" w:sz="5" w:space="0" w:color="000000"/>
              <w:left w:val="single" w:sz="5" w:space="0" w:color="000000"/>
              <w:bottom w:val="double" w:sz="2" w:space="0" w:color="FFFFCC"/>
              <w:right w:val="single" w:sz="5" w:space="0" w:color="000000"/>
            </w:tcBorders>
          </w:tcPr>
          <w:p w14:paraId="3627E886" w14:textId="77777777"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4</w:t>
            </w:r>
          </w:p>
        </w:tc>
        <w:tc>
          <w:tcPr>
            <w:tcW w:w="11745" w:type="dxa"/>
            <w:tcBorders>
              <w:top w:val="single" w:sz="5" w:space="0" w:color="000000"/>
              <w:left w:val="single" w:sz="5" w:space="0" w:color="000000"/>
              <w:bottom w:val="double" w:sz="5" w:space="0" w:color="000000"/>
              <w:right w:val="single" w:sz="5" w:space="0" w:color="000000"/>
            </w:tcBorders>
          </w:tcPr>
          <w:p w14:paraId="34103CE3" w14:textId="75121864"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Provide an explicit statement of the objective(s) or question(s) the review addresses.</w:t>
            </w:r>
          </w:p>
        </w:tc>
        <w:tc>
          <w:tcPr>
            <w:tcW w:w="1200" w:type="dxa"/>
            <w:tcBorders>
              <w:top w:val="single" w:sz="5" w:space="0" w:color="000000"/>
              <w:left w:val="single" w:sz="5" w:space="0" w:color="000000"/>
              <w:bottom w:val="double" w:sz="5" w:space="0" w:color="000000"/>
              <w:right w:val="single" w:sz="5" w:space="0" w:color="000000"/>
            </w:tcBorders>
          </w:tcPr>
          <w:p w14:paraId="6DFCB2FE" w14:textId="086E8105" w:rsidR="00FB3483"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Lines 86-89</w:t>
            </w:r>
          </w:p>
        </w:tc>
      </w:tr>
      <w:tr w:rsidR="00FB3483" w:rsidRPr="004C1685" w14:paraId="324F24F7"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90BD595"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METHODS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660D9662" w14:textId="77777777" w:rsidR="00FB3483" w:rsidRPr="00930A31" w:rsidRDefault="00FB3483">
            <w:pPr>
              <w:pStyle w:val="Default"/>
              <w:jc w:val="right"/>
              <w:rPr>
                <w:rFonts w:ascii="Arial" w:hAnsi="Arial" w:cs="Arial"/>
                <w:color w:val="auto"/>
                <w:sz w:val="18"/>
                <w:szCs w:val="18"/>
              </w:rPr>
            </w:pPr>
          </w:p>
        </w:tc>
      </w:tr>
      <w:tr w:rsidR="00FB3483" w:rsidRPr="004C1685" w14:paraId="0A3C979C"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33B4F24"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Eligibility criteria </w:t>
            </w:r>
          </w:p>
        </w:tc>
        <w:tc>
          <w:tcPr>
            <w:tcW w:w="587" w:type="dxa"/>
            <w:tcBorders>
              <w:top w:val="single" w:sz="5" w:space="0" w:color="000000"/>
              <w:left w:val="single" w:sz="5" w:space="0" w:color="000000"/>
              <w:bottom w:val="single" w:sz="5" w:space="0" w:color="000000"/>
              <w:right w:val="single" w:sz="5" w:space="0" w:color="000000"/>
            </w:tcBorders>
          </w:tcPr>
          <w:p w14:paraId="3557CC61" w14:textId="5237E212"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5</w:t>
            </w:r>
          </w:p>
        </w:tc>
        <w:tc>
          <w:tcPr>
            <w:tcW w:w="11745" w:type="dxa"/>
            <w:tcBorders>
              <w:top w:val="single" w:sz="5" w:space="0" w:color="000000"/>
              <w:left w:val="single" w:sz="5" w:space="0" w:color="000000"/>
              <w:bottom w:val="single" w:sz="5" w:space="0" w:color="000000"/>
              <w:right w:val="single" w:sz="5" w:space="0" w:color="000000"/>
            </w:tcBorders>
          </w:tcPr>
          <w:p w14:paraId="044876D7" w14:textId="7F0A7709"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inclusion and exclusion criteria for the review and how studies were grouped for the syntheses.</w:t>
            </w:r>
          </w:p>
        </w:tc>
        <w:tc>
          <w:tcPr>
            <w:tcW w:w="1200" w:type="dxa"/>
            <w:tcBorders>
              <w:top w:val="single" w:sz="5" w:space="0" w:color="000000"/>
              <w:left w:val="single" w:sz="5" w:space="0" w:color="000000"/>
              <w:bottom w:val="single" w:sz="5" w:space="0" w:color="000000"/>
              <w:right w:val="single" w:sz="5" w:space="0" w:color="000000"/>
            </w:tcBorders>
          </w:tcPr>
          <w:p w14:paraId="6B03C229" w14:textId="005F4AE2" w:rsidR="00FB3483"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Lines 113-124</w:t>
            </w:r>
          </w:p>
        </w:tc>
      </w:tr>
      <w:tr w:rsidR="00FB3483" w:rsidRPr="004C1685" w14:paraId="16FE4FE0" w14:textId="77777777" w:rsidTr="00930A31">
        <w:trPr>
          <w:trHeight w:val="191"/>
        </w:trPr>
        <w:tc>
          <w:tcPr>
            <w:tcW w:w="1668" w:type="dxa"/>
            <w:tcBorders>
              <w:top w:val="single" w:sz="5" w:space="0" w:color="000000"/>
              <w:left w:val="single" w:sz="5" w:space="0" w:color="000000"/>
              <w:bottom w:val="single" w:sz="5" w:space="0" w:color="000000"/>
              <w:right w:val="single" w:sz="5" w:space="0" w:color="000000"/>
            </w:tcBorders>
          </w:tcPr>
          <w:p w14:paraId="5190E0C3"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Information sources </w:t>
            </w:r>
          </w:p>
        </w:tc>
        <w:tc>
          <w:tcPr>
            <w:tcW w:w="587" w:type="dxa"/>
            <w:tcBorders>
              <w:top w:val="single" w:sz="5" w:space="0" w:color="000000"/>
              <w:left w:val="single" w:sz="5" w:space="0" w:color="000000"/>
              <w:bottom w:val="single" w:sz="5" w:space="0" w:color="000000"/>
              <w:right w:val="single" w:sz="5" w:space="0" w:color="000000"/>
            </w:tcBorders>
          </w:tcPr>
          <w:p w14:paraId="3E0B6F4F" w14:textId="46034133"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6</w:t>
            </w:r>
          </w:p>
        </w:tc>
        <w:tc>
          <w:tcPr>
            <w:tcW w:w="11745" w:type="dxa"/>
            <w:tcBorders>
              <w:top w:val="single" w:sz="5" w:space="0" w:color="000000"/>
              <w:left w:val="single" w:sz="5" w:space="0" w:color="000000"/>
              <w:bottom w:val="single" w:sz="5" w:space="0" w:color="000000"/>
              <w:right w:val="single" w:sz="5" w:space="0" w:color="000000"/>
            </w:tcBorders>
          </w:tcPr>
          <w:p w14:paraId="57B9F4B4" w14:textId="24260A2B"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all databases, registers, websites, organisations, reference lists and other sources searched or consulted to identify studies. Specify the date when each source was last searched or consulted.</w:t>
            </w:r>
          </w:p>
        </w:tc>
        <w:tc>
          <w:tcPr>
            <w:tcW w:w="1200" w:type="dxa"/>
            <w:tcBorders>
              <w:top w:val="single" w:sz="5" w:space="0" w:color="000000"/>
              <w:left w:val="single" w:sz="5" w:space="0" w:color="000000"/>
              <w:bottom w:val="single" w:sz="5" w:space="0" w:color="000000"/>
              <w:right w:val="single" w:sz="5" w:space="0" w:color="000000"/>
            </w:tcBorders>
          </w:tcPr>
          <w:p w14:paraId="13ED706A" w14:textId="730D1964" w:rsidR="00FB3483"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Lines 94-96</w:t>
            </w:r>
          </w:p>
        </w:tc>
      </w:tr>
      <w:tr w:rsidR="00FB3483" w:rsidRPr="004C1685" w14:paraId="442A4EF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354B1526" w14:textId="56E89E5C"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Search </w:t>
            </w:r>
            <w:r w:rsidR="00E66E3A" w:rsidRPr="00930A31">
              <w:rPr>
                <w:rFonts w:ascii="Arial" w:hAnsi="Arial" w:cs="Arial"/>
                <w:sz w:val="18"/>
                <w:szCs w:val="18"/>
              </w:rPr>
              <w:t>strategy</w:t>
            </w:r>
          </w:p>
        </w:tc>
        <w:tc>
          <w:tcPr>
            <w:tcW w:w="587" w:type="dxa"/>
            <w:tcBorders>
              <w:top w:val="single" w:sz="5" w:space="0" w:color="000000"/>
              <w:left w:val="single" w:sz="5" w:space="0" w:color="000000"/>
              <w:bottom w:val="single" w:sz="5" w:space="0" w:color="000000"/>
              <w:right w:val="single" w:sz="5" w:space="0" w:color="000000"/>
            </w:tcBorders>
          </w:tcPr>
          <w:p w14:paraId="1C77254E" w14:textId="5847D3CA"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21DED44A" w14:textId="64C8696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Present the full search strategies for all databases, registers and websites, including any filters and limits used.</w:t>
            </w:r>
          </w:p>
        </w:tc>
        <w:tc>
          <w:tcPr>
            <w:tcW w:w="1200" w:type="dxa"/>
            <w:tcBorders>
              <w:top w:val="single" w:sz="5" w:space="0" w:color="000000"/>
              <w:left w:val="single" w:sz="5" w:space="0" w:color="000000"/>
              <w:bottom w:val="single" w:sz="5" w:space="0" w:color="000000"/>
              <w:right w:val="single" w:sz="5" w:space="0" w:color="000000"/>
            </w:tcBorders>
          </w:tcPr>
          <w:p w14:paraId="7C82E223" w14:textId="7258E743" w:rsidR="00FB3483"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Table 1 *Page 4</w:t>
            </w:r>
          </w:p>
        </w:tc>
      </w:tr>
      <w:tr w:rsidR="00FB3483" w:rsidRPr="004C1685" w14:paraId="1CB7C6B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623B265" w14:textId="694A5CF5"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Selection </w:t>
            </w:r>
            <w:r w:rsidR="00E66E3A" w:rsidRPr="00930A31">
              <w:rPr>
                <w:rFonts w:ascii="Arial" w:hAnsi="Arial" w:cs="Arial"/>
                <w:sz w:val="18"/>
                <w:szCs w:val="18"/>
              </w:rPr>
              <w:t>process</w:t>
            </w:r>
          </w:p>
        </w:tc>
        <w:tc>
          <w:tcPr>
            <w:tcW w:w="587" w:type="dxa"/>
            <w:tcBorders>
              <w:top w:val="single" w:sz="5" w:space="0" w:color="000000"/>
              <w:left w:val="single" w:sz="5" w:space="0" w:color="000000"/>
              <w:bottom w:val="single" w:sz="5" w:space="0" w:color="000000"/>
              <w:right w:val="single" w:sz="5" w:space="0" w:color="000000"/>
            </w:tcBorders>
          </w:tcPr>
          <w:p w14:paraId="427F98AB" w14:textId="0F49A036"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3410B901" w14:textId="638A42EA"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decide whether a study met the inclusion criteria of the review, including how many reviewers screened each record and each report retrieved,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00962FE3" w14:textId="31F72091" w:rsidR="00FB3483"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Lines125-132</w:t>
            </w:r>
          </w:p>
        </w:tc>
      </w:tr>
      <w:tr w:rsidR="00FB3483" w:rsidRPr="004C1685" w14:paraId="28607B6E" w14:textId="77777777" w:rsidTr="00930A31">
        <w:trPr>
          <w:trHeight w:val="152"/>
        </w:trPr>
        <w:tc>
          <w:tcPr>
            <w:tcW w:w="1668" w:type="dxa"/>
            <w:tcBorders>
              <w:top w:val="single" w:sz="5" w:space="0" w:color="000000"/>
              <w:left w:val="single" w:sz="5" w:space="0" w:color="000000"/>
              <w:bottom w:val="single" w:sz="5" w:space="0" w:color="000000"/>
              <w:right w:val="single" w:sz="5" w:space="0" w:color="000000"/>
            </w:tcBorders>
          </w:tcPr>
          <w:p w14:paraId="51505877"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Data collection process </w:t>
            </w:r>
          </w:p>
        </w:tc>
        <w:tc>
          <w:tcPr>
            <w:tcW w:w="587" w:type="dxa"/>
            <w:tcBorders>
              <w:top w:val="single" w:sz="5" w:space="0" w:color="000000"/>
              <w:left w:val="single" w:sz="5" w:space="0" w:color="000000"/>
              <w:bottom w:val="single" w:sz="5" w:space="0" w:color="000000"/>
              <w:right w:val="single" w:sz="5" w:space="0" w:color="000000"/>
            </w:tcBorders>
          </w:tcPr>
          <w:p w14:paraId="125EB2B9" w14:textId="66C5569F" w:rsidR="00FB3483" w:rsidRPr="00930A31" w:rsidRDefault="00E66E3A" w:rsidP="003B79FF">
            <w:pPr>
              <w:pStyle w:val="Default"/>
              <w:spacing w:before="40" w:after="40"/>
              <w:jc w:val="right"/>
              <w:rPr>
                <w:rFonts w:ascii="Arial" w:hAnsi="Arial" w:cs="Arial"/>
                <w:sz w:val="18"/>
                <w:szCs w:val="18"/>
              </w:rPr>
            </w:pPr>
            <w:r w:rsidRPr="00930A31">
              <w:rPr>
                <w:rFonts w:ascii="Arial" w:hAnsi="Arial" w:cs="Arial"/>
                <w:sz w:val="18"/>
                <w:szCs w:val="18"/>
              </w:rPr>
              <w:t>9</w:t>
            </w:r>
          </w:p>
        </w:tc>
        <w:tc>
          <w:tcPr>
            <w:tcW w:w="11745" w:type="dxa"/>
            <w:tcBorders>
              <w:top w:val="single" w:sz="5" w:space="0" w:color="000000"/>
              <w:left w:val="single" w:sz="5" w:space="0" w:color="000000"/>
              <w:bottom w:val="single" w:sz="5" w:space="0" w:color="000000"/>
              <w:right w:val="single" w:sz="5" w:space="0" w:color="000000"/>
            </w:tcBorders>
          </w:tcPr>
          <w:p w14:paraId="55FB2B23" w14:textId="68B28670"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collect data from reports, including how many reviewers collected data from each report, whether they worked independently, any processes for obtaining or confirming data from study investigators,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1FB2C5F1" w14:textId="12C1DAE4" w:rsidR="00FB3483"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Lines133-140</w:t>
            </w:r>
          </w:p>
        </w:tc>
      </w:tr>
      <w:tr w:rsidR="00930A31" w:rsidRPr="004C1685" w14:paraId="4DC352A3"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86BEC6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Data items </w:t>
            </w:r>
          </w:p>
        </w:tc>
        <w:tc>
          <w:tcPr>
            <w:tcW w:w="587" w:type="dxa"/>
            <w:tcBorders>
              <w:top w:val="single" w:sz="5" w:space="0" w:color="000000"/>
              <w:left w:val="single" w:sz="5" w:space="0" w:color="000000"/>
              <w:bottom w:val="single" w:sz="5" w:space="0" w:color="000000"/>
              <w:right w:val="single" w:sz="5" w:space="0" w:color="000000"/>
            </w:tcBorders>
          </w:tcPr>
          <w:p w14:paraId="7F57E84D" w14:textId="29FE29A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10a</w:t>
            </w:r>
          </w:p>
        </w:tc>
        <w:tc>
          <w:tcPr>
            <w:tcW w:w="11745" w:type="dxa"/>
            <w:tcBorders>
              <w:top w:val="single" w:sz="5" w:space="0" w:color="000000"/>
              <w:left w:val="single" w:sz="5" w:space="0" w:color="000000"/>
              <w:bottom w:val="single" w:sz="5" w:space="0" w:color="000000"/>
              <w:right w:val="single" w:sz="5" w:space="0" w:color="000000"/>
            </w:tcBorders>
          </w:tcPr>
          <w:p w14:paraId="6A77D279" w14:textId="4A068AB0"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outcomes for which data were sought. Specify whether all results that were compatible with each outcome domain in each study were sought (e.g. for all measures, time points, analyses), and if not, the methods used to decide which results to collect.</w:t>
            </w:r>
          </w:p>
        </w:tc>
        <w:tc>
          <w:tcPr>
            <w:tcW w:w="1200" w:type="dxa"/>
            <w:tcBorders>
              <w:top w:val="single" w:sz="5" w:space="0" w:color="000000"/>
              <w:left w:val="single" w:sz="5" w:space="0" w:color="000000"/>
              <w:bottom w:val="single" w:sz="5" w:space="0" w:color="000000"/>
              <w:right w:val="single" w:sz="5" w:space="0" w:color="000000"/>
            </w:tcBorders>
          </w:tcPr>
          <w:p w14:paraId="11D25995" w14:textId="210495F6" w:rsidR="00930A31"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Lines117-119</w:t>
            </w:r>
          </w:p>
        </w:tc>
      </w:tr>
      <w:tr w:rsidR="00930A31" w:rsidRPr="004C1685" w14:paraId="35FABA56" w14:textId="77777777" w:rsidTr="00930A31">
        <w:trPr>
          <w:trHeight w:val="48"/>
        </w:trPr>
        <w:tc>
          <w:tcPr>
            <w:tcW w:w="1668" w:type="dxa"/>
            <w:vMerge/>
            <w:tcBorders>
              <w:left w:val="single" w:sz="5" w:space="0" w:color="000000"/>
              <w:bottom w:val="single" w:sz="5" w:space="0" w:color="000000"/>
              <w:right w:val="single" w:sz="5" w:space="0" w:color="000000"/>
            </w:tcBorders>
          </w:tcPr>
          <w:p w14:paraId="7E21F8B5"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84F2A64" w14:textId="3C8022D5"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10b</w:t>
            </w:r>
          </w:p>
        </w:tc>
        <w:tc>
          <w:tcPr>
            <w:tcW w:w="11745" w:type="dxa"/>
            <w:tcBorders>
              <w:top w:val="single" w:sz="5" w:space="0" w:color="000000"/>
              <w:left w:val="single" w:sz="5" w:space="0" w:color="000000"/>
              <w:bottom w:val="single" w:sz="5" w:space="0" w:color="000000"/>
              <w:right w:val="single" w:sz="5" w:space="0" w:color="000000"/>
            </w:tcBorders>
          </w:tcPr>
          <w:p w14:paraId="101A3B3D" w14:textId="5D6CA8A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List and define all other variables for which data were sought (e.g. participant and intervention characteristics, funding sources). Describe any assumptions made about any missing or unclear information.</w:t>
            </w:r>
          </w:p>
        </w:tc>
        <w:tc>
          <w:tcPr>
            <w:tcW w:w="1200" w:type="dxa"/>
            <w:tcBorders>
              <w:top w:val="single" w:sz="5" w:space="0" w:color="000000"/>
              <w:left w:val="single" w:sz="5" w:space="0" w:color="000000"/>
              <w:bottom w:val="single" w:sz="5" w:space="0" w:color="000000"/>
              <w:right w:val="single" w:sz="5" w:space="0" w:color="000000"/>
            </w:tcBorders>
          </w:tcPr>
          <w:p w14:paraId="595F3ED8" w14:textId="66D73A1A" w:rsidR="00930A31"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Lines135-138</w:t>
            </w:r>
          </w:p>
        </w:tc>
      </w:tr>
      <w:tr w:rsidR="00FB3483" w:rsidRPr="004C1685" w14:paraId="0276A1D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946292E" w14:textId="79CF78F7"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Study r</w:t>
            </w:r>
            <w:r w:rsidR="00FB3483" w:rsidRPr="00930A31">
              <w:rPr>
                <w:rFonts w:ascii="Arial" w:hAnsi="Arial" w:cs="Arial"/>
                <w:sz w:val="18"/>
                <w:szCs w:val="18"/>
              </w:rPr>
              <w:t xml:space="preserve">isk of bias </w:t>
            </w:r>
            <w:r w:rsidRPr="00930A31">
              <w:rPr>
                <w:rFonts w:ascii="Arial" w:hAnsi="Arial" w:cs="Arial"/>
                <w:sz w:val="18"/>
                <w:szCs w:val="18"/>
              </w:rPr>
              <w:t>assessment</w:t>
            </w:r>
          </w:p>
        </w:tc>
        <w:tc>
          <w:tcPr>
            <w:tcW w:w="587" w:type="dxa"/>
            <w:tcBorders>
              <w:top w:val="single" w:sz="5" w:space="0" w:color="000000"/>
              <w:left w:val="single" w:sz="5" w:space="0" w:color="000000"/>
              <w:bottom w:val="single" w:sz="5" w:space="0" w:color="000000"/>
              <w:right w:val="single" w:sz="5" w:space="0" w:color="000000"/>
            </w:tcBorders>
          </w:tcPr>
          <w:p w14:paraId="73A6AE1D" w14:textId="403C924B"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C7277A8" w14:textId="5E2C98CC"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the methods used to assess risk of bias in the included studies, including details of the tool(s) used, how many reviewers assessed each study and whether they worked independently, and if applicable, details of automation tools used in the process.</w:t>
            </w:r>
          </w:p>
        </w:tc>
        <w:tc>
          <w:tcPr>
            <w:tcW w:w="1200" w:type="dxa"/>
            <w:tcBorders>
              <w:top w:val="single" w:sz="5" w:space="0" w:color="000000"/>
              <w:left w:val="single" w:sz="5" w:space="0" w:color="000000"/>
              <w:bottom w:val="single" w:sz="5" w:space="0" w:color="000000"/>
              <w:right w:val="single" w:sz="5" w:space="0" w:color="000000"/>
            </w:tcBorders>
          </w:tcPr>
          <w:p w14:paraId="2E65623E" w14:textId="785F0160" w:rsidR="00FB3483"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Lines163-171</w:t>
            </w:r>
          </w:p>
        </w:tc>
      </w:tr>
      <w:tr w:rsidR="00FB3483" w:rsidRPr="004C1685" w14:paraId="578BE62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1C2A98BC" w14:textId="2A6A2863"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Effect</w:t>
            </w:r>
            <w:r w:rsidR="00FB3483" w:rsidRPr="00930A31">
              <w:rPr>
                <w:rFonts w:ascii="Arial" w:hAnsi="Arial" w:cs="Arial"/>
                <w:sz w:val="18"/>
                <w:szCs w:val="18"/>
              </w:rPr>
              <w:t xml:space="preserve"> measures </w:t>
            </w:r>
          </w:p>
        </w:tc>
        <w:tc>
          <w:tcPr>
            <w:tcW w:w="587" w:type="dxa"/>
            <w:tcBorders>
              <w:top w:val="single" w:sz="5" w:space="0" w:color="000000"/>
              <w:left w:val="single" w:sz="5" w:space="0" w:color="000000"/>
              <w:bottom w:val="single" w:sz="5" w:space="0" w:color="000000"/>
              <w:right w:val="single" w:sz="5" w:space="0" w:color="000000"/>
            </w:tcBorders>
          </w:tcPr>
          <w:p w14:paraId="2932148E" w14:textId="704F41BF"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E66E3A" w:rsidRPr="00930A31">
              <w:rPr>
                <w:rFonts w:ascii="Arial" w:hAnsi="Arial" w:cs="Arial"/>
                <w:sz w:val="18"/>
                <w:szCs w:val="18"/>
              </w:rPr>
              <w:t>2</w:t>
            </w:r>
          </w:p>
        </w:tc>
        <w:tc>
          <w:tcPr>
            <w:tcW w:w="11745" w:type="dxa"/>
            <w:tcBorders>
              <w:top w:val="single" w:sz="5" w:space="0" w:color="000000"/>
              <w:left w:val="single" w:sz="5" w:space="0" w:color="000000"/>
              <w:bottom w:val="single" w:sz="5" w:space="0" w:color="000000"/>
              <w:right w:val="single" w:sz="5" w:space="0" w:color="000000"/>
            </w:tcBorders>
          </w:tcPr>
          <w:p w14:paraId="014B552B" w14:textId="1294C37E" w:rsidR="00FB3483" w:rsidRPr="00930A31" w:rsidRDefault="00E66E3A" w:rsidP="005979B8">
            <w:pPr>
              <w:pStyle w:val="Default"/>
              <w:spacing w:before="40" w:after="40"/>
              <w:rPr>
                <w:rFonts w:ascii="Arial" w:hAnsi="Arial" w:cs="Arial"/>
                <w:sz w:val="18"/>
                <w:szCs w:val="18"/>
              </w:rPr>
            </w:pPr>
            <w:r w:rsidRPr="00930A31">
              <w:rPr>
                <w:rFonts w:ascii="Arial" w:hAnsi="Arial" w:cs="Arial"/>
                <w:sz w:val="18"/>
                <w:szCs w:val="18"/>
              </w:rPr>
              <w:t>Specify for each outcome the effect measure(s) (e.g. risk ratio, mean difference) used in the synthesis or presentation of results.</w:t>
            </w:r>
          </w:p>
        </w:tc>
        <w:tc>
          <w:tcPr>
            <w:tcW w:w="1200" w:type="dxa"/>
            <w:tcBorders>
              <w:top w:val="single" w:sz="5" w:space="0" w:color="000000"/>
              <w:left w:val="single" w:sz="5" w:space="0" w:color="000000"/>
              <w:bottom w:val="single" w:sz="5" w:space="0" w:color="000000"/>
              <w:right w:val="single" w:sz="5" w:space="0" w:color="000000"/>
            </w:tcBorders>
          </w:tcPr>
          <w:p w14:paraId="420F1455" w14:textId="2A3F1FEF" w:rsidR="00FB3483"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Lines141-146;147-152</w:t>
            </w:r>
          </w:p>
        </w:tc>
      </w:tr>
      <w:tr w:rsidR="00930A31" w:rsidRPr="004C1685" w14:paraId="3AC3457E"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D0A6E32" w14:textId="36F4748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Synthesis methods</w:t>
            </w:r>
          </w:p>
        </w:tc>
        <w:tc>
          <w:tcPr>
            <w:tcW w:w="587" w:type="dxa"/>
            <w:tcBorders>
              <w:top w:val="single" w:sz="5" w:space="0" w:color="000000"/>
              <w:left w:val="single" w:sz="5" w:space="0" w:color="000000"/>
              <w:bottom w:val="single" w:sz="5" w:space="0" w:color="000000"/>
              <w:right w:val="single" w:sz="5" w:space="0" w:color="000000"/>
            </w:tcBorders>
          </w:tcPr>
          <w:p w14:paraId="043234D5" w14:textId="696A96D4"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13a</w:t>
            </w:r>
          </w:p>
        </w:tc>
        <w:tc>
          <w:tcPr>
            <w:tcW w:w="11745" w:type="dxa"/>
            <w:tcBorders>
              <w:top w:val="single" w:sz="5" w:space="0" w:color="000000"/>
              <w:left w:val="single" w:sz="5" w:space="0" w:color="000000"/>
              <w:bottom w:val="single" w:sz="5" w:space="0" w:color="000000"/>
              <w:right w:val="single" w:sz="5" w:space="0" w:color="000000"/>
            </w:tcBorders>
          </w:tcPr>
          <w:p w14:paraId="1521797E" w14:textId="652F21E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processes used to decide which studies were eligible for each synthesis (e.g. tabulating the study intervention characteristics and comparing against the planned groups for each synthesis (item #5)).</w:t>
            </w:r>
          </w:p>
        </w:tc>
        <w:tc>
          <w:tcPr>
            <w:tcW w:w="1200" w:type="dxa"/>
            <w:tcBorders>
              <w:top w:val="single" w:sz="5" w:space="0" w:color="000000"/>
              <w:left w:val="single" w:sz="5" w:space="0" w:color="000000"/>
              <w:bottom w:val="single" w:sz="5" w:space="0" w:color="000000"/>
              <w:right w:val="single" w:sz="5" w:space="0" w:color="000000"/>
            </w:tcBorders>
          </w:tcPr>
          <w:p w14:paraId="403E8D65" w14:textId="191D1E90" w:rsidR="00930A31"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Lines141-146</w:t>
            </w:r>
          </w:p>
        </w:tc>
      </w:tr>
      <w:tr w:rsidR="00930A31" w:rsidRPr="004C1685" w14:paraId="1778E3B8" w14:textId="77777777" w:rsidTr="00930A31">
        <w:trPr>
          <w:trHeight w:val="48"/>
        </w:trPr>
        <w:tc>
          <w:tcPr>
            <w:tcW w:w="1668" w:type="dxa"/>
            <w:vMerge/>
            <w:tcBorders>
              <w:left w:val="single" w:sz="5" w:space="0" w:color="000000"/>
              <w:right w:val="single" w:sz="5" w:space="0" w:color="000000"/>
            </w:tcBorders>
          </w:tcPr>
          <w:p w14:paraId="23FF443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2E89B6B" w14:textId="185F2A13"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13b</w:t>
            </w:r>
          </w:p>
        </w:tc>
        <w:tc>
          <w:tcPr>
            <w:tcW w:w="11745" w:type="dxa"/>
            <w:tcBorders>
              <w:top w:val="single" w:sz="5" w:space="0" w:color="000000"/>
              <w:left w:val="single" w:sz="5" w:space="0" w:color="000000"/>
              <w:bottom w:val="single" w:sz="5" w:space="0" w:color="000000"/>
              <w:right w:val="single" w:sz="5" w:space="0" w:color="000000"/>
            </w:tcBorders>
          </w:tcPr>
          <w:p w14:paraId="009F1C82" w14:textId="267D10AC"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required to prepare the data for presentation or synthesis, such as handling of missing summary statistics, or data conversions.</w:t>
            </w:r>
          </w:p>
        </w:tc>
        <w:tc>
          <w:tcPr>
            <w:tcW w:w="1200" w:type="dxa"/>
            <w:tcBorders>
              <w:top w:val="single" w:sz="5" w:space="0" w:color="000000"/>
              <w:left w:val="single" w:sz="5" w:space="0" w:color="000000"/>
              <w:bottom w:val="single" w:sz="5" w:space="0" w:color="000000"/>
              <w:right w:val="single" w:sz="5" w:space="0" w:color="000000"/>
            </w:tcBorders>
          </w:tcPr>
          <w:p w14:paraId="73156963" w14:textId="76AFA57D" w:rsidR="00930A31"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Lines 153 – 157</w:t>
            </w:r>
          </w:p>
        </w:tc>
      </w:tr>
      <w:tr w:rsidR="00930A31" w:rsidRPr="004C1685" w14:paraId="4FF6FFA4" w14:textId="77777777" w:rsidTr="00930A31">
        <w:trPr>
          <w:trHeight w:val="48"/>
        </w:trPr>
        <w:tc>
          <w:tcPr>
            <w:tcW w:w="1668" w:type="dxa"/>
            <w:vMerge/>
            <w:tcBorders>
              <w:left w:val="single" w:sz="5" w:space="0" w:color="000000"/>
              <w:right w:val="single" w:sz="5" w:space="0" w:color="000000"/>
            </w:tcBorders>
          </w:tcPr>
          <w:p w14:paraId="0AC6B0CC"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3793896" w14:textId="652BD308"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13c</w:t>
            </w:r>
          </w:p>
        </w:tc>
        <w:tc>
          <w:tcPr>
            <w:tcW w:w="11745" w:type="dxa"/>
            <w:tcBorders>
              <w:top w:val="single" w:sz="5" w:space="0" w:color="000000"/>
              <w:left w:val="single" w:sz="5" w:space="0" w:color="000000"/>
              <w:bottom w:val="single" w:sz="5" w:space="0" w:color="000000"/>
              <w:right w:val="single" w:sz="5" w:space="0" w:color="000000"/>
            </w:tcBorders>
          </w:tcPr>
          <w:p w14:paraId="5C7C87FD" w14:textId="654C024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tabulate or visually display results of individual studies and syntheses.</w:t>
            </w:r>
          </w:p>
        </w:tc>
        <w:tc>
          <w:tcPr>
            <w:tcW w:w="1200" w:type="dxa"/>
            <w:tcBorders>
              <w:top w:val="single" w:sz="5" w:space="0" w:color="000000"/>
              <w:left w:val="single" w:sz="5" w:space="0" w:color="000000"/>
              <w:bottom w:val="single" w:sz="5" w:space="0" w:color="000000"/>
              <w:right w:val="single" w:sz="5" w:space="0" w:color="000000"/>
            </w:tcBorders>
          </w:tcPr>
          <w:p w14:paraId="3079E946" w14:textId="29703BA8" w:rsidR="00930A31"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Lines 158-162; Table 2 *Page 7</w:t>
            </w:r>
          </w:p>
        </w:tc>
      </w:tr>
      <w:tr w:rsidR="00930A31" w:rsidRPr="004C1685" w14:paraId="45A10003" w14:textId="77777777" w:rsidTr="00930A31">
        <w:trPr>
          <w:trHeight w:val="48"/>
        </w:trPr>
        <w:tc>
          <w:tcPr>
            <w:tcW w:w="1668" w:type="dxa"/>
            <w:vMerge/>
            <w:tcBorders>
              <w:left w:val="single" w:sz="5" w:space="0" w:color="000000"/>
              <w:right w:val="single" w:sz="5" w:space="0" w:color="000000"/>
            </w:tcBorders>
          </w:tcPr>
          <w:p w14:paraId="78DE9F90"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F9C41A4" w14:textId="244F5360"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13d</w:t>
            </w:r>
          </w:p>
        </w:tc>
        <w:tc>
          <w:tcPr>
            <w:tcW w:w="11745" w:type="dxa"/>
            <w:tcBorders>
              <w:top w:val="single" w:sz="5" w:space="0" w:color="000000"/>
              <w:left w:val="single" w:sz="5" w:space="0" w:color="000000"/>
              <w:bottom w:val="single" w:sz="5" w:space="0" w:color="000000"/>
              <w:right w:val="single" w:sz="5" w:space="0" w:color="000000"/>
            </w:tcBorders>
          </w:tcPr>
          <w:p w14:paraId="788EDA76" w14:textId="30FB4AF5"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synthesize results and provide a rationale for the choice(s). If meta-analysis was performed, describe the model(s), method(s) to identify the presence and extent of statistical heterogeneity, and software package(s) used.</w:t>
            </w:r>
          </w:p>
        </w:tc>
        <w:tc>
          <w:tcPr>
            <w:tcW w:w="1200" w:type="dxa"/>
            <w:tcBorders>
              <w:top w:val="single" w:sz="5" w:space="0" w:color="000000"/>
              <w:left w:val="single" w:sz="5" w:space="0" w:color="000000"/>
              <w:bottom w:val="single" w:sz="5" w:space="0" w:color="000000"/>
              <w:right w:val="single" w:sz="5" w:space="0" w:color="000000"/>
            </w:tcBorders>
          </w:tcPr>
          <w:p w14:paraId="1B5FCF50" w14:textId="1EEB3D86" w:rsidR="00930A31"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Lines141-144</w:t>
            </w:r>
          </w:p>
        </w:tc>
      </w:tr>
      <w:tr w:rsidR="00930A31" w:rsidRPr="004C1685" w14:paraId="678F791C" w14:textId="77777777" w:rsidTr="00930A31">
        <w:trPr>
          <w:trHeight w:val="48"/>
        </w:trPr>
        <w:tc>
          <w:tcPr>
            <w:tcW w:w="1668" w:type="dxa"/>
            <w:vMerge/>
            <w:tcBorders>
              <w:left w:val="single" w:sz="5" w:space="0" w:color="000000"/>
              <w:right w:val="single" w:sz="5" w:space="0" w:color="000000"/>
            </w:tcBorders>
          </w:tcPr>
          <w:p w14:paraId="61CA026E"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1DCC181F" w14:textId="66AA857E"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13e</w:t>
            </w:r>
          </w:p>
        </w:tc>
        <w:tc>
          <w:tcPr>
            <w:tcW w:w="11745" w:type="dxa"/>
            <w:tcBorders>
              <w:top w:val="single" w:sz="5" w:space="0" w:color="000000"/>
              <w:left w:val="single" w:sz="5" w:space="0" w:color="000000"/>
              <w:bottom w:val="single" w:sz="5" w:space="0" w:color="000000"/>
              <w:right w:val="single" w:sz="5" w:space="0" w:color="000000"/>
            </w:tcBorders>
          </w:tcPr>
          <w:p w14:paraId="39C60ECA" w14:textId="06AEF1E8"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methods used to explore possible causes of heterogeneity among study results (e.g. subgroup analysis, meta-regression).</w:t>
            </w:r>
          </w:p>
        </w:tc>
        <w:tc>
          <w:tcPr>
            <w:tcW w:w="1200" w:type="dxa"/>
            <w:tcBorders>
              <w:top w:val="single" w:sz="5" w:space="0" w:color="000000"/>
              <w:left w:val="single" w:sz="5" w:space="0" w:color="000000"/>
              <w:bottom w:val="single" w:sz="5" w:space="0" w:color="000000"/>
              <w:right w:val="single" w:sz="5" w:space="0" w:color="000000"/>
            </w:tcBorders>
          </w:tcPr>
          <w:p w14:paraId="7E3237B1" w14:textId="1B3A9801" w:rsidR="00930A31" w:rsidRPr="00930A31" w:rsidRDefault="00BC150B" w:rsidP="005979B8">
            <w:pPr>
              <w:pStyle w:val="Default"/>
              <w:spacing w:before="40" w:after="40"/>
              <w:rPr>
                <w:rFonts w:ascii="Arial" w:hAnsi="Arial" w:cs="Arial"/>
                <w:color w:val="auto"/>
                <w:sz w:val="18"/>
                <w:szCs w:val="18"/>
              </w:rPr>
            </w:pPr>
            <w:r w:rsidRPr="00BC150B">
              <w:rPr>
                <w:rFonts w:ascii="Arial" w:hAnsi="Arial" w:cs="Arial"/>
                <w:color w:val="auto"/>
                <w:sz w:val="18"/>
                <w:szCs w:val="18"/>
              </w:rPr>
              <w:t xml:space="preserve">N/A </w:t>
            </w:r>
            <w:r w:rsidRPr="00BC150B">
              <w:rPr>
                <w:rFonts w:ascii="Arial" w:hAnsi="Arial" w:cs="Arial"/>
                <w:color w:val="auto"/>
                <w:sz w:val="18"/>
                <w:szCs w:val="18"/>
              </w:rPr>
              <w:lastRenderedPageBreak/>
              <w:t>(Narrative Synthesis)</w:t>
            </w:r>
          </w:p>
        </w:tc>
      </w:tr>
      <w:tr w:rsidR="00930A31" w:rsidRPr="004C1685" w14:paraId="0EF9DC20" w14:textId="77777777" w:rsidTr="00930A31">
        <w:trPr>
          <w:trHeight w:val="50"/>
        </w:trPr>
        <w:tc>
          <w:tcPr>
            <w:tcW w:w="1668" w:type="dxa"/>
            <w:vMerge/>
            <w:tcBorders>
              <w:left w:val="single" w:sz="5" w:space="0" w:color="000000"/>
              <w:bottom w:val="single" w:sz="5" w:space="0" w:color="000000"/>
              <w:right w:val="single" w:sz="5" w:space="0" w:color="000000"/>
            </w:tcBorders>
          </w:tcPr>
          <w:p w14:paraId="40E60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3AD1957" w14:textId="3A32147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13f</w:t>
            </w:r>
          </w:p>
        </w:tc>
        <w:tc>
          <w:tcPr>
            <w:tcW w:w="11745" w:type="dxa"/>
            <w:tcBorders>
              <w:top w:val="single" w:sz="5" w:space="0" w:color="000000"/>
              <w:left w:val="single" w:sz="5" w:space="0" w:color="000000"/>
              <w:bottom w:val="single" w:sz="5" w:space="0" w:color="000000"/>
              <w:right w:val="single" w:sz="5" w:space="0" w:color="000000"/>
            </w:tcBorders>
          </w:tcPr>
          <w:p w14:paraId="32B204F5" w14:textId="3F39BF4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any sensitivity analyses conducted to assess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7275097C" w14:textId="57D4F707" w:rsidR="00930A31" w:rsidRPr="00930A31" w:rsidRDefault="00BC150B" w:rsidP="005979B8">
            <w:pPr>
              <w:pStyle w:val="Default"/>
              <w:spacing w:before="40" w:after="40"/>
              <w:rPr>
                <w:rFonts w:ascii="Arial" w:hAnsi="Arial" w:cs="Arial"/>
                <w:color w:val="auto"/>
                <w:sz w:val="18"/>
                <w:szCs w:val="18"/>
              </w:rPr>
            </w:pPr>
            <w:r w:rsidRPr="00BC150B">
              <w:rPr>
                <w:rFonts w:ascii="Arial" w:hAnsi="Arial" w:cs="Arial"/>
                <w:color w:val="auto"/>
                <w:sz w:val="18"/>
                <w:szCs w:val="18"/>
              </w:rPr>
              <w:t>N/A</w:t>
            </w:r>
          </w:p>
        </w:tc>
      </w:tr>
      <w:tr w:rsidR="006E5FE2" w:rsidRPr="004C1685" w14:paraId="2C372E04"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606E8AEA" w14:textId="635A36C3"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Reporting bias assessment</w:t>
            </w:r>
          </w:p>
        </w:tc>
        <w:tc>
          <w:tcPr>
            <w:tcW w:w="587" w:type="dxa"/>
            <w:tcBorders>
              <w:top w:val="single" w:sz="5" w:space="0" w:color="000000"/>
              <w:left w:val="single" w:sz="5" w:space="0" w:color="000000"/>
              <w:bottom w:val="single" w:sz="5" w:space="0" w:color="000000"/>
              <w:right w:val="single" w:sz="5" w:space="0" w:color="000000"/>
            </w:tcBorders>
          </w:tcPr>
          <w:p w14:paraId="0BD41C6F" w14:textId="2BBB306D"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14</w:t>
            </w:r>
          </w:p>
        </w:tc>
        <w:tc>
          <w:tcPr>
            <w:tcW w:w="11745" w:type="dxa"/>
            <w:tcBorders>
              <w:top w:val="single" w:sz="5" w:space="0" w:color="000000"/>
              <w:left w:val="single" w:sz="5" w:space="0" w:color="000000"/>
              <w:bottom w:val="single" w:sz="5" w:space="0" w:color="000000"/>
              <w:right w:val="single" w:sz="5" w:space="0" w:color="000000"/>
            </w:tcBorders>
          </w:tcPr>
          <w:p w14:paraId="6353979A" w14:textId="24884350"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risk of bias due to missing results in a synthesis (arising from reporting biases).</w:t>
            </w:r>
          </w:p>
        </w:tc>
        <w:tc>
          <w:tcPr>
            <w:tcW w:w="1200" w:type="dxa"/>
            <w:tcBorders>
              <w:top w:val="single" w:sz="5" w:space="0" w:color="000000"/>
              <w:left w:val="single" w:sz="5" w:space="0" w:color="000000"/>
              <w:bottom w:val="single" w:sz="5" w:space="0" w:color="000000"/>
              <w:right w:val="single" w:sz="5" w:space="0" w:color="000000"/>
            </w:tcBorders>
          </w:tcPr>
          <w:p w14:paraId="18EBE183" w14:textId="05EE5A60" w:rsidR="006E5FE2"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Lines145-146;530-541.</w:t>
            </w:r>
          </w:p>
        </w:tc>
      </w:tr>
      <w:tr w:rsidR="006E5FE2" w:rsidRPr="004C1685" w14:paraId="56CA3C3F"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329A6D8" w14:textId="39626184"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Certainty assessment</w:t>
            </w:r>
          </w:p>
        </w:tc>
        <w:tc>
          <w:tcPr>
            <w:tcW w:w="587" w:type="dxa"/>
            <w:tcBorders>
              <w:top w:val="single" w:sz="5" w:space="0" w:color="000000"/>
              <w:left w:val="single" w:sz="5" w:space="0" w:color="000000"/>
              <w:bottom w:val="single" w:sz="5" w:space="0" w:color="000000"/>
              <w:right w:val="single" w:sz="5" w:space="0" w:color="000000"/>
            </w:tcBorders>
          </w:tcPr>
          <w:p w14:paraId="7FF29597" w14:textId="224021AC" w:rsidR="006E5FE2" w:rsidRPr="00930A31" w:rsidRDefault="006E5FE2" w:rsidP="003B79FF">
            <w:pPr>
              <w:pStyle w:val="Default"/>
              <w:spacing w:before="40" w:after="40"/>
              <w:jc w:val="right"/>
              <w:rPr>
                <w:rFonts w:ascii="Arial" w:hAnsi="Arial" w:cs="Arial"/>
                <w:sz w:val="18"/>
                <w:szCs w:val="18"/>
              </w:rPr>
            </w:pPr>
            <w:r w:rsidRPr="00930A31">
              <w:rPr>
                <w:rFonts w:ascii="Arial" w:hAnsi="Arial" w:cs="Arial"/>
                <w:sz w:val="18"/>
                <w:szCs w:val="18"/>
              </w:rPr>
              <w:t>15</w:t>
            </w:r>
          </w:p>
        </w:tc>
        <w:tc>
          <w:tcPr>
            <w:tcW w:w="11745" w:type="dxa"/>
            <w:tcBorders>
              <w:top w:val="single" w:sz="5" w:space="0" w:color="000000"/>
              <w:left w:val="single" w:sz="5" w:space="0" w:color="000000"/>
              <w:bottom w:val="single" w:sz="5" w:space="0" w:color="000000"/>
              <w:right w:val="single" w:sz="5" w:space="0" w:color="000000"/>
            </w:tcBorders>
          </w:tcPr>
          <w:p w14:paraId="1861BBFE" w14:textId="7922E625" w:rsidR="006E5FE2" w:rsidRPr="00930A31" w:rsidRDefault="006E5FE2" w:rsidP="005979B8">
            <w:pPr>
              <w:pStyle w:val="Default"/>
              <w:spacing w:before="40" w:after="40"/>
              <w:rPr>
                <w:rFonts w:ascii="Arial" w:hAnsi="Arial" w:cs="Arial"/>
                <w:sz w:val="18"/>
                <w:szCs w:val="18"/>
              </w:rPr>
            </w:pPr>
            <w:r w:rsidRPr="00930A31">
              <w:rPr>
                <w:rFonts w:ascii="Arial" w:hAnsi="Arial" w:cs="Arial"/>
                <w:sz w:val="18"/>
                <w:szCs w:val="18"/>
              </w:rPr>
              <w:t>Describe any methods used to assess certainty (or confidence) in the body of evidence for an outcome.</w:t>
            </w:r>
          </w:p>
        </w:tc>
        <w:tc>
          <w:tcPr>
            <w:tcW w:w="1200" w:type="dxa"/>
            <w:tcBorders>
              <w:top w:val="single" w:sz="5" w:space="0" w:color="000000"/>
              <w:left w:val="single" w:sz="5" w:space="0" w:color="000000"/>
              <w:bottom w:val="single" w:sz="5" w:space="0" w:color="000000"/>
              <w:right w:val="single" w:sz="5" w:space="0" w:color="000000"/>
            </w:tcBorders>
          </w:tcPr>
          <w:p w14:paraId="7875B5BE" w14:textId="7B444A96" w:rsidR="006E5FE2"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Lines 145-1146;525-526.</w:t>
            </w:r>
          </w:p>
        </w:tc>
      </w:tr>
      <w:tr w:rsidR="00FB3483" w:rsidRPr="004C1685" w14:paraId="1ABEFF8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1657D220" w14:textId="77777777" w:rsidR="00FB3483" w:rsidRPr="00930A31" w:rsidRDefault="00FB3483" w:rsidP="00947707">
            <w:pPr>
              <w:pStyle w:val="Default"/>
              <w:rPr>
                <w:rFonts w:ascii="Arial" w:hAnsi="Arial" w:cs="Arial"/>
                <w:sz w:val="18"/>
                <w:szCs w:val="18"/>
              </w:rPr>
            </w:pPr>
            <w:r w:rsidRPr="00930A31">
              <w:rPr>
                <w:rFonts w:ascii="Arial" w:hAnsi="Arial" w:cs="Arial"/>
                <w:b/>
                <w:bCs/>
                <w:sz w:val="18"/>
                <w:szCs w:val="18"/>
              </w:rPr>
              <w:t xml:space="preserve">RESULTS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4224D9A9" w14:textId="77777777" w:rsidR="00FB3483" w:rsidRPr="00930A31" w:rsidRDefault="00FB3483">
            <w:pPr>
              <w:pStyle w:val="Default"/>
              <w:jc w:val="center"/>
              <w:rPr>
                <w:rFonts w:ascii="Arial" w:hAnsi="Arial" w:cs="Arial"/>
                <w:color w:val="auto"/>
                <w:sz w:val="18"/>
                <w:szCs w:val="18"/>
              </w:rPr>
            </w:pPr>
          </w:p>
        </w:tc>
      </w:tr>
      <w:tr w:rsidR="00930A31" w:rsidRPr="004C1685" w14:paraId="783BADEB"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2C5E0E20" w14:textId="77777777"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 xml:space="preserve">Study selection </w:t>
            </w:r>
          </w:p>
        </w:tc>
        <w:tc>
          <w:tcPr>
            <w:tcW w:w="587" w:type="dxa"/>
            <w:tcBorders>
              <w:top w:val="single" w:sz="5" w:space="0" w:color="000000"/>
              <w:left w:val="single" w:sz="5" w:space="0" w:color="000000"/>
              <w:bottom w:val="single" w:sz="5" w:space="0" w:color="000000"/>
              <w:right w:val="single" w:sz="5" w:space="0" w:color="000000"/>
            </w:tcBorders>
          </w:tcPr>
          <w:p w14:paraId="2F50B5EC" w14:textId="1907182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16a</w:t>
            </w:r>
          </w:p>
        </w:tc>
        <w:tc>
          <w:tcPr>
            <w:tcW w:w="11745" w:type="dxa"/>
            <w:tcBorders>
              <w:top w:val="single" w:sz="5" w:space="0" w:color="000000"/>
              <w:left w:val="single" w:sz="5" w:space="0" w:color="000000"/>
              <w:bottom w:val="single" w:sz="5" w:space="0" w:color="000000"/>
              <w:right w:val="single" w:sz="5" w:space="0" w:color="000000"/>
            </w:tcBorders>
          </w:tcPr>
          <w:p w14:paraId="465FDF79" w14:textId="56BBD9C6"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Describe the results of the search and selection process, from the number of records identified in the search to the number of studies included in the review, ideally using a flow diagram</w:t>
            </w:r>
            <w:r w:rsidR="00AE4BBD">
              <w:rPr>
                <w:rFonts w:ascii="Arial" w:hAnsi="Arial" w:cs="Arial"/>
                <w:sz w:val="18"/>
                <w:szCs w:val="18"/>
              </w:rPr>
              <w:t>.</w:t>
            </w:r>
          </w:p>
        </w:tc>
        <w:tc>
          <w:tcPr>
            <w:tcW w:w="1200" w:type="dxa"/>
            <w:tcBorders>
              <w:top w:val="single" w:sz="5" w:space="0" w:color="000000"/>
              <w:left w:val="single" w:sz="5" w:space="0" w:color="000000"/>
              <w:bottom w:val="single" w:sz="5" w:space="0" w:color="000000"/>
              <w:right w:val="single" w:sz="5" w:space="0" w:color="000000"/>
            </w:tcBorders>
          </w:tcPr>
          <w:p w14:paraId="670CFC65" w14:textId="167B7723" w:rsidR="00930A31"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Lines 174-179; *Figure 1</w:t>
            </w:r>
          </w:p>
        </w:tc>
      </w:tr>
      <w:tr w:rsidR="00930A31" w:rsidRPr="004C1685" w14:paraId="1BA22A88" w14:textId="77777777" w:rsidTr="00930A31">
        <w:trPr>
          <w:trHeight w:val="48"/>
        </w:trPr>
        <w:tc>
          <w:tcPr>
            <w:tcW w:w="1668" w:type="dxa"/>
            <w:vMerge/>
            <w:tcBorders>
              <w:left w:val="single" w:sz="5" w:space="0" w:color="000000"/>
              <w:bottom w:val="single" w:sz="5" w:space="0" w:color="000000"/>
              <w:right w:val="single" w:sz="5" w:space="0" w:color="000000"/>
            </w:tcBorders>
          </w:tcPr>
          <w:p w14:paraId="73401FBA"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7E0E0DCA" w14:textId="0DDE67BD"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16b</w:t>
            </w:r>
          </w:p>
        </w:tc>
        <w:tc>
          <w:tcPr>
            <w:tcW w:w="11745" w:type="dxa"/>
            <w:tcBorders>
              <w:top w:val="single" w:sz="5" w:space="0" w:color="000000"/>
              <w:left w:val="single" w:sz="5" w:space="0" w:color="000000"/>
              <w:bottom w:val="single" w:sz="5" w:space="0" w:color="000000"/>
              <w:right w:val="single" w:sz="5" w:space="0" w:color="000000"/>
            </w:tcBorders>
          </w:tcPr>
          <w:p w14:paraId="7C33FBE2" w14:textId="79A1D60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Cite studies that might appear to meet the inclusion criteria, but which were excluded, and explain why they were excluded.</w:t>
            </w:r>
          </w:p>
        </w:tc>
        <w:tc>
          <w:tcPr>
            <w:tcW w:w="1200" w:type="dxa"/>
            <w:tcBorders>
              <w:top w:val="single" w:sz="5" w:space="0" w:color="000000"/>
              <w:left w:val="single" w:sz="5" w:space="0" w:color="000000"/>
              <w:bottom w:val="single" w:sz="5" w:space="0" w:color="000000"/>
              <w:right w:val="single" w:sz="5" w:space="0" w:color="000000"/>
            </w:tcBorders>
          </w:tcPr>
          <w:p w14:paraId="715316E4" w14:textId="4F76486A" w:rsidR="00930A31"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Lines 127-131</w:t>
            </w:r>
          </w:p>
        </w:tc>
      </w:tr>
      <w:tr w:rsidR="00FB3483" w:rsidRPr="004C1685" w14:paraId="5BCDF56D" w14:textId="77777777" w:rsidTr="00930A31">
        <w:trPr>
          <w:trHeight w:val="103"/>
        </w:trPr>
        <w:tc>
          <w:tcPr>
            <w:tcW w:w="1668" w:type="dxa"/>
            <w:tcBorders>
              <w:top w:val="single" w:sz="5" w:space="0" w:color="000000"/>
              <w:left w:val="single" w:sz="5" w:space="0" w:color="000000"/>
              <w:bottom w:val="single" w:sz="5" w:space="0" w:color="000000"/>
              <w:right w:val="single" w:sz="5" w:space="0" w:color="000000"/>
            </w:tcBorders>
          </w:tcPr>
          <w:p w14:paraId="248BFA8C"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Study characteristics </w:t>
            </w:r>
          </w:p>
        </w:tc>
        <w:tc>
          <w:tcPr>
            <w:tcW w:w="587" w:type="dxa"/>
            <w:tcBorders>
              <w:top w:val="single" w:sz="5" w:space="0" w:color="000000"/>
              <w:left w:val="single" w:sz="5" w:space="0" w:color="000000"/>
              <w:bottom w:val="single" w:sz="5" w:space="0" w:color="000000"/>
              <w:right w:val="single" w:sz="5" w:space="0" w:color="000000"/>
            </w:tcBorders>
          </w:tcPr>
          <w:p w14:paraId="29178F2C" w14:textId="4A27652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7</w:t>
            </w:r>
          </w:p>
        </w:tc>
        <w:tc>
          <w:tcPr>
            <w:tcW w:w="11745" w:type="dxa"/>
            <w:tcBorders>
              <w:top w:val="single" w:sz="5" w:space="0" w:color="000000"/>
              <w:left w:val="single" w:sz="5" w:space="0" w:color="000000"/>
              <w:bottom w:val="single" w:sz="5" w:space="0" w:color="000000"/>
              <w:right w:val="single" w:sz="5" w:space="0" w:color="000000"/>
            </w:tcBorders>
          </w:tcPr>
          <w:p w14:paraId="07DC5B50" w14:textId="077C21D3"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Cite each included study and present its characteristics.</w:t>
            </w:r>
          </w:p>
        </w:tc>
        <w:tc>
          <w:tcPr>
            <w:tcW w:w="1200" w:type="dxa"/>
            <w:tcBorders>
              <w:top w:val="single" w:sz="5" w:space="0" w:color="000000"/>
              <w:left w:val="single" w:sz="5" w:space="0" w:color="000000"/>
              <w:bottom w:val="single" w:sz="5" w:space="0" w:color="000000"/>
              <w:right w:val="single" w:sz="5" w:space="0" w:color="000000"/>
            </w:tcBorders>
          </w:tcPr>
          <w:p w14:paraId="2BA7B4C0" w14:textId="339AE817" w:rsidR="00FB3483"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Lines182-</w:t>
            </w:r>
            <w:proofErr w:type="gramStart"/>
            <w:r>
              <w:rPr>
                <w:rFonts w:ascii="Arial" w:hAnsi="Arial" w:cs="Arial"/>
                <w:color w:val="auto"/>
                <w:sz w:val="18"/>
                <w:szCs w:val="18"/>
              </w:rPr>
              <w:t>195;*</w:t>
            </w:r>
            <w:proofErr w:type="gramEnd"/>
            <w:r>
              <w:rPr>
                <w:rFonts w:ascii="Arial" w:hAnsi="Arial" w:cs="Arial"/>
                <w:color w:val="auto"/>
                <w:sz w:val="18"/>
                <w:szCs w:val="18"/>
              </w:rPr>
              <w:t>Table 2</w:t>
            </w:r>
          </w:p>
        </w:tc>
      </w:tr>
      <w:tr w:rsidR="00FB3483" w:rsidRPr="004C1685" w14:paraId="79DAC67A"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074D41F9" w14:textId="546444ED"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Risk of bias </w:t>
            </w:r>
            <w:r w:rsidR="00B51910" w:rsidRPr="00930A31">
              <w:rPr>
                <w:rFonts w:ascii="Arial" w:hAnsi="Arial" w:cs="Arial"/>
                <w:sz w:val="18"/>
                <w:szCs w:val="18"/>
              </w:rPr>
              <w:t>in</w:t>
            </w:r>
            <w:r w:rsidRPr="00930A31">
              <w:rPr>
                <w:rFonts w:ascii="Arial" w:hAnsi="Arial" w:cs="Arial"/>
                <w:sz w:val="18"/>
                <w:szCs w:val="18"/>
              </w:rPr>
              <w:t xml:space="preserve"> studies </w:t>
            </w:r>
          </w:p>
        </w:tc>
        <w:tc>
          <w:tcPr>
            <w:tcW w:w="587" w:type="dxa"/>
            <w:tcBorders>
              <w:top w:val="single" w:sz="5" w:space="0" w:color="000000"/>
              <w:left w:val="single" w:sz="5" w:space="0" w:color="000000"/>
              <w:bottom w:val="single" w:sz="5" w:space="0" w:color="000000"/>
              <w:right w:val="single" w:sz="5" w:space="0" w:color="000000"/>
            </w:tcBorders>
          </w:tcPr>
          <w:p w14:paraId="39E8AC19" w14:textId="2E30595A"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1</w:t>
            </w:r>
            <w:r w:rsidR="00B51910" w:rsidRPr="00930A31">
              <w:rPr>
                <w:rFonts w:ascii="Arial" w:hAnsi="Arial" w:cs="Arial"/>
                <w:sz w:val="18"/>
                <w:szCs w:val="18"/>
              </w:rPr>
              <w:t>8</w:t>
            </w:r>
          </w:p>
        </w:tc>
        <w:tc>
          <w:tcPr>
            <w:tcW w:w="11745" w:type="dxa"/>
            <w:tcBorders>
              <w:top w:val="single" w:sz="5" w:space="0" w:color="000000"/>
              <w:left w:val="single" w:sz="5" w:space="0" w:color="000000"/>
              <w:bottom w:val="single" w:sz="5" w:space="0" w:color="000000"/>
              <w:right w:val="single" w:sz="5" w:space="0" w:color="000000"/>
            </w:tcBorders>
          </w:tcPr>
          <w:p w14:paraId="2E1F0F3A" w14:textId="4804131C"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for each included study.</w:t>
            </w:r>
          </w:p>
        </w:tc>
        <w:tc>
          <w:tcPr>
            <w:tcW w:w="1200" w:type="dxa"/>
            <w:tcBorders>
              <w:top w:val="single" w:sz="5" w:space="0" w:color="000000"/>
              <w:left w:val="single" w:sz="5" w:space="0" w:color="000000"/>
              <w:bottom w:val="single" w:sz="5" w:space="0" w:color="000000"/>
              <w:right w:val="single" w:sz="5" w:space="0" w:color="000000"/>
            </w:tcBorders>
          </w:tcPr>
          <w:p w14:paraId="7897FD3B" w14:textId="477B8D8D" w:rsidR="00FB3483"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Lines197-</w:t>
            </w:r>
            <w:proofErr w:type="gramStart"/>
            <w:r>
              <w:rPr>
                <w:rFonts w:ascii="Arial" w:hAnsi="Arial" w:cs="Arial"/>
                <w:color w:val="auto"/>
                <w:sz w:val="18"/>
                <w:szCs w:val="18"/>
              </w:rPr>
              <w:t>218 ;</w:t>
            </w:r>
            <w:proofErr w:type="gramEnd"/>
            <w:r>
              <w:rPr>
                <w:rFonts w:ascii="Arial" w:hAnsi="Arial" w:cs="Arial"/>
                <w:color w:val="auto"/>
                <w:sz w:val="18"/>
                <w:szCs w:val="18"/>
              </w:rPr>
              <w:t xml:space="preserve"> *Figure 2</w:t>
            </w:r>
          </w:p>
        </w:tc>
      </w:tr>
      <w:tr w:rsidR="00FB3483" w:rsidRPr="004C1685" w14:paraId="3D378A4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8FD34DF" w14:textId="77777777" w:rsidR="00FB3483" w:rsidRPr="00930A31" w:rsidRDefault="00FB3483" w:rsidP="005979B8">
            <w:pPr>
              <w:pStyle w:val="Default"/>
              <w:spacing w:before="40" w:after="40"/>
              <w:rPr>
                <w:rFonts w:ascii="Arial" w:hAnsi="Arial" w:cs="Arial"/>
                <w:sz w:val="18"/>
                <w:szCs w:val="18"/>
              </w:rPr>
            </w:pPr>
            <w:r w:rsidRPr="00930A31">
              <w:rPr>
                <w:rFonts w:ascii="Arial" w:hAnsi="Arial" w:cs="Arial"/>
                <w:sz w:val="18"/>
                <w:szCs w:val="18"/>
              </w:rPr>
              <w:t xml:space="preserve">Results of individual studies </w:t>
            </w:r>
          </w:p>
        </w:tc>
        <w:tc>
          <w:tcPr>
            <w:tcW w:w="587" w:type="dxa"/>
            <w:tcBorders>
              <w:top w:val="single" w:sz="5" w:space="0" w:color="000000"/>
              <w:left w:val="single" w:sz="5" w:space="0" w:color="000000"/>
              <w:bottom w:val="single" w:sz="5" w:space="0" w:color="000000"/>
              <w:right w:val="single" w:sz="5" w:space="0" w:color="000000"/>
            </w:tcBorders>
          </w:tcPr>
          <w:p w14:paraId="04E24747" w14:textId="12802857" w:rsidR="00FB3483" w:rsidRPr="00930A31" w:rsidRDefault="00B51910" w:rsidP="003B79FF">
            <w:pPr>
              <w:pStyle w:val="Default"/>
              <w:spacing w:before="40" w:after="40"/>
              <w:jc w:val="right"/>
              <w:rPr>
                <w:rFonts w:ascii="Arial" w:hAnsi="Arial" w:cs="Arial"/>
                <w:sz w:val="18"/>
                <w:szCs w:val="18"/>
              </w:rPr>
            </w:pPr>
            <w:r w:rsidRPr="00930A31">
              <w:rPr>
                <w:rFonts w:ascii="Arial" w:hAnsi="Arial" w:cs="Arial"/>
                <w:sz w:val="18"/>
                <w:szCs w:val="18"/>
              </w:rPr>
              <w:t>19</w:t>
            </w:r>
          </w:p>
        </w:tc>
        <w:tc>
          <w:tcPr>
            <w:tcW w:w="11745" w:type="dxa"/>
            <w:tcBorders>
              <w:top w:val="single" w:sz="5" w:space="0" w:color="000000"/>
              <w:left w:val="single" w:sz="5" w:space="0" w:color="000000"/>
              <w:bottom w:val="single" w:sz="5" w:space="0" w:color="000000"/>
              <w:right w:val="single" w:sz="5" w:space="0" w:color="000000"/>
            </w:tcBorders>
          </w:tcPr>
          <w:p w14:paraId="77D5105C" w14:textId="05AB9C40"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 xml:space="preserve">For all outcomes, present, for each study: (a) summary statistics for each group (where appropriate) and (b) an effect </w:t>
            </w:r>
            <w:proofErr w:type="gramStart"/>
            <w:r w:rsidRPr="00930A31">
              <w:rPr>
                <w:rFonts w:ascii="Arial" w:hAnsi="Arial" w:cs="Arial"/>
                <w:sz w:val="18"/>
                <w:szCs w:val="18"/>
              </w:rPr>
              <w:t>estimate</w:t>
            </w:r>
            <w:proofErr w:type="gramEnd"/>
            <w:r w:rsidRPr="00930A31">
              <w:rPr>
                <w:rFonts w:ascii="Arial" w:hAnsi="Arial" w:cs="Arial"/>
                <w:sz w:val="18"/>
                <w:szCs w:val="18"/>
              </w:rPr>
              <w:t xml:space="preserve"> and its precision (e.g. confidence/credible interval), ideally using structured tables or plots.</w:t>
            </w:r>
          </w:p>
        </w:tc>
        <w:tc>
          <w:tcPr>
            <w:tcW w:w="1200" w:type="dxa"/>
            <w:tcBorders>
              <w:top w:val="single" w:sz="5" w:space="0" w:color="000000"/>
              <w:left w:val="single" w:sz="5" w:space="0" w:color="000000"/>
              <w:bottom w:val="single" w:sz="5" w:space="0" w:color="000000"/>
              <w:right w:val="single" w:sz="5" w:space="0" w:color="000000"/>
            </w:tcBorders>
          </w:tcPr>
          <w:p w14:paraId="43E181A6" w14:textId="6BF20053" w:rsidR="00FB3483" w:rsidRPr="00930A31" w:rsidRDefault="00BC150B" w:rsidP="005979B8">
            <w:pPr>
              <w:pStyle w:val="Default"/>
              <w:spacing w:before="40" w:after="40"/>
              <w:rPr>
                <w:rFonts w:ascii="Arial" w:hAnsi="Arial" w:cs="Arial"/>
                <w:color w:val="auto"/>
                <w:sz w:val="18"/>
                <w:szCs w:val="18"/>
              </w:rPr>
            </w:pPr>
            <w:r>
              <w:rPr>
                <w:rFonts w:ascii="Arial" w:hAnsi="Arial" w:cs="Arial"/>
                <w:color w:val="auto"/>
                <w:sz w:val="18"/>
                <w:szCs w:val="18"/>
              </w:rPr>
              <w:t>Lines 234-406</w:t>
            </w:r>
          </w:p>
        </w:tc>
      </w:tr>
      <w:tr w:rsidR="00930A31" w:rsidRPr="004C1685" w14:paraId="58431A59"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16BFCE5C" w14:textId="5CEB4FB4"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Results of syntheses</w:t>
            </w:r>
          </w:p>
        </w:tc>
        <w:tc>
          <w:tcPr>
            <w:tcW w:w="587" w:type="dxa"/>
            <w:tcBorders>
              <w:top w:val="single" w:sz="5" w:space="0" w:color="000000"/>
              <w:left w:val="single" w:sz="5" w:space="0" w:color="000000"/>
              <w:bottom w:val="single" w:sz="5" w:space="0" w:color="000000"/>
              <w:right w:val="single" w:sz="5" w:space="0" w:color="000000"/>
            </w:tcBorders>
          </w:tcPr>
          <w:p w14:paraId="575C64BB" w14:textId="2CC289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20a</w:t>
            </w:r>
          </w:p>
        </w:tc>
        <w:tc>
          <w:tcPr>
            <w:tcW w:w="11745" w:type="dxa"/>
            <w:tcBorders>
              <w:top w:val="single" w:sz="5" w:space="0" w:color="000000"/>
              <w:left w:val="single" w:sz="5" w:space="0" w:color="000000"/>
              <w:bottom w:val="single" w:sz="5" w:space="0" w:color="000000"/>
              <w:right w:val="single" w:sz="5" w:space="0" w:color="000000"/>
            </w:tcBorders>
          </w:tcPr>
          <w:p w14:paraId="0E913473" w14:textId="161B441E"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For each synthesis, briefly summarise the characteristics and risk of bias among contributing studies.</w:t>
            </w:r>
          </w:p>
        </w:tc>
        <w:tc>
          <w:tcPr>
            <w:tcW w:w="1200" w:type="dxa"/>
            <w:tcBorders>
              <w:top w:val="single" w:sz="5" w:space="0" w:color="000000"/>
              <w:left w:val="single" w:sz="5" w:space="0" w:color="000000"/>
              <w:bottom w:val="single" w:sz="5" w:space="0" w:color="000000"/>
              <w:right w:val="single" w:sz="5" w:space="0" w:color="000000"/>
            </w:tcBorders>
          </w:tcPr>
          <w:p w14:paraId="7395E36F" w14:textId="7A31C090" w:rsidR="00930A31" w:rsidRPr="00930A31" w:rsidRDefault="00BC150B" w:rsidP="005979B8">
            <w:pPr>
              <w:pStyle w:val="Default"/>
              <w:spacing w:before="40" w:after="40"/>
              <w:rPr>
                <w:rFonts w:ascii="Arial" w:hAnsi="Arial" w:cs="Arial"/>
                <w:color w:val="auto"/>
                <w:sz w:val="18"/>
                <w:szCs w:val="18"/>
              </w:rPr>
            </w:pPr>
            <w:r w:rsidRPr="00BC150B">
              <w:rPr>
                <w:rFonts w:ascii="Arial" w:hAnsi="Arial" w:cs="Arial"/>
                <w:color w:val="auto"/>
                <w:sz w:val="18"/>
                <w:szCs w:val="18"/>
              </w:rPr>
              <w:t>Lines 182–195; 197–208</w:t>
            </w:r>
          </w:p>
        </w:tc>
      </w:tr>
      <w:tr w:rsidR="00930A31" w:rsidRPr="004C1685" w14:paraId="29B5C9A7" w14:textId="77777777" w:rsidTr="00930A31">
        <w:trPr>
          <w:trHeight w:val="203"/>
        </w:trPr>
        <w:tc>
          <w:tcPr>
            <w:tcW w:w="1668" w:type="dxa"/>
            <w:vMerge/>
            <w:tcBorders>
              <w:left w:val="single" w:sz="5" w:space="0" w:color="000000"/>
              <w:right w:val="single" w:sz="5" w:space="0" w:color="000000"/>
            </w:tcBorders>
          </w:tcPr>
          <w:p w14:paraId="4760E726"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6B907E6F" w14:textId="57C10011"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20b</w:t>
            </w:r>
          </w:p>
        </w:tc>
        <w:tc>
          <w:tcPr>
            <w:tcW w:w="11745" w:type="dxa"/>
            <w:tcBorders>
              <w:top w:val="single" w:sz="5" w:space="0" w:color="000000"/>
              <w:left w:val="single" w:sz="5" w:space="0" w:color="000000"/>
              <w:bottom w:val="single" w:sz="5" w:space="0" w:color="000000"/>
              <w:right w:val="single" w:sz="5" w:space="0" w:color="000000"/>
            </w:tcBorders>
          </w:tcPr>
          <w:p w14:paraId="214F5C2A" w14:textId="2D2E093F"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statistical syntheses conducted. If meta-analysis was done, present for each the summary estimate and its precision (e.g. confidence/credible interval) and measures of statistical heterogeneity. If comparing groups, describe the direction of the effect.</w:t>
            </w:r>
          </w:p>
        </w:tc>
        <w:tc>
          <w:tcPr>
            <w:tcW w:w="1200" w:type="dxa"/>
            <w:tcBorders>
              <w:top w:val="single" w:sz="5" w:space="0" w:color="000000"/>
              <w:left w:val="single" w:sz="5" w:space="0" w:color="000000"/>
              <w:bottom w:val="single" w:sz="5" w:space="0" w:color="000000"/>
              <w:right w:val="single" w:sz="5" w:space="0" w:color="000000"/>
            </w:tcBorders>
          </w:tcPr>
          <w:p w14:paraId="7C8F8A33" w14:textId="1F952E0A" w:rsidR="00930A31" w:rsidRPr="00930A31" w:rsidRDefault="00BC150B" w:rsidP="005979B8">
            <w:pPr>
              <w:pStyle w:val="Default"/>
              <w:spacing w:before="40" w:after="40"/>
              <w:rPr>
                <w:rFonts w:ascii="Arial" w:hAnsi="Arial" w:cs="Arial"/>
                <w:color w:val="auto"/>
                <w:sz w:val="18"/>
                <w:szCs w:val="18"/>
              </w:rPr>
            </w:pPr>
            <w:r w:rsidRPr="00BC150B">
              <w:rPr>
                <w:rFonts w:ascii="Arial" w:hAnsi="Arial" w:cs="Arial"/>
                <w:color w:val="auto"/>
                <w:sz w:val="18"/>
                <w:szCs w:val="18"/>
              </w:rPr>
              <w:t>Lines 234–406; 281–285</w:t>
            </w:r>
          </w:p>
        </w:tc>
      </w:tr>
      <w:tr w:rsidR="00930A31" w:rsidRPr="004C1685" w14:paraId="4D409E67" w14:textId="77777777" w:rsidTr="00930A31">
        <w:trPr>
          <w:trHeight w:val="48"/>
        </w:trPr>
        <w:tc>
          <w:tcPr>
            <w:tcW w:w="1668" w:type="dxa"/>
            <w:vMerge/>
            <w:tcBorders>
              <w:left w:val="single" w:sz="5" w:space="0" w:color="000000"/>
              <w:right w:val="single" w:sz="5" w:space="0" w:color="000000"/>
            </w:tcBorders>
          </w:tcPr>
          <w:p w14:paraId="1B863B3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79AA4A5" w14:textId="2DA78A39"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20c</w:t>
            </w:r>
          </w:p>
        </w:tc>
        <w:tc>
          <w:tcPr>
            <w:tcW w:w="11745" w:type="dxa"/>
            <w:tcBorders>
              <w:top w:val="single" w:sz="5" w:space="0" w:color="000000"/>
              <w:left w:val="single" w:sz="5" w:space="0" w:color="000000"/>
              <w:bottom w:val="single" w:sz="5" w:space="0" w:color="000000"/>
              <w:right w:val="single" w:sz="5" w:space="0" w:color="000000"/>
            </w:tcBorders>
          </w:tcPr>
          <w:p w14:paraId="52AB047D" w14:textId="1605117D"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investigations of possible causes of heterogeneity among study results.</w:t>
            </w:r>
          </w:p>
        </w:tc>
        <w:tc>
          <w:tcPr>
            <w:tcW w:w="1200" w:type="dxa"/>
            <w:tcBorders>
              <w:top w:val="single" w:sz="5" w:space="0" w:color="000000"/>
              <w:left w:val="single" w:sz="5" w:space="0" w:color="000000"/>
              <w:bottom w:val="single" w:sz="5" w:space="0" w:color="000000"/>
              <w:right w:val="single" w:sz="5" w:space="0" w:color="000000"/>
            </w:tcBorders>
          </w:tcPr>
          <w:p w14:paraId="05D8123F" w14:textId="395235CC" w:rsidR="00930A31" w:rsidRPr="00930A31" w:rsidRDefault="00BC150B" w:rsidP="005979B8">
            <w:pPr>
              <w:pStyle w:val="Default"/>
              <w:spacing w:before="40" w:after="40"/>
              <w:rPr>
                <w:rFonts w:ascii="Arial" w:hAnsi="Arial" w:cs="Arial"/>
                <w:color w:val="auto"/>
                <w:sz w:val="18"/>
                <w:szCs w:val="18"/>
              </w:rPr>
            </w:pPr>
            <w:r w:rsidRPr="00BC150B">
              <w:rPr>
                <w:rFonts w:ascii="Arial" w:hAnsi="Arial" w:cs="Arial"/>
                <w:color w:val="auto"/>
                <w:sz w:val="18"/>
                <w:szCs w:val="18"/>
              </w:rPr>
              <w:t>N/A</w:t>
            </w:r>
          </w:p>
        </w:tc>
      </w:tr>
      <w:tr w:rsidR="00930A31" w:rsidRPr="004C1685" w14:paraId="71188ED2" w14:textId="77777777" w:rsidTr="00930A31">
        <w:trPr>
          <w:trHeight w:val="48"/>
        </w:trPr>
        <w:tc>
          <w:tcPr>
            <w:tcW w:w="1668" w:type="dxa"/>
            <w:vMerge/>
            <w:tcBorders>
              <w:left w:val="single" w:sz="5" w:space="0" w:color="000000"/>
              <w:bottom w:val="single" w:sz="5" w:space="0" w:color="000000"/>
              <w:right w:val="single" w:sz="5" w:space="0" w:color="000000"/>
            </w:tcBorders>
          </w:tcPr>
          <w:p w14:paraId="456A0208" w14:textId="77777777" w:rsidR="00930A31" w:rsidRPr="00930A31" w:rsidRDefault="00930A31" w:rsidP="005979B8">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0EDCBE6E" w14:textId="3F83C952" w:rsidR="00930A31" w:rsidRPr="00930A31" w:rsidRDefault="00930A31" w:rsidP="003B79FF">
            <w:pPr>
              <w:pStyle w:val="Default"/>
              <w:spacing w:before="40" w:after="40"/>
              <w:jc w:val="right"/>
              <w:rPr>
                <w:rFonts w:ascii="Arial" w:hAnsi="Arial" w:cs="Arial"/>
                <w:sz w:val="18"/>
                <w:szCs w:val="18"/>
              </w:rPr>
            </w:pPr>
            <w:r w:rsidRPr="00930A31">
              <w:rPr>
                <w:rFonts w:ascii="Arial" w:hAnsi="Arial" w:cs="Arial"/>
                <w:sz w:val="18"/>
                <w:szCs w:val="18"/>
              </w:rPr>
              <w:t>20d</w:t>
            </w:r>
          </w:p>
        </w:tc>
        <w:tc>
          <w:tcPr>
            <w:tcW w:w="11745" w:type="dxa"/>
            <w:tcBorders>
              <w:top w:val="single" w:sz="5" w:space="0" w:color="000000"/>
              <w:left w:val="single" w:sz="5" w:space="0" w:color="000000"/>
              <w:bottom w:val="single" w:sz="5" w:space="0" w:color="000000"/>
              <w:right w:val="single" w:sz="5" w:space="0" w:color="000000"/>
            </w:tcBorders>
          </w:tcPr>
          <w:p w14:paraId="45824D6A" w14:textId="257810DB" w:rsidR="00930A31" w:rsidRPr="00930A31" w:rsidRDefault="00930A31" w:rsidP="005979B8">
            <w:pPr>
              <w:pStyle w:val="Default"/>
              <w:spacing w:before="40" w:after="40"/>
              <w:rPr>
                <w:rFonts w:ascii="Arial" w:hAnsi="Arial" w:cs="Arial"/>
                <w:sz w:val="18"/>
                <w:szCs w:val="18"/>
              </w:rPr>
            </w:pPr>
            <w:r w:rsidRPr="00930A31">
              <w:rPr>
                <w:rFonts w:ascii="Arial" w:hAnsi="Arial" w:cs="Arial"/>
                <w:sz w:val="18"/>
                <w:szCs w:val="18"/>
              </w:rPr>
              <w:t>Present results of all sensitivity analyses conducted to assess the robustness of the synthesized results.</w:t>
            </w:r>
          </w:p>
        </w:tc>
        <w:tc>
          <w:tcPr>
            <w:tcW w:w="1200" w:type="dxa"/>
            <w:tcBorders>
              <w:top w:val="single" w:sz="5" w:space="0" w:color="000000"/>
              <w:left w:val="single" w:sz="5" w:space="0" w:color="000000"/>
              <w:bottom w:val="single" w:sz="5" w:space="0" w:color="000000"/>
              <w:right w:val="single" w:sz="5" w:space="0" w:color="000000"/>
            </w:tcBorders>
          </w:tcPr>
          <w:p w14:paraId="32E0B1FA" w14:textId="6D5D70B3" w:rsidR="00930A31" w:rsidRPr="00930A31" w:rsidRDefault="00BC150B" w:rsidP="005979B8">
            <w:pPr>
              <w:pStyle w:val="Default"/>
              <w:spacing w:before="40" w:after="40"/>
              <w:rPr>
                <w:rFonts w:ascii="Arial" w:hAnsi="Arial" w:cs="Arial"/>
                <w:color w:val="auto"/>
                <w:sz w:val="18"/>
                <w:szCs w:val="18"/>
              </w:rPr>
            </w:pPr>
            <w:r w:rsidRPr="00BC150B">
              <w:rPr>
                <w:rFonts w:ascii="Arial" w:hAnsi="Arial" w:cs="Arial"/>
                <w:color w:val="auto"/>
                <w:sz w:val="18"/>
                <w:szCs w:val="18"/>
              </w:rPr>
              <w:t>N/A</w:t>
            </w:r>
          </w:p>
        </w:tc>
      </w:tr>
      <w:tr w:rsidR="00FB3483" w:rsidRPr="004C1685" w14:paraId="24A249B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156C072" w14:textId="08CC6306"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Reporting biases</w:t>
            </w:r>
          </w:p>
        </w:tc>
        <w:tc>
          <w:tcPr>
            <w:tcW w:w="587" w:type="dxa"/>
            <w:tcBorders>
              <w:top w:val="single" w:sz="5" w:space="0" w:color="000000"/>
              <w:left w:val="single" w:sz="5" w:space="0" w:color="000000"/>
              <w:bottom w:val="single" w:sz="5" w:space="0" w:color="000000"/>
              <w:right w:val="single" w:sz="5" w:space="0" w:color="000000"/>
            </w:tcBorders>
          </w:tcPr>
          <w:p w14:paraId="18218F69" w14:textId="1C9A0302" w:rsidR="00FB3483" w:rsidRPr="00930A31" w:rsidRDefault="00FB3483" w:rsidP="003B79FF">
            <w:pPr>
              <w:pStyle w:val="Default"/>
              <w:spacing w:before="40" w:after="40"/>
              <w:jc w:val="right"/>
              <w:rPr>
                <w:rFonts w:ascii="Arial" w:hAnsi="Arial" w:cs="Arial"/>
                <w:sz w:val="18"/>
                <w:szCs w:val="18"/>
              </w:rPr>
            </w:pPr>
            <w:r w:rsidRPr="00930A31">
              <w:rPr>
                <w:rFonts w:ascii="Arial" w:hAnsi="Arial" w:cs="Arial"/>
                <w:sz w:val="18"/>
                <w:szCs w:val="18"/>
              </w:rPr>
              <w:t>2</w:t>
            </w:r>
            <w:r w:rsidR="00B51910" w:rsidRPr="00930A31">
              <w:rPr>
                <w:rFonts w:ascii="Arial" w:hAnsi="Arial" w:cs="Arial"/>
                <w:sz w:val="18"/>
                <w:szCs w:val="18"/>
              </w:rPr>
              <w:t>1</w:t>
            </w:r>
          </w:p>
        </w:tc>
        <w:tc>
          <w:tcPr>
            <w:tcW w:w="11745" w:type="dxa"/>
            <w:tcBorders>
              <w:top w:val="single" w:sz="5" w:space="0" w:color="000000"/>
              <w:left w:val="single" w:sz="5" w:space="0" w:color="000000"/>
              <w:bottom w:val="single" w:sz="5" w:space="0" w:color="000000"/>
              <w:right w:val="single" w:sz="5" w:space="0" w:color="000000"/>
            </w:tcBorders>
          </w:tcPr>
          <w:p w14:paraId="5A87793F" w14:textId="33C34697" w:rsidR="00FB3483" w:rsidRPr="00930A31" w:rsidRDefault="00B51910" w:rsidP="005979B8">
            <w:pPr>
              <w:pStyle w:val="Default"/>
              <w:spacing w:before="40" w:after="40"/>
              <w:rPr>
                <w:rFonts w:ascii="Arial" w:hAnsi="Arial" w:cs="Arial"/>
                <w:sz w:val="18"/>
                <w:szCs w:val="18"/>
              </w:rPr>
            </w:pPr>
            <w:r w:rsidRPr="00930A31">
              <w:rPr>
                <w:rFonts w:ascii="Arial" w:hAnsi="Arial" w:cs="Arial"/>
                <w:sz w:val="18"/>
                <w:szCs w:val="18"/>
              </w:rPr>
              <w:t>Present assessments of risk of bias due to missing results (arising from reporting biases) for each synthesis assessed.</w:t>
            </w:r>
          </w:p>
        </w:tc>
        <w:tc>
          <w:tcPr>
            <w:tcW w:w="1200" w:type="dxa"/>
            <w:tcBorders>
              <w:top w:val="single" w:sz="5" w:space="0" w:color="000000"/>
              <w:left w:val="single" w:sz="5" w:space="0" w:color="000000"/>
              <w:bottom w:val="single" w:sz="5" w:space="0" w:color="000000"/>
              <w:right w:val="single" w:sz="5" w:space="0" w:color="000000"/>
            </w:tcBorders>
          </w:tcPr>
          <w:p w14:paraId="1A435861" w14:textId="10495412" w:rsidR="00FB3483" w:rsidRPr="00930A31" w:rsidRDefault="00BC150B" w:rsidP="005979B8">
            <w:pPr>
              <w:pStyle w:val="Default"/>
              <w:spacing w:before="40" w:after="40"/>
              <w:rPr>
                <w:rFonts w:ascii="Arial" w:hAnsi="Arial" w:cs="Arial"/>
                <w:color w:val="auto"/>
                <w:sz w:val="18"/>
                <w:szCs w:val="18"/>
              </w:rPr>
            </w:pPr>
            <w:r w:rsidRPr="00BC150B">
              <w:rPr>
                <w:rFonts w:ascii="Arial" w:hAnsi="Arial" w:cs="Arial"/>
                <w:color w:val="auto"/>
                <w:sz w:val="18"/>
                <w:szCs w:val="18"/>
              </w:rPr>
              <w:t>Lines 530–531 (Noted in limitations)</w:t>
            </w:r>
          </w:p>
        </w:tc>
      </w:tr>
      <w:tr w:rsidR="00077B44" w:rsidRPr="004C1685" w14:paraId="0FF31967"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4E8D53DB" w14:textId="7D33808C"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 xml:space="preserve">Certainty of evidence </w:t>
            </w:r>
          </w:p>
        </w:tc>
        <w:tc>
          <w:tcPr>
            <w:tcW w:w="587" w:type="dxa"/>
            <w:tcBorders>
              <w:top w:val="single" w:sz="5" w:space="0" w:color="000000"/>
              <w:left w:val="single" w:sz="5" w:space="0" w:color="000000"/>
              <w:bottom w:val="single" w:sz="5" w:space="0" w:color="000000"/>
              <w:right w:val="single" w:sz="5" w:space="0" w:color="000000"/>
            </w:tcBorders>
          </w:tcPr>
          <w:p w14:paraId="1ED6CD28" w14:textId="3BD7828E"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22</w:t>
            </w:r>
          </w:p>
        </w:tc>
        <w:tc>
          <w:tcPr>
            <w:tcW w:w="11745" w:type="dxa"/>
            <w:tcBorders>
              <w:top w:val="single" w:sz="5" w:space="0" w:color="000000"/>
              <w:left w:val="single" w:sz="5" w:space="0" w:color="000000"/>
              <w:bottom w:val="single" w:sz="5" w:space="0" w:color="000000"/>
              <w:right w:val="single" w:sz="5" w:space="0" w:color="000000"/>
            </w:tcBorders>
          </w:tcPr>
          <w:p w14:paraId="31892DC8" w14:textId="55B859A0"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Present assessments of certainty (or confidence) in the body of evidence for each outcome assessed.</w:t>
            </w:r>
          </w:p>
        </w:tc>
        <w:tc>
          <w:tcPr>
            <w:tcW w:w="1200" w:type="dxa"/>
            <w:tcBorders>
              <w:top w:val="single" w:sz="5" w:space="0" w:color="000000"/>
              <w:left w:val="single" w:sz="5" w:space="0" w:color="000000"/>
              <w:bottom w:val="single" w:sz="5" w:space="0" w:color="000000"/>
              <w:right w:val="single" w:sz="5" w:space="0" w:color="000000"/>
            </w:tcBorders>
          </w:tcPr>
          <w:p w14:paraId="76AE189C" w14:textId="7EA78F22" w:rsidR="00077B44" w:rsidRPr="00930A31" w:rsidRDefault="00BC150B" w:rsidP="00077B44">
            <w:pPr>
              <w:pStyle w:val="Default"/>
              <w:spacing w:before="40" w:after="40"/>
              <w:rPr>
                <w:rFonts w:ascii="Arial" w:hAnsi="Arial" w:cs="Arial"/>
                <w:color w:val="auto"/>
                <w:sz w:val="18"/>
                <w:szCs w:val="18"/>
              </w:rPr>
            </w:pPr>
            <w:r w:rsidRPr="00BC150B">
              <w:rPr>
                <w:rFonts w:ascii="Arial" w:hAnsi="Arial" w:cs="Arial"/>
                <w:color w:val="auto"/>
                <w:sz w:val="18"/>
                <w:szCs w:val="18"/>
              </w:rPr>
              <w:t>Lines 525–526 (Noted in limitations)</w:t>
            </w:r>
          </w:p>
        </w:tc>
      </w:tr>
      <w:tr w:rsidR="00077B44" w:rsidRPr="004C1685" w14:paraId="6CE3625C"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85952A3" w14:textId="77777777"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 xml:space="preserve">DISCUSSION </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25C40AE9"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44C0D626"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6A415BD4" w14:textId="64024B0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lastRenderedPageBreak/>
              <w:t xml:space="preserve">Discussion </w:t>
            </w:r>
          </w:p>
        </w:tc>
        <w:tc>
          <w:tcPr>
            <w:tcW w:w="587" w:type="dxa"/>
            <w:tcBorders>
              <w:top w:val="single" w:sz="5" w:space="0" w:color="000000"/>
              <w:left w:val="single" w:sz="5" w:space="0" w:color="000000"/>
              <w:bottom w:val="single" w:sz="5" w:space="0" w:color="000000"/>
              <w:right w:val="single" w:sz="5" w:space="0" w:color="000000"/>
            </w:tcBorders>
          </w:tcPr>
          <w:p w14:paraId="686CD052" w14:textId="6C149016"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23a</w:t>
            </w:r>
          </w:p>
        </w:tc>
        <w:tc>
          <w:tcPr>
            <w:tcW w:w="11745" w:type="dxa"/>
            <w:tcBorders>
              <w:top w:val="single" w:sz="5" w:space="0" w:color="000000"/>
              <w:left w:val="single" w:sz="5" w:space="0" w:color="000000"/>
              <w:bottom w:val="single" w:sz="5" w:space="0" w:color="000000"/>
              <w:right w:val="single" w:sz="5" w:space="0" w:color="000000"/>
            </w:tcBorders>
          </w:tcPr>
          <w:p w14:paraId="3180C0BE" w14:textId="4F3205C1"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a general interpretation of the results in the context of other evidence.</w:t>
            </w:r>
          </w:p>
        </w:tc>
        <w:tc>
          <w:tcPr>
            <w:tcW w:w="1200" w:type="dxa"/>
            <w:tcBorders>
              <w:top w:val="single" w:sz="5" w:space="0" w:color="000000"/>
              <w:left w:val="single" w:sz="5" w:space="0" w:color="000000"/>
              <w:bottom w:val="single" w:sz="5" w:space="0" w:color="000000"/>
              <w:right w:val="single" w:sz="5" w:space="0" w:color="000000"/>
            </w:tcBorders>
          </w:tcPr>
          <w:p w14:paraId="336F0287" w14:textId="088106FD" w:rsidR="00930A31" w:rsidRPr="00930A31" w:rsidRDefault="00BC150B" w:rsidP="00077B44">
            <w:pPr>
              <w:pStyle w:val="Default"/>
              <w:spacing w:before="40" w:after="40"/>
              <w:rPr>
                <w:rFonts w:ascii="Arial" w:hAnsi="Arial" w:cs="Arial"/>
                <w:color w:val="auto"/>
                <w:sz w:val="18"/>
                <w:szCs w:val="18"/>
              </w:rPr>
            </w:pPr>
            <w:r w:rsidRPr="00BC150B">
              <w:rPr>
                <w:rFonts w:ascii="Arial" w:hAnsi="Arial" w:cs="Arial"/>
                <w:color w:val="auto"/>
                <w:sz w:val="18"/>
                <w:szCs w:val="18"/>
              </w:rPr>
              <w:t>Lines 408–508</w:t>
            </w:r>
          </w:p>
        </w:tc>
      </w:tr>
      <w:tr w:rsidR="00930A31" w:rsidRPr="004C1685" w14:paraId="0A24CE29" w14:textId="77777777" w:rsidTr="00930A31">
        <w:trPr>
          <w:trHeight w:val="48"/>
        </w:trPr>
        <w:tc>
          <w:tcPr>
            <w:tcW w:w="1668" w:type="dxa"/>
            <w:vMerge/>
            <w:tcBorders>
              <w:left w:val="single" w:sz="5" w:space="0" w:color="000000"/>
              <w:right w:val="single" w:sz="5" w:space="0" w:color="000000"/>
            </w:tcBorders>
          </w:tcPr>
          <w:p w14:paraId="34E4593B" w14:textId="6FA37964"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373FF5B7" w14:textId="611267E8"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23b</w:t>
            </w:r>
          </w:p>
        </w:tc>
        <w:tc>
          <w:tcPr>
            <w:tcW w:w="11745" w:type="dxa"/>
            <w:tcBorders>
              <w:top w:val="single" w:sz="5" w:space="0" w:color="000000"/>
              <w:left w:val="single" w:sz="5" w:space="0" w:color="000000"/>
              <w:bottom w:val="single" w:sz="5" w:space="0" w:color="000000"/>
              <w:right w:val="single" w:sz="5" w:space="0" w:color="000000"/>
            </w:tcBorders>
          </w:tcPr>
          <w:p w14:paraId="2BC239AF" w14:textId="0A4D3987"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evidence included in the review.</w:t>
            </w:r>
          </w:p>
        </w:tc>
        <w:tc>
          <w:tcPr>
            <w:tcW w:w="1200" w:type="dxa"/>
            <w:tcBorders>
              <w:top w:val="single" w:sz="5" w:space="0" w:color="000000"/>
              <w:left w:val="single" w:sz="5" w:space="0" w:color="000000"/>
              <w:bottom w:val="single" w:sz="5" w:space="0" w:color="000000"/>
              <w:right w:val="single" w:sz="5" w:space="0" w:color="000000"/>
            </w:tcBorders>
          </w:tcPr>
          <w:p w14:paraId="552BBDFF" w14:textId="4A01036F" w:rsidR="00930A31" w:rsidRPr="00930A31" w:rsidRDefault="00BC150B" w:rsidP="00077B44">
            <w:pPr>
              <w:pStyle w:val="Default"/>
              <w:spacing w:before="40" w:after="40"/>
              <w:rPr>
                <w:rFonts w:ascii="Arial" w:hAnsi="Arial" w:cs="Arial"/>
                <w:color w:val="auto"/>
                <w:sz w:val="18"/>
                <w:szCs w:val="18"/>
              </w:rPr>
            </w:pPr>
            <w:r w:rsidRPr="00BC150B">
              <w:rPr>
                <w:rFonts w:ascii="Arial" w:hAnsi="Arial" w:cs="Arial"/>
                <w:color w:val="auto"/>
                <w:sz w:val="18"/>
                <w:szCs w:val="18"/>
              </w:rPr>
              <w:t>Lines 523–531</w:t>
            </w:r>
          </w:p>
        </w:tc>
      </w:tr>
      <w:tr w:rsidR="00930A31" w:rsidRPr="004C1685" w14:paraId="1CBB3F4F" w14:textId="77777777" w:rsidTr="00930A31">
        <w:trPr>
          <w:trHeight w:val="48"/>
        </w:trPr>
        <w:tc>
          <w:tcPr>
            <w:tcW w:w="1668" w:type="dxa"/>
            <w:vMerge/>
            <w:tcBorders>
              <w:left w:val="single" w:sz="5" w:space="0" w:color="000000"/>
              <w:right w:val="single" w:sz="5" w:space="0" w:color="000000"/>
            </w:tcBorders>
          </w:tcPr>
          <w:p w14:paraId="3276A062"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4" w:space="0" w:color="auto"/>
              <w:right w:val="single" w:sz="5" w:space="0" w:color="000000"/>
            </w:tcBorders>
          </w:tcPr>
          <w:p w14:paraId="0BF3966A" w14:textId="50F35F9B"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23c</w:t>
            </w:r>
          </w:p>
        </w:tc>
        <w:tc>
          <w:tcPr>
            <w:tcW w:w="11745" w:type="dxa"/>
            <w:tcBorders>
              <w:top w:val="single" w:sz="5" w:space="0" w:color="000000"/>
              <w:left w:val="single" w:sz="5" w:space="0" w:color="000000"/>
              <w:bottom w:val="single" w:sz="5" w:space="0" w:color="000000"/>
              <w:right w:val="single" w:sz="5" w:space="0" w:color="000000"/>
            </w:tcBorders>
          </w:tcPr>
          <w:p w14:paraId="1ADE0693" w14:textId="23A79880"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any limitations of the review processes used.</w:t>
            </w:r>
          </w:p>
        </w:tc>
        <w:tc>
          <w:tcPr>
            <w:tcW w:w="1200" w:type="dxa"/>
            <w:tcBorders>
              <w:top w:val="single" w:sz="5" w:space="0" w:color="000000"/>
              <w:left w:val="single" w:sz="5" w:space="0" w:color="000000"/>
              <w:bottom w:val="single" w:sz="5" w:space="0" w:color="000000"/>
              <w:right w:val="single" w:sz="5" w:space="0" w:color="000000"/>
            </w:tcBorders>
          </w:tcPr>
          <w:p w14:paraId="52AEF35E" w14:textId="222FDF41" w:rsidR="00930A31" w:rsidRPr="00930A31" w:rsidRDefault="00BC150B" w:rsidP="00077B44">
            <w:pPr>
              <w:pStyle w:val="Default"/>
              <w:spacing w:before="40" w:after="40"/>
              <w:rPr>
                <w:rFonts w:ascii="Arial" w:hAnsi="Arial" w:cs="Arial"/>
                <w:color w:val="auto"/>
                <w:sz w:val="18"/>
                <w:szCs w:val="18"/>
              </w:rPr>
            </w:pPr>
            <w:r w:rsidRPr="00BC150B">
              <w:rPr>
                <w:rFonts w:ascii="Arial" w:hAnsi="Arial" w:cs="Arial"/>
                <w:color w:val="auto"/>
                <w:sz w:val="18"/>
                <w:szCs w:val="18"/>
              </w:rPr>
              <w:t>Lines 523–531</w:t>
            </w:r>
          </w:p>
        </w:tc>
      </w:tr>
      <w:tr w:rsidR="00930A31" w:rsidRPr="004C1685" w14:paraId="52BD6520" w14:textId="77777777" w:rsidTr="00930A31">
        <w:trPr>
          <w:trHeight w:val="48"/>
        </w:trPr>
        <w:tc>
          <w:tcPr>
            <w:tcW w:w="1668" w:type="dxa"/>
            <w:vMerge/>
            <w:tcBorders>
              <w:left w:val="single" w:sz="5" w:space="0" w:color="000000"/>
              <w:bottom w:val="single" w:sz="4" w:space="0" w:color="auto"/>
              <w:right w:val="single" w:sz="5" w:space="0" w:color="000000"/>
            </w:tcBorders>
          </w:tcPr>
          <w:p w14:paraId="4105AB4C" w14:textId="6D74E577" w:rsidR="00930A31" w:rsidRPr="00930A31" w:rsidRDefault="00930A31" w:rsidP="00077B44">
            <w:pPr>
              <w:pStyle w:val="Default"/>
              <w:spacing w:before="40" w:after="40"/>
              <w:rPr>
                <w:rFonts w:ascii="Arial" w:hAnsi="Arial" w:cs="Arial"/>
                <w:sz w:val="18"/>
                <w:szCs w:val="18"/>
              </w:rPr>
            </w:pPr>
          </w:p>
        </w:tc>
        <w:tc>
          <w:tcPr>
            <w:tcW w:w="587" w:type="dxa"/>
            <w:tcBorders>
              <w:top w:val="single" w:sz="4" w:space="0" w:color="auto"/>
              <w:left w:val="single" w:sz="5" w:space="0" w:color="000000"/>
              <w:bottom w:val="single" w:sz="4" w:space="0" w:color="auto"/>
              <w:right w:val="single" w:sz="4" w:space="0" w:color="auto"/>
            </w:tcBorders>
          </w:tcPr>
          <w:p w14:paraId="1189697D" w14:textId="0E388312"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23d</w:t>
            </w:r>
          </w:p>
        </w:tc>
        <w:tc>
          <w:tcPr>
            <w:tcW w:w="11745" w:type="dxa"/>
            <w:tcBorders>
              <w:top w:val="single" w:sz="5" w:space="0" w:color="000000"/>
              <w:left w:val="single" w:sz="4" w:space="0" w:color="auto"/>
              <w:bottom w:val="double" w:sz="5" w:space="0" w:color="000000"/>
              <w:right w:val="single" w:sz="5" w:space="0" w:color="000000"/>
            </w:tcBorders>
          </w:tcPr>
          <w:p w14:paraId="5FA0A2F2" w14:textId="3F4AFFA5"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Discuss implications of the results for practice, policy, and future research.</w:t>
            </w:r>
          </w:p>
        </w:tc>
        <w:tc>
          <w:tcPr>
            <w:tcW w:w="1200" w:type="dxa"/>
            <w:tcBorders>
              <w:top w:val="single" w:sz="5" w:space="0" w:color="000000"/>
              <w:left w:val="single" w:sz="5" w:space="0" w:color="000000"/>
              <w:bottom w:val="double" w:sz="5" w:space="0" w:color="000000"/>
              <w:right w:val="single" w:sz="5" w:space="0" w:color="000000"/>
            </w:tcBorders>
          </w:tcPr>
          <w:p w14:paraId="30980325" w14:textId="17CCFD2B" w:rsidR="00930A31" w:rsidRPr="00930A31" w:rsidRDefault="00BC150B" w:rsidP="00077B44">
            <w:pPr>
              <w:pStyle w:val="Default"/>
              <w:spacing w:before="40" w:after="40"/>
              <w:rPr>
                <w:rFonts w:ascii="Arial" w:hAnsi="Arial" w:cs="Arial"/>
                <w:color w:val="auto"/>
                <w:sz w:val="18"/>
                <w:szCs w:val="18"/>
              </w:rPr>
            </w:pPr>
            <w:r w:rsidRPr="00BC150B">
              <w:rPr>
                <w:rFonts w:ascii="Arial" w:hAnsi="Arial" w:cs="Arial"/>
                <w:color w:val="auto"/>
                <w:sz w:val="18"/>
                <w:szCs w:val="18"/>
              </w:rPr>
              <w:t>Lines 510–521; 563–571</w:t>
            </w:r>
          </w:p>
        </w:tc>
      </w:tr>
      <w:tr w:rsidR="00077B44" w:rsidRPr="004C1685" w14:paraId="51341A5A" w14:textId="77777777" w:rsidTr="00930A31">
        <w:trPr>
          <w:trHeight w:val="24"/>
        </w:trPr>
        <w:tc>
          <w:tcPr>
            <w:tcW w:w="14000" w:type="dxa"/>
            <w:gridSpan w:val="3"/>
            <w:tcBorders>
              <w:top w:val="double" w:sz="5" w:space="0" w:color="000000"/>
              <w:left w:val="single" w:sz="5" w:space="0" w:color="000000"/>
              <w:bottom w:val="single" w:sz="5" w:space="0" w:color="000000"/>
              <w:right w:val="single" w:sz="5" w:space="0" w:color="000000"/>
            </w:tcBorders>
            <w:shd w:val="clear" w:color="auto" w:fill="FFFFCC"/>
            <w:vAlign w:val="center"/>
          </w:tcPr>
          <w:p w14:paraId="46DD6FCA" w14:textId="732DB515" w:rsidR="00077B44" w:rsidRPr="00930A31" w:rsidRDefault="00077B44" w:rsidP="00077B44">
            <w:pPr>
              <w:pStyle w:val="Default"/>
              <w:rPr>
                <w:rFonts w:ascii="Arial" w:hAnsi="Arial" w:cs="Arial"/>
                <w:sz w:val="18"/>
                <w:szCs w:val="18"/>
              </w:rPr>
            </w:pPr>
            <w:r w:rsidRPr="00930A31">
              <w:rPr>
                <w:rFonts w:ascii="Arial" w:hAnsi="Arial" w:cs="Arial"/>
                <w:b/>
                <w:bCs/>
                <w:sz w:val="18"/>
                <w:szCs w:val="18"/>
              </w:rPr>
              <w:t>OTHER INFORMATION</w:t>
            </w:r>
          </w:p>
        </w:tc>
        <w:tc>
          <w:tcPr>
            <w:tcW w:w="1200" w:type="dxa"/>
            <w:tcBorders>
              <w:top w:val="double" w:sz="5" w:space="0" w:color="000000"/>
              <w:left w:val="single" w:sz="5" w:space="0" w:color="000000"/>
              <w:bottom w:val="single" w:sz="5" w:space="0" w:color="000000"/>
              <w:right w:val="single" w:sz="5" w:space="0" w:color="000000"/>
            </w:tcBorders>
            <w:shd w:val="clear" w:color="auto" w:fill="FFFFCC"/>
          </w:tcPr>
          <w:p w14:paraId="38167931" w14:textId="77777777" w:rsidR="00077B44" w:rsidRPr="00930A31" w:rsidRDefault="00077B44" w:rsidP="00077B44">
            <w:pPr>
              <w:pStyle w:val="Default"/>
              <w:jc w:val="center"/>
              <w:rPr>
                <w:rFonts w:ascii="Arial" w:hAnsi="Arial" w:cs="Arial"/>
                <w:color w:val="auto"/>
                <w:sz w:val="18"/>
                <w:szCs w:val="18"/>
              </w:rPr>
            </w:pPr>
          </w:p>
        </w:tc>
      </w:tr>
      <w:tr w:rsidR="00930A31" w:rsidRPr="004C1685" w14:paraId="5CF94E2D" w14:textId="77777777" w:rsidTr="00930A31">
        <w:trPr>
          <w:trHeight w:val="48"/>
        </w:trPr>
        <w:tc>
          <w:tcPr>
            <w:tcW w:w="1668" w:type="dxa"/>
            <w:vMerge w:val="restart"/>
            <w:tcBorders>
              <w:top w:val="single" w:sz="5" w:space="0" w:color="000000"/>
              <w:left w:val="single" w:sz="5" w:space="0" w:color="000000"/>
              <w:right w:val="single" w:sz="5" w:space="0" w:color="000000"/>
            </w:tcBorders>
          </w:tcPr>
          <w:p w14:paraId="56E3C875" w14:textId="0768A8C8"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Registration and protocol</w:t>
            </w:r>
          </w:p>
        </w:tc>
        <w:tc>
          <w:tcPr>
            <w:tcW w:w="587" w:type="dxa"/>
            <w:tcBorders>
              <w:top w:val="single" w:sz="5" w:space="0" w:color="000000"/>
              <w:left w:val="single" w:sz="5" w:space="0" w:color="000000"/>
              <w:bottom w:val="single" w:sz="5" w:space="0" w:color="000000"/>
              <w:right w:val="single" w:sz="5" w:space="0" w:color="000000"/>
            </w:tcBorders>
          </w:tcPr>
          <w:p w14:paraId="7B8E2191" w14:textId="46E4991C"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24a</w:t>
            </w:r>
          </w:p>
        </w:tc>
        <w:tc>
          <w:tcPr>
            <w:tcW w:w="11745" w:type="dxa"/>
            <w:tcBorders>
              <w:top w:val="single" w:sz="5" w:space="0" w:color="000000"/>
              <w:left w:val="single" w:sz="5" w:space="0" w:color="000000"/>
              <w:bottom w:val="single" w:sz="5" w:space="0" w:color="000000"/>
              <w:right w:val="single" w:sz="5" w:space="0" w:color="000000"/>
            </w:tcBorders>
          </w:tcPr>
          <w:p w14:paraId="16AABB8D" w14:textId="7763B939"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Provide registration information for the review, including register name and registration number, or state that the review was not registered.</w:t>
            </w:r>
          </w:p>
        </w:tc>
        <w:tc>
          <w:tcPr>
            <w:tcW w:w="1200" w:type="dxa"/>
            <w:tcBorders>
              <w:top w:val="single" w:sz="5" w:space="0" w:color="000000"/>
              <w:left w:val="single" w:sz="5" w:space="0" w:color="000000"/>
              <w:bottom w:val="single" w:sz="5" w:space="0" w:color="000000"/>
              <w:right w:val="single" w:sz="5" w:space="0" w:color="000000"/>
            </w:tcBorders>
          </w:tcPr>
          <w:p w14:paraId="2EE9DE13" w14:textId="12F7400C" w:rsidR="00930A31" w:rsidRPr="00930A31" w:rsidRDefault="00BC150B" w:rsidP="00077B44">
            <w:pPr>
              <w:pStyle w:val="Default"/>
              <w:spacing w:before="40" w:after="40"/>
              <w:rPr>
                <w:rFonts w:ascii="Arial" w:hAnsi="Arial" w:cs="Arial"/>
                <w:color w:val="auto"/>
                <w:sz w:val="18"/>
                <w:szCs w:val="18"/>
              </w:rPr>
            </w:pPr>
            <w:r w:rsidRPr="00BC150B">
              <w:rPr>
                <w:rFonts w:ascii="Arial" w:hAnsi="Arial" w:cs="Arial"/>
                <w:color w:val="auto"/>
                <w:sz w:val="18"/>
                <w:szCs w:val="18"/>
              </w:rPr>
              <w:t>Lines 45–46; 90–92</w:t>
            </w:r>
          </w:p>
        </w:tc>
      </w:tr>
      <w:tr w:rsidR="00930A31" w:rsidRPr="004C1685" w14:paraId="4C3E51C1" w14:textId="77777777" w:rsidTr="00930A31">
        <w:trPr>
          <w:trHeight w:val="57"/>
        </w:trPr>
        <w:tc>
          <w:tcPr>
            <w:tcW w:w="1668" w:type="dxa"/>
            <w:vMerge/>
            <w:tcBorders>
              <w:left w:val="single" w:sz="5" w:space="0" w:color="000000"/>
              <w:right w:val="single" w:sz="5" w:space="0" w:color="000000"/>
            </w:tcBorders>
          </w:tcPr>
          <w:p w14:paraId="038F19BF"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23DB58A7" w14:textId="4B5E40EA"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24b</w:t>
            </w:r>
          </w:p>
        </w:tc>
        <w:tc>
          <w:tcPr>
            <w:tcW w:w="11745" w:type="dxa"/>
            <w:tcBorders>
              <w:top w:val="single" w:sz="5" w:space="0" w:color="000000"/>
              <w:left w:val="single" w:sz="5" w:space="0" w:color="000000"/>
              <w:bottom w:val="single" w:sz="5" w:space="0" w:color="000000"/>
              <w:right w:val="single" w:sz="5" w:space="0" w:color="000000"/>
            </w:tcBorders>
          </w:tcPr>
          <w:p w14:paraId="30E4D536" w14:textId="268DF153"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Indicate where the review protocol can be accessed, or state that a protocol was not prepared.</w:t>
            </w:r>
          </w:p>
        </w:tc>
        <w:tc>
          <w:tcPr>
            <w:tcW w:w="1200" w:type="dxa"/>
            <w:tcBorders>
              <w:top w:val="single" w:sz="5" w:space="0" w:color="000000"/>
              <w:left w:val="single" w:sz="5" w:space="0" w:color="000000"/>
              <w:bottom w:val="single" w:sz="5" w:space="0" w:color="000000"/>
              <w:right w:val="single" w:sz="5" w:space="0" w:color="000000"/>
            </w:tcBorders>
          </w:tcPr>
          <w:p w14:paraId="55D44A96" w14:textId="2F9185E1" w:rsidR="00930A31" w:rsidRPr="00930A31" w:rsidRDefault="00BC150B" w:rsidP="00077B44">
            <w:pPr>
              <w:pStyle w:val="Default"/>
              <w:spacing w:before="40" w:after="40"/>
              <w:rPr>
                <w:rFonts w:ascii="Arial" w:hAnsi="Arial" w:cs="Arial"/>
                <w:color w:val="auto"/>
                <w:sz w:val="18"/>
                <w:szCs w:val="18"/>
              </w:rPr>
            </w:pPr>
            <w:r w:rsidRPr="00BC150B">
              <w:rPr>
                <w:rFonts w:ascii="Arial" w:hAnsi="Arial" w:cs="Arial"/>
                <w:color w:val="auto"/>
                <w:sz w:val="18"/>
                <w:szCs w:val="18"/>
              </w:rPr>
              <w:t>Lines 90–92</w:t>
            </w:r>
          </w:p>
        </w:tc>
      </w:tr>
      <w:tr w:rsidR="00930A31" w:rsidRPr="004C1685" w14:paraId="131EC413" w14:textId="77777777" w:rsidTr="00930A31">
        <w:trPr>
          <w:trHeight w:val="48"/>
        </w:trPr>
        <w:tc>
          <w:tcPr>
            <w:tcW w:w="1668" w:type="dxa"/>
            <w:vMerge/>
            <w:tcBorders>
              <w:left w:val="single" w:sz="5" w:space="0" w:color="000000"/>
              <w:bottom w:val="single" w:sz="5" w:space="0" w:color="000000"/>
              <w:right w:val="single" w:sz="5" w:space="0" w:color="000000"/>
            </w:tcBorders>
          </w:tcPr>
          <w:p w14:paraId="3F05BA64" w14:textId="77777777" w:rsidR="00930A31" w:rsidRPr="00930A31" w:rsidRDefault="00930A31" w:rsidP="00077B44">
            <w:pPr>
              <w:pStyle w:val="Default"/>
              <w:spacing w:before="40" w:after="40"/>
              <w:rPr>
                <w:rFonts w:ascii="Arial" w:hAnsi="Arial" w:cs="Arial"/>
                <w:sz w:val="18"/>
                <w:szCs w:val="18"/>
              </w:rPr>
            </w:pPr>
          </w:p>
        </w:tc>
        <w:tc>
          <w:tcPr>
            <w:tcW w:w="587" w:type="dxa"/>
            <w:tcBorders>
              <w:top w:val="single" w:sz="5" w:space="0" w:color="000000"/>
              <w:left w:val="single" w:sz="5" w:space="0" w:color="000000"/>
              <w:bottom w:val="single" w:sz="5" w:space="0" w:color="000000"/>
              <w:right w:val="single" w:sz="5" w:space="0" w:color="000000"/>
            </w:tcBorders>
          </w:tcPr>
          <w:p w14:paraId="59CC5356" w14:textId="4CC8AA70" w:rsidR="00930A31" w:rsidRPr="00930A31" w:rsidRDefault="00930A31" w:rsidP="00077B44">
            <w:pPr>
              <w:pStyle w:val="Default"/>
              <w:spacing w:before="40" w:after="40"/>
              <w:jc w:val="right"/>
              <w:rPr>
                <w:rFonts w:ascii="Arial" w:hAnsi="Arial" w:cs="Arial"/>
                <w:sz w:val="18"/>
                <w:szCs w:val="18"/>
              </w:rPr>
            </w:pPr>
            <w:r w:rsidRPr="00930A31">
              <w:rPr>
                <w:rFonts w:ascii="Arial" w:hAnsi="Arial" w:cs="Arial"/>
                <w:sz w:val="18"/>
                <w:szCs w:val="18"/>
              </w:rPr>
              <w:t>24c</w:t>
            </w:r>
          </w:p>
        </w:tc>
        <w:tc>
          <w:tcPr>
            <w:tcW w:w="11745" w:type="dxa"/>
            <w:tcBorders>
              <w:top w:val="single" w:sz="5" w:space="0" w:color="000000"/>
              <w:left w:val="single" w:sz="5" w:space="0" w:color="000000"/>
              <w:bottom w:val="single" w:sz="5" w:space="0" w:color="000000"/>
              <w:right w:val="single" w:sz="5" w:space="0" w:color="000000"/>
            </w:tcBorders>
          </w:tcPr>
          <w:p w14:paraId="0EA5EF40" w14:textId="2C89FA6C" w:rsidR="00930A31" w:rsidRPr="00930A31" w:rsidRDefault="00930A31" w:rsidP="00077B44">
            <w:pPr>
              <w:pStyle w:val="Default"/>
              <w:spacing w:before="40" w:after="40"/>
              <w:rPr>
                <w:rFonts w:ascii="Arial" w:hAnsi="Arial" w:cs="Arial"/>
                <w:sz w:val="18"/>
                <w:szCs w:val="18"/>
              </w:rPr>
            </w:pPr>
            <w:r w:rsidRPr="00930A31">
              <w:rPr>
                <w:rFonts w:ascii="Arial" w:hAnsi="Arial" w:cs="Arial"/>
                <w:sz w:val="18"/>
                <w:szCs w:val="18"/>
              </w:rPr>
              <w:t>Describe and explain any amendments to information provided at registration or in the protocol.</w:t>
            </w:r>
          </w:p>
        </w:tc>
        <w:tc>
          <w:tcPr>
            <w:tcW w:w="1200" w:type="dxa"/>
            <w:tcBorders>
              <w:top w:val="single" w:sz="5" w:space="0" w:color="000000"/>
              <w:left w:val="single" w:sz="5" w:space="0" w:color="000000"/>
              <w:bottom w:val="single" w:sz="5" w:space="0" w:color="000000"/>
              <w:right w:val="single" w:sz="5" w:space="0" w:color="000000"/>
            </w:tcBorders>
          </w:tcPr>
          <w:p w14:paraId="0ED81809" w14:textId="25FF57B1" w:rsidR="00930A31" w:rsidRPr="00930A31" w:rsidRDefault="00BC150B" w:rsidP="00077B44">
            <w:pPr>
              <w:pStyle w:val="Default"/>
              <w:spacing w:before="40" w:after="40"/>
              <w:rPr>
                <w:rFonts w:ascii="Arial" w:hAnsi="Arial" w:cs="Arial"/>
                <w:color w:val="auto"/>
                <w:sz w:val="18"/>
                <w:szCs w:val="18"/>
              </w:rPr>
            </w:pPr>
            <w:r>
              <w:rPr>
                <w:rFonts w:ascii="Arial" w:hAnsi="Arial" w:cs="Arial"/>
                <w:color w:val="auto"/>
                <w:sz w:val="18"/>
                <w:szCs w:val="18"/>
              </w:rPr>
              <w:t>N/A</w:t>
            </w:r>
          </w:p>
        </w:tc>
      </w:tr>
      <w:tr w:rsidR="00077B44" w:rsidRPr="004C1685" w14:paraId="10B09DA9"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568E03AB" w14:textId="5D18092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Support</w:t>
            </w:r>
          </w:p>
        </w:tc>
        <w:tc>
          <w:tcPr>
            <w:tcW w:w="587" w:type="dxa"/>
            <w:tcBorders>
              <w:top w:val="single" w:sz="5" w:space="0" w:color="000000"/>
              <w:left w:val="single" w:sz="5" w:space="0" w:color="000000"/>
              <w:bottom w:val="single" w:sz="5" w:space="0" w:color="000000"/>
              <w:right w:val="single" w:sz="5" w:space="0" w:color="000000"/>
            </w:tcBorders>
          </w:tcPr>
          <w:p w14:paraId="212FAD83" w14:textId="404A0D21"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25</w:t>
            </w:r>
          </w:p>
        </w:tc>
        <w:tc>
          <w:tcPr>
            <w:tcW w:w="11745" w:type="dxa"/>
            <w:tcBorders>
              <w:top w:val="single" w:sz="5" w:space="0" w:color="000000"/>
              <w:left w:val="single" w:sz="5" w:space="0" w:color="000000"/>
              <w:bottom w:val="single" w:sz="5" w:space="0" w:color="000000"/>
              <w:right w:val="single" w:sz="5" w:space="0" w:color="000000"/>
            </w:tcBorders>
          </w:tcPr>
          <w:p w14:paraId="3D202DC4" w14:textId="0BEB8631"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Describe sources of financial or non-financial support for the review, and the role of the funders or sponsors in the review.</w:t>
            </w:r>
          </w:p>
        </w:tc>
        <w:tc>
          <w:tcPr>
            <w:tcW w:w="1200" w:type="dxa"/>
            <w:tcBorders>
              <w:top w:val="single" w:sz="5" w:space="0" w:color="000000"/>
              <w:left w:val="single" w:sz="5" w:space="0" w:color="000000"/>
              <w:bottom w:val="single" w:sz="5" w:space="0" w:color="000000"/>
              <w:right w:val="single" w:sz="5" w:space="0" w:color="000000"/>
            </w:tcBorders>
          </w:tcPr>
          <w:p w14:paraId="1688945E" w14:textId="28F1804E" w:rsidR="00077B44" w:rsidRPr="00930A31" w:rsidRDefault="00BC150B" w:rsidP="00077B44">
            <w:pPr>
              <w:pStyle w:val="Default"/>
              <w:spacing w:before="40" w:after="40"/>
              <w:rPr>
                <w:rFonts w:ascii="Arial" w:hAnsi="Arial" w:cs="Arial"/>
                <w:color w:val="auto"/>
                <w:sz w:val="18"/>
                <w:szCs w:val="18"/>
              </w:rPr>
            </w:pPr>
            <w:r w:rsidRPr="00BC150B">
              <w:rPr>
                <w:rFonts w:ascii="Arial" w:hAnsi="Arial" w:cs="Arial"/>
                <w:color w:val="auto"/>
                <w:sz w:val="18"/>
                <w:szCs w:val="18"/>
              </w:rPr>
              <w:t>Lines 576–577</w:t>
            </w:r>
          </w:p>
        </w:tc>
      </w:tr>
      <w:tr w:rsidR="00077B44" w:rsidRPr="004C1685" w14:paraId="30333012" w14:textId="77777777" w:rsidTr="00930A31">
        <w:trPr>
          <w:trHeight w:val="48"/>
        </w:trPr>
        <w:tc>
          <w:tcPr>
            <w:tcW w:w="1668" w:type="dxa"/>
            <w:tcBorders>
              <w:top w:val="single" w:sz="5" w:space="0" w:color="000000"/>
              <w:left w:val="single" w:sz="5" w:space="0" w:color="000000"/>
              <w:bottom w:val="single" w:sz="5" w:space="0" w:color="000000"/>
              <w:right w:val="single" w:sz="5" w:space="0" w:color="000000"/>
            </w:tcBorders>
          </w:tcPr>
          <w:p w14:paraId="27DA1532" w14:textId="5EB50F96"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Competing interests</w:t>
            </w:r>
          </w:p>
        </w:tc>
        <w:tc>
          <w:tcPr>
            <w:tcW w:w="587" w:type="dxa"/>
            <w:tcBorders>
              <w:top w:val="single" w:sz="5" w:space="0" w:color="000000"/>
              <w:left w:val="single" w:sz="5" w:space="0" w:color="000000"/>
              <w:bottom w:val="single" w:sz="5" w:space="0" w:color="000000"/>
              <w:right w:val="single" w:sz="5" w:space="0" w:color="000000"/>
            </w:tcBorders>
          </w:tcPr>
          <w:p w14:paraId="746BF2DB" w14:textId="237CA33A"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26</w:t>
            </w:r>
          </w:p>
        </w:tc>
        <w:tc>
          <w:tcPr>
            <w:tcW w:w="11745" w:type="dxa"/>
            <w:tcBorders>
              <w:top w:val="single" w:sz="5" w:space="0" w:color="000000"/>
              <w:left w:val="single" w:sz="5" w:space="0" w:color="000000"/>
              <w:bottom w:val="single" w:sz="5" w:space="0" w:color="000000"/>
              <w:right w:val="single" w:sz="5" w:space="0" w:color="000000"/>
            </w:tcBorders>
          </w:tcPr>
          <w:p w14:paraId="6C50B7A3" w14:textId="268C9C0D"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Declare any competing interests of review authors.</w:t>
            </w:r>
          </w:p>
        </w:tc>
        <w:tc>
          <w:tcPr>
            <w:tcW w:w="1200" w:type="dxa"/>
            <w:tcBorders>
              <w:top w:val="single" w:sz="5" w:space="0" w:color="000000"/>
              <w:left w:val="single" w:sz="5" w:space="0" w:color="000000"/>
              <w:bottom w:val="single" w:sz="5" w:space="0" w:color="000000"/>
              <w:right w:val="single" w:sz="5" w:space="0" w:color="000000"/>
            </w:tcBorders>
          </w:tcPr>
          <w:p w14:paraId="6FA1E09F" w14:textId="4443F6C4" w:rsidR="00077B44" w:rsidRPr="00930A31" w:rsidRDefault="00BC150B" w:rsidP="00077B44">
            <w:pPr>
              <w:pStyle w:val="Default"/>
              <w:spacing w:before="40" w:after="40"/>
              <w:rPr>
                <w:rFonts w:ascii="Arial" w:hAnsi="Arial" w:cs="Arial"/>
                <w:color w:val="auto"/>
                <w:sz w:val="18"/>
                <w:szCs w:val="18"/>
              </w:rPr>
            </w:pPr>
            <w:r w:rsidRPr="00BC150B">
              <w:rPr>
                <w:rFonts w:ascii="Arial" w:hAnsi="Arial" w:cs="Arial"/>
                <w:color w:val="auto"/>
                <w:sz w:val="18"/>
                <w:szCs w:val="18"/>
              </w:rPr>
              <w:t>Lines 583–584</w:t>
            </w:r>
          </w:p>
        </w:tc>
      </w:tr>
      <w:tr w:rsidR="00077B44" w:rsidRPr="004C1685" w14:paraId="7E1A8D23" w14:textId="77777777" w:rsidTr="00930A31">
        <w:trPr>
          <w:trHeight w:val="219"/>
        </w:trPr>
        <w:tc>
          <w:tcPr>
            <w:tcW w:w="1668" w:type="dxa"/>
            <w:tcBorders>
              <w:top w:val="single" w:sz="5" w:space="0" w:color="000000"/>
              <w:left w:val="single" w:sz="5" w:space="0" w:color="000000"/>
              <w:bottom w:val="double" w:sz="5" w:space="0" w:color="000000"/>
              <w:right w:val="single" w:sz="5" w:space="0" w:color="000000"/>
            </w:tcBorders>
          </w:tcPr>
          <w:p w14:paraId="71A9B4E7" w14:textId="784F40E8"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Availability of data, code and other materials</w:t>
            </w:r>
          </w:p>
        </w:tc>
        <w:tc>
          <w:tcPr>
            <w:tcW w:w="587" w:type="dxa"/>
            <w:tcBorders>
              <w:top w:val="single" w:sz="5" w:space="0" w:color="000000"/>
              <w:left w:val="single" w:sz="5" w:space="0" w:color="000000"/>
              <w:bottom w:val="double" w:sz="5" w:space="0" w:color="000000"/>
              <w:right w:val="single" w:sz="5" w:space="0" w:color="000000"/>
            </w:tcBorders>
          </w:tcPr>
          <w:p w14:paraId="168E063F" w14:textId="1CC9DD58" w:rsidR="00077B44" w:rsidRPr="00930A31" w:rsidRDefault="00077B44" w:rsidP="00077B44">
            <w:pPr>
              <w:pStyle w:val="Default"/>
              <w:spacing w:before="40" w:after="40"/>
              <w:jc w:val="right"/>
              <w:rPr>
                <w:rFonts w:ascii="Arial" w:hAnsi="Arial" w:cs="Arial"/>
                <w:sz w:val="18"/>
                <w:szCs w:val="18"/>
              </w:rPr>
            </w:pPr>
            <w:r w:rsidRPr="00930A31">
              <w:rPr>
                <w:rFonts w:ascii="Arial" w:hAnsi="Arial" w:cs="Arial"/>
                <w:sz w:val="18"/>
                <w:szCs w:val="18"/>
              </w:rPr>
              <w:t>27</w:t>
            </w:r>
          </w:p>
        </w:tc>
        <w:tc>
          <w:tcPr>
            <w:tcW w:w="11745" w:type="dxa"/>
            <w:tcBorders>
              <w:top w:val="single" w:sz="5" w:space="0" w:color="000000"/>
              <w:left w:val="single" w:sz="5" w:space="0" w:color="000000"/>
              <w:bottom w:val="double" w:sz="5" w:space="0" w:color="000000"/>
              <w:right w:val="single" w:sz="5" w:space="0" w:color="000000"/>
            </w:tcBorders>
          </w:tcPr>
          <w:p w14:paraId="619249F8" w14:textId="18DC3489" w:rsidR="00077B44" w:rsidRPr="00930A31" w:rsidRDefault="00077B44" w:rsidP="00077B44">
            <w:pPr>
              <w:pStyle w:val="Default"/>
              <w:spacing w:before="40" w:after="40"/>
              <w:rPr>
                <w:rFonts w:ascii="Arial" w:hAnsi="Arial" w:cs="Arial"/>
                <w:sz w:val="18"/>
                <w:szCs w:val="18"/>
              </w:rPr>
            </w:pPr>
            <w:r w:rsidRPr="00930A31">
              <w:rPr>
                <w:rFonts w:ascii="Arial" w:hAnsi="Arial" w:cs="Arial"/>
                <w:sz w:val="18"/>
                <w:szCs w:val="18"/>
              </w:rPr>
              <w:t>Report which of the following are publicly available and where they can be found: template data collection forms; data extracted from included studies; data used for all analyses; analytic code; any other materials used in the review.</w:t>
            </w:r>
          </w:p>
        </w:tc>
        <w:tc>
          <w:tcPr>
            <w:tcW w:w="1200" w:type="dxa"/>
            <w:tcBorders>
              <w:top w:val="single" w:sz="5" w:space="0" w:color="000000"/>
              <w:left w:val="single" w:sz="5" w:space="0" w:color="000000"/>
              <w:bottom w:val="double" w:sz="5" w:space="0" w:color="000000"/>
              <w:right w:val="single" w:sz="5" w:space="0" w:color="000000"/>
            </w:tcBorders>
          </w:tcPr>
          <w:p w14:paraId="442C99F1" w14:textId="0D9179A1" w:rsidR="00077B44" w:rsidRPr="00930A31" w:rsidRDefault="00BC150B" w:rsidP="00077B44">
            <w:pPr>
              <w:pStyle w:val="Default"/>
              <w:spacing w:before="40" w:after="40"/>
              <w:rPr>
                <w:rFonts w:ascii="Arial" w:hAnsi="Arial" w:cs="Arial"/>
                <w:color w:val="auto"/>
                <w:sz w:val="18"/>
                <w:szCs w:val="18"/>
              </w:rPr>
            </w:pPr>
            <w:r w:rsidRPr="00BC150B">
              <w:rPr>
                <w:rFonts w:ascii="Arial" w:hAnsi="Arial" w:cs="Arial"/>
                <w:color w:val="auto"/>
                <w:sz w:val="18"/>
                <w:szCs w:val="18"/>
              </w:rPr>
              <w:t>Lines 573–575</w:t>
            </w:r>
          </w:p>
        </w:tc>
      </w:tr>
    </w:tbl>
    <w:p w14:paraId="6338F4EE" w14:textId="77777777" w:rsidR="00FB3483" w:rsidRPr="004C1685" w:rsidRDefault="00FB3483">
      <w:pPr>
        <w:pStyle w:val="Default"/>
        <w:rPr>
          <w:rFonts w:ascii="Arial" w:hAnsi="Arial" w:cs="Arial"/>
          <w:color w:val="auto"/>
        </w:rPr>
      </w:pPr>
    </w:p>
    <w:p w14:paraId="7AC394C9" w14:textId="68263D68" w:rsidR="00FB3483" w:rsidRPr="00B730D1" w:rsidRDefault="00FB3483" w:rsidP="00B730D1">
      <w:pPr>
        <w:pStyle w:val="Default"/>
        <w:spacing w:line="183" w:lineRule="atLeast"/>
        <w:jc w:val="both"/>
        <w:rPr>
          <w:rFonts w:ascii="Arial" w:hAnsi="Arial" w:cs="Arial"/>
          <w:color w:val="auto"/>
          <w:sz w:val="16"/>
          <w:szCs w:val="16"/>
          <w:lang w:val="da-DK"/>
        </w:rPr>
      </w:pPr>
      <w:r w:rsidRPr="004C1685">
        <w:rPr>
          <w:rFonts w:ascii="Arial" w:hAnsi="Arial" w:cs="Arial"/>
          <w:i/>
          <w:iCs/>
          <w:color w:val="auto"/>
          <w:sz w:val="16"/>
          <w:szCs w:val="16"/>
        </w:rPr>
        <w:t xml:space="preserve">From: </w:t>
      </w:r>
      <w:r w:rsidRPr="004C1685">
        <w:rPr>
          <w:rFonts w:ascii="Arial" w:hAnsi="Arial" w:cs="Arial"/>
          <w:color w:val="auto"/>
          <w:sz w:val="16"/>
          <w:szCs w:val="16"/>
        </w:rPr>
        <w:t xml:space="preserve"> </w:t>
      </w:r>
      <w:r w:rsidR="00461576" w:rsidRPr="00461576">
        <w:rPr>
          <w:rFonts w:ascii="Arial" w:hAnsi="Arial" w:cs="Arial"/>
          <w:color w:val="auto"/>
          <w:sz w:val="16"/>
          <w:szCs w:val="16"/>
        </w:rPr>
        <w:t xml:space="preserve">Page MJ, McKenzie JE, Bossuyt PM, </w:t>
      </w:r>
      <w:proofErr w:type="spellStart"/>
      <w:r w:rsidR="00461576" w:rsidRPr="00461576">
        <w:rPr>
          <w:rFonts w:ascii="Arial" w:hAnsi="Arial" w:cs="Arial"/>
          <w:color w:val="auto"/>
          <w:sz w:val="16"/>
          <w:szCs w:val="16"/>
        </w:rPr>
        <w:t>Boutron</w:t>
      </w:r>
      <w:proofErr w:type="spellEnd"/>
      <w:r w:rsidR="00461576" w:rsidRPr="00461576">
        <w:rPr>
          <w:rFonts w:ascii="Arial" w:hAnsi="Arial" w:cs="Arial"/>
          <w:color w:val="auto"/>
          <w:sz w:val="16"/>
          <w:szCs w:val="16"/>
        </w:rPr>
        <w:t xml:space="preserve"> I, Hoffmann TC, Mulrow CD, et al. The PRISMA 2020 statement: an updated guideline for reporting systematic reviews.</w:t>
      </w:r>
      <w:r w:rsidR="0077253C">
        <w:rPr>
          <w:rFonts w:ascii="Arial" w:hAnsi="Arial" w:cs="Arial"/>
          <w:color w:val="auto"/>
          <w:sz w:val="16"/>
          <w:szCs w:val="16"/>
        </w:rPr>
        <w:t xml:space="preserve"> BMJ 2021;</w:t>
      </w:r>
      <w:proofErr w:type="gramStart"/>
      <w:r w:rsidR="0077253C">
        <w:rPr>
          <w:rFonts w:ascii="Arial" w:hAnsi="Arial" w:cs="Arial"/>
          <w:color w:val="auto"/>
          <w:sz w:val="16"/>
          <w:szCs w:val="16"/>
        </w:rPr>
        <w:t>372:n</w:t>
      </w:r>
      <w:proofErr w:type="gramEnd"/>
      <w:r w:rsidR="0077253C">
        <w:rPr>
          <w:rFonts w:ascii="Arial" w:hAnsi="Arial" w:cs="Arial"/>
          <w:color w:val="auto"/>
          <w:sz w:val="16"/>
          <w:szCs w:val="16"/>
        </w:rPr>
        <w:t>71</w:t>
      </w:r>
      <w:r w:rsidR="00461576" w:rsidRPr="00461576">
        <w:rPr>
          <w:rFonts w:ascii="Arial" w:hAnsi="Arial" w:cs="Arial"/>
          <w:color w:val="auto"/>
          <w:sz w:val="16"/>
          <w:szCs w:val="16"/>
        </w:rPr>
        <w:t>.</w:t>
      </w:r>
      <w:r w:rsidR="0077253C">
        <w:rPr>
          <w:rFonts w:ascii="Arial" w:hAnsi="Arial" w:cs="Arial"/>
          <w:color w:val="auto"/>
          <w:sz w:val="16"/>
          <w:szCs w:val="16"/>
        </w:rPr>
        <w:t xml:space="preserve"> </w:t>
      </w:r>
      <w:proofErr w:type="spellStart"/>
      <w:r w:rsidR="0077253C">
        <w:rPr>
          <w:rFonts w:ascii="Arial" w:hAnsi="Arial" w:cs="Arial"/>
          <w:color w:val="auto"/>
          <w:sz w:val="16"/>
          <w:szCs w:val="16"/>
        </w:rPr>
        <w:t>doi</w:t>
      </w:r>
      <w:proofErr w:type="spellEnd"/>
      <w:r w:rsidR="0077253C">
        <w:rPr>
          <w:rFonts w:ascii="Arial" w:hAnsi="Arial" w:cs="Arial"/>
          <w:color w:val="auto"/>
          <w:sz w:val="16"/>
          <w:szCs w:val="16"/>
        </w:rPr>
        <w:t xml:space="preserve">: </w:t>
      </w:r>
      <w:r w:rsidR="0077253C" w:rsidRPr="0077253C">
        <w:rPr>
          <w:rFonts w:ascii="Arial" w:hAnsi="Arial" w:cs="Arial"/>
          <w:color w:val="auto"/>
          <w:sz w:val="16"/>
          <w:szCs w:val="16"/>
        </w:rPr>
        <w:t>10.1136/</w:t>
      </w:r>
      <w:proofErr w:type="gramStart"/>
      <w:r w:rsidR="0077253C" w:rsidRPr="0077253C">
        <w:rPr>
          <w:rFonts w:ascii="Arial" w:hAnsi="Arial" w:cs="Arial"/>
          <w:color w:val="auto"/>
          <w:sz w:val="16"/>
          <w:szCs w:val="16"/>
        </w:rPr>
        <w:t>bmj.n</w:t>
      </w:r>
      <w:proofErr w:type="gramEnd"/>
      <w:r w:rsidR="0077253C" w:rsidRPr="0077253C">
        <w:rPr>
          <w:rFonts w:ascii="Arial" w:hAnsi="Arial" w:cs="Arial"/>
          <w:color w:val="auto"/>
          <w:sz w:val="16"/>
          <w:szCs w:val="16"/>
        </w:rPr>
        <w:t>71</w:t>
      </w:r>
      <w:r w:rsidR="005A190C">
        <w:rPr>
          <w:rFonts w:ascii="Arial" w:hAnsi="Arial" w:cs="Arial"/>
          <w:color w:val="auto"/>
          <w:sz w:val="16"/>
          <w:szCs w:val="16"/>
        </w:rPr>
        <w:t xml:space="preserve">. </w:t>
      </w:r>
      <w:r w:rsidR="005A190C" w:rsidRPr="005A190C">
        <w:rPr>
          <w:rFonts w:ascii="Arial" w:hAnsi="Arial" w:cs="Arial"/>
          <w:color w:val="auto"/>
          <w:sz w:val="16"/>
          <w:szCs w:val="16"/>
        </w:rPr>
        <w:t xml:space="preserve">This work is licensed under CC BY 4.0. To view a copy of this license, visit </w:t>
      </w:r>
      <w:hyperlink r:id="rId6" w:history="1">
        <w:r w:rsidR="005A190C" w:rsidRPr="008C7D0F">
          <w:rPr>
            <w:rStyle w:val="Hyperlink"/>
            <w:rFonts w:ascii="Arial" w:hAnsi="Arial" w:cs="Arial"/>
            <w:sz w:val="16"/>
            <w:szCs w:val="16"/>
          </w:rPr>
          <w:t>https://creativecommons.org/licenses/by/4.0/</w:t>
        </w:r>
      </w:hyperlink>
      <w:r w:rsidR="005A190C">
        <w:rPr>
          <w:rFonts w:ascii="Arial" w:hAnsi="Arial" w:cs="Arial"/>
          <w:color w:val="auto"/>
          <w:sz w:val="16"/>
          <w:szCs w:val="16"/>
        </w:rPr>
        <w:t xml:space="preserve"> </w:t>
      </w:r>
    </w:p>
    <w:sectPr w:rsidR="00FB3483" w:rsidRPr="00B730D1" w:rsidSect="00E324A8">
      <w:headerReference w:type="default" r:id="rId7"/>
      <w:pgSz w:w="15840" w:h="12240" w:orient="landscape"/>
      <w:pgMar w:top="432" w:right="432" w:bottom="432" w:left="432" w:header="720" w:footer="720"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FAE566A" w14:textId="77777777" w:rsidR="00AA0500" w:rsidRDefault="00AA0500">
      <w:r>
        <w:separator/>
      </w:r>
    </w:p>
  </w:endnote>
  <w:endnote w:type="continuationSeparator" w:id="0">
    <w:p w14:paraId="74654172" w14:textId="77777777" w:rsidR="00AA0500" w:rsidRDefault="00AA050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Lucida Sans">
    <w:panose1 w:val="020B0602030504020204"/>
    <w:charset w:val="00"/>
    <w:family w:val="swiss"/>
    <w:pitch w:val="variable"/>
    <w:sig w:usb0="00000003" w:usb1="00000000" w:usb2="00000000" w:usb3="00000000" w:csb0="0000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1EF09C8" w14:textId="77777777" w:rsidR="00AA0500" w:rsidRDefault="00AA0500">
      <w:r>
        <w:separator/>
      </w:r>
    </w:p>
  </w:footnote>
  <w:footnote w:type="continuationSeparator" w:id="0">
    <w:p w14:paraId="7E40A602" w14:textId="77777777" w:rsidR="00AA0500" w:rsidRDefault="00AA050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F1470B6" w14:textId="7E5EF785" w:rsidR="00947707" w:rsidRPr="00930A31" w:rsidRDefault="00000000" w:rsidP="00080F7E">
    <w:pPr>
      <w:pStyle w:val="CM2"/>
      <w:ind w:left="720"/>
      <w:jc w:val="both"/>
      <w:rPr>
        <w:rFonts w:ascii="Lucida Sans" w:hAnsi="Lucida Sans"/>
        <w:sz w:val="20"/>
        <w:szCs w:val="20"/>
      </w:rPr>
    </w:pPr>
    <w:r>
      <w:rPr>
        <w:noProof/>
      </w:rPr>
      <w:pict w14:anchorId="625B06E1">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8" type="#_x0000_t75" style="position:absolute;left:0;text-align:left;margin-left:0;margin-top:-14.5pt;width:40.9pt;height:39pt;z-index:1;mso-position-horizontal-relative:text;mso-position-vertical-relative:text">
          <v:imagedata r:id="rId1" o:title="Prisma-logo-Colour-white-BG"/>
          <w10:wrap type="square"/>
        </v:shape>
      </w:pict>
    </w:r>
    <w:r w:rsidR="00080F7E">
      <w:rPr>
        <w:rFonts w:ascii="Lucida Sans" w:hAnsi="Lucida Sans"/>
        <w:b/>
        <w:bCs/>
      </w:rPr>
      <w:t xml:space="preserve">     </w:t>
    </w:r>
    <w:r w:rsidR="00947707" w:rsidRPr="00930A31">
      <w:rPr>
        <w:rFonts w:ascii="Lucida Sans" w:hAnsi="Lucida Sans"/>
        <w:b/>
        <w:bCs/>
      </w:rPr>
      <w:t xml:space="preserve">PRISMA </w:t>
    </w:r>
    <w:r w:rsidR="0018323E" w:rsidRPr="00930A31">
      <w:rPr>
        <w:rFonts w:ascii="Lucida Sans" w:hAnsi="Lucida Sans"/>
        <w:b/>
        <w:bCs/>
      </w:rPr>
      <w:t>2020</w:t>
    </w:r>
    <w:r w:rsidR="00947707" w:rsidRPr="00930A31">
      <w:rPr>
        <w:rFonts w:ascii="Lucida Sans" w:hAnsi="Lucida Sans"/>
        <w:b/>
        <w:bCs/>
      </w:rPr>
      <w:t xml:space="preserve"> Checklist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425"/>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o:shapelayout v:ext="edit">
      <o:idmap v:ext="edit" data="1"/>
    </o:shapelayout>
  </w:hdrShapeDefaults>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allowHyphenationAtTrackBottom" w:uri="http://schemas.microsoft.com/office/word" w:val="1"/>
    <w:compatSetting w:name="useWord2013TrackBottomHyphenation" w:uri="http://schemas.microsoft.com/office/word" w:val="1"/>
  </w:compat>
  <w:rsids>
    <w:rsidRoot w:val="00256BAF"/>
    <w:rsid w:val="00077B44"/>
    <w:rsid w:val="00080F7E"/>
    <w:rsid w:val="000E10E0"/>
    <w:rsid w:val="00150BE1"/>
    <w:rsid w:val="00152CDB"/>
    <w:rsid w:val="0018323E"/>
    <w:rsid w:val="00190C83"/>
    <w:rsid w:val="002275F3"/>
    <w:rsid w:val="00246C93"/>
    <w:rsid w:val="00256BAF"/>
    <w:rsid w:val="00276094"/>
    <w:rsid w:val="002A2A06"/>
    <w:rsid w:val="002F5A81"/>
    <w:rsid w:val="003103C2"/>
    <w:rsid w:val="0031494D"/>
    <w:rsid w:val="003516AD"/>
    <w:rsid w:val="00363B8D"/>
    <w:rsid w:val="003760FB"/>
    <w:rsid w:val="003B79FF"/>
    <w:rsid w:val="00400A0B"/>
    <w:rsid w:val="004033C1"/>
    <w:rsid w:val="00443C1D"/>
    <w:rsid w:val="00461576"/>
    <w:rsid w:val="004C1685"/>
    <w:rsid w:val="005078EE"/>
    <w:rsid w:val="00550BF1"/>
    <w:rsid w:val="0059028D"/>
    <w:rsid w:val="005979B8"/>
    <w:rsid w:val="005A190C"/>
    <w:rsid w:val="00640172"/>
    <w:rsid w:val="006E5FE2"/>
    <w:rsid w:val="006F3BA6"/>
    <w:rsid w:val="00726794"/>
    <w:rsid w:val="0075137B"/>
    <w:rsid w:val="0077253C"/>
    <w:rsid w:val="008412D5"/>
    <w:rsid w:val="008A3EAE"/>
    <w:rsid w:val="008E2C91"/>
    <w:rsid w:val="00930A31"/>
    <w:rsid w:val="00947707"/>
    <w:rsid w:val="009827E5"/>
    <w:rsid w:val="00A215D2"/>
    <w:rsid w:val="00A86593"/>
    <w:rsid w:val="00AA0500"/>
    <w:rsid w:val="00AA7598"/>
    <w:rsid w:val="00AB79CE"/>
    <w:rsid w:val="00AE4BBD"/>
    <w:rsid w:val="00B51910"/>
    <w:rsid w:val="00B730D1"/>
    <w:rsid w:val="00BC150B"/>
    <w:rsid w:val="00C22710"/>
    <w:rsid w:val="00D95D84"/>
    <w:rsid w:val="00DC4F19"/>
    <w:rsid w:val="00E324A8"/>
    <w:rsid w:val="00E66E3A"/>
    <w:rsid w:val="00EB610E"/>
    <w:rsid w:val="00F67C14"/>
    <w:rsid w:val="00FB3483"/>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3ECB86B"/>
  <w14:defaultImageDpi w14:val="300"/>
  <w15:chartTrackingRefBased/>
  <w15:docId w15:val="{908F3A74-F15B-4EEF-B317-F25342F2F5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C" w:eastAsia="es-EC"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uiPriority="99" w:qFormat="1"/>
    <w:lsdException w:name="Light Shading" w:uiPriority="99"/>
    <w:lsdException w:name="Light List" w:uiPriority="99"/>
    <w:lsdException w:name="Light Grid" w:uiPriority="99"/>
    <w:lsdException w:name="Medium Shading 1" w:uiPriority="99"/>
    <w:lsdException w:name="Medium Shading 2" w:uiPriority="99"/>
    <w:lsdException w:name="Medium List 1" w:uiPriority="99"/>
    <w:lsdException w:name="Medium List 2" w:uiPriority="99"/>
    <w:lsdException w:name="Medium Grid 1" w:uiPriority="99"/>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99"/>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uiPriority="70"/>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szCs w:val="24"/>
      <w:lang w:val="en-CA" w:eastAsia="en-CA"/>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pPr>
      <w:widowControl w:val="0"/>
      <w:autoSpaceDE w:val="0"/>
      <w:autoSpaceDN w:val="0"/>
      <w:adjustRightInd w:val="0"/>
    </w:pPr>
    <w:rPr>
      <w:rFonts w:ascii="Calibri" w:hAnsi="Calibri" w:cs="Calibri"/>
      <w:color w:val="000000"/>
      <w:sz w:val="24"/>
      <w:szCs w:val="24"/>
      <w:lang w:val="en-CA" w:eastAsia="en-CA"/>
    </w:rPr>
  </w:style>
  <w:style w:type="paragraph" w:customStyle="1" w:styleId="CM1">
    <w:name w:val="CM1"/>
    <w:basedOn w:val="Default"/>
    <w:next w:val="Default"/>
    <w:rPr>
      <w:rFonts w:cs="Times New Roman"/>
      <w:color w:val="auto"/>
    </w:rPr>
  </w:style>
  <w:style w:type="paragraph" w:customStyle="1" w:styleId="CM2">
    <w:name w:val="CM2"/>
    <w:basedOn w:val="Default"/>
    <w:next w:val="Default"/>
    <w:pPr>
      <w:spacing w:after="373"/>
    </w:pPr>
    <w:rPr>
      <w:rFonts w:cs="Times New Roman"/>
      <w:color w:val="auto"/>
    </w:rPr>
  </w:style>
  <w:style w:type="paragraph" w:styleId="Header">
    <w:name w:val="header"/>
    <w:basedOn w:val="Normal"/>
    <w:rsid w:val="00E324A8"/>
    <w:pPr>
      <w:tabs>
        <w:tab w:val="center" w:pos="4320"/>
        <w:tab w:val="right" w:pos="8640"/>
      </w:tabs>
    </w:pPr>
  </w:style>
  <w:style w:type="paragraph" w:styleId="Footer">
    <w:name w:val="footer"/>
    <w:basedOn w:val="Normal"/>
    <w:rsid w:val="00E324A8"/>
    <w:pPr>
      <w:tabs>
        <w:tab w:val="center" w:pos="4320"/>
        <w:tab w:val="right" w:pos="8640"/>
      </w:tabs>
    </w:pPr>
  </w:style>
  <w:style w:type="character" w:styleId="Hyperlink">
    <w:name w:val="Hyperlink"/>
    <w:rsid w:val="00C22710"/>
    <w:rPr>
      <w:color w:val="0563C1"/>
      <w:u w:val="single"/>
    </w:rPr>
  </w:style>
  <w:style w:type="character" w:styleId="UnresolvedMention">
    <w:name w:val="Unresolved Mention"/>
    <w:uiPriority w:val="99"/>
    <w:semiHidden/>
    <w:unhideWhenUsed/>
    <w:rsid w:val="004033C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creativecommons.org/licenses/by/4.0/" TargetMode="Externa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3</Pages>
  <Words>1190</Words>
  <Characters>6548</Characters>
  <Application>Microsoft Office Word</Application>
  <DocSecurity>0</DocSecurity>
  <Lines>54</Lines>
  <Paragraphs>15</Paragraphs>
  <ScaleCrop>false</ScaleCrop>
  <HeadingPairs>
    <vt:vector size="2" baseType="variant">
      <vt:variant>
        <vt:lpstr>Title</vt:lpstr>
      </vt:variant>
      <vt:variant>
        <vt:i4>1</vt:i4>
      </vt:variant>
    </vt:vector>
  </HeadingPairs>
  <TitlesOfParts>
    <vt:vector size="1" baseType="lpstr">
      <vt:lpstr>Microsoft Word - PRISMA 2009 Checklist.doc</vt:lpstr>
    </vt:vector>
  </TitlesOfParts>
  <Company/>
  <LinksUpToDate>false</LinksUpToDate>
  <CharactersWithSpaces>7723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PRISMA 2020 Checklist</dc:title>
  <dc:subject/>
  <dc:creator>mocampo</dc:creator>
  <cp:keywords/>
  <dc:description/>
  <cp:lastModifiedBy>Dario Chicaiza</cp:lastModifiedBy>
  <cp:revision>2</cp:revision>
  <cp:lastPrinted>2020-11-24T03:02:00Z</cp:lastPrinted>
  <dcterms:created xsi:type="dcterms:W3CDTF">2026-07-01T19:35:00Z</dcterms:created>
  <dcterms:modified xsi:type="dcterms:W3CDTF">2026-07-01T19:35:00Z</dcterms:modified>
</cp:coreProperties>
</file>