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B09" w:rsidRPr="006C75BA" w:rsidRDefault="001E4F52" w:rsidP="00E928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1: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 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1. </w:t>
      </w:r>
      <w:r w:rsidR="00DC55E5">
        <w:rPr>
          <w:rFonts w:ascii="Times New Roman" w:hAnsi="Times New Roman" w:cs="Times New Roman"/>
          <w:sz w:val="24"/>
          <w:szCs w:val="24"/>
        </w:rPr>
        <w:t>A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ssociation between </w:t>
      </w:r>
      <w:r w:rsidR="00975B09">
        <w:rPr>
          <w:rFonts w:ascii="Times New Roman" w:hAnsi="Times New Roman" w:cs="Times New Roman"/>
          <w:sz w:val="24"/>
          <w:szCs w:val="24"/>
        </w:rPr>
        <w:t>UA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 level and all-cause mortality, </w:t>
      </w:r>
      <w:r w:rsidR="00975B09">
        <w:rPr>
          <w:rFonts w:ascii="Times New Roman" w:hAnsi="Times New Roman" w:cs="Times New Roman"/>
          <w:sz w:val="24"/>
          <w:szCs w:val="24"/>
        </w:rPr>
        <w:t>CVE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 mortality and </w:t>
      </w:r>
      <w:r w:rsidR="00975B09">
        <w:rPr>
          <w:rFonts w:ascii="Times New Roman" w:hAnsi="Times New Roman" w:cs="Times New Roman"/>
          <w:sz w:val="24"/>
          <w:szCs w:val="24"/>
        </w:rPr>
        <w:t>CVE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 event in the </w:t>
      </w:r>
      <w:r w:rsidR="00576D27" w:rsidRPr="00576D27">
        <w:rPr>
          <w:rFonts w:ascii="Times New Roman" w:hAnsi="Times New Roman" w:cs="Times New Roman"/>
          <w:sz w:val="24"/>
          <w:szCs w:val="24"/>
        </w:rPr>
        <w:t xml:space="preserve">full </w:t>
      </w:r>
      <w:r w:rsidR="00975B09" w:rsidRPr="00576D27">
        <w:rPr>
          <w:rFonts w:ascii="Times New Roman" w:hAnsi="Times New Roman" w:cs="Times New Roman"/>
          <w:sz w:val="24"/>
          <w:szCs w:val="24"/>
        </w:rPr>
        <w:t xml:space="preserve">cohort with </w:t>
      </w:r>
      <w:r w:rsidR="007248D2" w:rsidRPr="00576D27">
        <w:rPr>
          <w:rFonts w:ascii="Times New Roman" w:hAnsi="Times New Roman" w:cs="Times New Roman"/>
          <w:sz w:val="24"/>
          <w:szCs w:val="24"/>
        </w:rPr>
        <w:t>a history of</w:t>
      </w:r>
      <w:r w:rsidR="00975B09" w:rsidRPr="00576D27">
        <w:rPr>
          <w:rFonts w:ascii="Times New Roman" w:hAnsi="Times New Roman" w:cs="Times New Roman"/>
          <w:sz w:val="24"/>
          <w:szCs w:val="24"/>
        </w:rPr>
        <w:t xml:space="preserve"> CVE</w:t>
      </w:r>
      <w:r w:rsidR="008B475A" w:rsidRPr="00576D27">
        <w:rPr>
          <w:rFonts w:ascii="Times New Roman" w:hAnsi="Times New Roman" w:cs="Times New Roman"/>
          <w:sz w:val="24"/>
          <w:szCs w:val="24"/>
        </w:rPr>
        <w:t xml:space="preserve"> at baseline</w:t>
      </w:r>
      <w:r w:rsidR="00975B09" w:rsidRPr="00576D27">
        <w:rPr>
          <w:rFonts w:ascii="Times New Roman" w:hAnsi="Times New Roman" w:cs="Times New Roman"/>
          <w:sz w:val="24"/>
          <w:szCs w:val="24"/>
        </w:rPr>
        <w:t xml:space="preserve">. </w:t>
      </w:r>
      <w:r w:rsidR="00975B09" w:rsidRPr="006C75BA">
        <w:rPr>
          <w:rFonts w:ascii="Times New Roman" w:hAnsi="Times New Roman" w:cs="Times New Roman"/>
          <w:sz w:val="24"/>
          <w:szCs w:val="24"/>
        </w:rPr>
        <w:t>Table shows hazard ratio, 95% CI and p-value from Cox regression models.</w:t>
      </w:r>
    </w:p>
    <w:p w:rsidR="00DC55E5" w:rsidRPr="00DA685F" w:rsidRDefault="00DC55E5" w:rsidP="00DC5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79"/>
        <w:gridCol w:w="1856"/>
        <w:gridCol w:w="1301"/>
        <w:gridCol w:w="1769"/>
        <w:gridCol w:w="1203"/>
      </w:tblGrid>
      <w:tr w:rsidR="00DC55E5" w:rsidRPr="00DA685F" w:rsidTr="00E928F7">
        <w:trPr>
          <w:jc w:val="center"/>
        </w:trPr>
        <w:tc>
          <w:tcPr>
            <w:tcW w:w="2163" w:type="dxa"/>
            <w:tcBorders>
              <w:top w:val="single" w:sz="4" w:space="0" w:color="auto"/>
            </w:tcBorders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1*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2*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tcBorders>
              <w:bottom w:val="single" w:sz="4" w:space="0" w:color="auto"/>
            </w:tcBorders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measure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DC55E5" w:rsidRPr="00DA685F" w:rsidTr="00DC55E5">
        <w:trPr>
          <w:jc w:val="center"/>
        </w:trPr>
        <w:tc>
          <w:tcPr>
            <w:tcW w:w="8308" w:type="dxa"/>
            <w:gridSpan w:val="5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:rsidR="00DC55E5" w:rsidRPr="00DA685F" w:rsidRDefault="00DC55E5" w:rsidP="00D7556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All-cause mortality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UA**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1.13 (0.97,1.32)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DC55E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0.439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z-score**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1.10 (0.98,1.25)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DC55E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 (0.81,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0.451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843" w:type="dxa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0.890</w:t>
            </w:r>
          </w:p>
        </w:tc>
        <w:tc>
          <w:tcPr>
            <w:tcW w:w="0" w:type="auto"/>
            <w:shd w:val="clear" w:color="auto" w:fill="FFFFFF" w:themeFill="background1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C20E1D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92" w:type="dxa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4" w:type="dxa"/>
            <w:shd w:val="clear" w:color="auto" w:fill="FFFFFF" w:themeFill="background1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1.07 (0.78,1.47)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0.83 (0.60,1.16)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DC55E5" w:rsidP="00C20E1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C20E1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1.09 (0.74,1.59)</w:t>
            </w:r>
          </w:p>
        </w:tc>
        <w:tc>
          <w:tcPr>
            <w:tcW w:w="1292" w:type="dxa"/>
            <w:hideMark/>
          </w:tcPr>
          <w:p w:rsidR="00DC55E5" w:rsidRPr="00DA685F" w:rsidRDefault="0043221B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0.668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C20E1D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20E1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C20E1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C20E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C20E1D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</w:tr>
      <w:tr w:rsidR="00DC55E5" w:rsidRPr="00DA685F" w:rsidTr="00DC55E5">
        <w:trPr>
          <w:jc w:val="center"/>
        </w:trPr>
        <w:tc>
          <w:tcPr>
            <w:tcW w:w="8308" w:type="dxa"/>
            <w:gridSpan w:val="5"/>
            <w:shd w:val="clear" w:color="auto" w:fill="D0CECE" w:themeFill="background2" w:themeFillShade="E6"/>
          </w:tcPr>
          <w:p w:rsidR="00DC55E5" w:rsidRPr="00DA685F" w:rsidRDefault="00DC55E5" w:rsidP="00D7556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mortality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1.26 (1.02,1.57)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E819B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819B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E819B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E819B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E819B0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z-score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1.20 (1.00,1.43)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0.044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1F21D1" w:rsidP="001F21D1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1F21D1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0.916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843" w:type="dxa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0" w:type="auto"/>
            <w:shd w:val="clear" w:color="auto" w:fill="FFFFFF" w:themeFill="background1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1D41F4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92" w:type="dxa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4" w:type="dxa"/>
            <w:shd w:val="clear" w:color="auto" w:fill="FFFFFF" w:themeFill="background1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1.09 (0.67,1.75)</w:t>
            </w:r>
          </w:p>
        </w:tc>
        <w:tc>
          <w:tcPr>
            <w:tcW w:w="1292" w:type="dxa"/>
            <w:hideMark/>
          </w:tcPr>
          <w:p w:rsidR="00DC55E5" w:rsidRPr="00DA685F" w:rsidRDefault="005146B8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1D41F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D41F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(0.4</w:t>
            </w:r>
            <w:r w:rsidR="001D41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,1.3</w:t>
            </w:r>
            <w:r w:rsidR="001D41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1D41F4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0.351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1.39 (0.81,2.39)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1D41F4" w:rsidP="001D41F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DC55E5" w:rsidP="001D41F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D41F4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DC55E5" w:rsidRPr="00DA685F" w:rsidTr="00DC55E5">
        <w:trPr>
          <w:jc w:val="center"/>
        </w:trPr>
        <w:tc>
          <w:tcPr>
            <w:tcW w:w="8308" w:type="dxa"/>
            <w:gridSpan w:val="5"/>
            <w:shd w:val="clear" w:color="auto" w:fill="D0CECE" w:themeFill="background2" w:themeFillShade="E6"/>
          </w:tcPr>
          <w:p w:rsidR="00DC55E5" w:rsidRPr="00DA685F" w:rsidRDefault="00DC55E5" w:rsidP="00D75562">
            <w:pPr>
              <w:spacing w:before="60" w:after="60"/>
              <w:ind w:left="2880" w:hanging="28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event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1.20 (1.05,1.37)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3C2E7E" w:rsidP="003C2E7E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3C2E7E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0.907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z-score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843" w:type="dxa"/>
            <w:hideMark/>
          </w:tcPr>
          <w:p w:rsidR="00DC55E5" w:rsidRPr="00DA685F" w:rsidRDefault="00DC55E5" w:rsidP="003C2E7E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1.15 (1.04,1.2</w:t>
            </w:r>
            <w:r w:rsidR="003C2E7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0.009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1937A0" w:rsidP="001937A0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,1.1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1937A0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0.874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843" w:type="dxa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  <w:tc>
          <w:tcPr>
            <w:tcW w:w="0" w:type="auto"/>
            <w:shd w:val="clear" w:color="auto" w:fill="FFFFFF" w:themeFill="background1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DC55E5" w:rsidP="006508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 w:rsidR="006508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92" w:type="dxa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4" w:type="dxa"/>
            <w:shd w:val="clear" w:color="auto" w:fill="FFFFFF" w:themeFill="background1"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843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1.16 (0.87,1.54)</w:t>
            </w:r>
          </w:p>
        </w:tc>
        <w:tc>
          <w:tcPr>
            <w:tcW w:w="1292" w:type="dxa"/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0.300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DC55E5" w:rsidRPr="00DA685F" w:rsidRDefault="00DC55E5" w:rsidP="006508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5083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 w:rsidR="006508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,1.2</w:t>
            </w:r>
            <w:r w:rsidR="006508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shd w:val="clear" w:color="auto" w:fill="FFFFFF" w:themeFill="background1"/>
            <w:hideMark/>
          </w:tcPr>
          <w:p w:rsidR="00DC55E5" w:rsidRPr="00DA685F" w:rsidRDefault="0065083F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0.457</w:t>
            </w:r>
          </w:p>
        </w:tc>
      </w:tr>
      <w:tr w:rsidR="00DC55E5" w:rsidRPr="00DA685F" w:rsidTr="00E928F7">
        <w:trPr>
          <w:jc w:val="center"/>
        </w:trPr>
        <w:tc>
          <w:tcPr>
            <w:tcW w:w="2163" w:type="dxa"/>
            <w:tcBorders>
              <w:bottom w:val="single" w:sz="4" w:space="0" w:color="auto"/>
            </w:tcBorders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1.40 (1.00,1.95)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hideMark/>
          </w:tcPr>
          <w:p w:rsidR="00DC55E5" w:rsidRPr="00DA685F" w:rsidRDefault="00DC55E5" w:rsidP="00D755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DC55E5" w:rsidRPr="00DA685F" w:rsidRDefault="0065083F" w:rsidP="006508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DC55E5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DC55E5" w:rsidRPr="00DA685F" w:rsidRDefault="00DC55E5" w:rsidP="0065083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5083F"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</w:tr>
    </w:tbl>
    <w:p w:rsidR="00DC55E5" w:rsidRPr="00DA685F" w:rsidRDefault="00DC55E5" w:rsidP="00DC55E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A685F">
        <w:rPr>
          <w:rFonts w:ascii="Times New Roman" w:hAnsi="Times New Roman" w:cs="Times New Roman"/>
          <w:sz w:val="24"/>
          <w:szCs w:val="24"/>
        </w:rPr>
        <w:t>* Model 1 is adjusted for sex and age (and age squared). Model 2 is further adjusted for smoking status, BMI, SBP, hypertension med</w:t>
      </w:r>
      <w:r w:rsidR="00EC5D7E">
        <w:rPr>
          <w:rFonts w:ascii="Times New Roman" w:hAnsi="Times New Roman" w:cs="Times New Roman"/>
          <w:sz w:val="24"/>
          <w:szCs w:val="24"/>
        </w:rPr>
        <w:t>ications</w:t>
      </w:r>
      <w:r w:rsidRPr="00DA685F">
        <w:rPr>
          <w:rFonts w:ascii="Times New Roman" w:hAnsi="Times New Roman" w:cs="Times New Roman"/>
          <w:sz w:val="24"/>
          <w:szCs w:val="24"/>
        </w:rPr>
        <w:t xml:space="preserve">, cholesterol, HDL cholesterol, </w:t>
      </w:r>
      <w:proofErr w:type="gramStart"/>
      <w:r w:rsidRPr="00DA685F">
        <w:rPr>
          <w:rFonts w:ascii="Times New Roman" w:hAnsi="Times New Roman" w:cs="Times New Roman"/>
          <w:sz w:val="24"/>
          <w:szCs w:val="24"/>
        </w:rPr>
        <w:t>ln(</w:t>
      </w:r>
      <w:proofErr w:type="gramEnd"/>
      <w:r w:rsidRPr="00DA685F">
        <w:rPr>
          <w:rFonts w:ascii="Times New Roman" w:hAnsi="Times New Roman" w:cs="Times New Roman"/>
          <w:sz w:val="24"/>
          <w:szCs w:val="24"/>
        </w:rPr>
        <w:t>triglycerides), lipid med</w:t>
      </w:r>
      <w:r w:rsidR="00EC5D7E">
        <w:rPr>
          <w:rFonts w:ascii="Times New Roman" w:hAnsi="Times New Roman" w:cs="Times New Roman"/>
          <w:sz w:val="24"/>
          <w:szCs w:val="24"/>
        </w:rPr>
        <w:t>ication</w:t>
      </w:r>
      <w:r w:rsidRPr="00DA685F">
        <w:rPr>
          <w:rFonts w:ascii="Times New Roman" w:hAnsi="Times New Roman" w:cs="Times New Roman"/>
          <w:sz w:val="24"/>
          <w:szCs w:val="24"/>
        </w:rPr>
        <w:t xml:space="preserve">s, diuretic use,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DA685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>(CRP)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>.</w:t>
      </w:r>
      <w:r w:rsidRPr="00DA685F">
        <w:rPr>
          <w:rFonts w:ascii="Times New Roman" w:hAnsi="Times New Roman" w:cs="Times New Roman"/>
          <w:sz w:val="24"/>
          <w:szCs w:val="24"/>
        </w:rPr>
        <w:br/>
        <w:t xml:space="preserve">** HR is presented for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A685F">
        <w:rPr>
          <w:rFonts w:ascii="Times New Roman" w:hAnsi="Times New Roman" w:cs="Times New Roman"/>
          <w:sz w:val="24"/>
          <w:szCs w:val="24"/>
        </w:rPr>
        <w:t xml:space="preserve">change of 0.1 </w:t>
      </w:r>
      <w:proofErr w:type="spellStart"/>
      <w:r w:rsidRPr="00DA685F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 xml:space="preserve">/L for UA and for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A685F">
        <w:rPr>
          <w:rFonts w:ascii="Times New Roman" w:hAnsi="Times New Roman" w:cs="Times New Roman"/>
          <w:sz w:val="24"/>
          <w:szCs w:val="24"/>
        </w:rPr>
        <w:t>change of 1.0 for UA Z-score.</w:t>
      </w:r>
    </w:p>
    <w:p w:rsidR="00975B09" w:rsidRDefault="00975B09" w:rsidP="00975B09">
      <w:pPr>
        <w:rPr>
          <w:rFonts w:ascii="Times New Roman" w:hAnsi="Times New Roman" w:cs="Times New Roman"/>
          <w:sz w:val="24"/>
          <w:szCs w:val="24"/>
        </w:rPr>
      </w:pPr>
    </w:p>
    <w:p w:rsidR="00DC55E5" w:rsidRDefault="00DC55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75B09" w:rsidRDefault="001E4F52" w:rsidP="008B47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Additional file 1: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 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2. </w:t>
      </w:r>
      <w:r w:rsidR="008B475A">
        <w:rPr>
          <w:rFonts w:ascii="Times New Roman" w:hAnsi="Times New Roman" w:cs="Times New Roman"/>
          <w:sz w:val="24"/>
          <w:szCs w:val="24"/>
        </w:rPr>
        <w:t>Associa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tion between </w:t>
      </w:r>
      <w:r w:rsidR="00975B09">
        <w:rPr>
          <w:rFonts w:ascii="Times New Roman" w:hAnsi="Times New Roman" w:cs="Times New Roman"/>
          <w:sz w:val="24"/>
          <w:szCs w:val="24"/>
        </w:rPr>
        <w:t>UA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 level and all</w:t>
      </w:r>
      <w:r w:rsidR="00975B09">
        <w:rPr>
          <w:rFonts w:ascii="Times New Roman" w:hAnsi="Times New Roman" w:cs="Times New Roman"/>
          <w:sz w:val="24"/>
          <w:szCs w:val="24"/>
        </w:rPr>
        <w:t>-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cause mortality, </w:t>
      </w:r>
      <w:r w:rsidR="00975B09">
        <w:rPr>
          <w:rFonts w:ascii="Times New Roman" w:hAnsi="Times New Roman" w:cs="Times New Roman"/>
          <w:sz w:val="24"/>
          <w:szCs w:val="24"/>
        </w:rPr>
        <w:t>CVE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 mortality and </w:t>
      </w:r>
      <w:r w:rsidR="00975B09">
        <w:rPr>
          <w:rFonts w:ascii="Times New Roman" w:hAnsi="Times New Roman" w:cs="Times New Roman"/>
          <w:sz w:val="24"/>
          <w:szCs w:val="24"/>
        </w:rPr>
        <w:t>CVE</w:t>
      </w:r>
      <w:r w:rsidR="00975B09" w:rsidRPr="006C75BA">
        <w:rPr>
          <w:rFonts w:ascii="Times New Roman" w:hAnsi="Times New Roman" w:cs="Times New Roman"/>
          <w:sz w:val="24"/>
          <w:szCs w:val="24"/>
        </w:rPr>
        <w:t xml:space="preserve"> event i</w:t>
      </w:r>
      <w:r w:rsidR="00975B09" w:rsidRPr="00576D27">
        <w:rPr>
          <w:rFonts w:ascii="Times New Roman" w:hAnsi="Times New Roman" w:cs="Times New Roman"/>
          <w:sz w:val="24"/>
          <w:szCs w:val="24"/>
        </w:rPr>
        <w:t>n the sub</w:t>
      </w:r>
      <w:r w:rsidR="00EC5D7E">
        <w:rPr>
          <w:rFonts w:ascii="Times New Roman" w:hAnsi="Times New Roman" w:cs="Times New Roman"/>
          <w:sz w:val="24"/>
          <w:szCs w:val="24"/>
        </w:rPr>
        <w:t>-</w:t>
      </w:r>
      <w:r w:rsidR="00975B09" w:rsidRPr="00576D27">
        <w:rPr>
          <w:rFonts w:ascii="Times New Roman" w:hAnsi="Times New Roman" w:cs="Times New Roman"/>
          <w:sz w:val="24"/>
          <w:szCs w:val="24"/>
        </w:rPr>
        <w:t>cohort with multiple UA measures and history of CVE</w:t>
      </w:r>
      <w:r w:rsidR="00DB7EAD" w:rsidRPr="00576D27">
        <w:rPr>
          <w:rFonts w:ascii="Times New Roman" w:hAnsi="Times New Roman" w:cs="Times New Roman"/>
          <w:sz w:val="24"/>
          <w:szCs w:val="24"/>
        </w:rPr>
        <w:t xml:space="preserve"> at baseline</w:t>
      </w:r>
      <w:r w:rsidR="00975B09" w:rsidRPr="00576D27">
        <w:rPr>
          <w:rFonts w:ascii="Times New Roman" w:hAnsi="Times New Roman" w:cs="Times New Roman"/>
          <w:sz w:val="24"/>
          <w:szCs w:val="24"/>
        </w:rPr>
        <w:t xml:space="preserve">. </w:t>
      </w:r>
      <w:r w:rsidR="00975B09" w:rsidRPr="006C75BA">
        <w:rPr>
          <w:rFonts w:ascii="Times New Roman" w:hAnsi="Times New Roman" w:cs="Times New Roman"/>
          <w:sz w:val="24"/>
          <w:szCs w:val="24"/>
        </w:rPr>
        <w:t>Table shows hazard ratio, 95% CI and p-value from Cox regression models.</w:t>
      </w:r>
    </w:p>
    <w:p w:rsidR="008B475A" w:rsidRDefault="008B475A" w:rsidP="00975B0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C67D2" w:rsidRPr="00DA685F" w:rsidRDefault="008C67D2" w:rsidP="008C67D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1985"/>
        <w:gridCol w:w="1134"/>
        <w:gridCol w:w="1985"/>
        <w:gridCol w:w="1134"/>
      </w:tblGrid>
      <w:tr w:rsidR="008C67D2" w:rsidRPr="00DA685F" w:rsidTr="00E928F7">
        <w:trPr>
          <w:jc w:val="center"/>
        </w:trPr>
        <w:tc>
          <w:tcPr>
            <w:tcW w:w="3114" w:type="dxa"/>
            <w:tcBorders>
              <w:top w:val="single" w:sz="4" w:space="0" w:color="auto"/>
            </w:tcBorders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1*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measure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ue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ue</w:t>
            </w:r>
          </w:p>
        </w:tc>
      </w:tr>
      <w:tr w:rsidR="008C67D2" w:rsidRPr="00DA685F" w:rsidTr="00D75562">
        <w:trPr>
          <w:jc w:val="center"/>
        </w:trPr>
        <w:tc>
          <w:tcPr>
            <w:tcW w:w="9352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8C67D2" w:rsidRPr="00DA685F" w:rsidRDefault="008C67D2" w:rsidP="00D7556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All-cause mortality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1.13 (0.95,1.33)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0.162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E036DA" w:rsidP="00E036D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2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75,1.1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E036DA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0.450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z-score**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1.09 (0.96,1.25)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0.185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68611B" w:rsidP="0068611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,1.1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68611B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0.404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85" w:type="dxa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0.920</w:t>
            </w:r>
          </w:p>
        </w:tc>
        <w:tc>
          <w:tcPr>
            <w:tcW w:w="1985" w:type="dxa"/>
            <w:shd w:val="clear" w:color="auto" w:fill="FFFFFF" w:themeFill="background1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760FEA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4" w:type="dxa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FFFFFF" w:themeFill="background1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1.03 (0.73,1.45)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0.863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760FE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60FE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(0.5</w:t>
            </w:r>
            <w:r w:rsidR="00760F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,1.1</w:t>
            </w:r>
            <w:r w:rsidR="00760F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760FEA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1.09 (0.72,1.64)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0.688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760FE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60FE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760F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760F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760FEA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Average UA z-score**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1.26 (1.04,1.54)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0.020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3B0B40" w:rsidRDefault="008C67D2" w:rsidP="008C6609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8C66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(0.88,1.</w:t>
            </w:r>
            <w:r w:rsidR="008C660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3B0B40" w:rsidRDefault="008C6609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0.398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Annual change UA z-score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1985" w:type="dxa"/>
            <w:hideMark/>
          </w:tcPr>
          <w:p w:rsidR="008C67D2" w:rsidRPr="00DA685F" w:rsidRDefault="008C67D2" w:rsidP="00B11809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118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(0.9</w:t>
            </w:r>
            <w:r w:rsidR="00B118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B1180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hideMark/>
          </w:tcPr>
          <w:p w:rsidR="008C67D2" w:rsidRPr="00DA685F" w:rsidRDefault="00B11809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B11809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1180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B1180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B1180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B11809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0.928</w:t>
            </w:r>
          </w:p>
        </w:tc>
      </w:tr>
      <w:tr w:rsidR="008C67D2" w:rsidRPr="00DA685F" w:rsidTr="00D75562">
        <w:trPr>
          <w:jc w:val="center"/>
        </w:trPr>
        <w:tc>
          <w:tcPr>
            <w:tcW w:w="9352" w:type="dxa"/>
            <w:gridSpan w:val="5"/>
            <w:shd w:val="clear" w:color="auto" w:fill="D9D9D9" w:themeFill="background1" w:themeFillShade="D9"/>
          </w:tcPr>
          <w:p w:rsidR="008C67D2" w:rsidRPr="00DA685F" w:rsidRDefault="008C67D2" w:rsidP="00D7556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mortality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1.30 (1.03,1.64)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0.025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DE793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793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DE793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DE793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DE793F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0.544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z-score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1.23 (1.02,1.48)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0.030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19713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9713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19713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19713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19713E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0.588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85" w:type="dxa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  <w:tc>
          <w:tcPr>
            <w:tcW w:w="1985" w:type="dxa"/>
            <w:shd w:val="clear" w:color="auto" w:fill="FFFFFF" w:themeFill="background1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996557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4" w:type="dxa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FFFFFF" w:themeFill="background1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1.09 (0.66,1.81)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0.740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99655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9965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(0.44,1.3</w:t>
            </w:r>
            <w:r w:rsidR="009965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8C67D2" w:rsidP="0099655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99655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1.40 (0.79,2.49)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996557" w:rsidP="0099655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996557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0.550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Average UA z-score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1.23 (0.93,1.64)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8363C6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8363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(0.7</w:t>
            </w:r>
            <w:r w:rsidR="008363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8363C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8363C6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0.980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Annual change UA z-score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1985" w:type="dxa"/>
            <w:hideMark/>
          </w:tcPr>
          <w:p w:rsidR="008C67D2" w:rsidRPr="00DA685F" w:rsidRDefault="008C67D2" w:rsidP="008363C6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 w:rsidR="008363C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(1.0</w:t>
            </w:r>
            <w:r w:rsidR="008363C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,1.</w:t>
            </w:r>
            <w:r w:rsidR="008363C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  <w:hideMark/>
          </w:tcPr>
          <w:p w:rsidR="008C67D2" w:rsidRPr="00DA685F" w:rsidRDefault="008363C6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0.025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8363C6" w:rsidRDefault="008C67D2" w:rsidP="008363C6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63C6" w:rsidRPr="008363C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363C6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 w:rsidR="008363C6" w:rsidRPr="008363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363C6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8363C6" w:rsidRPr="008363C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8363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8363C6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363C6" w:rsidRPr="008363C6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8C67D2" w:rsidRPr="00DA685F" w:rsidTr="00D75562">
        <w:trPr>
          <w:jc w:val="center"/>
        </w:trPr>
        <w:tc>
          <w:tcPr>
            <w:tcW w:w="9352" w:type="dxa"/>
            <w:gridSpan w:val="5"/>
            <w:shd w:val="clear" w:color="auto" w:fill="D9D9D9" w:themeFill="background1" w:themeFillShade="D9"/>
          </w:tcPr>
          <w:p w:rsidR="008C67D2" w:rsidRPr="00DA685F" w:rsidRDefault="008C67D2" w:rsidP="00D75562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event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1.17 (1.01,1.35)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0.039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C301D9" w:rsidP="00C301D9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,1.1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8C67D2" w:rsidP="00C301D9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301D9">
              <w:rPr>
                <w:rFonts w:ascii="Times New Roman" w:hAnsi="Times New Roman" w:cs="Times New Roman"/>
                <w:sz w:val="24"/>
                <w:szCs w:val="24"/>
              </w:rPr>
              <w:t>551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z-score</w:t>
            </w:r>
            <w:r w:rsidR="00456FE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1.14 (1.01,1.28)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0.033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C301D9" w:rsidP="00C301D9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,1.1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67D2"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8C67D2" w:rsidP="00C301D9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C301D9"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85" w:type="dxa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  <w:tc>
          <w:tcPr>
            <w:tcW w:w="1985" w:type="dxa"/>
            <w:shd w:val="clear" w:color="auto" w:fill="FFFFFF" w:themeFill="background1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0.641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4" w:type="dxa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4" w:type="dxa"/>
            <w:shd w:val="clear" w:color="auto" w:fill="FFFFFF" w:themeFill="background1"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1.11 (0.81,1.51)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0.511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49009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85" w:type="dxa"/>
            <w:hideMark/>
          </w:tcPr>
          <w:p w:rsidR="008C67D2" w:rsidRPr="00490092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90092">
              <w:rPr>
                <w:rFonts w:ascii="Times New Roman" w:hAnsi="Times New Roman" w:cs="Times New Roman"/>
                <w:sz w:val="24"/>
                <w:szCs w:val="24"/>
              </w:rPr>
              <w:t>1.39 (0.97,2.00)</w:t>
            </w:r>
          </w:p>
        </w:tc>
        <w:tc>
          <w:tcPr>
            <w:tcW w:w="1134" w:type="dxa"/>
            <w:hideMark/>
          </w:tcPr>
          <w:p w:rsidR="008C67D2" w:rsidRPr="00490092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90092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49009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9 (0.5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49009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0.644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Average UA z-score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85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1.20 (1.01,1.42)</w:t>
            </w:r>
          </w:p>
        </w:tc>
        <w:tc>
          <w:tcPr>
            <w:tcW w:w="1134" w:type="dxa"/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b/>
                <w:sz w:val="24"/>
                <w:szCs w:val="24"/>
              </w:rPr>
              <w:t>0.039</w:t>
            </w:r>
          </w:p>
        </w:tc>
        <w:tc>
          <w:tcPr>
            <w:tcW w:w="1985" w:type="dxa"/>
            <w:shd w:val="clear" w:color="auto" w:fill="FFFFFF" w:themeFill="background1"/>
            <w:hideMark/>
          </w:tcPr>
          <w:p w:rsidR="008C67D2" w:rsidRPr="00DA685F" w:rsidRDefault="008C67D2" w:rsidP="0049009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,1.2</w:t>
            </w:r>
            <w:r w:rsidR="004900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:rsidR="008C67D2" w:rsidRPr="00DA685F" w:rsidRDefault="0049009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</w:tr>
      <w:tr w:rsidR="008C67D2" w:rsidRPr="00DA685F" w:rsidTr="00E928F7">
        <w:trPr>
          <w:jc w:val="center"/>
        </w:trPr>
        <w:tc>
          <w:tcPr>
            <w:tcW w:w="3114" w:type="dxa"/>
            <w:tcBorders>
              <w:bottom w:val="single" w:sz="4" w:space="0" w:color="auto"/>
            </w:tcBorders>
            <w:hideMark/>
          </w:tcPr>
          <w:p w:rsidR="008C67D2" w:rsidRPr="00DA685F" w:rsidRDefault="008C67D2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Annual change UA z-score#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hideMark/>
          </w:tcPr>
          <w:p w:rsidR="008C67D2" w:rsidRPr="00DA685F" w:rsidRDefault="008C67D2" w:rsidP="00E33C9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33C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(0.95,1.3</w:t>
            </w:r>
            <w:r w:rsidR="00E33C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8C67D2" w:rsidRPr="00DA685F" w:rsidRDefault="008C67D2" w:rsidP="00E33C97">
            <w:pPr>
              <w:spacing w:before="40" w:after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E33C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8C67D2" w:rsidRPr="00DA685F" w:rsidRDefault="008C67D2" w:rsidP="00E33C97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E33C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E33C9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,1.1</w:t>
            </w:r>
            <w:r w:rsidR="00E33C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8C67D2" w:rsidRPr="00DA685F" w:rsidRDefault="00E33C97" w:rsidP="00D75562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0.438</w:t>
            </w:r>
          </w:p>
        </w:tc>
      </w:tr>
    </w:tbl>
    <w:p w:rsidR="008C67D2" w:rsidRPr="00DA685F" w:rsidRDefault="008C67D2" w:rsidP="008C67D2">
      <w:pPr>
        <w:rPr>
          <w:rFonts w:ascii="Times New Roman" w:hAnsi="Times New Roman" w:cs="Times New Roman"/>
          <w:sz w:val="24"/>
          <w:szCs w:val="24"/>
        </w:rPr>
      </w:pPr>
      <w:r w:rsidRPr="00DA685F">
        <w:rPr>
          <w:rFonts w:ascii="Times New Roman" w:hAnsi="Times New Roman" w:cs="Times New Roman"/>
          <w:sz w:val="24"/>
          <w:szCs w:val="24"/>
        </w:rPr>
        <w:t>* Model 1 is adjusted for sex and age (and age squared). Model 2 is further adjusted for smoking status, BMI, SBP, hypertension med</w:t>
      </w:r>
      <w:r w:rsidR="00EC5D7E">
        <w:rPr>
          <w:rFonts w:ascii="Times New Roman" w:hAnsi="Times New Roman" w:cs="Times New Roman"/>
          <w:sz w:val="24"/>
          <w:szCs w:val="24"/>
        </w:rPr>
        <w:t>ications</w:t>
      </w:r>
      <w:r w:rsidRPr="00DA685F">
        <w:rPr>
          <w:rFonts w:ascii="Times New Roman" w:hAnsi="Times New Roman" w:cs="Times New Roman"/>
          <w:sz w:val="24"/>
          <w:szCs w:val="24"/>
        </w:rPr>
        <w:t xml:space="preserve">, cholesterol, HDL cholesterol, </w:t>
      </w:r>
      <w:proofErr w:type="gramStart"/>
      <w:r w:rsidRPr="00DA685F">
        <w:rPr>
          <w:rFonts w:ascii="Times New Roman" w:hAnsi="Times New Roman" w:cs="Times New Roman"/>
          <w:sz w:val="24"/>
          <w:szCs w:val="24"/>
        </w:rPr>
        <w:t>ln(</w:t>
      </w:r>
      <w:proofErr w:type="gramEnd"/>
      <w:r w:rsidRPr="00DA685F">
        <w:rPr>
          <w:rFonts w:ascii="Times New Roman" w:hAnsi="Times New Roman" w:cs="Times New Roman"/>
          <w:sz w:val="24"/>
          <w:szCs w:val="24"/>
        </w:rPr>
        <w:t>triglycerides), lipid med</w:t>
      </w:r>
      <w:r w:rsidR="00EC5D7E">
        <w:rPr>
          <w:rFonts w:ascii="Times New Roman" w:hAnsi="Times New Roman" w:cs="Times New Roman"/>
          <w:sz w:val="24"/>
          <w:szCs w:val="24"/>
        </w:rPr>
        <w:t>ication</w:t>
      </w:r>
      <w:r w:rsidRPr="00DA685F">
        <w:rPr>
          <w:rFonts w:ascii="Times New Roman" w:hAnsi="Times New Roman" w:cs="Times New Roman"/>
          <w:sz w:val="24"/>
          <w:szCs w:val="24"/>
        </w:rPr>
        <w:t xml:space="preserve">s, diuretic use,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DA685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>(CRP)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>.</w:t>
      </w:r>
      <w:r w:rsidRPr="00DA685F">
        <w:rPr>
          <w:rFonts w:ascii="Times New Roman" w:hAnsi="Times New Roman" w:cs="Times New Roman"/>
          <w:sz w:val="24"/>
          <w:szCs w:val="24"/>
        </w:rPr>
        <w:br/>
        <w:t xml:space="preserve">** HR is presented for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A685F">
        <w:rPr>
          <w:rFonts w:ascii="Times New Roman" w:hAnsi="Times New Roman" w:cs="Times New Roman"/>
          <w:sz w:val="24"/>
          <w:szCs w:val="24"/>
        </w:rPr>
        <w:t xml:space="preserve">change of 0.1 </w:t>
      </w:r>
      <w:proofErr w:type="spellStart"/>
      <w:r w:rsidRPr="00DA685F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 xml:space="preserve">/L for UA and for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A685F">
        <w:rPr>
          <w:rFonts w:ascii="Times New Roman" w:hAnsi="Times New Roman" w:cs="Times New Roman"/>
          <w:sz w:val="24"/>
          <w:szCs w:val="24"/>
        </w:rPr>
        <w:t>change of 1.0 for UA Z-score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DA685F">
        <w:rPr>
          <w:rFonts w:ascii="Times New Roman" w:hAnsi="Times New Roman" w:cs="Times New Roman"/>
          <w:sz w:val="24"/>
          <w:szCs w:val="24"/>
        </w:rPr>
        <w:t xml:space="preserve"> average UA z-score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 xml:space="preserve"># HR is presented </w:t>
      </w:r>
      <w:r w:rsidRPr="00DA685F">
        <w:rPr>
          <w:rFonts w:ascii="Times New Roman" w:hAnsi="Times New Roman" w:cs="Times New Roman"/>
          <w:sz w:val="24"/>
          <w:szCs w:val="24"/>
        </w:rPr>
        <w:t>for a change of 0.1 for annual change in UA Z-score. HR comes from model that als</w:t>
      </w:r>
      <w:r>
        <w:rPr>
          <w:rFonts w:ascii="Times New Roman" w:hAnsi="Times New Roman" w:cs="Times New Roman"/>
          <w:sz w:val="24"/>
          <w:szCs w:val="24"/>
        </w:rPr>
        <w:t>o includes average UA z-score.</w:t>
      </w:r>
    </w:p>
    <w:p w:rsidR="00975B09" w:rsidRDefault="00975B09" w:rsidP="00975B09">
      <w:pPr>
        <w:rPr>
          <w:rFonts w:ascii="Times New Roman" w:hAnsi="Times New Roman" w:cs="Times New Roman"/>
          <w:sz w:val="24"/>
          <w:szCs w:val="24"/>
        </w:rPr>
        <w:sectPr w:rsidR="00975B09" w:rsidSect="00C1112A">
          <w:footerReference w:type="default" r:id="rId8"/>
          <w:pgSz w:w="11906" w:h="16838" w:code="9"/>
          <w:pgMar w:top="1134" w:right="964" w:bottom="1134" w:left="964" w:header="709" w:footer="709" w:gutter="0"/>
          <w:pgNumType w:start="1"/>
          <w:cols w:space="708"/>
          <w:titlePg/>
          <w:docGrid w:linePitch="360"/>
        </w:sectPr>
      </w:pPr>
    </w:p>
    <w:p w:rsidR="00975B09" w:rsidRDefault="001E4F52" w:rsidP="00576D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Additional file 1: 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75B09">
        <w:rPr>
          <w:rFonts w:ascii="Times New Roman" w:hAnsi="Times New Roman" w:cs="Times New Roman"/>
          <w:sz w:val="24"/>
          <w:szCs w:val="24"/>
        </w:rPr>
        <w:t>3.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 </w:t>
      </w:r>
      <w:r w:rsidR="00576D27">
        <w:rPr>
          <w:rFonts w:ascii="Times New Roman" w:hAnsi="Times New Roman" w:cs="Times New Roman"/>
          <w:sz w:val="24"/>
          <w:szCs w:val="24"/>
        </w:rPr>
        <w:t>A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ssociation between </w:t>
      </w:r>
      <w:r w:rsidR="00975B09">
        <w:rPr>
          <w:rFonts w:ascii="Times New Roman" w:hAnsi="Times New Roman" w:cs="Times New Roman"/>
          <w:sz w:val="24"/>
          <w:szCs w:val="24"/>
        </w:rPr>
        <w:t>UA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 level and all</w:t>
      </w:r>
      <w:r w:rsidR="00975B09">
        <w:rPr>
          <w:rFonts w:ascii="Times New Roman" w:hAnsi="Times New Roman" w:cs="Times New Roman"/>
          <w:sz w:val="24"/>
          <w:szCs w:val="24"/>
        </w:rPr>
        <w:t>-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cause mortality, </w:t>
      </w:r>
      <w:r w:rsidR="00975B09">
        <w:rPr>
          <w:rFonts w:ascii="Times New Roman" w:hAnsi="Times New Roman" w:cs="Times New Roman"/>
          <w:sz w:val="24"/>
          <w:szCs w:val="24"/>
        </w:rPr>
        <w:t>CVE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 mortality and </w:t>
      </w:r>
      <w:r w:rsidR="00975B09">
        <w:rPr>
          <w:rFonts w:ascii="Times New Roman" w:hAnsi="Times New Roman" w:cs="Times New Roman"/>
          <w:sz w:val="24"/>
          <w:szCs w:val="24"/>
        </w:rPr>
        <w:t>CVE</w:t>
      </w:r>
      <w:r w:rsidR="00975B09" w:rsidRPr="00996722">
        <w:rPr>
          <w:rFonts w:ascii="Times New Roman" w:hAnsi="Times New Roman" w:cs="Times New Roman"/>
          <w:sz w:val="24"/>
          <w:szCs w:val="24"/>
        </w:rPr>
        <w:t xml:space="preserve"> event </w:t>
      </w:r>
      <w:r w:rsidR="00975B09" w:rsidRPr="00576D27">
        <w:rPr>
          <w:rFonts w:ascii="Times New Roman" w:hAnsi="Times New Roman" w:cs="Times New Roman"/>
          <w:sz w:val="24"/>
          <w:szCs w:val="24"/>
        </w:rPr>
        <w:t>in the full cohort without a history of CVE</w:t>
      </w:r>
      <w:r w:rsidR="00576D27">
        <w:rPr>
          <w:rFonts w:ascii="Times New Roman" w:hAnsi="Times New Roman" w:cs="Times New Roman"/>
          <w:sz w:val="24"/>
          <w:szCs w:val="24"/>
        </w:rPr>
        <w:t xml:space="preserve"> at baseline</w:t>
      </w:r>
      <w:r w:rsidR="00975B09" w:rsidRPr="00576D27">
        <w:rPr>
          <w:rFonts w:ascii="Times New Roman" w:hAnsi="Times New Roman" w:cs="Times New Roman"/>
          <w:sz w:val="24"/>
          <w:szCs w:val="24"/>
        </w:rPr>
        <w:t>. Table sho</w:t>
      </w:r>
      <w:r w:rsidR="00975B09" w:rsidRPr="00996722">
        <w:rPr>
          <w:rFonts w:ascii="Times New Roman" w:hAnsi="Times New Roman" w:cs="Times New Roman"/>
          <w:sz w:val="24"/>
          <w:szCs w:val="24"/>
        </w:rPr>
        <w:t>ws hazard ratio, 95% CI and p-value</w:t>
      </w:r>
      <w:r w:rsidR="007248D2" w:rsidRPr="007248D2">
        <w:rPr>
          <w:rFonts w:ascii="Times New Roman" w:hAnsi="Times New Roman" w:cs="Times New Roman"/>
          <w:sz w:val="24"/>
          <w:szCs w:val="24"/>
        </w:rPr>
        <w:t xml:space="preserve"> </w:t>
      </w:r>
      <w:r w:rsidR="007248D2" w:rsidRPr="00996722">
        <w:rPr>
          <w:rFonts w:ascii="Times New Roman" w:hAnsi="Times New Roman" w:cs="Times New Roman"/>
          <w:sz w:val="24"/>
          <w:szCs w:val="24"/>
        </w:rPr>
        <w:t>from Cox regression models</w:t>
      </w:r>
      <w:r w:rsidR="00975B09" w:rsidRPr="00996722">
        <w:rPr>
          <w:rFonts w:ascii="Times New Roman" w:hAnsi="Times New Roman" w:cs="Times New Roman"/>
          <w:sz w:val="24"/>
          <w:szCs w:val="24"/>
        </w:rPr>
        <w:t>.</w:t>
      </w:r>
    </w:p>
    <w:p w:rsidR="00576D27" w:rsidRDefault="00576D27" w:rsidP="00576D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43"/>
        <w:gridCol w:w="1912"/>
        <w:gridCol w:w="1340"/>
        <w:gridCol w:w="1756"/>
        <w:gridCol w:w="1239"/>
        <w:gridCol w:w="1844"/>
        <w:gridCol w:w="1195"/>
        <w:gridCol w:w="1856"/>
        <w:gridCol w:w="1277"/>
      </w:tblGrid>
      <w:tr w:rsidR="00CB2E02" w:rsidRPr="00DA685F" w:rsidTr="00E928F7">
        <w:trPr>
          <w:jc w:val="center"/>
        </w:trPr>
        <w:tc>
          <w:tcPr>
            <w:tcW w:w="2243" w:type="dxa"/>
            <w:tcBorders>
              <w:top w:val="single" w:sz="4" w:space="0" w:color="auto"/>
            </w:tcBorders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hideMark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1*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  <w:r w:rsidR="00CB510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  <w:r w:rsidR="00CB510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2*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E02" w:rsidRPr="00DA685F" w:rsidTr="00E928F7">
        <w:trPr>
          <w:jc w:val="center"/>
        </w:trPr>
        <w:tc>
          <w:tcPr>
            <w:tcW w:w="2243" w:type="dxa"/>
            <w:tcBorders>
              <w:bottom w:val="single" w:sz="4" w:space="0" w:color="auto"/>
            </w:tcBorders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measure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hideMark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hideMark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A3D82" w:rsidRPr="00DA685F" w:rsidRDefault="000A3D8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0A3D82" w:rsidRPr="00DA685F" w:rsidTr="00E928F7">
        <w:trPr>
          <w:jc w:val="center"/>
        </w:trPr>
        <w:tc>
          <w:tcPr>
            <w:tcW w:w="14662" w:type="dxa"/>
            <w:gridSpan w:val="9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:rsidR="000A3D82" w:rsidRPr="00DA685F" w:rsidRDefault="000A3D82" w:rsidP="00CB5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All-cause mortality</w:t>
            </w: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UA**</w:t>
            </w:r>
          </w:p>
        </w:tc>
        <w:tc>
          <w:tcPr>
            <w:tcW w:w="1912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1.19 (1.04,1.36)</w:t>
            </w:r>
          </w:p>
        </w:tc>
        <w:tc>
          <w:tcPr>
            <w:tcW w:w="1340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0.010</w:t>
            </w:r>
          </w:p>
        </w:tc>
        <w:tc>
          <w:tcPr>
            <w:tcW w:w="0" w:type="auto"/>
            <w:shd w:val="clear" w:color="auto" w:fill="FFFFFF" w:themeFill="background1"/>
          </w:tcPr>
          <w:p w:rsidR="009A33DA" w:rsidRPr="00DA685F" w:rsidRDefault="00CB2E0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 (0.98,1.35)</w:t>
            </w:r>
          </w:p>
        </w:tc>
        <w:tc>
          <w:tcPr>
            <w:tcW w:w="1239" w:type="dxa"/>
            <w:shd w:val="clear" w:color="auto" w:fill="FFFFFF" w:themeFill="background1"/>
          </w:tcPr>
          <w:p w:rsidR="009A33DA" w:rsidRPr="00DA685F" w:rsidRDefault="00CB2E0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1844" w:type="dxa"/>
            <w:shd w:val="clear" w:color="auto" w:fill="FFFFFF" w:themeFill="background1"/>
          </w:tcPr>
          <w:p w:rsidR="009A33DA" w:rsidRPr="00CB2E02" w:rsidRDefault="00CB2E02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E02">
              <w:rPr>
                <w:rFonts w:ascii="Times New Roman" w:hAnsi="Times New Roman" w:cs="Times New Roman"/>
                <w:b/>
                <w:sz w:val="24"/>
                <w:szCs w:val="24"/>
              </w:rPr>
              <w:t>1.19 (1.01, 1.39)</w:t>
            </w:r>
          </w:p>
        </w:tc>
        <w:tc>
          <w:tcPr>
            <w:tcW w:w="1195" w:type="dxa"/>
            <w:shd w:val="clear" w:color="auto" w:fill="FFFFFF" w:themeFill="background1"/>
          </w:tcPr>
          <w:p w:rsidR="009A33DA" w:rsidRPr="00CB2E02" w:rsidRDefault="00CB2E02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E02">
              <w:rPr>
                <w:rFonts w:ascii="Times New Roman" w:hAnsi="Times New Roman" w:cs="Times New Roman"/>
                <w:b/>
                <w:sz w:val="24"/>
                <w:szCs w:val="24"/>
              </w:rPr>
              <w:t>0.034</w:t>
            </w:r>
          </w:p>
        </w:tc>
        <w:tc>
          <w:tcPr>
            <w:tcW w:w="1856" w:type="dxa"/>
            <w:shd w:val="clear" w:color="auto" w:fill="FFFFFF" w:themeFill="background1"/>
          </w:tcPr>
          <w:p w:rsidR="009A33DA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9A33DA" w:rsidRDefault="00BA6F8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12" w:type="dxa"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0.210</w:t>
            </w:r>
          </w:p>
        </w:tc>
        <w:tc>
          <w:tcPr>
            <w:tcW w:w="0" w:type="auto"/>
            <w:shd w:val="clear" w:color="auto" w:fill="FFFFFF" w:themeFill="background1"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FFFFFF" w:themeFill="background1"/>
          </w:tcPr>
          <w:p w:rsidR="009A33DA" w:rsidRPr="00DA685F" w:rsidRDefault="00CB2E0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0.666</w:t>
            </w:r>
          </w:p>
        </w:tc>
        <w:tc>
          <w:tcPr>
            <w:tcW w:w="1844" w:type="dxa"/>
            <w:shd w:val="clear" w:color="auto" w:fill="FFFFFF" w:themeFill="background1"/>
          </w:tcPr>
          <w:p w:rsidR="009A33DA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9A33DA" w:rsidRDefault="00CB2E0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0.422</w:t>
            </w:r>
          </w:p>
        </w:tc>
        <w:tc>
          <w:tcPr>
            <w:tcW w:w="1856" w:type="dxa"/>
            <w:shd w:val="clear" w:color="auto" w:fill="FFFFFF" w:themeFill="background1"/>
          </w:tcPr>
          <w:p w:rsidR="009A33DA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:rsidR="009A33DA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0.666</w:t>
            </w:r>
          </w:p>
        </w:tc>
      </w:tr>
      <w:tr w:rsidR="00E928F7" w:rsidRPr="00DA685F" w:rsidTr="00E928F7">
        <w:trPr>
          <w:jc w:val="center"/>
        </w:trPr>
        <w:tc>
          <w:tcPr>
            <w:tcW w:w="2243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12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40" w:type="dxa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39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7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8F7" w:rsidRPr="00DA685F" w:rsidTr="00E928F7">
        <w:trPr>
          <w:jc w:val="center"/>
        </w:trPr>
        <w:tc>
          <w:tcPr>
            <w:tcW w:w="2243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12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1.07 (0.86,1.33)</w:t>
            </w:r>
          </w:p>
        </w:tc>
        <w:tc>
          <w:tcPr>
            <w:tcW w:w="1340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0.553</w:t>
            </w:r>
          </w:p>
        </w:tc>
        <w:tc>
          <w:tcPr>
            <w:tcW w:w="0" w:type="auto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 (0.79,1.28)</w:t>
            </w:r>
          </w:p>
        </w:tc>
        <w:tc>
          <w:tcPr>
            <w:tcW w:w="1239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0.933</w:t>
            </w:r>
          </w:p>
        </w:tc>
        <w:tc>
          <w:tcPr>
            <w:tcW w:w="1844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(0.81,1.32)</w:t>
            </w:r>
          </w:p>
        </w:tc>
        <w:tc>
          <w:tcPr>
            <w:tcW w:w="1195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0.772</w:t>
            </w:r>
          </w:p>
        </w:tc>
        <w:tc>
          <w:tcPr>
            <w:tcW w:w="1856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E928F7" w:rsidRPr="00DA685F" w:rsidTr="00E928F7">
        <w:trPr>
          <w:jc w:val="center"/>
        </w:trPr>
        <w:tc>
          <w:tcPr>
            <w:tcW w:w="2243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12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1.31 (0.97,1.79)</w:t>
            </w:r>
          </w:p>
        </w:tc>
        <w:tc>
          <w:tcPr>
            <w:tcW w:w="1340" w:type="dxa"/>
            <w:hideMark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0.080</w:t>
            </w:r>
          </w:p>
        </w:tc>
        <w:tc>
          <w:tcPr>
            <w:tcW w:w="0" w:type="auto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(0.81,1.65)</w:t>
            </w:r>
          </w:p>
        </w:tc>
        <w:tc>
          <w:tcPr>
            <w:tcW w:w="1239" w:type="dxa"/>
            <w:shd w:val="clear" w:color="auto" w:fill="FFFFFF" w:themeFill="background1"/>
          </w:tcPr>
          <w:p w:rsidR="00E928F7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0.426</w:t>
            </w:r>
          </w:p>
        </w:tc>
        <w:tc>
          <w:tcPr>
            <w:tcW w:w="1844" w:type="dxa"/>
            <w:shd w:val="clear" w:color="auto" w:fill="FFFFFF" w:themeFill="background1"/>
          </w:tcPr>
          <w:p w:rsidR="00E928F7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 (0.88,1.78)</w:t>
            </w:r>
          </w:p>
        </w:tc>
        <w:tc>
          <w:tcPr>
            <w:tcW w:w="1195" w:type="dxa"/>
            <w:shd w:val="clear" w:color="auto" w:fill="FFFFFF" w:themeFill="background1"/>
          </w:tcPr>
          <w:p w:rsidR="00E928F7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  <w:tc>
          <w:tcPr>
            <w:tcW w:w="1856" w:type="dxa"/>
            <w:shd w:val="clear" w:color="auto" w:fill="FFFFFF" w:themeFill="background1"/>
          </w:tcPr>
          <w:p w:rsidR="00E928F7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E928F7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0.428</w:t>
            </w:r>
          </w:p>
        </w:tc>
      </w:tr>
      <w:tr w:rsidR="000A3D82" w:rsidRPr="00DA685F" w:rsidTr="00E928F7">
        <w:trPr>
          <w:jc w:val="center"/>
        </w:trPr>
        <w:tc>
          <w:tcPr>
            <w:tcW w:w="14662" w:type="dxa"/>
            <w:gridSpan w:val="9"/>
            <w:shd w:val="clear" w:color="auto" w:fill="D0CECE" w:themeFill="background2" w:themeFillShade="E6"/>
          </w:tcPr>
          <w:p w:rsidR="000A3D82" w:rsidRPr="00DA685F" w:rsidRDefault="000A3D82" w:rsidP="00CB5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mortality</w:t>
            </w: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12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1.27 (1.03,1.57)</w:t>
            </w:r>
          </w:p>
        </w:tc>
        <w:tc>
          <w:tcPr>
            <w:tcW w:w="1340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0.025</w:t>
            </w:r>
          </w:p>
        </w:tc>
        <w:tc>
          <w:tcPr>
            <w:tcW w:w="0" w:type="auto"/>
            <w:shd w:val="clear" w:color="auto" w:fill="FFFFFF" w:themeFill="background1"/>
          </w:tcPr>
          <w:p w:rsidR="009A33DA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 (0.91,1.52)</w:t>
            </w:r>
          </w:p>
        </w:tc>
        <w:tc>
          <w:tcPr>
            <w:tcW w:w="1239" w:type="dxa"/>
            <w:shd w:val="clear" w:color="auto" w:fill="FFFFFF" w:themeFill="background1"/>
          </w:tcPr>
          <w:p w:rsidR="009A33DA" w:rsidRPr="00DA685F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1844" w:type="dxa"/>
            <w:shd w:val="clear" w:color="auto" w:fill="FFFFFF" w:themeFill="background1"/>
          </w:tcPr>
          <w:p w:rsidR="009A33DA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 (0.97,1.65)</w:t>
            </w:r>
          </w:p>
        </w:tc>
        <w:tc>
          <w:tcPr>
            <w:tcW w:w="1195" w:type="dxa"/>
            <w:shd w:val="clear" w:color="auto" w:fill="FFFFFF" w:themeFill="background1"/>
          </w:tcPr>
          <w:p w:rsidR="009A33DA" w:rsidRDefault="00E928F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0.079</w:t>
            </w:r>
          </w:p>
        </w:tc>
        <w:tc>
          <w:tcPr>
            <w:tcW w:w="1856" w:type="dxa"/>
            <w:shd w:val="clear" w:color="auto" w:fill="FFFFFF" w:themeFill="background1"/>
          </w:tcPr>
          <w:p w:rsidR="009A33DA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91,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9A33DA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0.225</w:t>
            </w: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12" w:type="dxa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0.539</w:t>
            </w:r>
          </w:p>
        </w:tc>
        <w:tc>
          <w:tcPr>
            <w:tcW w:w="0" w:type="auto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844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B6459E" w:rsidRDefault="00EF290C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0.747</w:t>
            </w:r>
          </w:p>
        </w:tc>
        <w:tc>
          <w:tcPr>
            <w:tcW w:w="1856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12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40" w:type="dxa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39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7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12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1.16 (0.81,1.67)</w:t>
            </w:r>
          </w:p>
        </w:tc>
        <w:tc>
          <w:tcPr>
            <w:tcW w:w="1340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0" w:type="auto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 (0.67,1.47)</w:t>
            </w:r>
          </w:p>
        </w:tc>
        <w:tc>
          <w:tcPr>
            <w:tcW w:w="1239" w:type="dxa"/>
            <w:shd w:val="clear" w:color="auto" w:fill="FFFFFF" w:themeFill="background1"/>
          </w:tcPr>
          <w:p w:rsidR="00B6459E" w:rsidRPr="00DA685F" w:rsidRDefault="00D31F9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  <w:tc>
          <w:tcPr>
            <w:tcW w:w="1844" w:type="dxa"/>
            <w:shd w:val="clear" w:color="auto" w:fill="FFFFFF" w:themeFill="background1"/>
          </w:tcPr>
          <w:p w:rsidR="00B6459E" w:rsidRDefault="00EF290C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 (0.72,1.58)</w:t>
            </w:r>
          </w:p>
        </w:tc>
        <w:tc>
          <w:tcPr>
            <w:tcW w:w="1195" w:type="dxa"/>
            <w:shd w:val="clear" w:color="auto" w:fill="FFFFFF" w:themeFill="background1"/>
          </w:tcPr>
          <w:p w:rsidR="00B6459E" w:rsidRDefault="000679D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0.756</w:t>
            </w:r>
          </w:p>
        </w:tc>
        <w:tc>
          <w:tcPr>
            <w:tcW w:w="1856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12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1.30 (0.79,2.15)</w:t>
            </w:r>
          </w:p>
        </w:tc>
        <w:tc>
          <w:tcPr>
            <w:tcW w:w="1340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0" w:type="auto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 (0.58,1.90)</w:t>
            </w:r>
          </w:p>
        </w:tc>
        <w:tc>
          <w:tcPr>
            <w:tcW w:w="1239" w:type="dxa"/>
            <w:shd w:val="clear" w:color="auto" w:fill="FFFFFF" w:themeFill="background1"/>
          </w:tcPr>
          <w:p w:rsidR="00B6459E" w:rsidRPr="00DA685F" w:rsidRDefault="00D31F92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0.871</w:t>
            </w:r>
          </w:p>
        </w:tc>
        <w:tc>
          <w:tcPr>
            <w:tcW w:w="1844" w:type="dxa"/>
            <w:shd w:val="clear" w:color="auto" w:fill="FFFFFF" w:themeFill="background1"/>
          </w:tcPr>
          <w:p w:rsidR="00B6459E" w:rsidRPr="00DA685F" w:rsidRDefault="00EF290C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 (0.70,2.25)</w:t>
            </w:r>
          </w:p>
        </w:tc>
        <w:tc>
          <w:tcPr>
            <w:tcW w:w="1195" w:type="dxa"/>
            <w:shd w:val="clear" w:color="auto" w:fill="FFFFFF" w:themeFill="background1"/>
          </w:tcPr>
          <w:p w:rsidR="00B6459E" w:rsidRPr="00DA685F" w:rsidRDefault="000679D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0.452</w:t>
            </w:r>
          </w:p>
        </w:tc>
        <w:tc>
          <w:tcPr>
            <w:tcW w:w="1856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3D82" w:rsidRPr="00DA685F" w:rsidTr="00E928F7">
        <w:trPr>
          <w:jc w:val="center"/>
        </w:trPr>
        <w:tc>
          <w:tcPr>
            <w:tcW w:w="14662" w:type="dxa"/>
            <w:gridSpan w:val="9"/>
            <w:shd w:val="clear" w:color="auto" w:fill="D0CECE" w:themeFill="background2" w:themeFillShade="E6"/>
          </w:tcPr>
          <w:p w:rsidR="000A3D82" w:rsidRPr="00DA685F" w:rsidRDefault="000A3D82" w:rsidP="00CB5108">
            <w:pPr>
              <w:ind w:left="2880" w:hanging="28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event</w:t>
            </w: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12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1.28 (1.13,1.44)</w:t>
            </w:r>
          </w:p>
        </w:tc>
        <w:tc>
          <w:tcPr>
            <w:tcW w:w="1340" w:type="dxa"/>
            <w:hideMark/>
          </w:tcPr>
          <w:p w:rsidR="009A33DA" w:rsidRPr="00DA685F" w:rsidRDefault="009A33DA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&lt;0.001</w:t>
            </w:r>
          </w:p>
        </w:tc>
        <w:tc>
          <w:tcPr>
            <w:tcW w:w="0" w:type="auto"/>
            <w:shd w:val="clear" w:color="auto" w:fill="FFFFFF" w:themeFill="background1"/>
          </w:tcPr>
          <w:p w:rsidR="009A33DA" w:rsidRPr="00DA685F" w:rsidRDefault="00C57AE5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 (0.94,1.27)</w:t>
            </w:r>
          </w:p>
        </w:tc>
        <w:tc>
          <w:tcPr>
            <w:tcW w:w="1239" w:type="dxa"/>
            <w:shd w:val="clear" w:color="auto" w:fill="FFFFFF" w:themeFill="background1"/>
          </w:tcPr>
          <w:p w:rsidR="009A33DA" w:rsidRPr="00DA685F" w:rsidRDefault="00C57AE5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0.235</w:t>
            </w:r>
          </w:p>
        </w:tc>
        <w:tc>
          <w:tcPr>
            <w:tcW w:w="1844" w:type="dxa"/>
            <w:shd w:val="clear" w:color="auto" w:fill="FFFFFF" w:themeFill="background1"/>
          </w:tcPr>
          <w:p w:rsidR="009A33DA" w:rsidRDefault="00EF09E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 (0.98,1.32)</w:t>
            </w:r>
          </w:p>
        </w:tc>
        <w:tc>
          <w:tcPr>
            <w:tcW w:w="1195" w:type="dxa"/>
            <w:shd w:val="clear" w:color="auto" w:fill="FFFFFF" w:themeFill="background1"/>
          </w:tcPr>
          <w:p w:rsidR="009A33DA" w:rsidRDefault="00EF09E7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856" w:type="dxa"/>
            <w:shd w:val="clear" w:color="auto" w:fill="FFFFFF" w:themeFill="background1"/>
          </w:tcPr>
          <w:p w:rsidR="009A33DA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9A33DA" w:rsidRDefault="009A33DA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0.267</w:t>
            </w: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12" w:type="dxa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FFFFFF" w:themeFill="background1"/>
          </w:tcPr>
          <w:p w:rsidR="00B6459E" w:rsidRPr="00DA685F" w:rsidRDefault="00DA4786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0.968</w:t>
            </w:r>
          </w:p>
        </w:tc>
        <w:tc>
          <w:tcPr>
            <w:tcW w:w="1844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B6459E" w:rsidRDefault="003407D8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0.738</w:t>
            </w:r>
          </w:p>
        </w:tc>
        <w:tc>
          <w:tcPr>
            <w:tcW w:w="1856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:rsidR="00B6459E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0.985</w:t>
            </w: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12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40" w:type="dxa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39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7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12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1.23 (1.00,1.52)</w:t>
            </w:r>
          </w:p>
        </w:tc>
        <w:tc>
          <w:tcPr>
            <w:tcW w:w="1340" w:type="dxa"/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0.049</w:t>
            </w:r>
          </w:p>
        </w:tc>
        <w:tc>
          <w:tcPr>
            <w:tcW w:w="0" w:type="auto"/>
            <w:shd w:val="clear" w:color="auto" w:fill="FFFFFF" w:themeFill="background1"/>
          </w:tcPr>
          <w:p w:rsidR="00B6459E" w:rsidRPr="00DA685F" w:rsidRDefault="00DA4786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 (0.82,1.29)</w:t>
            </w:r>
          </w:p>
        </w:tc>
        <w:tc>
          <w:tcPr>
            <w:tcW w:w="1239" w:type="dxa"/>
            <w:shd w:val="clear" w:color="auto" w:fill="FFFFFF" w:themeFill="background1"/>
          </w:tcPr>
          <w:p w:rsidR="00B6459E" w:rsidRPr="00DA685F" w:rsidRDefault="00DA4786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0.818</w:t>
            </w:r>
          </w:p>
        </w:tc>
        <w:tc>
          <w:tcPr>
            <w:tcW w:w="1844" w:type="dxa"/>
            <w:shd w:val="clear" w:color="auto" w:fill="FFFFFF" w:themeFill="background1"/>
          </w:tcPr>
          <w:p w:rsidR="00B6459E" w:rsidRPr="00DA685F" w:rsidRDefault="003407D8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(0.83,1.31)</w:t>
            </w:r>
          </w:p>
        </w:tc>
        <w:tc>
          <w:tcPr>
            <w:tcW w:w="1195" w:type="dxa"/>
            <w:shd w:val="clear" w:color="auto" w:fill="FFFFFF" w:themeFill="background1"/>
          </w:tcPr>
          <w:p w:rsidR="00B6459E" w:rsidRPr="00DA685F" w:rsidRDefault="003407D8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1856" w:type="dxa"/>
            <w:shd w:val="clear" w:color="auto" w:fill="FFFFFF" w:themeFill="background1"/>
          </w:tcPr>
          <w:p w:rsidR="00B6459E" w:rsidRPr="00DA685F" w:rsidRDefault="00B6459E" w:rsidP="00B57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 w:rsidR="00B575A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 w:rsidR="00B575A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6459E" w:rsidRPr="00DA685F" w:rsidTr="00E928F7">
        <w:trPr>
          <w:jc w:val="center"/>
        </w:trPr>
        <w:tc>
          <w:tcPr>
            <w:tcW w:w="2243" w:type="dxa"/>
            <w:tcBorders>
              <w:bottom w:val="single" w:sz="4" w:space="0" w:color="auto"/>
            </w:tcBorders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1.52 (1.13,2.04)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hideMark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b/>
                <w:sz w:val="24"/>
                <w:szCs w:val="24"/>
              </w:rPr>
              <w:t>0.005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B6459E" w:rsidRPr="00DA685F" w:rsidRDefault="00DA4786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(0.74,1.46)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459E" w:rsidRPr="00DA685F" w:rsidRDefault="00DA4786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0.827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459E" w:rsidRPr="00DA685F" w:rsidRDefault="003407D8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 (0.81,1.60)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459E" w:rsidRPr="00DA685F" w:rsidRDefault="003407D8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0.439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 xml:space="preserve"> (0.7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,1.4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459E" w:rsidRPr="00DA685F" w:rsidRDefault="00B6459E" w:rsidP="00CB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</w:tr>
    </w:tbl>
    <w:p w:rsidR="00975B09" w:rsidRDefault="00975B09" w:rsidP="00975B09">
      <w:pPr>
        <w:rPr>
          <w:rFonts w:ascii="Times New Roman" w:hAnsi="Times New Roman" w:cs="Times New Roman"/>
          <w:sz w:val="24"/>
          <w:szCs w:val="24"/>
        </w:rPr>
      </w:pPr>
      <w:r w:rsidRPr="00996722">
        <w:rPr>
          <w:rFonts w:ascii="Times New Roman" w:hAnsi="Times New Roman" w:cs="Times New Roman"/>
          <w:sz w:val="24"/>
          <w:szCs w:val="24"/>
        </w:rPr>
        <w:t>*</w:t>
      </w:r>
      <w:r w:rsidR="00CB5108">
        <w:rPr>
          <w:rFonts w:ascii="Times New Roman" w:hAnsi="Times New Roman" w:cs="Times New Roman"/>
          <w:sz w:val="24"/>
          <w:szCs w:val="24"/>
        </w:rPr>
        <w:t xml:space="preserve"> </w:t>
      </w:r>
      <w:r w:rsidRPr="00996722">
        <w:rPr>
          <w:rFonts w:ascii="Times New Roman" w:hAnsi="Times New Roman" w:cs="Times New Roman"/>
          <w:sz w:val="24"/>
          <w:szCs w:val="24"/>
        </w:rPr>
        <w:t>Model 1 is adjusted for sex and age (and age squared).</w:t>
      </w:r>
      <w:r w:rsidRPr="00996722">
        <w:rPr>
          <w:rFonts w:ascii="Times New Roman" w:hAnsi="Times New Roman" w:cs="Times New Roman"/>
          <w:sz w:val="24"/>
          <w:szCs w:val="24"/>
        </w:rPr>
        <w:br/>
        <w:t xml:space="preserve">Model 2 is adjusted for sex, age (and age squared), </w:t>
      </w:r>
      <w:r w:rsidR="00CB5108" w:rsidRPr="00DA685F">
        <w:rPr>
          <w:rFonts w:ascii="Times New Roman" w:hAnsi="Times New Roman" w:cs="Times New Roman"/>
          <w:sz w:val="24"/>
          <w:szCs w:val="24"/>
        </w:rPr>
        <w:t>smoking status, BMI, SBP, hypertension med</w:t>
      </w:r>
      <w:r w:rsidR="00EC5D7E">
        <w:rPr>
          <w:rFonts w:ascii="Times New Roman" w:hAnsi="Times New Roman" w:cs="Times New Roman"/>
          <w:sz w:val="24"/>
          <w:szCs w:val="24"/>
        </w:rPr>
        <w:t>ication</w:t>
      </w:r>
      <w:r w:rsidR="00CB5108" w:rsidRPr="00DA685F">
        <w:rPr>
          <w:rFonts w:ascii="Times New Roman" w:hAnsi="Times New Roman" w:cs="Times New Roman"/>
          <w:sz w:val="24"/>
          <w:szCs w:val="24"/>
        </w:rPr>
        <w:t xml:space="preserve">s, cholesterol, HDL cholesterol, </w:t>
      </w:r>
      <w:proofErr w:type="gramStart"/>
      <w:r w:rsidR="00CB5108" w:rsidRPr="00DA685F">
        <w:rPr>
          <w:rFonts w:ascii="Times New Roman" w:hAnsi="Times New Roman" w:cs="Times New Roman"/>
          <w:sz w:val="24"/>
          <w:szCs w:val="24"/>
        </w:rPr>
        <w:t>ln(</w:t>
      </w:r>
      <w:proofErr w:type="gramEnd"/>
      <w:r w:rsidR="00CB5108" w:rsidRPr="00DA685F">
        <w:rPr>
          <w:rFonts w:ascii="Times New Roman" w:hAnsi="Times New Roman" w:cs="Times New Roman"/>
          <w:sz w:val="24"/>
          <w:szCs w:val="24"/>
        </w:rPr>
        <w:t>triglycerides), lipid med</w:t>
      </w:r>
      <w:r w:rsidR="00EC5D7E">
        <w:rPr>
          <w:rFonts w:ascii="Times New Roman" w:hAnsi="Times New Roman" w:cs="Times New Roman"/>
          <w:sz w:val="24"/>
          <w:szCs w:val="24"/>
        </w:rPr>
        <w:t>ication</w:t>
      </w:r>
      <w:r w:rsidR="00CB5108" w:rsidRPr="00DA685F">
        <w:rPr>
          <w:rFonts w:ascii="Times New Roman" w:hAnsi="Times New Roman" w:cs="Times New Roman"/>
          <w:sz w:val="24"/>
          <w:szCs w:val="24"/>
        </w:rPr>
        <w:t xml:space="preserve">s, diuretic use, </w:t>
      </w:r>
      <w:proofErr w:type="spellStart"/>
      <w:r w:rsidR="00CB5108">
        <w:rPr>
          <w:rFonts w:ascii="Times New Roman" w:hAnsi="Times New Roman" w:cs="Times New Roman"/>
          <w:sz w:val="24"/>
          <w:szCs w:val="24"/>
        </w:rPr>
        <w:t>l</w:t>
      </w:r>
      <w:r w:rsidR="00CB5108" w:rsidRPr="00DA685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CB5108" w:rsidRPr="00DA685F">
        <w:rPr>
          <w:rFonts w:ascii="Times New Roman" w:hAnsi="Times New Roman" w:cs="Times New Roman"/>
          <w:sz w:val="24"/>
          <w:szCs w:val="24"/>
        </w:rPr>
        <w:t>(CRP)</w:t>
      </w:r>
      <w:r w:rsidR="00CB510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B5108"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="00CB5108" w:rsidRPr="00DA685F">
        <w:rPr>
          <w:rFonts w:ascii="Times New Roman" w:hAnsi="Times New Roman" w:cs="Times New Roman"/>
          <w:sz w:val="24"/>
          <w:szCs w:val="24"/>
        </w:rPr>
        <w:t>.</w:t>
      </w:r>
      <w:r w:rsidR="00CB5108">
        <w:rPr>
          <w:rFonts w:ascii="Times New Roman" w:hAnsi="Times New Roman" w:cs="Times New Roman"/>
          <w:sz w:val="24"/>
          <w:szCs w:val="24"/>
        </w:rPr>
        <w:br/>
      </w:r>
      <w:r w:rsidRPr="00996722">
        <w:rPr>
          <w:rFonts w:ascii="Times New Roman" w:hAnsi="Times New Roman" w:cs="Times New Roman"/>
          <w:sz w:val="24"/>
          <w:szCs w:val="24"/>
        </w:rPr>
        <w:t xml:space="preserve">Model 2A is </w:t>
      </w:r>
      <w:r w:rsidR="00CB5108">
        <w:rPr>
          <w:rFonts w:ascii="Times New Roman" w:hAnsi="Times New Roman" w:cs="Times New Roman"/>
          <w:sz w:val="24"/>
          <w:szCs w:val="24"/>
        </w:rPr>
        <w:t xml:space="preserve">the </w:t>
      </w:r>
      <w:r w:rsidRPr="00996722">
        <w:rPr>
          <w:rFonts w:ascii="Times New Roman" w:hAnsi="Times New Roman" w:cs="Times New Roman"/>
          <w:sz w:val="24"/>
          <w:szCs w:val="24"/>
        </w:rPr>
        <w:t xml:space="preserve">same as Model 2 but without adjustment for </w:t>
      </w:r>
      <w:proofErr w:type="gramStart"/>
      <w:r w:rsidRPr="00996722">
        <w:rPr>
          <w:rFonts w:ascii="Times New Roman" w:hAnsi="Times New Roman" w:cs="Times New Roman"/>
          <w:sz w:val="24"/>
          <w:szCs w:val="24"/>
        </w:rPr>
        <w:t>ln(</w:t>
      </w:r>
      <w:proofErr w:type="gramEnd"/>
      <w:r w:rsidRPr="00996722">
        <w:rPr>
          <w:rFonts w:ascii="Times New Roman" w:hAnsi="Times New Roman" w:cs="Times New Roman"/>
          <w:sz w:val="24"/>
          <w:szCs w:val="24"/>
        </w:rPr>
        <w:t>CRP).</w:t>
      </w:r>
      <w:r w:rsidR="00CB5108">
        <w:rPr>
          <w:rFonts w:ascii="Times New Roman" w:hAnsi="Times New Roman" w:cs="Times New Roman"/>
          <w:sz w:val="24"/>
          <w:szCs w:val="24"/>
        </w:rPr>
        <w:br/>
      </w:r>
      <w:r w:rsidRPr="00996722">
        <w:rPr>
          <w:rFonts w:ascii="Times New Roman" w:hAnsi="Times New Roman" w:cs="Times New Roman"/>
          <w:sz w:val="24"/>
          <w:szCs w:val="24"/>
        </w:rPr>
        <w:t>Model 2</w:t>
      </w:r>
      <w:r w:rsidR="00CB5108">
        <w:rPr>
          <w:rFonts w:ascii="Times New Roman" w:hAnsi="Times New Roman" w:cs="Times New Roman"/>
          <w:sz w:val="24"/>
          <w:szCs w:val="24"/>
        </w:rPr>
        <w:t>B</w:t>
      </w:r>
      <w:r w:rsidRPr="00996722">
        <w:rPr>
          <w:rFonts w:ascii="Times New Roman" w:hAnsi="Times New Roman" w:cs="Times New Roman"/>
          <w:sz w:val="24"/>
          <w:szCs w:val="24"/>
        </w:rPr>
        <w:t xml:space="preserve"> is </w:t>
      </w:r>
      <w:r w:rsidR="00CB5108">
        <w:rPr>
          <w:rFonts w:ascii="Times New Roman" w:hAnsi="Times New Roman" w:cs="Times New Roman"/>
          <w:sz w:val="24"/>
          <w:szCs w:val="24"/>
        </w:rPr>
        <w:t xml:space="preserve">the </w:t>
      </w:r>
      <w:r w:rsidRPr="00996722">
        <w:rPr>
          <w:rFonts w:ascii="Times New Roman" w:hAnsi="Times New Roman" w:cs="Times New Roman"/>
          <w:sz w:val="24"/>
          <w:szCs w:val="24"/>
        </w:rPr>
        <w:t>same as Model 2 but without adjustment for SBP and hypertension med</w:t>
      </w:r>
      <w:r w:rsidR="00EC5D7E">
        <w:rPr>
          <w:rFonts w:ascii="Times New Roman" w:hAnsi="Times New Roman" w:cs="Times New Roman"/>
          <w:sz w:val="24"/>
          <w:szCs w:val="24"/>
        </w:rPr>
        <w:t>ications</w:t>
      </w:r>
      <w:r w:rsidRPr="00996722">
        <w:rPr>
          <w:rFonts w:ascii="Times New Roman" w:hAnsi="Times New Roman" w:cs="Times New Roman"/>
          <w:sz w:val="24"/>
          <w:szCs w:val="24"/>
        </w:rPr>
        <w:t>.</w:t>
      </w:r>
      <w:r w:rsidRPr="00996722">
        <w:rPr>
          <w:rFonts w:ascii="Times New Roman" w:hAnsi="Times New Roman" w:cs="Times New Roman"/>
          <w:sz w:val="24"/>
          <w:szCs w:val="24"/>
        </w:rPr>
        <w:br/>
        <w:t xml:space="preserve">** HR is presented for </w:t>
      </w:r>
      <w:r w:rsidR="00CB5108">
        <w:rPr>
          <w:rFonts w:ascii="Times New Roman" w:hAnsi="Times New Roman" w:cs="Times New Roman"/>
          <w:sz w:val="24"/>
          <w:szCs w:val="24"/>
        </w:rPr>
        <w:t xml:space="preserve">a </w:t>
      </w:r>
      <w:r w:rsidRPr="00996722">
        <w:rPr>
          <w:rFonts w:ascii="Times New Roman" w:hAnsi="Times New Roman" w:cs="Times New Roman"/>
          <w:sz w:val="24"/>
          <w:szCs w:val="24"/>
        </w:rPr>
        <w:t xml:space="preserve">change of 0.1 </w:t>
      </w:r>
      <w:proofErr w:type="spellStart"/>
      <w:r w:rsidRPr="00996722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996722">
        <w:rPr>
          <w:rFonts w:ascii="Times New Roman" w:hAnsi="Times New Roman" w:cs="Times New Roman"/>
          <w:sz w:val="24"/>
          <w:szCs w:val="24"/>
        </w:rPr>
        <w:t xml:space="preserve">/L for </w:t>
      </w:r>
      <w:r>
        <w:rPr>
          <w:rFonts w:ascii="Times New Roman" w:hAnsi="Times New Roman" w:cs="Times New Roman"/>
          <w:sz w:val="24"/>
          <w:szCs w:val="24"/>
        </w:rPr>
        <w:t>UA</w:t>
      </w:r>
      <w:r w:rsidRPr="00996722">
        <w:rPr>
          <w:rFonts w:ascii="Times New Roman" w:hAnsi="Times New Roman" w:cs="Times New Roman"/>
          <w:sz w:val="24"/>
          <w:szCs w:val="24"/>
        </w:rPr>
        <w:t>.</w:t>
      </w:r>
    </w:p>
    <w:p w:rsidR="00975B09" w:rsidRDefault="00975B09" w:rsidP="00975B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75B09" w:rsidRDefault="001E4F52" w:rsidP="00E928F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Additional file 1: </w:t>
      </w:r>
      <w:r w:rsidR="00975B09" w:rsidRPr="008A4A71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75B09" w:rsidRPr="008A4A71">
        <w:rPr>
          <w:rFonts w:ascii="Times New Roman" w:hAnsi="Times New Roman" w:cs="Times New Roman"/>
          <w:sz w:val="24"/>
          <w:szCs w:val="24"/>
        </w:rPr>
        <w:t>4.</w:t>
      </w:r>
      <w:r w:rsidR="00975B09">
        <w:rPr>
          <w:rFonts w:ascii="Times New Roman" w:hAnsi="Times New Roman" w:cs="Times New Roman"/>
          <w:sz w:val="24"/>
          <w:szCs w:val="24"/>
        </w:rPr>
        <w:t xml:space="preserve"> </w:t>
      </w:r>
      <w:r w:rsidR="00EA02AA">
        <w:rPr>
          <w:rFonts w:ascii="Times New Roman" w:hAnsi="Times New Roman" w:cs="Times New Roman"/>
          <w:sz w:val="24"/>
          <w:szCs w:val="24"/>
        </w:rPr>
        <w:t>A</w:t>
      </w:r>
      <w:r w:rsidR="00975B09" w:rsidRPr="008A4A71">
        <w:rPr>
          <w:rFonts w:ascii="Times New Roman" w:hAnsi="Times New Roman" w:cs="Times New Roman"/>
          <w:sz w:val="24"/>
          <w:szCs w:val="24"/>
        </w:rPr>
        <w:t>ssociation between UA level and all</w:t>
      </w:r>
      <w:r w:rsidR="00975B09">
        <w:rPr>
          <w:rFonts w:ascii="Times New Roman" w:hAnsi="Times New Roman" w:cs="Times New Roman"/>
          <w:sz w:val="24"/>
          <w:szCs w:val="24"/>
        </w:rPr>
        <w:t>-</w:t>
      </w:r>
      <w:r w:rsidR="00975B09" w:rsidRPr="008A4A71">
        <w:rPr>
          <w:rFonts w:ascii="Times New Roman" w:hAnsi="Times New Roman" w:cs="Times New Roman"/>
          <w:sz w:val="24"/>
          <w:szCs w:val="24"/>
        </w:rPr>
        <w:t>cause mortality, CVE mortality and CVE e</w:t>
      </w:r>
      <w:r w:rsidR="00975B09" w:rsidRPr="00EA02AA">
        <w:rPr>
          <w:rFonts w:ascii="Times New Roman" w:hAnsi="Times New Roman" w:cs="Times New Roman"/>
          <w:sz w:val="24"/>
          <w:szCs w:val="24"/>
        </w:rPr>
        <w:t>vent in the full cohort with a history of CVE</w:t>
      </w:r>
      <w:r w:rsidR="007248D2" w:rsidRPr="00EA02AA">
        <w:rPr>
          <w:rFonts w:ascii="Times New Roman" w:hAnsi="Times New Roman" w:cs="Times New Roman"/>
          <w:sz w:val="24"/>
          <w:szCs w:val="24"/>
        </w:rPr>
        <w:t xml:space="preserve"> </w:t>
      </w:r>
      <w:r w:rsidR="00EA02AA">
        <w:rPr>
          <w:rFonts w:ascii="Times New Roman" w:hAnsi="Times New Roman" w:cs="Times New Roman"/>
          <w:sz w:val="24"/>
          <w:szCs w:val="24"/>
        </w:rPr>
        <w:t>at baseline</w:t>
      </w:r>
      <w:r w:rsidR="00CB5108">
        <w:rPr>
          <w:rFonts w:ascii="Times New Roman" w:hAnsi="Times New Roman" w:cs="Times New Roman"/>
          <w:sz w:val="24"/>
          <w:szCs w:val="24"/>
        </w:rPr>
        <w:t>.</w:t>
      </w:r>
      <w:r w:rsidR="00975B09" w:rsidRPr="00EA02AA">
        <w:rPr>
          <w:rFonts w:ascii="Times New Roman" w:hAnsi="Times New Roman" w:cs="Times New Roman"/>
          <w:sz w:val="24"/>
          <w:szCs w:val="24"/>
        </w:rPr>
        <w:t xml:space="preserve"> Table shows hazard ratio, 95% CI and p-value</w:t>
      </w:r>
      <w:r w:rsidR="007248D2" w:rsidRPr="00EA02AA">
        <w:rPr>
          <w:rFonts w:ascii="Times New Roman" w:hAnsi="Times New Roman" w:cs="Times New Roman"/>
          <w:sz w:val="24"/>
          <w:szCs w:val="24"/>
        </w:rPr>
        <w:t xml:space="preserve"> from Co</w:t>
      </w:r>
      <w:r w:rsidR="007248D2" w:rsidRPr="008A4A71">
        <w:rPr>
          <w:rFonts w:ascii="Times New Roman" w:hAnsi="Times New Roman" w:cs="Times New Roman"/>
          <w:sz w:val="24"/>
          <w:szCs w:val="24"/>
        </w:rPr>
        <w:t>x regression models</w:t>
      </w:r>
      <w:r w:rsidR="00975B09" w:rsidRPr="008A4A71">
        <w:rPr>
          <w:rFonts w:ascii="Times New Roman" w:hAnsi="Times New Roman" w:cs="Times New Roman"/>
          <w:sz w:val="24"/>
          <w:szCs w:val="24"/>
        </w:rPr>
        <w:t>.</w:t>
      </w:r>
    </w:p>
    <w:p w:rsidR="009A33DA" w:rsidRDefault="009A33DA" w:rsidP="009A33D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43"/>
        <w:gridCol w:w="1912"/>
        <w:gridCol w:w="1340"/>
        <w:gridCol w:w="1756"/>
        <w:gridCol w:w="1239"/>
        <w:gridCol w:w="1844"/>
        <w:gridCol w:w="1195"/>
        <w:gridCol w:w="1856"/>
        <w:gridCol w:w="1277"/>
      </w:tblGrid>
      <w:tr w:rsidR="009A33DA" w:rsidRPr="00DA685F" w:rsidTr="00E928F7">
        <w:trPr>
          <w:jc w:val="center"/>
        </w:trPr>
        <w:tc>
          <w:tcPr>
            <w:tcW w:w="2243" w:type="dxa"/>
            <w:tcBorders>
              <w:top w:val="single" w:sz="4" w:space="0" w:color="auto"/>
            </w:tcBorders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1*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Model 2*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tcBorders>
              <w:bottom w:val="single" w:sz="4" w:space="0" w:color="auto"/>
            </w:tcBorders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measure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9A33DA" w:rsidRPr="00DA685F" w:rsidTr="000837E5">
        <w:trPr>
          <w:jc w:val="center"/>
        </w:trPr>
        <w:tc>
          <w:tcPr>
            <w:tcW w:w="14662" w:type="dxa"/>
            <w:gridSpan w:val="9"/>
            <w:tcBorders>
              <w:top w:val="single" w:sz="4" w:space="0" w:color="auto"/>
            </w:tcBorders>
            <w:shd w:val="clear" w:color="auto" w:fill="D0CECE" w:themeFill="background2" w:themeFillShade="E6"/>
          </w:tcPr>
          <w:p w:rsidR="009A33DA" w:rsidRPr="00DA685F" w:rsidRDefault="009A33DA" w:rsidP="00D75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All-cause mortality</w:t>
            </w: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UA**</w:t>
            </w:r>
          </w:p>
        </w:tc>
        <w:tc>
          <w:tcPr>
            <w:tcW w:w="1912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1.13 (0.97,1.32)</w:t>
            </w:r>
          </w:p>
        </w:tc>
        <w:tc>
          <w:tcPr>
            <w:tcW w:w="1340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W w:w="0" w:type="auto"/>
            <w:shd w:val="clear" w:color="auto" w:fill="FFFFFF" w:themeFill="background1"/>
          </w:tcPr>
          <w:p w:rsidR="009A33DA" w:rsidRPr="00DA685F" w:rsidRDefault="002E5804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(0.80,1.17)</w:t>
            </w:r>
          </w:p>
        </w:tc>
        <w:tc>
          <w:tcPr>
            <w:tcW w:w="1239" w:type="dxa"/>
            <w:shd w:val="clear" w:color="auto" w:fill="FFFFFF" w:themeFill="background1"/>
          </w:tcPr>
          <w:p w:rsidR="009A33DA" w:rsidRPr="00DA685F" w:rsidRDefault="002E5804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0.724</w:t>
            </w:r>
          </w:p>
        </w:tc>
        <w:tc>
          <w:tcPr>
            <w:tcW w:w="1844" w:type="dxa"/>
            <w:shd w:val="clear" w:color="auto" w:fill="FFFFFF" w:themeFill="background1"/>
          </w:tcPr>
          <w:p w:rsidR="009A33DA" w:rsidRDefault="002E5804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 (0.78,1.14)</w:t>
            </w:r>
          </w:p>
        </w:tc>
        <w:tc>
          <w:tcPr>
            <w:tcW w:w="1195" w:type="dxa"/>
            <w:shd w:val="clear" w:color="auto" w:fill="FFFFFF" w:themeFill="background1"/>
          </w:tcPr>
          <w:p w:rsidR="009A33DA" w:rsidRDefault="002E5804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0.546</w:t>
            </w:r>
          </w:p>
        </w:tc>
        <w:tc>
          <w:tcPr>
            <w:tcW w:w="1856" w:type="dxa"/>
            <w:shd w:val="clear" w:color="auto" w:fill="FFFFFF" w:themeFill="background1"/>
          </w:tcPr>
          <w:p w:rsidR="009A33DA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277" w:type="dxa"/>
            <w:shd w:val="clear" w:color="auto" w:fill="FFFFFF" w:themeFill="background1"/>
          </w:tcPr>
          <w:p w:rsidR="009A33DA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0.439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12" w:type="dxa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0.890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0.302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0.186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40" w:type="dxa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1.07 (0.78,1.47)</w:t>
            </w:r>
          </w:p>
        </w:tc>
        <w:tc>
          <w:tcPr>
            <w:tcW w:w="1340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 (0.66,1.28)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 (0.61,1.18)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0.83 (0.60,1.16)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1.09 (0.74,1.59)</w:t>
            </w:r>
          </w:p>
        </w:tc>
        <w:tc>
          <w:tcPr>
            <w:tcW w:w="1340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0.668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 (0.46,1.12)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 (0.42,1.03)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</w:tr>
      <w:tr w:rsidR="009A33DA" w:rsidRPr="00DA685F" w:rsidTr="000837E5">
        <w:trPr>
          <w:jc w:val="center"/>
        </w:trPr>
        <w:tc>
          <w:tcPr>
            <w:tcW w:w="14662" w:type="dxa"/>
            <w:gridSpan w:val="9"/>
            <w:shd w:val="clear" w:color="auto" w:fill="D0CECE" w:themeFill="background2" w:themeFillShade="E6"/>
          </w:tcPr>
          <w:p w:rsidR="009A33DA" w:rsidRPr="00DA685F" w:rsidRDefault="009A33DA" w:rsidP="00D755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mortality</w:t>
            </w: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12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b/>
                <w:sz w:val="24"/>
                <w:szCs w:val="24"/>
              </w:rPr>
              <w:t>1.26 (1.02,1.57)</w:t>
            </w:r>
          </w:p>
        </w:tc>
        <w:tc>
          <w:tcPr>
            <w:tcW w:w="1340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b/>
                <w:sz w:val="24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FFFFFF" w:themeFill="background1"/>
          </w:tcPr>
          <w:p w:rsidR="009A33DA" w:rsidRPr="00DA685F" w:rsidRDefault="00662DB9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 (0.83,1.41)</w:t>
            </w:r>
          </w:p>
        </w:tc>
        <w:tc>
          <w:tcPr>
            <w:tcW w:w="1239" w:type="dxa"/>
            <w:shd w:val="clear" w:color="auto" w:fill="FFFFFF" w:themeFill="background1"/>
          </w:tcPr>
          <w:p w:rsidR="009A33DA" w:rsidRPr="00DA685F" w:rsidRDefault="00662DB9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0.572</w:t>
            </w:r>
          </w:p>
        </w:tc>
        <w:tc>
          <w:tcPr>
            <w:tcW w:w="1844" w:type="dxa"/>
            <w:shd w:val="clear" w:color="auto" w:fill="FFFFFF" w:themeFill="background1"/>
          </w:tcPr>
          <w:p w:rsidR="009A33DA" w:rsidRDefault="00E074E6" w:rsidP="00E0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 (0.78,1.34)</w:t>
            </w:r>
          </w:p>
        </w:tc>
        <w:tc>
          <w:tcPr>
            <w:tcW w:w="1195" w:type="dxa"/>
            <w:shd w:val="clear" w:color="auto" w:fill="FFFFFF" w:themeFill="background1"/>
          </w:tcPr>
          <w:p w:rsidR="009A33DA" w:rsidRDefault="00E074E6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0.898</w:t>
            </w:r>
          </w:p>
        </w:tc>
        <w:tc>
          <w:tcPr>
            <w:tcW w:w="1856" w:type="dxa"/>
            <w:shd w:val="clear" w:color="auto" w:fill="FFFFFF" w:themeFill="background1"/>
          </w:tcPr>
          <w:p w:rsidR="009A33DA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9A33DA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12" w:type="dxa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CA3BD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0837E5" w:rsidRDefault="006E1E3D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40" w:type="dxa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CA3BD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:rsidR="000837E5" w:rsidRPr="00DA685F" w:rsidRDefault="006E1E3D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1.09 (0.67,1.75)</w:t>
            </w:r>
          </w:p>
        </w:tc>
        <w:tc>
          <w:tcPr>
            <w:tcW w:w="1340" w:type="dxa"/>
            <w:hideMark/>
          </w:tcPr>
          <w:p w:rsidR="000837E5" w:rsidRPr="00DA685F" w:rsidRDefault="005146B8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CA3BD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 (0.59,1.61)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CA3BD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0.911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Default="006E1E3D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 (0.50,1.35)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Default="006E1E3D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0.437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0.351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1.39 (0.81,2.39)</w:t>
            </w:r>
          </w:p>
        </w:tc>
        <w:tc>
          <w:tcPr>
            <w:tcW w:w="1340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0.226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CA3BD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(0.51,1.81)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CA3BD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0.897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Pr="00DA685F" w:rsidRDefault="006E1E3D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 (0.43,1.49)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Pr="00DA685F" w:rsidRDefault="006E1E3D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0.479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9A33DA" w:rsidRPr="00DA685F" w:rsidTr="000837E5">
        <w:trPr>
          <w:jc w:val="center"/>
        </w:trPr>
        <w:tc>
          <w:tcPr>
            <w:tcW w:w="14662" w:type="dxa"/>
            <w:gridSpan w:val="9"/>
            <w:shd w:val="clear" w:color="auto" w:fill="D0CECE" w:themeFill="background2" w:themeFillShade="E6"/>
          </w:tcPr>
          <w:p w:rsidR="009A33DA" w:rsidRPr="00DA685F" w:rsidRDefault="009A33DA" w:rsidP="00D75562">
            <w:pPr>
              <w:ind w:left="2880" w:hanging="28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Cardiovascular event</w:t>
            </w:r>
          </w:p>
        </w:tc>
      </w:tr>
      <w:tr w:rsidR="009A33DA" w:rsidRPr="00DA685F" w:rsidTr="00E928F7">
        <w:trPr>
          <w:jc w:val="center"/>
        </w:trPr>
        <w:tc>
          <w:tcPr>
            <w:tcW w:w="2243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912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b/>
                <w:sz w:val="24"/>
                <w:szCs w:val="24"/>
              </w:rPr>
              <w:t>1.20 (1.05,1.37)</w:t>
            </w:r>
          </w:p>
        </w:tc>
        <w:tc>
          <w:tcPr>
            <w:tcW w:w="1340" w:type="dxa"/>
            <w:hideMark/>
          </w:tcPr>
          <w:p w:rsidR="009A33DA" w:rsidRPr="00DA685F" w:rsidRDefault="009A33DA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b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FFFFFF" w:themeFill="background1"/>
          </w:tcPr>
          <w:p w:rsidR="009A33DA" w:rsidRPr="00DA685F" w:rsidRDefault="00007F47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1.01 (0.86,1.19)</w:t>
            </w:r>
          </w:p>
        </w:tc>
        <w:tc>
          <w:tcPr>
            <w:tcW w:w="1239" w:type="dxa"/>
            <w:shd w:val="clear" w:color="auto" w:fill="FFFFFF" w:themeFill="background1"/>
          </w:tcPr>
          <w:p w:rsidR="009A33DA" w:rsidRPr="00DA685F" w:rsidRDefault="00007F47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0.891</w:t>
            </w:r>
          </w:p>
        </w:tc>
        <w:tc>
          <w:tcPr>
            <w:tcW w:w="1844" w:type="dxa"/>
            <w:shd w:val="clear" w:color="auto" w:fill="FFFFFF" w:themeFill="background1"/>
          </w:tcPr>
          <w:p w:rsidR="009A33DA" w:rsidRDefault="004F73F4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 (0.85,1.19)</w:t>
            </w:r>
          </w:p>
        </w:tc>
        <w:tc>
          <w:tcPr>
            <w:tcW w:w="1195" w:type="dxa"/>
            <w:shd w:val="clear" w:color="auto" w:fill="FFFFFF" w:themeFill="background1"/>
          </w:tcPr>
          <w:p w:rsidR="009A33DA" w:rsidRDefault="004F73F4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  <w:tc>
          <w:tcPr>
            <w:tcW w:w="1856" w:type="dxa"/>
            <w:shd w:val="clear" w:color="auto" w:fill="FFFFFF" w:themeFill="background1"/>
          </w:tcPr>
          <w:p w:rsidR="009A33DA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9A33DA" w:rsidRDefault="009A33DA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0.907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>UA category</w:t>
            </w:r>
          </w:p>
        </w:tc>
        <w:tc>
          <w:tcPr>
            <w:tcW w:w="1912" w:type="dxa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CB600B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shd w:val="clear" w:color="auto" w:fill="FFFFFF" w:themeFill="background1"/>
          </w:tcPr>
          <w:p w:rsidR="000837E5" w:rsidRDefault="008F2833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0.786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:rsidR="000837E5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Low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340" w:type="dxa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CB600B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:rsidR="000837E5" w:rsidRPr="00DA685F" w:rsidRDefault="008F2833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Medium</w:t>
            </w:r>
          </w:p>
        </w:tc>
        <w:tc>
          <w:tcPr>
            <w:tcW w:w="1912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1.16 (0.87,1.54)</w:t>
            </w:r>
          </w:p>
        </w:tc>
        <w:tc>
          <w:tcPr>
            <w:tcW w:w="1340" w:type="dxa"/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sz w:val="24"/>
                <w:szCs w:val="24"/>
              </w:rPr>
              <w:t>0.300</w:t>
            </w:r>
          </w:p>
        </w:tc>
        <w:tc>
          <w:tcPr>
            <w:tcW w:w="0" w:type="auto"/>
            <w:shd w:val="clear" w:color="auto" w:fill="FFFFFF" w:themeFill="background1"/>
          </w:tcPr>
          <w:p w:rsidR="000837E5" w:rsidRPr="00DA685F" w:rsidRDefault="00CB600B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 (0.70,1.27)</w:t>
            </w:r>
          </w:p>
        </w:tc>
        <w:tc>
          <w:tcPr>
            <w:tcW w:w="1239" w:type="dxa"/>
            <w:shd w:val="clear" w:color="auto" w:fill="FFFFFF" w:themeFill="background1"/>
          </w:tcPr>
          <w:p w:rsidR="000837E5" w:rsidRPr="00DA685F" w:rsidRDefault="00CB600B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0.700</w:t>
            </w:r>
          </w:p>
        </w:tc>
        <w:tc>
          <w:tcPr>
            <w:tcW w:w="1844" w:type="dxa"/>
            <w:shd w:val="clear" w:color="auto" w:fill="FFFFFF" w:themeFill="background1"/>
          </w:tcPr>
          <w:p w:rsidR="000837E5" w:rsidRPr="00DA685F" w:rsidRDefault="008F2833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 (0.67,1.21)</w:t>
            </w:r>
          </w:p>
        </w:tc>
        <w:tc>
          <w:tcPr>
            <w:tcW w:w="1195" w:type="dxa"/>
            <w:shd w:val="clear" w:color="auto" w:fill="FFFFFF" w:themeFill="background1"/>
          </w:tcPr>
          <w:p w:rsidR="000837E5" w:rsidRPr="00DA685F" w:rsidRDefault="008F2833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  <w:tc>
          <w:tcPr>
            <w:tcW w:w="1856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0.457</w:t>
            </w:r>
          </w:p>
        </w:tc>
      </w:tr>
      <w:tr w:rsidR="000837E5" w:rsidRPr="00DA685F" w:rsidTr="00E928F7">
        <w:trPr>
          <w:jc w:val="center"/>
        </w:trPr>
        <w:tc>
          <w:tcPr>
            <w:tcW w:w="2243" w:type="dxa"/>
            <w:tcBorders>
              <w:bottom w:val="single" w:sz="4" w:space="0" w:color="auto"/>
            </w:tcBorders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85F">
              <w:rPr>
                <w:rFonts w:ascii="Times New Roman" w:hAnsi="Times New Roman" w:cs="Times New Roman"/>
                <w:sz w:val="24"/>
                <w:szCs w:val="24"/>
              </w:rPr>
              <w:tab/>
              <w:t>High</w:t>
            </w:r>
          </w:p>
        </w:tc>
        <w:tc>
          <w:tcPr>
            <w:tcW w:w="1912" w:type="dxa"/>
            <w:tcBorders>
              <w:bottom w:val="single" w:sz="4" w:space="0" w:color="auto"/>
            </w:tcBorders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b/>
                <w:sz w:val="24"/>
                <w:szCs w:val="24"/>
              </w:rPr>
              <w:t>1.40 (1.00,1.95)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hideMark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A71">
              <w:rPr>
                <w:rFonts w:ascii="Times New Roman" w:hAnsi="Times New Roman" w:cs="Times New Roman"/>
                <w:b/>
                <w:sz w:val="24"/>
                <w:szCs w:val="24"/>
              </w:rPr>
              <w:t>0.048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</w:tcPr>
          <w:p w:rsidR="000837E5" w:rsidRPr="00DA685F" w:rsidRDefault="00CB600B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 (0.66,1.42)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7E5" w:rsidRPr="00DA685F" w:rsidRDefault="00CB600B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0.853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7E5" w:rsidRPr="00DA685F" w:rsidRDefault="008F2833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 (0.62,1.35)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7E5" w:rsidRPr="00DA685F" w:rsidRDefault="008F2833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0.666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 xml:space="preserve"> (0.6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837E5" w:rsidRPr="00DA685F" w:rsidRDefault="000837E5" w:rsidP="00D75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5BA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</w:tr>
    </w:tbl>
    <w:p w:rsidR="009A33DA" w:rsidRDefault="009A33DA" w:rsidP="009A33DA">
      <w:pPr>
        <w:rPr>
          <w:rFonts w:ascii="Times New Roman" w:hAnsi="Times New Roman" w:cs="Times New Roman"/>
          <w:sz w:val="24"/>
          <w:szCs w:val="24"/>
        </w:rPr>
      </w:pPr>
      <w:r w:rsidRPr="0099672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722">
        <w:rPr>
          <w:rFonts w:ascii="Times New Roman" w:hAnsi="Times New Roman" w:cs="Times New Roman"/>
          <w:sz w:val="24"/>
          <w:szCs w:val="24"/>
        </w:rPr>
        <w:t>Model 1 is adjusted for sex and age (and age squared).</w:t>
      </w:r>
      <w:r w:rsidRPr="00996722">
        <w:rPr>
          <w:rFonts w:ascii="Times New Roman" w:hAnsi="Times New Roman" w:cs="Times New Roman"/>
          <w:sz w:val="24"/>
          <w:szCs w:val="24"/>
        </w:rPr>
        <w:br/>
        <w:t xml:space="preserve">Model 2 is adjusted for sex, age (and age squared), </w:t>
      </w:r>
      <w:r w:rsidRPr="00DA685F">
        <w:rPr>
          <w:rFonts w:ascii="Times New Roman" w:hAnsi="Times New Roman" w:cs="Times New Roman"/>
          <w:sz w:val="24"/>
          <w:szCs w:val="24"/>
        </w:rPr>
        <w:t xml:space="preserve">smoking status, BMI, SBP, hypertension meds, cholesterol, HDL cholesterol, </w:t>
      </w:r>
      <w:proofErr w:type="gramStart"/>
      <w:r w:rsidRPr="00DA685F">
        <w:rPr>
          <w:rFonts w:ascii="Times New Roman" w:hAnsi="Times New Roman" w:cs="Times New Roman"/>
          <w:sz w:val="24"/>
          <w:szCs w:val="24"/>
        </w:rPr>
        <w:t>ln(</w:t>
      </w:r>
      <w:proofErr w:type="gramEnd"/>
      <w:r w:rsidRPr="00DA685F">
        <w:rPr>
          <w:rFonts w:ascii="Times New Roman" w:hAnsi="Times New Roman" w:cs="Times New Roman"/>
          <w:sz w:val="24"/>
          <w:szCs w:val="24"/>
        </w:rPr>
        <w:t xml:space="preserve">triglycerides), lipid meds, diuretic use,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Pr="00DA685F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>(CRP)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Pr="00DA68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Pr="00996722">
        <w:rPr>
          <w:rFonts w:ascii="Times New Roman" w:hAnsi="Times New Roman" w:cs="Times New Roman"/>
          <w:sz w:val="24"/>
          <w:szCs w:val="24"/>
        </w:rPr>
        <w:t xml:space="preserve">Model 2A is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96722">
        <w:rPr>
          <w:rFonts w:ascii="Times New Roman" w:hAnsi="Times New Roman" w:cs="Times New Roman"/>
          <w:sz w:val="24"/>
          <w:szCs w:val="24"/>
        </w:rPr>
        <w:t xml:space="preserve">same as Model 2 but without adjustment for </w:t>
      </w:r>
      <w:proofErr w:type="gramStart"/>
      <w:r w:rsidRPr="00996722">
        <w:rPr>
          <w:rFonts w:ascii="Times New Roman" w:hAnsi="Times New Roman" w:cs="Times New Roman"/>
          <w:sz w:val="24"/>
          <w:szCs w:val="24"/>
        </w:rPr>
        <w:t>ln(</w:t>
      </w:r>
      <w:proofErr w:type="gramEnd"/>
      <w:r w:rsidRPr="00996722">
        <w:rPr>
          <w:rFonts w:ascii="Times New Roman" w:hAnsi="Times New Roman" w:cs="Times New Roman"/>
          <w:sz w:val="24"/>
          <w:szCs w:val="24"/>
        </w:rPr>
        <w:t>CRP).</w:t>
      </w:r>
      <w:r>
        <w:rPr>
          <w:rFonts w:ascii="Times New Roman" w:hAnsi="Times New Roman" w:cs="Times New Roman"/>
          <w:sz w:val="24"/>
          <w:szCs w:val="24"/>
        </w:rPr>
        <w:br/>
      </w:r>
      <w:r w:rsidRPr="00996722">
        <w:rPr>
          <w:rFonts w:ascii="Times New Roman" w:hAnsi="Times New Roman" w:cs="Times New Roman"/>
          <w:sz w:val="24"/>
          <w:szCs w:val="24"/>
        </w:rPr>
        <w:t>Model 2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96722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96722">
        <w:rPr>
          <w:rFonts w:ascii="Times New Roman" w:hAnsi="Times New Roman" w:cs="Times New Roman"/>
          <w:sz w:val="24"/>
          <w:szCs w:val="24"/>
        </w:rPr>
        <w:t>same as Model 2 but without adjustment for SBP and hypertension meds.</w:t>
      </w:r>
      <w:r w:rsidRPr="00996722">
        <w:rPr>
          <w:rFonts w:ascii="Times New Roman" w:hAnsi="Times New Roman" w:cs="Times New Roman"/>
          <w:sz w:val="24"/>
          <w:szCs w:val="24"/>
        </w:rPr>
        <w:br/>
        <w:t xml:space="preserve">** HR is presented for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96722">
        <w:rPr>
          <w:rFonts w:ascii="Times New Roman" w:hAnsi="Times New Roman" w:cs="Times New Roman"/>
          <w:sz w:val="24"/>
          <w:szCs w:val="24"/>
        </w:rPr>
        <w:t xml:space="preserve">change of 0.1 </w:t>
      </w:r>
      <w:proofErr w:type="spellStart"/>
      <w:r w:rsidRPr="00996722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996722">
        <w:rPr>
          <w:rFonts w:ascii="Times New Roman" w:hAnsi="Times New Roman" w:cs="Times New Roman"/>
          <w:sz w:val="24"/>
          <w:szCs w:val="24"/>
        </w:rPr>
        <w:t xml:space="preserve">/L for </w:t>
      </w:r>
      <w:r>
        <w:rPr>
          <w:rFonts w:ascii="Times New Roman" w:hAnsi="Times New Roman" w:cs="Times New Roman"/>
          <w:sz w:val="24"/>
          <w:szCs w:val="24"/>
        </w:rPr>
        <w:t>UA</w:t>
      </w:r>
      <w:r w:rsidRPr="00996722">
        <w:rPr>
          <w:rFonts w:ascii="Times New Roman" w:hAnsi="Times New Roman" w:cs="Times New Roman"/>
          <w:sz w:val="24"/>
          <w:szCs w:val="24"/>
        </w:rPr>
        <w:t>.</w:t>
      </w:r>
    </w:p>
    <w:sectPr w:rsidR="009A33DA" w:rsidSect="00323738">
      <w:pgSz w:w="16838" w:h="11906" w:orient="landscape"/>
      <w:pgMar w:top="964" w:right="1134" w:bottom="96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1D9" w:rsidRDefault="00FD01D9">
      <w:pPr>
        <w:spacing w:after="0" w:line="240" w:lineRule="auto"/>
      </w:pPr>
      <w:r>
        <w:separator/>
      </w:r>
    </w:p>
  </w:endnote>
  <w:endnote w:type="continuationSeparator" w:id="0">
    <w:p w:rsidR="00FD01D9" w:rsidRDefault="00FD01D9">
      <w:pPr>
        <w:spacing w:after="0" w:line="240" w:lineRule="auto"/>
      </w:pPr>
      <w:r>
        <w:continuationSeparator/>
      </w:r>
    </w:p>
  </w:endnote>
  <w:endnote w:type="continuationNotice" w:id="1">
    <w:p w:rsidR="00FD01D9" w:rsidRDefault="00FD01D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98628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61C2" w:rsidRDefault="00942B98">
        <w:pPr>
          <w:pStyle w:val="Footer"/>
          <w:jc w:val="center"/>
        </w:pPr>
        <w:r w:rsidRPr="00D270DD">
          <w:rPr>
            <w:rFonts w:ascii="Times New Roman" w:hAnsi="Times New Roman" w:cs="Times New Roman"/>
          </w:rPr>
          <w:fldChar w:fldCharType="begin"/>
        </w:r>
        <w:r w:rsidR="00F461C2" w:rsidRPr="00D270DD">
          <w:rPr>
            <w:rFonts w:ascii="Times New Roman" w:hAnsi="Times New Roman" w:cs="Times New Roman"/>
          </w:rPr>
          <w:instrText xml:space="preserve"> PAGE   \* MERGEFORMAT </w:instrText>
        </w:r>
        <w:r w:rsidRPr="00D270DD">
          <w:rPr>
            <w:rFonts w:ascii="Times New Roman" w:hAnsi="Times New Roman" w:cs="Times New Roman"/>
          </w:rPr>
          <w:fldChar w:fldCharType="separate"/>
        </w:r>
        <w:r w:rsidR="006C3D7A">
          <w:rPr>
            <w:rFonts w:ascii="Times New Roman" w:hAnsi="Times New Roman" w:cs="Times New Roman"/>
            <w:noProof/>
          </w:rPr>
          <w:t>1</w:t>
        </w:r>
        <w:r w:rsidRPr="00D270D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461C2" w:rsidRDefault="00F461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1D9" w:rsidRDefault="00FD01D9">
      <w:pPr>
        <w:spacing w:after="0" w:line="240" w:lineRule="auto"/>
      </w:pPr>
      <w:r>
        <w:separator/>
      </w:r>
    </w:p>
  </w:footnote>
  <w:footnote w:type="continuationSeparator" w:id="0">
    <w:p w:rsidR="00FD01D9" w:rsidRDefault="00FD01D9">
      <w:pPr>
        <w:spacing w:after="0" w:line="240" w:lineRule="auto"/>
      </w:pPr>
      <w:r>
        <w:continuationSeparator/>
      </w:r>
    </w:p>
  </w:footnote>
  <w:footnote w:type="continuationNotice" w:id="1">
    <w:p w:rsidR="00FD01D9" w:rsidRDefault="00FD01D9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25A8D"/>
    <w:multiLevelType w:val="hybridMultilevel"/>
    <w:tmpl w:val="0DD89C1C"/>
    <w:lvl w:ilvl="0" w:tplc="9E66235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97BF2"/>
    <w:multiLevelType w:val="hybridMultilevel"/>
    <w:tmpl w:val="086459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329BC"/>
    <w:multiLevelType w:val="hybridMultilevel"/>
    <w:tmpl w:val="AF003C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4636A1"/>
    <w:multiLevelType w:val="hybridMultilevel"/>
    <w:tmpl w:val="FF0ACB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E37BB2"/>
    <w:multiLevelType w:val="hybridMultilevel"/>
    <w:tmpl w:val="386E52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  <w:docVar w:name="EN.Libraries" w:val="&lt;Libraries&gt;&lt;item db-id=&quot;sf0wevtw3sp20uezrvivpwvos0eftaet0daa&quot;&gt;Bunker Bay Presentation&lt;record-ids&gt;&lt;item&gt;1&lt;/item&gt;&lt;item&gt;2&lt;/item&gt;&lt;item&gt;4&lt;/item&gt;&lt;item&gt;5&lt;/item&gt;&lt;item&gt;6&lt;/item&gt;&lt;item&gt;8&lt;/item&gt;&lt;item&gt;9&lt;/item&gt;&lt;item&gt;12&lt;/item&gt;&lt;item&gt;13&lt;/item&gt;&lt;item&gt;20&lt;/item&gt;&lt;item&gt;21&lt;/item&gt;&lt;item&gt;23&lt;/item&gt;&lt;item&gt;24&lt;/item&gt;&lt;item&gt;26&lt;/item&gt;&lt;item&gt;27&lt;/item&gt;&lt;item&gt;28&lt;/item&gt;&lt;item&gt;33&lt;/item&gt;&lt;item&gt;35&lt;/item&gt;&lt;item&gt;40&lt;/item&gt;&lt;item&gt;81&lt;/item&gt;&lt;item&gt;82&lt;/item&gt;&lt;item&gt;83&lt;/item&gt;&lt;item&gt;84&lt;/item&gt;&lt;item&gt;86&lt;/item&gt;&lt;item&gt;87&lt;/item&gt;&lt;/record-ids&gt;&lt;/item&gt;&lt;/Libraries&gt;"/>
  </w:docVars>
  <w:rsids>
    <w:rsidRoot w:val="00986EE9"/>
    <w:rsid w:val="000036C9"/>
    <w:rsid w:val="00007F47"/>
    <w:rsid w:val="000175DE"/>
    <w:rsid w:val="00036B44"/>
    <w:rsid w:val="00043B92"/>
    <w:rsid w:val="0004556D"/>
    <w:rsid w:val="000679D7"/>
    <w:rsid w:val="00076107"/>
    <w:rsid w:val="000837E5"/>
    <w:rsid w:val="0008773B"/>
    <w:rsid w:val="00090664"/>
    <w:rsid w:val="000918E6"/>
    <w:rsid w:val="000A3D82"/>
    <w:rsid w:val="000A6058"/>
    <w:rsid w:val="000B2AAD"/>
    <w:rsid w:val="000C3C28"/>
    <w:rsid w:val="000E7E51"/>
    <w:rsid w:val="00130CF0"/>
    <w:rsid w:val="00131E55"/>
    <w:rsid w:val="00133257"/>
    <w:rsid w:val="00152E2C"/>
    <w:rsid w:val="00161094"/>
    <w:rsid w:val="00163B46"/>
    <w:rsid w:val="0017161E"/>
    <w:rsid w:val="00182647"/>
    <w:rsid w:val="00184ED5"/>
    <w:rsid w:val="00185094"/>
    <w:rsid w:val="001937A0"/>
    <w:rsid w:val="0019713E"/>
    <w:rsid w:val="001A110B"/>
    <w:rsid w:val="001A1F5E"/>
    <w:rsid w:val="001B4411"/>
    <w:rsid w:val="001B4E47"/>
    <w:rsid w:val="001B4F6D"/>
    <w:rsid w:val="001C1665"/>
    <w:rsid w:val="001D41F4"/>
    <w:rsid w:val="001E1825"/>
    <w:rsid w:val="001E4F52"/>
    <w:rsid w:val="001F21D1"/>
    <w:rsid w:val="00251BBB"/>
    <w:rsid w:val="00253490"/>
    <w:rsid w:val="002577E2"/>
    <w:rsid w:val="00257921"/>
    <w:rsid w:val="00261763"/>
    <w:rsid w:val="00262E5F"/>
    <w:rsid w:val="00266A9A"/>
    <w:rsid w:val="002727B7"/>
    <w:rsid w:val="0029079D"/>
    <w:rsid w:val="002C4488"/>
    <w:rsid w:val="002E5804"/>
    <w:rsid w:val="002E60CD"/>
    <w:rsid w:val="00312727"/>
    <w:rsid w:val="00323D74"/>
    <w:rsid w:val="0032460C"/>
    <w:rsid w:val="003326BD"/>
    <w:rsid w:val="003373C8"/>
    <w:rsid w:val="003407D8"/>
    <w:rsid w:val="003476EB"/>
    <w:rsid w:val="0035528D"/>
    <w:rsid w:val="00360A87"/>
    <w:rsid w:val="00365E2F"/>
    <w:rsid w:val="00367887"/>
    <w:rsid w:val="00375280"/>
    <w:rsid w:val="00383C06"/>
    <w:rsid w:val="00385211"/>
    <w:rsid w:val="00393E99"/>
    <w:rsid w:val="003A714E"/>
    <w:rsid w:val="003B42F0"/>
    <w:rsid w:val="003C225C"/>
    <w:rsid w:val="003C2E7E"/>
    <w:rsid w:val="003E5A0C"/>
    <w:rsid w:val="004064D4"/>
    <w:rsid w:val="0042059D"/>
    <w:rsid w:val="004251D6"/>
    <w:rsid w:val="00431DAA"/>
    <w:rsid w:val="0043221B"/>
    <w:rsid w:val="00456FEB"/>
    <w:rsid w:val="004600A3"/>
    <w:rsid w:val="00473CBF"/>
    <w:rsid w:val="00482256"/>
    <w:rsid w:val="00490092"/>
    <w:rsid w:val="00492D67"/>
    <w:rsid w:val="004A0E63"/>
    <w:rsid w:val="004A1742"/>
    <w:rsid w:val="004C5096"/>
    <w:rsid w:val="004F73F4"/>
    <w:rsid w:val="005014A6"/>
    <w:rsid w:val="0050349F"/>
    <w:rsid w:val="005146B8"/>
    <w:rsid w:val="00520252"/>
    <w:rsid w:val="0054406A"/>
    <w:rsid w:val="005562DD"/>
    <w:rsid w:val="00564C10"/>
    <w:rsid w:val="00565888"/>
    <w:rsid w:val="00576D27"/>
    <w:rsid w:val="00591C3B"/>
    <w:rsid w:val="005A100F"/>
    <w:rsid w:val="005B1253"/>
    <w:rsid w:val="005C41FC"/>
    <w:rsid w:val="005C531D"/>
    <w:rsid w:val="005C7411"/>
    <w:rsid w:val="006040B0"/>
    <w:rsid w:val="006138FB"/>
    <w:rsid w:val="0065083F"/>
    <w:rsid w:val="00662DB9"/>
    <w:rsid w:val="006710C5"/>
    <w:rsid w:val="00685361"/>
    <w:rsid w:val="0068611B"/>
    <w:rsid w:val="006A021A"/>
    <w:rsid w:val="006B3753"/>
    <w:rsid w:val="006C3D7A"/>
    <w:rsid w:val="006C52B3"/>
    <w:rsid w:val="006E0E67"/>
    <w:rsid w:val="006E1E3D"/>
    <w:rsid w:val="006E46C7"/>
    <w:rsid w:val="006E581D"/>
    <w:rsid w:val="0071107D"/>
    <w:rsid w:val="007248D2"/>
    <w:rsid w:val="00760FEA"/>
    <w:rsid w:val="00765AAF"/>
    <w:rsid w:val="00774451"/>
    <w:rsid w:val="007B7CDA"/>
    <w:rsid w:val="007C343D"/>
    <w:rsid w:val="007E4447"/>
    <w:rsid w:val="00823051"/>
    <w:rsid w:val="00823C1C"/>
    <w:rsid w:val="008363C6"/>
    <w:rsid w:val="00850292"/>
    <w:rsid w:val="00874C88"/>
    <w:rsid w:val="008808F5"/>
    <w:rsid w:val="008867F4"/>
    <w:rsid w:val="0088700D"/>
    <w:rsid w:val="008A4451"/>
    <w:rsid w:val="008B475A"/>
    <w:rsid w:val="008B5D3B"/>
    <w:rsid w:val="008C322C"/>
    <w:rsid w:val="008C6609"/>
    <w:rsid w:val="008C67D2"/>
    <w:rsid w:val="008D33F0"/>
    <w:rsid w:val="008E605F"/>
    <w:rsid w:val="008F0AD7"/>
    <w:rsid w:val="008F2774"/>
    <w:rsid w:val="008F2833"/>
    <w:rsid w:val="008F7D7C"/>
    <w:rsid w:val="00900635"/>
    <w:rsid w:val="009206F4"/>
    <w:rsid w:val="00942B98"/>
    <w:rsid w:val="009534A1"/>
    <w:rsid w:val="00960B6F"/>
    <w:rsid w:val="00962258"/>
    <w:rsid w:val="00964373"/>
    <w:rsid w:val="00975B09"/>
    <w:rsid w:val="00986EE9"/>
    <w:rsid w:val="00996557"/>
    <w:rsid w:val="009A33DA"/>
    <w:rsid w:val="009B007E"/>
    <w:rsid w:val="009C6FE3"/>
    <w:rsid w:val="009D1B7A"/>
    <w:rsid w:val="009D5C8E"/>
    <w:rsid w:val="009F65F4"/>
    <w:rsid w:val="00A11F75"/>
    <w:rsid w:val="00A14CDA"/>
    <w:rsid w:val="00A174D3"/>
    <w:rsid w:val="00A61E67"/>
    <w:rsid w:val="00A72ACB"/>
    <w:rsid w:val="00A87AFF"/>
    <w:rsid w:val="00A9076B"/>
    <w:rsid w:val="00A91BA8"/>
    <w:rsid w:val="00B11809"/>
    <w:rsid w:val="00B13AB9"/>
    <w:rsid w:val="00B16D3E"/>
    <w:rsid w:val="00B24035"/>
    <w:rsid w:val="00B2618E"/>
    <w:rsid w:val="00B47B67"/>
    <w:rsid w:val="00B507EE"/>
    <w:rsid w:val="00B53BB1"/>
    <w:rsid w:val="00B543A8"/>
    <w:rsid w:val="00B575AF"/>
    <w:rsid w:val="00B6459E"/>
    <w:rsid w:val="00B64B36"/>
    <w:rsid w:val="00B93929"/>
    <w:rsid w:val="00B960C4"/>
    <w:rsid w:val="00BA6F8E"/>
    <w:rsid w:val="00BB408E"/>
    <w:rsid w:val="00BD0BED"/>
    <w:rsid w:val="00BF2ADA"/>
    <w:rsid w:val="00C11020"/>
    <w:rsid w:val="00C17C48"/>
    <w:rsid w:val="00C17EC8"/>
    <w:rsid w:val="00C20E1D"/>
    <w:rsid w:val="00C301D9"/>
    <w:rsid w:val="00C36383"/>
    <w:rsid w:val="00C41663"/>
    <w:rsid w:val="00C551A6"/>
    <w:rsid w:val="00C57AE5"/>
    <w:rsid w:val="00C76527"/>
    <w:rsid w:val="00C77C2A"/>
    <w:rsid w:val="00CA3BD5"/>
    <w:rsid w:val="00CB2BCF"/>
    <w:rsid w:val="00CB2E02"/>
    <w:rsid w:val="00CB5108"/>
    <w:rsid w:val="00CB600B"/>
    <w:rsid w:val="00CC1EC9"/>
    <w:rsid w:val="00CD61A3"/>
    <w:rsid w:val="00CE0FAC"/>
    <w:rsid w:val="00CE31DF"/>
    <w:rsid w:val="00CE3EAD"/>
    <w:rsid w:val="00CE4110"/>
    <w:rsid w:val="00D106A6"/>
    <w:rsid w:val="00D26AFF"/>
    <w:rsid w:val="00D31F92"/>
    <w:rsid w:val="00D4556D"/>
    <w:rsid w:val="00D648D9"/>
    <w:rsid w:val="00D74AA6"/>
    <w:rsid w:val="00DA3EE8"/>
    <w:rsid w:val="00DA4786"/>
    <w:rsid w:val="00DA5E30"/>
    <w:rsid w:val="00DA6AD2"/>
    <w:rsid w:val="00DB7EAD"/>
    <w:rsid w:val="00DC55E5"/>
    <w:rsid w:val="00DD3EC1"/>
    <w:rsid w:val="00DD4E09"/>
    <w:rsid w:val="00DE793F"/>
    <w:rsid w:val="00DF2959"/>
    <w:rsid w:val="00E036DA"/>
    <w:rsid w:val="00E074E6"/>
    <w:rsid w:val="00E16F0D"/>
    <w:rsid w:val="00E21AC2"/>
    <w:rsid w:val="00E33C97"/>
    <w:rsid w:val="00E462F1"/>
    <w:rsid w:val="00E566C4"/>
    <w:rsid w:val="00E746F7"/>
    <w:rsid w:val="00E74C6F"/>
    <w:rsid w:val="00E819B0"/>
    <w:rsid w:val="00E928F7"/>
    <w:rsid w:val="00EA02AA"/>
    <w:rsid w:val="00EC5AF3"/>
    <w:rsid w:val="00EC5D7E"/>
    <w:rsid w:val="00ED097A"/>
    <w:rsid w:val="00ED5C35"/>
    <w:rsid w:val="00EF09E7"/>
    <w:rsid w:val="00EF290C"/>
    <w:rsid w:val="00F0012D"/>
    <w:rsid w:val="00F04EE1"/>
    <w:rsid w:val="00F461C2"/>
    <w:rsid w:val="00F526AC"/>
    <w:rsid w:val="00F66EF9"/>
    <w:rsid w:val="00F716AC"/>
    <w:rsid w:val="00F9586C"/>
    <w:rsid w:val="00FA0C16"/>
    <w:rsid w:val="00FA15BA"/>
    <w:rsid w:val="00FA17C6"/>
    <w:rsid w:val="00FA7F43"/>
    <w:rsid w:val="00FD01D9"/>
    <w:rsid w:val="00FD758B"/>
    <w:rsid w:val="00FE0248"/>
    <w:rsid w:val="00FE761A"/>
    <w:rsid w:val="00FF2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1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86E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6E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6EE9"/>
    <w:rPr>
      <w:sz w:val="20"/>
      <w:szCs w:val="20"/>
    </w:rPr>
  </w:style>
  <w:style w:type="paragraph" w:styleId="PlainText">
    <w:name w:val="Plain Text"/>
    <w:basedOn w:val="Normal"/>
    <w:link w:val="PlainTextChar"/>
    <w:rsid w:val="00986EE9"/>
    <w:pPr>
      <w:spacing w:after="0" w:line="240" w:lineRule="auto"/>
    </w:pPr>
    <w:rPr>
      <w:rFonts w:ascii="Calibri" w:eastAsia="Times New Roman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rsid w:val="00986EE9"/>
    <w:rPr>
      <w:rFonts w:ascii="Calibri" w:eastAsia="Times New Roman" w:hAnsi="Calibri" w:cs="Times New Roman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EE9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A4451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A4451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A4451"/>
    <w:pPr>
      <w:spacing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A4451"/>
    <w:rPr>
      <w:rFonts w:ascii="Times New Roman" w:hAnsi="Times New Roman" w:cs="Times New Roman"/>
      <w:noProof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8A4451"/>
    <w:rPr>
      <w:color w:val="0563C1" w:themeColor="hyperlink"/>
      <w:u w:val="single"/>
    </w:rPr>
  </w:style>
  <w:style w:type="paragraph" w:customStyle="1" w:styleId="western">
    <w:name w:val="western"/>
    <w:basedOn w:val="Normal"/>
    <w:rsid w:val="00FA0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FA0C16"/>
    <w:rPr>
      <w:i/>
      <w:iCs/>
    </w:rPr>
  </w:style>
  <w:style w:type="paragraph" w:customStyle="1" w:styleId="c2">
    <w:name w:val="c2"/>
    <w:basedOn w:val="Normal"/>
    <w:rsid w:val="00FA0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FA0C16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0C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0C1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A0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0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C16"/>
  </w:style>
  <w:style w:type="paragraph" w:styleId="Footer">
    <w:name w:val="footer"/>
    <w:basedOn w:val="Normal"/>
    <w:link w:val="FooterChar"/>
    <w:uiPriority w:val="99"/>
    <w:unhideWhenUsed/>
    <w:rsid w:val="00FA0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C16"/>
  </w:style>
  <w:style w:type="paragraph" w:styleId="NormalWeb">
    <w:name w:val="Normal (Web)"/>
    <w:basedOn w:val="Normal"/>
    <w:uiPriority w:val="99"/>
    <w:semiHidden/>
    <w:unhideWhenUsed/>
    <w:rsid w:val="00FA0C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99"/>
    <w:qFormat/>
    <w:rsid w:val="006040B0"/>
    <w:rPr>
      <w:rFonts w:cs="Times New Roman"/>
      <w:b/>
      <w:bCs/>
    </w:rPr>
  </w:style>
  <w:style w:type="paragraph" w:styleId="Revision">
    <w:name w:val="Revision"/>
    <w:hidden/>
    <w:uiPriority w:val="99"/>
    <w:semiHidden/>
    <w:rsid w:val="008F0A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1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1E2A95A-D586-4728-8A90-C75DC73E5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Warren Raymond</dc:creator>
  <cp:lastModifiedBy>avilar</cp:lastModifiedBy>
  <cp:revision>22</cp:revision>
  <cp:lastPrinted>2015-11-12T08:17:00Z</cp:lastPrinted>
  <dcterms:created xsi:type="dcterms:W3CDTF">2016-11-03T10:21:00Z</dcterms:created>
  <dcterms:modified xsi:type="dcterms:W3CDTF">2016-11-23T00:36:00Z</dcterms:modified>
</cp:coreProperties>
</file>