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0B3" w:rsidRDefault="001547CD" w:rsidP="008800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F60B3" w:rsidRPr="001547CD">
        <w:rPr>
          <w:rFonts w:ascii="Times New Roman" w:hAnsi="Times New Roman" w:cs="Times New Roman"/>
          <w:sz w:val="24"/>
          <w:szCs w:val="24"/>
        </w:rPr>
        <w:t>nnual average percent change</w:t>
      </w:r>
      <w:r w:rsidR="00D047B6">
        <w:rPr>
          <w:rFonts w:ascii="Times New Roman" w:hAnsi="Times New Roman" w:cs="Times New Roman"/>
          <w:sz w:val="24"/>
          <w:szCs w:val="24"/>
        </w:rPr>
        <w:t xml:space="preserve"> for age-standardised DALY rate</w:t>
      </w:r>
      <w:r w:rsidR="007F60B3" w:rsidRPr="001547CD">
        <w:rPr>
          <w:rFonts w:ascii="Times New Roman" w:hAnsi="Times New Roman" w:cs="Times New Roman"/>
          <w:sz w:val="24"/>
          <w:szCs w:val="24"/>
        </w:rPr>
        <w:t xml:space="preserve"> </w:t>
      </w:r>
      <w:r w:rsidR="00D047B6" w:rsidRPr="00D047B6">
        <w:rPr>
          <w:rFonts w:ascii="Times New Roman" w:hAnsi="Times New Roman" w:cs="Times New Roman"/>
          <w:sz w:val="24"/>
          <w:szCs w:val="24"/>
        </w:rPr>
        <w:t xml:space="preserve">from ischaemic heart disease </w:t>
      </w:r>
      <w:r w:rsidR="007F60B3" w:rsidRPr="001547CD">
        <w:rPr>
          <w:rFonts w:ascii="Times New Roman" w:hAnsi="Times New Roman" w:cs="Times New Roman"/>
          <w:sz w:val="24"/>
          <w:szCs w:val="24"/>
        </w:rPr>
        <w:t>in provinces of China before 2005 and after 2005</w:t>
      </w:r>
      <w:r w:rsidR="00400719">
        <w:rPr>
          <w:rFonts w:ascii="Times New Roman" w:hAnsi="Times New Roman" w:cs="Times New Roman"/>
          <w:sz w:val="24"/>
          <w:szCs w:val="24"/>
        </w:rPr>
        <w:t xml:space="preserve"> was displayed in the table as below</w:t>
      </w:r>
      <w:r w:rsidR="000705FC">
        <w:rPr>
          <w:rFonts w:ascii="Times New Roman" w:hAnsi="Times New Roman" w:cs="Times New Roman"/>
          <w:sz w:val="24"/>
          <w:szCs w:val="24"/>
        </w:rPr>
        <w:t>.</w:t>
      </w:r>
    </w:p>
    <w:p w:rsidR="00E80C0A" w:rsidRPr="00400719" w:rsidRDefault="00E80C0A">
      <w:pPr>
        <w:rPr>
          <w:rFonts w:ascii="Times New Roman" w:hAnsi="Times New Roman" w:cs="Times New Roman"/>
          <w:vertAlign w:val="subscript"/>
        </w:rPr>
      </w:pPr>
    </w:p>
    <w:tbl>
      <w:tblPr>
        <w:tblStyle w:val="a7"/>
        <w:tblW w:w="8080" w:type="dxa"/>
        <w:tblLook w:val="04A0" w:firstRow="1" w:lastRow="0" w:firstColumn="1" w:lastColumn="0" w:noHBand="0" w:noVBand="1"/>
      </w:tblPr>
      <w:tblGrid>
        <w:gridCol w:w="3402"/>
        <w:gridCol w:w="2410"/>
        <w:gridCol w:w="2268"/>
      </w:tblGrid>
      <w:tr w:rsidR="001547CD" w:rsidRPr="001547CD" w:rsidTr="00E80C0A">
        <w:trPr>
          <w:trHeight w:val="285"/>
        </w:trPr>
        <w:tc>
          <w:tcPr>
            <w:tcW w:w="3402" w:type="dxa"/>
            <w:vMerge w:val="restart"/>
            <w:noWrap/>
            <w:vAlign w:val="center"/>
            <w:hideMark/>
          </w:tcPr>
          <w:p w:rsidR="007F60B3" w:rsidRPr="001547CD" w:rsidRDefault="007F60B3" w:rsidP="007F60B3">
            <w:pPr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Location</w:t>
            </w:r>
          </w:p>
        </w:tc>
        <w:tc>
          <w:tcPr>
            <w:tcW w:w="4678" w:type="dxa"/>
            <w:gridSpan w:val="2"/>
            <w:noWrap/>
            <w:vAlign w:val="center"/>
            <w:hideMark/>
          </w:tcPr>
          <w:p w:rsidR="007F60B3" w:rsidRPr="001547CD" w:rsidRDefault="007F60B3" w:rsidP="001547C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Annual average percent change (%)</w:t>
            </w:r>
          </w:p>
        </w:tc>
      </w:tr>
      <w:tr w:rsidR="001547CD" w:rsidRPr="001547CD" w:rsidTr="00E80C0A">
        <w:trPr>
          <w:trHeight w:val="285"/>
        </w:trPr>
        <w:tc>
          <w:tcPr>
            <w:tcW w:w="3402" w:type="dxa"/>
            <w:vMerge/>
            <w:vAlign w:val="center"/>
            <w:hideMark/>
          </w:tcPr>
          <w:p w:rsidR="007F60B3" w:rsidRPr="001547CD" w:rsidRDefault="007F60B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10" w:type="dxa"/>
            <w:noWrap/>
            <w:vAlign w:val="center"/>
            <w:hideMark/>
          </w:tcPr>
          <w:p w:rsidR="007F60B3" w:rsidRPr="001547CD" w:rsidRDefault="007F60B3" w:rsidP="001547C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cs="Times New Roman"/>
                <w:szCs w:val="21"/>
              </w:rPr>
              <w:t>B</w:t>
            </w:r>
            <w:r w:rsidRPr="001547CD">
              <w:rPr>
                <w:rFonts w:ascii="Times New Roman" w:hAnsi="Times New Roman" w:cs="Times New Roman"/>
                <w:szCs w:val="21"/>
              </w:rPr>
              <w:t>efore</w:t>
            </w:r>
            <w:r w:rsidRPr="001547CD">
              <w:rPr>
                <w:rFonts w:cs="Times New Roman"/>
                <w:szCs w:val="21"/>
              </w:rPr>
              <w:t xml:space="preserve"> </w:t>
            </w:r>
            <w:r w:rsidRPr="001547CD">
              <w:rPr>
                <w:rFonts w:ascii="Times New Roman" w:hAnsi="Times New Roman" w:cs="Times New Roman"/>
                <w:szCs w:val="21"/>
              </w:rPr>
              <w:t>2005</w:t>
            </w:r>
          </w:p>
        </w:tc>
        <w:tc>
          <w:tcPr>
            <w:tcW w:w="2268" w:type="dxa"/>
            <w:noWrap/>
            <w:vAlign w:val="center"/>
            <w:hideMark/>
          </w:tcPr>
          <w:p w:rsidR="007F60B3" w:rsidRPr="001547CD" w:rsidRDefault="007F60B3" w:rsidP="001547C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cs="Times New Roman"/>
                <w:szCs w:val="21"/>
              </w:rPr>
              <w:t>A</w:t>
            </w:r>
            <w:r w:rsidRPr="001547CD">
              <w:rPr>
                <w:rFonts w:ascii="Times New Roman" w:hAnsi="Times New Roman" w:cs="Times New Roman"/>
                <w:szCs w:val="21"/>
              </w:rPr>
              <w:t>fter</w:t>
            </w:r>
            <w:r w:rsidRPr="001547CD">
              <w:rPr>
                <w:rFonts w:cs="Times New Roman"/>
                <w:szCs w:val="21"/>
              </w:rPr>
              <w:t xml:space="preserve"> </w:t>
            </w:r>
            <w:r w:rsidRPr="001547CD">
              <w:rPr>
                <w:rFonts w:ascii="Times New Roman" w:hAnsi="Times New Roman" w:cs="Times New Roman"/>
                <w:szCs w:val="21"/>
              </w:rPr>
              <w:t>2005</w:t>
            </w:r>
          </w:p>
        </w:tc>
      </w:tr>
      <w:tr w:rsidR="001547CD" w:rsidRPr="001547CD" w:rsidTr="00E80C0A">
        <w:trPr>
          <w:trHeight w:val="285"/>
        </w:trPr>
        <w:tc>
          <w:tcPr>
            <w:tcW w:w="3402" w:type="dxa"/>
            <w:noWrap/>
            <w:vAlign w:val="center"/>
            <w:hideMark/>
          </w:tcPr>
          <w:p w:rsidR="007F60B3" w:rsidRPr="001547CD" w:rsidRDefault="007F60B3">
            <w:pPr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Anhui</w:t>
            </w:r>
          </w:p>
        </w:tc>
        <w:tc>
          <w:tcPr>
            <w:tcW w:w="2410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421" w:right="88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1.3</w:t>
            </w:r>
          </w:p>
        </w:tc>
        <w:tc>
          <w:tcPr>
            <w:tcW w:w="2268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283" w:right="59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-1.3</w:t>
            </w:r>
          </w:p>
        </w:tc>
      </w:tr>
      <w:tr w:rsidR="001547CD" w:rsidRPr="001547CD" w:rsidTr="00E80C0A">
        <w:trPr>
          <w:trHeight w:val="285"/>
        </w:trPr>
        <w:tc>
          <w:tcPr>
            <w:tcW w:w="3402" w:type="dxa"/>
            <w:noWrap/>
            <w:vAlign w:val="center"/>
            <w:hideMark/>
          </w:tcPr>
          <w:p w:rsidR="007F60B3" w:rsidRPr="001547CD" w:rsidRDefault="007F60B3" w:rsidP="007F60B3">
            <w:pPr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Beijing</w:t>
            </w:r>
          </w:p>
        </w:tc>
        <w:tc>
          <w:tcPr>
            <w:tcW w:w="2410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421" w:right="88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-0.8</w:t>
            </w:r>
          </w:p>
        </w:tc>
        <w:tc>
          <w:tcPr>
            <w:tcW w:w="2268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283" w:right="59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-3.9</w:t>
            </w:r>
          </w:p>
        </w:tc>
      </w:tr>
      <w:tr w:rsidR="001547CD" w:rsidRPr="001547CD" w:rsidTr="00E80C0A">
        <w:trPr>
          <w:trHeight w:val="285"/>
        </w:trPr>
        <w:tc>
          <w:tcPr>
            <w:tcW w:w="3402" w:type="dxa"/>
            <w:noWrap/>
            <w:vAlign w:val="center"/>
            <w:hideMark/>
          </w:tcPr>
          <w:p w:rsidR="007F60B3" w:rsidRPr="001547CD" w:rsidRDefault="007F60B3" w:rsidP="007F60B3">
            <w:pPr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Chongqing</w:t>
            </w:r>
          </w:p>
        </w:tc>
        <w:tc>
          <w:tcPr>
            <w:tcW w:w="2410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421" w:right="88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0.9</w:t>
            </w:r>
          </w:p>
        </w:tc>
        <w:tc>
          <w:tcPr>
            <w:tcW w:w="2268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283" w:right="59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-1.3</w:t>
            </w:r>
          </w:p>
        </w:tc>
      </w:tr>
      <w:tr w:rsidR="001547CD" w:rsidRPr="001547CD" w:rsidTr="00E80C0A">
        <w:trPr>
          <w:trHeight w:val="285"/>
        </w:trPr>
        <w:tc>
          <w:tcPr>
            <w:tcW w:w="3402" w:type="dxa"/>
            <w:noWrap/>
            <w:vAlign w:val="center"/>
            <w:hideMark/>
          </w:tcPr>
          <w:p w:rsidR="007F60B3" w:rsidRPr="001547CD" w:rsidRDefault="007F60B3" w:rsidP="007F60B3">
            <w:pPr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Fujian</w:t>
            </w:r>
          </w:p>
        </w:tc>
        <w:tc>
          <w:tcPr>
            <w:tcW w:w="2410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421" w:right="88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1.1</w:t>
            </w:r>
          </w:p>
        </w:tc>
        <w:tc>
          <w:tcPr>
            <w:tcW w:w="2268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283" w:right="59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-4.7</w:t>
            </w:r>
          </w:p>
        </w:tc>
      </w:tr>
      <w:tr w:rsidR="001547CD" w:rsidRPr="001547CD" w:rsidTr="00E80C0A">
        <w:trPr>
          <w:trHeight w:val="285"/>
        </w:trPr>
        <w:tc>
          <w:tcPr>
            <w:tcW w:w="3402" w:type="dxa"/>
            <w:noWrap/>
            <w:vAlign w:val="center"/>
            <w:hideMark/>
          </w:tcPr>
          <w:p w:rsidR="007F60B3" w:rsidRPr="001547CD" w:rsidRDefault="007F60B3" w:rsidP="007F60B3">
            <w:pPr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Gansu</w:t>
            </w:r>
          </w:p>
        </w:tc>
        <w:tc>
          <w:tcPr>
            <w:tcW w:w="2410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421" w:right="88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2.0</w:t>
            </w:r>
          </w:p>
        </w:tc>
        <w:tc>
          <w:tcPr>
            <w:tcW w:w="2268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283" w:right="59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-1.8</w:t>
            </w:r>
          </w:p>
        </w:tc>
      </w:tr>
      <w:tr w:rsidR="001547CD" w:rsidRPr="001547CD" w:rsidTr="00E80C0A">
        <w:trPr>
          <w:trHeight w:val="285"/>
        </w:trPr>
        <w:tc>
          <w:tcPr>
            <w:tcW w:w="3402" w:type="dxa"/>
            <w:noWrap/>
            <w:vAlign w:val="center"/>
            <w:hideMark/>
          </w:tcPr>
          <w:p w:rsidR="007F60B3" w:rsidRPr="001547CD" w:rsidRDefault="007F60B3" w:rsidP="007F60B3">
            <w:pPr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Guangdong</w:t>
            </w:r>
          </w:p>
        </w:tc>
        <w:tc>
          <w:tcPr>
            <w:tcW w:w="2410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421" w:right="88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0.7</w:t>
            </w:r>
          </w:p>
        </w:tc>
        <w:tc>
          <w:tcPr>
            <w:tcW w:w="2268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283" w:right="59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-3.1</w:t>
            </w:r>
          </w:p>
        </w:tc>
      </w:tr>
      <w:tr w:rsidR="001547CD" w:rsidRPr="001547CD" w:rsidTr="00E80C0A">
        <w:trPr>
          <w:trHeight w:val="285"/>
        </w:trPr>
        <w:tc>
          <w:tcPr>
            <w:tcW w:w="3402" w:type="dxa"/>
            <w:noWrap/>
            <w:vAlign w:val="center"/>
            <w:hideMark/>
          </w:tcPr>
          <w:p w:rsidR="007F60B3" w:rsidRPr="001547CD" w:rsidRDefault="007F60B3" w:rsidP="007F60B3">
            <w:pPr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Guangxi</w:t>
            </w:r>
          </w:p>
        </w:tc>
        <w:tc>
          <w:tcPr>
            <w:tcW w:w="2410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421" w:right="88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0.7</w:t>
            </w:r>
          </w:p>
        </w:tc>
        <w:tc>
          <w:tcPr>
            <w:tcW w:w="2268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283" w:right="59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1.3</w:t>
            </w:r>
          </w:p>
        </w:tc>
      </w:tr>
      <w:tr w:rsidR="001547CD" w:rsidRPr="001547CD" w:rsidTr="00E80C0A">
        <w:trPr>
          <w:trHeight w:val="285"/>
        </w:trPr>
        <w:tc>
          <w:tcPr>
            <w:tcW w:w="3402" w:type="dxa"/>
            <w:noWrap/>
            <w:vAlign w:val="center"/>
            <w:hideMark/>
          </w:tcPr>
          <w:p w:rsidR="007F60B3" w:rsidRPr="001547CD" w:rsidRDefault="007F60B3" w:rsidP="007F60B3">
            <w:pPr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Guizhou</w:t>
            </w:r>
          </w:p>
        </w:tc>
        <w:tc>
          <w:tcPr>
            <w:tcW w:w="2410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421" w:right="88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1.3</w:t>
            </w:r>
          </w:p>
        </w:tc>
        <w:tc>
          <w:tcPr>
            <w:tcW w:w="2268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283" w:right="59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0.1</w:t>
            </w:r>
          </w:p>
        </w:tc>
      </w:tr>
      <w:tr w:rsidR="001547CD" w:rsidRPr="001547CD" w:rsidTr="00E80C0A">
        <w:trPr>
          <w:trHeight w:val="285"/>
        </w:trPr>
        <w:tc>
          <w:tcPr>
            <w:tcW w:w="3402" w:type="dxa"/>
            <w:noWrap/>
            <w:vAlign w:val="center"/>
            <w:hideMark/>
          </w:tcPr>
          <w:p w:rsidR="007F60B3" w:rsidRPr="001547CD" w:rsidRDefault="007F60B3" w:rsidP="007F60B3">
            <w:pPr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Hainan</w:t>
            </w:r>
          </w:p>
        </w:tc>
        <w:tc>
          <w:tcPr>
            <w:tcW w:w="2410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421" w:right="88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-1.3</w:t>
            </w:r>
          </w:p>
        </w:tc>
        <w:tc>
          <w:tcPr>
            <w:tcW w:w="2268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283" w:right="59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-1.8</w:t>
            </w:r>
          </w:p>
        </w:tc>
      </w:tr>
      <w:tr w:rsidR="001547CD" w:rsidRPr="001547CD" w:rsidTr="00E80C0A">
        <w:trPr>
          <w:trHeight w:val="285"/>
        </w:trPr>
        <w:tc>
          <w:tcPr>
            <w:tcW w:w="3402" w:type="dxa"/>
            <w:noWrap/>
            <w:vAlign w:val="center"/>
            <w:hideMark/>
          </w:tcPr>
          <w:p w:rsidR="007F60B3" w:rsidRPr="001547CD" w:rsidRDefault="007F60B3" w:rsidP="007F60B3">
            <w:pPr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Hebei</w:t>
            </w:r>
          </w:p>
        </w:tc>
        <w:tc>
          <w:tcPr>
            <w:tcW w:w="2410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421" w:right="88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1.3</w:t>
            </w:r>
          </w:p>
        </w:tc>
        <w:tc>
          <w:tcPr>
            <w:tcW w:w="2268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283" w:right="59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-0.9</w:t>
            </w:r>
          </w:p>
        </w:tc>
      </w:tr>
      <w:tr w:rsidR="001547CD" w:rsidRPr="001547CD" w:rsidTr="00E80C0A">
        <w:trPr>
          <w:trHeight w:val="285"/>
        </w:trPr>
        <w:tc>
          <w:tcPr>
            <w:tcW w:w="3402" w:type="dxa"/>
            <w:noWrap/>
            <w:vAlign w:val="center"/>
            <w:hideMark/>
          </w:tcPr>
          <w:p w:rsidR="007F60B3" w:rsidRPr="001547CD" w:rsidRDefault="007F60B3" w:rsidP="007F60B3">
            <w:pPr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Heilongjiang</w:t>
            </w:r>
          </w:p>
        </w:tc>
        <w:tc>
          <w:tcPr>
            <w:tcW w:w="2410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421" w:right="88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-0.1</w:t>
            </w:r>
          </w:p>
        </w:tc>
        <w:tc>
          <w:tcPr>
            <w:tcW w:w="2268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283" w:right="59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-2.4</w:t>
            </w:r>
          </w:p>
        </w:tc>
      </w:tr>
      <w:tr w:rsidR="001547CD" w:rsidRPr="001547CD" w:rsidTr="00E80C0A">
        <w:trPr>
          <w:trHeight w:val="285"/>
        </w:trPr>
        <w:tc>
          <w:tcPr>
            <w:tcW w:w="3402" w:type="dxa"/>
            <w:noWrap/>
            <w:vAlign w:val="center"/>
            <w:hideMark/>
          </w:tcPr>
          <w:p w:rsidR="007F60B3" w:rsidRPr="001547CD" w:rsidRDefault="007F60B3" w:rsidP="007F60B3">
            <w:pPr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Henan</w:t>
            </w:r>
          </w:p>
        </w:tc>
        <w:tc>
          <w:tcPr>
            <w:tcW w:w="2410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421" w:right="88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1.8</w:t>
            </w:r>
          </w:p>
        </w:tc>
        <w:tc>
          <w:tcPr>
            <w:tcW w:w="2268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283" w:right="59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-1.9</w:t>
            </w:r>
          </w:p>
        </w:tc>
      </w:tr>
      <w:tr w:rsidR="001547CD" w:rsidRPr="001547CD" w:rsidTr="00E80C0A">
        <w:trPr>
          <w:trHeight w:val="351"/>
        </w:trPr>
        <w:tc>
          <w:tcPr>
            <w:tcW w:w="3402" w:type="dxa"/>
            <w:noWrap/>
            <w:vAlign w:val="center"/>
            <w:hideMark/>
          </w:tcPr>
          <w:p w:rsidR="007F60B3" w:rsidRPr="001547CD" w:rsidRDefault="007F60B3" w:rsidP="001547C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Hong Kong Special Administrative Region of China</w:t>
            </w:r>
          </w:p>
        </w:tc>
        <w:tc>
          <w:tcPr>
            <w:tcW w:w="2410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421" w:right="88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-3.2</w:t>
            </w:r>
          </w:p>
        </w:tc>
        <w:tc>
          <w:tcPr>
            <w:tcW w:w="2268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283" w:right="59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-0.7</w:t>
            </w:r>
          </w:p>
        </w:tc>
      </w:tr>
      <w:tr w:rsidR="001547CD" w:rsidRPr="001547CD" w:rsidTr="00E80C0A">
        <w:trPr>
          <w:trHeight w:val="285"/>
        </w:trPr>
        <w:tc>
          <w:tcPr>
            <w:tcW w:w="3402" w:type="dxa"/>
            <w:noWrap/>
            <w:vAlign w:val="center"/>
            <w:hideMark/>
          </w:tcPr>
          <w:p w:rsidR="007F60B3" w:rsidRPr="001547CD" w:rsidRDefault="007F60B3" w:rsidP="007F60B3">
            <w:pPr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Hubei</w:t>
            </w:r>
          </w:p>
        </w:tc>
        <w:tc>
          <w:tcPr>
            <w:tcW w:w="2410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421" w:right="88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-0.1</w:t>
            </w:r>
          </w:p>
        </w:tc>
        <w:tc>
          <w:tcPr>
            <w:tcW w:w="2268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283" w:right="59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-1.2</w:t>
            </w:r>
          </w:p>
        </w:tc>
      </w:tr>
      <w:tr w:rsidR="001547CD" w:rsidRPr="001547CD" w:rsidTr="00E80C0A">
        <w:trPr>
          <w:trHeight w:val="285"/>
        </w:trPr>
        <w:tc>
          <w:tcPr>
            <w:tcW w:w="3402" w:type="dxa"/>
            <w:noWrap/>
            <w:vAlign w:val="center"/>
            <w:hideMark/>
          </w:tcPr>
          <w:p w:rsidR="007F60B3" w:rsidRPr="001547CD" w:rsidRDefault="007F60B3" w:rsidP="007F60B3">
            <w:pPr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Hunan</w:t>
            </w:r>
          </w:p>
        </w:tc>
        <w:tc>
          <w:tcPr>
            <w:tcW w:w="2410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421" w:right="88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1.7</w:t>
            </w:r>
          </w:p>
        </w:tc>
        <w:tc>
          <w:tcPr>
            <w:tcW w:w="2268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283" w:right="59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-1.1</w:t>
            </w:r>
          </w:p>
        </w:tc>
      </w:tr>
      <w:tr w:rsidR="001547CD" w:rsidRPr="001547CD" w:rsidTr="00E80C0A">
        <w:trPr>
          <w:trHeight w:val="285"/>
        </w:trPr>
        <w:tc>
          <w:tcPr>
            <w:tcW w:w="3402" w:type="dxa"/>
            <w:noWrap/>
            <w:vAlign w:val="center"/>
            <w:hideMark/>
          </w:tcPr>
          <w:p w:rsidR="007F60B3" w:rsidRPr="001547CD" w:rsidRDefault="007F60B3" w:rsidP="007F60B3">
            <w:pPr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Inner Mongolia</w:t>
            </w:r>
          </w:p>
        </w:tc>
        <w:tc>
          <w:tcPr>
            <w:tcW w:w="2410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421" w:right="88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1.2</w:t>
            </w:r>
          </w:p>
        </w:tc>
        <w:tc>
          <w:tcPr>
            <w:tcW w:w="2268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283" w:right="59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-3.4</w:t>
            </w:r>
          </w:p>
        </w:tc>
      </w:tr>
      <w:tr w:rsidR="001547CD" w:rsidRPr="001547CD" w:rsidTr="00E80C0A">
        <w:trPr>
          <w:trHeight w:val="285"/>
        </w:trPr>
        <w:tc>
          <w:tcPr>
            <w:tcW w:w="3402" w:type="dxa"/>
            <w:noWrap/>
            <w:vAlign w:val="center"/>
            <w:hideMark/>
          </w:tcPr>
          <w:p w:rsidR="007F60B3" w:rsidRPr="001547CD" w:rsidRDefault="007F60B3" w:rsidP="007F60B3">
            <w:pPr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Jiangsu</w:t>
            </w:r>
          </w:p>
        </w:tc>
        <w:tc>
          <w:tcPr>
            <w:tcW w:w="2410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421" w:right="88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1.2</w:t>
            </w:r>
          </w:p>
        </w:tc>
        <w:tc>
          <w:tcPr>
            <w:tcW w:w="2268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283" w:right="59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-3.0</w:t>
            </w:r>
          </w:p>
        </w:tc>
      </w:tr>
      <w:tr w:rsidR="001547CD" w:rsidRPr="001547CD" w:rsidTr="00E80C0A">
        <w:trPr>
          <w:trHeight w:val="285"/>
        </w:trPr>
        <w:tc>
          <w:tcPr>
            <w:tcW w:w="3402" w:type="dxa"/>
            <w:noWrap/>
            <w:vAlign w:val="center"/>
            <w:hideMark/>
          </w:tcPr>
          <w:p w:rsidR="007F60B3" w:rsidRPr="001547CD" w:rsidRDefault="007F60B3" w:rsidP="007F60B3">
            <w:pPr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Jiangxi</w:t>
            </w:r>
          </w:p>
        </w:tc>
        <w:tc>
          <w:tcPr>
            <w:tcW w:w="2410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421" w:right="88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0.1</w:t>
            </w:r>
          </w:p>
        </w:tc>
        <w:tc>
          <w:tcPr>
            <w:tcW w:w="2268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283" w:right="59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-1.3</w:t>
            </w:r>
          </w:p>
        </w:tc>
      </w:tr>
      <w:tr w:rsidR="001547CD" w:rsidRPr="001547CD" w:rsidTr="00E80C0A">
        <w:trPr>
          <w:trHeight w:val="285"/>
        </w:trPr>
        <w:tc>
          <w:tcPr>
            <w:tcW w:w="3402" w:type="dxa"/>
            <w:noWrap/>
            <w:vAlign w:val="center"/>
            <w:hideMark/>
          </w:tcPr>
          <w:p w:rsidR="007F60B3" w:rsidRPr="001547CD" w:rsidRDefault="007F60B3" w:rsidP="007F60B3">
            <w:pPr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Jilin</w:t>
            </w:r>
          </w:p>
        </w:tc>
        <w:tc>
          <w:tcPr>
            <w:tcW w:w="2410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421" w:right="88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-0.3</w:t>
            </w:r>
          </w:p>
        </w:tc>
        <w:tc>
          <w:tcPr>
            <w:tcW w:w="2268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283" w:right="59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-2.4</w:t>
            </w:r>
          </w:p>
        </w:tc>
      </w:tr>
      <w:tr w:rsidR="001547CD" w:rsidRPr="001547CD" w:rsidTr="00E80C0A">
        <w:trPr>
          <w:trHeight w:val="285"/>
        </w:trPr>
        <w:tc>
          <w:tcPr>
            <w:tcW w:w="3402" w:type="dxa"/>
            <w:noWrap/>
            <w:vAlign w:val="center"/>
            <w:hideMark/>
          </w:tcPr>
          <w:p w:rsidR="007F60B3" w:rsidRPr="001547CD" w:rsidRDefault="007F60B3" w:rsidP="007F60B3">
            <w:pPr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Liaoning</w:t>
            </w:r>
          </w:p>
        </w:tc>
        <w:tc>
          <w:tcPr>
            <w:tcW w:w="2410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421" w:right="88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0.6</w:t>
            </w:r>
          </w:p>
        </w:tc>
        <w:tc>
          <w:tcPr>
            <w:tcW w:w="2268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283" w:right="59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-2.4</w:t>
            </w:r>
          </w:p>
        </w:tc>
      </w:tr>
      <w:tr w:rsidR="001547CD" w:rsidRPr="001547CD" w:rsidTr="00E80C0A">
        <w:trPr>
          <w:trHeight w:val="285"/>
        </w:trPr>
        <w:tc>
          <w:tcPr>
            <w:tcW w:w="3402" w:type="dxa"/>
            <w:noWrap/>
            <w:vAlign w:val="center"/>
            <w:hideMark/>
          </w:tcPr>
          <w:p w:rsidR="007F60B3" w:rsidRPr="001547CD" w:rsidRDefault="007F60B3" w:rsidP="001547C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Macao Special Administrative Region of China</w:t>
            </w:r>
          </w:p>
        </w:tc>
        <w:tc>
          <w:tcPr>
            <w:tcW w:w="2410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421" w:right="88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-3.5</w:t>
            </w:r>
          </w:p>
        </w:tc>
        <w:tc>
          <w:tcPr>
            <w:tcW w:w="2268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283" w:right="59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-3.5</w:t>
            </w:r>
          </w:p>
        </w:tc>
      </w:tr>
      <w:tr w:rsidR="001547CD" w:rsidRPr="001547CD" w:rsidTr="00E80C0A">
        <w:trPr>
          <w:trHeight w:val="285"/>
        </w:trPr>
        <w:tc>
          <w:tcPr>
            <w:tcW w:w="3402" w:type="dxa"/>
            <w:noWrap/>
            <w:vAlign w:val="center"/>
            <w:hideMark/>
          </w:tcPr>
          <w:p w:rsidR="007F60B3" w:rsidRPr="001547CD" w:rsidRDefault="007F60B3" w:rsidP="007F60B3">
            <w:pPr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Ningxia</w:t>
            </w:r>
          </w:p>
        </w:tc>
        <w:tc>
          <w:tcPr>
            <w:tcW w:w="2410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421" w:right="88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1.8</w:t>
            </w:r>
          </w:p>
        </w:tc>
        <w:tc>
          <w:tcPr>
            <w:tcW w:w="2268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283" w:right="59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-0.7</w:t>
            </w:r>
          </w:p>
        </w:tc>
      </w:tr>
      <w:tr w:rsidR="001547CD" w:rsidRPr="001547CD" w:rsidTr="00E80C0A">
        <w:trPr>
          <w:trHeight w:val="285"/>
        </w:trPr>
        <w:tc>
          <w:tcPr>
            <w:tcW w:w="3402" w:type="dxa"/>
            <w:noWrap/>
            <w:vAlign w:val="center"/>
            <w:hideMark/>
          </w:tcPr>
          <w:p w:rsidR="007F60B3" w:rsidRPr="001547CD" w:rsidRDefault="007F60B3" w:rsidP="007F60B3">
            <w:pPr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Qinghai</w:t>
            </w:r>
          </w:p>
        </w:tc>
        <w:tc>
          <w:tcPr>
            <w:tcW w:w="2410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421" w:right="88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1.7</w:t>
            </w:r>
          </w:p>
        </w:tc>
        <w:tc>
          <w:tcPr>
            <w:tcW w:w="2268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283" w:right="59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0.4</w:t>
            </w:r>
          </w:p>
        </w:tc>
      </w:tr>
      <w:tr w:rsidR="001547CD" w:rsidRPr="001547CD" w:rsidTr="00E80C0A">
        <w:trPr>
          <w:trHeight w:val="285"/>
        </w:trPr>
        <w:tc>
          <w:tcPr>
            <w:tcW w:w="3402" w:type="dxa"/>
            <w:noWrap/>
            <w:vAlign w:val="center"/>
            <w:hideMark/>
          </w:tcPr>
          <w:p w:rsidR="007F60B3" w:rsidRPr="001547CD" w:rsidRDefault="007F60B3" w:rsidP="007F60B3">
            <w:pPr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Shaanxi</w:t>
            </w:r>
          </w:p>
        </w:tc>
        <w:tc>
          <w:tcPr>
            <w:tcW w:w="2410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421" w:right="88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0.8</w:t>
            </w:r>
          </w:p>
        </w:tc>
        <w:tc>
          <w:tcPr>
            <w:tcW w:w="2268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283" w:right="59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-0.1</w:t>
            </w:r>
          </w:p>
        </w:tc>
      </w:tr>
      <w:tr w:rsidR="001547CD" w:rsidRPr="001547CD" w:rsidTr="00E80C0A">
        <w:trPr>
          <w:trHeight w:val="285"/>
        </w:trPr>
        <w:tc>
          <w:tcPr>
            <w:tcW w:w="3402" w:type="dxa"/>
            <w:noWrap/>
            <w:vAlign w:val="center"/>
            <w:hideMark/>
          </w:tcPr>
          <w:p w:rsidR="007F60B3" w:rsidRPr="001547CD" w:rsidRDefault="007F60B3" w:rsidP="007F60B3">
            <w:pPr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Shandong</w:t>
            </w:r>
          </w:p>
        </w:tc>
        <w:tc>
          <w:tcPr>
            <w:tcW w:w="2410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421" w:right="88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1.5</w:t>
            </w:r>
          </w:p>
        </w:tc>
        <w:tc>
          <w:tcPr>
            <w:tcW w:w="2268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283" w:right="59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-1.0</w:t>
            </w:r>
          </w:p>
        </w:tc>
      </w:tr>
      <w:tr w:rsidR="001547CD" w:rsidRPr="001547CD" w:rsidTr="00E80C0A">
        <w:trPr>
          <w:trHeight w:val="285"/>
        </w:trPr>
        <w:tc>
          <w:tcPr>
            <w:tcW w:w="3402" w:type="dxa"/>
            <w:noWrap/>
            <w:vAlign w:val="center"/>
            <w:hideMark/>
          </w:tcPr>
          <w:p w:rsidR="007F60B3" w:rsidRPr="001547CD" w:rsidRDefault="007F60B3" w:rsidP="007F60B3">
            <w:pPr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Shanghai</w:t>
            </w:r>
          </w:p>
        </w:tc>
        <w:tc>
          <w:tcPr>
            <w:tcW w:w="2410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421" w:right="88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-1.5</w:t>
            </w:r>
          </w:p>
        </w:tc>
        <w:tc>
          <w:tcPr>
            <w:tcW w:w="2268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283" w:right="59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-2.8</w:t>
            </w:r>
          </w:p>
        </w:tc>
      </w:tr>
      <w:tr w:rsidR="001547CD" w:rsidRPr="001547CD" w:rsidTr="00E80C0A">
        <w:trPr>
          <w:trHeight w:val="285"/>
        </w:trPr>
        <w:tc>
          <w:tcPr>
            <w:tcW w:w="3402" w:type="dxa"/>
            <w:noWrap/>
            <w:vAlign w:val="center"/>
            <w:hideMark/>
          </w:tcPr>
          <w:p w:rsidR="007F60B3" w:rsidRPr="001547CD" w:rsidRDefault="007F60B3" w:rsidP="007F60B3">
            <w:pPr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Shanxi</w:t>
            </w:r>
          </w:p>
        </w:tc>
        <w:tc>
          <w:tcPr>
            <w:tcW w:w="2410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421" w:right="88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0.4</w:t>
            </w:r>
          </w:p>
        </w:tc>
        <w:tc>
          <w:tcPr>
            <w:tcW w:w="2268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283" w:right="59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-0.4</w:t>
            </w:r>
          </w:p>
        </w:tc>
      </w:tr>
      <w:tr w:rsidR="001547CD" w:rsidRPr="001547CD" w:rsidTr="00E80C0A">
        <w:trPr>
          <w:trHeight w:val="285"/>
        </w:trPr>
        <w:tc>
          <w:tcPr>
            <w:tcW w:w="3402" w:type="dxa"/>
            <w:noWrap/>
            <w:vAlign w:val="center"/>
            <w:hideMark/>
          </w:tcPr>
          <w:p w:rsidR="007F60B3" w:rsidRPr="001547CD" w:rsidRDefault="007F60B3" w:rsidP="007F60B3">
            <w:pPr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Sichuan</w:t>
            </w:r>
          </w:p>
        </w:tc>
        <w:tc>
          <w:tcPr>
            <w:tcW w:w="2410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421" w:right="88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-0.9</w:t>
            </w:r>
          </w:p>
        </w:tc>
        <w:tc>
          <w:tcPr>
            <w:tcW w:w="2268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283" w:right="59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-1.3</w:t>
            </w:r>
          </w:p>
        </w:tc>
      </w:tr>
      <w:tr w:rsidR="001547CD" w:rsidRPr="001547CD" w:rsidTr="00E80C0A">
        <w:trPr>
          <w:trHeight w:val="285"/>
        </w:trPr>
        <w:tc>
          <w:tcPr>
            <w:tcW w:w="3402" w:type="dxa"/>
            <w:noWrap/>
            <w:vAlign w:val="center"/>
            <w:hideMark/>
          </w:tcPr>
          <w:p w:rsidR="007F60B3" w:rsidRPr="001547CD" w:rsidRDefault="007F60B3" w:rsidP="007F60B3">
            <w:pPr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Tianjin</w:t>
            </w:r>
          </w:p>
        </w:tc>
        <w:tc>
          <w:tcPr>
            <w:tcW w:w="2410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421" w:right="88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1.5</w:t>
            </w:r>
          </w:p>
        </w:tc>
        <w:tc>
          <w:tcPr>
            <w:tcW w:w="2268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283" w:right="59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-3.9</w:t>
            </w:r>
          </w:p>
        </w:tc>
      </w:tr>
      <w:tr w:rsidR="001547CD" w:rsidRPr="001547CD" w:rsidTr="00E80C0A">
        <w:trPr>
          <w:trHeight w:val="285"/>
        </w:trPr>
        <w:tc>
          <w:tcPr>
            <w:tcW w:w="3402" w:type="dxa"/>
            <w:noWrap/>
            <w:vAlign w:val="center"/>
            <w:hideMark/>
          </w:tcPr>
          <w:p w:rsidR="007F60B3" w:rsidRPr="001547CD" w:rsidRDefault="007F60B3" w:rsidP="007F60B3">
            <w:pPr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Tibet</w:t>
            </w:r>
          </w:p>
        </w:tc>
        <w:tc>
          <w:tcPr>
            <w:tcW w:w="2410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421" w:right="88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0.4</w:t>
            </w:r>
          </w:p>
        </w:tc>
        <w:tc>
          <w:tcPr>
            <w:tcW w:w="2268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283" w:right="59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-2.2</w:t>
            </w:r>
          </w:p>
        </w:tc>
      </w:tr>
      <w:tr w:rsidR="001547CD" w:rsidRPr="001547CD" w:rsidTr="00E80C0A">
        <w:trPr>
          <w:trHeight w:val="285"/>
        </w:trPr>
        <w:tc>
          <w:tcPr>
            <w:tcW w:w="3402" w:type="dxa"/>
            <w:noWrap/>
            <w:vAlign w:val="center"/>
            <w:hideMark/>
          </w:tcPr>
          <w:p w:rsidR="007F60B3" w:rsidRPr="001547CD" w:rsidRDefault="007F60B3" w:rsidP="007F60B3">
            <w:pPr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Xinjiang</w:t>
            </w:r>
          </w:p>
        </w:tc>
        <w:tc>
          <w:tcPr>
            <w:tcW w:w="2410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421" w:right="88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1.3</w:t>
            </w:r>
          </w:p>
        </w:tc>
        <w:tc>
          <w:tcPr>
            <w:tcW w:w="2268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283" w:right="59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-2.5</w:t>
            </w:r>
          </w:p>
        </w:tc>
      </w:tr>
      <w:tr w:rsidR="001547CD" w:rsidRPr="001547CD" w:rsidTr="00E80C0A">
        <w:trPr>
          <w:trHeight w:val="285"/>
        </w:trPr>
        <w:tc>
          <w:tcPr>
            <w:tcW w:w="3402" w:type="dxa"/>
            <w:noWrap/>
            <w:vAlign w:val="center"/>
            <w:hideMark/>
          </w:tcPr>
          <w:p w:rsidR="007F60B3" w:rsidRPr="001547CD" w:rsidRDefault="007F60B3" w:rsidP="007F60B3">
            <w:pPr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Yunnan</w:t>
            </w:r>
          </w:p>
        </w:tc>
        <w:tc>
          <w:tcPr>
            <w:tcW w:w="2410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421" w:right="88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1.6</w:t>
            </w:r>
          </w:p>
        </w:tc>
        <w:tc>
          <w:tcPr>
            <w:tcW w:w="2268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283" w:right="59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-0.2</w:t>
            </w:r>
          </w:p>
        </w:tc>
      </w:tr>
      <w:tr w:rsidR="001547CD" w:rsidRPr="001547CD" w:rsidTr="00E80C0A">
        <w:trPr>
          <w:trHeight w:val="285"/>
        </w:trPr>
        <w:tc>
          <w:tcPr>
            <w:tcW w:w="3402" w:type="dxa"/>
            <w:noWrap/>
            <w:vAlign w:val="center"/>
            <w:hideMark/>
          </w:tcPr>
          <w:p w:rsidR="007F60B3" w:rsidRPr="001547CD" w:rsidRDefault="007F60B3" w:rsidP="007F60B3">
            <w:pPr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Zhejiang</w:t>
            </w:r>
          </w:p>
        </w:tc>
        <w:tc>
          <w:tcPr>
            <w:tcW w:w="2410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421" w:right="88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-0.7</w:t>
            </w:r>
          </w:p>
        </w:tc>
        <w:tc>
          <w:tcPr>
            <w:tcW w:w="2268" w:type="dxa"/>
            <w:noWrap/>
            <w:vAlign w:val="center"/>
            <w:hideMark/>
          </w:tcPr>
          <w:p w:rsidR="007F60B3" w:rsidRPr="001547CD" w:rsidRDefault="007F60B3" w:rsidP="001547CD">
            <w:pPr>
              <w:ind w:rightChars="283" w:right="594"/>
              <w:jc w:val="right"/>
              <w:rPr>
                <w:rFonts w:ascii="Times New Roman" w:hAnsi="Times New Roman" w:cs="Times New Roman"/>
                <w:szCs w:val="21"/>
              </w:rPr>
            </w:pPr>
            <w:r w:rsidRPr="001547CD">
              <w:rPr>
                <w:rFonts w:ascii="Times New Roman" w:hAnsi="Times New Roman" w:cs="Times New Roman"/>
                <w:szCs w:val="21"/>
              </w:rPr>
              <w:t>-2.7</w:t>
            </w:r>
          </w:p>
        </w:tc>
      </w:tr>
    </w:tbl>
    <w:p w:rsidR="0088009D" w:rsidRDefault="0088009D" w:rsidP="0088009D">
      <w:pPr>
        <w:rPr>
          <w:rFonts w:ascii="Times New Roman" w:hAnsi="Times New Roman" w:cs="Times New Roman"/>
          <w:sz w:val="24"/>
          <w:szCs w:val="24"/>
        </w:rPr>
      </w:pPr>
    </w:p>
    <w:p w:rsidR="0088009D" w:rsidRDefault="0088009D" w:rsidP="008800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annual average percent change was c</w:t>
      </w:r>
      <w:r>
        <w:rPr>
          <w:rFonts w:ascii="Times New Roman" w:hAnsi="Times New Roman" w:cs="Times New Roman" w:hint="eastAsia"/>
          <w:sz w:val="24"/>
          <w:szCs w:val="24"/>
        </w:rPr>
        <w:t>alculat</w:t>
      </w:r>
      <w:r>
        <w:rPr>
          <w:rFonts w:ascii="Times New Roman" w:hAnsi="Times New Roman" w:cs="Times New Roman"/>
          <w:sz w:val="24"/>
          <w:szCs w:val="24"/>
        </w:rPr>
        <w:t>ed by formulae as below:</w:t>
      </w:r>
    </w:p>
    <w:p w:rsidR="0088009D" w:rsidRDefault="0088009D" w:rsidP="0088009D">
      <w:pPr>
        <w:jc w:val="center"/>
        <w:rPr>
          <w:rFonts w:ascii="Times New Roman" w:hAnsi="Times New Roman" w:cs="Times New Roman"/>
          <w:sz w:val="24"/>
          <w:szCs w:val="24"/>
        </w:rPr>
      </w:pPr>
      <w:r w:rsidRPr="003C1068">
        <w:rPr>
          <w:position w:val="-30"/>
        </w:rPr>
        <w:object w:dxaOrig="614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6.75pt;height:35.25pt" o:ole="">
            <v:imagedata r:id="rId6" o:title=""/>
          </v:shape>
          <o:OLEObject Type="Embed" ProgID="Equation.DSMT4" ShapeID="_x0000_i1025" DrawAspect="Content" ObjectID="_1578336398" r:id="rId7"/>
        </w:object>
      </w:r>
    </w:p>
    <w:p w:rsidR="007F60B3" w:rsidRPr="0088009D" w:rsidRDefault="008800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 w:hint="cs"/>
        </w:rPr>
        <w:t>here,</w:t>
      </w:r>
      <w:r>
        <w:rPr>
          <w:rFonts w:ascii="Times New Roman" w:hAnsi="Times New Roman" w:cs="Times New Roman"/>
        </w:rPr>
        <w:t xml:space="preserve"> all the rate were present to the age standardised DALY rate for provinces of China in 1990, 2005, and 2015.</w:t>
      </w:r>
      <w:bookmarkStart w:id="0" w:name="_GoBack"/>
      <w:bookmarkEnd w:id="0"/>
    </w:p>
    <w:sectPr w:rsidR="007F60B3" w:rsidRPr="008800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0E0C" w:rsidRDefault="00440E0C" w:rsidP="007F60B3">
      <w:r>
        <w:separator/>
      </w:r>
    </w:p>
  </w:endnote>
  <w:endnote w:type="continuationSeparator" w:id="0">
    <w:p w:rsidR="00440E0C" w:rsidRDefault="00440E0C" w:rsidP="007F6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0E0C" w:rsidRDefault="00440E0C" w:rsidP="007F60B3">
      <w:r>
        <w:separator/>
      </w:r>
    </w:p>
  </w:footnote>
  <w:footnote w:type="continuationSeparator" w:id="0">
    <w:p w:rsidR="00440E0C" w:rsidRDefault="00440E0C" w:rsidP="007F60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533"/>
    <w:rsid w:val="000705FC"/>
    <w:rsid w:val="001547CD"/>
    <w:rsid w:val="00400719"/>
    <w:rsid w:val="00440E0C"/>
    <w:rsid w:val="004968BE"/>
    <w:rsid w:val="006E3A22"/>
    <w:rsid w:val="007F60B3"/>
    <w:rsid w:val="0088009D"/>
    <w:rsid w:val="008F588D"/>
    <w:rsid w:val="00D047B6"/>
    <w:rsid w:val="00E80C0A"/>
    <w:rsid w:val="00EF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C84D28"/>
  <w15:chartTrackingRefBased/>
  <w15:docId w15:val="{9F605A90-1785-4F4B-A522-2DA665CBE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格1"/>
    <w:basedOn w:val="a1"/>
    <w:uiPriority w:val="99"/>
    <w:rsid w:val="004968BE"/>
    <w:pPr>
      <w:jc w:val="both"/>
    </w:pPr>
    <w:rPr>
      <w:rFonts w:ascii="Times New Roman" w:eastAsia="宋体" w:hAnsi="Times New Roman"/>
    </w:rPr>
    <w:tblPr>
      <w:tblBorders>
        <w:top w:val="single" w:sz="12" w:space="0" w:color="auto"/>
        <w:bottom w:val="single" w:sz="12" w:space="0" w:color="auto"/>
      </w:tblBorders>
    </w:tblPr>
    <w:tcPr>
      <w:shd w:val="clear" w:color="auto" w:fill="auto"/>
      <w:vAlign w:val="center"/>
    </w:tcPr>
    <w:tblStylePr w:type="firstRow">
      <w:tblPr/>
      <w:tcPr>
        <w:tcBorders>
          <w:bottom w:val="nil"/>
        </w:tcBorders>
        <w:shd w:val="clear" w:color="auto" w:fill="auto"/>
      </w:tcPr>
    </w:tblStylePr>
  </w:style>
  <w:style w:type="paragraph" w:styleId="a3">
    <w:name w:val="header"/>
    <w:basedOn w:val="a"/>
    <w:link w:val="a4"/>
    <w:uiPriority w:val="99"/>
    <w:unhideWhenUsed/>
    <w:rsid w:val="007F60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F60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F60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F60B3"/>
    <w:rPr>
      <w:sz w:val="18"/>
      <w:szCs w:val="18"/>
    </w:rPr>
  </w:style>
  <w:style w:type="table" w:styleId="a7">
    <w:name w:val="Table Grid"/>
    <w:basedOn w:val="a1"/>
    <w:uiPriority w:val="39"/>
    <w:rsid w:val="007F60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70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170</Words>
  <Characters>970</Characters>
  <Application>Microsoft Office Word</Application>
  <DocSecurity>0</DocSecurity>
  <Lines>8</Lines>
  <Paragraphs>2</Paragraphs>
  <ScaleCrop>false</ScaleCrop>
  <Company>微软中国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Ganshen Zhang</dc:creator>
  <cp:keywords/>
  <dc:description/>
  <cp:lastModifiedBy>Ganshen Zhang</cp:lastModifiedBy>
  <cp:revision>3</cp:revision>
  <dcterms:created xsi:type="dcterms:W3CDTF">2018-01-24T11:05:00Z</dcterms:created>
  <dcterms:modified xsi:type="dcterms:W3CDTF">2018-01-24T14:00:00Z</dcterms:modified>
</cp:coreProperties>
</file>