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BE76C" w14:textId="723E3059" w:rsidR="00027D65" w:rsidRPr="0089142D" w:rsidRDefault="0089142D" w:rsidP="0089142D">
      <w:pPr>
        <w:spacing w:after="0" w:line="360" w:lineRule="auto"/>
        <w:rPr>
          <w:rFonts w:ascii="Georgia" w:hAnsi="Georgia"/>
          <w:b/>
        </w:rPr>
      </w:pPr>
      <w:bookmarkStart w:id="0" w:name="_GoBack"/>
      <w:bookmarkEnd w:id="0"/>
      <w:r w:rsidRPr="0089142D">
        <w:rPr>
          <w:rFonts w:ascii="Georgia" w:hAnsi="Georgia"/>
          <w:b/>
        </w:rPr>
        <w:t>SUPPLEMENTARY</w:t>
      </w:r>
      <w:r w:rsidR="00027D65" w:rsidRPr="0089142D">
        <w:rPr>
          <w:rFonts w:ascii="Georgia" w:hAnsi="Georgia"/>
          <w:b/>
        </w:rPr>
        <w:t xml:space="preserve"> S1: Individual dataset descriptions.</w:t>
      </w:r>
    </w:p>
    <w:p w14:paraId="45CC0958" w14:textId="77777777" w:rsidR="0089142D" w:rsidRDefault="0089142D" w:rsidP="0089142D">
      <w:pPr>
        <w:spacing w:after="0" w:line="360" w:lineRule="auto"/>
        <w:rPr>
          <w:rFonts w:ascii="Georgia" w:hAnsi="Georgia"/>
          <w:b/>
        </w:rPr>
      </w:pPr>
    </w:p>
    <w:p w14:paraId="59E9C637" w14:textId="56D1B2FA" w:rsidR="00027D65" w:rsidRPr="0089142D" w:rsidRDefault="00027D65" w:rsidP="0089142D">
      <w:pPr>
        <w:spacing w:after="0" w:line="360" w:lineRule="auto"/>
        <w:rPr>
          <w:rFonts w:ascii="Georgia" w:hAnsi="Georgia"/>
          <w:b/>
        </w:rPr>
      </w:pPr>
      <w:proofErr w:type="spellStart"/>
      <w:r w:rsidRPr="0089142D">
        <w:rPr>
          <w:rFonts w:ascii="Georgia" w:hAnsi="Georgia"/>
          <w:b/>
        </w:rPr>
        <w:t>Flec</w:t>
      </w:r>
      <w:proofErr w:type="spellEnd"/>
      <w:r w:rsidRPr="0089142D">
        <w:rPr>
          <w:rFonts w:ascii="Georgia" w:hAnsi="Georgia"/>
          <w:b/>
        </w:rPr>
        <w:t>-SL (DE)</w:t>
      </w:r>
    </w:p>
    <w:p w14:paraId="78661DB8" w14:textId="26A4D3EB" w:rsidR="00027D65" w:rsidRPr="0089142D" w:rsidRDefault="00027D65" w:rsidP="0089142D">
      <w:pPr>
        <w:spacing w:after="0" w:line="360" w:lineRule="auto"/>
        <w:rPr>
          <w:rFonts w:ascii="Georgia" w:hAnsi="Georgia"/>
        </w:rPr>
      </w:pPr>
      <w:r w:rsidRPr="0089142D">
        <w:rPr>
          <w:rFonts w:ascii="Georgia" w:hAnsi="Georgia"/>
        </w:rPr>
        <w:t xml:space="preserve">The </w:t>
      </w:r>
      <w:proofErr w:type="spellStart"/>
      <w:r w:rsidRPr="0089142D">
        <w:rPr>
          <w:rFonts w:ascii="Georgia" w:hAnsi="Georgia"/>
        </w:rPr>
        <w:t>Flec</w:t>
      </w:r>
      <w:proofErr w:type="spellEnd"/>
      <w:r w:rsidRPr="0089142D">
        <w:rPr>
          <w:rFonts w:ascii="Georgia" w:hAnsi="Georgia"/>
        </w:rPr>
        <w:t>-SL trial (registration number ISRCTN62728742) is a prospective, randomised, open-label, blinded endpoint assessment trial which was conducted between May 2007 and March 2010 at 44 centres in Germany. Patients with persistent AF undergoing planned cardioversion were recruited. After successful cardioversion, patients were assigned to no drug treatment, short-term treatment, or long-term treatment with Flecainide. Follow-up was conducted after 6 months</w:t>
      </w:r>
      <w:r w:rsidR="00C64474">
        <w:rPr>
          <w:rFonts w:ascii="Georgia" w:hAnsi="Georgia"/>
        </w:rPr>
        <w:t xml:space="preserve"> </w:t>
      </w:r>
      <w:r w:rsidR="00C64474">
        <w:rPr>
          <w:rFonts w:ascii="Georgia" w:hAnsi="Georgia"/>
        </w:rPr>
        <w:fldChar w:fldCharType="begin">
          <w:fldData xml:space="preserve">PEVuZE5vdGU+PENpdGU+PEF1dGhvcj5LaXJjaGhvZjwvQXV0aG9yPjxZZWFyPjIwMTI8L1llYXI+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</w:fldData>
        </w:fldChar>
      </w:r>
      <w:r w:rsidR="00C64474">
        <w:rPr>
          <w:rFonts w:ascii="Georgia" w:hAnsi="Georgia"/>
        </w:rPr>
        <w:instrText xml:space="preserve"> ADDIN EN.CITE </w:instrText>
      </w:r>
      <w:r w:rsidR="00C64474">
        <w:rPr>
          <w:rFonts w:ascii="Georgia" w:hAnsi="Georgia"/>
        </w:rPr>
        <w:fldChar w:fldCharType="begin">
          <w:fldData xml:space="preserve">PEVuZE5vdGU+PENpdGU+PEF1dGhvcj5LaXJjaGhvZjwvQXV0aG9yPjxZZWFyPjIwMTI8L1llYXI+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</w:fldData>
        </w:fldChar>
      </w:r>
      <w:r w:rsidR="00C64474">
        <w:rPr>
          <w:rFonts w:ascii="Georgia" w:hAnsi="Georgia"/>
        </w:rPr>
        <w:instrText xml:space="preserve"> ADDIN EN.CITE.DATA </w:instrText>
      </w:r>
      <w:r w:rsidR="00C64474">
        <w:rPr>
          <w:rFonts w:ascii="Georgia" w:hAnsi="Georgia"/>
        </w:rPr>
      </w:r>
      <w:r w:rsidR="00C64474">
        <w:rPr>
          <w:rFonts w:ascii="Georgia" w:hAnsi="Georgia"/>
        </w:rPr>
        <w:fldChar w:fldCharType="end"/>
      </w:r>
      <w:r w:rsidR="00C64474">
        <w:rPr>
          <w:rFonts w:ascii="Georgia" w:hAnsi="Georgia"/>
        </w:rPr>
      </w:r>
      <w:r w:rsidR="00C64474">
        <w:rPr>
          <w:rFonts w:ascii="Georgia" w:hAnsi="Georgia"/>
        </w:rPr>
        <w:fldChar w:fldCharType="separate"/>
      </w:r>
      <w:r w:rsidR="00C64474">
        <w:rPr>
          <w:rFonts w:ascii="Georgia" w:hAnsi="Georgia"/>
          <w:noProof/>
        </w:rPr>
        <w:t>(1, 2)</w:t>
      </w:r>
      <w:r w:rsidR="00C64474">
        <w:rPr>
          <w:rFonts w:ascii="Georgia" w:hAnsi="Georgia"/>
        </w:rPr>
        <w:fldChar w:fldCharType="end"/>
      </w:r>
      <w:r w:rsidRPr="0089142D">
        <w:rPr>
          <w:rFonts w:ascii="Georgia" w:hAnsi="Georgia"/>
        </w:rPr>
        <w:t xml:space="preserve">. A total of 635 patient records from </w:t>
      </w:r>
      <w:proofErr w:type="spellStart"/>
      <w:r w:rsidRPr="0089142D">
        <w:rPr>
          <w:rFonts w:ascii="Georgia" w:hAnsi="Georgia"/>
        </w:rPr>
        <w:t>Flec</w:t>
      </w:r>
      <w:proofErr w:type="spellEnd"/>
      <w:r w:rsidRPr="0089142D">
        <w:rPr>
          <w:rFonts w:ascii="Georgia" w:hAnsi="Georgia"/>
        </w:rPr>
        <w:t xml:space="preserve">-SL were included in the combined analysis. </w:t>
      </w:r>
    </w:p>
    <w:p w14:paraId="7A0B3322" w14:textId="77777777" w:rsidR="0089142D" w:rsidRDefault="0089142D" w:rsidP="0089142D">
      <w:pPr>
        <w:spacing w:after="0" w:line="360" w:lineRule="auto"/>
        <w:rPr>
          <w:rFonts w:ascii="Georgia" w:hAnsi="Georgia"/>
          <w:b/>
        </w:rPr>
      </w:pPr>
    </w:p>
    <w:p w14:paraId="008F11B6" w14:textId="3F8F5DB8" w:rsidR="00027D65" w:rsidRPr="0089142D" w:rsidRDefault="00027D65" w:rsidP="0089142D">
      <w:pPr>
        <w:spacing w:after="0" w:line="360" w:lineRule="auto"/>
        <w:rPr>
          <w:rFonts w:ascii="Georgia" w:hAnsi="Georgia"/>
          <w:b/>
        </w:rPr>
      </w:pPr>
      <w:r w:rsidRPr="0089142D">
        <w:rPr>
          <w:rFonts w:ascii="Georgia" w:hAnsi="Georgia"/>
          <w:b/>
        </w:rPr>
        <w:t>Maastricht AF-CT (NL)</w:t>
      </w:r>
    </w:p>
    <w:p w14:paraId="0BA71BF5" w14:textId="66BDDD3C" w:rsidR="00027D65" w:rsidRPr="0089142D" w:rsidRDefault="00027D65" w:rsidP="0089142D">
      <w:pPr>
        <w:spacing w:after="0" w:line="360" w:lineRule="auto"/>
        <w:rPr>
          <w:rFonts w:ascii="Georgia" w:hAnsi="Georgia"/>
        </w:rPr>
      </w:pPr>
      <w:r w:rsidRPr="0089142D">
        <w:rPr>
          <w:rFonts w:ascii="Georgia" w:hAnsi="Georgia"/>
        </w:rPr>
        <w:t xml:space="preserve">The Maastricht AF-CT cohort is a retrospective, single-centre case-control study which included patients from the Maastricht University Medical </w:t>
      </w:r>
      <w:proofErr w:type="spellStart"/>
      <w:r w:rsidRPr="0089142D">
        <w:rPr>
          <w:rFonts w:ascii="Georgia" w:hAnsi="Georgia"/>
        </w:rPr>
        <w:t>Center</w:t>
      </w:r>
      <w:proofErr w:type="spellEnd"/>
      <w:r w:rsidRPr="0089142D">
        <w:rPr>
          <w:rFonts w:ascii="Georgia" w:hAnsi="Georgia"/>
        </w:rPr>
        <w:t>, Netherlands. Data from patients with AF who underwent cardiac computed tomographic angiography (CTA) as part of work-up for pulmonary vein isolation (PVI), or patients with sinus rhythm who underwent cardiovascular screening between January 2008 and March 2011 were included. Follow-up was conducted by checking records from the centre, referring hospitals, and patie</w:t>
      </w:r>
      <w:r w:rsidR="00C64474">
        <w:rPr>
          <w:rFonts w:ascii="Georgia" w:hAnsi="Georgia"/>
        </w:rPr>
        <w:t>nt’s General Practices between 2015 and</w:t>
      </w:r>
      <w:r w:rsidRPr="0089142D">
        <w:rPr>
          <w:rFonts w:ascii="Georgia" w:hAnsi="Georgia"/>
        </w:rPr>
        <w:t xml:space="preserve"> 2016. A total of 388 records from Maastricht AF-CT were included in the combined analysis. </w:t>
      </w:r>
    </w:p>
    <w:p w14:paraId="427AD5FE" w14:textId="77777777" w:rsidR="0089142D" w:rsidRDefault="0089142D" w:rsidP="0089142D">
      <w:pPr>
        <w:spacing w:after="0" w:line="360" w:lineRule="auto"/>
        <w:rPr>
          <w:rFonts w:ascii="Georgia" w:hAnsi="Georgia"/>
          <w:b/>
        </w:rPr>
      </w:pPr>
    </w:p>
    <w:p w14:paraId="24E83942" w14:textId="1AB590A5" w:rsidR="00027D65" w:rsidRPr="0089142D" w:rsidRDefault="00027D65" w:rsidP="0089142D">
      <w:pPr>
        <w:spacing w:after="0" w:line="360" w:lineRule="auto"/>
        <w:rPr>
          <w:rFonts w:ascii="Georgia" w:hAnsi="Georgia"/>
          <w:b/>
        </w:rPr>
      </w:pPr>
      <w:r w:rsidRPr="0089142D">
        <w:rPr>
          <w:rFonts w:ascii="Georgia" w:hAnsi="Georgia"/>
          <w:b/>
        </w:rPr>
        <w:t>BBC-AF (UK)</w:t>
      </w:r>
    </w:p>
    <w:p w14:paraId="7BE9613E" w14:textId="743BBD57" w:rsidR="00027D65" w:rsidRPr="0089142D" w:rsidRDefault="00027D65" w:rsidP="0089142D">
      <w:pPr>
        <w:spacing w:after="0" w:line="360" w:lineRule="auto"/>
        <w:rPr>
          <w:rFonts w:ascii="Georgia" w:hAnsi="Georgia"/>
        </w:rPr>
      </w:pPr>
      <w:r w:rsidRPr="0089142D">
        <w:rPr>
          <w:rFonts w:ascii="Georgia" w:hAnsi="Georgia"/>
        </w:rPr>
        <w:t>The BBC-AF Registry is a longitudinal, prospective registry which recruited patients with known AF and patients without AF but had concomitant cardiovascular conditions as assessed by the CHA</w:t>
      </w:r>
      <w:r w:rsidRPr="0089142D">
        <w:rPr>
          <w:rFonts w:ascii="Georgia" w:hAnsi="Georgia"/>
          <w:vertAlign w:val="subscript"/>
        </w:rPr>
        <w:t>2</w:t>
      </w:r>
      <w:r w:rsidRPr="0089142D">
        <w:rPr>
          <w:rFonts w:ascii="Georgia" w:hAnsi="Georgia"/>
        </w:rPr>
        <w:t>DS</w:t>
      </w:r>
      <w:r w:rsidRPr="0089142D">
        <w:rPr>
          <w:rFonts w:ascii="Georgia" w:hAnsi="Georgia"/>
          <w:vertAlign w:val="subscript"/>
        </w:rPr>
        <w:t>2</w:t>
      </w:r>
      <w:r w:rsidRPr="0089142D">
        <w:rPr>
          <w:rFonts w:ascii="Georgia" w:hAnsi="Georgia"/>
        </w:rPr>
        <w:t>-VASc score, betwe</w:t>
      </w:r>
      <w:r w:rsidR="00C64474">
        <w:rPr>
          <w:rFonts w:ascii="Georgia" w:hAnsi="Georgia"/>
        </w:rPr>
        <w:t>en September 2014 and February 2018</w:t>
      </w:r>
      <w:r w:rsidRPr="0089142D">
        <w:rPr>
          <w:rFonts w:ascii="Georgia" w:hAnsi="Georgia"/>
        </w:rPr>
        <w:t xml:space="preserve"> at two centres in the UK. Patients with AF were diagnosed with paroxysmal, persistent, long-standing persistent, or permanent AF. Follow-up was conducted after 2 years. A total of 1632 patient records from BBC-AF were included in the combined analysis. </w:t>
      </w:r>
    </w:p>
    <w:p w14:paraId="5A17F106" w14:textId="77777777" w:rsidR="0089142D" w:rsidRDefault="0089142D" w:rsidP="0089142D">
      <w:pPr>
        <w:spacing w:after="0" w:line="360" w:lineRule="auto"/>
        <w:rPr>
          <w:rFonts w:ascii="Georgia" w:hAnsi="Georgia"/>
          <w:b/>
        </w:rPr>
      </w:pPr>
    </w:p>
    <w:p w14:paraId="43447BED" w14:textId="7D70591F" w:rsidR="00027D65" w:rsidRPr="0089142D" w:rsidRDefault="00027D65" w:rsidP="0089142D">
      <w:pPr>
        <w:spacing w:after="0" w:line="360" w:lineRule="auto"/>
        <w:rPr>
          <w:rFonts w:ascii="Georgia" w:hAnsi="Georgia"/>
          <w:b/>
        </w:rPr>
      </w:pPr>
      <w:r w:rsidRPr="0089142D">
        <w:rPr>
          <w:rFonts w:ascii="Georgia" w:hAnsi="Georgia"/>
          <w:b/>
        </w:rPr>
        <w:t>FUTURE (ES)</w:t>
      </w:r>
    </w:p>
    <w:p w14:paraId="355300A6" w14:textId="77777777" w:rsidR="00027D65" w:rsidRPr="0089142D" w:rsidRDefault="00027D65" w:rsidP="0089142D">
      <w:pPr>
        <w:spacing w:after="0" w:line="360" w:lineRule="auto"/>
        <w:rPr>
          <w:rFonts w:ascii="Georgia" w:hAnsi="Georgia"/>
        </w:rPr>
      </w:pPr>
      <w:r w:rsidRPr="0089142D">
        <w:rPr>
          <w:rFonts w:ascii="Georgia" w:hAnsi="Georgia"/>
        </w:rPr>
        <w:t xml:space="preserve">The FUTURE Registry is a single-centre case-control study which included patients from Hospital Clinic de Barcelona, Spain. Consecutive patients with lone AF episodes were recruited during their first visit to the centre between March 2009 and March 2012. Patient controls were volunteers who did not have any other medical condition. Follow-up was retrospectively performed by investigating electronic medical records. A total of 198 patient records from FUTURE were included in the combined analysis. </w:t>
      </w:r>
    </w:p>
    <w:p w14:paraId="31B5D0F5" w14:textId="77777777" w:rsidR="0089142D" w:rsidRDefault="0089142D" w:rsidP="0089142D">
      <w:pPr>
        <w:spacing w:after="0" w:line="360" w:lineRule="auto"/>
        <w:rPr>
          <w:rFonts w:ascii="Georgia" w:hAnsi="Georgia"/>
          <w:b/>
        </w:rPr>
      </w:pPr>
    </w:p>
    <w:p w14:paraId="4C4CBA11" w14:textId="63864945" w:rsidR="00027D65" w:rsidRPr="0089142D" w:rsidRDefault="00027D65" w:rsidP="0089142D">
      <w:pPr>
        <w:spacing w:after="0" w:line="360" w:lineRule="auto"/>
        <w:rPr>
          <w:rFonts w:ascii="Georgia" w:hAnsi="Georgia"/>
          <w:b/>
        </w:rPr>
      </w:pPr>
      <w:r w:rsidRPr="0089142D">
        <w:rPr>
          <w:rFonts w:ascii="Georgia" w:hAnsi="Georgia"/>
          <w:b/>
        </w:rPr>
        <w:lastRenderedPageBreak/>
        <w:t>RACE 4 (NL)</w:t>
      </w:r>
    </w:p>
    <w:p w14:paraId="368B0F3E" w14:textId="4B196832" w:rsidR="00027D65" w:rsidRPr="0089142D" w:rsidRDefault="00027D65" w:rsidP="0089142D">
      <w:pPr>
        <w:spacing w:after="0" w:line="360" w:lineRule="auto"/>
        <w:rPr>
          <w:rFonts w:ascii="Georgia" w:hAnsi="Georgia"/>
        </w:rPr>
      </w:pPr>
      <w:r w:rsidRPr="0089142D">
        <w:rPr>
          <w:rFonts w:ascii="Georgia" w:hAnsi="Georgia"/>
        </w:rPr>
        <w:t>RACE-4 is a prospective randomized controlled event-driven trial with blinded endpoint evaluation in patients with rec</w:t>
      </w:r>
      <w:r w:rsidR="0034526E">
        <w:rPr>
          <w:rFonts w:ascii="Georgia" w:hAnsi="Georgia"/>
        </w:rPr>
        <w:t>ent onset atrial fibrillation.</w:t>
      </w:r>
      <w:r w:rsidRPr="0089142D">
        <w:rPr>
          <w:rFonts w:ascii="Georgia" w:hAnsi="Georgia"/>
        </w:rPr>
        <w:t xml:space="preserve"> The treatment of patients with atrial fibrillation is often inadequate due to bad adherence to the guidelines. Nevertheless an integrated chronic care program (ICCP) at a specialized AF clinic for patients with AF may be superior to usual care provided by a cardiologist in terms of cardiovascular hospitalizations and cardiovascular mortality. The primary objective of RACE-4 is to show that an integrated chronic care program at a specialized AF clinic reduces cardiovascular hospitalizations and mortality. The secondary objectives contain the cost effectiveness of the ICCP (expressed in quality adjusted life years), guideline adherence, quality of life, patient knowledge and patient compliance in medication.</w:t>
      </w:r>
    </w:p>
    <w:p w14:paraId="462FFA8F" w14:textId="77777777" w:rsidR="0089142D" w:rsidRDefault="0089142D" w:rsidP="0089142D">
      <w:pPr>
        <w:tabs>
          <w:tab w:val="left" w:pos="2214"/>
        </w:tabs>
        <w:spacing w:after="0" w:line="360" w:lineRule="auto"/>
        <w:rPr>
          <w:rFonts w:ascii="Georgia" w:hAnsi="Georgia"/>
          <w:b/>
        </w:rPr>
      </w:pPr>
    </w:p>
    <w:p w14:paraId="0FD49B0A" w14:textId="271E0845" w:rsidR="00027D65" w:rsidRPr="0089142D" w:rsidRDefault="00027D65" w:rsidP="0089142D">
      <w:pPr>
        <w:tabs>
          <w:tab w:val="left" w:pos="2214"/>
        </w:tabs>
        <w:spacing w:after="0" w:line="360" w:lineRule="auto"/>
        <w:rPr>
          <w:rFonts w:ascii="Georgia" w:hAnsi="Georgia"/>
          <w:b/>
        </w:rPr>
      </w:pPr>
      <w:r w:rsidRPr="0089142D">
        <w:rPr>
          <w:rFonts w:ascii="Georgia" w:hAnsi="Georgia"/>
          <w:b/>
        </w:rPr>
        <w:t>MULTI-AF (NL)</w:t>
      </w:r>
    </w:p>
    <w:p w14:paraId="6A4C761E" w14:textId="77777777" w:rsidR="00027D65" w:rsidRPr="0089142D" w:rsidRDefault="00027D65" w:rsidP="0089142D">
      <w:pPr>
        <w:spacing w:after="0" w:line="360" w:lineRule="auto"/>
        <w:rPr>
          <w:rFonts w:ascii="Georgia" w:hAnsi="Georgia"/>
        </w:rPr>
      </w:pPr>
      <w:r w:rsidRPr="0089142D">
        <w:rPr>
          <w:rFonts w:ascii="Georgia" w:hAnsi="Georgia"/>
        </w:rPr>
        <w:t>MULTI-AF is a single-centre prospective observational study in consecutive patients that identifies the main predictors of recurrences of AF after electrical cardioversion in patients with early persistent AF. The co-variates tested include clinical characteristics but also genetic information, circulating serum biomarkers and imaging parameters. Deep phenotyping includes among others trans-oesophageal ECG, a dedicated 17-lead ECG and genetic SNP investigations.</w:t>
      </w:r>
    </w:p>
    <w:p w14:paraId="125C528A" w14:textId="77777777" w:rsidR="00027D65" w:rsidRPr="0089142D" w:rsidRDefault="00027D65" w:rsidP="0089142D">
      <w:pPr>
        <w:tabs>
          <w:tab w:val="left" w:pos="2214"/>
        </w:tabs>
        <w:spacing w:after="0" w:line="360" w:lineRule="auto"/>
        <w:rPr>
          <w:rFonts w:ascii="Georgia" w:hAnsi="Georgia"/>
          <w:b/>
        </w:rPr>
      </w:pPr>
      <w:r w:rsidRPr="0089142D">
        <w:rPr>
          <w:rFonts w:ascii="Georgia" w:hAnsi="Georgia"/>
          <w:b/>
        </w:rPr>
        <w:tab/>
      </w:r>
    </w:p>
    <w:p w14:paraId="7AD73259" w14:textId="77777777" w:rsidR="00027D65" w:rsidRPr="0089142D" w:rsidRDefault="00027D65" w:rsidP="0089142D">
      <w:pPr>
        <w:spacing w:after="0" w:line="360" w:lineRule="auto"/>
        <w:rPr>
          <w:rFonts w:ascii="Georgia" w:hAnsi="Georgia"/>
          <w:b/>
        </w:rPr>
      </w:pPr>
      <w:r w:rsidRPr="0089142D">
        <w:rPr>
          <w:rFonts w:ascii="Georgia" w:hAnsi="Georgia"/>
          <w:b/>
        </w:rPr>
        <w:t>READ-POAF (NL)</w:t>
      </w:r>
    </w:p>
    <w:p w14:paraId="2CB385B5" w14:textId="77777777" w:rsidR="00027D65" w:rsidRPr="0089142D" w:rsidRDefault="00027D65" w:rsidP="0089142D">
      <w:pPr>
        <w:spacing w:after="0" w:line="360" w:lineRule="auto"/>
        <w:rPr>
          <w:rFonts w:ascii="Georgia" w:hAnsi="Georgia"/>
        </w:rPr>
      </w:pPr>
      <w:r w:rsidRPr="0089142D">
        <w:rPr>
          <w:rFonts w:ascii="Georgia" w:hAnsi="Georgia"/>
        </w:rPr>
        <w:t>READ POAF is a single centre, observational study in patients without history of AF undergoing open chest surgery. All patients receive an implantable loop recorder for rhythm monitoring during the operation allowing for quantification of episodes of AF after the intervention. Mean follow up is 2 years.</w:t>
      </w:r>
    </w:p>
    <w:p w14:paraId="7E1D3084" w14:textId="77777777" w:rsidR="00027D65" w:rsidRPr="0089142D" w:rsidRDefault="00027D65" w:rsidP="0089142D">
      <w:pPr>
        <w:spacing w:after="0" w:line="360" w:lineRule="auto"/>
        <w:rPr>
          <w:rFonts w:ascii="Georgia" w:hAnsi="Georgia"/>
          <w:b/>
        </w:rPr>
      </w:pPr>
    </w:p>
    <w:p w14:paraId="40DB27E5" w14:textId="77777777" w:rsidR="00027D65" w:rsidRPr="0089142D" w:rsidRDefault="00027D65" w:rsidP="0089142D">
      <w:pPr>
        <w:spacing w:after="0" w:line="360" w:lineRule="auto"/>
        <w:rPr>
          <w:rFonts w:ascii="Georgia" w:hAnsi="Georgia"/>
          <w:b/>
        </w:rPr>
      </w:pPr>
      <w:r w:rsidRPr="0089142D">
        <w:rPr>
          <w:rFonts w:ascii="Georgia" w:hAnsi="Georgia"/>
          <w:b/>
        </w:rPr>
        <w:t>KORA S4 (DE)</w:t>
      </w:r>
    </w:p>
    <w:p w14:paraId="3296646B" w14:textId="77777777" w:rsidR="00027D65" w:rsidRPr="0089142D" w:rsidRDefault="00027D65" w:rsidP="0089142D">
      <w:pPr>
        <w:spacing w:after="0" w:line="360" w:lineRule="auto"/>
        <w:rPr>
          <w:rFonts w:ascii="Georgia" w:hAnsi="Georgia"/>
        </w:rPr>
      </w:pPr>
      <w:r w:rsidRPr="0089142D">
        <w:rPr>
          <w:rFonts w:ascii="Georgia" w:hAnsi="Georgia"/>
        </w:rPr>
        <w:t>The Cooperative Health Research in the Region of Augsburg (KORA) Study is a community-based investigation conducted since 1984 to assess cardiovascular conditions and their modifiers. The Survey S4 was conducted from 1999 to 2001 and enrolled 4261 participants. All participants responded to a detailed interview, received a physical examination and a standardized electrocardiogram, and provided blood for biomarker analyses.</w:t>
      </w:r>
    </w:p>
    <w:p w14:paraId="4E9729BF" w14:textId="77777777" w:rsidR="00027D65" w:rsidRPr="0089142D" w:rsidRDefault="00027D65" w:rsidP="0089142D">
      <w:pPr>
        <w:spacing w:after="0" w:line="360" w:lineRule="auto"/>
        <w:rPr>
          <w:rFonts w:ascii="Georgia" w:hAnsi="Georgia"/>
          <w:b/>
        </w:rPr>
      </w:pPr>
    </w:p>
    <w:p w14:paraId="1BADDD50" w14:textId="77777777" w:rsidR="0089142D" w:rsidRDefault="0089142D" w:rsidP="0089142D">
      <w:pPr>
        <w:spacing w:after="0" w:line="360" w:lineRule="auto"/>
        <w:rPr>
          <w:rFonts w:ascii="Georgia" w:hAnsi="Georgia"/>
          <w:b/>
        </w:rPr>
      </w:pPr>
    </w:p>
    <w:p w14:paraId="1C2943AA" w14:textId="77777777" w:rsidR="0089142D" w:rsidRDefault="0089142D" w:rsidP="0089142D">
      <w:pPr>
        <w:spacing w:after="0" w:line="360" w:lineRule="auto"/>
        <w:rPr>
          <w:rFonts w:ascii="Georgia" w:hAnsi="Georgia"/>
          <w:b/>
        </w:rPr>
      </w:pPr>
    </w:p>
    <w:p w14:paraId="337BB817" w14:textId="77777777" w:rsidR="0089142D" w:rsidRDefault="0089142D" w:rsidP="0089142D">
      <w:pPr>
        <w:spacing w:after="0" w:line="360" w:lineRule="auto"/>
        <w:rPr>
          <w:rFonts w:ascii="Georgia" w:hAnsi="Georgia"/>
          <w:b/>
        </w:rPr>
      </w:pPr>
    </w:p>
    <w:p w14:paraId="639D025B" w14:textId="77777777" w:rsidR="0089142D" w:rsidRDefault="0089142D" w:rsidP="0089142D">
      <w:pPr>
        <w:spacing w:after="0" w:line="360" w:lineRule="auto"/>
        <w:rPr>
          <w:rFonts w:ascii="Georgia" w:hAnsi="Georgia"/>
          <w:b/>
        </w:rPr>
      </w:pPr>
    </w:p>
    <w:p w14:paraId="18296C2A" w14:textId="2C521283" w:rsidR="00027D65" w:rsidRPr="0089142D" w:rsidRDefault="00027D65" w:rsidP="0089142D">
      <w:pPr>
        <w:spacing w:after="0" w:line="360" w:lineRule="auto"/>
        <w:rPr>
          <w:rFonts w:ascii="Georgia" w:hAnsi="Georgia"/>
          <w:b/>
        </w:rPr>
      </w:pPr>
      <w:r w:rsidRPr="0089142D">
        <w:rPr>
          <w:rFonts w:ascii="Georgia" w:hAnsi="Georgia"/>
          <w:b/>
        </w:rPr>
        <w:lastRenderedPageBreak/>
        <w:t>AFLMU (DE)</w:t>
      </w:r>
    </w:p>
    <w:p w14:paraId="082750B1" w14:textId="1CDD28F5" w:rsidR="00027D65" w:rsidRPr="0089142D" w:rsidRDefault="00027D65" w:rsidP="0089142D">
      <w:pPr>
        <w:spacing w:after="0" w:line="360" w:lineRule="auto"/>
        <w:rPr>
          <w:rFonts w:ascii="Georgia" w:hAnsi="Georgia"/>
        </w:rPr>
      </w:pPr>
      <w:r w:rsidRPr="0089142D">
        <w:rPr>
          <w:rFonts w:ascii="Georgia" w:hAnsi="Georgia"/>
        </w:rPr>
        <w:t>The AFLMU Biobank LMU is part of the Arrhythmia Biobank LMU. It is an ongoing registry of patients with AF treated at the University Hospital of Munich and has been established in 2001. Currently, 3573 patients a</w:t>
      </w:r>
      <w:r w:rsidR="00C64474">
        <w:rPr>
          <w:rFonts w:ascii="Georgia" w:hAnsi="Georgia"/>
        </w:rPr>
        <w:t>r</w:t>
      </w:r>
      <w:r w:rsidRPr="0089142D">
        <w:rPr>
          <w:rFonts w:ascii="Georgia" w:hAnsi="Georgia"/>
        </w:rPr>
        <w:t>e available for analysis. Whereas all AF patients are eligible for inclusion into AFLMU, recruitment prioritizes individuals with early onset AF (≤60 years at AF diagnosis) and those undergoing catheter ablation for AF. All enrolled participants provide clinical information on AF as well as concomitant conditions, and provide a blood sample for biomarker analyses.</w:t>
      </w:r>
    </w:p>
    <w:p w14:paraId="674F4A13" w14:textId="77777777" w:rsidR="00027D65" w:rsidRPr="0089142D" w:rsidRDefault="00027D65" w:rsidP="0089142D">
      <w:pPr>
        <w:spacing w:after="0" w:line="360" w:lineRule="auto"/>
        <w:rPr>
          <w:rFonts w:ascii="Georgia" w:hAnsi="Georgia"/>
          <w:b/>
        </w:rPr>
      </w:pPr>
    </w:p>
    <w:p w14:paraId="67D9A872" w14:textId="77777777" w:rsidR="00027D65" w:rsidRPr="0089142D" w:rsidRDefault="00027D65" w:rsidP="0089142D">
      <w:pPr>
        <w:spacing w:after="0" w:line="360" w:lineRule="auto"/>
        <w:rPr>
          <w:rFonts w:ascii="Georgia" w:hAnsi="Georgia"/>
          <w:b/>
        </w:rPr>
      </w:pPr>
      <w:r w:rsidRPr="0089142D">
        <w:rPr>
          <w:rFonts w:ascii="Georgia" w:hAnsi="Georgia"/>
          <w:b/>
        </w:rPr>
        <w:t>GIRAFA (ES)</w:t>
      </w:r>
    </w:p>
    <w:p w14:paraId="24200CAF" w14:textId="24CE3182" w:rsidR="00027D65" w:rsidRPr="0089142D" w:rsidRDefault="00027D65" w:rsidP="0089142D">
      <w:pPr>
        <w:spacing w:after="0" w:line="360" w:lineRule="auto"/>
        <w:rPr>
          <w:rFonts w:ascii="Georgia" w:hAnsi="Georgia"/>
        </w:rPr>
      </w:pPr>
      <w:r w:rsidRPr="0089142D">
        <w:rPr>
          <w:rFonts w:ascii="Georgia" w:hAnsi="Georgia"/>
        </w:rPr>
        <w:t xml:space="preserve">The GIRAFA Registry is a single centre case-control study which recruited patients with paroxysmal or persistent lone AF in the emergency room at Hospital </w:t>
      </w:r>
      <w:proofErr w:type="spellStart"/>
      <w:r w:rsidRPr="0089142D">
        <w:rPr>
          <w:rFonts w:ascii="Georgia" w:hAnsi="Georgia"/>
        </w:rPr>
        <w:t>Clínic</w:t>
      </w:r>
      <w:proofErr w:type="spellEnd"/>
      <w:r w:rsidRPr="0089142D">
        <w:rPr>
          <w:rFonts w:ascii="Georgia" w:hAnsi="Georgia"/>
        </w:rPr>
        <w:t xml:space="preserve"> de Barcelona between January 2001 and June 2005. Controls were age- and sex- matched healthy volunteers not related to lone AF patients. Follow-up was retrospectively performed by investigating electronic medical records in patients with AF</w:t>
      </w:r>
      <w:r w:rsidR="00C64474">
        <w:rPr>
          <w:rFonts w:ascii="Georgia" w:hAnsi="Georgia"/>
        </w:rPr>
        <w:t xml:space="preserve"> </w:t>
      </w:r>
      <w:r w:rsidR="00C64474">
        <w:rPr>
          <w:rFonts w:ascii="Georgia" w:hAnsi="Georgia"/>
        </w:rPr>
        <w:fldChar w:fldCharType="begin">
          <w:fldData xml:space="preserve">PEVuZE5vdGU+PENpdGU+PEF1dGhvcj5Nb250PC9BdXRob3I+PFllYXI+MjAwODwvWWVhcj48UmVj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==
</w:fldData>
        </w:fldChar>
      </w:r>
      <w:r w:rsidR="00C64474">
        <w:rPr>
          <w:rFonts w:ascii="Georgia" w:hAnsi="Georgia"/>
        </w:rPr>
        <w:instrText xml:space="preserve"> ADDIN EN.CITE </w:instrText>
      </w:r>
      <w:r w:rsidR="00C64474">
        <w:rPr>
          <w:rFonts w:ascii="Georgia" w:hAnsi="Georgia"/>
        </w:rPr>
        <w:fldChar w:fldCharType="begin">
          <w:fldData xml:space="preserve">PEVuZE5vdGU+PENpdGU+PEF1dGhvcj5Nb250PC9BdXRob3I+PFllYXI+MjAwODwvWWVhcj48UmVj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==
</w:fldData>
        </w:fldChar>
      </w:r>
      <w:r w:rsidR="00C64474">
        <w:rPr>
          <w:rFonts w:ascii="Georgia" w:hAnsi="Georgia"/>
        </w:rPr>
        <w:instrText xml:space="preserve"> ADDIN EN.CITE.DATA </w:instrText>
      </w:r>
      <w:r w:rsidR="00C64474">
        <w:rPr>
          <w:rFonts w:ascii="Georgia" w:hAnsi="Georgia"/>
        </w:rPr>
      </w:r>
      <w:r w:rsidR="00C64474">
        <w:rPr>
          <w:rFonts w:ascii="Georgia" w:hAnsi="Georgia"/>
        </w:rPr>
        <w:fldChar w:fldCharType="end"/>
      </w:r>
      <w:r w:rsidR="00C64474">
        <w:rPr>
          <w:rFonts w:ascii="Georgia" w:hAnsi="Georgia"/>
        </w:rPr>
      </w:r>
      <w:r w:rsidR="00C64474">
        <w:rPr>
          <w:rFonts w:ascii="Georgia" w:hAnsi="Georgia"/>
        </w:rPr>
        <w:fldChar w:fldCharType="separate"/>
      </w:r>
      <w:r w:rsidR="00C64474">
        <w:rPr>
          <w:rFonts w:ascii="Georgia" w:hAnsi="Georgia"/>
          <w:noProof/>
        </w:rPr>
        <w:t>(3)</w:t>
      </w:r>
      <w:r w:rsidR="00C64474">
        <w:rPr>
          <w:rFonts w:ascii="Georgia" w:hAnsi="Georgia"/>
        </w:rPr>
        <w:fldChar w:fldCharType="end"/>
      </w:r>
      <w:r w:rsidRPr="0089142D">
        <w:rPr>
          <w:rFonts w:ascii="Georgia" w:hAnsi="Georgia"/>
        </w:rPr>
        <w:t>. A total of 210 patient records were inc</w:t>
      </w:r>
      <w:r w:rsidR="00C64474">
        <w:rPr>
          <w:rFonts w:ascii="Georgia" w:hAnsi="Georgia"/>
        </w:rPr>
        <w:t>luded in the combined analysis</w:t>
      </w:r>
      <w:r w:rsidRPr="0089142D">
        <w:rPr>
          <w:rFonts w:ascii="Georgia" w:hAnsi="Georgia"/>
        </w:rPr>
        <w:t>.</w:t>
      </w:r>
    </w:p>
    <w:p w14:paraId="7C93654B" w14:textId="77777777" w:rsidR="00027D65" w:rsidRPr="0089142D" w:rsidRDefault="00027D65" w:rsidP="0089142D">
      <w:pPr>
        <w:spacing w:after="0" w:line="360" w:lineRule="auto"/>
        <w:rPr>
          <w:rFonts w:ascii="Georgia" w:hAnsi="Georgia"/>
          <w:b/>
        </w:rPr>
      </w:pPr>
    </w:p>
    <w:p w14:paraId="3DA1F8A4" w14:textId="77777777" w:rsidR="00027D65" w:rsidRPr="0089142D" w:rsidRDefault="00027D65" w:rsidP="0089142D">
      <w:pPr>
        <w:spacing w:after="0" w:line="360" w:lineRule="auto"/>
        <w:rPr>
          <w:rFonts w:ascii="Georgia" w:hAnsi="Georgia"/>
          <w:b/>
        </w:rPr>
      </w:pPr>
      <w:r w:rsidRPr="0089142D">
        <w:rPr>
          <w:rFonts w:ascii="Georgia" w:hAnsi="Georgia"/>
          <w:b/>
        </w:rPr>
        <w:t>PVIBCN (ES)</w:t>
      </w:r>
    </w:p>
    <w:p w14:paraId="09CC71F0" w14:textId="0F0722F8" w:rsidR="00027D65" w:rsidRPr="0089142D" w:rsidRDefault="00027D65" w:rsidP="0089142D">
      <w:pPr>
        <w:spacing w:after="0" w:line="360" w:lineRule="auto"/>
        <w:rPr>
          <w:rFonts w:ascii="Georgia" w:hAnsi="Georgia"/>
        </w:rPr>
      </w:pPr>
      <w:r w:rsidRPr="0089142D">
        <w:rPr>
          <w:rFonts w:ascii="Georgia" w:hAnsi="Georgia"/>
        </w:rPr>
        <w:t xml:space="preserve">The PVI-BCN registry is an ongoing Registry including all patients who have undergone an AF ablation procedure at Hospital </w:t>
      </w:r>
      <w:proofErr w:type="spellStart"/>
      <w:r w:rsidRPr="0089142D">
        <w:rPr>
          <w:rFonts w:ascii="Georgia" w:hAnsi="Georgia"/>
        </w:rPr>
        <w:t>Clínic</w:t>
      </w:r>
      <w:proofErr w:type="spellEnd"/>
      <w:r w:rsidRPr="0089142D">
        <w:rPr>
          <w:rFonts w:ascii="Georgia" w:hAnsi="Georgia"/>
        </w:rPr>
        <w:t xml:space="preserve"> de B</w:t>
      </w:r>
      <w:r w:rsidR="0034526E">
        <w:rPr>
          <w:rFonts w:ascii="Georgia" w:hAnsi="Georgia"/>
        </w:rPr>
        <w:t>arcelona since October 2002. For</w:t>
      </w:r>
      <w:r w:rsidRPr="0089142D">
        <w:rPr>
          <w:rFonts w:ascii="Georgia" w:hAnsi="Georgia"/>
        </w:rPr>
        <w:t xml:space="preserve"> this analysis, patients with ≥2 ablations were included only once (at the first procedure). After the ablation procedure, patients were followed at least at 3, 6 and 12 months post-ablation with a 24-hour </w:t>
      </w:r>
      <w:proofErr w:type="spellStart"/>
      <w:r w:rsidRPr="0089142D">
        <w:rPr>
          <w:rFonts w:ascii="Georgia" w:hAnsi="Georgia"/>
        </w:rPr>
        <w:t>Holter</w:t>
      </w:r>
      <w:proofErr w:type="spellEnd"/>
      <w:r w:rsidRPr="0089142D">
        <w:rPr>
          <w:rFonts w:ascii="Georgia" w:hAnsi="Georgia"/>
        </w:rPr>
        <w:t xml:space="preserve"> at our outpatient clinic. A total of 1,088 patient records were included in the combined analysis. Details of the registry have been reported before </w:t>
      </w:r>
      <w:r w:rsidRPr="0089142D">
        <w:rPr>
          <w:rFonts w:ascii="Georgia" w:hAnsi="Georgia"/>
        </w:rPr>
        <w:fldChar w:fldCharType="begin">
          <w:fldData xml:space="preserve">PEVuZE5vdGU+PENpdGU+PEF1dGhvcj5CZXJydWV6bzwvQXV0aG9yPjxZZWFyPjIwMDc8L1llYXI+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</w:fldData>
        </w:fldChar>
      </w:r>
      <w:r w:rsidR="00C64474">
        <w:rPr>
          <w:rFonts w:ascii="Georgia" w:hAnsi="Georgia"/>
        </w:rPr>
        <w:instrText xml:space="preserve"> ADDIN EN.CITE </w:instrText>
      </w:r>
      <w:r w:rsidR="00C64474">
        <w:rPr>
          <w:rFonts w:ascii="Georgia" w:hAnsi="Georgia"/>
        </w:rPr>
        <w:fldChar w:fldCharType="begin">
          <w:fldData xml:space="preserve">PEVuZE5vdGU+PENpdGU+PEF1dGhvcj5CZXJydWV6bzwvQXV0aG9yPjxZZWFyPjIwMDc8L1llYXI+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</w:fldData>
        </w:fldChar>
      </w:r>
      <w:r w:rsidR="00C64474">
        <w:rPr>
          <w:rFonts w:ascii="Georgia" w:hAnsi="Georgia"/>
        </w:rPr>
        <w:instrText xml:space="preserve"> ADDIN EN.CITE.DATA </w:instrText>
      </w:r>
      <w:r w:rsidR="00C64474">
        <w:rPr>
          <w:rFonts w:ascii="Georgia" w:hAnsi="Georgia"/>
        </w:rPr>
      </w:r>
      <w:r w:rsidR="00C64474">
        <w:rPr>
          <w:rFonts w:ascii="Georgia" w:hAnsi="Georgia"/>
        </w:rPr>
        <w:fldChar w:fldCharType="end"/>
      </w:r>
      <w:r w:rsidRPr="0089142D">
        <w:rPr>
          <w:rFonts w:ascii="Georgia" w:hAnsi="Georgia"/>
        </w:rPr>
      </w:r>
      <w:r w:rsidRPr="0089142D">
        <w:rPr>
          <w:rFonts w:ascii="Georgia" w:hAnsi="Georgia"/>
        </w:rPr>
        <w:fldChar w:fldCharType="separate"/>
      </w:r>
      <w:r w:rsidR="00C64474">
        <w:rPr>
          <w:rFonts w:ascii="Georgia" w:hAnsi="Georgia"/>
          <w:noProof/>
        </w:rPr>
        <w:t>(4)</w:t>
      </w:r>
      <w:r w:rsidRPr="0089142D">
        <w:rPr>
          <w:rFonts w:ascii="Georgia" w:hAnsi="Georgia"/>
        </w:rPr>
        <w:fldChar w:fldCharType="end"/>
      </w:r>
      <w:r w:rsidRPr="0089142D">
        <w:rPr>
          <w:rFonts w:ascii="Georgia" w:hAnsi="Georgia"/>
        </w:rPr>
        <w:t>.</w:t>
      </w:r>
    </w:p>
    <w:p w14:paraId="033BCD2C" w14:textId="77777777" w:rsidR="00027D65" w:rsidRPr="0089142D" w:rsidRDefault="00027D65" w:rsidP="0089142D">
      <w:pPr>
        <w:spacing w:after="0" w:line="360" w:lineRule="auto"/>
        <w:rPr>
          <w:rFonts w:ascii="Georgia" w:hAnsi="Georgia"/>
          <w:b/>
        </w:rPr>
      </w:pPr>
    </w:p>
    <w:p w14:paraId="283AC151" w14:textId="77777777" w:rsidR="00027D65" w:rsidRPr="0089142D" w:rsidRDefault="00027D65" w:rsidP="0089142D">
      <w:pPr>
        <w:spacing w:after="0" w:line="360" w:lineRule="auto"/>
        <w:rPr>
          <w:rFonts w:ascii="Georgia" w:hAnsi="Georgia"/>
          <w:b/>
        </w:rPr>
      </w:pPr>
      <w:r w:rsidRPr="0089142D">
        <w:rPr>
          <w:rFonts w:ascii="Georgia" w:hAnsi="Georgia"/>
          <w:b/>
        </w:rPr>
        <w:t>Tissue Bank (NL)</w:t>
      </w:r>
    </w:p>
    <w:p w14:paraId="63E9417C" w14:textId="3221C3B3" w:rsidR="00425429" w:rsidRPr="0089142D" w:rsidRDefault="00425429" w:rsidP="0089142D">
      <w:pPr>
        <w:spacing w:after="0" w:line="360" w:lineRule="auto"/>
        <w:jc w:val="both"/>
        <w:rPr>
          <w:rFonts w:ascii="Georgia" w:hAnsi="Georgia"/>
        </w:rPr>
      </w:pPr>
      <w:r w:rsidRPr="0089142D">
        <w:rPr>
          <w:rFonts w:ascii="Georgia" w:hAnsi="Georgia"/>
        </w:rPr>
        <w:t xml:space="preserve">The atrial tissue bank of </w:t>
      </w:r>
      <w:r w:rsidR="00C64474">
        <w:rPr>
          <w:rFonts w:ascii="Georgia" w:hAnsi="Georgia"/>
        </w:rPr>
        <w:t xml:space="preserve">the </w:t>
      </w:r>
      <w:r w:rsidRPr="0089142D">
        <w:rPr>
          <w:rFonts w:ascii="Georgia" w:hAnsi="Georgia"/>
        </w:rPr>
        <w:t xml:space="preserve">CATCH ME </w:t>
      </w:r>
      <w:r w:rsidR="00C64474">
        <w:rPr>
          <w:rFonts w:ascii="Georgia" w:hAnsi="Georgia"/>
        </w:rPr>
        <w:t xml:space="preserve">project </w:t>
      </w:r>
      <w:r w:rsidRPr="0089142D">
        <w:rPr>
          <w:rFonts w:ascii="Georgia" w:hAnsi="Georgia"/>
        </w:rPr>
        <w:t xml:space="preserve">is a collection of 245 right or left atrial tissue samples received from 5 partner sites of CATCH ME: University Maastricht, University of Birmingham, University Hospital Munich, University Hospital </w:t>
      </w:r>
      <w:r w:rsidRPr="0089142D">
        <w:rPr>
          <w:rFonts w:ascii="Georgia" w:hAnsi="Georgia"/>
          <w:lang w:val="es-ES"/>
        </w:rPr>
        <w:t xml:space="preserve">Barcelona, and </w:t>
      </w:r>
      <w:r w:rsidRPr="0089142D">
        <w:rPr>
          <w:rFonts w:ascii="Georgia" w:hAnsi="Georgia"/>
          <w:lang w:val="fr-FR"/>
        </w:rPr>
        <w:t xml:space="preserve">Sorbonne </w:t>
      </w:r>
      <w:proofErr w:type="spellStart"/>
      <w:r w:rsidRPr="0089142D">
        <w:rPr>
          <w:rFonts w:ascii="Georgia" w:hAnsi="Georgia"/>
          <w:lang w:val="fr-FR"/>
        </w:rPr>
        <w:t>University</w:t>
      </w:r>
      <w:proofErr w:type="spellEnd"/>
      <w:r w:rsidRPr="0089142D">
        <w:rPr>
          <w:rFonts w:ascii="Georgia" w:hAnsi="Georgia"/>
          <w:lang w:val="fr-FR"/>
        </w:rPr>
        <w:t xml:space="preserve"> Paris. </w:t>
      </w:r>
      <w:r w:rsidRPr="0089142D">
        <w:rPr>
          <w:rFonts w:ascii="Georgia" w:hAnsi="Georgia"/>
        </w:rPr>
        <w:t>In the tissue samples histological properties have been analysed using light microscopy and gene expression has been studied using mRNA sequencing. The co-variates tested include clinical characteristics but also genetic information.</w:t>
      </w:r>
    </w:p>
    <w:p w14:paraId="7116F9F8" w14:textId="77777777" w:rsidR="00027D65" w:rsidRPr="0089142D" w:rsidRDefault="00027D65" w:rsidP="0089142D">
      <w:pPr>
        <w:spacing w:after="0" w:line="360" w:lineRule="auto"/>
        <w:rPr>
          <w:rFonts w:ascii="Georgia" w:hAnsi="Georgia"/>
        </w:rPr>
      </w:pPr>
      <w:r w:rsidRPr="0089142D">
        <w:rPr>
          <w:rFonts w:ascii="Georgia" w:hAnsi="Georgia"/>
        </w:rPr>
        <w:br w:type="page"/>
      </w:r>
    </w:p>
    <w:p w14:paraId="1980A31F" w14:textId="77777777" w:rsidR="00027D65" w:rsidRDefault="00027D65" w:rsidP="00027D65">
      <w:pPr>
        <w:rPr>
          <w:rFonts w:ascii="Georgia" w:hAnsi="Georgia"/>
        </w:rPr>
        <w:sectPr w:rsidR="00027D65" w:rsidSect="00C64474">
          <w:pgSz w:w="11906" w:h="16838"/>
          <w:pgMar w:top="1440" w:right="1440" w:bottom="1440" w:left="1440" w:header="709" w:footer="709" w:gutter="0"/>
          <w:cols w:space="708"/>
          <w:docGrid w:linePitch="360"/>
        </w:sectPr>
      </w:pPr>
    </w:p>
    <w:p w14:paraId="76FE91D5" w14:textId="1BC3FB79" w:rsidR="00027D65" w:rsidRPr="0089142D" w:rsidRDefault="0089142D" w:rsidP="00027D65">
      <w:pPr>
        <w:rPr>
          <w:rFonts w:ascii="Georgia" w:hAnsi="Georgia"/>
          <w:b/>
        </w:rPr>
      </w:pPr>
      <w:r w:rsidRPr="0089142D">
        <w:rPr>
          <w:rFonts w:ascii="Georgia" w:hAnsi="Georgia"/>
          <w:b/>
        </w:rPr>
        <w:lastRenderedPageBreak/>
        <w:t>SUPPLEMENTARY</w:t>
      </w:r>
      <w:r w:rsidR="00027D65" w:rsidRPr="0089142D">
        <w:rPr>
          <w:rFonts w:ascii="Georgia" w:hAnsi="Georgia"/>
          <w:b/>
        </w:rPr>
        <w:t xml:space="preserve"> S2: Variables extracted from datasets for the combined database. </w:t>
      </w:r>
    </w:p>
    <w:tbl>
      <w:tblPr>
        <w:tblW w:w="5000" w:type="pct"/>
        <w:tblLook w:val="04A0" w:firstRow="1" w:lastRow="0" w:firstColumn="1" w:lastColumn="0" w:noHBand="0" w:noVBand="1"/>
      </w:tblPr>
      <w:tblGrid>
        <w:gridCol w:w="2336"/>
        <w:gridCol w:w="2174"/>
        <w:gridCol w:w="9664"/>
      </w:tblGrid>
      <w:tr w:rsidR="00027D65" w:rsidRPr="00BF3C79" w14:paraId="5641151C" w14:textId="77777777" w:rsidTr="00027D65">
        <w:trPr>
          <w:trHeight w:val="315"/>
        </w:trPr>
        <w:tc>
          <w:tcPr>
            <w:tcW w:w="824" w:type="pct"/>
            <w:tcBorders>
              <w:top w:val="single" w:sz="8" w:space="0" w:color="auto"/>
              <w:left w:val="single" w:sz="8" w:space="0" w:color="auto"/>
              <w:bottom w:val="single" w:sz="8" w:space="0" w:color="auto"/>
              <w:right w:val="nil"/>
            </w:tcBorders>
            <w:shd w:val="clear" w:color="auto" w:fill="D6EFFA"/>
            <w:vAlign w:val="bottom"/>
            <w:hideMark/>
          </w:tcPr>
          <w:p w14:paraId="1F2D93B7" w14:textId="77777777" w:rsidR="00027D65" w:rsidRPr="00BF3C79" w:rsidRDefault="00027D65" w:rsidP="00C64474">
            <w:pPr>
              <w:spacing w:after="0" w:line="240" w:lineRule="auto"/>
              <w:rPr>
                <w:rFonts w:ascii="Calibri" w:eastAsia="Times New Roman" w:hAnsi="Calibri" w:cs="Times New Roman"/>
                <w:b/>
                <w:bCs/>
                <w:lang w:eastAsia="en-GB"/>
              </w:rPr>
            </w:pPr>
            <w:r w:rsidRPr="00BF3C79">
              <w:rPr>
                <w:rFonts w:ascii="Calibri" w:eastAsia="Times New Roman" w:hAnsi="Calibri" w:cs="Times New Roman"/>
                <w:b/>
                <w:bCs/>
                <w:lang w:eastAsia="en-GB"/>
              </w:rPr>
              <w:t>Category</w:t>
            </w:r>
          </w:p>
        </w:tc>
        <w:tc>
          <w:tcPr>
            <w:tcW w:w="767" w:type="pct"/>
            <w:tcBorders>
              <w:top w:val="single" w:sz="8" w:space="0" w:color="auto"/>
              <w:left w:val="single" w:sz="8" w:space="0" w:color="auto"/>
              <w:bottom w:val="single" w:sz="8" w:space="0" w:color="auto"/>
              <w:right w:val="single" w:sz="8" w:space="0" w:color="auto"/>
            </w:tcBorders>
            <w:shd w:val="clear" w:color="auto" w:fill="D6EFFA"/>
            <w:noWrap/>
            <w:vAlign w:val="bottom"/>
            <w:hideMark/>
          </w:tcPr>
          <w:p w14:paraId="3288865C" w14:textId="77777777" w:rsidR="00027D65" w:rsidRPr="00BF3C79" w:rsidRDefault="00027D65" w:rsidP="00C64474">
            <w:pPr>
              <w:spacing w:after="0" w:line="240" w:lineRule="auto"/>
              <w:rPr>
                <w:rFonts w:ascii="Calibri" w:eastAsia="Times New Roman" w:hAnsi="Calibri" w:cs="Times New Roman"/>
                <w:b/>
                <w:bCs/>
                <w:lang w:eastAsia="en-GB"/>
              </w:rPr>
            </w:pPr>
            <w:r w:rsidRPr="00BF3C79">
              <w:rPr>
                <w:rFonts w:ascii="Calibri" w:eastAsia="Times New Roman" w:hAnsi="Calibri" w:cs="Times New Roman"/>
                <w:b/>
                <w:bCs/>
                <w:lang w:eastAsia="en-GB"/>
              </w:rPr>
              <w:t>Variable Name</w:t>
            </w:r>
          </w:p>
        </w:tc>
        <w:tc>
          <w:tcPr>
            <w:tcW w:w="3409" w:type="pct"/>
            <w:tcBorders>
              <w:top w:val="single" w:sz="8" w:space="0" w:color="auto"/>
              <w:left w:val="nil"/>
              <w:bottom w:val="single" w:sz="8" w:space="0" w:color="auto"/>
              <w:right w:val="single" w:sz="8" w:space="0" w:color="auto"/>
            </w:tcBorders>
            <w:shd w:val="clear" w:color="auto" w:fill="D6EFFA"/>
            <w:noWrap/>
            <w:vAlign w:val="bottom"/>
            <w:hideMark/>
          </w:tcPr>
          <w:p w14:paraId="3A9737B6" w14:textId="77777777" w:rsidR="00027D65" w:rsidRPr="00BF3C79" w:rsidRDefault="00027D65" w:rsidP="00C64474">
            <w:pPr>
              <w:spacing w:after="0" w:line="240" w:lineRule="auto"/>
              <w:rPr>
                <w:rFonts w:ascii="Calibri" w:eastAsia="Times New Roman" w:hAnsi="Calibri" w:cs="Times New Roman"/>
                <w:b/>
                <w:bCs/>
                <w:lang w:eastAsia="en-GB"/>
              </w:rPr>
            </w:pPr>
            <w:r w:rsidRPr="00BF3C79">
              <w:rPr>
                <w:rFonts w:ascii="Calibri" w:eastAsia="Times New Roman" w:hAnsi="Calibri" w:cs="Times New Roman"/>
                <w:b/>
                <w:bCs/>
                <w:lang w:eastAsia="en-GB"/>
              </w:rPr>
              <w:t>Item explanation</w:t>
            </w:r>
          </w:p>
        </w:tc>
      </w:tr>
      <w:tr w:rsidR="00027D65" w:rsidRPr="00BF3C79" w14:paraId="09724517"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19D3C4C4"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Patient identification</w:t>
            </w:r>
          </w:p>
        </w:tc>
        <w:tc>
          <w:tcPr>
            <w:tcW w:w="767" w:type="pct"/>
            <w:tcBorders>
              <w:top w:val="nil"/>
              <w:left w:val="single" w:sz="8" w:space="0" w:color="auto"/>
              <w:bottom w:val="nil"/>
              <w:right w:val="single" w:sz="8" w:space="0" w:color="auto"/>
            </w:tcBorders>
            <w:shd w:val="clear" w:color="auto" w:fill="auto"/>
            <w:noWrap/>
            <w:vAlign w:val="bottom"/>
            <w:hideMark/>
          </w:tcPr>
          <w:p w14:paraId="6C3054C3"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ID_PT</w:t>
            </w:r>
          </w:p>
        </w:tc>
        <w:tc>
          <w:tcPr>
            <w:tcW w:w="3409" w:type="pct"/>
            <w:tcBorders>
              <w:top w:val="nil"/>
              <w:left w:val="nil"/>
              <w:bottom w:val="nil"/>
              <w:right w:val="single" w:sz="8" w:space="0" w:color="auto"/>
            </w:tcBorders>
            <w:shd w:val="clear" w:color="auto" w:fill="auto"/>
            <w:noWrap/>
            <w:vAlign w:val="bottom"/>
            <w:hideMark/>
          </w:tcPr>
          <w:p w14:paraId="1530BA93"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Study specific ID (original)</w:t>
            </w:r>
          </w:p>
        </w:tc>
      </w:tr>
      <w:tr w:rsidR="00027D65" w:rsidRPr="00BF3C79" w14:paraId="46DEFAE2"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7FD132DB"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nil"/>
              <w:right w:val="single" w:sz="8" w:space="0" w:color="auto"/>
            </w:tcBorders>
            <w:shd w:val="clear" w:color="auto" w:fill="auto"/>
            <w:noWrap/>
            <w:vAlign w:val="bottom"/>
            <w:hideMark/>
          </w:tcPr>
          <w:p w14:paraId="179901E8"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ID_STUDY</w:t>
            </w:r>
          </w:p>
        </w:tc>
        <w:tc>
          <w:tcPr>
            <w:tcW w:w="3409" w:type="pct"/>
            <w:tcBorders>
              <w:top w:val="nil"/>
              <w:left w:val="nil"/>
              <w:bottom w:val="nil"/>
              <w:right w:val="single" w:sz="8" w:space="0" w:color="auto"/>
            </w:tcBorders>
            <w:shd w:val="clear" w:color="auto" w:fill="auto"/>
            <w:noWrap/>
            <w:vAlign w:val="bottom"/>
            <w:hideMark/>
          </w:tcPr>
          <w:p w14:paraId="63EAEEFB"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Study name (original)</w:t>
            </w:r>
          </w:p>
        </w:tc>
      </w:tr>
      <w:tr w:rsidR="00027D65" w:rsidRPr="00BF3C79" w14:paraId="2BB29D9A" w14:textId="77777777" w:rsidTr="00027D65">
        <w:trPr>
          <w:trHeight w:val="315"/>
        </w:trPr>
        <w:tc>
          <w:tcPr>
            <w:tcW w:w="824" w:type="pct"/>
            <w:tcBorders>
              <w:top w:val="nil"/>
              <w:left w:val="single" w:sz="8" w:space="0" w:color="auto"/>
              <w:bottom w:val="single" w:sz="8" w:space="0" w:color="auto"/>
              <w:right w:val="nil"/>
            </w:tcBorders>
            <w:shd w:val="clear" w:color="auto" w:fill="auto"/>
            <w:vAlign w:val="bottom"/>
            <w:hideMark/>
          </w:tcPr>
          <w:p w14:paraId="734B98EC"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single" w:sz="8" w:space="0" w:color="auto"/>
              <w:right w:val="single" w:sz="8" w:space="0" w:color="auto"/>
            </w:tcBorders>
            <w:shd w:val="clear" w:color="auto" w:fill="auto"/>
            <w:noWrap/>
            <w:vAlign w:val="bottom"/>
            <w:hideMark/>
          </w:tcPr>
          <w:p w14:paraId="36369A5C"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ID_CATCHME</w:t>
            </w:r>
          </w:p>
        </w:tc>
        <w:tc>
          <w:tcPr>
            <w:tcW w:w="3409" w:type="pct"/>
            <w:tcBorders>
              <w:top w:val="nil"/>
              <w:left w:val="nil"/>
              <w:bottom w:val="single" w:sz="8" w:space="0" w:color="auto"/>
              <w:right w:val="single" w:sz="8" w:space="0" w:color="auto"/>
            </w:tcBorders>
            <w:shd w:val="clear" w:color="auto" w:fill="auto"/>
            <w:noWrap/>
            <w:vAlign w:val="bottom"/>
            <w:hideMark/>
          </w:tcPr>
          <w:p w14:paraId="67CC8260"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New ID (automatically generated)</w:t>
            </w:r>
          </w:p>
        </w:tc>
      </w:tr>
      <w:tr w:rsidR="00027D65" w:rsidRPr="00BF3C79" w14:paraId="653F7B9B"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7E54F907"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Tissue type</w:t>
            </w:r>
          </w:p>
        </w:tc>
        <w:tc>
          <w:tcPr>
            <w:tcW w:w="767" w:type="pct"/>
            <w:tcBorders>
              <w:top w:val="nil"/>
              <w:left w:val="single" w:sz="8" w:space="0" w:color="auto"/>
              <w:bottom w:val="nil"/>
              <w:right w:val="single" w:sz="8" w:space="0" w:color="auto"/>
            </w:tcBorders>
            <w:shd w:val="clear" w:color="auto" w:fill="auto"/>
            <w:noWrap/>
            <w:vAlign w:val="bottom"/>
            <w:hideMark/>
          </w:tcPr>
          <w:p w14:paraId="1CE28AD0"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TIS_RIGHT</w:t>
            </w:r>
          </w:p>
        </w:tc>
        <w:tc>
          <w:tcPr>
            <w:tcW w:w="3409" w:type="pct"/>
            <w:tcBorders>
              <w:top w:val="nil"/>
              <w:left w:val="nil"/>
              <w:bottom w:val="nil"/>
              <w:right w:val="single" w:sz="8" w:space="0" w:color="auto"/>
            </w:tcBorders>
            <w:shd w:val="clear" w:color="auto" w:fill="auto"/>
            <w:noWrap/>
            <w:vAlign w:val="bottom"/>
            <w:hideMark/>
          </w:tcPr>
          <w:p w14:paraId="39F41E69"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Is right atrial tissue available for analysis?</w:t>
            </w:r>
          </w:p>
        </w:tc>
      </w:tr>
      <w:tr w:rsidR="00027D65" w:rsidRPr="00BF3C79" w14:paraId="5066B6A9" w14:textId="77777777" w:rsidTr="00027D65">
        <w:trPr>
          <w:trHeight w:val="315"/>
        </w:trPr>
        <w:tc>
          <w:tcPr>
            <w:tcW w:w="824" w:type="pct"/>
            <w:tcBorders>
              <w:top w:val="nil"/>
              <w:left w:val="single" w:sz="8" w:space="0" w:color="auto"/>
              <w:bottom w:val="single" w:sz="8" w:space="0" w:color="auto"/>
              <w:right w:val="nil"/>
            </w:tcBorders>
            <w:shd w:val="clear" w:color="auto" w:fill="auto"/>
            <w:vAlign w:val="bottom"/>
            <w:hideMark/>
          </w:tcPr>
          <w:p w14:paraId="4F75E4DD"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single" w:sz="8" w:space="0" w:color="auto"/>
              <w:right w:val="single" w:sz="8" w:space="0" w:color="auto"/>
            </w:tcBorders>
            <w:shd w:val="clear" w:color="auto" w:fill="auto"/>
            <w:noWrap/>
            <w:vAlign w:val="bottom"/>
            <w:hideMark/>
          </w:tcPr>
          <w:p w14:paraId="78D9E047"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TIS_LEFT</w:t>
            </w:r>
          </w:p>
        </w:tc>
        <w:tc>
          <w:tcPr>
            <w:tcW w:w="3409" w:type="pct"/>
            <w:tcBorders>
              <w:top w:val="nil"/>
              <w:left w:val="nil"/>
              <w:bottom w:val="single" w:sz="8" w:space="0" w:color="auto"/>
              <w:right w:val="single" w:sz="8" w:space="0" w:color="auto"/>
            </w:tcBorders>
            <w:shd w:val="clear" w:color="auto" w:fill="auto"/>
            <w:noWrap/>
            <w:vAlign w:val="bottom"/>
            <w:hideMark/>
          </w:tcPr>
          <w:p w14:paraId="597DF682"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Is left atrial tissue available for analysis?</w:t>
            </w:r>
          </w:p>
        </w:tc>
      </w:tr>
      <w:tr w:rsidR="00027D65" w:rsidRPr="00BF3C79" w14:paraId="5700B84A" w14:textId="77777777" w:rsidTr="00027D65">
        <w:trPr>
          <w:trHeight w:val="630"/>
        </w:trPr>
        <w:tc>
          <w:tcPr>
            <w:tcW w:w="824" w:type="pct"/>
            <w:tcBorders>
              <w:top w:val="nil"/>
              <w:left w:val="single" w:sz="8" w:space="0" w:color="auto"/>
              <w:bottom w:val="single" w:sz="8" w:space="0" w:color="auto"/>
              <w:right w:val="nil"/>
            </w:tcBorders>
            <w:shd w:val="clear" w:color="auto" w:fill="auto"/>
            <w:hideMark/>
          </w:tcPr>
          <w:p w14:paraId="0F7A5EA5"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Rhythm follow-up after surgery</w:t>
            </w:r>
          </w:p>
        </w:tc>
        <w:tc>
          <w:tcPr>
            <w:tcW w:w="767" w:type="pct"/>
            <w:tcBorders>
              <w:top w:val="nil"/>
              <w:left w:val="single" w:sz="8" w:space="0" w:color="auto"/>
              <w:bottom w:val="single" w:sz="8" w:space="0" w:color="auto"/>
              <w:right w:val="single" w:sz="8" w:space="0" w:color="auto"/>
            </w:tcBorders>
            <w:shd w:val="clear" w:color="auto" w:fill="auto"/>
            <w:noWrap/>
            <w:hideMark/>
          </w:tcPr>
          <w:p w14:paraId="648D8CF9"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RHY_PO_POAF</w:t>
            </w:r>
          </w:p>
        </w:tc>
        <w:tc>
          <w:tcPr>
            <w:tcW w:w="3409" w:type="pct"/>
            <w:tcBorders>
              <w:top w:val="nil"/>
              <w:left w:val="nil"/>
              <w:bottom w:val="single" w:sz="8" w:space="0" w:color="auto"/>
              <w:right w:val="single" w:sz="8" w:space="0" w:color="auto"/>
            </w:tcBorders>
            <w:shd w:val="clear" w:color="auto" w:fill="auto"/>
            <w:noWrap/>
            <w:hideMark/>
          </w:tcPr>
          <w:p w14:paraId="25660CAB"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Was post-operative AF (POAF) detected in this patient after the indicated surgery?</w:t>
            </w:r>
          </w:p>
        </w:tc>
      </w:tr>
      <w:tr w:rsidR="00027D65" w:rsidRPr="00BF3C79" w14:paraId="070BD06A"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51AAC340"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Ethical approval</w:t>
            </w:r>
          </w:p>
        </w:tc>
        <w:tc>
          <w:tcPr>
            <w:tcW w:w="767" w:type="pct"/>
            <w:tcBorders>
              <w:top w:val="nil"/>
              <w:left w:val="single" w:sz="8" w:space="0" w:color="auto"/>
              <w:bottom w:val="nil"/>
              <w:right w:val="single" w:sz="8" w:space="0" w:color="auto"/>
            </w:tcBorders>
            <w:shd w:val="clear" w:color="auto" w:fill="auto"/>
            <w:noWrap/>
            <w:vAlign w:val="bottom"/>
            <w:hideMark/>
          </w:tcPr>
          <w:p w14:paraId="1F115C52"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ETH_HIST_EXAM</w:t>
            </w:r>
          </w:p>
        </w:tc>
        <w:tc>
          <w:tcPr>
            <w:tcW w:w="3409" w:type="pct"/>
            <w:tcBorders>
              <w:top w:val="nil"/>
              <w:left w:val="nil"/>
              <w:bottom w:val="nil"/>
              <w:right w:val="single" w:sz="8" w:space="0" w:color="auto"/>
            </w:tcBorders>
            <w:shd w:val="clear" w:color="auto" w:fill="auto"/>
            <w:noWrap/>
            <w:vAlign w:val="bottom"/>
            <w:hideMark/>
          </w:tcPr>
          <w:p w14:paraId="780F891B"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Is histological examination of tissue specimens covered by ethical approval?</w:t>
            </w:r>
          </w:p>
        </w:tc>
      </w:tr>
      <w:tr w:rsidR="00027D65" w:rsidRPr="00BF3C79" w14:paraId="5A3D7C23"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6B4732DE"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nil"/>
              <w:right w:val="single" w:sz="8" w:space="0" w:color="auto"/>
            </w:tcBorders>
            <w:shd w:val="clear" w:color="auto" w:fill="auto"/>
            <w:noWrap/>
            <w:vAlign w:val="bottom"/>
            <w:hideMark/>
          </w:tcPr>
          <w:p w14:paraId="25776FFA"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ETH_PROT_ANA</w:t>
            </w:r>
          </w:p>
        </w:tc>
        <w:tc>
          <w:tcPr>
            <w:tcW w:w="3409" w:type="pct"/>
            <w:tcBorders>
              <w:top w:val="nil"/>
              <w:left w:val="nil"/>
              <w:bottom w:val="nil"/>
              <w:right w:val="single" w:sz="8" w:space="0" w:color="auto"/>
            </w:tcBorders>
            <w:shd w:val="clear" w:color="auto" w:fill="auto"/>
            <w:noWrap/>
            <w:vAlign w:val="bottom"/>
            <w:hideMark/>
          </w:tcPr>
          <w:p w14:paraId="720F9113"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Is protein analysis of tissue specimens covered by ethical approval?</w:t>
            </w:r>
          </w:p>
        </w:tc>
      </w:tr>
      <w:tr w:rsidR="00027D65" w:rsidRPr="00BF3C79" w14:paraId="7B6C6411"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03D03CD6"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nil"/>
              <w:right w:val="single" w:sz="8" w:space="0" w:color="auto"/>
            </w:tcBorders>
            <w:shd w:val="clear" w:color="auto" w:fill="auto"/>
            <w:noWrap/>
            <w:vAlign w:val="bottom"/>
            <w:hideMark/>
          </w:tcPr>
          <w:p w14:paraId="66BA835B"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ETH_GENE_ANA</w:t>
            </w:r>
          </w:p>
        </w:tc>
        <w:tc>
          <w:tcPr>
            <w:tcW w:w="3409" w:type="pct"/>
            <w:tcBorders>
              <w:top w:val="nil"/>
              <w:left w:val="nil"/>
              <w:bottom w:val="nil"/>
              <w:right w:val="single" w:sz="8" w:space="0" w:color="auto"/>
            </w:tcBorders>
            <w:shd w:val="clear" w:color="auto" w:fill="auto"/>
            <w:noWrap/>
            <w:vAlign w:val="bottom"/>
            <w:hideMark/>
          </w:tcPr>
          <w:p w14:paraId="1C4E1AF2"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xml:space="preserve">Is mRNA, miRNA and </w:t>
            </w:r>
            <w:proofErr w:type="spellStart"/>
            <w:r w:rsidRPr="00BF3C79">
              <w:rPr>
                <w:rFonts w:ascii="Calibri" w:eastAsia="Times New Roman" w:hAnsi="Calibri" w:cs="Times New Roman"/>
                <w:lang w:eastAsia="en-GB"/>
              </w:rPr>
              <w:t>lncRNA</w:t>
            </w:r>
            <w:proofErr w:type="spellEnd"/>
            <w:r w:rsidRPr="00BF3C79">
              <w:rPr>
                <w:rFonts w:ascii="Calibri" w:eastAsia="Times New Roman" w:hAnsi="Calibri" w:cs="Times New Roman"/>
                <w:lang w:eastAsia="en-GB"/>
              </w:rPr>
              <w:t xml:space="preserve"> analysis of tissue specimens covered by ethical approval? </w:t>
            </w:r>
          </w:p>
        </w:tc>
      </w:tr>
      <w:tr w:rsidR="00027D65" w:rsidRPr="00BF3C79" w14:paraId="58684407"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0847DC30"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nil"/>
              <w:right w:val="single" w:sz="8" w:space="0" w:color="auto"/>
            </w:tcBorders>
            <w:shd w:val="clear" w:color="auto" w:fill="auto"/>
            <w:noWrap/>
            <w:vAlign w:val="bottom"/>
            <w:hideMark/>
          </w:tcPr>
          <w:p w14:paraId="47D6C23A"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ETH_MAT_TRANS</w:t>
            </w:r>
          </w:p>
        </w:tc>
        <w:tc>
          <w:tcPr>
            <w:tcW w:w="3409" w:type="pct"/>
            <w:tcBorders>
              <w:top w:val="nil"/>
              <w:left w:val="nil"/>
              <w:bottom w:val="nil"/>
              <w:right w:val="single" w:sz="8" w:space="0" w:color="auto"/>
            </w:tcBorders>
            <w:shd w:val="clear" w:color="auto" w:fill="auto"/>
            <w:noWrap/>
            <w:vAlign w:val="bottom"/>
            <w:hideMark/>
          </w:tcPr>
          <w:p w14:paraId="14E60C08"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Are there any legal obstacles for shipment of the material?</w:t>
            </w:r>
          </w:p>
        </w:tc>
      </w:tr>
      <w:tr w:rsidR="00027D65" w:rsidRPr="00BF3C79" w14:paraId="7F3A70D2" w14:textId="77777777" w:rsidTr="00027D65">
        <w:trPr>
          <w:trHeight w:val="300"/>
        </w:trPr>
        <w:tc>
          <w:tcPr>
            <w:tcW w:w="824" w:type="pct"/>
            <w:tcBorders>
              <w:top w:val="nil"/>
              <w:left w:val="single" w:sz="8" w:space="0" w:color="auto"/>
              <w:right w:val="nil"/>
            </w:tcBorders>
            <w:shd w:val="clear" w:color="auto" w:fill="auto"/>
            <w:vAlign w:val="bottom"/>
            <w:hideMark/>
          </w:tcPr>
          <w:p w14:paraId="3306B86E"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right w:val="single" w:sz="8" w:space="0" w:color="auto"/>
            </w:tcBorders>
            <w:shd w:val="clear" w:color="auto" w:fill="auto"/>
            <w:noWrap/>
            <w:vAlign w:val="bottom"/>
            <w:hideMark/>
          </w:tcPr>
          <w:p w14:paraId="23DE1F6A" w14:textId="77777777" w:rsidR="00027D65" w:rsidRPr="00BF3C79" w:rsidRDefault="00027D65" w:rsidP="00C64474">
            <w:pPr>
              <w:spacing w:after="0" w:line="240" w:lineRule="auto"/>
              <w:rPr>
                <w:rFonts w:ascii="Calibri" w:eastAsia="Times New Roman" w:hAnsi="Calibri" w:cs="Times New Roman"/>
                <w:lang w:eastAsia="en-GB"/>
              </w:rPr>
            </w:pPr>
            <w:proofErr w:type="spellStart"/>
            <w:r w:rsidRPr="00BF3C79">
              <w:rPr>
                <w:rFonts w:ascii="Calibri" w:eastAsia="Times New Roman" w:hAnsi="Calibri" w:cs="Times New Roman"/>
                <w:lang w:eastAsia="en-GB"/>
              </w:rPr>
              <w:t>ETH_MAT_TRANS_ex</w:t>
            </w:r>
            <w:proofErr w:type="spellEnd"/>
          </w:p>
        </w:tc>
        <w:tc>
          <w:tcPr>
            <w:tcW w:w="3409" w:type="pct"/>
            <w:tcBorders>
              <w:top w:val="nil"/>
              <w:left w:val="nil"/>
              <w:right w:val="single" w:sz="8" w:space="0" w:color="auto"/>
            </w:tcBorders>
            <w:shd w:val="clear" w:color="auto" w:fill="auto"/>
            <w:noWrap/>
            <w:vAlign w:val="bottom"/>
            <w:hideMark/>
          </w:tcPr>
          <w:p w14:paraId="1B67FBFA" w14:textId="77777777" w:rsidR="00027D65" w:rsidRPr="00BF3C79" w:rsidRDefault="00027D65" w:rsidP="00C64474">
            <w:pPr>
              <w:spacing w:after="0" w:line="240" w:lineRule="auto"/>
              <w:rPr>
                <w:rFonts w:ascii="Calibri" w:eastAsia="Times New Roman" w:hAnsi="Calibri" w:cs="Times New Roman"/>
                <w:i/>
                <w:iCs/>
                <w:lang w:eastAsia="en-GB"/>
              </w:rPr>
            </w:pPr>
            <w:r w:rsidRPr="00BF3C79">
              <w:rPr>
                <w:rFonts w:ascii="Calibri" w:eastAsia="Times New Roman" w:hAnsi="Calibri" w:cs="Times New Roman"/>
                <w:i/>
                <w:iCs/>
                <w:lang w:eastAsia="en-GB"/>
              </w:rPr>
              <w:t>If yes, please explain.</w:t>
            </w:r>
          </w:p>
        </w:tc>
      </w:tr>
      <w:tr w:rsidR="00027D65" w:rsidRPr="00BF3C79" w14:paraId="09AD0140"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000721AD"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nil"/>
              <w:right w:val="single" w:sz="8" w:space="0" w:color="auto"/>
            </w:tcBorders>
            <w:shd w:val="clear" w:color="auto" w:fill="auto"/>
            <w:noWrap/>
            <w:vAlign w:val="bottom"/>
            <w:hideMark/>
          </w:tcPr>
          <w:p w14:paraId="2CA3A737"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ETH_BLD_BIO_ANA</w:t>
            </w:r>
          </w:p>
        </w:tc>
        <w:tc>
          <w:tcPr>
            <w:tcW w:w="3409" w:type="pct"/>
            <w:tcBorders>
              <w:top w:val="nil"/>
              <w:left w:val="nil"/>
              <w:bottom w:val="nil"/>
              <w:right w:val="single" w:sz="8" w:space="0" w:color="auto"/>
            </w:tcBorders>
            <w:shd w:val="clear" w:color="auto" w:fill="auto"/>
            <w:noWrap/>
            <w:vAlign w:val="bottom"/>
            <w:hideMark/>
          </w:tcPr>
          <w:p w14:paraId="1D52B9C2"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Is biomarker analysis of blood/plasma/serum covered by ethical approval?</w:t>
            </w:r>
          </w:p>
        </w:tc>
      </w:tr>
      <w:tr w:rsidR="00027D65" w:rsidRPr="00BF3C79" w14:paraId="04CC06E7" w14:textId="77777777" w:rsidTr="00027D65">
        <w:trPr>
          <w:trHeight w:val="300"/>
        </w:trPr>
        <w:tc>
          <w:tcPr>
            <w:tcW w:w="824" w:type="pct"/>
            <w:tcBorders>
              <w:top w:val="nil"/>
              <w:left w:val="single" w:sz="8" w:space="0" w:color="auto"/>
              <w:bottom w:val="nil"/>
              <w:right w:val="nil"/>
            </w:tcBorders>
            <w:shd w:val="clear" w:color="auto" w:fill="auto"/>
            <w:vAlign w:val="bottom"/>
            <w:hideMark/>
          </w:tcPr>
          <w:p w14:paraId="4D15A973"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nil"/>
              <w:right w:val="single" w:sz="8" w:space="0" w:color="auto"/>
            </w:tcBorders>
            <w:shd w:val="clear" w:color="auto" w:fill="auto"/>
            <w:noWrap/>
            <w:vAlign w:val="bottom"/>
            <w:hideMark/>
          </w:tcPr>
          <w:p w14:paraId="53127944"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ETH_BLD_GENE_ANA</w:t>
            </w:r>
          </w:p>
        </w:tc>
        <w:tc>
          <w:tcPr>
            <w:tcW w:w="3409" w:type="pct"/>
            <w:tcBorders>
              <w:top w:val="nil"/>
              <w:left w:val="nil"/>
              <w:bottom w:val="nil"/>
              <w:right w:val="single" w:sz="8" w:space="0" w:color="auto"/>
            </w:tcBorders>
            <w:shd w:val="clear" w:color="auto" w:fill="auto"/>
            <w:noWrap/>
            <w:vAlign w:val="bottom"/>
            <w:hideMark/>
          </w:tcPr>
          <w:p w14:paraId="06C31367"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Is miRNA profiling of blood/plasma/serum covered by ethical approval?</w:t>
            </w:r>
          </w:p>
        </w:tc>
      </w:tr>
      <w:tr w:rsidR="00027D65" w:rsidRPr="00BF3C79" w14:paraId="40E1DEE5" w14:textId="77777777" w:rsidTr="00027D65">
        <w:trPr>
          <w:trHeight w:val="315"/>
        </w:trPr>
        <w:tc>
          <w:tcPr>
            <w:tcW w:w="824" w:type="pct"/>
            <w:tcBorders>
              <w:top w:val="nil"/>
              <w:left w:val="single" w:sz="8" w:space="0" w:color="auto"/>
              <w:bottom w:val="single" w:sz="4" w:space="0" w:color="auto"/>
              <w:right w:val="nil"/>
            </w:tcBorders>
            <w:shd w:val="clear" w:color="auto" w:fill="auto"/>
            <w:vAlign w:val="bottom"/>
            <w:hideMark/>
          </w:tcPr>
          <w:p w14:paraId="22316D0A"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w:t>
            </w:r>
          </w:p>
        </w:tc>
        <w:tc>
          <w:tcPr>
            <w:tcW w:w="767" w:type="pct"/>
            <w:tcBorders>
              <w:top w:val="nil"/>
              <w:left w:val="single" w:sz="8" w:space="0" w:color="auto"/>
              <w:bottom w:val="single" w:sz="4" w:space="0" w:color="auto"/>
              <w:right w:val="single" w:sz="8" w:space="0" w:color="auto"/>
            </w:tcBorders>
            <w:shd w:val="clear" w:color="auto" w:fill="auto"/>
            <w:noWrap/>
            <w:vAlign w:val="bottom"/>
            <w:hideMark/>
          </w:tcPr>
          <w:p w14:paraId="5D30D70C"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ETH_BLD_SNP_ANA</w:t>
            </w:r>
          </w:p>
        </w:tc>
        <w:tc>
          <w:tcPr>
            <w:tcW w:w="3409" w:type="pct"/>
            <w:tcBorders>
              <w:top w:val="nil"/>
              <w:left w:val="nil"/>
              <w:bottom w:val="single" w:sz="4" w:space="0" w:color="auto"/>
              <w:right w:val="single" w:sz="8" w:space="0" w:color="auto"/>
            </w:tcBorders>
            <w:shd w:val="clear" w:color="auto" w:fill="auto"/>
            <w:noWrap/>
            <w:vAlign w:val="bottom"/>
            <w:hideMark/>
          </w:tcPr>
          <w:p w14:paraId="35B6CCF7" w14:textId="77777777" w:rsidR="00027D65" w:rsidRPr="00BF3C79"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lang w:eastAsia="en-GB"/>
              </w:rPr>
              <w:t xml:space="preserve">Is SNP analysis covered by ethical approval? </w:t>
            </w:r>
          </w:p>
        </w:tc>
      </w:tr>
      <w:tr w:rsidR="00027D65" w:rsidRPr="00BF3C79" w14:paraId="77CF4D87" w14:textId="77777777" w:rsidTr="00027D65">
        <w:trPr>
          <w:trHeight w:val="315"/>
        </w:trPr>
        <w:tc>
          <w:tcPr>
            <w:tcW w:w="824" w:type="pct"/>
            <w:tcBorders>
              <w:top w:val="single" w:sz="4" w:space="0" w:color="auto"/>
              <w:left w:val="single" w:sz="4" w:space="0" w:color="auto"/>
              <w:right w:val="single" w:sz="4" w:space="0" w:color="auto"/>
            </w:tcBorders>
            <w:shd w:val="clear" w:color="auto" w:fill="auto"/>
            <w:vAlign w:val="bottom"/>
          </w:tcPr>
          <w:p w14:paraId="3430D5C1"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Blood specimen</w:t>
            </w:r>
          </w:p>
        </w:tc>
        <w:tc>
          <w:tcPr>
            <w:tcW w:w="767" w:type="pct"/>
            <w:tcBorders>
              <w:top w:val="single" w:sz="4" w:space="0" w:color="auto"/>
              <w:left w:val="single" w:sz="4" w:space="0" w:color="auto"/>
              <w:right w:val="single" w:sz="4" w:space="0" w:color="auto"/>
            </w:tcBorders>
            <w:shd w:val="clear" w:color="auto" w:fill="auto"/>
            <w:noWrap/>
            <w:vAlign w:val="bottom"/>
          </w:tcPr>
          <w:p w14:paraId="5085096E"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BLD_SER</w:t>
            </w:r>
          </w:p>
        </w:tc>
        <w:tc>
          <w:tcPr>
            <w:tcW w:w="3409" w:type="pct"/>
            <w:tcBorders>
              <w:top w:val="single" w:sz="4" w:space="0" w:color="auto"/>
              <w:left w:val="single" w:sz="4" w:space="0" w:color="auto"/>
              <w:right w:val="single" w:sz="4" w:space="0" w:color="auto"/>
            </w:tcBorders>
            <w:shd w:val="clear" w:color="auto" w:fill="auto"/>
            <w:noWrap/>
            <w:vAlign w:val="bottom"/>
          </w:tcPr>
          <w:p w14:paraId="1AC7A345"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serum available for this patient?</w:t>
            </w:r>
          </w:p>
        </w:tc>
      </w:tr>
      <w:tr w:rsidR="00027D65" w:rsidRPr="00BF3C79" w14:paraId="53DB2D26" w14:textId="77777777" w:rsidTr="00027D65">
        <w:trPr>
          <w:trHeight w:val="315"/>
        </w:trPr>
        <w:tc>
          <w:tcPr>
            <w:tcW w:w="824" w:type="pct"/>
            <w:tcBorders>
              <w:top w:val="nil"/>
              <w:left w:val="single" w:sz="4" w:space="0" w:color="auto"/>
              <w:right w:val="single" w:sz="4" w:space="0" w:color="auto"/>
            </w:tcBorders>
            <w:shd w:val="clear" w:color="auto" w:fill="auto"/>
            <w:vAlign w:val="bottom"/>
          </w:tcPr>
          <w:p w14:paraId="66DE2E79"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67" w:type="pct"/>
            <w:tcBorders>
              <w:top w:val="nil"/>
              <w:left w:val="single" w:sz="4" w:space="0" w:color="auto"/>
              <w:right w:val="single" w:sz="4" w:space="0" w:color="auto"/>
            </w:tcBorders>
            <w:shd w:val="clear" w:color="auto" w:fill="auto"/>
            <w:noWrap/>
            <w:vAlign w:val="bottom"/>
          </w:tcPr>
          <w:p w14:paraId="74A9D0AA"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BLD_SER_R</w:t>
            </w:r>
          </w:p>
        </w:tc>
        <w:tc>
          <w:tcPr>
            <w:tcW w:w="3409" w:type="pct"/>
            <w:tcBorders>
              <w:top w:val="nil"/>
              <w:left w:val="single" w:sz="4" w:space="0" w:color="auto"/>
              <w:right w:val="single" w:sz="4" w:space="0" w:color="auto"/>
            </w:tcBorders>
            <w:shd w:val="clear" w:color="auto" w:fill="auto"/>
            <w:noWrap/>
            <w:vAlign w:val="bottom"/>
          </w:tcPr>
          <w:p w14:paraId="31B6FB80" w14:textId="77777777" w:rsidR="00027D65" w:rsidRPr="001572CB" w:rsidRDefault="00027D65" w:rsidP="00027D65">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w:t>
            </w:r>
            <w:proofErr w:type="gramStart"/>
            <w:r w:rsidRPr="001572CB">
              <w:rPr>
                <w:rFonts w:ascii="Calibri" w:eastAsia="Times New Roman" w:hAnsi="Calibri" w:cs="Times New Roman"/>
                <w:i/>
                <w:iCs/>
                <w:lang w:eastAsia="en-GB"/>
              </w:rPr>
              <w:t>if</w:t>
            </w:r>
            <w:proofErr w:type="gramEnd"/>
            <w:r w:rsidRPr="001572CB">
              <w:rPr>
                <w:rFonts w:ascii="Calibri" w:eastAsia="Times New Roman" w:hAnsi="Calibri" w:cs="Times New Roman"/>
                <w:i/>
                <w:iCs/>
                <w:lang w:eastAsia="en-GB"/>
              </w:rPr>
              <w:t xml:space="preserve"> yes, what reagent is it in?)</w:t>
            </w:r>
          </w:p>
        </w:tc>
      </w:tr>
      <w:tr w:rsidR="00027D65" w:rsidRPr="00BF3C79" w14:paraId="027E138C" w14:textId="77777777" w:rsidTr="00027D65">
        <w:trPr>
          <w:trHeight w:val="315"/>
        </w:trPr>
        <w:tc>
          <w:tcPr>
            <w:tcW w:w="824" w:type="pct"/>
            <w:tcBorders>
              <w:top w:val="nil"/>
              <w:left w:val="single" w:sz="4" w:space="0" w:color="auto"/>
              <w:right w:val="single" w:sz="4" w:space="0" w:color="auto"/>
            </w:tcBorders>
            <w:shd w:val="clear" w:color="auto" w:fill="auto"/>
            <w:vAlign w:val="bottom"/>
          </w:tcPr>
          <w:p w14:paraId="1A5FE7DE"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67" w:type="pct"/>
            <w:tcBorders>
              <w:top w:val="nil"/>
              <w:left w:val="single" w:sz="4" w:space="0" w:color="auto"/>
              <w:right w:val="single" w:sz="4" w:space="0" w:color="auto"/>
            </w:tcBorders>
            <w:shd w:val="clear" w:color="auto" w:fill="auto"/>
            <w:noWrap/>
            <w:vAlign w:val="bottom"/>
          </w:tcPr>
          <w:p w14:paraId="6C4EFA0D"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BLD_EDTA_PLAS</w:t>
            </w:r>
          </w:p>
        </w:tc>
        <w:tc>
          <w:tcPr>
            <w:tcW w:w="3409" w:type="pct"/>
            <w:tcBorders>
              <w:top w:val="nil"/>
              <w:left w:val="single" w:sz="4" w:space="0" w:color="auto"/>
              <w:right w:val="single" w:sz="4" w:space="0" w:color="auto"/>
            </w:tcBorders>
            <w:shd w:val="clear" w:color="auto" w:fill="auto"/>
            <w:noWrap/>
            <w:vAlign w:val="bottom"/>
          </w:tcPr>
          <w:p w14:paraId="2CDBACBA"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EDTA plasma available for this patient?</w:t>
            </w:r>
          </w:p>
        </w:tc>
      </w:tr>
      <w:tr w:rsidR="00027D65" w:rsidRPr="00BF3C79" w14:paraId="79F15DEE" w14:textId="77777777" w:rsidTr="00027D65">
        <w:trPr>
          <w:trHeight w:val="315"/>
        </w:trPr>
        <w:tc>
          <w:tcPr>
            <w:tcW w:w="824" w:type="pct"/>
            <w:tcBorders>
              <w:top w:val="nil"/>
              <w:left w:val="single" w:sz="4" w:space="0" w:color="auto"/>
              <w:right w:val="single" w:sz="4" w:space="0" w:color="auto"/>
            </w:tcBorders>
            <w:shd w:val="clear" w:color="auto" w:fill="auto"/>
            <w:vAlign w:val="bottom"/>
          </w:tcPr>
          <w:p w14:paraId="39C08946"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67" w:type="pct"/>
            <w:tcBorders>
              <w:top w:val="nil"/>
              <w:left w:val="single" w:sz="4" w:space="0" w:color="auto"/>
              <w:right w:val="single" w:sz="4" w:space="0" w:color="auto"/>
            </w:tcBorders>
            <w:shd w:val="clear" w:color="auto" w:fill="auto"/>
            <w:noWrap/>
            <w:vAlign w:val="bottom"/>
          </w:tcPr>
          <w:p w14:paraId="2A5F0ABD"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BLD_EDTA_PLAS_R</w:t>
            </w:r>
          </w:p>
        </w:tc>
        <w:tc>
          <w:tcPr>
            <w:tcW w:w="3409" w:type="pct"/>
            <w:tcBorders>
              <w:top w:val="nil"/>
              <w:left w:val="single" w:sz="4" w:space="0" w:color="auto"/>
              <w:right w:val="single" w:sz="4" w:space="0" w:color="auto"/>
            </w:tcBorders>
            <w:shd w:val="clear" w:color="auto" w:fill="auto"/>
            <w:noWrap/>
            <w:vAlign w:val="bottom"/>
          </w:tcPr>
          <w:p w14:paraId="1B2BCA02" w14:textId="77777777" w:rsidR="00027D65" w:rsidRPr="001572CB" w:rsidRDefault="00027D65" w:rsidP="00027D65">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w:t>
            </w:r>
            <w:proofErr w:type="gramStart"/>
            <w:r w:rsidRPr="001572CB">
              <w:rPr>
                <w:rFonts w:ascii="Calibri" w:eastAsia="Times New Roman" w:hAnsi="Calibri" w:cs="Times New Roman"/>
                <w:i/>
                <w:iCs/>
                <w:lang w:eastAsia="en-GB"/>
              </w:rPr>
              <w:t>if</w:t>
            </w:r>
            <w:proofErr w:type="gramEnd"/>
            <w:r w:rsidRPr="001572CB">
              <w:rPr>
                <w:rFonts w:ascii="Calibri" w:eastAsia="Times New Roman" w:hAnsi="Calibri" w:cs="Times New Roman"/>
                <w:i/>
                <w:iCs/>
                <w:lang w:eastAsia="en-GB"/>
              </w:rPr>
              <w:t xml:space="preserve"> yes, what reagent is it in?)</w:t>
            </w:r>
          </w:p>
        </w:tc>
      </w:tr>
      <w:tr w:rsidR="00027D65" w:rsidRPr="00BF3C79" w14:paraId="01DEDD03" w14:textId="77777777" w:rsidTr="00027D65">
        <w:trPr>
          <w:trHeight w:val="315"/>
        </w:trPr>
        <w:tc>
          <w:tcPr>
            <w:tcW w:w="824" w:type="pct"/>
            <w:tcBorders>
              <w:top w:val="nil"/>
              <w:left w:val="single" w:sz="4" w:space="0" w:color="auto"/>
              <w:right w:val="single" w:sz="4" w:space="0" w:color="auto"/>
            </w:tcBorders>
            <w:shd w:val="clear" w:color="auto" w:fill="auto"/>
            <w:vAlign w:val="bottom"/>
          </w:tcPr>
          <w:p w14:paraId="3BAD5DEF"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67" w:type="pct"/>
            <w:tcBorders>
              <w:top w:val="nil"/>
              <w:left w:val="single" w:sz="4" w:space="0" w:color="auto"/>
              <w:right w:val="single" w:sz="4" w:space="0" w:color="auto"/>
            </w:tcBorders>
            <w:shd w:val="clear" w:color="auto" w:fill="auto"/>
            <w:noWrap/>
            <w:vAlign w:val="bottom"/>
          </w:tcPr>
          <w:p w14:paraId="04F97803"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BLD_BC</w:t>
            </w:r>
          </w:p>
        </w:tc>
        <w:tc>
          <w:tcPr>
            <w:tcW w:w="3409" w:type="pct"/>
            <w:tcBorders>
              <w:top w:val="nil"/>
              <w:left w:val="single" w:sz="4" w:space="0" w:color="auto"/>
              <w:right w:val="single" w:sz="4" w:space="0" w:color="auto"/>
            </w:tcBorders>
            <w:shd w:val="clear" w:color="auto" w:fill="auto"/>
            <w:noWrap/>
            <w:vAlign w:val="bottom"/>
          </w:tcPr>
          <w:p w14:paraId="717DCAED"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buffy coat available for this patient?</w:t>
            </w:r>
          </w:p>
        </w:tc>
      </w:tr>
      <w:tr w:rsidR="00027D65" w:rsidRPr="00BF3C79" w14:paraId="4EEDC54E" w14:textId="77777777" w:rsidTr="00027D65">
        <w:trPr>
          <w:trHeight w:val="315"/>
        </w:trPr>
        <w:tc>
          <w:tcPr>
            <w:tcW w:w="824" w:type="pct"/>
            <w:tcBorders>
              <w:top w:val="nil"/>
              <w:left w:val="single" w:sz="4" w:space="0" w:color="auto"/>
              <w:bottom w:val="single" w:sz="4" w:space="0" w:color="auto"/>
              <w:right w:val="single" w:sz="4" w:space="0" w:color="auto"/>
            </w:tcBorders>
            <w:shd w:val="clear" w:color="auto" w:fill="auto"/>
            <w:vAlign w:val="bottom"/>
          </w:tcPr>
          <w:p w14:paraId="5DD179C1"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67" w:type="pct"/>
            <w:tcBorders>
              <w:top w:val="nil"/>
              <w:left w:val="single" w:sz="4" w:space="0" w:color="auto"/>
              <w:bottom w:val="single" w:sz="4" w:space="0" w:color="auto"/>
              <w:right w:val="single" w:sz="4" w:space="0" w:color="auto"/>
            </w:tcBorders>
            <w:shd w:val="clear" w:color="auto" w:fill="auto"/>
            <w:noWrap/>
            <w:vAlign w:val="bottom"/>
          </w:tcPr>
          <w:p w14:paraId="4838CDC3"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BLD_DNA</w:t>
            </w:r>
          </w:p>
        </w:tc>
        <w:tc>
          <w:tcPr>
            <w:tcW w:w="3409" w:type="pct"/>
            <w:tcBorders>
              <w:top w:val="nil"/>
              <w:left w:val="single" w:sz="4" w:space="0" w:color="auto"/>
              <w:bottom w:val="single" w:sz="4" w:space="0" w:color="auto"/>
              <w:right w:val="single" w:sz="4" w:space="0" w:color="auto"/>
            </w:tcBorders>
            <w:shd w:val="clear" w:color="auto" w:fill="auto"/>
            <w:noWrap/>
            <w:vAlign w:val="bottom"/>
          </w:tcPr>
          <w:p w14:paraId="463A8ADB" w14:textId="77777777" w:rsidR="00027D65" w:rsidRPr="001572CB" w:rsidRDefault="00027D65" w:rsidP="00027D65">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DNA available for analysis?</w:t>
            </w:r>
          </w:p>
        </w:tc>
      </w:tr>
    </w:tbl>
    <w:p w14:paraId="12B721B2" w14:textId="77777777" w:rsidR="00027D65" w:rsidRDefault="00027D65" w:rsidP="00027D65">
      <w:pPr>
        <w:rPr>
          <w:rFonts w:cstheme="minorHAnsi"/>
          <w:szCs w:val="20"/>
        </w:rPr>
      </w:pPr>
      <w:r>
        <w:rPr>
          <w:rFonts w:cstheme="minorHAnsi"/>
          <w:szCs w:val="20"/>
        </w:rPr>
        <w:br w:type="page"/>
      </w:r>
    </w:p>
    <w:tbl>
      <w:tblPr>
        <w:tblW w:w="5000" w:type="pct"/>
        <w:tblLook w:val="04A0" w:firstRow="1" w:lastRow="0" w:firstColumn="1" w:lastColumn="0" w:noHBand="0" w:noVBand="1"/>
      </w:tblPr>
      <w:tblGrid>
        <w:gridCol w:w="1814"/>
        <w:gridCol w:w="2109"/>
        <w:gridCol w:w="10251"/>
      </w:tblGrid>
      <w:tr w:rsidR="00027D65" w:rsidRPr="001572CB" w14:paraId="0889CA8B" w14:textId="77777777" w:rsidTr="00027D65">
        <w:trPr>
          <w:trHeight w:val="300"/>
        </w:trPr>
        <w:tc>
          <w:tcPr>
            <w:tcW w:w="640" w:type="pct"/>
            <w:tcBorders>
              <w:top w:val="single" w:sz="4" w:space="0" w:color="auto"/>
              <w:left w:val="single" w:sz="4" w:space="0" w:color="auto"/>
              <w:bottom w:val="single" w:sz="4" w:space="0" w:color="auto"/>
              <w:right w:val="nil"/>
            </w:tcBorders>
            <w:shd w:val="clear" w:color="auto" w:fill="D6EFFA"/>
            <w:vAlign w:val="bottom"/>
          </w:tcPr>
          <w:p w14:paraId="169473C5"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44" w:type="pct"/>
            <w:tcBorders>
              <w:top w:val="single" w:sz="4" w:space="0" w:color="auto"/>
              <w:left w:val="single" w:sz="8" w:space="0" w:color="auto"/>
              <w:bottom w:val="single" w:sz="4" w:space="0" w:color="auto"/>
              <w:right w:val="single" w:sz="8" w:space="0" w:color="auto"/>
            </w:tcBorders>
            <w:shd w:val="clear" w:color="auto" w:fill="D6EFFA"/>
            <w:noWrap/>
            <w:vAlign w:val="bottom"/>
          </w:tcPr>
          <w:p w14:paraId="582A18B1"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616" w:type="pct"/>
            <w:tcBorders>
              <w:top w:val="single" w:sz="4" w:space="0" w:color="auto"/>
              <w:left w:val="nil"/>
              <w:bottom w:val="single" w:sz="4" w:space="0" w:color="auto"/>
              <w:right w:val="single" w:sz="4" w:space="0" w:color="auto"/>
            </w:tcBorders>
            <w:shd w:val="clear" w:color="auto" w:fill="D6EFFA"/>
            <w:noWrap/>
            <w:vAlign w:val="bottom"/>
          </w:tcPr>
          <w:p w14:paraId="62022D1E"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027D65" w:rsidRPr="001572CB" w14:paraId="5F57EC22" w14:textId="77777777" w:rsidTr="00027D65">
        <w:trPr>
          <w:trHeight w:val="300"/>
        </w:trPr>
        <w:tc>
          <w:tcPr>
            <w:tcW w:w="640" w:type="pct"/>
            <w:tcBorders>
              <w:top w:val="single" w:sz="4" w:space="0" w:color="auto"/>
              <w:left w:val="single" w:sz="8" w:space="0" w:color="auto"/>
              <w:bottom w:val="nil"/>
              <w:right w:val="nil"/>
            </w:tcBorders>
            <w:shd w:val="clear" w:color="auto" w:fill="auto"/>
            <w:vAlign w:val="bottom"/>
            <w:hideMark/>
          </w:tcPr>
          <w:p w14:paraId="292BE68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Rhythm history</w:t>
            </w:r>
          </w:p>
        </w:tc>
        <w:tc>
          <w:tcPr>
            <w:tcW w:w="744" w:type="pct"/>
            <w:tcBorders>
              <w:top w:val="single" w:sz="4" w:space="0" w:color="auto"/>
              <w:left w:val="single" w:sz="8" w:space="0" w:color="auto"/>
              <w:bottom w:val="nil"/>
              <w:right w:val="single" w:sz="8" w:space="0" w:color="auto"/>
            </w:tcBorders>
            <w:shd w:val="clear" w:color="auto" w:fill="auto"/>
            <w:noWrap/>
            <w:vAlign w:val="bottom"/>
            <w:hideMark/>
          </w:tcPr>
          <w:p w14:paraId="14378D15"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RHY_Hx_AF_TYPE</w:t>
            </w:r>
            <w:proofErr w:type="spellEnd"/>
          </w:p>
        </w:tc>
        <w:tc>
          <w:tcPr>
            <w:tcW w:w="3616" w:type="pct"/>
            <w:tcBorders>
              <w:top w:val="single" w:sz="4" w:space="0" w:color="auto"/>
              <w:left w:val="nil"/>
              <w:bottom w:val="nil"/>
              <w:right w:val="single" w:sz="8" w:space="0" w:color="auto"/>
            </w:tcBorders>
            <w:shd w:val="clear" w:color="auto" w:fill="auto"/>
            <w:noWrap/>
            <w:vAlign w:val="bottom"/>
            <w:hideMark/>
          </w:tcPr>
          <w:p w14:paraId="322C0F6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AF?</w:t>
            </w:r>
          </w:p>
        </w:tc>
      </w:tr>
      <w:tr w:rsidR="00027D65" w:rsidRPr="001572CB" w14:paraId="286D2372"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4B0ACF0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78B466D3"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RHY_Hx_AF_SYMP</w:t>
            </w:r>
            <w:proofErr w:type="spellEnd"/>
          </w:p>
        </w:tc>
        <w:tc>
          <w:tcPr>
            <w:tcW w:w="3616" w:type="pct"/>
            <w:tcBorders>
              <w:top w:val="nil"/>
              <w:left w:val="nil"/>
              <w:bottom w:val="nil"/>
              <w:right w:val="single" w:sz="8" w:space="0" w:color="auto"/>
            </w:tcBorders>
            <w:shd w:val="clear" w:color="auto" w:fill="auto"/>
            <w:noWrap/>
            <w:vAlign w:val="bottom"/>
            <w:hideMark/>
          </w:tcPr>
          <w:p w14:paraId="3BD9AA75"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is AF symptomatic?</w:t>
            </w:r>
          </w:p>
        </w:tc>
      </w:tr>
      <w:tr w:rsidR="00027D65" w:rsidRPr="001572CB" w14:paraId="328729FC"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7DF5973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51B6174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RHY_EHRA</w:t>
            </w:r>
          </w:p>
        </w:tc>
        <w:tc>
          <w:tcPr>
            <w:tcW w:w="3616" w:type="pct"/>
            <w:tcBorders>
              <w:top w:val="nil"/>
              <w:left w:val="nil"/>
              <w:bottom w:val="nil"/>
              <w:right w:val="single" w:sz="8" w:space="0" w:color="auto"/>
            </w:tcBorders>
            <w:shd w:val="clear" w:color="auto" w:fill="auto"/>
            <w:noWrap/>
            <w:vAlign w:val="bottom"/>
            <w:hideMark/>
          </w:tcPr>
          <w:p w14:paraId="51A7EEF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EHRA/</w:t>
            </w:r>
            <w:proofErr w:type="spellStart"/>
            <w:r w:rsidRPr="001572CB">
              <w:rPr>
                <w:rFonts w:ascii="Calibri" w:eastAsia="Times New Roman" w:hAnsi="Calibri" w:cs="Times New Roman"/>
                <w:lang w:eastAsia="en-GB"/>
              </w:rPr>
              <w:t>mEHRA</w:t>
            </w:r>
            <w:proofErr w:type="spellEnd"/>
            <w:r w:rsidRPr="001572CB">
              <w:rPr>
                <w:rFonts w:ascii="Calibri" w:eastAsia="Times New Roman" w:hAnsi="Calibri" w:cs="Times New Roman"/>
                <w:lang w:eastAsia="en-GB"/>
              </w:rPr>
              <w:t xml:space="preserve"> scale of AF symptoms (</w:t>
            </w:r>
            <w:r w:rsidRPr="001572CB">
              <w:rPr>
                <w:rFonts w:ascii="Calibri" w:eastAsia="Times New Roman" w:hAnsi="Calibri" w:cs="Times New Roman"/>
                <w:i/>
                <w:iCs/>
                <w:lang w:eastAsia="en-GB"/>
              </w:rPr>
              <w:t xml:space="preserve">if using the </w:t>
            </w:r>
            <w:proofErr w:type="spellStart"/>
            <w:r w:rsidRPr="001572CB">
              <w:rPr>
                <w:rFonts w:ascii="Calibri" w:eastAsia="Times New Roman" w:hAnsi="Calibri" w:cs="Times New Roman"/>
                <w:i/>
                <w:iCs/>
                <w:lang w:eastAsia="en-GB"/>
              </w:rPr>
              <w:t>mEHRA</w:t>
            </w:r>
            <w:proofErr w:type="spellEnd"/>
            <w:r w:rsidRPr="001572CB">
              <w:rPr>
                <w:rFonts w:ascii="Calibri" w:eastAsia="Times New Roman" w:hAnsi="Calibri" w:cs="Times New Roman"/>
                <w:i/>
                <w:iCs/>
                <w:lang w:eastAsia="en-GB"/>
              </w:rPr>
              <w:t xml:space="preserve"> scale, please select </w:t>
            </w:r>
            <w:proofErr w:type="spellStart"/>
            <w:r w:rsidRPr="001572CB">
              <w:rPr>
                <w:rFonts w:ascii="Calibri" w:eastAsia="Times New Roman" w:hAnsi="Calibri" w:cs="Times New Roman"/>
                <w:i/>
                <w:iCs/>
                <w:lang w:eastAsia="en-GB"/>
              </w:rPr>
              <w:t>IIa</w:t>
            </w:r>
            <w:proofErr w:type="spellEnd"/>
            <w:r w:rsidRPr="001572CB">
              <w:rPr>
                <w:rFonts w:ascii="Calibri" w:eastAsia="Times New Roman" w:hAnsi="Calibri" w:cs="Times New Roman"/>
                <w:i/>
                <w:iCs/>
                <w:lang w:eastAsia="en-GB"/>
              </w:rPr>
              <w:t>/</w:t>
            </w:r>
            <w:proofErr w:type="spellStart"/>
            <w:r w:rsidRPr="001572CB">
              <w:rPr>
                <w:rFonts w:ascii="Calibri" w:eastAsia="Times New Roman" w:hAnsi="Calibri" w:cs="Times New Roman"/>
                <w:i/>
                <w:iCs/>
                <w:lang w:eastAsia="en-GB"/>
              </w:rPr>
              <w:t>IIb</w:t>
            </w:r>
            <w:proofErr w:type="spellEnd"/>
            <w:r w:rsidRPr="001572CB">
              <w:rPr>
                <w:rFonts w:ascii="Calibri" w:eastAsia="Times New Roman" w:hAnsi="Calibri" w:cs="Times New Roman"/>
                <w:i/>
                <w:iCs/>
                <w:lang w:eastAsia="en-GB"/>
              </w:rPr>
              <w:t xml:space="preserve"> for score of II</w:t>
            </w:r>
            <w:r w:rsidRPr="001572CB">
              <w:rPr>
                <w:rFonts w:ascii="Calibri" w:eastAsia="Times New Roman" w:hAnsi="Calibri" w:cs="Times New Roman"/>
                <w:lang w:eastAsia="en-GB"/>
              </w:rPr>
              <w:t>)?</w:t>
            </w:r>
          </w:p>
        </w:tc>
      </w:tr>
      <w:tr w:rsidR="00027D65" w:rsidRPr="001572CB" w14:paraId="5FFC5D19"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0662817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0C0E6331"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RHY_AF_Ds_ECG</w:t>
            </w:r>
            <w:proofErr w:type="spellEnd"/>
          </w:p>
        </w:tc>
        <w:tc>
          <w:tcPr>
            <w:tcW w:w="3616" w:type="pct"/>
            <w:tcBorders>
              <w:top w:val="nil"/>
              <w:left w:val="nil"/>
              <w:bottom w:val="nil"/>
              <w:right w:val="single" w:sz="8" w:space="0" w:color="auto"/>
            </w:tcBorders>
            <w:shd w:val="clear" w:color="auto" w:fill="auto"/>
            <w:noWrap/>
            <w:vAlign w:val="bottom"/>
            <w:hideMark/>
          </w:tcPr>
          <w:p w14:paraId="1F000CEB"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lang w:eastAsia="en-GB"/>
              </w:rPr>
              <w:t>How many months ago since the first diagnosis of AF on ECG?</w:t>
            </w:r>
          </w:p>
        </w:tc>
      </w:tr>
      <w:tr w:rsidR="00027D65" w:rsidRPr="001572CB" w14:paraId="4E0B1144"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6F8C7E1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7BCE3BC7"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RHY_AF_Ds_DEV</w:t>
            </w:r>
            <w:proofErr w:type="spellEnd"/>
          </w:p>
        </w:tc>
        <w:tc>
          <w:tcPr>
            <w:tcW w:w="3616" w:type="pct"/>
            <w:tcBorders>
              <w:top w:val="nil"/>
              <w:left w:val="nil"/>
              <w:bottom w:val="nil"/>
              <w:right w:val="single" w:sz="8" w:space="0" w:color="auto"/>
            </w:tcBorders>
            <w:shd w:val="clear" w:color="auto" w:fill="auto"/>
            <w:noWrap/>
            <w:vAlign w:val="bottom"/>
            <w:hideMark/>
          </w:tcPr>
          <w:p w14:paraId="31D8323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How many months ago since first diagnosis of AF with device (pacemaker, ILR) if different from ECG diagnosis?</w:t>
            </w:r>
          </w:p>
        </w:tc>
      </w:tr>
      <w:tr w:rsidR="00027D65" w:rsidRPr="001572CB" w14:paraId="6B1F6208" w14:textId="77777777" w:rsidTr="00027D65">
        <w:trPr>
          <w:trHeight w:val="315"/>
        </w:trPr>
        <w:tc>
          <w:tcPr>
            <w:tcW w:w="640" w:type="pct"/>
            <w:tcBorders>
              <w:top w:val="nil"/>
              <w:left w:val="single" w:sz="8" w:space="0" w:color="auto"/>
              <w:bottom w:val="nil"/>
              <w:right w:val="nil"/>
            </w:tcBorders>
            <w:shd w:val="clear" w:color="auto" w:fill="auto"/>
            <w:vAlign w:val="bottom"/>
            <w:hideMark/>
          </w:tcPr>
          <w:p w14:paraId="19A23AC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7FB53B9A"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RHY_Hx_AF_ACU</w:t>
            </w:r>
            <w:proofErr w:type="spellEnd"/>
          </w:p>
        </w:tc>
        <w:tc>
          <w:tcPr>
            <w:tcW w:w="3616" w:type="pct"/>
            <w:tcBorders>
              <w:top w:val="nil"/>
              <w:left w:val="nil"/>
              <w:bottom w:val="nil"/>
              <w:right w:val="single" w:sz="8" w:space="0" w:color="auto"/>
            </w:tcBorders>
            <w:shd w:val="clear" w:color="auto" w:fill="auto"/>
            <w:noWrap/>
            <w:vAlign w:val="bottom"/>
            <w:hideMark/>
          </w:tcPr>
          <w:p w14:paraId="66BC914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AF in the context of acute illness?</w:t>
            </w:r>
          </w:p>
        </w:tc>
      </w:tr>
      <w:tr w:rsidR="00027D65" w:rsidRPr="001572CB" w14:paraId="04118070"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2E00C10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6DFAB1D0"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RHY_Hx_AF_POAF</w:t>
            </w:r>
            <w:proofErr w:type="spellEnd"/>
          </w:p>
        </w:tc>
        <w:tc>
          <w:tcPr>
            <w:tcW w:w="3616" w:type="pct"/>
            <w:tcBorders>
              <w:top w:val="nil"/>
              <w:left w:val="nil"/>
              <w:bottom w:val="nil"/>
              <w:right w:val="single" w:sz="8" w:space="0" w:color="auto"/>
            </w:tcBorders>
            <w:shd w:val="clear" w:color="auto" w:fill="auto"/>
            <w:noWrap/>
            <w:vAlign w:val="bottom"/>
            <w:hideMark/>
          </w:tcPr>
          <w:p w14:paraId="45846B3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post-operative AF?</w:t>
            </w:r>
          </w:p>
        </w:tc>
      </w:tr>
      <w:tr w:rsidR="00027D65" w:rsidRPr="001572CB" w14:paraId="37DC1321"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2E78F44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7140D682"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RHY_Hx_CA</w:t>
            </w:r>
            <w:proofErr w:type="spellEnd"/>
          </w:p>
        </w:tc>
        <w:tc>
          <w:tcPr>
            <w:tcW w:w="3616" w:type="pct"/>
            <w:tcBorders>
              <w:top w:val="nil"/>
              <w:left w:val="nil"/>
              <w:bottom w:val="nil"/>
              <w:right w:val="single" w:sz="8" w:space="0" w:color="auto"/>
            </w:tcBorders>
            <w:shd w:val="clear" w:color="auto" w:fill="auto"/>
            <w:noWrap/>
            <w:vAlign w:val="bottom"/>
            <w:hideMark/>
          </w:tcPr>
          <w:p w14:paraId="5F721D54"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lang w:eastAsia="en-GB"/>
              </w:rPr>
              <w:t>Is there a history of catheter ablation?</w:t>
            </w:r>
          </w:p>
        </w:tc>
      </w:tr>
      <w:tr w:rsidR="00027D65" w:rsidRPr="001572CB" w14:paraId="053FE5EE"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10D6BD3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1926CEB7"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RHY_Hx_CV</w:t>
            </w:r>
            <w:proofErr w:type="spellEnd"/>
          </w:p>
        </w:tc>
        <w:tc>
          <w:tcPr>
            <w:tcW w:w="3616" w:type="pct"/>
            <w:tcBorders>
              <w:top w:val="nil"/>
              <w:left w:val="nil"/>
              <w:bottom w:val="nil"/>
              <w:right w:val="single" w:sz="8" w:space="0" w:color="auto"/>
            </w:tcBorders>
            <w:shd w:val="clear" w:color="auto" w:fill="auto"/>
            <w:noWrap/>
            <w:vAlign w:val="bottom"/>
            <w:hideMark/>
          </w:tcPr>
          <w:p w14:paraId="00D4F82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cardioversion?</w:t>
            </w:r>
          </w:p>
        </w:tc>
      </w:tr>
      <w:tr w:rsidR="00027D65" w:rsidRPr="001572CB" w14:paraId="3497068A"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7F648A1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4F1192C3"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RHY_Hx_RHY_Sx</w:t>
            </w:r>
            <w:proofErr w:type="spellEnd"/>
          </w:p>
        </w:tc>
        <w:tc>
          <w:tcPr>
            <w:tcW w:w="3616" w:type="pct"/>
            <w:tcBorders>
              <w:top w:val="nil"/>
              <w:left w:val="nil"/>
              <w:bottom w:val="nil"/>
              <w:right w:val="single" w:sz="8" w:space="0" w:color="auto"/>
            </w:tcBorders>
            <w:shd w:val="clear" w:color="auto" w:fill="auto"/>
            <w:noWrap/>
            <w:vAlign w:val="bottom"/>
            <w:hideMark/>
          </w:tcPr>
          <w:p w14:paraId="703822A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rhythm surgery?</w:t>
            </w:r>
          </w:p>
        </w:tc>
      </w:tr>
      <w:tr w:rsidR="00027D65" w:rsidRPr="001572CB" w14:paraId="492FD303" w14:textId="77777777" w:rsidTr="00027D65">
        <w:trPr>
          <w:trHeight w:val="300"/>
        </w:trPr>
        <w:tc>
          <w:tcPr>
            <w:tcW w:w="640" w:type="pct"/>
            <w:tcBorders>
              <w:top w:val="nil"/>
              <w:left w:val="single" w:sz="8" w:space="0" w:color="auto"/>
              <w:bottom w:val="single" w:sz="8" w:space="0" w:color="auto"/>
              <w:right w:val="nil"/>
            </w:tcBorders>
            <w:shd w:val="clear" w:color="auto" w:fill="auto"/>
            <w:vAlign w:val="bottom"/>
            <w:hideMark/>
          </w:tcPr>
          <w:p w14:paraId="20E29EE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single" w:sz="8" w:space="0" w:color="auto"/>
              <w:right w:val="single" w:sz="8" w:space="0" w:color="auto"/>
            </w:tcBorders>
            <w:shd w:val="clear" w:color="auto" w:fill="auto"/>
            <w:noWrap/>
            <w:vAlign w:val="bottom"/>
            <w:hideMark/>
          </w:tcPr>
          <w:p w14:paraId="30F68AF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RHY_Hx_AF_Sx_type</w:t>
            </w:r>
            <w:proofErr w:type="spellEnd"/>
          </w:p>
        </w:tc>
        <w:tc>
          <w:tcPr>
            <w:tcW w:w="3616" w:type="pct"/>
            <w:tcBorders>
              <w:top w:val="nil"/>
              <w:left w:val="nil"/>
              <w:bottom w:val="single" w:sz="8" w:space="0" w:color="auto"/>
              <w:right w:val="single" w:sz="8" w:space="0" w:color="auto"/>
            </w:tcBorders>
            <w:shd w:val="clear" w:color="auto" w:fill="auto"/>
            <w:noWrap/>
            <w:vAlign w:val="bottom"/>
            <w:hideMark/>
          </w:tcPr>
          <w:p w14:paraId="7D3DDC0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i/>
                <w:iCs/>
                <w:lang w:eastAsia="en-GB"/>
              </w:rPr>
              <w:t>If yes, which type of AF surgery had been previously performed?</w:t>
            </w:r>
          </w:p>
        </w:tc>
      </w:tr>
      <w:tr w:rsidR="00027D65" w:rsidRPr="001572CB" w14:paraId="1154E585"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4ABEF055" w14:textId="77777777" w:rsidR="00027D65" w:rsidRPr="001572CB" w:rsidRDefault="00027D65"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Biometric data</w:t>
            </w:r>
          </w:p>
        </w:tc>
        <w:tc>
          <w:tcPr>
            <w:tcW w:w="744" w:type="pct"/>
            <w:tcBorders>
              <w:top w:val="nil"/>
              <w:left w:val="single" w:sz="8" w:space="0" w:color="auto"/>
              <w:bottom w:val="nil"/>
              <w:right w:val="single" w:sz="8" w:space="0" w:color="auto"/>
            </w:tcBorders>
            <w:shd w:val="clear" w:color="auto" w:fill="auto"/>
            <w:noWrap/>
            <w:vAlign w:val="bottom"/>
            <w:hideMark/>
          </w:tcPr>
          <w:p w14:paraId="1A16C958"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pHx_AGE</w:t>
            </w:r>
            <w:proofErr w:type="spellEnd"/>
          </w:p>
        </w:tc>
        <w:tc>
          <w:tcPr>
            <w:tcW w:w="3616" w:type="pct"/>
            <w:tcBorders>
              <w:top w:val="nil"/>
              <w:left w:val="nil"/>
              <w:bottom w:val="nil"/>
              <w:right w:val="single" w:sz="8" w:space="0" w:color="auto"/>
            </w:tcBorders>
            <w:shd w:val="clear" w:color="auto" w:fill="auto"/>
            <w:noWrap/>
            <w:vAlign w:val="bottom"/>
            <w:hideMark/>
          </w:tcPr>
          <w:p w14:paraId="7736EDF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Age</w:t>
            </w:r>
          </w:p>
        </w:tc>
      </w:tr>
      <w:tr w:rsidR="00027D65" w:rsidRPr="001572CB" w14:paraId="6AF0413B" w14:textId="77777777" w:rsidTr="00027D65">
        <w:trPr>
          <w:trHeight w:val="300"/>
        </w:trPr>
        <w:tc>
          <w:tcPr>
            <w:tcW w:w="640" w:type="pct"/>
            <w:tcBorders>
              <w:top w:val="nil"/>
              <w:left w:val="single" w:sz="8" w:space="0" w:color="auto"/>
              <w:bottom w:val="nil"/>
              <w:right w:val="nil"/>
            </w:tcBorders>
            <w:shd w:val="clear" w:color="auto" w:fill="auto"/>
            <w:vAlign w:val="bottom"/>
            <w:hideMark/>
          </w:tcPr>
          <w:p w14:paraId="00F5D44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hideMark/>
          </w:tcPr>
          <w:p w14:paraId="71DE04D4"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pHx_SEX</w:t>
            </w:r>
            <w:proofErr w:type="spellEnd"/>
          </w:p>
        </w:tc>
        <w:tc>
          <w:tcPr>
            <w:tcW w:w="3616" w:type="pct"/>
            <w:tcBorders>
              <w:top w:val="nil"/>
              <w:left w:val="nil"/>
              <w:bottom w:val="nil"/>
              <w:right w:val="single" w:sz="8" w:space="0" w:color="auto"/>
            </w:tcBorders>
            <w:shd w:val="clear" w:color="auto" w:fill="auto"/>
            <w:noWrap/>
            <w:vAlign w:val="bottom"/>
            <w:hideMark/>
          </w:tcPr>
          <w:p w14:paraId="6D6C331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Gender</w:t>
            </w:r>
          </w:p>
        </w:tc>
      </w:tr>
      <w:tr w:rsidR="00027D65" w:rsidRPr="001572CB" w14:paraId="04D5BFD0" w14:textId="77777777" w:rsidTr="00EE47A6">
        <w:trPr>
          <w:trHeight w:val="300"/>
        </w:trPr>
        <w:tc>
          <w:tcPr>
            <w:tcW w:w="640" w:type="pct"/>
            <w:tcBorders>
              <w:top w:val="nil"/>
              <w:left w:val="single" w:sz="8" w:space="0" w:color="auto"/>
              <w:bottom w:val="single" w:sz="4" w:space="0" w:color="auto"/>
              <w:right w:val="nil"/>
            </w:tcBorders>
            <w:shd w:val="clear" w:color="auto" w:fill="auto"/>
            <w:vAlign w:val="bottom"/>
            <w:hideMark/>
          </w:tcPr>
          <w:p w14:paraId="1E0372D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single" w:sz="4" w:space="0" w:color="auto"/>
              <w:right w:val="single" w:sz="8" w:space="0" w:color="auto"/>
            </w:tcBorders>
            <w:shd w:val="clear" w:color="auto" w:fill="auto"/>
            <w:noWrap/>
            <w:vAlign w:val="bottom"/>
            <w:hideMark/>
          </w:tcPr>
          <w:p w14:paraId="05596612"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pHx_WT</w:t>
            </w:r>
            <w:proofErr w:type="spellEnd"/>
          </w:p>
        </w:tc>
        <w:tc>
          <w:tcPr>
            <w:tcW w:w="3616" w:type="pct"/>
            <w:tcBorders>
              <w:top w:val="nil"/>
              <w:left w:val="nil"/>
              <w:bottom w:val="single" w:sz="4" w:space="0" w:color="auto"/>
              <w:right w:val="single" w:sz="8" w:space="0" w:color="auto"/>
            </w:tcBorders>
            <w:shd w:val="clear" w:color="auto" w:fill="auto"/>
            <w:noWrap/>
            <w:vAlign w:val="bottom"/>
            <w:hideMark/>
          </w:tcPr>
          <w:p w14:paraId="51AD6A5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Weight</w:t>
            </w:r>
          </w:p>
        </w:tc>
      </w:tr>
      <w:tr w:rsidR="00027D65" w:rsidRPr="001572CB" w14:paraId="3F5395C7" w14:textId="77777777" w:rsidTr="00EE47A6">
        <w:trPr>
          <w:trHeight w:val="300"/>
        </w:trPr>
        <w:tc>
          <w:tcPr>
            <w:tcW w:w="640" w:type="pct"/>
            <w:tcBorders>
              <w:top w:val="single" w:sz="4" w:space="0" w:color="auto"/>
              <w:left w:val="single" w:sz="4" w:space="0" w:color="auto"/>
              <w:bottom w:val="nil"/>
              <w:right w:val="nil"/>
            </w:tcBorders>
            <w:shd w:val="clear" w:color="auto" w:fill="auto"/>
            <w:vAlign w:val="bottom"/>
            <w:hideMark/>
          </w:tcPr>
          <w:p w14:paraId="172C3C1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single" w:sz="4" w:space="0" w:color="auto"/>
              <w:left w:val="single" w:sz="8" w:space="0" w:color="auto"/>
              <w:bottom w:val="nil"/>
              <w:right w:val="single" w:sz="8" w:space="0" w:color="auto"/>
            </w:tcBorders>
            <w:shd w:val="clear" w:color="auto" w:fill="auto"/>
            <w:noWrap/>
            <w:vAlign w:val="bottom"/>
            <w:hideMark/>
          </w:tcPr>
          <w:p w14:paraId="170B358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pHx_HT</w:t>
            </w:r>
            <w:proofErr w:type="spellEnd"/>
          </w:p>
        </w:tc>
        <w:tc>
          <w:tcPr>
            <w:tcW w:w="3616" w:type="pct"/>
            <w:tcBorders>
              <w:top w:val="single" w:sz="4" w:space="0" w:color="auto"/>
              <w:left w:val="nil"/>
              <w:bottom w:val="nil"/>
              <w:right w:val="single" w:sz="4" w:space="0" w:color="auto"/>
            </w:tcBorders>
            <w:shd w:val="clear" w:color="auto" w:fill="auto"/>
            <w:noWrap/>
            <w:vAlign w:val="bottom"/>
            <w:hideMark/>
          </w:tcPr>
          <w:p w14:paraId="24111B5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Height</w:t>
            </w:r>
          </w:p>
        </w:tc>
      </w:tr>
      <w:tr w:rsidR="00027D65" w:rsidRPr="001572CB" w14:paraId="5E1C514D" w14:textId="77777777" w:rsidTr="00EE47A6">
        <w:trPr>
          <w:trHeight w:val="300"/>
        </w:trPr>
        <w:tc>
          <w:tcPr>
            <w:tcW w:w="640" w:type="pct"/>
            <w:tcBorders>
              <w:top w:val="nil"/>
              <w:left w:val="single" w:sz="4" w:space="0" w:color="auto"/>
              <w:bottom w:val="single" w:sz="8" w:space="0" w:color="auto"/>
              <w:right w:val="nil"/>
            </w:tcBorders>
            <w:shd w:val="clear" w:color="auto" w:fill="auto"/>
            <w:vAlign w:val="bottom"/>
            <w:hideMark/>
          </w:tcPr>
          <w:p w14:paraId="04A5C8B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single" w:sz="8" w:space="0" w:color="auto"/>
              <w:right w:val="single" w:sz="8" w:space="0" w:color="auto"/>
            </w:tcBorders>
            <w:shd w:val="clear" w:color="auto" w:fill="auto"/>
            <w:noWrap/>
            <w:vAlign w:val="bottom"/>
            <w:hideMark/>
          </w:tcPr>
          <w:p w14:paraId="6711CAA7"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pHx_RACE</w:t>
            </w:r>
            <w:proofErr w:type="spellEnd"/>
          </w:p>
        </w:tc>
        <w:tc>
          <w:tcPr>
            <w:tcW w:w="3616" w:type="pct"/>
            <w:tcBorders>
              <w:top w:val="nil"/>
              <w:left w:val="nil"/>
              <w:bottom w:val="single" w:sz="8" w:space="0" w:color="auto"/>
              <w:right w:val="single" w:sz="4" w:space="0" w:color="auto"/>
            </w:tcBorders>
            <w:shd w:val="clear" w:color="auto" w:fill="auto"/>
            <w:noWrap/>
            <w:vAlign w:val="bottom"/>
            <w:hideMark/>
          </w:tcPr>
          <w:p w14:paraId="30984F0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Race</w:t>
            </w:r>
          </w:p>
        </w:tc>
      </w:tr>
      <w:tr w:rsidR="00EE47A6" w:rsidRPr="001572CB" w14:paraId="07611F2B" w14:textId="77777777" w:rsidTr="00EE47A6">
        <w:trPr>
          <w:trHeight w:val="300"/>
        </w:trPr>
        <w:tc>
          <w:tcPr>
            <w:tcW w:w="5000" w:type="pct"/>
            <w:gridSpan w:val="3"/>
            <w:tcBorders>
              <w:top w:val="single" w:sz="4" w:space="0" w:color="auto"/>
              <w:left w:val="single" w:sz="8" w:space="0" w:color="auto"/>
              <w:bottom w:val="single" w:sz="8" w:space="0" w:color="auto"/>
              <w:right w:val="single" w:sz="8" w:space="0" w:color="auto"/>
            </w:tcBorders>
            <w:shd w:val="clear" w:color="auto" w:fill="auto"/>
            <w:vAlign w:val="bottom"/>
          </w:tcPr>
          <w:p w14:paraId="53FC0BE4" w14:textId="41920DA0" w:rsidR="00EE47A6" w:rsidRPr="00EE47A6" w:rsidRDefault="00EE47A6" w:rsidP="00C64474">
            <w:pPr>
              <w:spacing w:after="0" w:line="240" w:lineRule="auto"/>
              <w:rPr>
                <w:rFonts w:ascii="Calibri" w:eastAsia="Times New Roman" w:hAnsi="Calibri" w:cs="Times New Roman"/>
                <w:i/>
                <w:lang w:eastAsia="en-GB"/>
              </w:rPr>
            </w:pPr>
            <w:r w:rsidRPr="00EE47A6">
              <w:rPr>
                <w:rFonts w:ascii="Calibri" w:eastAsia="Times New Roman" w:hAnsi="Calibri" w:cs="Times New Roman"/>
                <w:i/>
                <w:lang w:eastAsia="en-GB"/>
              </w:rPr>
              <w:t xml:space="preserve">Prior and/or concomitant cardiovascular </w:t>
            </w:r>
            <w:proofErr w:type="spellStart"/>
            <w:r w:rsidRPr="00EE47A6">
              <w:rPr>
                <w:rFonts w:ascii="Calibri" w:eastAsia="Times New Roman" w:hAnsi="Calibri" w:cs="Times New Roman"/>
                <w:i/>
                <w:lang w:eastAsia="en-GB"/>
              </w:rPr>
              <w:t>consitions</w:t>
            </w:r>
            <w:proofErr w:type="spellEnd"/>
          </w:p>
        </w:tc>
      </w:tr>
      <w:tr w:rsidR="00EE47A6" w:rsidRPr="001572CB" w14:paraId="157361FF" w14:textId="77777777" w:rsidTr="00C64474">
        <w:trPr>
          <w:trHeight w:val="300"/>
        </w:trPr>
        <w:tc>
          <w:tcPr>
            <w:tcW w:w="640" w:type="pct"/>
            <w:vMerge w:val="restart"/>
            <w:tcBorders>
              <w:top w:val="single" w:sz="4" w:space="0" w:color="auto"/>
              <w:left w:val="single" w:sz="8" w:space="0" w:color="auto"/>
              <w:right w:val="nil"/>
            </w:tcBorders>
            <w:shd w:val="clear" w:color="auto" w:fill="auto"/>
            <w:vAlign w:val="bottom"/>
          </w:tcPr>
          <w:p w14:paraId="159C8132" w14:textId="31023D00" w:rsidR="00EE47A6" w:rsidRPr="001572CB" w:rsidRDefault="00EE47A6"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Stroke or Transient ischaemic attack (TIA)</w:t>
            </w:r>
          </w:p>
        </w:tc>
        <w:tc>
          <w:tcPr>
            <w:tcW w:w="744" w:type="pct"/>
            <w:tcBorders>
              <w:top w:val="single" w:sz="4" w:space="0" w:color="auto"/>
              <w:left w:val="single" w:sz="8" w:space="0" w:color="auto"/>
              <w:bottom w:val="single" w:sz="8" w:space="0" w:color="auto"/>
              <w:right w:val="single" w:sz="8" w:space="0" w:color="auto"/>
            </w:tcBorders>
            <w:shd w:val="clear" w:color="auto" w:fill="auto"/>
            <w:noWrap/>
            <w:vAlign w:val="bottom"/>
          </w:tcPr>
          <w:p w14:paraId="3015062D" w14:textId="137F50CB" w:rsidR="00EE47A6" w:rsidRPr="001572CB" w:rsidRDefault="00EE47A6" w:rsidP="00C64474">
            <w:pPr>
              <w:spacing w:after="0" w:line="240" w:lineRule="auto"/>
              <w:rPr>
                <w:rFonts w:ascii="Calibri" w:eastAsia="Times New Roman" w:hAnsi="Calibri" w:cs="Times New Roman"/>
                <w:lang w:eastAsia="en-GB"/>
              </w:rPr>
            </w:pPr>
            <w:proofErr w:type="spellStart"/>
            <w:r>
              <w:rPr>
                <w:rFonts w:ascii="Calibri" w:eastAsia="Times New Roman" w:hAnsi="Calibri" w:cs="Times New Roman"/>
                <w:lang w:eastAsia="en-GB"/>
              </w:rPr>
              <w:t>CVD_STR_Hx</w:t>
            </w:r>
            <w:proofErr w:type="spellEnd"/>
          </w:p>
        </w:tc>
        <w:tc>
          <w:tcPr>
            <w:tcW w:w="3616" w:type="pct"/>
            <w:tcBorders>
              <w:top w:val="single" w:sz="4" w:space="0" w:color="auto"/>
              <w:left w:val="nil"/>
              <w:bottom w:val="single" w:sz="8" w:space="0" w:color="auto"/>
              <w:right w:val="single" w:sz="8" w:space="0" w:color="auto"/>
            </w:tcBorders>
            <w:shd w:val="clear" w:color="auto" w:fill="auto"/>
            <w:noWrap/>
            <w:vAlign w:val="bottom"/>
          </w:tcPr>
          <w:p w14:paraId="319AA9DD" w14:textId="341ED554" w:rsidR="00EE47A6" w:rsidRPr="001572CB" w:rsidRDefault="00EE47A6"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Is there a history of stroke?</w:t>
            </w:r>
          </w:p>
        </w:tc>
      </w:tr>
      <w:tr w:rsidR="00EE47A6" w:rsidRPr="001572CB" w14:paraId="670D6ED1" w14:textId="77777777" w:rsidTr="00EE47A6">
        <w:trPr>
          <w:trHeight w:val="300"/>
        </w:trPr>
        <w:tc>
          <w:tcPr>
            <w:tcW w:w="640" w:type="pct"/>
            <w:vMerge/>
            <w:tcBorders>
              <w:left w:val="single" w:sz="8" w:space="0" w:color="auto"/>
              <w:bottom w:val="single" w:sz="4" w:space="0" w:color="auto"/>
              <w:right w:val="nil"/>
            </w:tcBorders>
            <w:shd w:val="clear" w:color="auto" w:fill="auto"/>
            <w:vAlign w:val="bottom"/>
            <w:hideMark/>
          </w:tcPr>
          <w:p w14:paraId="4AFBC856" w14:textId="5FDA1A6F" w:rsidR="00EE47A6" w:rsidRPr="001572CB" w:rsidRDefault="00EE47A6" w:rsidP="00C64474">
            <w:pPr>
              <w:spacing w:after="0" w:line="240" w:lineRule="auto"/>
              <w:rPr>
                <w:rFonts w:ascii="Calibri" w:eastAsia="Times New Roman" w:hAnsi="Calibri" w:cs="Times New Roman"/>
                <w:lang w:eastAsia="en-GB"/>
              </w:rPr>
            </w:pPr>
          </w:p>
        </w:tc>
        <w:tc>
          <w:tcPr>
            <w:tcW w:w="744" w:type="pct"/>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8416F0C" w14:textId="77777777" w:rsidR="00EE47A6" w:rsidRPr="001572CB" w:rsidRDefault="00EE47A6"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CVD_TIA_Hx</w:t>
            </w:r>
            <w:proofErr w:type="spellEnd"/>
          </w:p>
        </w:tc>
        <w:tc>
          <w:tcPr>
            <w:tcW w:w="3616" w:type="pct"/>
            <w:tcBorders>
              <w:top w:val="single" w:sz="4" w:space="0" w:color="auto"/>
              <w:left w:val="nil"/>
              <w:bottom w:val="single" w:sz="4" w:space="0" w:color="auto"/>
              <w:right w:val="single" w:sz="8" w:space="0" w:color="auto"/>
            </w:tcBorders>
            <w:shd w:val="clear" w:color="auto" w:fill="auto"/>
            <w:noWrap/>
            <w:vAlign w:val="bottom"/>
            <w:hideMark/>
          </w:tcPr>
          <w:p w14:paraId="414DF71A" w14:textId="77777777" w:rsidR="00EE47A6" w:rsidRPr="001572CB" w:rsidRDefault="00EE47A6"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TIA?</w:t>
            </w:r>
          </w:p>
        </w:tc>
      </w:tr>
      <w:tr w:rsidR="00027D65" w:rsidRPr="001572CB" w14:paraId="7E07CBE9" w14:textId="77777777" w:rsidTr="00EE47A6">
        <w:trPr>
          <w:trHeight w:val="300"/>
        </w:trPr>
        <w:tc>
          <w:tcPr>
            <w:tcW w:w="640" w:type="pct"/>
            <w:tcBorders>
              <w:top w:val="single" w:sz="4" w:space="0" w:color="auto"/>
              <w:left w:val="single" w:sz="4" w:space="0" w:color="auto"/>
              <w:bottom w:val="nil"/>
              <w:right w:val="nil"/>
            </w:tcBorders>
            <w:shd w:val="clear" w:color="auto" w:fill="auto"/>
            <w:vAlign w:val="bottom"/>
            <w:hideMark/>
          </w:tcPr>
          <w:p w14:paraId="096147FB" w14:textId="77777777" w:rsidR="00027D65" w:rsidRPr="001572CB" w:rsidRDefault="00027D65"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Bleeding</w:t>
            </w:r>
          </w:p>
        </w:tc>
        <w:tc>
          <w:tcPr>
            <w:tcW w:w="744" w:type="pct"/>
            <w:tcBorders>
              <w:top w:val="single" w:sz="4" w:space="0" w:color="auto"/>
              <w:left w:val="single" w:sz="8" w:space="0" w:color="auto"/>
              <w:bottom w:val="nil"/>
              <w:right w:val="single" w:sz="8" w:space="0" w:color="auto"/>
            </w:tcBorders>
            <w:shd w:val="clear" w:color="auto" w:fill="auto"/>
            <w:noWrap/>
            <w:vAlign w:val="bottom"/>
            <w:hideMark/>
          </w:tcPr>
          <w:p w14:paraId="74132BEA"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HEM_Hx_ICH</w:t>
            </w:r>
            <w:proofErr w:type="spellEnd"/>
          </w:p>
        </w:tc>
        <w:tc>
          <w:tcPr>
            <w:tcW w:w="3616" w:type="pct"/>
            <w:tcBorders>
              <w:top w:val="single" w:sz="4" w:space="0" w:color="auto"/>
              <w:left w:val="nil"/>
              <w:bottom w:val="nil"/>
              <w:right w:val="single" w:sz="4" w:space="0" w:color="auto"/>
            </w:tcBorders>
            <w:shd w:val="clear" w:color="auto" w:fill="auto"/>
            <w:noWrap/>
            <w:vAlign w:val="bottom"/>
            <w:hideMark/>
          </w:tcPr>
          <w:p w14:paraId="1E88B80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intracranial bleeding?</w:t>
            </w:r>
          </w:p>
        </w:tc>
      </w:tr>
      <w:tr w:rsidR="00027D65" w:rsidRPr="001572CB" w14:paraId="4ABB986B" w14:textId="77777777" w:rsidTr="00EE47A6">
        <w:trPr>
          <w:trHeight w:val="300"/>
        </w:trPr>
        <w:tc>
          <w:tcPr>
            <w:tcW w:w="640" w:type="pct"/>
            <w:tcBorders>
              <w:top w:val="nil"/>
              <w:left w:val="single" w:sz="4" w:space="0" w:color="auto"/>
              <w:bottom w:val="single" w:sz="4" w:space="0" w:color="auto"/>
              <w:right w:val="nil"/>
            </w:tcBorders>
            <w:shd w:val="clear" w:color="auto" w:fill="auto"/>
            <w:vAlign w:val="bottom"/>
            <w:hideMark/>
          </w:tcPr>
          <w:p w14:paraId="0C26A9C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single" w:sz="4" w:space="0" w:color="auto"/>
              <w:right w:val="single" w:sz="8" w:space="0" w:color="auto"/>
            </w:tcBorders>
            <w:shd w:val="clear" w:color="auto" w:fill="auto"/>
            <w:noWrap/>
            <w:vAlign w:val="bottom"/>
            <w:hideMark/>
          </w:tcPr>
          <w:p w14:paraId="424BDBC9"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HEM_Hx_MAJ_HEM</w:t>
            </w:r>
            <w:proofErr w:type="spellEnd"/>
          </w:p>
        </w:tc>
        <w:tc>
          <w:tcPr>
            <w:tcW w:w="3616" w:type="pct"/>
            <w:tcBorders>
              <w:top w:val="nil"/>
              <w:left w:val="nil"/>
              <w:bottom w:val="single" w:sz="4" w:space="0" w:color="auto"/>
              <w:right w:val="single" w:sz="4" w:space="0" w:color="auto"/>
            </w:tcBorders>
            <w:shd w:val="clear" w:color="auto" w:fill="auto"/>
            <w:noWrap/>
            <w:vAlign w:val="bottom"/>
            <w:hideMark/>
          </w:tcPr>
          <w:p w14:paraId="733B731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other major bleeding?</w:t>
            </w:r>
          </w:p>
        </w:tc>
      </w:tr>
      <w:tr w:rsidR="00EE47A6" w:rsidRPr="001572CB" w14:paraId="332DA7D3" w14:textId="77777777" w:rsidTr="00EE47A6">
        <w:trPr>
          <w:trHeight w:val="300"/>
        </w:trPr>
        <w:tc>
          <w:tcPr>
            <w:tcW w:w="640" w:type="pct"/>
            <w:tcBorders>
              <w:top w:val="single" w:sz="4" w:space="0" w:color="auto"/>
              <w:left w:val="single" w:sz="8" w:space="0" w:color="auto"/>
              <w:bottom w:val="nil"/>
              <w:right w:val="nil"/>
            </w:tcBorders>
            <w:shd w:val="clear" w:color="auto" w:fill="auto"/>
            <w:vAlign w:val="bottom"/>
          </w:tcPr>
          <w:p w14:paraId="20E54975" w14:textId="7866AB67"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Hypertension</w:t>
            </w:r>
          </w:p>
        </w:tc>
        <w:tc>
          <w:tcPr>
            <w:tcW w:w="744" w:type="pct"/>
            <w:tcBorders>
              <w:top w:val="single" w:sz="4" w:space="0" w:color="auto"/>
              <w:left w:val="single" w:sz="8" w:space="0" w:color="auto"/>
              <w:bottom w:val="nil"/>
              <w:right w:val="single" w:sz="8" w:space="0" w:color="auto"/>
            </w:tcBorders>
            <w:shd w:val="clear" w:color="auto" w:fill="auto"/>
            <w:noWrap/>
            <w:vAlign w:val="bottom"/>
          </w:tcPr>
          <w:p w14:paraId="173FE147" w14:textId="15CA8721" w:rsidR="00EE47A6" w:rsidRPr="001572CB" w:rsidRDefault="00EE47A6" w:rsidP="00EE47A6">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HBP_Hx</w:t>
            </w:r>
            <w:proofErr w:type="spellEnd"/>
          </w:p>
        </w:tc>
        <w:tc>
          <w:tcPr>
            <w:tcW w:w="3616" w:type="pct"/>
            <w:tcBorders>
              <w:top w:val="single" w:sz="4" w:space="0" w:color="auto"/>
              <w:left w:val="nil"/>
              <w:bottom w:val="nil"/>
              <w:right w:val="single" w:sz="8" w:space="0" w:color="auto"/>
            </w:tcBorders>
            <w:shd w:val="clear" w:color="auto" w:fill="auto"/>
            <w:noWrap/>
            <w:vAlign w:val="bottom"/>
          </w:tcPr>
          <w:p w14:paraId="08B2171F" w14:textId="15AEC872"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hypertension and / or antihypertensive treatment?</w:t>
            </w:r>
          </w:p>
        </w:tc>
      </w:tr>
      <w:tr w:rsidR="00EE47A6" w:rsidRPr="001572CB" w14:paraId="15B95AA9" w14:textId="77777777" w:rsidTr="00EE47A6">
        <w:trPr>
          <w:trHeight w:val="300"/>
        </w:trPr>
        <w:tc>
          <w:tcPr>
            <w:tcW w:w="640" w:type="pct"/>
            <w:tcBorders>
              <w:top w:val="nil"/>
              <w:left w:val="single" w:sz="8" w:space="0" w:color="auto"/>
              <w:bottom w:val="nil"/>
              <w:right w:val="nil"/>
            </w:tcBorders>
            <w:shd w:val="clear" w:color="auto" w:fill="auto"/>
            <w:vAlign w:val="bottom"/>
          </w:tcPr>
          <w:p w14:paraId="3C351312" w14:textId="6D4C6D84"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tcPr>
          <w:p w14:paraId="5B296CC8" w14:textId="28125252"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HBP_Ds</w:t>
            </w:r>
          </w:p>
        </w:tc>
        <w:tc>
          <w:tcPr>
            <w:tcW w:w="3616" w:type="pct"/>
            <w:tcBorders>
              <w:top w:val="nil"/>
              <w:left w:val="nil"/>
              <w:bottom w:val="nil"/>
              <w:right w:val="single" w:sz="8" w:space="0" w:color="auto"/>
            </w:tcBorders>
            <w:shd w:val="clear" w:color="auto" w:fill="auto"/>
            <w:noWrap/>
            <w:vAlign w:val="bottom"/>
          </w:tcPr>
          <w:p w14:paraId="5F3F2D4A" w14:textId="61ECE6E2"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was the time since first diagnosis (years before inclusion)?</w:t>
            </w:r>
          </w:p>
        </w:tc>
      </w:tr>
      <w:tr w:rsidR="00EE47A6" w:rsidRPr="001572CB" w14:paraId="05BE2775" w14:textId="77777777" w:rsidTr="00EE47A6">
        <w:trPr>
          <w:trHeight w:val="300"/>
        </w:trPr>
        <w:tc>
          <w:tcPr>
            <w:tcW w:w="640" w:type="pct"/>
            <w:tcBorders>
              <w:top w:val="nil"/>
              <w:left w:val="single" w:sz="8" w:space="0" w:color="auto"/>
              <w:bottom w:val="nil"/>
              <w:right w:val="nil"/>
            </w:tcBorders>
            <w:shd w:val="clear" w:color="auto" w:fill="auto"/>
            <w:vAlign w:val="bottom"/>
          </w:tcPr>
          <w:p w14:paraId="2EE12621" w14:textId="586256CC"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nil"/>
              <w:right w:val="single" w:sz="8" w:space="0" w:color="auto"/>
            </w:tcBorders>
            <w:shd w:val="clear" w:color="auto" w:fill="auto"/>
            <w:noWrap/>
            <w:vAlign w:val="bottom"/>
          </w:tcPr>
          <w:p w14:paraId="0E809A6E" w14:textId="4FA8C320"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HBP_SBP</w:t>
            </w:r>
          </w:p>
        </w:tc>
        <w:tc>
          <w:tcPr>
            <w:tcW w:w="3616" w:type="pct"/>
            <w:tcBorders>
              <w:top w:val="nil"/>
              <w:left w:val="nil"/>
              <w:bottom w:val="nil"/>
              <w:right w:val="single" w:sz="8" w:space="0" w:color="auto"/>
            </w:tcBorders>
            <w:shd w:val="clear" w:color="auto" w:fill="auto"/>
            <w:noWrap/>
            <w:vAlign w:val="bottom"/>
          </w:tcPr>
          <w:p w14:paraId="76B12AA6" w14:textId="18527580"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was the systolic blood pressure at time of inclusion?</w:t>
            </w:r>
          </w:p>
        </w:tc>
      </w:tr>
      <w:tr w:rsidR="00EE47A6" w:rsidRPr="001572CB" w14:paraId="6A9AC56D" w14:textId="77777777" w:rsidTr="00027D65">
        <w:trPr>
          <w:trHeight w:val="300"/>
        </w:trPr>
        <w:tc>
          <w:tcPr>
            <w:tcW w:w="640" w:type="pct"/>
            <w:tcBorders>
              <w:top w:val="nil"/>
              <w:left w:val="single" w:sz="8" w:space="0" w:color="auto"/>
              <w:bottom w:val="single" w:sz="8" w:space="0" w:color="auto"/>
              <w:right w:val="nil"/>
            </w:tcBorders>
            <w:shd w:val="clear" w:color="auto" w:fill="auto"/>
            <w:vAlign w:val="bottom"/>
          </w:tcPr>
          <w:p w14:paraId="4A749F76" w14:textId="2E725EEE"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4" w:type="pct"/>
            <w:tcBorders>
              <w:top w:val="nil"/>
              <w:left w:val="single" w:sz="8" w:space="0" w:color="auto"/>
              <w:bottom w:val="single" w:sz="8" w:space="0" w:color="auto"/>
              <w:right w:val="single" w:sz="8" w:space="0" w:color="auto"/>
            </w:tcBorders>
            <w:shd w:val="clear" w:color="auto" w:fill="auto"/>
            <w:noWrap/>
            <w:vAlign w:val="bottom"/>
          </w:tcPr>
          <w:p w14:paraId="7716566B" w14:textId="74B0A979"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HBP_DBP</w:t>
            </w:r>
          </w:p>
        </w:tc>
        <w:tc>
          <w:tcPr>
            <w:tcW w:w="3616" w:type="pct"/>
            <w:tcBorders>
              <w:top w:val="nil"/>
              <w:left w:val="nil"/>
              <w:bottom w:val="single" w:sz="8" w:space="0" w:color="auto"/>
              <w:right w:val="single" w:sz="8" w:space="0" w:color="auto"/>
            </w:tcBorders>
            <w:shd w:val="clear" w:color="auto" w:fill="auto"/>
            <w:noWrap/>
            <w:vAlign w:val="bottom"/>
          </w:tcPr>
          <w:p w14:paraId="2EFE3DEF" w14:textId="38627F11" w:rsidR="00EE47A6" w:rsidRPr="001572CB" w:rsidRDefault="00EE47A6" w:rsidP="00EE47A6">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was the diastolic blood pressure at time of inclusion?</w:t>
            </w:r>
          </w:p>
        </w:tc>
      </w:tr>
    </w:tbl>
    <w:p w14:paraId="19D310F9" w14:textId="77777777" w:rsidR="00027D65" w:rsidRPr="0030390D" w:rsidRDefault="00027D65" w:rsidP="00027D65">
      <w:pPr>
        <w:rPr>
          <w:rFonts w:cstheme="minorHAnsi"/>
          <w:szCs w:val="20"/>
        </w:rPr>
      </w:pPr>
    </w:p>
    <w:tbl>
      <w:tblPr>
        <w:tblW w:w="5000" w:type="pct"/>
        <w:tblLook w:val="04A0" w:firstRow="1" w:lastRow="0" w:firstColumn="1" w:lastColumn="0" w:noHBand="0" w:noVBand="1"/>
      </w:tblPr>
      <w:tblGrid>
        <w:gridCol w:w="2189"/>
        <w:gridCol w:w="2452"/>
        <w:gridCol w:w="9533"/>
      </w:tblGrid>
      <w:tr w:rsidR="00027D65" w:rsidRPr="001572CB" w14:paraId="097EF978" w14:textId="77777777" w:rsidTr="00EE47A6">
        <w:trPr>
          <w:trHeight w:val="300"/>
        </w:trPr>
        <w:tc>
          <w:tcPr>
            <w:tcW w:w="772" w:type="pct"/>
            <w:tcBorders>
              <w:top w:val="single" w:sz="4" w:space="0" w:color="auto"/>
              <w:left w:val="single" w:sz="4" w:space="0" w:color="auto"/>
              <w:bottom w:val="single" w:sz="4" w:space="0" w:color="auto"/>
              <w:right w:val="nil"/>
            </w:tcBorders>
            <w:shd w:val="clear" w:color="auto" w:fill="D6EFFA"/>
            <w:vAlign w:val="bottom"/>
          </w:tcPr>
          <w:p w14:paraId="513EDA9A"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865" w:type="pct"/>
            <w:tcBorders>
              <w:top w:val="single" w:sz="4" w:space="0" w:color="auto"/>
              <w:left w:val="single" w:sz="8" w:space="0" w:color="auto"/>
              <w:bottom w:val="single" w:sz="4" w:space="0" w:color="auto"/>
              <w:right w:val="single" w:sz="8" w:space="0" w:color="auto"/>
            </w:tcBorders>
            <w:shd w:val="clear" w:color="auto" w:fill="D6EFFA"/>
            <w:noWrap/>
            <w:vAlign w:val="bottom"/>
          </w:tcPr>
          <w:p w14:paraId="73551DFC"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363" w:type="pct"/>
            <w:tcBorders>
              <w:top w:val="single" w:sz="4" w:space="0" w:color="auto"/>
              <w:left w:val="nil"/>
              <w:bottom w:val="single" w:sz="4" w:space="0" w:color="auto"/>
              <w:right w:val="single" w:sz="4" w:space="0" w:color="auto"/>
            </w:tcBorders>
            <w:shd w:val="clear" w:color="auto" w:fill="D6EFFA"/>
            <w:noWrap/>
            <w:vAlign w:val="bottom"/>
          </w:tcPr>
          <w:p w14:paraId="236C36CC"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027D65" w:rsidRPr="001572CB" w14:paraId="4A4CF6A9" w14:textId="77777777" w:rsidTr="00EE47A6">
        <w:trPr>
          <w:trHeight w:val="300"/>
        </w:trPr>
        <w:tc>
          <w:tcPr>
            <w:tcW w:w="772" w:type="pct"/>
            <w:tcBorders>
              <w:top w:val="single" w:sz="4" w:space="0" w:color="auto"/>
              <w:left w:val="single" w:sz="8" w:space="0" w:color="auto"/>
              <w:bottom w:val="nil"/>
              <w:right w:val="nil"/>
            </w:tcBorders>
            <w:shd w:val="clear" w:color="auto" w:fill="auto"/>
            <w:vAlign w:val="bottom"/>
            <w:hideMark/>
          </w:tcPr>
          <w:p w14:paraId="682783BC"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Valvular</w:t>
            </w:r>
            <w:proofErr w:type="spellEnd"/>
            <w:r w:rsidRPr="001572CB">
              <w:rPr>
                <w:rFonts w:ascii="Calibri" w:eastAsia="Times New Roman" w:hAnsi="Calibri" w:cs="Times New Roman"/>
                <w:lang w:eastAsia="en-GB"/>
              </w:rPr>
              <w:t xml:space="preserve"> heart disease</w:t>
            </w:r>
          </w:p>
        </w:tc>
        <w:tc>
          <w:tcPr>
            <w:tcW w:w="865" w:type="pct"/>
            <w:tcBorders>
              <w:top w:val="single" w:sz="4" w:space="0" w:color="auto"/>
              <w:left w:val="single" w:sz="8" w:space="0" w:color="auto"/>
              <w:bottom w:val="nil"/>
              <w:right w:val="single" w:sz="8" w:space="0" w:color="auto"/>
            </w:tcBorders>
            <w:shd w:val="clear" w:color="auto" w:fill="auto"/>
            <w:noWrap/>
            <w:vAlign w:val="bottom"/>
            <w:hideMark/>
          </w:tcPr>
          <w:p w14:paraId="4EF5B7B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VHD_MV</w:t>
            </w:r>
          </w:p>
        </w:tc>
        <w:tc>
          <w:tcPr>
            <w:tcW w:w="3363" w:type="pct"/>
            <w:tcBorders>
              <w:top w:val="single" w:sz="4" w:space="0" w:color="auto"/>
              <w:left w:val="nil"/>
              <w:bottom w:val="nil"/>
              <w:right w:val="single" w:sz="8" w:space="0" w:color="auto"/>
            </w:tcBorders>
            <w:shd w:val="clear" w:color="auto" w:fill="auto"/>
            <w:noWrap/>
            <w:vAlign w:val="bottom"/>
            <w:hideMark/>
          </w:tcPr>
          <w:p w14:paraId="43951B8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mitral valve disease of at least moderate intensity?</w:t>
            </w:r>
          </w:p>
        </w:tc>
      </w:tr>
      <w:tr w:rsidR="00027D65" w:rsidRPr="001572CB" w14:paraId="44B3C5F7"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059F803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5306C17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VHD_TV</w:t>
            </w:r>
          </w:p>
        </w:tc>
        <w:tc>
          <w:tcPr>
            <w:tcW w:w="3363" w:type="pct"/>
            <w:tcBorders>
              <w:top w:val="nil"/>
              <w:left w:val="nil"/>
              <w:bottom w:val="nil"/>
              <w:right w:val="single" w:sz="8" w:space="0" w:color="auto"/>
            </w:tcBorders>
            <w:shd w:val="clear" w:color="auto" w:fill="auto"/>
            <w:noWrap/>
            <w:vAlign w:val="bottom"/>
            <w:hideMark/>
          </w:tcPr>
          <w:p w14:paraId="45395D0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tricuspid valve disease of at least moderate intensity?</w:t>
            </w:r>
          </w:p>
        </w:tc>
      </w:tr>
      <w:tr w:rsidR="00027D65" w:rsidRPr="001572CB" w14:paraId="2BFDD1A2"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3FBE737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085F804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VHD_AV</w:t>
            </w:r>
          </w:p>
        </w:tc>
        <w:tc>
          <w:tcPr>
            <w:tcW w:w="3363" w:type="pct"/>
            <w:tcBorders>
              <w:top w:val="nil"/>
              <w:left w:val="nil"/>
              <w:bottom w:val="nil"/>
              <w:right w:val="single" w:sz="8" w:space="0" w:color="auto"/>
            </w:tcBorders>
            <w:shd w:val="clear" w:color="auto" w:fill="auto"/>
            <w:noWrap/>
            <w:vAlign w:val="bottom"/>
            <w:hideMark/>
          </w:tcPr>
          <w:p w14:paraId="52CA0A6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aortic valve disease of at least moderate intensity?</w:t>
            </w:r>
          </w:p>
        </w:tc>
      </w:tr>
      <w:tr w:rsidR="00027D65" w:rsidRPr="001572CB" w14:paraId="12A93563"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436000E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550E871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VHD_PULMON</w:t>
            </w:r>
          </w:p>
        </w:tc>
        <w:tc>
          <w:tcPr>
            <w:tcW w:w="3363" w:type="pct"/>
            <w:tcBorders>
              <w:top w:val="nil"/>
              <w:left w:val="nil"/>
              <w:bottom w:val="nil"/>
              <w:right w:val="single" w:sz="8" w:space="0" w:color="auto"/>
            </w:tcBorders>
            <w:shd w:val="clear" w:color="auto" w:fill="auto"/>
            <w:noWrap/>
            <w:vAlign w:val="bottom"/>
            <w:hideMark/>
          </w:tcPr>
          <w:p w14:paraId="29613E8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pulmonary valve disease of at least moderate intensity?</w:t>
            </w:r>
          </w:p>
        </w:tc>
      </w:tr>
      <w:tr w:rsidR="00027D65" w:rsidRPr="001572CB" w14:paraId="13127594"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0071D71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2A55ECDE"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VHD_Hx_INT_AV</w:t>
            </w:r>
            <w:proofErr w:type="spellEnd"/>
          </w:p>
        </w:tc>
        <w:tc>
          <w:tcPr>
            <w:tcW w:w="3363" w:type="pct"/>
            <w:tcBorders>
              <w:top w:val="nil"/>
              <w:left w:val="nil"/>
              <w:bottom w:val="nil"/>
              <w:right w:val="single" w:sz="8" w:space="0" w:color="auto"/>
            </w:tcBorders>
            <w:shd w:val="clear" w:color="auto" w:fill="auto"/>
            <w:noWrap/>
            <w:vAlign w:val="bottom"/>
            <w:hideMark/>
          </w:tcPr>
          <w:p w14:paraId="3D6CD41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intervention(s) for aortic valve disease?</w:t>
            </w:r>
          </w:p>
        </w:tc>
      </w:tr>
      <w:tr w:rsidR="00027D65" w:rsidRPr="001572CB" w14:paraId="1AAF1AED"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4635757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0BE974F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VHD_Hx_INT_AV_Type</w:t>
            </w:r>
            <w:proofErr w:type="spellEnd"/>
          </w:p>
        </w:tc>
        <w:tc>
          <w:tcPr>
            <w:tcW w:w="3363" w:type="pct"/>
            <w:tcBorders>
              <w:top w:val="nil"/>
              <w:left w:val="nil"/>
              <w:bottom w:val="nil"/>
              <w:right w:val="single" w:sz="8" w:space="0" w:color="auto"/>
            </w:tcBorders>
            <w:shd w:val="clear" w:color="auto" w:fill="auto"/>
            <w:noWrap/>
            <w:vAlign w:val="bottom"/>
            <w:hideMark/>
          </w:tcPr>
          <w:p w14:paraId="1638C375"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was the intervention a repair or replacement (if surgical and/or catheter)?</w:t>
            </w:r>
          </w:p>
        </w:tc>
      </w:tr>
      <w:tr w:rsidR="00027D65" w:rsidRPr="001572CB" w14:paraId="7D5EF7BA"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4AA8AB2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43BA9B5C"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VHD_Hx_INT_MV</w:t>
            </w:r>
            <w:proofErr w:type="spellEnd"/>
          </w:p>
        </w:tc>
        <w:tc>
          <w:tcPr>
            <w:tcW w:w="3363" w:type="pct"/>
            <w:tcBorders>
              <w:top w:val="nil"/>
              <w:left w:val="nil"/>
              <w:bottom w:val="nil"/>
              <w:right w:val="single" w:sz="8" w:space="0" w:color="auto"/>
            </w:tcBorders>
            <w:shd w:val="clear" w:color="auto" w:fill="auto"/>
            <w:noWrap/>
            <w:vAlign w:val="bottom"/>
            <w:hideMark/>
          </w:tcPr>
          <w:p w14:paraId="68E6E7F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intervention(s) for mitral valve disease?</w:t>
            </w:r>
          </w:p>
        </w:tc>
      </w:tr>
      <w:tr w:rsidR="00027D65" w:rsidRPr="001572CB" w14:paraId="02E3A2DB"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3F528F7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5D566321"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VHD_Hx_INT_MV_Type</w:t>
            </w:r>
            <w:proofErr w:type="spellEnd"/>
          </w:p>
        </w:tc>
        <w:tc>
          <w:tcPr>
            <w:tcW w:w="3363" w:type="pct"/>
            <w:tcBorders>
              <w:top w:val="nil"/>
              <w:left w:val="nil"/>
              <w:bottom w:val="nil"/>
              <w:right w:val="single" w:sz="8" w:space="0" w:color="auto"/>
            </w:tcBorders>
            <w:shd w:val="clear" w:color="auto" w:fill="auto"/>
            <w:noWrap/>
            <w:vAlign w:val="bottom"/>
            <w:hideMark/>
          </w:tcPr>
          <w:p w14:paraId="5625CAD8"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was the intervention a repair or replacement (if surgical and/or catheter)?</w:t>
            </w:r>
          </w:p>
        </w:tc>
      </w:tr>
      <w:tr w:rsidR="00027D65" w:rsidRPr="001572CB" w14:paraId="5FAD728E"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71EB4BA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6AC12F70"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VHD_Hx_INT_OTH</w:t>
            </w:r>
            <w:proofErr w:type="spellEnd"/>
          </w:p>
        </w:tc>
        <w:tc>
          <w:tcPr>
            <w:tcW w:w="3363" w:type="pct"/>
            <w:tcBorders>
              <w:top w:val="nil"/>
              <w:left w:val="nil"/>
              <w:bottom w:val="nil"/>
              <w:right w:val="single" w:sz="8" w:space="0" w:color="auto"/>
            </w:tcBorders>
            <w:shd w:val="clear" w:color="auto" w:fill="auto"/>
            <w:noWrap/>
            <w:vAlign w:val="bottom"/>
            <w:hideMark/>
          </w:tcPr>
          <w:p w14:paraId="1045C54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intervention(s) for other valve disease?</w:t>
            </w:r>
          </w:p>
        </w:tc>
      </w:tr>
      <w:tr w:rsidR="00027D65" w:rsidRPr="001572CB" w14:paraId="2BD90957"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1C109BE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443A09D1"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VHD_Hx_INT_OTH_Type</w:t>
            </w:r>
            <w:proofErr w:type="spellEnd"/>
          </w:p>
        </w:tc>
        <w:tc>
          <w:tcPr>
            <w:tcW w:w="3363" w:type="pct"/>
            <w:tcBorders>
              <w:top w:val="nil"/>
              <w:left w:val="nil"/>
              <w:bottom w:val="nil"/>
              <w:right w:val="single" w:sz="8" w:space="0" w:color="auto"/>
            </w:tcBorders>
            <w:shd w:val="clear" w:color="auto" w:fill="auto"/>
            <w:noWrap/>
            <w:vAlign w:val="bottom"/>
            <w:hideMark/>
          </w:tcPr>
          <w:p w14:paraId="01977E68"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was the intervention a repair or replacement (if surgical and/or catheter)?</w:t>
            </w:r>
          </w:p>
        </w:tc>
      </w:tr>
      <w:tr w:rsidR="00027D65" w:rsidRPr="001572CB" w14:paraId="0E81E9B7" w14:textId="77777777" w:rsidTr="00EE47A6">
        <w:trPr>
          <w:trHeight w:val="315"/>
        </w:trPr>
        <w:tc>
          <w:tcPr>
            <w:tcW w:w="772" w:type="pct"/>
            <w:tcBorders>
              <w:top w:val="nil"/>
              <w:left w:val="single" w:sz="8" w:space="0" w:color="auto"/>
              <w:bottom w:val="nil"/>
              <w:right w:val="nil"/>
            </w:tcBorders>
            <w:shd w:val="clear" w:color="auto" w:fill="auto"/>
            <w:vAlign w:val="bottom"/>
            <w:hideMark/>
          </w:tcPr>
          <w:p w14:paraId="404812D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28089FD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VHD_M</w:t>
            </w:r>
          </w:p>
        </w:tc>
        <w:tc>
          <w:tcPr>
            <w:tcW w:w="3363" w:type="pct"/>
            <w:tcBorders>
              <w:top w:val="nil"/>
              <w:left w:val="nil"/>
              <w:bottom w:val="nil"/>
              <w:right w:val="single" w:sz="8" w:space="0" w:color="auto"/>
            </w:tcBorders>
            <w:shd w:val="clear" w:color="auto" w:fill="auto"/>
            <w:noWrap/>
            <w:vAlign w:val="bottom"/>
            <w:hideMark/>
          </w:tcPr>
          <w:p w14:paraId="6DE893F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murmur present?</w:t>
            </w:r>
          </w:p>
        </w:tc>
      </w:tr>
      <w:tr w:rsidR="00027D65" w:rsidRPr="001572CB" w14:paraId="19BE895D" w14:textId="77777777" w:rsidTr="00EE47A6">
        <w:trPr>
          <w:trHeight w:val="300"/>
        </w:trPr>
        <w:tc>
          <w:tcPr>
            <w:tcW w:w="772" w:type="pct"/>
            <w:tcBorders>
              <w:top w:val="single" w:sz="8" w:space="0" w:color="auto"/>
              <w:left w:val="single" w:sz="8" w:space="0" w:color="auto"/>
              <w:bottom w:val="nil"/>
              <w:right w:val="nil"/>
            </w:tcBorders>
            <w:shd w:val="clear" w:color="auto" w:fill="auto"/>
            <w:vAlign w:val="bottom"/>
            <w:hideMark/>
          </w:tcPr>
          <w:p w14:paraId="28EFC9C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Heart failure</w:t>
            </w:r>
          </w:p>
        </w:tc>
        <w:tc>
          <w:tcPr>
            <w:tcW w:w="865" w:type="pct"/>
            <w:tcBorders>
              <w:top w:val="single" w:sz="8" w:space="0" w:color="auto"/>
              <w:left w:val="single" w:sz="8" w:space="0" w:color="auto"/>
              <w:bottom w:val="nil"/>
              <w:right w:val="single" w:sz="8" w:space="0" w:color="auto"/>
            </w:tcBorders>
            <w:shd w:val="clear" w:color="auto" w:fill="auto"/>
            <w:noWrap/>
            <w:vAlign w:val="bottom"/>
            <w:hideMark/>
          </w:tcPr>
          <w:p w14:paraId="121BB467"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CHD_HF_Hx</w:t>
            </w:r>
            <w:proofErr w:type="spellEnd"/>
          </w:p>
        </w:tc>
        <w:tc>
          <w:tcPr>
            <w:tcW w:w="3363" w:type="pct"/>
            <w:tcBorders>
              <w:top w:val="single" w:sz="8" w:space="0" w:color="auto"/>
              <w:left w:val="nil"/>
              <w:bottom w:val="nil"/>
              <w:right w:val="single" w:sz="8" w:space="0" w:color="auto"/>
            </w:tcBorders>
            <w:shd w:val="clear" w:color="auto" w:fill="auto"/>
            <w:noWrap/>
            <w:vAlign w:val="bottom"/>
            <w:hideMark/>
          </w:tcPr>
          <w:p w14:paraId="4BE48B3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heart failure (defined as HF symptoms or depressed LVEF)?</w:t>
            </w:r>
          </w:p>
        </w:tc>
      </w:tr>
      <w:tr w:rsidR="00027D65" w:rsidRPr="001572CB" w14:paraId="2ECE2B95"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3DA8855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050FF1D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CHD_HF_EF_r_p</w:t>
            </w:r>
            <w:proofErr w:type="spellEnd"/>
          </w:p>
        </w:tc>
        <w:tc>
          <w:tcPr>
            <w:tcW w:w="3363" w:type="pct"/>
            <w:tcBorders>
              <w:top w:val="nil"/>
              <w:left w:val="nil"/>
              <w:bottom w:val="nil"/>
              <w:right w:val="single" w:sz="8" w:space="0" w:color="auto"/>
            </w:tcBorders>
            <w:shd w:val="clear" w:color="auto" w:fill="auto"/>
            <w:noWrap/>
            <w:vAlign w:val="bottom"/>
            <w:hideMark/>
          </w:tcPr>
          <w:p w14:paraId="4FBD5E0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HF classification according to ejection fraction?</w:t>
            </w:r>
          </w:p>
        </w:tc>
      </w:tr>
      <w:tr w:rsidR="00027D65" w:rsidRPr="001572CB" w14:paraId="012F7E12"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366ACD9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3A5D16B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CHD_HF_NYHA</w:t>
            </w:r>
          </w:p>
        </w:tc>
        <w:tc>
          <w:tcPr>
            <w:tcW w:w="3363" w:type="pct"/>
            <w:tcBorders>
              <w:top w:val="nil"/>
              <w:left w:val="nil"/>
              <w:bottom w:val="nil"/>
              <w:right w:val="single" w:sz="8" w:space="0" w:color="auto"/>
            </w:tcBorders>
            <w:shd w:val="clear" w:color="auto" w:fill="auto"/>
            <w:noWrap/>
            <w:vAlign w:val="bottom"/>
            <w:hideMark/>
          </w:tcPr>
          <w:p w14:paraId="203DE2B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NYHA class?</w:t>
            </w:r>
          </w:p>
        </w:tc>
      </w:tr>
      <w:tr w:rsidR="00027D65" w:rsidRPr="001572CB" w14:paraId="542A2952"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1604281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3883EDD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CHD_HF_IM_DEV</w:t>
            </w:r>
          </w:p>
        </w:tc>
        <w:tc>
          <w:tcPr>
            <w:tcW w:w="3363" w:type="pct"/>
            <w:tcBorders>
              <w:top w:val="nil"/>
              <w:left w:val="nil"/>
              <w:bottom w:val="nil"/>
              <w:right w:val="single" w:sz="8" w:space="0" w:color="auto"/>
            </w:tcBorders>
            <w:shd w:val="clear" w:color="auto" w:fill="auto"/>
            <w:noWrap/>
            <w:vAlign w:val="bottom"/>
            <w:hideMark/>
          </w:tcPr>
          <w:p w14:paraId="3848993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any implanted device?</w:t>
            </w:r>
          </w:p>
        </w:tc>
      </w:tr>
      <w:tr w:rsidR="00027D65" w:rsidRPr="001572CB" w14:paraId="45552F5F" w14:textId="77777777" w:rsidTr="00EE47A6">
        <w:trPr>
          <w:trHeight w:val="315"/>
        </w:trPr>
        <w:tc>
          <w:tcPr>
            <w:tcW w:w="772" w:type="pct"/>
            <w:tcBorders>
              <w:top w:val="nil"/>
              <w:left w:val="single" w:sz="8" w:space="0" w:color="auto"/>
              <w:bottom w:val="single" w:sz="8" w:space="0" w:color="auto"/>
              <w:right w:val="nil"/>
            </w:tcBorders>
            <w:shd w:val="clear" w:color="auto" w:fill="auto"/>
            <w:vAlign w:val="bottom"/>
            <w:hideMark/>
          </w:tcPr>
          <w:p w14:paraId="708008E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single" w:sz="8" w:space="0" w:color="auto"/>
              <w:right w:val="single" w:sz="8" w:space="0" w:color="auto"/>
            </w:tcBorders>
            <w:shd w:val="clear" w:color="auto" w:fill="auto"/>
            <w:noWrap/>
            <w:vAlign w:val="bottom"/>
            <w:hideMark/>
          </w:tcPr>
          <w:p w14:paraId="7AE359A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CHD_HF_DIA_DI</w:t>
            </w:r>
          </w:p>
        </w:tc>
        <w:tc>
          <w:tcPr>
            <w:tcW w:w="3363" w:type="pct"/>
            <w:tcBorders>
              <w:top w:val="nil"/>
              <w:left w:val="nil"/>
              <w:bottom w:val="single" w:sz="8" w:space="0" w:color="auto"/>
              <w:right w:val="single" w:sz="8" w:space="0" w:color="auto"/>
            </w:tcBorders>
            <w:shd w:val="clear" w:color="auto" w:fill="auto"/>
            <w:noWrap/>
            <w:vAlign w:val="bottom"/>
            <w:hideMark/>
          </w:tcPr>
          <w:p w14:paraId="7EF2D7F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diastolic dysfunction (defined as grade I [abnormal relaxation] or more)?</w:t>
            </w:r>
          </w:p>
        </w:tc>
      </w:tr>
      <w:tr w:rsidR="00027D65" w:rsidRPr="001572CB" w14:paraId="7798B26E"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7007325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Diabetes</w:t>
            </w:r>
          </w:p>
        </w:tc>
        <w:tc>
          <w:tcPr>
            <w:tcW w:w="865" w:type="pct"/>
            <w:tcBorders>
              <w:top w:val="nil"/>
              <w:left w:val="single" w:sz="8" w:space="0" w:color="auto"/>
              <w:bottom w:val="nil"/>
              <w:right w:val="single" w:sz="8" w:space="0" w:color="auto"/>
            </w:tcBorders>
            <w:shd w:val="clear" w:color="auto" w:fill="auto"/>
            <w:noWrap/>
            <w:vAlign w:val="bottom"/>
            <w:hideMark/>
          </w:tcPr>
          <w:p w14:paraId="5F2323D9"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DM_Hx</w:t>
            </w:r>
            <w:proofErr w:type="spellEnd"/>
          </w:p>
        </w:tc>
        <w:tc>
          <w:tcPr>
            <w:tcW w:w="3363" w:type="pct"/>
            <w:tcBorders>
              <w:top w:val="nil"/>
              <w:left w:val="nil"/>
              <w:bottom w:val="nil"/>
              <w:right w:val="single" w:sz="8" w:space="0" w:color="auto"/>
            </w:tcBorders>
            <w:shd w:val="clear" w:color="auto" w:fill="auto"/>
            <w:noWrap/>
            <w:vAlign w:val="bottom"/>
            <w:hideMark/>
          </w:tcPr>
          <w:p w14:paraId="6223199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diabetes (defined as treatment with oral antidiabetics or insulin)?</w:t>
            </w:r>
          </w:p>
        </w:tc>
      </w:tr>
      <w:tr w:rsidR="00027D65" w:rsidRPr="001572CB" w14:paraId="05B55645"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38020F3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420F529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DM_TYPE</w:t>
            </w:r>
          </w:p>
        </w:tc>
        <w:tc>
          <w:tcPr>
            <w:tcW w:w="3363" w:type="pct"/>
            <w:tcBorders>
              <w:top w:val="nil"/>
              <w:left w:val="nil"/>
              <w:bottom w:val="nil"/>
              <w:right w:val="single" w:sz="8" w:space="0" w:color="auto"/>
            </w:tcBorders>
            <w:shd w:val="clear" w:color="auto" w:fill="auto"/>
            <w:noWrap/>
            <w:vAlign w:val="bottom"/>
            <w:hideMark/>
          </w:tcPr>
          <w:p w14:paraId="60DFD32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If yes, which diabetes type?</w:t>
            </w:r>
          </w:p>
        </w:tc>
      </w:tr>
      <w:tr w:rsidR="00027D65" w:rsidRPr="001572CB" w14:paraId="2D3C528A" w14:textId="77777777" w:rsidTr="00EE47A6">
        <w:trPr>
          <w:trHeight w:val="315"/>
        </w:trPr>
        <w:tc>
          <w:tcPr>
            <w:tcW w:w="772" w:type="pct"/>
            <w:tcBorders>
              <w:top w:val="nil"/>
              <w:left w:val="single" w:sz="8" w:space="0" w:color="auto"/>
              <w:bottom w:val="single" w:sz="8" w:space="0" w:color="auto"/>
              <w:right w:val="nil"/>
            </w:tcBorders>
            <w:shd w:val="clear" w:color="auto" w:fill="auto"/>
            <w:vAlign w:val="bottom"/>
            <w:hideMark/>
          </w:tcPr>
          <w:p w14:paraId="18BB3E4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single" w:sz="8" w:space="0" w:color="auto"/>
              <w:right w:val="single" w:sz="8" w:space="0" w:color="auto"/>
            </w:tcBorders>
            <w:shd w:val="clear" w:color="auto" w:fill="auto"/>
            <w:noWrap/>
            <w:vAlign w:val="bottom"/>
            <w:hideMark/>
          </w:tcPr>
          <w:p w14:paraId="6250FFE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DM_HbA1c</w:t>
            </w:r>
          </w:p>
        </w:tc>
        <w:tc>
          <w:tcPr>
            <w:tcW w:w="3363" w:type="pct"/>
            <w:tcBorders>
              <w:top w:val="nil"/>
              <w:left w:val="nil"/>
              <w:bottom w:val="single" w:sz="8" w:space="0" w:color="auto"/>
              <w:right w:val="single" w:sz="8" w:space="0" w:color="auto"/>
            </w:tcBorders>
            <w:shd w:val="clear" w:color="auto" w:fill="auto"/>
            <w:noWrap/>
            <w:vAlign w:val="bottom"/>
            <w:hideMark/>
          </w:tcPr>
          <w:p w14:paraId="587575F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are HBA1c levels (at inclusion)?</w:t>
            </w:r>
          </w:p>
        </w:tc>
      </w:tr>
      <w:tr w:rsidR="00027D65" w:rsidRPr="001572CB" w14:paraId="09CF5B38"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7E37339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Myocardial Infarction</w:t>
            </w:r>
          </w:p>
        </w:tc>
        <w:tc>
          <w:tcPr>
            <w:tcW w:w="865" w:type="pct"/>
            <w:tcBorders>
              <w:top w:val="nil"/>
              <w:left w:val="single" w:sz="8" w:space="0" w:color="auto"/>
              <w:bottom w:val="nil"/>
              <w:right w:val="single" w:sz="8" w:space="0" w:color="auto"/>
            </w:tcBorders>
            <w:shd w:val="clear" w:color="auto" w:fill="auto"/>
            <w:noWrap/>
            <w:vAlign w:val="bottom"/>
            <w:hideMark/>
          </w:tcPr>
          <w:p w14:paraId="26C46382"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CHD_Hx_mL</w:t>
            </w:r>
            <w:proofErr w:type="spellEnd"/>
          </w:p>
        </w:tc>
        <w:tc>
          <w:tcPr>
            <w:tcW w:w="3363" w:type="pct"/>
            <w:tcBorders>
              <w:top w:val="nil"/>
              <w:left w:val="nil"/>
              <w:bottom w:val="nil"/>
              <w:right w:val="single" w:sz="8" w:space="0" w:color="auto"/>
            </w:tcBorders>
            <w:shd w:val="clear" w:color="auto" w:fill="auto"/>
            <w:noWrap/>
            <w:vAlign w:val="bottom"/>
            <w:hideMark/>
          </w:tcPr>
          <w:p w14:paraId="572A38B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myocardial infarction?</w:t>
            </w:r>
          </w:p>
        </w:tc>
      </w:tr>
      <w:tr w:rsidR="00027D65" w:rsidRPr="001572CB" w14:paraId="2CE52EA0" w14:textId="77777777" w:rsidTr="00EE47A6">
        <w:trPr>
          <w:trHeight w:val="300"/>
        </w:trPr>
        <w:tc>
          <w:tcPr>
            <w:tcW w:w="772" w:type="pct"/>
            <w:tcBorders>
              <w:top w:val="nil"/>
              <w:left w:val="single" w:sz="8" w:space="0" w:color="auto"/>
              <w:bottom w:val="nil"/>
              <w:right w:val="nil"/>
            </w:tcBorders>
            <w:shd w:val="clear" w:color="auto" w:fill="auto"/>
            <w:vAlign w:val="bottom"/>
            <w:hideMark/>
          </w:tcPr>
          <w:p w14:paraId="72EB1B6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nil"/>
              <w:right w:val="single" w:sz="8" w:space="0" w:color="auto"/>
            </w:tcBorders>
            <w:shd w:val="clear" w:color="auto" w:fill="auto"/>
            <w:noWrap/>
            <w:vAlign w:val="bottom"/>
            <w:hideMark/>
          </w:tcPr>
          <w:p w14:paraId="40882B9E"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CHD_Hx_STENT</w:t>
            </w:r>
            <w:proofErr w:type="spellEnd"/>
          </w:p>
        </w:tc>
        <w:tc>
          <w:tcPr>
            <w:tcW w:w="3363" w:type="pct"/>
            <w:tcBorders>
              <w:top w:val="nil"/>
              <w:left w:val="nil"/>
              <w:bottom w:val="nil"/>
              <w:right w:val="single" w:sz="8" w:space="0" w:color="auto"/>
            </w:tcBorders>
            <w:shd w:val="clear" w:color="auto" w:fill="auto"/>
            <w:noWrap/>
            <w:vAlign w:val="bottom"/>
            <w:hideMark/>
          </w:tcPr>
          <w:p w14:paraId="42FE328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stenting?</w:t>
            </w:r>
          </w:p>
        </w:tc>
      </w:tr>
      <w:tr w:rsidR="00027D65" w:rsidRPr="001572CB" w14:paraId="62B30422" w14:textId="77777777" w:rsidTr="00EE47A6">
        <w:trPr>
          <w:trHeight w:val="315"/>
        </w:trPr>
        <w:tc>
          <w:tcPr>
            <w:tcW w:w="772" w:type="pct"/>
            <w:tcBorders>
              <w:top w:val="nil"/>
              <w:left w:val="single" w:sz="8" w:space="0" w:color="auto"/>
              <w:bottom w:val="single" w:sz="8" w:space="0" w:color="auto"/>
              <w:right w:val="nil"/>
            </w:tcBorders>
            <w:shd w:val="clear" w:color="auto" w:fill="auto"/>
            <w:vAlign w:val="bottom"/>
            <w:hideMark/>
          </w:tcPr>
          <w:p w14:paraId="6F3A71D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865" w:type="pct"/>
            <w:tcBorders>
              <w:top w:val="nil"/>
              <w:left w:val="single" w:sz="8" w:space="0" w:color="auto"/>
              <w:bottom w:val="single" w:sz="8" w:space="0" w:color="auto"/>
              <w:right w:val="single" w:sz="8" w:space="0" w:color="auto"/>
            </w:tcBorders>
            <w:shd w:val="clear" w:color="auto" w:fill="auto"/>
            <w:noWrap/>
            <w:vAlign w:val="bottom"/>
            <w:hideMark/>
          </w:tcPr>
          <w:p w14:paraId="302E040C"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CHD_Hx_CABG</w:t>
            </w:r>
            <w:proofErr w:type="spellEnd"/>
          </w:p>
        </w:tc>
        <w:tc>
          <w:tcPr>
            <w:tcW w:w="3363" w:type="pct"/>
            <w:tcBorders>
              <w:top w:val="nil"/>
              <w:left w:val="nil"/>
              <w:bottom w:val="single" w:sz="8" w:space="0" w:color="auto"/>
              <w:right w:val="single" w:sz="8" w:space="0" w:color="auto"/>
            </w:tcBorders>
            <w:shd w:val="clear" w:color="auto" w:fill="auto"/>
            <w:noWrap/>
            <w:vAlign w:val="bottom"/>
            <w:hideMark/>
          </w:tcPr>
          <w:p w14:paraId="705E0A0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CABG?</w:t>
            </w:r>
          </w:p>
        </w:tc>
      </w:tr>
      <w:tr w:rsidR="00027D65" w:rsidRPr="001572CB" w14:paraId="31B1D6D6" w14:textId="77777777" w:rsidTr="00EE47A6">
        <w:trPr>
          <w:trHeight w:val="315"/>
        </w:trPr>
        <w:tc>
          <w:tcPr>
            <w:tcW w:w="772" w:type="pct"/>
            <w:tcBorders>
              <w:top w:val="nil"/>
              <w:left w:val="single" w:sz="8" w:space="0" w:color="auto"/>
              <w:bottom w:val="single" w:sz="8" w:space="0" w:color="auto"/>
              <w:right w:val="nil"/>
            </w:tcBorders>
            <w:shd w:val="clear" w:color="auto" w:fill="auto"/>
            <w:vAlign w:val="bottom"/>
            <w:hideMark/>
          </w:tcPr>
          <w:p w14:paraId="08B26DB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Hospitalisation</w:t>
            </w:r>
          </w:p>
        </w:tc>
        <w:tc>
          <w:tcPr>
            <w:tcW w:w="865" w:type="pct"/>
            <w:tcBorders>
              <w:top w:val="nil"/>
              <w:left w:val="single" w:sz="8" w:space="0" w:color="auto"/>
              <w:bottom w:val="single" w:sz="8" w:space="0" w:color="auto"/>
              <w:right w:val="single" w:sz="8" w:space="0" w:color="auto"/>
            </w:tcBorders>
            <w:shd w:val="clear" w:color="auto" w:fill="auto"/>
            <w:noWrap/>
            <w:vAlign w:val="bottom"/>
            <w:hideMark/>
          </w:tcPr>
          <w:p w14:paraId="4026AA8A"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HAD_Hx_CV</w:t>
            </w:r>
            <w:proofErr w:type="spellEnd"/>
          </w:p>
        </w:tc>
        <w:tc>
          <w:tcPr>
            <w:tcW w:w="3363" w:type="pct"/>
            <w:tcBorders>
              <w:top w:val="nil"/>
              <w:left w:val="nil"/>
              <w:bottom w:val="single" w:sz="8" w:space="0" w:color="auto"/>
              <w:right w:val="single" w:sz="8" w:space="0" w:color="auto"/>
            </w:tcBorders>
            <w:shd w:val="clear" w:color="auto" w:fill="auto"/>
            <w:noWrap/>
            <w:vAlign w:val="bottom"/>
            <w:hideMark/>
          </w:tcPr>
          <w:p w14:paraId="2669536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hospitalisation for any cardiovascular reason (in the year before inclusion)?</w:t>
            </w:r>
          </w:p>
        </w:tc>
      </w:tr>
    </w:tbl>
    <w:p w14:paraId="0E8B949B" w14:textId="77777777" w:rsidR="00027D65" w:rsidRDefault="00027D65" w:rsidP="00027D65">
      <w:pPr>
        <w:rPr>
          <w:rFonts w:cstheme="minorHAnsi"/>
          <w:szCs w:val="20"/>
        </w:rPr>
      </w:pPr>
      <w:r>
        <w:rPr>
          <w:rFonts w:cstheme="minorHAnsi"/>
          <w:szCs w:val="20"/>
        </w:rPr>
        <w:br w:type="page"/>
      </w:r>
    </w:p>
    <w:tbl>
      <w:tblPr>
        <w:tblW w:w="5000" w:type="pct"/>
        <w:tblLook w:val="04A0" w:firstRow="1" w:lastRow="0" w:firstColumn="1" w:lastColumn="0" w:noHBand="0" w:noVBand="1"/>
      </w:tblPr>
      <w:tblGrid>
        <w:gridCol w:w="1970"/>
        <w:gridCol w:w="369"/>
        <w:gridCol w:w="1352"/>
        <w:gridCol w:w="862"/>
        <w:gridCol w:w="9621"/>
      </w:tblGrid>
      <w:tr w:rsidR="00027D65" w:rsidRPr="001572CB" w14:paraId="66C92506" w14:textId="77777777" w:rsidTr="00C64474">
        <w:trPr>
          <w:trHeight w:val="300"/>
        </w:trPr>
        <w:tc>
          <w:tcPr>
            <w:tcW w:w="825" w:type="pct"/>
            <w:gridSpan w:val="2"/>
            <w:tcBorders>
              <w:top w:val="single" w:sz="8" w:space="0" w:color="auto"/>
              <w:left w:val="single" w:sz="8" w:space="0" w:color="auto"/>
              <w:bottom w:val="nil"/>
              <w:right w:val="nil"/>
            </w:tcBorders>
            <w:shd w:val="clear" w:color="auto" w:fill="D6EFFA"/>
            <w:vAlign w:val="bottom"/>
          </w:tcPr>
          <w:p w14:paraId="1BD0AF04"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81" w:type="pct"/>
            <w:gridSpan w:val="2"/>
            <w:tcBorders>
              <w:top w:val="single" w:sz="8" w:space="0" w:color="auto"/>
              <w:left w:val="single" w:sz="8" w:space="0" w:color="auto"/>
              <w:bottom w:val="nil"/>
              <w:right w:val="single" w:sz="8" w:space="0" w:color="auto"/>
            </w:tcBorders>
            <w:shd w:val="clear" w:color="auto" w:fill="D6EFFA"/>
            <w:noWrap/>
            <w:vAlign w:val="bottom"/>
          </w:tcPr>
          <w:p w14:paraId="2FD6E27A"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394" w:type="pct"/>
            <w:tcBorders>
              <w:top w:val="single" w:sz="8" w:space="0" w:color="auto"/>
              <w:left w:val="nil"/>
              <w:bottom w:val="nil"/>
              <w:right w:val="single" w:sz="8" w:space="0" w:color="auto"/>
            </w:tcBorders>
            <w:shd w:val="clear" w:color="auto" w:fill="D6EFFA"/>
            <w:noWrap/>
            <w:vAlign w:val="bottom"/>
          </w:tcPr>
          <w:p w14:paraId="61BB3ABC"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027D65" w:rsidRPr="001572CB" w14:paraId="3E75DFAA" w14:textId="77777777" w:rsidTr="00C64474">
        <w:trPr>
          <w:trHeight w:val="300"/>
        </w:trPr>
        <w:tc>
          <w:tcPr>
            <w:tcW w:w="825" w:type="pct"/>
            <w:gridSpan w:val="2"/>
            <w:vMerge w:val="restart"/>
            <w:tcBorders>
              <w:top w:val="single" w:sz="8" w:space="0" w:color="auto"/>
              <w:left w:val="single" w:sz="8" w:space="0" w:color="auto"/>
              <w:right w:val="nil"/>
            </w:tcBorders>
            <w:shd w:val="clear" w:color="auto" w:fill="auto"/>
            <w:vAlign w:val="bottom"/>
            <w:hideMark/>
          </w:tcPr>
          <w:p w14:paraId="4D9E322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Family history</w:t>
            </w:r>
            <w:r>
              <w:rPr>
                <w:rFonts w:ascii="Calibri" w:eastAsia="Times New Roman" w:hAnsi="Calibri" w:cs="Times New Roman"/>
                <w:lang w:eastAsia="en-GB"/>
              </w:rPr>
              <w:t xml:space="preserve"> for AF or inherited cardiac conditions</w:t>
            </w:r>
          </w:p>
          <w:p w14:paraId="48F67C8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p w14:paraId="3314EF2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p w14:paraId="4527CBB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p w14:paraId="22BFF551"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single" w:sz="8" w:space="0" w:color="auto"/>
              <w:left w:val="single" w:sz="8" w:space="0" w:color="auto"/>
              <w:bottom w:val="nil"/>
              <w:right w:val="single" w:sz="8" w:space="0" w:color="auto"/>
            </w:tcBorders>
            <w:shd w:val="clear" w:color="auto" w:fill="auto"/>
            <w:noWrap/>
            <w:vAlign w:val="bottom"/>
            <w:hideMark/>
          </w:tcPr>
          <w:p w14:paraId="3932EE3B"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fHx_AF</w:t>
            </w:r>
            <w:proofErr w:type="spellEnd"/>
          </w:p>
        </w:tc>
        <w:tc>
          <w:tcPr>
            <w:tcW w:w="3394" w:type="pct"/>
            <w:tcBorders>
              <w:top w:val="single" w:sz="8" w:space="0" w:color="auto"/>
              <w:left w:val="nil"/>
              <w:bottom w:val="nil"/>
              <w:right w:val="single" w:sz="8" w:space="0" w:color="auto"/>
            </w:tcBorders>
            <w:shd w:val="clear" w:color="auto" w:fill="auto"/>
            <w:noWrap/>
            <w:vAlign w:val="bottom"/>
            <w:hideMark/>
          </w:tcPr>
          <w:p w14:paraId="71EA240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family history of AF (1st degree relative with AF)?</w:t>
            </w:r>
          </w:p>
        </w:tc>
      </w:tr>
      <w:tr w:rsidR="00027D65" w:rsidRPr="001572CB" w14:paraId="19ACCC0A" w14:textId="77777777" w:rsidTr="00C64474">
        <w:trPr>
          <w:trHeight w:val="300"/>
        </w:trPr>
        <w:tc>
          <w:tcPr>
            <w:tcW w:w="825" w:type="pct"/>
            <w:gridSpan w:val="2"/>
            <w:vMerge/>
            <w:tcBorders>
              <w:left w:val="single" w:sz="8" w:space="0" w:color="auto"/>
              <w:right w:val="nil"/>
            </w:tcBorders>
            <w:shd w:val="clear" w:color="auto" w:fill="auto"/>
            <w:vAlign w:val="bottom"/>
            <w:hideMark/>
          </w:tcPr>
          <w:p w14:paraId="4B12479C"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1752171F"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fHx_CM</w:t>
            </w:r>
            <w:proofErr w:type="spellEnd"/>
          </w:p>
        </w:tc>
        <w:tc>
          <w:tcPr>
            <w:tcW w:w="3394" w:type="pct"/>
            <w:tcBorders>
              <w:top w:val="nil"/>
              <w:left w:val="nil"/>
              <w:bottom w:val="nil"/>
              <w:right w:val="single" w:sz="8" w:space="0" w:color="auto"/>
            </w:tcBorders>
            <w:shd w:val="clear" w:color="auto" w:fill="auto"/>
            <w:noWrap/>
            <w:vAlign w:val="bottom"/>
            <w:hideMark/>
          </w:tcPr>
          <w:p w14:paraId="434DC5D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family history of inherited cardiomyopathy?</w:t>
            </w:r>
          </w:p>
        </w:tc>
      </w:tr>
      <w:tr w:rsidR="00027D65" w:rsidRPr="001572CB" w14:paraId="546B6669" w14:textId="77777777" w:rsidTr="00C64474">
        <w:trPr>
          <w:trHeight w:val="300"/>
        </w:trPr>
        <w:tc>
          <w:tcPr>
            <w:tcW w:w="825" w:type="pct"/>
            <w:gridSpan w:val="2"/>
            <w:vMerge/>
            <w:tcBorders>
              <w:left w:val="single" w:sz="8" w:space="0" w:color="auto"/>
              <w:right w:val="nil"/>
            </w:tcBorders>
            <w:shd w:val="clear" w:color="auto" w:fill="auto"/>
            <w:vAlign w:val="bottom"/>
            <w:hideMark/>
          </w:tcPr>
          <w:p w14:paraId="151C4ED0"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7A08375C"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fHx_Dx_InCM</w:t>
            </w:r>
            <w:proofErr w:type="spellEnd"/>
          </w:p>
        </w:tc>
        <w:tc>
          <w:tcPr>
            <w:tcW w:w="3394" w:type="pct"/>
            <w:tcBorders>
              <w:top w:val="nil"/>
              <w:left w:val="nil"/>
              <w:bottom w:val="nil"/>
              <w:right w:val="single" w:sz="8" w:space="0" w:color="auto"/>
            </w:tcBorders>
            <w:shd w:val="clear" w:color="auto" w:fill="auto"/>
            <w:noWrap/>
            <w:vAlign w:val="bottom"/>
            <w:hideMark/>
          </w:tcPr>
          <w:p w14:paraId="2840AE4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any diagnosed inherited cardiomyopathy in the patient (if yes, what type)?</w:t>
            </w:r>
          </w:p>
        </w:tc>
      </w:tr>
      <w:tr w:rsidR="00027D65" w:rsidRPr="001572CB" w14:paraId="360E7261" w14:textId="77777777" w:rsidTr="00C64474">
        <w:trPr>
          <w:trHeight w:val="300"/>
        </w:trPr>
        <w:tc>
          <w:tcPr>
            <w:tcW w:w="825" w:type="pct"/>
            <w:gridSpan w:val="2"/>
            <w:vMerge/>
            <w:tcBorders>
              <w:left w:val="single" w:sz="8" w:space="0" w:color="auto"/>
              <w:right w:val="nil"/>
            </w:tcBorders>
            <w:shd w:val="clear" w:color="auto" w:fill="auto"/>
            <w:vAlign w:val="bottom"/>
            <w:hideMark/>
          </w:tcPr>
          <w:p w14:paraId="3744AAF4"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605F2031"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fHx_CH</w:t>
            </w:r>
            <w:proofErr w:type="spellEnd"/>
          </w:p>
        </w:tc>
        <w:tc>
          <w:tcPr>
            <w:tcW w:w="3394" w:type="pct"/>
            <w:tcBorders>
              <w:top w:val="nil"/>
              <w:left w:val="nil"/>
              <w:bottom w:val="nil"/>
              <w:right w:val="single" w:sz="8" w:space="0" w:color="auto"/>
            </w:tcBorders>
            <w:shd w:val="clear" w:color="auto" w:fill="auto"/>
            <w:noWrap/>
            <w:vAlign w:val="bottom"/>
            <w:hideMark/>
          </w:tcPr>
          <w:p w14:paraId="3C62D19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Is there family history of inherited </w:t>
            </w:r>
            <w:proofErr w:type="spellStart"/>
            <w:r w:rsidRPr="001572CB">
              <w:rPr>
                <w:rFonts w:ascii="Calibri" w:eastAsia="Times New Roman" w:hAnsi="Calibri" w:cs="Times New Roman"/>
                <w:lang w:eastAsia="en-GB"/>
              </w:rPr>
              <w:t>channelopathy</w:t>
            </w:r>
            <w:proofErr w:type="spellEnd"/>
            <w:r w:rsidRPr="001572CB">
              <w:rPr>
                <w:rFonts w:ascii="Calibri" w:eastAsia="Times New Roman" w:hAnsi="Calibri" w:cs="Times New Roman"/>
                <w:lang w:eastAsia="en-GB"/>
              </w:rPr>
              <w:t>?</w:t>
            </w:r>
          </w:p>
        </w:tc>
      </w:tr>
      <w:tr w:rsidR="00027D65" w:rsidRPr="001572CB" w14:paraId="2FDE36ED" w14:textId="77777777" w:rsidTr="00C64474">
        <w:trPr>
          <w:trHeight w:val="300"/>
        </w:trPr>
        <w:tc>
          <w:tcPr>
            <w:tcW w:w="825" w:type="pct"/>
            <w:gridSpan w:val="2"/>
            <w:vMerge/>
            <w:tcBorders>
              <w:left w:val="single" w:sz="8" w:space="0" w:color="auto"/>
              <w:right w:val="nil"/>
            </w:tcBorders>
            <w:shd w:val="clear" w:color="auto" w:fill="auto"/>
            <w:vAlign w:val="bottom"/>
            <w:hideMark/>
          </w:tcPr>
          <w:p w14:paraId="6346D0BF"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2EC3239A"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fHx_Dx_InCH</w:t>
            </w:r>
            <w:proofErr w:type="spellEnd"/>
          </w:p>
        </w:tc>
        <w:tc>
          <w:tcPr>
            <w:tcW w:w="3394" w:type="pct"/>
            <w:tcBorders>
              <w:top w:val="nil"/>
              <w:left w:val="nil"/>
              <w:bottom w:val="nil"/>
              <w:right w:val="single" w:sz="8" w:space="0" w:color="auto"/>
            </w:tcBorders>
            <w:shd w:val="clear" w:color="auto" w:fill="auto"/>
            <w:noWrap/>
            <w:vAlign w:val="bottom"/>
            <w:hideMark/>
          </w:tcPr>
          <w:p w14:paraId="0F399A3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Is there any diagnosed inherited </w:t>
            </w:r>
            <w:proofErr w:type="spellStart"/>
            <w:r w:rsidRPr="001572CB">
              <w:rPr>
                <w:rFonts w:ascii="Calibri" w:eastAsia="Times New Roman" w:hAnsi="Calibri" w:cs="Times New Roman"/>
                <w:lang w:eastAsia="en-GB"/>
              </w:rPr>
              <w:t>channelopathy</w:t>
            </w:r>
            <w:proofErr w:type="spellEnd"/>
            <w:r w:rsidRPr="001572CB">
              <w:rPr>
                <w:rFonts w:ascii="Calibri" w:eastAsia="Times New Roman" w:hAnsi="Calibri" w:cs="Times New Roman"/>
                <w:lang w:eastAsia="en-GB"/>
              </w:rPr>
              <w:t xml:space="preserve"> in the patient (if yes, what type)?</w:t>
            </w:r>
          </w:p>
        </w:tc>
      </w:tr>
      <w:tr w:rsidR="00027D65" w:rsidRPr="001572CB" w14:paraId="740B2525" w14:textId="77777777" w:rsidTr="00C64474">
        <w:trPr>
          <w:trHeight w:val="315"/>
        </w:trPr>
        <w:tc>
          <w:tcPr>
            <w:tcW w:w="825" w:type="pct"/>
            <w:gridSpan w:val="2"/>
            <w:vMerge/>
            <w:tcBorders>
              <w:left w:val="single" w:sz="8" w:space="0" w:color="auto"/>
              <w:bottom w:val="single" w:sz="8" w:space="0" w:color="auto"/>
              <w:right w:val="nil"/>
            </w:tcBorders>
            <w:shd w:val="clear" w:color="auto" w:fill="auto"/>
            <w:vAlign w:val="bottom"/>
            <w:hideMark/>
          </w:tcPr>
          <w:p w14:paraId="7AEE011A"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17AD4EF0"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Hx_MUTE</w:t>
            </w:r>
            <w:proofErr w:type="spellEnd"/>
          </w:p>
        </w:tc>
        <w:tc>
          <w:tcPr>
            <w:tcW w:w="3394" w:type="pct"/>
            <w:tcBorders>
              <w:top w:val="nil"/>
              <w:left w:val="nil"/>
              <w:bottom w:val="single" w:sz="8" w:space="0" w:color="auto"/>
              <w:right w:val="single" w:sz="8" w:space="0" w:color="auto"/>
            </w:tcBorders>
            <w:shd w:val="clear" w:color="auto" w:fill="auto"/>
            <w:noWrap/>
            <w:vAlign w:val="bottom"/>
            <w:hideMark/>
          </w:tcPr>
          <w:p w14:paraId="6EBA16D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Was a mutation for cardiomyopathy or </w:t>
            </w:r>
            <w:proofErr w:type="spellStart"/>
            <w:r w:rsidRPr="001572CB">
              <w:rPr>
                <w:rFonts w:ascii="Calibri" w:eastAsia="Times New Roman" w:hAnsi="Calibri" w:cs="Times New Roman"/>
                <w:lang w:eastAsia="en-GB"/>
              </w:rPr>
              <w:t>channelopathy</w:t>
            </w:r>
            <w:proofErr w:type="spellEnd"/>
            <w:r w:rsidRPr="001572CB">
              <w:rPr>
                <w:rFonts w:ascii="Calibri" w:eastAsia="Times New Roman" w:hAnsi="Calibri" w:cs="Times New Roman"/>
                <w:lang w:eastAsia="en-GB"/>
              </w:rPr>
              <w:t xml:space="preserve"> found?</w:t>
            </w:r>
          </w:p>
        </w:tc>
      </w:tr>
      <w:tr w:rsidR="00027D65" w:rsidRPr="001572CB" w14:paraId="40B3D0FE"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hideMark/>
          </w:tcPr>
          <w:p w14:paraId="6A9D042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COPD</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24B48AC2"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COPD_Hx_STEDS_INH</w:t>
            </w:r>
            <w:proofErr w:type="spellEnd"/>
          </w:p>
        </w:tc>
        <w:tc>
          <w:tcPr>
            <w:tcW w:w="3394" w:type="pct"/>
            <w:tcBorders>
              <w:top w:val="nil"/>
              <w:left w:val="nil"/>
              <w:bottom w:val="single" w:sz="8" w:space="0" w:color="auto"/>
              <w:right w:val="single" w:sz="8" w:space="0" w:color="auto"/>
            </w:tcBorders>
            <w:shd w:val="clear" w:color="auto" w:fill="auto"/>
            <w:noWrap/>
            <w:vAlign w:val="bottom"/>
            <w:hideMark/>
          </w:tcPr>
          <w:p w14:paraId="3D3BF85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COPD (defined as treatment with inhalers and / or steroids)?</w:t>
            </w:r>
          </w:p>
        </w:tc>
      </w:tr>
      <w:tr w:rsidR="00027D65" w:rsidRPr="001572CB" w14:paraId="177C1E69"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hideMark/>
          </w:tcPr>
          <w:p w14:paraId="4D65658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Sleep </w:t>
            </w:r>
            <w:proofErr w:type="spellStart"/>
            <w:r w:rsidRPr="001572CB">
              <w:rPr>
                <w:rFonts w:ascii="Calibri" w:eastAsia="Times New Roman" w:hAnsi="Calibri" w:cs="Times New Roman"/>
                <w:lang w:eastAsia="en-GB"/>
              </w:rPr>
              <w:t>apnea</w:t>
            </w:r>
            <w:proofErr w:type="spellEnd"/>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45F3FFC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SA_Hx_CPAP</w:t>
            </w:r>
            <w:proofErr w:type="spellEnd"/>
          </w:p>
        </w:tc>
        <w:tc>
          <w:tcPr>
            <w:tcW w:w="3394" w:type="pct"/>
            <w:tcBorders>
              <w:top w:val="nil"/>
              <w:left w:val="nil"/>
              <w:bottom w:val="single" w:sz="8" w:space="0" w:color="auto"/>
              <w:right w:val="single" w:sz="8" w:space="0" w:color="auto"/>
            </w:tcBorders>
            <w:shd w:val="clear" w:color="auto" w:fill="auto"/>
            <w:noWrap/>
            <w:vAlign w:val="bottom"/>
            <w:hideMark/>
          </w:tcPr>
          <w:p w14:paraId="3CA816B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SA (defined as treated with CPAP)?</w:t>
            </w:r>
          </w:p>
        </w:tc>
      </w:tr>
      <w:tr w:rsidR="00027D65" w:rsidRPr="001572CB" w14:paraId="159B62EF" w14:textId="77777777" w:rsidTr="00C64474">
        <w:trPr>
          <w:trHeight w:val="300"/>
        </w:trPr>
        <w:tc>
          <w:tcPr>
            <w:tcW w:w="825" w:type="pct"/>
            <w:gridSpan w:val="2"/>
            <w:tcBorders>
              <w:top w:val="nil"/>
              <w:left w:val="single" w:sz="8" w:space="0" w:color="auto"/>
              <w:bottom w:val="nil"/>
              <w:right w:val="nil"/>
            </w:tcBorders>
            <w:shd w:val="clear" w:color="auto" w:fill="auto"/>
            <w:vAlign w:val="bottom"/>
            <w:hideMark/>
          </w:tcPr>
          <w:p w14:paraId="0FA750E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CKD</w:t>
            </w: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20D76E95"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CKD_Hx</w:t>
            </w:r>
            <w:proofErr w:type="spellEnd"/>
          </w:p>
        </w:tc>
        <w:tc>
          <w:tcPr>
            <w:tcW w:w="3394" w:type="pct"/>
            <w:tcBorders>
              <w:top w:val="nil"/>
              <w:left w:val="nil"/>
              <w:bottom w:val="nil"/>
              <w:right w:val="single" w:sz="8" w:space="0" w:color="auto"/>
            </w:tcBorders>
            <w:shd w:val="clear" w:color="auto" w:fill="auto"/>
            <w:noWrap/>
            <w:vAlign w:val="bottom"/>
            <w:hideMark/>
          </w:tcPr>
          <w:p w14:paraId="03BA1A9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chronic kidney disease?</w:t>
            </w:r>
          </w:p>
        </w:tc>
      </w:tr>
      <w:tr w:rsidR="00027D65" w:rsidRPr="001572CB" w14:paraId="13BAB672"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hideMark/>
          </w:tcPr>
          <w:p w14:paraId="052F2E4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7E0E8618"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CKD_Hx_STA</w:t>
            </w:r>
            <w:proofErr w:type="spellEnd"/>
          </w:p>
        </w:tc>
        <w:tc>
          <w:tcPr>
            <w:tcW w:w="3394" w:type="pct"/>
            <w:tcBorders>
              <w:top w:val="nil"/>
              <w:left w:val="nil"/>
              <w:bottom w:val="single" w:sz="8" w:space="0" w:color="auto"/>
              <w:right w:val="single" w:sz="8" w:space="0" w:color="auto"/>
            </w:tcBorders>
            <w:shd w:val="clear" w:color="auto" w:fill="auto"/>
            <w:noWrap/>
            <w:vAlign w:val="bottom"/>
            <w:hideMark/>
          </w:tcPr>
          <w:p w14:paraId="0E3B4B0C"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which stage?</w:t>
            </w:r>
          </w:p>
        </w:tc>
      </w:tr>
      <w:tr w:rsidR="00027D65" w:rsidRPr="001572CB" w14:paraId="4DF6DBF4"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tcPr>
          <w:p w14:paraId="7CF5F7E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Other diseases</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tcPr>
          <w:p w14:paraId="03340D2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PH_Hx</w:t>
            </w:r>
            <w:proofErr w:type="spellEnd"/>
          </w:p>
        </w:tc>
        <w:tc>
          <w:tcPr>
            <w:tcW w:w="3394" w:type="pct"/>
            <w:tcBorders>
              <w:top w:val="nil"/>
              <w:left w:val="nil"/>
              <w:bottom w:val="single" w:sz="8" w:space="0" w:color="auto"/>
              <w:right w:val="single" w:sz="8" w:space="0" w:color="auto"/>
            </w:tcBorders>
            <w:shd w:val="clear" w:color="auto" w:fill="auto"/>
            <w:noWrap/>
            <w:vAlign w:val="bottom"/>
          </w:tcPr>
          <w:p w14:paraId="7EE90F24"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lang w:eastAsia="en-GB"/>
              </w:rPr>
              <w:t>Is there a history of pulmonary hypertension?</w:t>
            </w:r>
          </w:p>
        </w:tc>
      </w:tr>
      <w:tr w:rsidR="00027D65" w:rsidRPr="001572CB" w14:paraId="41799103"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tcPr>
          <w:p w14:paraId="1261049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tcPr>
          <w:p w14:paraId="2EF92237"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RHD_Hx</w:t>
            </w:r>
            <w:proofErr w:type="spellEnd"/>
          </w:p>
        </w:tc>
        <w:tc>
          <w:tcPr>
            <w:tcW w:w="3394" w:type="pct"/>
            <w:tcBorders>
              <w:top w:val="nil"/>
              <w:left w:val="nil"/>
              <w:bottom w:val="single" w:sz="8" w:space="0" w:color="auto"/>
              <w:right w:val="single" w:sz="8" w:space="0" w:color="auto"/>
            </w:tcBorders>
            <w:shd w:val="clear" w:color="auto" w:fill="auto"/>
            <w:noWrap/>
            <w:vAlign w:val="bottom"/>
          </w:tcPr>
          <w:p w14:paraId="26A27545"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lang w:eastAsia="en-GB"/>
              </w:rPr>
              <w:t>Is there a history of rheumatic heart disease?</w:t>
            </w:r>
          </w:p>
        </w:tc>
      </w:tr>
      <w:tr w:rsidR="00027D65" w:rsidRPr="001572CB" w14:paraId="1E7751DC"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tcPr>
          <w:p w14:paraId="6FBCFBB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tcPr>
          <w:p w14:paraId="4011EE07"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THY_Hx</w:t>
            </w:r>
            <w:proofErr w:type="spellEnd"/>
          </w:p>
        </w:tc>
        <w:tc>
          <w:tcPr>
            <w:tcW w:w="3394" w:type="pct"/>
            <w:tcBorders>
              <w:top w:val="nil"/>
              <w:left w:val="nil"/>
              <w:bottom w:val="single" w:sz="8" w:space="0" w:color="auto"/>
              <w:right w:val="single" w:sz="8" w:space="0" w:color="auto"/>
            </w:tcBorders>
            <w:shd w:val="clear" w:color="auto" w:fill="auto"/>
            <w:noWrap/>
            <w:vAlign w:val="bottom"/>
          </w:tcPr>
          <w:p w14:paraId="0AE56C45"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lang w:eastAsia="en-GB"/>
              </w:rPr>
              <w:t>Is there a history of thyroid disease?</w:t>
            </w:r>
          </w:p>
        </w:tc>
      </w:tr>
      <w:tr w:rsidR="00027D65" w:rsidRPr="001572CB" w14:paraId="74B1F550" w14:textId="77777777" w:rsidTr="00C64474">
        <w:trPr>
          <w:trHeight w:val="300"/>
        </w:trPr>
        <w:tc>
          <w:tcPr>
            <w:tcW w:w="825" w:type="pct"/>
            <w:gridSpan w:val="2"/>
            <w:vMerge w:val="restart"/>
            <w:tcBorders>
              <w:top w:val="nil"/>
              <w:left w:val="single" w:sz="8" w:space="0" w:color="auto"/>
              <w:right w:val="nil"/>
            </w:tcBorders>
            <w:shd w:val="clear" w:color="auto" w:fill="auto"/>
            <w:vAlign w:val="bottom"/>
          </w:tcPr>
          <w:p w14:paraId="628C20A3" w14:textId="77777777" w:rsidR="00027D65" w:rsidRPr="001572CB" w:rsidRDefault="00027D65"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Behavioural risk</w:t>
            </w:r>
          </w:p>
          <w:p w14:paraId="34CD048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Physical activity</w:t>
            </w:r>
          </w:p>
          <w:p w14:paraId="383282E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p w14:paraId="04D5DBE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p w14:paraId="1B61CE9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nil"/>
              <w:right w:val="single" w:sz="8" w:space="0" w:color="auto"/>
            </w:tcBorders>
            <w:shd w:val="clear" w:color="auto" w:fill="auto"/>
            <w:noWrap/>
            <w:vAlign w:val="bottom"/>
          </w:tcPr>
          <w:p w14:paraId="123E3325" w14:textId="77777777" w:rsidR="00027D65" w:rsidRPr="001572CB" w:rsidRDefault="00027D65" w:rsidP="00C64474">
            <w:pPr>
              <w:spacing w:after="0" w:line="240" w:lineRule="auto"/>
              <w:rPr>
                <w:rFonts w:ascii="Calibri" w:eastAsia="Times New Roman" w:hAnsi="Calibri" w:cs="Times New Roman"/>
                <w:lang w:eastAsia="en-GB"/>
              </w:rPr>
            </w:pPr>
          </w:p>
        </w:tc>
        <w:tc>
          <w:tcPr>
            <w:tcW w:w="3394" w:type="pct"/>
            <w:tcBorders>
              <w:top w:val="nil"/>
              <w:left w:val="nil"/>
              <w:bottom w:val="nil"/>
              <w:right w:val="single" w:sz="8" w:space="0" w:color="auto"/>
            </w:tcBorders>
            <w:shd w:val="clear" w:color="auto" w:fill="auto"/>
            <w:noWrap/>
            <w:vAlign w:val="bottom"/>
          </w:tcPr>
          <w:p w14:paraId="773CDB32" w14:textId="77777777" w:rsidR="00027D65" w:rsidRPr="001572CB" w:rsidRDefault="00027D65" w:rsidP="00C64474">
            <w:pPr>
              <w:spacing w:after="0" w:line="240" w:lineRule="auto"/>
              <w:rPr>
                <w:rFonts w:ascii="Calibri" w:eastAsia="Times New Roman" w:hAnsi="Calibri" w:cs="Times New Roman"/>
                <w:lang w:eastAsia="en-GB"/>
              </w:rPr>
            </w:pPr>
          </w:p>
        </w:tc>
      </w:tr>
      <w:tr w:rsidR="00027D65" w:rsidRPr="001572CB" w14:paraId="59030770" w14:textId="77777777" w:rsidTr="00C64474">
        <w:trPr>
          <w:trHeight w:val="300"/>
        </w:trPr>
        <w:tc>
          <w:tcPr>
            <w:tcW w:w="825" w:type="pct"/>
            <w:gridSpan w:val="2"/>
            <w:vMerge/>
            <w:tcBorders>
              <w:left w:val="single" w:sz="8" w:space="0" w:color="auto"/>
              <w:right w:val="nil"/>
            </w:tcBorders>
            <w:shd w:val="clear" w:color="auto" w:fill="auto"/>
            <w:vAlign w:val="bottom"/>
            <w:hideMark/>
          </w:tcPr>
          <w:p w14:paraId="6A1CEA7B"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725C6A9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PAC_REG</w:t>
            </w:r>
          </w:p>
        </w:tc>
        <w:tc>
          <w:tcPr>
            <w:tcW w:w="3394" w:type="pct"/>
            <w:tcBorders>
              <w:top w:val="nil"/>
              <w:left w:val="nil"/>
              <w:bottom w:val="nil"/>
              <w:right w:val="single" w:sz="8" w:space="0" w:color="auto"/>
            </w:tcBorders>
            <w:shd w:val="clear" w:color="auto" w:fill="auto"/>
            <w:noWrap/>
            <w:vAlign w:val="bottom"/>
            <w:hideMark/>
          </w:tcPr>
          <w:p w14:paraId="5E72110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there engagement in regular physical activity?</w:t>
            </w:r>
          </w:p>
        </w:tc>
      </w:tr>
      <w:tr w:rsidR="00027D65" w:rsidRPr="001572CB" w14:paraId="26F4202E" w14:textId="77777777" w:rsidTr="00C64474">
        <w:trPr>
          <w:trHeight w:val="300"/>
        </w:trPr>
        <w:tc>
          <w:tcPr>
            <w:tcW w:w="825" w:type="pct"/>
            <w:gridSpan w:val="2"/>
            <w:vMerge/>
            <w:tcBorders>
              <w:left w:val="single" w:sz="8" w:space="0" w:color="auto"/>
              <w:right w:val="nil"/>
            </w:tcBorders>
            <w:shd w:val="clear" w:color="auto" w:fill="auto"/>
            <w:vAlign w:val="bottom"/>
            <w:hideMark/>
          </w:tcPr>
          <w:p w14:paraId="644136BE"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34DDF5C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PAC_DUR</w:t>
            </w:r>
          </w:p>
        </w:tc>
        <w:tc>
          <w:tcPr>
            <w:tcW w:w="3394" w:type="pct"/>
            <w:tcBorders>
              <w:top w:val="nil"/>
              <w:left w:val="nil"/>
              <w:bottom w:val="nil"/>
              <w:right w:val="single" w:sz="8" w:space="0" w:color="auto"/>
            </w:tcBorders>
            <w:shd w:val="clear" w:color="auto" w:fill="auto"/>
            <w:noWrap/>
            <w:vAlign w:val="bottom"/>
            <w:hideMark/>
          </w:tcPr>
          <w:p w14:paraId="422BD76C"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what was the duration of training in hours/week*years of practice?</w:t>
            </w:r>
          </w:p>
        </w:tc>
      </w:tr>
      <w:tr w:rsidR="00027D65" w:rsidRPr="001572CB" w14:paraId="236087E5" w14:textId="77777777" w:rsidTr="00C64474">
        <w:trPr>
          <w:trHeight w:val="300"/>
        </w:trPr>
        <w:tc>
          <w:tcPr>
            <w:tcW w:w="825" w:type="pct"/>
            <w:gridSpan w:val="2"/>
            <w:vMerge/>
            <w:tcBorders>
              <w:left w:val="single" w:sz="8" w:space="0" w:color="auto"/>
              <w:right w:val="nil"/>
            </w:tcBorders>
            <w:shd w:val="clear" w:color="auto" w:fill="auto"/>
            <w:vAlign w:val="bottom"/>
            <w:hideMark/>
          </w:tcPr>
          <w:p w14:paraId="7E83454C"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0D06647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PAC_TEAM_ET</w:t>
            </w:r>
          </w:p>
        </w:tc>
        <w:tc>
          <w:tcPr>
            <w:tcW w:w="3394" w:type="pct"/>
            <w:tcBorders>
              <w:top w:val="nil"/>
              <w:left w:val="nil"/>
              <w:bottom w:val="nil"/>
              <w:right w:val="single" w:sz="8" w:space="0" w:color="auto"/>
            </w:tcBorders>
            <w:shd w:val="clear" w:color="auto" w:fill="auto"/>
            <w:noWrap/>
            <w:vAlign w:val="bottom"/>
            <w:hideMark/>
          </w:tcPr>
          <w:p w14:paraId="49497D8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there engagement in team sports or endurance sports?</w:t>
            </w:r>
          </w:p>
        </w:tc>
      </w:tr>
      <w:tr w:rsidR="00027D65" w:rsidRPr="001572CB" w14:paraId="192811CC" w14:textId="77777777" w:rsidTr="00C64474">
        <w:trPr>
          <w:trHeight w:val="315"/>
        </w:trPr>
        <w:tc>
          <w:tcPr>
            <w:tcW w:w="825" w:type="pct"/>
            <w:gridSpan w:val="2"/>
            <w:vMerge/>
            <w:tcBorders>
              <w:left w:val="single" w:sz="8" w:space="0" w:color="auto"/>
              <w:bottom w:val="single" w:sz="8" w:space="0" w:color="auto"/>
              <w:right w:val="nil"/>
            </w:tcBorders>
            <w:shd w:val="clear" w:color="auto" w:fill="auto"/>
            <w:vAlign w:val="bottom"/>
            <w:hideMark/>
          </w:tcPr>
          <w:p w14:paraId="494A215A" w14:textId="77777777" w:rsidR="00027D65" w:rsidRPr="001572CB" w:rsidRDefault="00027D65" w:rsidP="00C64474">
            <w:pPr>
              <w:spacing w:after="0" w:line="240" w:lineRule="auto"/>
              <w:rPr>
                <w:rFonts w:ascii="Calibri" w:eastAsia="Times New Roman" w:hAnsi="Calibri" w:cs="Times New Roman"/>
                <w:lang w:eastAsia="en-GB"/>
              </w:rPr>
            </w:pP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3BEE464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PAC_Hx_COMP</w:t>
            </w:r>
            <w:proofErr w:type="spellEnd"/>
          </w:p>
        </w:tc>
        <w:tc>
          <w:tcPr>
            <w:tcW w:w="3394" w:type="pct"/>
            <w:tcBorders>
              <w:top w:val="nil"/>
              <w:left w:val="nil"/>
              <w:bottom w:val="single" w:sz="8" w:space="0" w:color="auto"/>
              <w:right w:val="single" w:sz="8" w:space="0" w:color="auto"/>
            </w:tcBorders>
            <w:shd w:val="clear" w:color="auto" w:fill="auto"/>
            <w:noWrap/>
            <w:vAlign w:val="bottom"/>
            <w:hideMark/>
          </w:tcPr>
          <w:p w14:paraId="3F0AB75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competitive sport?</w:t>
            </w:r>
          </w:p>
        </w:tc>
      </w:tr>
      <w:tr w:rsidR="00027D65" w:rsidRPr="001572CB" w14:paraId="22CCA54A" w14:textId="77777777" w:rsidTr="00C64474">
        <w:trPr>
          <w:trHeight w:val="300"/>
        </w:trPr>
        <w:tc>
          <w:tcPr>
            <w:tcW w:w="825" w:type="pct"/>
            <w:gridSpan w:val="2"/>
            <w:tcBorders>
              <w:top w:val="nil"/>
              <w:left w:val="single" w:sz="8" w:space="0" w:color="auto"/>
              <w:bottom w:val="nil"/>
              <w:right w:val="nil"/>
            </w:tcBorders>
            <w:shd w:val="clear" w:color="auto" w:fill="auto"/>
            <w:vAlign w:val="bottom"/>
            <w:hideMark/>
          </w:tcPr>
          <w:p w14:paraId="313F716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Smoking</w:t>
            </w: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69EDB83B"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SMO_Hx</w:t>
            </w:r>
            <w:proofErr w:type="spellEnd"/>
          </w:p>
        </w:tc>
        <w:tc>
          <w:tcPr>
            <w:tcW w:w="3394" w:type="pct"/>
            <w:tcBorders>
              <w:top w:val="nil"/>
              <w:left w:val="nil"/>
              <w:bottom w:val="nil"/>
              <w:right w:val="single" w:sz="8" w:space="0" w:color="auto"/>
            </w:tcBorders>
            <w:shd w:val="clear" w:color="auto" w:fill="auto"/>
            <w:noWrap/>
            <w:vAlign w:val="bottom"/>
            <w:hideMark/>
          </w:tcPr>
          <w:p w14:paraId="5FC1A46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smoking?</w:t>
            </w:r>
          </w:p>
        </w:tc>
      </w:tr>
      <w:tr w:rsidR="00027D65" w:rsidRPr="001572CB" w14:paraId="18860F05" w14:textId="77777777" w:rsidTr="00C64474">
        <w:trPr>
          <w:trHeight w:val="315"/>
        </w:trPr>
        <w:tc>
          <w:tcPr>
            <w:tcW w:w="825" w:type="pct"/>
            <w:gridSpan w:val="2"/>
            <w:tcBorders>
              <w:top w:val="nil"/>
              <w:left w:val="single" w:sz="8" w:space="0" w:color="auto"/>
              <w:bottom w:val="nil"/>
              <w:right w:val="nil"/>
            </w:tcBorders>
            <w:shd w:val="clear" w:color="auto" w:fill="auto"/>
            <w:vAlign w:val="bottom"/>
            <w:hideMark/>
          </w:tcPr>
          <w:p w14:paraId="1FEDBF4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7ECF035E"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SMO_Hx_P</w:t>
            </w:r>
            <w:proofErr w:type="spellEnd"/>
            <w:r w:rsidRPr="001572CB">
              <w:rPr>
                <w:rFonts w:ascii="Calibri" w:eastAsia="Times New Roman" w:hAnsi="Calibri" w:cs="Times New Roman"/>
                <w:lang w:eastAsia="en-GB"/>
              </w:rPr>
              <w:t>-Y</w:t>
            </w:r>
          </w:p>
        </w:tc>
        <w:tc>
          <w:tcPr>
            <w:tcW w:w="3394" w:type="pct"/>
            <w:tcBorders>
              <w:top w:val="nil"/>
              <w:left w:val="nil"/>
              <w:bottom w:val="nil"/>
              <w:right w:val="single" w:sz="8" w:space="0" w:color="auto"/>
            </w:tcBorders>
            <w:shd w:val="clear" w:color="auto" w:fill="auto"/>
            <w:noWrap/>
            <w:vAlign w:val="bottom"/>
            <w:hideMark/>
          </w:tcPr>
          <w:p w14:paraId="66C1166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If yes, what is the total pack-years?</w:t>
            </w:r>
          </w:p>
        </w:tc>
      </w:tr>
      <w:tr w:rsidR="00027D65" w:rsidRPr="001572CB" w14:paraId="0511E754" w14:textId="77777777" w:rsidTr="00C64474">
        <w:trPr>
          <w:trHeight w:val="300"/>
        </w:trPr>
        <w:tc>
          <w:tcPr>
            <w:tcW w:w="825" w:type="pct"/>
            <w:gridSpan w:val="2"/>
            <w:tcBorders>
              <w:top w:val="single" w:sz="8" w:space="0" w:color="auto"/>
              <w:left w:val="single" w:sz="8" w:space="0" w:color="auto"/>
              <w:bottom w:val="nil"/>
              <w:right w:val="nil"/>
            </w:tcBorders>
            <w:shd w:val="clear" w:color="auto" w:fill="auto"/>
            <w:vAlign w:val="bottom"/>
            <w:hideMark/>
          </w:tcPr>
          <w:p w14:paraId="69FAE7D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Alcohol</w:t>
            </w:r>
          </w:p>
        </w:tc>
        <w:tc>
          <w:tcPr>
            <w:tcW w:w="781" w:type="pct"/>
            <w:gridSpan w:val="2"/>
            <w:tcBorders>
              <w:top w:val="single" w:sz="8" w:space="0" w:color="auto"/>
              <w:left w:val="single" w:sz="8" w:space="0" w:color="auto"/>
              <w:bottom w:val="nil"/>
              <w:right w:val="single" w:sz="8" w:space="0" w:color="auto"/>
            </w:tcBorders>
            <w:shd w:val="clear" w:color="auto" w:fill="auto"/>
            <w:noWrap/>
            <w:vAlign w:val="bottom"/>
            <w:hideMark/>
          </w:tcPr>
          <w:p w14:paraId="599DFA3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ALC_REG_AC</w:t>
            </w:r>
          </w:p>
        </w:tc>
        <w:tc>
          <w:tcPr>
            <w:tcW w:w="3394" w:type="pct"/>
            <w:tcBorders>
              <w:top w:val="single" w:sz="8" w:space="0" w:color="auto"/>
              <w:left w:val="nil"/>
              <w:bottom w:val="nil"/>
              <w:right w:val="single" w:sz="8" w:space="0" w:color="auto"/>
            </w:tcBorders>
            <w:shd w:val="clear" w:color="auto" w:fill="auto"/>
            <w:noWrap/>
            <w:vAlign w:val="bottom"/>
            <w:hideMark/>
          </w:tcPr>
          <w:p w14:paraId="1C946C7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regular alcohol consumption?</w:t>
            </w:r>
          </w:p>
        </w:tc>
      </w:tr>
      <w:tr w:rsidR="00027D65" w:rsidRPr="001572CB" w14:paraId="495F65F1" w14:textId="77777777" w:rsidTr="00C64474">
        <w:trPr>
          <w:trHeight w:val="300"/>
        </w:trPr>
        <w:tc>
          <w:tcPr>
            <w:tcW w:w="825" w:type="pct"/>
            <w:gridSpan w:val="2"/>
            <w:tcBorders>
              <w:top w:val="nil"/>
              <w:left w:val="single" w:sz="8" w:space="0" w:color="auto"/>
              <w:bottom w:val="nil"/>
              <w:right w:val="nil"/>
            </w:tcBorders>
            <w:shd w:val="clear" w:color="auto" w:fill="auto"/>
            <w:vAlign w:val="bottom"/>
            <w:hideMark/>
          </w:tcPr>
          <w:p w14:paraId="1AE429A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3E1FB97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ALC_D</w:t>
            </w:r>
          </w:p>
        </w:tc>
        <w:tc>
          <w:tcPr>
            <w:tcW w:w="3394" w:type="pct"/>
            <w:tcBorders>
              <w:top w:val="nil"/>
              <w:left w:val="nil"/>
              <w:bottom w:val="nil"/>
              <w:right w:val="single" w:sz="8" w:space="0" w:color="auto"/>
            </w:tcBorders>
            <w:shd w:val="clear" w:color="auto" w:fill="auto"/>
            <w:noWrap/>
            <w:vAlign w:val="bottom"/>
            <w:hideMark/>
          </w:tcPr>
          <w:p w14:paraId="621B38D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alcohol consumed daily?</w:t>
            </w:r>
          </w:p>
        </w:tc>
      </w:tr>
      <w:tr w:rsidR="00027D65" w:rsidRPr="001572CB" w14:paraId="61C6C8B9" w14:textId="77777777" w:rsidTr="00C64474">
        <w:trPr>
          <w:trHeight w:val="300"/>
        </w:trPr>
        <w:tc>
          <w:tcPr>
            <w:tcW w:w="825" w:type="pct"/>
            <w:gridSpan w:val="2"/>
            <w:tcBorders>
              <w:top w:val="nil"/>
              <w:left w:val="single" w:sz="8" w:space="0" w:color="auto"/>
              <w:bottom w:val="nil"/>
              <w:right w:val="nil"/>
            </w:tcBorders>
            <w:shd w:val="clear" w:color="auto" w:fill="auto"/>
            <w:vAlign w:val="bottom"/>
            <w:hideMark/>
          </w:tcPr>
          <w:p w14:paraId="6BD6BB5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27DE154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ALC_D_QTY</w:t>
            </w:r>
          </w:p>
        </w:tc>
        <w:tc>
          <w:tcPr>
            <w:tcW w:w="3394" w:type="pct"/>
            <w:tcBorders>
              <w:top w:val="nil"/>
              <w:left w:val="nil"/>
              <w:bottom w:val="nil"/>
              <w:right w:val="single" w:sz="8" w:space="0" w:color="auto"/>
            </w:tcBorders>
            <w:shd w:val="clear" w:color="auto" w:fill="auto"/>
            <w:noWrap/>
            <w:vAlign w:val="bottom"/>
            <w:hideMark/>
          </w:tcPr>
          <w:p w14:paraId="0DE33DC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was the quantity consumed daily?</w:t>
            </w:r>
          </w:p>
        </w:tc>
      </w:tr>
      <w:tr w:rsidR="00027D65" w:rsidRPr="001572CB" w14:paraId="1D670210"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hideMark/>
          </w:tcPr>
          <w:p w14:paraId="220F469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3F13B91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ALC_YR</w:t>
            </w:r>
          </w:p>
        </w:tc>
        <w:tc>
          <w:tcPr>
            <w:tcW w:w="3394" w:type="pct"/>
            <w:tcBorders>
              <w:top w:val="nil"/>
              <w:left w:val="nil"/>
              <w:bottom w:val="single" w:sz="8" w:space="0" w:color="auto"/>
              <w:right w:val="single" w:sz="8" w:space="0" w:color="auto"/>
            </w:tcBorders>
            <w:shd w:val="clear" w:color="auto" w:fill="auto"/>
            <w:noWrap/>
            <w:vAlign w:val="bottom"/>
            <w:hideMark/>
          </w:tcPr>
          <w:p w14:paraId="72B1787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duration of consumption (how many years)?</w:t>
            </w:r>
          </w:p>
        </w:tc>
      </w:tr>
      <w:tr w:rsidR="00027D65" w:rsidRPr="001572CB" w14:paraId="786F5FF3"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hideMark/>
          </w:tcPr>
          <w:p w14:paraId="13C6E67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Drug abuse</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50846E72"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DA_Hx</w:t>
            </w:r>
            <w:proofErr w:type="spellEnd"/>
          </w:p>
        </w:tc>
        <w:tc>
          <w:tcPr>
            <w:tcW w:w="3394" w:type="pct"/>
            <w:tcBorders>
              <w:top w:val="nil"/>
              <w:left w:val="nil"/>
              <w:bottom w:val="single" w:sz="8" w:space="0" w:color="auto"/>
              <w:right w:val="single" w:sz="8" w:space="0" w:color="auto"/>
            </w:tcBorders>
            <w:shd w:val="clear" w:color="auto" w:fill="auto"/>
            <w:noWrap/>
            <w:vAlign w:val="bottom"/>
            <w:hideMark/>
          </w:tcPr>
          <w:p w14:paraId="038DF7F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drug abuse?</w:t>
            </w:r>
          </w:p>
        </w:tc>
      </w:tr>
      <w:tr w:rsidR="00027D65" w:rsidRPr="001572CB" w14:paraId="5166AED5" w14:textId="77777777" w:rsidTr="00C64474">
        <w:trPr>
          <w:trHeight w:val="300"/>
        </w:trPr>
        <w:tc>
          <w:tcPr>
            <w:tcW w:w="825" w:type="pct"/>
            <w:gridSpan w:val="2"/>
            <w:tcBorders>
              <w:top w:val="nil"/>
              <w:left w:val="single" w:sz="8" w:space="0" w:color="auto"/>
              <w:bottom w:val="nil"/>
              <w:right w:val="nil"/>
            </w:tcBorders>
            <w:shd w:val="clear" w:color="auto" w:fill="auto"/>
            <w:vAlign w:val="bottom"/>
            <w:hideMark/>
          </w:tcPr>
          <w:p w14:paraId="63C0F29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Allergies</w:t>
            </w:r>
          </w:p>
        </w:tc>
        <w:tc>
          <w:tcPr>
            <w:tcW w:w="781" w:type="pct"/>
            <w:gridSpan w:val="2"/>
            <w:tcBorders>
              <w:top w:val="nil"/>
              <w:left w:val="single" w:sz="8" w:space="0" w:color="auto"/>
              <w:bottom w:val="nil"/>
              <w:right w:val="single" w:sz="8" w:space="0" w:color="auto"/>
            </w:tcBorders>
            <w:shd w:val="clear" w:color="auto" w:fill="auto"/>
            <w:noWrap/>
            <w:vAlign w:val="bottom"/>
            <w:hideMark/>
          </w:tcPr>
          <w:p w14:paraId="7C26D0A2"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ALL_Hx</w:t>
            </w:r>
            <w:proofErr w:type="spellEnd"/>
          </w:p>
        </w:tc>
        <w:tc>
          <w:tcPr>
            <w:tcW w:w="3394" w:type="pct"/>
            <w:tcBorders>
              <w:top w:val="nil"/>
              <w:left w:val="nil"/>
              <w:bottom w:val="nil"/>
              <w:right w:val="single" w:sz="8" w:space="0" w:color="auto"/>
            </w:tcBorders>
            <w:shd w:val="clear" w:color="auto" w:fill="auto"/>
            <w:noWrap/>
            <w:vAlign w:val="bottom"/>
            <w:hideMark/>
          </w:tcPr>
          <w:p w14:paraId="781ED1E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there a history of allergies?</w:t>
            </w:r>
          </w:p>
        </w:tc>
      </w:tr>
      <w:tr w:rsidR="00027D65" w:rsidRPr="001572CB" w14:paraId="7E5F0B1A" w14:textId="77777777" w:rsidTr="00C64474">
        <w:trPr>
          <w:trHeight w:val="315"/>
        </w:trPr>
        <w:tc>
          <w:tcPr>
            <w:tcW w:w="825" w:type="pct"/>
            <w:gridSpan w:val="2"/>
            <w:tcBorders>
              <w:top w:val="nil"/>
              <w:left w:val="single" w:sz="8" w:space="0" w:color="auto"/>
              <w:bottom w:val="single" w:sz="8" w:space="0" w:color="auto"/>
              <w:right w:val="nil"/>
            </w:tcBorders>
            <w:shd w:val="clear" w:color="auto" w:fill="auto"/>
            <w:vAlign w:val="bottom"/>
            <w:hideMark/>
          </w:tcPr>
          <w:p w14:paraId="6B4DF23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81" w:type="pct"/>
            <w:gridSpan w:val="2"/>
            <w:tcBorders>
              <w:top w:val="nil"/>
              <w:left w:val="single" w:sz="8" w:space="0" w:color="auto"/>
              <w:bottom w:val="single" w:sz="8" w:space="0" w:color="auto"/>
              <w:right w:val="single" w:sz="8" w:space="0" w:color="auto"/>
            </w:tcBorders>
            <w:shd w:val="clear" w:color="auto" w:fill="auto"/>
            <w:noWrap/>
            <w:vAlign w:val="bottom"/>
            <w:hideMark/>
          </w:tcPr>
          <w:p w14:paraId="28527489"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ALL_Hx_Type</w:t>
            </w:r>
            <w:proofErr w:type="spellEnd"/>
          </w:p>
        </w:tc>
        <w:tc>
          <w:tcPr>
            <w:tcW w:w="3394" w:type="pct"/>
            <w:tcBorders>
              <w:top w:val="nil"/>
              <w:left w:val="nil"/>
              <w:bottom w:val="single" w:sz="8" w:space="0" w:color="auto"/>
              <w:right w:val="single" w:sz="8" w:space="0" w:color="auto"/>
            </w:tcBorders>
            <w:shd w:val="clear" w:color="auto" w:fill="auto"/>
            <w:noWrap/>
            <w:vAlign w:val="bottom"/>
            <w:hideMark/>
          </w:tcPr>
          <w:p w14:paraId="7E4D811C"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which allergies?</w:t>
            </w:r>
          </w:p>
        </w:tc>
      </w:tr>
      <w:tr w:rsidR="00027D65" w:rsidRPr="001572CB" w14:paraId="3847A32C" w14:textId="77777777" w:rsidTr="00EE47A6">
        <w:trPr>
          <w:trHeight w:val="300"/>
        </w:trPr>
        <w:tc>
          <w:tcPr>
            <w:tcW w:w="695" w:type="pct"/>
            <w:tcBorders>
              <w:top w:val="single" w:sz="8" w:space="0" w:color="auto"/>
              <w:left w:val="single" w:sz="8" w:space="0" w:color="auto"/>
              <w:bottom w:val="nil"/>
              <w:right w:val="single" w:sz="8" w:space="0" w:color="auto"/>
            </w:tcBorders>
            <w:shd w:val="clear" w:color="auto" w:fill="D6EFFA"/>
            <w:vAlign w:val="bottom"/>
          </w:tcPr>
          <w:p w14:paraId="5B3BB56C"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607" w:type="pct"/>
            <w:gridSpan w:val="2"/>
            <w:tcBorders>
              <w:top w:val="single" w:sz="8" w:space="0" w:color="auto"/>
              <w:left w:val="nil"/>
              <w:bottom w:val="nil"/>
              <w:right w:val="single" w:sz="8" w:space="0" w:color="auto"/>
            </w:tcBorders>
            <w:shd w:val="clear" w:color="auto" w:fill="D6EFFA"/>
            <w:noWrap/>
            <w:vAlign w:val="bottom"/>
          </w:tcPr>
          <w:p w14:paraId="1CABD0AB"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698" w:type="pct"/>
            <w:gridSpan w:val="2"/>
            <w:tcBorders>
              <w:top w:val="single" w:sz="8" w:space="0" w:color="auto"/>
              <w:left w:val="nil"/>
              <w:bottom w:val="nil"/>
              <w:right w:val="single" w:sz="8" w:space="0" w:color="auto"/>
            </w:tcBorders>
            <w:shd w:val="clear" w:color="auto" w:fill="D6EFFA"/>
            <w:noWrap/>
            <w:vAlign w:val="bottom"/>
          </w:tcPr>
          <w:p w14:paraId="06710133"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027D65" w:rsidRPr="001572CB" w14:paraId="7BCA41B1" w14:textId="77777777" w:rsidTr="00EE47A6">
        <w:trPr>
          <w:trHeight w:val="300"/>
        </w:trPr>
        <w:tc>
          <w:tcPr>
            <w:tcW w:w="695" w:type="pct"/>
            <w:vMerge w:val="restart"/>
            <w:tcBorders>
              <w:top w:val="single" w:sz="8" w:space="0" w:color="auto"/>
              <w:left w:val="single" w:sz="8" w:space="0" w:color="auto"/>
              <w:bottom w:val="nil"/>
              <w:right w:val="single" w:sz="8" w:space="0" w:color="auto"/>
            </w:tcBorders>
            <w:shd w:val="clear" w:color="auto" w:fill="auto"/>
            <w:hideMark/>
          </w:tcPr>
          <w:p w14:paraId="2F4B97D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Medication at inclusion</w:t>
            </w:r>
          </w:p>
        </w:tc>
        <w:tc>
          <w:tcPr>
            <w:tcW w:w="607" w:type="pct"/>
            <w:gridSpan w:val="2"/>
            <w:tcBorders>
              <w:top w:val="single" w:sz="8" w:space="0" w:color="auto"/>
              <w:left w:val="nil"/>
              <w:bottom w:val="nil"/>
              <w:right w:val="single" w:sz="8" w:space="0" w:color="auto"/>
            </w:tcBorders>
            <w:shd w:val="clear" w:color="auto" w:fill="auto"/>
            <w:noWrap/>
            <w:vAlign w:val="bottom"/>
            <w:hideMark/>
          </w:tcPr>
          <w:p w14:paraId="020BF5A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MED_ASA</w:t>
            </w:r>
          </w:p>
        </w:tc>
        <w:tc>
          <w:tcPr>
            <w:tcW w:w="3698" w:type="pct"/>
            <w:gridSpan w:val="2"/>
            <w:tcBorders>
              <w:top w:val="single" w:sz="8" w:space="0" w:color="auto"/>
              <w:left w:val="nil"/>
              <w:bottom w:val="nil"/>
              <w:right w:val="single" w:sz="8" w:space="0" w:color="auto"/>
            </w:tcBorders>
            <w:shd w:val="clear" w:color="auto" w:fill="auto"/>
            <w:noWrap/>
            <w:vAlign w:val="bottom"/>
            <w:hideMark/>
          </w:tcPr>
          <w:p w14:paraId="1FDCFC5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Aspirin at inclusion?</w:t>
            </w:r>
          </w:p>
        </w:tc>
      </w:tr>
      <w:tr w:rsidR="00027D65" w:rsidRPr="001572CB" w14:paraId="1CA26650" w14:textId="77777777" w:rsidTr="00EE47A6">
        <w:trPr>
          <w:trHeight w:val="300"/>
        </w:trPr>
        <w:tc>
          <w:tcPr>
            <w:tcW w:w="695" w:type="pct"/>
            <w:vMerge/>
            <w:tcBorders>
              <w:top w:val="single" w:sz="8" w:space="0" w:color="auto"/>
              <w:left w:val="single" w:sz="8" w:space="0" w:color="auto"/>
              <w:bottom w:val="nil"/>
              <w:right w:val="single" w:sz="8" w:space="0" w:color="auto"/>
            </w:tcBorders>
            <w:vAlign w:val="center"/>
            <w:hideMark/>
          </w:tcPr>
          <w:p w14:paraId="19472634" w14:textId="77777777" w:rsidR="00027D65" w:rsidRPr="001572CB" w:rsidRDefault="00027D65" w:rsidP="00C64474">
            <w:pPr>
              <w:spacing w:after="0" w:line="240" w:lineRule="auto"/>
              <w:rPr>
                <w:rFonts w:ascii="Calibri" w:eastAsia="Times New Roman" w:hAnsi="Calibri" w:cs="Times New Roman"/>
                <w:lang w:eastAsia="en-GB"/>
              </w:rPr>
            </w:pPr>
          </w:p>
        </w:tc>
        <w:tc>
          <w:tcPr>
            <w:tcW w:w="607" w:type="pct"/>
            <w:gridSpan w:val="2"/>
            <w:tcBorders>
              <w:top w:val="nil"/>
              <w:left w:val="nil"/>
              <w:bottom w:val="nil"/>
              <w:right w:val="single" w:sz="8" w:space="0" w:color="auto"/>
            </w:tcBorders>
            <w:shd w:val="clear" w:color="auto" w:fill="auto"/>
            <w:noWrap/>
            <w:vAlign w:val="bottom"/>
            <w:hideMark/>
          </w:tcPr>
          <w:p w14:paraId="599158F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MED_VKA</w:t>
            </w:r>
          </w:p>
        </w:tc>
        <w:tc>
          <w:tcPr>
            <w:tcW w:w="3698" w:type="pct"/>
            <w:gridSpan w:val="2"/>
            <w:tcBorders>
              <w:top w:val="nil"/>
              <w:left w:val="nil"/>
              <w:bottom w:val="nil"/>
              <w:right w:val="single" w:sz="8" w:space="0" w:color="auto"/>
            </w:tcBorders>
            <w:shd w:val="clear" w:color="auto" w:fill="auto"/>
            <w:noWrap/>
            <w:vAlign w:val="bottom"/>
            <w:hideMark/>
          </w:tcPr>
          <w:p w14:paraId="380E6E1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Vitamin K antagonists (VKAs) at inclusion?</w:t>
            </w:r>
          </w:p>
        </w:tc>
      </w:tr>
      <w:tr w:rsidR="00027D65" w:rsidRPr="001572CB" w14:paraId="5383F760"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1D3BCB8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19FACF6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MED_NOAC</w:t>
            </w:r>
          </w:p>
        </w:tc>
        <w:tc>
          <w:tcPr>
            <w:tcW w:w="3698" w:type="pct"/>
            <w:gridSpan w:val="2"/>
            <w:tcBorders>
              <w:top w:val="nil"/>
              <w:left w:val="nil"/>
              <w:bottom w:val="nil"/>
              <w:right w:val="single" w:sz="8" w:space="0" w:color="auto"/>
            </w:tcBorders>
            <w:shd w:val="clear" w:color="auto" w:fill="auto"/>
            <w:noWrap/>
            <w:vAlign w:val="bottom"/>
            <w:hideMark/>
          </w:tcPr>
          <w:p w14:paraId="45F4984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Non-vitamin K antagonist oral anticoagulants (NOACs) at inclusion?</w:t>
            </w:r>
          </w:p>
        </w:tc>
      </w:tr>
      <w:tr w:rsidR="00027D65" w:rsidRPr="001572CB" w14:paraId="483B406C"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08B5EE3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467FE99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MED_TIC</w:t>
            </w:r>
          </w:p>
        </w:tc>
        <w:tc>
          <w:tcPr>
            <w:tcW w:w="3698" w:type="pct"/>
            <w:gridSpan w:val="2"/>
            <w:tcBorders>
              <w:top w:val="nil"/>
              <w:left w:val="nil"/>
              <w:bottom w:val="nil"/>
              <w:right w:val="single" w:sz="8" w:space="0" w:color="auto"/>
            </w:tcBorders>
            <w:shd w:val="clear" w:color="auto" w:fill="auto"/>
            <w:noWrap/>
            <w:vAlign w:val="bottom"/>
            <w:hideMark/>
          </w:tcPr>
          <w:p w14:paraId="34309E7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w:t>
            </w:r>
            <w:r>
              <w:rPr>
                <w:rFonts w:ascii="Calibri" w:eastAsia="Times New Roman" w:hAnsi="Calibri" w:cs="Times New Roman"/>
                <w:lang w:eastAsia="en-GB"/>
              </w:rPr>
              <w:t xml:space="preserve"> </w:t>
            </w:r>
            <w:r w:rsidRPr="001572CB">
              <w:rPr>
                <w:rFonts w:ascii="Calibri" w:eastAsia="Times New Roman" w:hAnsi="Calibri" w:cs="Times New Roman"/>
                <w:lang w:eastAsia="en-GB"/>
              </w:rPr>
              <w:t>on P2Y12 blockers (</w:t>
            </w:r>
            <w:proofErr w:type="spellStart"/>
            <w:r w:rsidRPr="001572CB">
              <w:rPr>
                <w:rFonts w:ascii="Calibri" w:eastAsia="Times New Roman" w:hAnsi="Calibri" w:cs="Times New Roman"/>
                <w:lang w:eastAsia="en-GB"/>
              </w:rPr>
              <w:t>Ticagrelor</w:t>
            </w:r>
            <w:proofErr w:type="spellEnd"/>
            <w:r w:rsidRPr="001572CB">
              <w:rPr>
                <w:rFonts w:ascii="Calibri" w:eastAsia="Times New Roman" w:hAnsi="Calibri" w:cs="Times New Roman"/>
                <w:lang w:eastAsia="en-GB"/>
              </w:rPr>
              <w:t xml:space="preserve">, </w:t>
            </w:r>
            <w:proofErr w:type="spellStart"/>
            <w:r w:rsidRPr="001572CB">
              <w:rPr>
                <w:rFonts w:ascii="Calibri" w:eastAsia="Times New Roman" w:hAnsi="Calibri" w:cs="Times New Roman"/>
                <w:lang w:eastAsia="en-GB"/>
              </w:rPr>
              <w:t>Clopidogrel</w:t>
            </w:r>
            <w:proofErr w:type="spellEnd"/>
            <w:r w:rsidRPr="001572CB">
              <w:rPr>
                <w:rFonts w:ascii="Calibri" w:eastAsia="Times New Roman" w:hAnsi="Calibri" w:cs="Times New Roman"/>
                <w:lang w:eastAsia="en-GB"/>
              </w:rPr>
              <w:t xml:space="preserve">, </w:t>
            </w:r>
            <w:proofErr w:type="spellStart"/>
            <w:r w:rsidRPr="001572CB">
              <w:rPr>
                <w:rFonts w:ascii="Calibri" w:eastAsia="Times New Roman" w:hAnsi="Calibri" w:cs="Times New Roman"/>
                <w:lang w:eastAsia="en-GB"/>
              </w:rPr>
              <w:t>Prasugrel</w:t>
            </w:r>
            <w:proofErr w:type="spellEnd"/>
            <w:r w:rsidRPr="001572CB">
              <w:rPr>
                <w:rFonts w:ascii="Calibri" w:eastAsia="Times New Roman" w:hAnsi="Calibri" w:cs="Times New Roman"/>
                <w:lang w:eastAsia="en-GB"/>
              </w:rPr>
              <w:t xml:space="preserve">) at </w:t>
            </w:r>
            <w:proofErr w:type="gramStart"/>
            <w:r w:rsidRPr="001572CB">
              <w:rPr>
                <w:rFonts w:ascii="Calibri" w:eastAsia="Times New Roman" w:hAnsi="Calibri" w:cs="Times New Roman"/>
                <w:lang w:eastAsia="en-GB"/>
              </w:rPr>
              <w:t>inclusion ?</w:t>
            </w:r>
            <w:proofErr w:type="gramEnd"/>
          </w:p>
        </w:tc>
      </w:tr>
      <w:tr w:rsidR="00027D65" w:rsidRPr="001572CB" w14:paraId="26082F56"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2423543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7A637C4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MED_AD</w:t>
            </w:r>
          </w:p>
        </w:tc>
        <w:tc>
          <w:tcPr>
            <w:tcW w:w="3698" w:type="pct"/>
            <w:gridSpan w:val="2"/>
            <w:tcBorders>
              <w:top w:val="nil"/>
              <w:left w:val="nil"/>
              <w:bottom w:val="nil"/>
              <w:right w:val="single" w:sz="8" w:space="0" w:color="auto"/>
            </w:tcBorders>
            <w:shd w:val="clear" w:color="auto" w:fill="auto"/>
            <w:noWrap/>
            <w:vAlign w:val="bottom"/>
            <w:hideMark/>
          </w:tcPr>
          <w:p w14:paraId="55A4958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Amiodarone at inclusion?</w:t>
            </w:r>
          </w:p>
        </w:tc>
      </w:tr>
      <w:tr w:rsidR="00027D65" w:rsidRPr="001572CB" w14:paraId="06435D40"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230CB5E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39AC547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MED_DRO</w:t>
            </w:r>
          </w:p>
        </w:tc>
        <w:tc>
          <w:tcPr>
            <w:tcW w:w="3698" w:type="pct"/>
            <w:gridSpan w:val="2"/>
            <w:tcBorders>
              <w:top w:val="nil"/>
              <w:left w:val="nil"/>
              <w:bottom w:val="nil"/>
              <w:right w:val="single" w:sz="8" w:space="0" w:color="auto"/>
            </w:tcBorders>
            <w:shd w:val="clear" w:color="auto" w:fill="auto"/>
            <w:noWrap/>
            <w:vAlign w:val="bottom"/>
            <w:hideMark/>
          </w:tcPr>
          <w:p w14:paraId="2330128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Was the patient on </w:t>
            </w:r>
            <w:proofErr w:type="spellStart"/>
            <w:r w:rsidRPr="001572CB">
              <w:rPr>
                <w:rFonts w:ascii="Calibri" w:eastAsia="Times New Roman" w:hAnsi="Calibri" w:cs="Times New Roman"/>
                <w:lang w:eastAsia="en-GB"/>
              </w:rPr>
              <w:t>Dronedarone</w:t>
            </w:r>
            <w:proofErr w:type="spellEnd"/>
            <w:r w:rsidRPr="001572CB">
              <w:rPr>
                <w:rFonts w:ascii="Calibri" w:eastAsia="Times New Roman" w:hAnsi="Calibri" w:cs="Times New Roman"/>
                <w:lang w:eastAsia="en-GB"/>
              </w:rPr>
              <w:t xml:space="preserve"> at inclusion?</w:t>
            </w:r>
          </w:p>
        </w:tc>
      </w:tr>
      <w:tr w:rsidR="00027D65" w:rsidRPr="001572CB" w14:paraId="4154FBF7"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615D071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48E4CE1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MED_FLEC</w:t>
            </w:r>
          </w:p>
        </w:tc>
        <w:tc>
          <w:tcPr>
            <w:tcW w:w="3698" w:type="pct"/>
            <w:gridSpan w:val="2"/>
            <w:tcBorders>
              <w:top w:val="nil"/>
              <w:left w:val="nil"/>
              <w:bottom w:val="nil"/>
              <w:right w:val="single" w:sz="8" w:space="0" w:color="auto"/>
            </w:tcBorders>
            <w:shd w:val="clear" w:color="auto" w:fill="auto"/>
            <w:noWrap/>
            <w:vAlign w:val="bottom"/>
            <w:hideMark/>
          </w:tcPr>
          <w:p w14:paraId="0CC3746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Flecainide at inclusion?</w:t>
            </w:r>
          </w:p>
        </w:tc>
      </w:tr>
      <w:tr w:rsidR="00027D65" w:rsidRPr="001572CB" w14:paraId="2952E988"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7453123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31EDA50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MED_PROP</w:t>
            </w:r>
          </w:p>
        </w:tc>
        <w:tc>
          <w:tcPr>
            <w:tcW w:w="3698" w:type="pct"/>
            <w:gridSpan w:val="2"/>
            <w:tcBorders>
              <w:top w:val="nil"/>
              <w:left w:val="nil"/>
              <w:bottom w:val="nil"/>
              <w:right w:val="single" w:sz="8" w:space="0" w:color="auto"/>
            </w:tcBorders>
            <w:shd w:val="clear" w:color="auto" w:fill="auto"/>
            <w:noWrap/>
            <w:vAlign w:val="bottom"/>
            <w:hideMark/>
          </w:tcPr>
          <w:p w14:paraId="04E03B6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Was the patient on </w:t>
            </w:r>
            <w:proofErr w:type="spellStart"/>
            <w:r w:rsidRPr="001572CB">
              <w:rPr>
                <w:rFonts w:ascii="Calibri" w:eastAsia="Times New Roman" w:hAnsi="Calibri" w:cs="Times New Roman"/>
                <w:lang w:eastAsia="en-GB"/>
              </w:rPr>
              <w:t>Propafenone</w:t>
            </w:r>
            <w:proofErr w:type="spellEnd"/>
            <w:r w:rsidRPr="001572CB">
              <w:rPr>
                <w:rFonts w:ascii="Calibri" w:eastAsia="Times New Roman" w:hAnsi="Calibri" w:cs="Times New Roman"/>
                <w:lang w:eastAsia="en-GB"/>
              </w:rPr>
              <w:t xml:space="preserve"> at inclusion?</w:t>
            </w:r>
          </w:p>
        </w:tc>
      </w:tr>
      <w:tr w:rsidR="00027D65" w:rsidRPr="001572CB" w14:paraId="76A4EF43"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6CD5D27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61F7BA5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MED_SOTA</w:t>
            </w:r>
          </w:p>
        </w:tc>
        <w:tc>
          <w:tcPr>
            <w:tcW w:w="3698" w:type="pct"/>
            <w:gridSpan w:val="2"/>
            <w:tcBorders>
              <w:top w:val="nil"/>
              <w:left w:val="nil"/>
              <w:bottom w:val="nil"/>
              <w:right w:val="single" w:sz="8" w:space="0" w:color="auto"/>
            </w:tcBorders>
            <w:shd w:val="clear" w:color="auto" w:fill="auto"/>
            <w:noWrap/>
            <w:vAlign w:val="bottom"/>
            <w:hideMark/>
          </w:tcPr>
          <w:p w14:paraId="77B5059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Was the patient on </w:t>
            </w:r>
            <w:proofErr w:type="spellStart"/>
            <w:r w:rsidRPr="001572CB">
              <w:rPr>
                <w:rFonts w:ascii="Calibri" w:eastAsia="Times New Roman" w:hAnsi="Calibri" w:cs="Times New Roman"/>
                <w:lang w:eastAsia="en-GB"/>
              </w:rPr>
              <w:t>Sotalol</w:t>
            </w:r>
            <w:proofErr w:type="spellEnd"/>
            <w:r w:rsidRPr="001572CB">
              <w:rPr>
                <w:rFonts w:ascii="Calibri" w:eastAsia="Times New Roman" w:hAnsi="Calibri" w:cs="Times New Roman"/>
                <w:lang w:eastAsia="en-GB"/>
              </w:rPr>
              <w:t xml:space="preserve"> at inclusion?</w:t>
            </w:r>
          </w:p>
        </w:tc>
      </w:tr>
      <w:tr w:rsidR="00027D65" w:rsidRPr="001572CB" w14:paraId="109649D6"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307BC32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16FB1CC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MED_CCBs</w:t>
            </w:r>
          </w:p>
        </w:tc>
        <w:tc>
          <w:tcPr>
            <w:tcW w:w="3698" w:type="pct"/>
            <w:gridSpan w:val="2"/>
            <w:tcBorders>
              <w:top w:val="nil"/>
              <w:left w:val="nil"/>
              <w:bottom w:val="nil"/>
              <w:right w:val="single" w:sz="8" w:space="0" w:color="auto"/>
            </w:tcBorders>
            <w:shd w:val="clear" w:color="auto" w:fill="auto"/>
            <w:noWrap/>
            <w:vAlign w:val="bottom"/>
            <w:hideMark/>
          </w:tcPr>
          <w:p w14:paraId="3A8B645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Was the patient on Ca2+ antagonists (any </w:t>
            </w:r>
            <w:proofErr w:type="spellStart"/>
            <w:r w:rsidRPr="001572CB">
              <w:rPr>
                <w:rFonts w:ascii="Calibri" w:eastAsia="Times New Roman" w:hAnsi="Calibri" w:cs="Times New Roman"/>
                <w:lang w:eastAsia="en-GB"/>
              </w:rPr>
              <w:t>phenylalkylamins</w:t>
            </w:r>
            <w:proofErr w:type="spellEnd"/>
            <w:r w:rsidRPr="001572CB">
              <w:rPr>
                <w:rFonts w:ascii="Calibri" w:eastAsia="Times New Roman" w:hAnsi="Calibri" w:cs="Times New Roman"/>
                <w:lang w:eastAsia="en-GB"/>
              </w:rPr>
              <w:t>, 1</w:t>
            </w:r>
            <w:proofErr w:type="gramStart"/>
            <w:r w:rsidRPr="001572CB">
              <w:rPr>
                <w:rFonts w:ascii="Calibri" w:eastAsia="Times New Roman" w:hAnsi="Calibri" w:cs="Times New Roman"/>
                <w:lang w:eastAsia="en-GB"/>
              </w:rPr>
              <w:t>,4</w:t>
            </w:r>
            <w:proofErr w:type="gramEnd"/>
            <w:r w:rsidRPr="001572CB">
              <w:rPr>
                <w:rFonts w:ascii="Calibri" w:eastAsia="Times New Roman" w:hAnsi="Calibri" w:cs="Times New Roman"/>
                <w:lang w:eastAsia="en-GB"/>
              </w:rPr>
              <w:t xml:space="preserve">-dihydrpyridins, or </w:t>
            </w:r>
            <w:proofErr w:type="spellStart"/>
            <w:r w:rsidRPr="001572CB">
              <w:rPr>
                <w:rFonts w:ascii="Calibri" w:eastAsia="Times New Roman" w:hAnsi="Calibri" w:cs="Times New Roman"/>
                <w:lang w:eastAsia="en-GB"/>
              </w:rPr>
              <w:t>benzothiazepins</w:t>
            </w:r>
            <w:proofErr w:type="spellEnd"/>
            <w:r w:rsidRPr="001572CB">
              <w:rPr>
                <w:rFonts w:ascii="Calibri" w:eastAsia="Times New Roman" w:hAnsi="Calibri" w:cs="Times New Roman"/>
                <w:lang w:eastAsia="en-GB"/>
              </w:rPr>
              <w:t>) at inclusion?</w:t>
            </w:r>
          </w:p>
        </w:tc>
      </w:tr>
      <w:tr w:rsidR="00027D65" w:rsidRPr="001572CB" w14:paraId="5B8119E6"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709B487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1038FAF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MED_ACE</w:t>
            </w:r>
          </w:p>
        </w:tc>
        <w:tc>
          <w:tcPr>
            <w:tcW w:w="3698" w:type="pct"/>
            <w:gridSpan w:val="2"/>
            <w:tcBorders>
              <w:top w:val="nil"/>
              <w:left w:val="nil"/>
              <w:bottom w:val="nil"/>
              <w:right w:val="single" w:sz="8" w:space="0" w:color="auto"/>
            </w:tcBorders>
            <w:shd w:val="clear" w:color="auto" w:fill="auto"/>
            <w:noWrap/>
            <w:vAlign w:val="bottom"/>
            <w:hideMark/>
          </w:tcPr>
          <w:p w14:paraId="7501A76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ACE-inhibitors at inclusion?</w:t>
            </w:r>
          </w:p>
        </w:tc>
      </w:tr>
      <w:tr w:rsidR="00027D65" w:rsidRPr="001572CB" w14:paraId="272AFD16"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02CB7EF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53D2D7F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MED_ARB</w:t>
            </w:r>
          </w:p>
        </w:tc>
        <w:tc>
          <w:tcPr>
            <w:tcW w:w="3698" w:type="pct"/>
            <w:gridSpan w:val="2"/>
            <w:tcBorders>
              <w:top w:val="nil"/>
              <w:left w:val="nil"/>
              <w:bottom w:val="nil"/>
              <w:right w:val="single" w:sz="8" w:space="0" w:color="auto"/>
            </w:tcBorders>
            <w:shd w:val="clear" w:color="auto" w:fill="auto"/>
            <w:noWrap/>
            <w:vAlign w:val="bottom"/>
            <w:hideMark/>
          </w:tcPr>
          <w:p w14:paraId="5AB32F5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Angiotensin II - receptor blockers (ARBs) at inclusion?</w:t>
            </w:r>
          </w:p>
        </w:tc>
      </w:tr>
      <w:tr w:rsidR="00027D65" w:rsidRPr="001572CB" w14:paraId="57B093C0"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373BF37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11F8A24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MED_BB</w:t>
            </w:r>
          </w:p>
        </w:tc>
        <w:tc>
          <w:tcPr>
            <w:tcW w:w="3698" w:type="pct"/>
            <w:gridSpan w:val="2"/>
            <w:tcBorders>
              <w:top w:val="nil"/>
              <w:left w:val="nil"/>
              <w:bottom w:val="nil"/>
              <w:right w:val="single" w:sz="8" w:space="0" w:color="auto"/>
            </w:tcBorders>
            <w:shd w:val="clear" w:color="auto" w:fill="auto"/>
            <w:noWrap/>
            <w:vAlign w:val="bottom"/>
            <w:hideMark/>
          </w:tcPr>
          <w:p w14:paraId="0A75790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beta-blockers at inclusion?</w:t>
            </w:r>
          </w:p>
        </w:tc>
      </w:tr>
      <w:tr w:rsidR="00027D65" w:rsidRPr="001572CB" w14:paraId="6C9792F2"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2C210BE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0AD2B75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MED_CG</w:t>
            </w:r>
          </w:p>
        </w:tc>
        <w:tc>
          <w:tcPr>
            <w:tcW w:w="3698" w:type="pct"/>
            <w:gridSpan w:val="2"/>
            <w:tcBorders>
              <w:top w:val="nil"/>
              <w:left w:val="nil"/>
              <w:bottom w:val="nil"/>
              <w:right w:val="single" w:sz="8" w:space="0" w:color="auto"/>
            </w:tcBorders>
            <w:shd w:val="clear" w:color="auto" w:fill="auto"/>
            <w:noWrap/>
            <w:vAlign w:val="bottom"/>
            <w:hideMark/>
          </w:tcPr>
          <w:p w14:paraId="50D092A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cardiac glycosides at inclusion?</w:t>
            </w:r>
          </w:p>
        </w:tc>
      </w:tr>
      <w:tr w:rsidR="00027D65" w:rsidRPr="001572CB" w14:paraId="52141A1D"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0DED2C2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5EC4814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MED_ALDO</w:t>
            </w:r>
          </w:p>
        </w:tc>
        <w:tc>
          <w:tcPr>
            <w:tcW w:w="3698" w:type="pct"/>
            <w:gridSpan w:val="2"/>
            <w:tcBorders>
              <w:top w:val="nil"/>
              <w:left w:val="nil"/>
              <w:bottom w:val="nil"/>
              <w:right w:val="single" w:sz="8" w:space="0" w:color="auto"/>
            </w:tcBorders>
            <w:shd w:val="clear" w:color="auto" w:fill="auto"/>
            <w:noWrap/>
            <w:vAlign w:val="bottom"/>
            <w:hideMark/>
          </w:tcPr>
          <w:p w14:paraId="33A167B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Aldosterone-antagonists at inclusion?</w:t>
            </w:r>
          </w:p>
        </w:tc>
      </w:tr>
      <w:tr w:rsidR="00027D65" w:rsidRPr="001572CB" w14:paraId="39EF5A03"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683AAD7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2E1C98E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MED_SIM</w:t>
            </w:r>
          </w:p>
        </w:tc>
        <w:tc>
          <w:tcPr>
            <w:tcW w:w="3698" w:type="pct"/>
            <w:gridSpan w:val="2"/>
            <w:tcBorders>
              <w:top w:val="nil"/>
              <w:left w:val="nil"/>
              <w:bottom w:val="nil"/>
              <w:right w:val="single" w:sz="8" w:space="0" w:color="auto"/>
            </w:tcBorders>
            <w:shd w:val="clear" w:color="auto" w:fill="auto"/>
            <w:noWrap/>
            <w:vAlign w:val="bottom"/>
            <w:hideMark/>
          </w:tcPr>
          <w:p w14:paraId="1A22890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Statins at inclusion?</w:t>
            </w:r>
          </w:p>
        </w:tc>
      </w:tr>
      <w:tr w:rsidR="00027D65" w:rsidRPr="001572CB" w14:paraId="09E204FB"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2E5CECB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3DF2418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MED_NSAID</w:t>
            </w:r>
          </w:p>
        </w:tc>
        <w:tc>
          <w:tcPr>
            <w:tcW w:w="3698" w:type="pct"/>
            <w:gridSpan w:val="2"/>
            <w:tcBorders>
              <w:top w:val="nil"/>
              <w:left w:val="nil"/>
              <w:bottom w:val="nil"/>
              <w:right w:val="single" w:sz="8" w:space="0" w:color="auto"/>
            </w:tcBorders>
            <w:shd w:val="clear" w:color="auto" w:fill="auto"/>
            <w:noWrap/>
            <w:vAlign w:val="bottom"/>
            <w:hideMark/>
          </w:tcPr>
          <w:p w14:paraId="11C9E85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Nonsteroidal anti-inflammatory drugs (NSAIDs) at inclusion?</w:t>
            </w:r>
          </w:p>
        </w:tc>
      </w:tr>
      <w:tr w:rsidR="00027D65" w:rsidRPr="001572CB" w14:paraId="2F5B649E"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3EE5C25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0F5D3D1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MED_OGC</w:t>
            </w:r>
          </w:p>
        </w:tc>
        <w:tc>
          <w:tcPr>
            <w:tcW w:w="3698" w:type="pct"/>
            <w:gridSpan w:val="2"/>
            <w:tcBorders>
              <w:top w:val="nil"/>
              <w:left w:val="nil"/>
              <w:bottom w:val="nil"/>
              <w:right w:val="single" w:sz="8" w:space="0" w:color="auto"/>
            </w:tcBorders>
            <w:shd w:val="clear" w:color="auto" w:fill="auto"/>
            <w:noWrap/>
            <w:vAlign w:val="bottom"/>
            <w:hideMark/>
          </w:tcPr>
          <w:p w14:paraId="06FCE7F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Was the patient on oral </w:t>
            </w:r>
            <w:proofErr w:type="spellStart"/>
            <w:r w:rsidRPr="001572CB">
              <w:rPr>
                <w:rFonts w:ascii="Calibri" w:eastAsia="Times New Roman" w:hAnsi="Calibri" w:cs="Times New Roman"/>
                <w:lang w:eastAsia="en-GB"/>
              </w:rPr>
              <w:t>glycocorticoides</w:t>
            </w:r>
            <w:proofErr w:type="spellEnd"/>
            <w:r w:rsidRPr="001572CB">
              <w:rPr>
                <w:rFonts w:ascii="Calibri" w:eastAsia="Times New Roman" w:hAnsi="Calibri" w:cs="Times New Roman"/>
                <w:lang w:eastAsia="en-GB"/>
              </w:rPr>
              <w:t xml:space="preserve"> at inclusion?</w:t>
            </w:r>
          </w:p>
        </w:tc>
      </w:tr>
      <w:tr w:rsidR="00027D65" w:rsidRPr="001572CB" w14:paraId="391385A7"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602FC73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23FB075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MED_FBR</w:t>
            </w:r>
          </w:p>
        </w:tc>
        <w:tc>
          <w:tcPr>
            <w:tcW w:w="3698" w:type="pct"/>
            <w:gridSpan w:val="2"/>
            <w:tcBorders>
              <w:top w:val="nil"/>
              <w:left w:val="nil"/>
              <w:bottom w:val="nil"/>
              <w:right w:val="single" w:sz="8" w:space="0" w:color="auto"/>
            </w:tcBorders>
            <w:shd w:val="clear" w:color="auto" w:fill="auto"/>
            <w:noWrap/>
            <w:vAlign w:val="bottom"/>
            <w:hideMark/>
          </w:tcPr>
          <w:p w14:paraId="705647F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fibrates at inclusion?</w:t>
            </w:r>
          </w:p>
        </w:tc>
      </w:tr>
      <w:tr w:rsidR="00027D65" w:rsidRPr="001572CB" w14:paraId="1FF7F225"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3CFB370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0C7BD05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MED_OHA</w:t>
            </w:r>
          </w:p>
        </w:tc>
        <w:tc>
          <w:tcPr>
            <w:tcW w:w="3698" w:type="pct"/>
            <w:gridSpan w:val="2"/>
            <w:tcBorders>
              <w:top w:val="nil"/>
              <w:left w:val="nil"/>
              <w:bottom w:val="nil"/>
              <w:right w:val="single" w:sz="8" w:space="0" w:color="auto"/>
            </w:tcBorders>
            <w:shd w:val="clear" w:color="auto" w:fill="auto"/>
            <w:noWrap/>
            <w:vAlign w:val="bottom"/>
            <w:hideMark/>
          </w:tcPr>
          <w:p w14:paraId="04F401D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oral antidiabetics at inclusion?</w:t>
            </w:r>
          </w:p>
        </w:tc>
      </w:tr>
      <w:tr w:rsidR="00027D65" w:rsidRPr="001572CB" w14:paraId="245A5762"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0611492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602F996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MED_IN</w:t>
            </w:r>
          </w:p>
        </w:tc>
        <w:tc>
          <w:tcPr>
            <w:tcW w:w="3698" w:type="pct"/>
            <w:gridSpan w:val="2"/>
            <w:tcBorders>
              <w:top w:val="nil"/>
              <w:left w:val="nil"/>
              <w:bottom w:val="nil"/>
              <w:right w:val="single" w:sz="8" w:space="0" w:color="auto"/>
            </w:tcBorders>
            <w:shd w:val="clear" w:color="auto" w:fill="auto"/>
            <w:noWrap/>
            <w:vAlign w:val="bottom"/>
            <w:hideMark/>
          </w:tcPr>
          <w:p w14:paraId="1D1E096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insulin at inclusion?</w:t>
            </w:r>
          </w:p>
        </w:tc>
      </w:tr>
      <w:tr w:rsidR="00027D65" w:rsidRPr="001572CB" w14:paraId="51CD829E" w14:textId="77777777" w:rsidTr="00EE47A6">
        <w:trPr>
          <w:trHeight w:val="300"/>
        </w:trPr>
        <w:tc>
          <w:tcPr>
            <w:tcW w:w="695" w:type="pct"/>
            <w:tcBorders>
              <w:top w:val="nil"/>
              <w:left w:val="single" w:sz="8" w:space="0" w:color="auto"/>
              <w:bottom w:val="nil"/>
              <w:right w:val="nil"/>
            </w:tcBorders>
            <w:shd w:val="clear" w:color="auto" w:fill="auto"/>
            <w:vAlign w:val="bottom"/>
            <w:hideMark/>
          </w:tcPr>
          <w:p w14:paraId="38D7043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nil"/>
              <w:right w:val="single" w:sz="8" w:space="0" w:color="auto"/>
            </w:tcBorders>
            <w:shd w:val="clear" w:color="auto" w:fill="auto"/>
            <w:noWrap/>
            <w:vAlign w:val="bottom"/>
            <w:hideMark/>
          </w:tcPr>
          <w:p w14:paraId="2BC9CC5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MED_DIU</w:t>
            </w:r>
          </w:p>
        </w:tc>
        <w:tc>
          <w:tcPr>
            <w:tcW w:w="3698" w:type="pct"/>
            <w:gridSpan w:val="2"/>
            <w:tcBorders>
              <w:top w:val="nil"/>
              <w:left w:val="nil"/>
              <w:bottom w:val="nil"/>
              <w:right w:val="single" w:sz="8" w:space="0" w:color="auto"/>
            </w:tcBorders>
            <w:shd w:val="clear" w:color="auto" w:fill="auto"/>
            <w:noWrap/>
            <w:vAlign w:val="bottom"/>
            <w:hideMark/>
          </w:tcPr>
          <w:p w14:paraId="77B0B99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diuretics other than Aldosterone-antagonists at inclusion?</w:t>
            </w:r>
          </w:p>
        </w:tc>
      </w:tr>
      <w:tr w:rsidR="00027D65" w:rsidRPr="001572CB" w14:paraId="2B993526" w14:textId="77777777" w:rsidTr="00EE47A6">
        <w:trPr>
          <w:trHeight w:val="315"/>
        </w:trPr>
        <w:tc>
          <w:tcPr>
            <w:tcW w:w="695" w:type="pct"/>
            <w:tcBorders>
              <w:top w:val="nil"/>
              <w:left w:val="single" w:sz="8" w:space="0" w:color="auto"/>
              <w:bottom w:val="single" w:sz="8" w:space="0" w:color="auto"/>
              <w:right w:val="nil"/>
            </w:tcBorders>
            <w:shd w:val="clear" w:color="auto" w:fill="auto"/>
            <w:vAlign w:val="bottom"/>
            <w:hideMark/>
          </w:tcPr>
          <w:p w14:paraId="5418C56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607" w:type="pct"/>
            <w:gridSpan w:val="2"/>
            <w:tcBorders>
              <w:top w:val="nil"/>
              <w:left w:val="single" w:sz="8" w:space="0" w:color="auto"/>
              <w:bottom w:val="single" w:sz="8" w:space="0" w:color="auto"/>
              <w:right w:val="single" w:sz="8" w:space="0" w:color="auto"/>
            </w:tcBorders>
            <w:shd w:val="clear" w:color="auto" w:fill="auto"/>
            <w:noWrap/>
            <w:vAlign w:val="bottom"/>
            <w:hideMark/>
          </w:tcPr>
          <w:p w14:paraId="555B0B9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MED_OTH</w:t>
            </w:r>
          </w:p>
        </w:tc>
        <w:tc>
          <w:tcPr>
            <w:tcW w:w="3698" w:type="pct"/>
            <w:gridSpan w:val="2"/>
            <w:tcBorders>
              <w:top w:val="nil"/>
              <w:left w:val="nil"/>
              <w:bottom w:val="single" w:sz="8" w:space="0" w:color="auto"/>
              <w:right w:val="single" w:sz="8" w:space="0" w:color="auto"/>
            </w:tcBorders>
            <w:shd w:val="clear" w:color="auto" w:fill="auto"/>
            <w:noWrap/>
            <w:vAlign w:val="bottom"/>
            <w:hideMark/>
          </w:tcPr>
          <w:p w14:paraId="20D878A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Please state if the patient was on any other medication(s) at inclusion.</w:t>
            </w:r>
          </w:p>
        </w:tc>
      </w:tr>
    </w:tbl>
    <w:p w14:paraId="2F98B92A" w14:textId="77777777" w:rsidR="00027D65" w:rsidRDefault="00027D65" w:rsidP="00027D65">
      <w:pPr>
        <w:rPr>
          <w:rFonts w:cstheme="minorHAnsi"/>
          <w:szCs w:val="20"/>
        </w:rPr>
      </w:pPr>
    </w:p>
    <w:p w14:paraId="1104493E" w14:textId="77777777" w:rsidR="00027D65" w:rsidRDefault="00027D65" w:rsidP="00027D65">
      <w:pPr>
        <w:rPr>
          <w:rFonts w:cstheme="minorHAnsi"/>
          <w:szCs w:val="20"/>
        </w:rPr>
      </w:pPr>
      <w:r>
        <w:rPr>
          <w:rFonts w:cstheme="minorHAnsi"/>
          <w:szCs w:val="20"/>
        </w:rPr>
        <w:br w:type="page"/>
      </w:r>
    </w:p>
    <w:tbl>
      <w:tblPr>
        <w:tblW w:w="5000" w:type="pct"/>
        <w:tblLook w:val="04A0" w:firstRow="1" w:lastRow="0" w:firstColumn="1" w:lastColumn="0" w:noHBand="0" w:noVBand="1"/>
      </w:tblPr>
      <w:tblGrid>
        <w:gridCol w:w="2367"/>
        <w:gridCol w:w="2118"/>
        <w:gridCol w:w="9689"/>
      </w:tblGrid>
      <w:tr w:rsidR="00027D65" w:rsidRPr="001572CB" w14:paraId="1964A216" w14:textId="77777777" w:rsidTr="00C64474">
        <w:trPr>
          <w:trHeight w:val="300"/>
        </w:trPr>
        <w:tc>
          <w:tcPr>
            <w:tcW w:w="835" w:type="pct"/>
            <w:tcBorders>
              <w:top w:val="single" w:sz="8" w:space="0" w:color="auto"/>
              <w:left w:val="single" w:sz="8" w:space="0" w:color="auto"/>
              <w:bottom w:val="nil"/>
              <w:right w:val="nil"/>
            </w:tcBorders>
            <w:shd w:val="clear" w:color="auto" w:fill="D6EFFA"/>
            <w:vAlign w:val="bottom"/>
          </w:tcPr>
          <w:p w14:paraId="6C7A7FDA"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47" w:type="pct"/>
            <w:tcBorders>
              <w:top w:val="single" w:sz="8" w:space="0" w:color="auto"/>
              <w:left w:val="single" w:sz="8" w:space="0" w:color="auto"/>
              <w:bottom w:val="nil"/>
              <w:right w:val="single" w:sz="8" w:space="0" w:color="auto"/>
            </w:tcBorders>
            <w:shd w:val="clear" w:color="auto" w:fill="D6EFFA"/>
            <w:noWrap/>
            <w:vAlign w:val="bottom"/>
          </w:tcPr>
          <w:p w14:paraId="3287AE1B"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418" w:type="pct"/>
            <w:tcBorders>
              <w:top w:val="single" w:sz="8" w:space="0" w:color="auto"/>
              <w:left w:val="nil"/>
              <w:bottom w:val="nil"/>
              <w:right w:val="single" w:sz="8" w:space="0" w:color="auto"/>
            </w:tcBorders>
            <w:shd w:val="clear" w:color="auto" w:fill="D6EFFA"/>
            <w:noWrap/>
            <w:vAlign w:val="bottom"/>
          </w:tcPr>
          <w:p w14:paraId="1A2F0878"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027D65" w:rsidRPr="001572CB" w14:paraId="3DD78DB6" w14:textId="77777777" w:rsidTr="00C64474">
        <w:trPr>
          <w:trHeight w:val="300"/>
        </w:trPr>
        <w:tc>
          <w:tcPr>
            <w:tcW w:w="835" w:type="pct"/>
            <w:tcBorders>
              <w:top w:val="single" w:sz="8" w:space="0" w:color="auto"/>
              <w:left w:val="single" w:sz="8" w:space="0" w:color="auto"/>
              <w:bottom w:val="nil"/>
              <w:right w:val="nil"/>
            </w:tcBorders>
            <w:shd w:val="clear" w:color="auto" w:fill="auto"/>
            <w:vAlign w:val="bottom"/>
            <w:hideMark/>
          </w:tcPr>
          <w:p w14:paraId="44AAEC3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w:t>
            </w:r>
          </w:p>
        </w:tc>
        <w:tc>
          <w:tcPr>
            <w:tcW w:w="747" w:type="pct"/>
            <w:tcBorders>
              <w:top w:val="single" w:sz="8" w:space="0" w:color="auto"/>
              <w:left w:val="single" w:sz="8" w:space="0" w:color="auto"/>
              <w:bottom w:val="nil"/>
              <w:right w:val="single" w:sz="8" w:space="0" w:color="auto"/>
            </w:tcBorders>
            <w:shd w:val="clear" w:color="auto" w:fill="auto"/>
            <w:noWrap/>
            <w:vAlign w:val="bottom"/>
            <w:hideMark/>
          </w:tcPr>
          <w:p w14:paraId="6C3441E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ECG_HR</w:t>
            </w:r>
          </w:p>
        </w:tc>
        <w:tc>
          <w:tcPr>
            <w:tcW w:w="3418" w:type="pct"/>
            <w:tcBorders>
              <w:top w:val="single" w:sz="8" w:space="0" w:color="auto"/>
              <w:left w:val="nil"/>
              <w:bottom w:val="nil"/>
              <w:right w:val="single" w:sz="8" w:space="0" w:color="auto"/>
            </w:tcBorders>
            <w:shd w:val="clear" w:color="auto" w:fill="auto"/>
            <w:noWrap/>
            <w:vAlign w:val="bottom"/>
            <w:hideMark/>
          </w:tcPr>
          <w:p w14:paraId="2BD24CC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heart rate?</w:t>
            </w:r>
          </w:p>
        </w:tc>
      </w:tr>
      <w:tr w:rsidR="00027D65" w:rsidRPr="001572CB" w14:paraId="7CFFC264"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116453C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0EF299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ECG_PR</w:t>
            </w:r>
          </w:p>
        </w:tc>
        <w:tc>
          <w:tcPr>
            <w:tcW w:w="3418" w:type="pct"/>
            <w:tcBorders>
              <w:top w:val="nil"/>
              <w:left w:val="nil"/>
              <w:bottom w:val="nil"/>
              <w:right w:val="single" w:sz="8" w:space="0" w:color="auto"/>
            </w:tcBorders>
            <w:shd w:val="clear" w:color="auto" w:fill="auto"/>
            <w:noWrap/>
            <w:vAlign w:val="bottom"/>
            <w:hideMark/>
          </w:tcPr>
          <w:p w14:paraId="021BBBC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PR interval?</w:t>
            </w:r>
          </w:p>
        </w:tc>
      </w:tr>
      <w:tr w:rsidR="00027D65" w:rsidRPr="001572CB" w14:paraId="679FBF01"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AD1754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08C4A5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ECG_QT</w:t>
            </w:r>
          </w:p>
        </w:tc>
        <w:tc>
          <w:tcPr>
            <w:tcW w:w="3418" w:type="pct"/>
            <w:tcBorders>
              <w:top w:val="nil"/>
              <w:left w:val="nil"/>
              <w:bottom w:val="nil"/>
              <w:right w:val="single" w:sz="8" w:space="0" w:color="auto"/>
            </w:tcBorders>
            <w:shd w:val="clear" w:color="auto" w:fill="auto"/>
            <w:noWrap/>
            <w:vAlign w:val="bottom"/>
            <w:hideMark/>
          </w:tcPr>
          <w:p w14:paraId="310D55C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QT interval?</w:t>
            </w:r>
          </w:p>
        </w:tc>
      </w:tr>
      <w:tr w:rsidR="00027D65" w:rsidRPr="001572CB" w14:paraId="7E0B9516"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66F66C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AC78D5B"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ECG_QTc</w:t>
            </w:r>
            <w:proofErr w:type="spellEnd"/>
          </w:p>
        </w:tc>
        <w:tc>
          <w:tcPr>
            <w:tcW w:w="3418" w:type="pct"/>
            <w:tcBorders>
              <w:top w:val="nil"/>
              <w:left w:val="nil"/>
              <w:bottom w:val="nil"/>
              <w:right w:val="single" w:sz="8" w:space="0" w:color="auto"/>
            </w:tcBorders>
            <w:shd w:val="clear" w:color="auto" w:fill="auto"/>
            <w:noWrap/>
            <w:vAlign w:val="bottom"/>
            <w:hideMark/>
          </w:tcPr>
          <w:p w14:paraId="4486AF9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What is the </w:t>
            </w:r>
            <w:proofErr w:type="spellStart"/>
            <w:r w:rsidRPr="001572CB">
              <w:rPr>
                <w:rFonts w:ascii="Calibri" w:eastAsia="Times New Roman" w:hAnsi="Calibri" w:cs="Times New Roman"/>
                <w:lang w:eastAsia="en-GB"/>
              </w:rPr>
              <w:t>QTc</w:t>
            </w:r>
            <w:proofErr w:type="spellEnd"/>
            <w:r w:rsidRPr="001572CB">
              <w:rPr>
                <w:rFonts w:ascii="Calibri" w:eastAsia="Times New Roman" w:hAnsi="Calibri" w:cs="Times New Roman"/>
                <w:lang w:eastAsia="en-GB"/>
              </w:rPr>
              <w:t xml:space="preserve"> interval (</w:t>
            </w:r>
            <w:proofErr w:type="spellStart"/>
            <w:r w:rsidRPr="001572CB">
              <w:rPr>
                <w:rFonts w:ascii="Calibri" w:eastAsia="Times New Roman" w:hAnsi="Calibri" w:cs="Times New Roman"/>
                <w:lang w:eastAsia="en-GB"/>
              </w:rPr>
              <w:t>Bazett</w:t>
            </w:r>
            <w:proofErr w:type="spellEnd"/>
            <w:r w:rsidRPr="001572CB">
              <w:rPr>
                <w:rFonts w:ascii="Calibri" w:eastAsia="Times New Roman" w:hAnsi="Calibri" w:cs="Times New Roman"/>
                <w:lang w:eastAsia="en-GB"/>
              </w:rPr>
              <w:t xml:space="preserve"> correction)?</w:t>
            </w:r>
          </w:p>
        </w:tc>
      </w:tr>
      <w:tr w:rsidR="00027D65" w:rsidRPr="001572CB" w14:paraId="70B3B8AE"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1D636DA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A72282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ECG_QRS</w:t>
            </w:r>
          </w:p>
        </w:tc>
        <w:tc>
          <w:tcPr>
            <w:tcW w:w="3418" w:type="pct"/>
            <w:tcBorders>
              <w:top w:val="nil"/>
              <w:left w:val="nil"/>
              <w:bottom w:val="nil"/>
              <w:right w:val="single" w:sz="8" w:space="0" w:color="auto"/>
            </w:tcBorders>
            <w:shd w:val="clear" w:color="auto" w:fill="auto"/>
            <w:noWrap/>
            <w:vAlign w:val="bottom"/>
            <w:hideMark/>
          </w:tcPr>
          <w:p w14:paraId="587A8E5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QRS interval?</w:t>
            </w:r>
          </w:p>
        </w:tc>
      </w:tr>
      <w:tr w:rsidR="00027D65" w:rsidRPr="001572CB" w14:paraId="26CA31FC"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39C0EEF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399B2D4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ECG_PWD</w:t>
            </w:r>
          </w:p>
        </w:tc>
        <w:tc>
          <w:tcPr>
            <w:tcW w:w="3418" w:type="pct"/>
            <w:tcBorders>
              <w:top w:val="nil"/>
              <w:left w:val="nil"/>
              <w:bottom w:val="nil"/>
              <w:right w:val="single" w:sz="8" w:space="0" w:color="auto"/>
            </w:tcBorders>
            <w:shd w:val="clear" w:color="auto" w:fill="auto"/>
            <w:noWrap/>
            <w:vAlign w:val="bottom"/>
            <w:hideMark/>
          </w:tcPr>
          <w:p w14:paraId="1123D5B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P wave duration?</w:t>
            </w:r>
          </w:p>
        </w:tc>
      </w:tr>
      <w:tr w:rsidR="00027D65" w:rsidRPr="001572CB" w14:paraId="0C7372CD"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35EC50F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45EBB57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ECG_OMI</w:t>
            </w:r>
          </w:p>
        </w:tc>
        <w:tc>
          <w:tcPr>
            <w:tcW w:w="3418" w:type="pct"/>
            <w:tcBorders>
              <w:top w:val="nil"/>
              <w:left w:val="nil"/>
              <w:bottom w:val="nil"/>
              <w:right w:val="single" w:sz="8" w:space="0" w:color="auto"/>
            </w:tcBorders>
            <w:shd w:val="clear" w:color="auto" w:fill="auto"/>
            <w:noWrap/>
            <w:vAlign w:val="bottom"/>
            <w:hideMark/>
          </w:tcPr>
          <w:p w14:paraId="7E9DF2A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Are there signs of old infarction on ECG?</w:t>
            </w:r>
          </w:p>
        </w:tc>
      </w:tr>
      <w:tr w:rsidR="00027D65" w:rsidRPr="001572CB" w14:paraId="6533C7DF"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4407CC8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A3D6D3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ECG_LVH</w:t>
            </w:r>
          </w:p>
        </w:tc>
        <w:tc>
          <w:tcPr>
            <w:tcW w:w="3418" w:type="pct"/>
            <w:tcBorders>
              <w:top w:val="nil"/>
              <w:left w:val="nil"/>
              <w:bottom w:val="nil"/>
              <w:right w:val="single" w:sz="8" w:space="0" w:color="auto"/>
            </w:tcBorders>
            <w:shd w:val="clear" w:color="auto" w:fill="auto"/>
            <w:noWrap/>
            <w:vAlign w:val="bottom"/>
            <w:hideMark/>
          </w:tcPr>
          <w:p w14:paraId="2194D17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Are there signs of left ventricular hypertrophy (LVH) on ECG?</w:t>
            </w:r>
          </w:p>
        </w:tc>
      </w:tr>
      <w:tr w:rsidR="00027D65" w:rsidRPr="001572CB" w14:paraId="53047266"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0E879E7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3D6F6A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ECG_IS</w:t>
            </w:r>
          </w:p>
        </w:tc>
        <w:tc>
          <w:tcPr>
            <w:tcW w:w="3418" w:type="pct"/>
            <w:tcBorders>
              <w:top w:val="nil"/>
              <w:left w:val="nil"/>
              <w:bottom w:val="nil"/>
              <w:right w:val="single" w:sz="8" w:space="0" w:color="auto"/>
            </w:tcBorders>
            <w:shd w:val="clear" w:color="auto" w:fill="auto"/>
            <w:noWrap/>
            <w:vAlign w:val="bottom"/>
            <w:hideMark/>
          </w:tcPr>
          <w:p w14:paraId="68C119B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Are there signs of acute ischemia on ECG?</w:t>
            </w:r>
          </w:p>
        </w:tc>
      </w:tr>
      <w:tr w:rsidR="00027D65" w:rsidRPr="001572CB" w14:paraId="6466D82A"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6CA582A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491309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ECG_AEB</w:t>
            </w:r>
          </w:p>
        </w:tc>
        <w:tc>
          <w:tcPr>
            <w:tcW w:w="3418" w:type="pct"/>
            <w:tcBorders>
              <w:top w:val="nil"/>
              <w:left w:val="nil"/>
              <w:bottom w:val="nil"/>
              <w:right w:val="single" w:sz="8" w:space="0" w:color="auto"/>
            </w:tcBorders>
            <w:shd w:val="clear" w:color="auto" w:fill="auto"/>
            <w:noWrap/>
            <w:vAlign w:val="bottom"/>
            <w:hideMark/>
          </w:tcPr>
          <w:p w14:paraId="710192B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Were any atrial </w:t>
            </w:r>
            <w:proofErr w:type="spellStart"/>
            <w:r w:rsidRPr="001572CB">
              <w:rPr>
                <w:rFonts w:ascii="Calibri" w:eastAsia="Times New Roman" w:hAnsi="Calibri" w:cs="Times New Roman"/>
                <w:lang w:eastAsia="en-GB"/>
              </w:rPr>
              <w:t>ectopics</w:t>
            </w:r>
            <w:proofErr w:type="spellEnd"/>
            <w:r w:rsidRPr="001572CB">
              <w:rPr>
                <w:rFonts w:ascii="Calibri" w:eastAsia="Times New Roman" w:hAnsi="Calibri" w:cs="Times New Roman"/>
                <w:lang w:eastAsia="en-GB"/>
              </w:rPr>
              <w:t xml:space="preserve"> detected on ECG?</w:t>
            </w:r>
          </w:p>
        </w:tc>
      </w:tr>
      <w:tr w:rsidR="00027D65" w:rsidRPr="001572CB" w14:paraId="16821FA3"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87FA0F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3350130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ECG_DIG</w:t>
            </w:r>
          </w:p>
        </w:tc>
        <w:tc>
          <w:tcPr>
            <w:tcW w:w="3418" w:type="pct"/>
            <w:tcBorders>
              <w:top w:val="nil"/>
              <w:left w:val="nil"/>
              <w:bottom w:val="nil"/>
              <w:right w:val="single" w:sz="8" w:space="0" w:color="auto"/>
            </w:tcBorders>
            <w:shd w:val="clear" w:color="auto" w:fill="auto"/>
            <w:noWrap/>
            <w:vAlign w:val="bottom"/>
            <w:hideMark/>
          </w:tcPr>
          <w:p w14:paraId="21F6DCD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 digital ECG available (at least 10s, 250Hz sampling rate, 12 bit resolution)?</w:t>
            </w:r>
          </w:p>
        </w:tc>
      </w:tr>
      <w:tr w:rsidR="00027D65" w:rsidRPr="001572CB" w14:paraId="4A91E775" w14:textId="77777777" w:rsidTr="00C64474">
        <w:trPr>
          <w:trHeight w:val="315"/>
        </w:trPr>
        <w:tc>
          <w:tcPr>
            <w:tcW w:w="835" w:type="pct"/>
            <w:tcBorders>
              <w:top w:val="nil"/>
              <w:left w:val="single" w:sz="8" w:space="0" w:color="auto"/>
              <w:bottom w:val="single" w:sz="8" w:space="0" w:color="auto"/>
              <w:right w:val="nil"/>
            </w:tcBorders>
            <w:shd w:val="clear" w:color="auto" w:fill="auto"/>
            <w:vAlign w:val="bottom"/>
            <w:hideMark/>
          </w:tcPr>
          <w:p w14:paraId="19045E4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single" w:sz="8" w:space="0" w:color="auto"/>
              <w:right w:val="single" w:sz="8" w:space="0" w:color="auto"/>
            </w:tcBorders>
            <w:shd w:val="clear" w:color="auto" w:fill="auto"/>
            <w:noWrap/>
            <w:vAlign w:val="bottom"/>
            <w:hideMark/>
          </w:tcPr>
          <w:p w14:paraId="57A2584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ECG_HM</w:t>
            </w:r>
          </w:p>
        </w:tc>
        <w:tc>
          <w:tcPr>
            <w:tcW w:w="3418" w:type="pct"/>
            <w:tcBorders>
              <w:top w:val="nil"/>
              <w:left w:val="nil"/>
              <w:bottom w:val="single" w:sz="8" w:space="0" w:color="auto"/>
              <w:right w:val="single" w:sz="8" w:space="0" w:color="auto"/>
            </w:tcBorders>
            <w:shd w:val="clear" w:color="auto" w:fill="auto"/>
            <w:noWrap/>
            <w:vAlign w:val="bottom"/>
            <w:hideMark/>
          </w:tcPr>
          <w:p w14:paraId="0A21B7B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Is the baseline </w:t>
            </w:r>
            <w:proofErr w:type="spellStart"/>
            <w:r w:rsidRPr="001572CB">
              <w:rPr>
                <w:rFonts w:ascii="Calibri" w:eastAsia="Times New Roman" w:hAnsi="Calibri" w:cs="Times New Roman"/>
                <w:lang w:eastAsia="en-GB"/>
              </w:rPr>
              <w:t>Holter</w:t>
            </w:r>
            <w:proofErr w:type="spellEnd"/>
            <w:r w:rsidRPr="001572CB">
              <w:rPr>
                <w:rFonts w:ascii="Calibri" w:eastAsia="Times New Roman" w:hAnsi="Calibri" w:cs="Times New Roman"/>
                <w:lang w:eastAsia="en-GB"/>
              </w:rPr>
              <w:t xml:space="preserve"> recording available?</w:t>
            </w:r>
          </w:p>
        </w:tc>
      </w:tr>
      <w:tr w:rsidR="00027D65" w:rsidRPr="001572CB" w14:paraId="57275776" w14:textId="77777777" w:rsidTr="00C64474">
        <w:trPr>
          <w:trHeight w:val="300"/>
        </w:trPr>
        <w:tc>
          <w:tcPr>
            <w:tcW w:w="835" w:type="pct"/>
            <w:vMerge w:val="restart"/>
            <w:tcBorders>
              <w:top w:val="nil"/>
              <w:left w:val="single" w:sz="8" w:space="0" w:color="auto"/>
              <w:bottom w:val="nil"/>
              <w:right w:val="single" w:sz="8" w:space="0" w:color="auto"/>
            </w:tcBorders>
            <w:shd w:val="clear" w:color="auto" w:fill="auto"/>
            <w:hideMark/>
          </w:tcPr>
          <w:p w14:paraId="5A6956A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Cardiac imaging: Echocardiography</w:t>
            </w:r>
          </w:p>
        </w:tc>
        <w:tc>
          <w:tcPr>
            <w:tcW w:w="747" w:type="pct"/>
            <w:tcBorders>
              <w:top w:val="nil"/>
              <w:left w:val="nil"/>
              <w:bottom w:val="nil"/>
              <w:right w:val="single" w:sz="8" w:space="0" w:color="auto"/>
            </w:tcBorders>
            <w:shd w:val="clear" w:color="auto" w:fill="auto"/>
            <w:noWrap/>
            <w:vAlign w:val="bottom"/>
            <w:hideMark/>
          </w:tcPr>
          <w:p w14:paraId="162D6A9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ECHO_LAV</w:t>
            </w:r>
          </w:p>
        </w:tc>
        <w:tc>
          <w:tcPr>
            <w:tcW w:w="3418" w:type="pct"/>
            <w:tcBorders>
              <w:top w:val="nil"/>
              <w:left w:val="nil"/>
              <w:bottom w:val="nil"/>
              <w:right w:val="single" w:sz="8" w:space="0" w:color="auto"/>
            </w:tcBorders>
            <w:shd w:val="clear" w:color="auto" w:fill="auto"/>
            <w:noWrap/>
            <w:vAlign w:val="bottom"/>
            <w:hideMark/>
          </w:tcPr>
          <w:p w14:paraId="675F896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left atrial (LA) volume?</w:t>
            </w:r>
          </w:p>
        </w:tc>
      </w:tr>
      <w:tr w:rsidR="00027D65" w:rsidRPr="001572CB" w14:paraId="63097016" w14:textId="77777777" w:rsidTr="00C64474">
        <w:trPr>
          <w:trHeight w:val="300"/>
        </w:trPr>
        <w:tc>
          <w:tcPr>
            <w:tcW w:w="835" w:type="pct"/>
            <w:vMerge/>
            <w:tcBorders>
              <w:top w:val="nil"/>
              <w:left w:val="single" w:sz="8" w:space="0" w:color="auto"/>
              <w:bottom w:val="nil"/>
              <w:right w:val="single" w:sz="8" w:space="0" w:color="auto"/>
            </w:tcBorders>
            <w:vAlign w:val="center"/>
            <w:hideMark/>
          </w:tcPr>
          <w:p w14:paraId="1B532D4D" w14:textId="77777777" w:rsidR="00027D65" w:rsidRPr="001572CB" w:rsidRDefault="00027D65" w:rsidP="00C64474">
            <w:pPr>
              <w:spacing w:after="0" w:line="240" w:lineRule="auto"/>
              <w:rPr>
                <w:rFonts w:ascii="Calibri" w:eastAsia="Times New Roman" w:hAnsi="Calibri" w:cs="Times New Roman"/>
                <w:lang w:eastAsia="en-GB"/>
              </w:rPr>
            </w:pPr>
          </w:p>
        </w:tc>
        <w:tc>
          <w:tcPr>
            <w:tcW w:w="747" w:type="pct"/>
            <w:tcBorders>
              <w:top w:val="nil"/>
              <w:left w:val="nil"/>
              <w:bottom w:val="nil"/>
              <w:right w:val="single" w:sz="8" w:space="0" w:color="auto"/>
            </w:tcBorders>
            <w:shd w:val="clear" w:color="auto" w:fill="auto"/>
            <w:noWrap/>
            <w:vAlign w:val="bottom"/>
            <w:hideMark/>
          </w:tcPr>
          <w:p w14:paraId="60FD97D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ECHO_LAS</w:t>
            </w:r>
          </w:p>
        </w:tc>
        <w:tc>
          <w:tcPr>
            <w:tcW w:w="3418" w:type="pct"/>
            <w:tcBorders>
              <w:top w:val="nil"/>
              <w:left w:val="nil"/>
              <w:bottom w:val="nil"/>
              <w:right w:val="single" w:sz="8" w:space="0" w:color="auto"/>
            </w:tcBorders>
            <w:shd w:val="clear" w:color="auto" w:fill="auto"/>
            <w:noWrap/>
            <w:vAlign w:val="bottom"/>
            <w:hideMark/>
          </w:tcPr>
          <w:p w14:paraId="7BB828F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What is the left atrial </w:t>
            </w:r>
            <w:proofErr w:type="spellStart"/>
            <w:r w:rsidRPr="001572CB">
              <w:rPr>
                <w:rFonts w:ascii="Calibri" w:eastAsia="Times New Roman" w:hAnsi="Calibri" w:cs="Times New Roman"/>
                <w:lang w:eastAsia="en-GB"/>
              </w:rPr>
              <w:t>antero</w:t>
            </w:r>
            <w:proofErr w:type="spellEnd"/>
            <w:r w:rsidRPr="001572CB">
              <w:rPr>
                <w:rFonts w:ascii="Calibri" w:eastAsia="Times New Roman" w:hAnsi="Calibri" w:cs="Times New Roman"/>
                <w:lang w:eastAsia="en-GB"/>
              </w:rPr>
              <w:t>-posterior diameter?</w:t>
            </w:r>
          </w:p>
        </w:tc>
      </w:tr>
      <w:tr w:rsidR="00027D65" w:rsidRPr="001572CB" w14:paraId="1F232C28"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C1DF7B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4B4639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ECHO_LVF</w:t>
            </w:r>
          </w:p>
        </w:tc>
        <w:tc>
          <w:tcPr>
            <w:tcW w:w="3418" w:type="pct"/>
            <w:tcBorders>
              <w:top w:val="nil"/>
              <w:left w:val="nil"/>
              <w:bottom w:val="nil"/>
              <w:right w:val="single" w:sz="8" w:space="0" w:color="auto"/>
            </w:tcBorders>
            <w:shd w:val="clear" w:color="auto" w:fill="auto"/>
            <w:noWrap/>
            <w:vAlign w:val="bottom"/>
            <w:hideMark/>
          </w:tcPr>
          <w:p w14:paraId="375DA8D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left atrial (LA) flow?</w:t>
            </w:r>
          </w:p>
        </w:tc>
      </w:tr>
      <w:tr w:rsidR="00027D65" w:rsidRPr="001572CB" w14:paraId="5D594A02"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2361AB2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4F0194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ECHO_LVEDV</w:t>
            </w:r>
          </w:p>
        </w:tc>
        <w:tc>
          <w:tcPr>
            <w:tcW w:w="3418" w:type="pct"/>
            <w:tcBorders>
              <w:top w:val="nil"/>
              <w:left w:val="nil"/>
              <w:bottom w:val="nil"/>
              <w:right w:val="single" w:sz="8" w:space="0" w:color="auto"/>
            </w:tcBorders>
            <w:shd w:val="clear" w:color="auto" w:fill="auto"/>
            <w:noWrap/>
            <w:vAlign w:val="bottom"/>
            <w:hideMark/>
          </w:tcPr>
          <w:p w14:paraId="3A07EE9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left ventricular end-diastolic volume (LVEDV)?</w:t>
            </w:r>
          </w:p>
        </w:tc>
      </w:tr>
      <w:tr w:rsidR="00027D65" w:rsidRPr="001572CB" w14:paraId="1AF33DDD"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4579142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108004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ECHO_LVESV</w:t>
            </w:r>
          </w:p>
        </w:tc>
        <w:tc>
          <w:tcPr>
            <w:tcW w:w="3418" w:type="pct"/>
            <w:tcBorders>
              <w:top w:val="nil"/>
              <w:left w:val="nil"/>
              <w:bottom w:val="nil"/>
              <w:right w:val="single" w:sz="8" w:space="0" w:color="auto"/>
            </w:tcBorders>
            <w:shd w:val="clear" w:color="auto" w:fill="auto"/>
            <w:noWrap/>
            <w:vAlign w:val="bottom"/>
            <w:hideMark/>
          </w:tcPr>
          <w:p w14:paraId="3B0070C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left ventricular end-systolic volume (LVESV)?</w:t>
            </w:r>
          </w:p>
        </w:tc>
      </w:tr>
      <w:tr w:rsidR="00027D65" w:rsidRPr="001572CB" w14:paraId="5A805EE2"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00990A4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A2BE1B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ECHO_LVEDD</w:t>
            </w:r>
          </w:p>
        </w:tc>
        <w:tc>
          <w:tcPr>
            <w:tcW w:w="3418" w:type="pct"/>
            <w:tcBorders>
              <w:top w:val="nil"/>
              <w:left w:val="nil"/>
              <w:bottom w:val="nil"/>
              <w:right w:val="single" w:sz="8" w:space="0" w:color="auto"/>
            </w:tcBorders>
            <w:shd w:val="clear" w:color="auto" w:fill="auto"/>
            <w:noWrap/>
            <w:vAlign w:val="bottom"/>
            <w:hideMark/>
          </w:tcPr>
          <w:p w14:paraId="5080065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left ventricular end diastolic diameter (LVEDD)?</w:t>
            </w:r>
          </w:p>
        </w:tc>
      </w:tr>
      <w:tr w:rsidR="00027D65" w:rsidRPr="001572CB" w14:paraId="25230ABA"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09C4DE7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6097575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ECHO_LVESD</w:t>
            </w:r>
          </w:p>
        </w:tc>
        <w:tc>
          <w:tcPr>
            <w:tcW w:w="3418" w:type="pct"/>
            <w:tcBorders>
              <w:top w:val="nil"/>
              <w:left w:val="nil"/>
              <w:bottom w:val="nil"/>
              <w:right w:val="single" w:sz="8" w:space="0" w:color="auto"/>
            </w:tcBorders>
            <w:shd w:val="clear" w:color="auto" w:fill="auto"/>
            <w:noWrap/>
            <w:vAlign w:val="bottom"/>
            <w:hideMark/>
          </w:tcPr>
          <w:p w14:paraId="28FDA15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left ventricular end systolic diameter (LVESD)?</w:t>
            </w:r>
          </w:p>
        </w:tc>
      </w:tr>
      <w:tr w:rsidR="00027D65" w:rsidRPr="001572CB" w14:paraId="06817BA4"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4C5F5B0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1343D7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ECHO_EF</w:t>
            </w:r>
          </w:p>
        </w:tc>
        <w:tc>
          <w:tcPr>
            <w:tcW w:w="3418" w:type="pct"/>
            <w:tcBorders>
              <w:top w:val="nil"/>
              <w:left w:val="nil"/>
              <w:bottom w:val="nil"/>
              <w:right w:val="single" w:sz="8" w:space="0" w:color="auto"/>
            </w:tcBorders>
            <w:shd w:val="clear" w:color="auto" w:fill="auto"/>
            <w:noWrap/>
            <w:vAlign w:val="bottom"/>
            <w:hideMark/>
          </w:tcPr>
          <w:p w14:paraId="4C26C5D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ejection fraction?</w:t>
            </w:r>
          </w:p>
        </w:tc>
      </w:tr>
      <w:tr w:rsidR="00027D65" w:rsidRPr="001572CB" w14:paraId="11C5A281"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3071050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ADB2EE4"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ECHO_DSWt</w:t>
            </w:r>
            <w:proofErr w:type="spellEnd"/>
          </w:p>
        </w:tc>
        <w:tc>
          <w:tcPr>
            <w:tcW w:w="3418" w:type="pct"/>
            <w:tcBorders>
              <w:top w:val="nil"/>
              <w:left w:val="nil"/>
              <w:bottom w:val="nil"/>
              <w:right w:val="single" w:sz="8" w:space="0" w:color="auto"/>
            </w:tcBorders>
            <w:shd w:val="clear" w:color="auto" w:fill="auto"/>
            <w:noWrap/>
            <w:vAlign w:val="bottom"/>
            <w:hideMark/>
          </w:tcPr>
          <w:p w14:paraId="45A2CE0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diastolic septal wall thickness?</w:t>
            </w:r>
          </w:p>
        </w:tc>
      </w:tr>
      <w:tr w:rsidR="00027D65" w:rsidRPr="001572CB" w14:paraId="1F029EB2"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65F7F3C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450B72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ECHO_RAH</w:t>
            </w:r>
          </w:p>
        </w:tc>
        <w:tc>
          <w:tcPr>
            <w:tcW w:w="3418" w:type="pct"/>
            <w:tcBorders>
              <w:top w:val="nil"/>
              <w:left w:val="nil"/>
              <w:bottom w:val="nil"/>
              <w:right w:val="single" w:sz="8" w:space="0" w:color="auto"/>
            </w:tcBorders>
            <w:shd w:val="clear" w:color="auto" w:fill="auto"/>
            <w:noWrap/>
            <w:vAlign w:val="bottom"/>
            <w:hideMark/>
          </w:tcPr>
          <w:p w14:paraId="578EDEB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Is the right atrium (RA) enlarged?</w:t>
            </w:r>
          </w:p>
        </w:tc>
      </w:tr>
      <w:tr w:rsidR="00027D65" w:rsidRPr="001572CB" w14:paraId="2F24A95D" w14:textId="77777777" w:rsidTr="00C64474">
        <w:trPr>
          <w:trHeight w:val="315"/>
        </w:trPr>
        <w:tc>
          <w:tcPr>
            <w:tcW w:w="835" w:type="pct"/>
            <w:tcBorders>
              <w:top w:val="nil"/>
              <w:left w:val="single" w:sz="8" w:space="0" w:color="auto"/>
              <w:bottom w:val="single" w:sz="8" w:space="0" w:color="auto"/>
              <w:right w:val="nil"/>
            </w:tcBorders>
            <w:shd w:val="clear" w:color="auto" w:fill="auto"/>
            <w:vAlign w:val="bottom"/>
            <w:hideMark/>
          </w:tcPr>
          <w:p w14:paraId="428EDD7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single" w:sz="8" w:space="0" w:color="auto"/>
              <w:right w:val="single" w:sz="8" w:space="0" w:color="auto"/>
            </w:tcBorders>
            <w:shd w:val="clear" w:color="auto" w:fill="auto"/>
            <w:noWrap/>
            <w:vAlign w:val="bottom"/>
            <w:hideMark/>
          </w:tcPr>
          <w:p w14:paraId="7DD21C8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ECHO_RAF</w:t>
            </w:r>
          </w:p>
        </w:tc>
        <w:tc>
          <w:tcPr>
            <w:tcW w:w="3418" w:type="pct"/>
            <w:tcBorders>
              <w:top w:val="nil"/>
              <w:left w:val="nil"/>
              <w:bottom w:val="single" w:sz="8" w:space="0" w:color="auto"/>
              <w:right w:val="single" w:sz="8" w:space="0" w:color="auto"/>
            </w:tcBorders>
            <w:shd w:val="clear" w:color="auto" w:fill="auto"/>
            <w:noWrap/>
            <w:vAlign w:val="bottom"/>
            <w:hideMark/>
          </w:tcPr>
          <w:p w14:paraId="009D572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right atrial (RA) volume?</w:t>
            </w:r>
          </w:p>
        </w:tc>
      </w:tr>
    </w:tbl>
    <w:p w14:paraId="2C8231D9" w14:textId="77777777" w:rsidR="00027D65" w:rsidRDefault="00027D65" w:rsidP="00027D65">
      <w:pPr>
        <w:rPr>
          <w:rFonts w:cstheme="minorHAnsi"/>
          <w:szCs w:val="20"/>
        </w:rPr>
      </w:pPr>
    </w:p>
    <w:p w14:paraId="19BF27BD" w14:textId="77777777" w:rsidR="00027D65" w:rsidRDefault="00027D65" w:rsidP="00027D65">
      <w:pPr>
        <w:rPr>
          <w:rFonts w:cstheme="minorHAnsi"/>
          <w:szCs w:val="20"/>
        </w:rPr>
      </w:pPr>
      <w:r>
        <w:rPr>
          <w:rFonts w:cstheme="minorHAnsi"/>
          <w:szCs w:val="20"/>
        </w:rPr>
        <w:br w:type="page"/>
      </w:r>
    </w:p>
    <w:tbl>
      <w:tblPr>
        <w:tblW w:w="5000" w:type="pct"/>
        <w:tblLook w:val="04A0" w:firstRow="1" w:lastRow="0" w:firstColumn="1" w:lastColumn="0" w:noHBand="0" w:noVBand="1"/>
      </w:tblPr>
      <w:tblGrid>
        <w:gridCol w:w="2367"/>
        <w:gridCol w:w="2118"/>
        <w:gridCol w:w="9689"/>
      </w:tblGrid>
      <w:tr w:rsidR="00027D65" w:rsidRPr="001572CB" w14:paraId="1F7E6F2F" w14:textId="77777777" w:rsidTr="00C64474">
        <w:trPr>
          <w:trHeight w:val="300"/>
        </w:trPr>
        <w:tc>
          <w:tcPr>
            <w:tcW w:w="835" w:type="pct"/>
            <w:tcBorders>
              <w:top w:val="single" w:sz="8" w:space="0" w:color="auto"/>
              <w:left w:val="single" w:sz="8" w:space="0" w:color="auto"/>
              <w:bottom w:val="nil"/>
              <w:right w:val="nil"/>
            </w:tcBorders>
            <w:shd w:val="clear" w:color="auto" w:fill="D6EFFA"/>
            <w:vAlign w:val="bottom"/>
          </w:tcPr>
          <w:p w14:paraId="55644DF2"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47" w:type="pct"/>
            <w:tcBorders>
              <w:top w:val="single" w:sz="8" w:space="0" w:color="auto"/>
              <w:left w:val="single" w:sz="8" w:space="0" w:color="auto"/>
              <w:bottom w:val="nil"/>
              <w:right w:val="single" w:sz="8" w:space="0" w:color="auto"/>
            </w:tcBorders>
            <w:shd w:val="clear" w:color="auto" w:fill="D6EFFA"/>
            <w:noWrap/>
            <w:vAlign w:val="bottom"/>
          </w:tcPr>
          <w:p w14:paraId="040F1BAA"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418" w:type="pct"/>
            <w:tcBorders>
              <w:top w:val="single" w:sz="8" w:space="0" w:color="auto"/>
              <w:left w:val="nil"/>
              <w:bottom w:val="nil"/>
              <w:right w:val="single" w:sz="8" w:space="0" w:color="auto"/>
            </w:tcBorders>
            <w:shd w:val="clear" w:color="auto" w:fill="D6EFFA"/>
            <w:noWrap/>
            <w:vAlign w:val="bottom"/>
          </w:tcPr>
          <w:p w14:paraId="52A5035A"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027D65" w:rsidRPr="001572CB" w14:paraId="14105CAB" w14:textId="77777777" w:rsidTr="00C64474">
        <w:trPr>
          <w:trHeight w:val="300"/>
        </w:trPr>
        <w:tc>
          <w:tcPr>
            <w:tcW w:w="835" w:type="pct"/>
            <w:tcBorders>
              <w:top w:val="single" w:sz="8" w:space="0" w:color="auto"/>
              <w:left w:val="single" w:sz="8" w:space="0" w:color="auto"/>
              <w:bottom w:val="nil"/>
              <w:right w:val="nil"/>
            </w:tcBorders>
            <w:shd w:val="clear" w:color="auto" w:fill="auto"/>
            <w:vAlign w:val="bottom"/>
            <w:hideMark/>
          </w:tcPr>
          <w:p w14:paraId="507C2F9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 values</w:t>
            </w:r>
          </w:p>
        </w:tc>
        <w:tc>
          <w:tcPr>
            <w:tcW w:w="747" w:type="pct"/>
            <w:tcBorders>
              <w:top w:val="single" w:sz="8" w:space="0" w:color="auto"/>
              <w:left w:val="single" w:sz="8" w:space="0" w:color="auto"/>
              <w:bottom w:val="nil"/>
              <w:right w:val="single" w:sz="8" w:space="0" w:color="auto"/>
            </w:tcBorders>
            <w:shd w:val="clear" w:color="auto" w:fill="auto"/>
            <w:noWrap/>
            <w:vAlign w:val="bottom"/>
            <w:hideMark/>
          </w:tcPr>
          <w:p w14:paraId="473ACC09"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LAB_INR_i</w:t>
            </w:r>
            <w:proofErr w:type="spellEnd"/>
          </w:p>
        </w:tc>
        <w:tc>
          <w:tcPr>
            <w:tcW w:w="3418" w:type="pct"/>
            <w:tcBorders>
              <w:top w:val="single" w:sz="8" w:space="0" w:color="auto"/>
              <w:left w:val="nil"/>
              <w:bottom w:val="nil"/>
              <w:right w:val="single" w:sz="8" w:space="0" w:color="auto"/>
            </w:tcBorders>
            <w:shd w:val="clear" w:color="auto" w:fill="auto"/>
            <w:noWrap/>
            <w:vAlign w:val="bottom"/>
            <w:hideMark/>
          </w:tcPr>
          <w:p w14:paraId="35B24BB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INR value (time point 1)?</w:t>
            </w:r>
          </w:p>
        </w:tc>
      </w:tr>
      <w:tr w:rsidR="00027D65" w:rsidRPr="001572CB" w14:paraId="2C95FF23"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2BFB8C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0208E0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LAB_INR_ii</w:t>
            </w:r>
            <w:proofErr w:type="spellEnd"/>
          </w:p>
        </w:tc>
        <w:tc>
          <w:tcPr>
            <w:tcW w:w="3418" w:type="pct"/>
            <w:tcBorders>
              <w:top w:val="nil"/>
              <w:left w:val="nil"/>
              <w:bottom w:val="nil"/>
              <w:right w:val="single" w:sz="8" w:space="0" w:color="auto"/>
            </w:tcBorders>
            <w:shd w:val="clear" w:color="auto" w:fill="auto"/>
            <w:noWrap/>
            <w:vAlign w:val="bottom"/>
            <w:hideMark/>
          </w:tcPr>
          <w:p w14:paraId="1BF54CF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INR value (time point 2)?</w:t>
            </w:r>
          </w:p>
        </w:tc>
      </w:tr>
      <w:tr w:rsidR="00027D65" w:rsidRPr="001572CB" w14:paraId="6EB8A3F4"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1169BB0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038E92A"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LAB_INR_iii</w:t>
            </w:r>
            <w:proofErr w:type="spellEnd"/>
          </w:p>
        </w:tc>
        <w:tc>
          <w:tcPr>
            <w:tcW w:w="3418" w:type="pct"/>
            <w:tcBorders>
              <w:top w:val="nil"/>
              <w:left w:val="nil"/>
              <w:bottom w:val="nil"/>
              <w:right w:val="single" w:sz="8" w:space="0" w:color="auto"/>
            </w:tcBorders>
            <w:shd w:val="clear" w:color="auto" w:fill="auto"/>
            <w:noWrap/>
            <w:vAlign w:val="bottom"/>
            <w:hideMark/>
          </w:tcPr>
          <w:p w14:paraId="4255C02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INR value (time point 3)?</w:t>
            </w:r>
          </w:p>
        </w:tc>
      </w:tr>
      <w:tr w:rsidR="00027D65" w:rsidRPr="001572CB" w14:paraId="600FA797"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3C76AC0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FB30B1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LAB_D-dimer</w:t>
            </w:r>
          </w:p>
        </w:tc>
        <w:tc>
          <w:tcPr>
            <w:tcW w:w="3418" w:type="pct"/>
            <w:tcBorders>
              <w:top w:val="nil"/>
              <w:left w:val="nil"/>
              <w:bottom w:val="nil"/>
              <w:right w:val="single" w:sz="8" w:space="0" w:color="auto"/>
            </w:tcBorders>
            <w:shd w:val="clear" w:color="auto" w:fill="auto"/>
            <w:noWrap/>
            <w:vAlign w:val="bottom"/>
            <w:hideMark/>
          </w:tcPr>
          <w:p w14:paraId="02BE780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D-dimer test score?</w:t>
            </w:r>
          </w:p>
        </w:tc>
      </w:tr>
      <w:tr w:rsidR="00027D65" w:rsidRPr="001572CB" w14:paraId="72139C16"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39D402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2B2B8B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LAB_CR</w:t>
            </w:r>
          </w:p>
        </w:tc>
        <w:tc>
          <w:tcPr>
            <w:tcW w:w="3418" w:type="pct"/>
            <w:tcBorders>
              <w:top w:val="nil"/>
              <w:left w:val="nil"/>
              <w:bottom w:val="nil"/>
              <w:right w:val="single" w:sz="8" w:space="0" w:color="auto"/>
            </w:tcBorders>
            <w:shd w:val="clear" w:color="auto" w:fill="auto"/>
            <w:noWrap/>
            <w:vAlign w:val="bottom"/>
            <w:hideMark/>
          </w:tcPr>
          <w:p w14:paraId="2D640B5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creatinine level?</w:t>
            </w:r>
          </w:p>
        </w:tc>
      </w:tr>
      <w:tr w:rsidR="00027D65" w:rsidRPr="001572CB" w14:paraId="183F5E0C"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557DA8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46671B20"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LAB_TnI</w:t>
            </w:r>
            <w:proofErr w:type="spellEnd"/>
          </w:p>
        </w:tc>
        <w:tc>
          <w:tcPr>
            <w:tcW w:w="3418" w:type="pct"/>
            <w:tcBorders>
              <w:top w:val="nil"/>
              <w:left w:val="nil"/>
              <w:bottom w:val="nil"/>
              <w:right w:val="single" w:sz="8" w:space="0" w:color="auto"/>
            </w:tcBorders>
            <w:shd w:val="clear" w:color="auto" w:fill="auto"/>
            <w:noWrap/>
            <w:vAlign w:val="bottom"/>
            <w:hideMark/>
          </w:tcPr>
          <w:p w14:paraId="7C88695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Troponin I level?</w:t>
            </w:r>
          </w:p>
        </w:tc>
      </w:tr>
      <w:tr w:rsidR="00027D65" w:rsidRPr="001572CB" w14:paraId="68931D6C"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207A1A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9D0DBA9"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LAB_TnT</w:t>
            </w:r>
            <w:proofErr w:type="spellEnd"/>
          </w:p>
        </w:tc>
        <w:tc>
          <w:tcPr>
            <w:tcW w:w="3418" w:type="pct"/>
            <w:tcBorders>
              <w:top w:val="nil"/>
              <w:left w:val="nil"/>
              <w:bottom w:val="nil"/>
              <w:right w:val="single" w:sz="8" w:space="0" w:color="auto"/>
            </w:tcBorders>
            <w:shd w:val="clear" w:color="auto" w:fill="auto"/>
            <w:noWrap/>
            <w:vAlign w:val="bottom"/>
            <w:hideMark/>
          </w:tcPr>
          <w:p w14:paraId="2C87960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Troponin T level?</w:t>
            </w:r>
          </w:p>
        </w:tc>
      </w:tr>
      <w:tr w:rsidR="00027D65" w:rsidRPr="001572CB" w14:paraId="3655BE02"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6EDCAFB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34F015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LAB_GLU</w:t>
            </w:r>
          </w:p>
        </w:tc>
        <w:tc>
          <w:tcPr>
            <w:tcW w:w="3418" w:type="pct"/>
            <w:tcBorders>
              <w:top w:val="nil"/>
              <w:left w:val="nil"/>
              <w:bottom w:val="nil"/>
              <w:right w:val="single" w:sz="8" w:space="0" w:color="auto"/>
            </w:tcBorders>
            <w:shd w:val="clear" w:color="auto" w:fill="auto"/>
            <w:noWrap/>
            <w:vAlign w:val="bottom"/>
            <w:hideMark/>
          </w:tcPr>
          <w:p w14:paraId="28F411A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glucose level?</w:t>
            </w:r>
          </w:p>
        </w:tc>
      </w:tr>
      <w:tr w:rsidR="00027D65" w:rsidRPr="001572CB" w14:paraId="44A80954"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12672F1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1B8743F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LAB_NT-</w:t>
            </w:r>
            <w:proofErr w:type="spellStart"/>
            <w:r w:rsidRPr="001572CB">
              <w:rPr>
                <w:rFonts w:ascii="Calibri" w:eastAsia="Times New Roman" w:hAnsi="Calibri" w:cs="Times New Roman"/>
                <w:lang w:eastAsia="en-GB"/>
              </w:rPr>
              <w:t>proBNP</w:t>
            </w:r>
            <w:proofErr w:type="spellEnd"/>
          </w:p>
        </w:tc>
        <w:tc>
          <w:tcPr>
            <w:tcW w:w="3418" w:type="pct"/>
            <w:tcBorders>
              <w:top w:val="nil"/>
              <w:left w:val="nil"/>
              <w:bottom w:val="nil"/>
              <w:right w:val="single" w:sz="8" w:space="0" w:color="auto"/>
            </w:tcBorders>
            <w:shd w:val="clear" w:color="auto" w:fill="auto"/>
            <w:noWrap/>
            <w:vAlign w:val="bottom"/>
            <w:hideMark/>
          </w:tcPr>
          <w:p w14:paraId="2F46A801"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NT-</w:t>
            </w:r>
            <w:proofErr w:type="spellStart"/>
            <w:r w:rsidRPr="001572CB">
              <w:rPr>
                <w:rFonts w:ascii="Calibri" w:eastAsia="Times New Roman" w:hAnsi="Calibri" w:cs="Times New Roman"/>
                <w:lang w:eastAsia="en-GB"/>
              </w:rPr>
              <w:t>proBNP</w:t>
            </w:r>
            <w:proofErr w:type="spellEnd"/>
            <w:r w:rsidRPr="001572CB">
              <w:rPr>
                <w:rFonts w:ascii="Calibri" w:eastAsia="Times New Roman" w:hAnsi="Calibri" w:cs="Times New Roman"/>
                <w:lang w:eastAsia="en-GB"/>
              </w:rPr>
              <w:t xml:space="preserve"> level?</w:t>
            </w:r>
          </w:p>
        </w:tc>
      </w:tr>
      <w:tr w:rsidR="00027D65" w:rsidRPr="001572CB" w14:paraId="2CBC8BB0"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D7AA29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64BD960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LAB_BNP</w:t>
            </w:r>
          </w:p>
        </w:tc>
        <w:tc>
          <w:tcPr>
            <w:tcW w:w="3418" w:type="pct"/>
            <w:tcBorders>
              <w:top w:val="nil"/>
              <w:left w:val="nil"/>
              <w:bottom w:val="nil"/>
              <w:right w:val="single" w:sz="8" w:space="0" w:color="auto"/>
            </w:tcBorders>
            <w:shd w:val="clear" w:color="auto" w:fill="auto"/>
            <w:noWrap/>
            <w:vAlign w:val="bottom"/>
            <w:hideMark/>
          </w:tcPr>
          <w:p w14:paraId="5832B7A8"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BNP level?</w:t>
            </w:r>
          </w:p>
        </w:tc>
      </w:tr>
      <w:tr w:rsidR="00027D65" w:rsidRPr="001572CB" w14:paraId="76294418"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847A8B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02157A4"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LAB_TChol</w:t>
            </w:r>
            <w:proofErr w:type="spellEnd"/>
          </w:p>
        </w:tc>
        <w:tc>
          <w:tcPr>
            <w:tcW w:w="3418" w:type="pct"/>
            <w:tcBorders>
              <w:top w:val="nil"/>
              <w:left w:val="nil"/>
              <w:bottom w:val="nil"/>
              <w:right w:val="single" w:sz="8" w:space="0" w:color="auto"/>
            </w:tcBorders>
            <w:shd w:val="clear" w:color="auto" w:fill="auto"/>
            <w:noWrap/>
            <w:vAlign w:val="bottom"/>
            <w:hideMark/>
          </w:tcPr>
          <w:p w14:paraId="2A2C078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total cholesterol level?</w:t>
            </w:r>
          </w:p>
        </w:tc>
      </w:tr>
      <w:tr w:rsidR="00027D65" w:rsidRPr="001572CB" w14:paraId="2B839B14"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2826313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C3A3B5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LAB_LDL</w:t>
            </w:r>
          </w:p>
        </w:tc>
        <w:tc>
          <w:tcPr>
            <w:tcW w:w="3418" w:type="pct"/>
            <w:tcBorders>
              <w:top w:val="nil"/>
              <w:left w:val="nil"/>
              <w:bottom w:val="nil"/>
              <w:right w:val="single" w:sz="8" w:space="0" w:color="auto"/>
            </w:tcBorders>
            <w:shd w:val="clear" w:color="auto" w:fill="auto"/>
            <w:noWrap/>
            <w:vAlign w:val="bottom"/>
            <w:hideMark/>
          </w:tcPr>
          <w:p w14:paraId="4103027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LDL level?</w:t>
            </w:r>
          </w:p>
        </w:tc>
      </w:tr>
      <w:tr w:rsidR="00027D65" w:rsidRPr="001572CB" w14:paraId="3741033E"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2E1190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408A9F7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LAB_HDL</w:t>
            </w:r>
          </w:p>
        </w:tc>
        <w:tc>
          <w:tcPr>
            <w:tcW w:w="3418" w:type="pct"/>
            <w:tcBorders>
              <w:top w:val="nil"/>
              <w:left w:val="nil"/>
              <w:bottom w:val="nil"/>
              <w:right w:val="single" w:sz="8" w:space="0" w:color="auto"/>
            </w:tcBorders>
            <w:shd w:val="clear" w:color="auto" w:fill="auto"/>
            <w:noWrap/>
            <w:vAlign w:val="bottom"/>
            <w:hideMark/>
          </w:tcPr>
          <w:p w14:paraId="2114D52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is the HDL level?</w:t>
            </w:r>
          </w:p>
        </w:tc>
      </w:tr>
      <w:tr w:rsidR="00027D65" w:rsidRPr="001572CB" w14:paraId="7B6049FB" w14:textId="77777777" w:rsidTr="00C64474">
        <w:trPr>
          <w:trHeight w:val="315"/>
        </w:trPr>
        <w:tc>
          <w:tcPr>
            <w:tcW w:w="835" w:type="pct"/>
            <w:tcBorders>
              <w:top w:val="nil"/>
              <w:left w:val="single" w:sz="8" w:space="0" w:color="auto"/>
              <w:bottom w:val="single" w:sz="8" w:space="0" w:color="auto"/>
              <w:right w:val="nil"/>
            </w:tcBorders>
            <w:shd w:val="clear" w:color="auto" w:fill="auto"/>
            <w:vAlign w:val="bottom"/>
            <w:hideMark/>
          </w:tcPr>
          <w:p w14:paraId="54263A7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single" w:sz="8" w:space="0" w:color="auto"/>
              <w:right w:val="single" w:sz="8" w:space="0" w:color="auto"/>
            </w:tcBorders>
            <w:shd w:val="clear" w:color="auto" w:fill="auto"/>
            <w:noWrap/>
            <w:vAlign w:val="bottom"/>
            <w:hideMark/>
          </w:tcPr>
          <w:p w14:paraId="599DB20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LAB_TG</w:t>
            </w:r>
          </w:p>
        </w:tc>
        <w:tc>
          <w:tcPr>
            <w:tcW w:w="3418" w:type="pct"/>
            <w:tcBorders>
              <w:top w:val="nil"/>
              <w:left w:val="nil"/>
              <w:bottom w:val="single" w:sz="8" w:space="0" w:color="auto"/>
              <w:right w:val="single" w:sz="8" w:space="0" w:color="auto"/>
            </w:tcBorders>
            <w:shd w:val="clear" w:color="auto" w:fill="auto"/>
            <w:noWrap/>
            <w:vAlign w:val="bottom"/>
            <w:hideMark/>
          </w:tcPr>
          <w:p w14:paraId="11C2DB3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are the triglycerides levels?</w:t>
            </w:r>
          </w:p>
        </w:tc>
      </w:tr>
    </w:tbl>
    <w:p w14:paraId="38031832" w14:textId="77777777" w:rsidR="00027D65" w:rsidRDefault="00027D65" w:rsidP="00027D65">
      <w:pPr>
        <w:rPr>
          <w:rFonts w:cstheme="minorHAnsi"/>
          <w:szCs w:val="20"/>
        </w:rPr>
      </w:pPr>
    </w:p>
    <w:p w14:paraId="69C4134C" w14:textId="77777777" w:rsidR="00027D65" w:rsidRDefault="00027D65" w:rsidP="00027D65">
      <w:pPr>
        <w:rPr>
          <w:rFonts w:cstheme="minorHAnsi"/>
          <w:szCs w:val="20"/>
        </w:rPr>
      </w:pPr>
      <w:r>
        <w:rPr>
          <w:rFonts w:cstheme="minorHAnsi"/>
          <w:szCs w:val="20"/>
        </w:rPr>
        <w:br w:type="page"/>
      </w:r>
    </w:p>
    <w:tbl>
      <w:tblPr>
        <w:tblW w:w="5000" w:type="pct"/>
        <w:tblLook w:val="04A0" w:firstRow="1" w:lastRow="0" w:firstColumn="1" w:lastColumn="0" w:noHBand="0" w:noVBand="1"/>
      </w:tblPr>
      <w:tblGrid>
        <w:gridCol w:w="2367"/>
        <w:gridCol w:w="2118"/>
        <w:gridCol w:w="9689"/>
      </w:tblGrid>
      <w:tr w:rsidR="00027D65" w:rsidRPr="001572CB" w14:paraId="181ACAC1" w14:textId="77777777" w:rsidTr="00C64474">
        <w:trPr>
          <w:trHeight w:val="300"/>
        </w:trPr>
        <w:tc>
          <w:tcPr>
            <w:tcW w:w="835" w:type="pct"/>
            <w:tcBorders>
              <w:top w:val="single" w:sz="8" w:space="0" w:color="auto"/>
              <w:left w:val="single" w:sz="8" w:space="0" w:color="auto"/>
              <w:bottom w:val="nil"/>
              <w:right w:val="nil"/>
            </w:tcBorders>
            <w:shd w:val="clear" w:color="auto" w:fill="D6EFFA"/>
            <w:vAlign w:val="bottom"/>
          </w:tcPr>
          <w:p w14:paraId="22254259"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47" w:type="pct"/>
            <w:tcBorders>
              <w:top w:val="single" w:sz="8" w:space="0" w:color="auto"/>
              <w:left w:val="single" w:sz="8" w:space="0" w:color="auto"/>
              <w:bottom w:val="nil"/>
              <w:right w:val="single" w:sz="8" w:space="0" w:color="auto"/>
            </w:tcBorders>
            <w:shd w:val="clear" w:color="auto" w:fill="D6EFFA"/>
            <w:noWrap/>
            <w:vAlign w:val="bottom"/>
          </w:tcPr>
          <w:p w14:paraId="0A6F0DDA"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418" w:type="pct"/>
            <w:tcBorders>
              <w:top w:val="single" w:sz="8" w:space="0" w:color="auto"/>
              <w:left w:val="nil"/>
              <w:bottom w:val="nil"/>
              <w:right w:val="single" w:sz="8" w:space="0" w:color="auto"/>
            </w:tcBorders>
            <w:shd w:val="clear" w:color="auto" w:fill="D6EFFA"/>
            <w:noWrap/>
            <w:vAlign w:val="bottom"/>
          </w:tcPr>
          <w:p w14:paraId="61731C8A" w14:textId="77777777" w:rsidR="00027D65" w:rsidRPr="001572CB" w:rsidRDefault="00027D65"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027D65" w:rsidRPr="001572CB" w14:paraId="3F2A2C28" w14:textId="77777777" w:rsidTr="00C64474">
        <w:trPr>
          <w:trHeight w:val="300"/>
        </w:trPr>
        <w:tc>
          <w:tcPr>
            <w:tcW w:w="835" w:type="pct"/>
            <w:tcBorders>
              <w:top w:val="single" w:sz="8" w:space="0" w:color="auto"/>
              <w:left w:val="single" w:sz="8" w:space="0" w:color="auto"/>
              <w:bottom w:val="nil"/>
              <w:right w:val="nil"/>
            </w:tcBorders>
            <w:shd w:val="clear" w:color="auto" w:fill="auto"/>
            <w:vAlign w:val="bottom"/>
            <w:hideMark/>
          </w:tcPr>
          <w:p w14:paraId="56E101D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Follow-up</w:t>
            </w:r>
          </w:p>
        </w:tc>
        <w:tc>
          <w:tcPr>
            <w:tcW w:w="747" w:type="pct"/>
            <w:tcBorders>
              <w:top w:val="single" w:sz="8" w:space="0" w:color="auto"/>
              <w:left w:val="single" w:sz="8" w:space="0" w:color="auto"/>
              <w:bottom w:val="nil"/>
              <w:right w:val="single" w:sz="8" w:space="0" w:color="auto"/>
            </w:tcBorders>
            <w:shd w:val="clear" w:color="auto" w:fill="auto"/>
            <w:noWrap/>
            <w:vAlign w:val="bottom"/>
            <w:hideMark/>
          </w:tcPr>
          <w:p w14:paraId="110F6F24"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FU_Death</w:t>
            </w:r>
            <w:proofErr w:type="spellEnd"/>
          </w:p>
        </w:tc>
        <w:tc>
          <w:tcPr>
            <w:tcW w:w="3418" w:type="pct"/>
            <w:tcBorders>
              <w:top w:val="single" w:sz="8" w:space="0" w:color="auto"/>
              <w:left w:val="nil"/>
              <w:bottom w:val="nil"/>
              <w:right w:val="single" w:sz="8" w:space="0" w:color="auto"/>
            </w:tcBorders>
            <w:shd w:val="clear" w:color="auto" w:fill="auto"/>
            <w:noWrap/>
            <w:vAlign w:val="center"/>
            <w:hideMark/>
          </w:tcPr>
          <w:p w14:paraId="1827851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Has the patient died?</w:t>
            </w:r>
          </w:p>
        </w:tc>
      </w:tr>
      <w:tr w:rsidR="00027D65" w:rsidRPr="001572CB" w14:paraId="4591EE90"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4FECE21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4DAA1A84"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FU_Death_TTE</w:t>
            </w:r>
            <w:proofErr w:type="spellEnd"/>
          </w:p>
        </w:tc>
        <w:tc>
          <w:tcPr>
            <w:tcW w:w="3418" w:type="pct"/>
            <w:tcBorders>
              <w:top w:val="nil"/>
              <w:left w:val="nil"/>
              <w:bottom w:val="nil"/>
              <w:right w:val="single" w:sz="8" w:space="0" w:color="auto"/>
            </w:tcBorders>
            <w:shd w:val="clear" w:color="auto" w:fill="auto"/>
            <w:noWrap/>
            <w:vAlign w:val="center"/>
            <w:hideMark/>
          </w:tcPr>
          <w:p w14:paraId="11C82075"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death</w:t>
            </w:r>
          </w:p>
        </w:tc>
      </w:tr>
      <w:tr w:rsidR="00027D65" w:rsidRPr="001572CB" w14:paraId="0C9B8722"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0A79DDC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03E28D6"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FU_Death_CSR</w:t>
            </w:r>
            <w:proofErr w:type="spellEnd"/>
          </w:p>
        </w:tc>
        <w:tc>
          <w:tcPr>
            <w:tcW w:w="3418" w:type="pct"/>
            <w:tcBorders>
              <w:top w:val="nil"/>
              <w:left w:val="nil"/>
              <w:bottom w:val="nil"/>
              <w:right w:val="single" w:sz="8" w:space="0" w:color="auto"/>
            </w:tcBorders>
            <w:shd w:val="clear" w:color="auto" w:fill="auto"/>
            <w:noWrap/>
            <w:vAlign w:val="center"/>
            <w:hideMark/>
          </w:tcPr>
          <w:p w14:paraId="6BB151C9"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027D65" w:rsidRPr="001572CB" w14:paraId="362BFA47"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459BCFA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579611B"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FU_IsSTR</w:t>
            </w:r>
            <w:proofErr w:type="spellEnd"/>
          </w:p>
        </w:tc>
        <w:tc>
          <w:tcPr>
            <w:tcW w:w="3418" w:type="pct"/>
            <w:tcBorders>
              <w:top w:val="nil"/>
              <w:left w:val="nil"/>
              <w:bottom w:val="nil"/>
              <w:right w:val="single" w:sz="8" w:space="0" w:color="auto"/>
            </w:tcBorders>
            <w:shd w:val="clear" w:color="auto" w:fill="auto"/>
            <w:noWrap/>
            <w:vAlign w:val="center"/>
            <w:hideMark/>
          </w:tcPr>
          <w:p w14:paraId="1C8F07D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Did the patient have an ischemic stroke?</w:t>
            </w:r>
          </w:p>
        </w:tc>
      </w:tr>
      <w:tr w:rsidR="00027D65" w:rsidRPr="001572CB" w14:paraId="5F236040"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02D3A5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2247040"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FU_IsSTR_TTE</w:t>
            </w:r>
            <w:proofErr w:type="spellEnd"/>
          </w:p>
        </w:tc>
        <w:tc>
          <w:tcPr>
            <w:tcW w:w="3418" w:type="pct"/>
            <w:tcBorders>
              <w:top w:val="nil"/>
              <w:left w:val="nil"/>
              <w:bottom w:val="nil"/>
              <w:right w:val="single" w:sz="8" w:space="0" w:color="auto"/>
            </w:tcBorders>
            <w:shd w:val="clear" w:color="auto" w:fill="auto"/>
            <w:noWrap/>
            <w:vAlign w:val="center"/>
            <w:hideMark/>
          </w:tcPr>
          <w:p w14:paraId="7AF3341E"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ischemic stroke</w:t>
            </w:r>
          </w:p>
        </w:tc>
      </w:tr>
      <w:tr w:rsidR="00027D65" w:rsidRPr="001572CB" w14:paraId="70C4051A"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6B30731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3CBCB650"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FU_IsSTR_CSR</w:t>
            </w:r>
            <w:proofErr w:type="spellEnd"/>
          </w:p>
        </w:tc>
        <w:tc>
          <w:tcPr>
            <w:tcW w:w="3418" w:type="pct"/>
            <w:tcBorders>
              <w:top w:val="nil"/>
              <w:left w:val="nil"/>
              <w:bottom w:val="nil"/>
              <w:right w:val="single" w:sz="8" w:space="0" w:color="auto"/>
            </w:tcBorders>
            <w:shd w:val="clear" w:color="auto" w:fill="auto"/>
            <w:noWrap/>
            <w:vAlign w:val="center"/>
            <w:hideMark/>
          </w:tcPr>
          <w:p w14:paraId="2EAAFD4B"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027D65" w:rsidRPr="001572CB" w14:paraId="54800245"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2B04B50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6EA092E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FU_TIA</w:t>
            </w:r>
          </w:p>
        </w:tc>
        <w:tc>
          <w:tcPr>
            <w:tcW w:w="3418" w:type="pct"/>
            <w:tcBorders>
              <w:top w:val="nil"/>
              <w:left w:val="nil"/>
              <w:bottom w:val="nil"/>
              <w:right w:val="single" w:sz="8" w:space="0" w:color="auto"/>
            </w:tcBorders>
            <w:shd w:val="clear" w:color="auto" w:fill="auto"/>
            <w:noWrap/>
            <w:vAlign w:val="center"/>
            <w:hideMark/>
          </w:tcPr>
          <w:p w14:paraId="2130497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Did the patient have a TIA?</w:t>
            </w:r>
          </w:p>
        </w:tc>
      </w:tr>
      <w:tr w:rsidR="00027D65" w:rsidRPr="001572CB" w14:paraId="466C46DE"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4DE4044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3F860C1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FU_TIA_TTE</w:t>
            </w:r>
          </w:p>
        </w:tc>
        <w:tc>
          <w:tcPr>
            <w:tcW w:w="3418" w:type="pct"/>
            <w:tcBorders>
              <w:top w:val="nil"/>
              <w:left w:val="nil"/>
              <w:bottom w:val="nil"/>
              <w:right w:val="single" w:sz="8" w:space="0" w:color="auto"/>
            </w:tcBorders>
            <w:shd w:val="clear" w:color="auto" w:fill="auto"/>
            <w:noWrap/>
            <w:vAlign w:val="center"/>
            <w:hideMark/>
          </w:tcPr>
          <w:p w14:paraId="148B7DF8"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TIA</w:t>
            </w:r>
          </w:p>
        </w:tc>
      </w:tr>
      <w:tr w:rsidR="00027D65" w:rsidRPr="001572CB" w14:paraId="14E2075F"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42E7A03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4AF96712"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FU_TIA_CSR</w:t>
            </w:r>
          </w:p>
        </w:tc>
        <w:tc>
          <w:tcPr>
            <w:tcW w:w="3418" w:type="pct"/>
            <w:tcBorders>
              <w:top w:val="nil"/>
              <w:left w:val="nil"/>
              <w:bottom w:val="nil"/>
              <w:right w:val="single" w:sz="8" w:space="0" w:color="auto"/>
            </w:tcBorders>
            <w:shd w:val="clear" w:color="auto" w:fill="auto"/>
            <w:noWrap/>
            <w:vAlign w:val="center"/>
            <w:hideMark/>
          </w:tcPr>
          <w:p w14:paraId="5CF3ED43"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027D65" w:rsidRPr="001572CB" w14:paraId="2BE3ED70"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3E418DC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3E98D1E"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FU_HeSTR</w:t>
            </w:r>
            <w:proofErr w:type="spellEnd"/>
          </w:p>
        </w:tc>
        <w:tc>
          <w:tcPr>
            <w:tcW w:w="3418" w:type="pct"/>
            <w:tcBorders>
              <w:top w:val="nil"/>
              <w:left w:val="nil"/>
              <w:bottom w:val="nil"/>
              <w:right w:val="single" w:sz="8" w:space="0" w:color="auto"/>
            </w:tcBorders>
            <w:shd w:val="clear" w:color="auto" w:fill="auto"/>
            <w:noWrap/>
            <w:vAlign w:val="center"/>
            <w:hideMark/>
          </w:tcPr>
          <w:p w14:paraId="61D7B91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xml:space="preserve">Did the patient have a </w:t>
            </w:r>
            <w:proofErr w:type="spellStart"/>
            <w:r w:rsidRPr="001572CB">
              <w:rPr>
                <w:rFonts w:ascii="Calibri" w:eastAsia="Times New Roman" w:hAnsi="Calibri" w:cs="Times New Roman"/>
                <w:lang w:eastAsia="en-GB"/>
              </w:rPr>
              <w:t>hemorrhagic</w:t>
            </w:r>
            <w:proofErr w:type="spellEnd"/>
            <w:r w:rsidRPr="001572CB">
              <w:rPr>
                <w:rFonts w:ascii="Calibri" w:eastAsia="Times New Roman" w:hAnsi="Calibri" w:cs="Times New Roman"/>
                <w:lang w:eastAsia="en-GB"/>
              </w:rPr>
              <w:t xml:space="preserve"> stroke?</w:t>
            </w:r>
          </w:p>
        </w:tc>
      </w:tr>
      <w:tr w:rsidR="00027D65" w:rsidRPr="001572CB" w14:paraId="4621E2DC"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6218ABD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678636BE"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FU_HeSTR_TTE</w:t>
            </w:r>
            <w:proofErr w:type="spellEnd"/>
          </w:p>
        </w:tc>
        <w:tc>
          <w:tcPr>
            <w:tcW w:w="3418" w:type="pct"/>
            <w:tcBorders>
              <w:top w:val="nil"/>
              <w:left w:val="nil"/>
              <w:bottom w:val="nil"/>
              <w:right w:val="single" w:sz="8" w:space="0" w:color="auto"/>
            </w:tcBorders>
            <w:shd w:val="clear" w:color="auto" w:fill="auto"/>
            <w:noWrap/>
            <w:vAlign w:val="center"/>
            <w:hideMark/>
          </w:tcPr>
          <w:p w14:paraId="22EF01B9"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 xml:space="preserve">if yes, report time from inclusion to first </w:t>
            </w:r>
            <w:proofErr w:type="spellStart"/>
            <w:r w:rsidRPr="001572CB">
              <w:rPr>
                <w:rFonts w:ascii="Calibri" w:eastAsia="Times New Roman" w:hAnsi="Calibri" w:cs="Times New Roman"/>
                <w:i/>
                <w:iCs/>
                <w:lang w:eastAsia="en-GB"/>
              </w:rPr>
              <w:t>hemorrhagic</w:t>
            </w:r>
            <w:proofErr w:type="spellEnd"/>
            <w:r w:rsidRPr="001572CB">
              <w:rPr>
                <w:rFonts w:ascii="Calibri" w:eastAsia="Times New Roman" w:hAnsi="Calibri" w:cs="Times New Roman"/>
                <w:i/>
                <w:iCs/>
                <w:lang w:eastAsia="en-GB"/>
              </w:rPr>
              <w:t xml:space="preserve"> (</w:t>
            </w:r>
            <w:proofErr w:type="spellStart"/>
            <w:r w:rsidRPr="001572CB">
              <w:rPr>
                <w:rFonts w:ascii="Calibri" w:eastAsia="Times New Roman" w:hAnsi="Calibri" w:cs="Times New Roman"/>
                <w:i/>
                <w:iCs/>
                <w:lang w:eastAsia="en-GB"/>
              </w:rPr>
              <w:t>intraparenchymal</w:t>
            </w:r>
            <w:proofErr w:type="spellEnd"/>
            <w:r w:rsidRPr="001572CB">
              <w:rPr>
                <w:rFonts w:ascii="Calibri" w:eastAsia="Times New Roman" w:hAnsi="Calibri" w:cs="Times New Roman"/>
                <w:i/>
                <w:iCs/>
                <w:lang w:eastAsia="en-GB"/>
              </w:rPr>
              <w:t>) stroke</w:t>
            </w:r>
          </w:p>
        </w:tc>
      </w:tr>
      <w:tr w:rsidR="00027D65" w:rsidRPr="001572CB" w14:paraId="228A0B8E"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1D08E4C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93E1589"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FU_HeSTR_CSR</w:t>
            </w:r>
            <w:proofErr w:type="spellEnd"/>
          </w:p>
        </w:tc>
        <w:tc>
          <w:tcPr>
            <w:tcW w:w="3418" w:type="pct"/>
            <w:tcBorders>
              <w:top w:val="nil"/>
              <w:left w:val="nil"/>
              <w:bottom w:val="nil"/>
              <w:right w:val="single" w:sz="8" w:space="0" w:color="auto"/>
            </w:tcBorders>
            <w:shd w:val="clear" w:color="auto" w:fill="auto"/>
            <w:noWrap/>
            <w:vAlign w:val="center"/>
            <w:hideMark/>
          </w:tcPr>
          <w:p w14:paraId="5DCD2825"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027D65" w:rsidRPr="001572CB" w14:paraId="543ADF8D"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24EA009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40251E3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FU_ICH</w:t>
            </w:r>
          </w:p>
        </w:tc>
        <w:tc>
          <w:tcPr>
            <w:tcW w:w="3418" w:type="pct"/>
            <w:tcBorders>
              <w:top w:val="nil"/>
              <w:left w:val="nil"/>
              <w:bottom w:val="nil"/>
              <w:right w:val="single" w:sz="8" w:space="0" w:color="auto"/>
            </w:tcBorders>
            <w:shd w:val="clear" w:color="auto" w:fill="auto"/>
            <w:noWrap/>
            <w:vAlign w:val="center"/>
            <w:hideMark/>
          </w:tcPr>
          <w:p w14:paraId="6B05AFE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Did the patient have any other intracranial bleed?</w:t>
            </w:r>
          </w:p>
        </w:tc>
      </w:tr>
      <w:tr w:rsidR="00027D65" w:rsidRPr="001572CB" w14:paraId="32F2750C"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19F16E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7F3FD28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FU_ICH_TTE</w:t>
            </w:r>
          </w:p>
        </w:tc>
        <w:tc>
          <w:tcPr>
            <w:tcW w:w="3418" w:type="pct"/>
            <w:tcBorders>
              <w:top w:val="nil"/>
              <w:left w:val="nil"/>
              <w:bottom w:val="nil"/>
              <w:right w:val="single" w:sz="8" w:space="0" w:color="auto"/>
            </w:tcBorders>
            <w:shd w:val="clear" w:color="auto" w:fill="auto"/>
            <w:noWrap/>
            <w:vAlign w:val="center"/>
            <w:hideMark/>
          </w:tcPr>
          <w:p w14:paraId="4E7D2B49"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 xml:space="preserve">if yes, report time from inclusion to first intracranial bleeding (except for </w:t>
            </w:r>
            <w:proofErr w:type="spellStart"/>
            <w:r w:rsidRPr="001572CB">
              <w:rPr>
                <w:rFonts w:ascii="Calibri" w:eastAsia="Times New Roman" w:hAnsi="Calibri" w:cs="Times New Roman"/>
                <w:i/>
                <w:iCs/>
                <w:lang w:eastAsia="en-GB"/>
              </w:rPr>
              <w:t>intraparenchymal</w:t>
            </w:r>
            <w:proofErr w:type="spellEnd"/>
            <w:r w:rsidRPr="001572CB">
              <w:rPr>
                <w:rFonts w:ascii="Calibri" w:eastAsia="Times New Roman" w:hAnsi="Calibri" w:cs="Times New Roman"/>
                <w:i/>
                <w:iCs/>
                <w:lang w:eastAsia="en-GB"/>
              </w:rPr>
              <w:t xml:space="preserve"> bleeding)</w:t>
            </w:r>
          </w:p>
        </w:tc>
      </w:tr>
      <w:tr w:rsidR="00027D65" w:rsidRPr="001572CB" w14:paraId="4423945F"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1A812BE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687EB90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FU_ICH_CSR</w:t>
            </w:r>
          </w:p>
        </w:tc>
        <w:tc>
          <w:tcPr>
            <w:tcW w:w="3418" w:type="pct"/>
            <w:tcBorders>
              <w:top w:val="nil"/>
              <w:left w:val="nil"/>
              <w:bottom w:val="nil"/>
              <w:right w:val="single" w:sz="8" w:space="0" w:color="auto"/>
            </w:tcBorders>
            <w:shd w:val="clear" w:color="auto" w:fill="auto"/>
            <w:noWrap/>
            <w:vAlign w:val="center"/>
            <w:hideMark/>
          </w:tcPr>
          <w:p w14:paraId="608E0A07"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027D65" w:rsidRPr="001572CB" w14:paraId="1EFCAFBF"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23FFD49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288B2A5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FU_MAJ_HEM</w:t>
            </w:r>
          </w:p>
        </w:tc>
        <w:tc>
          <w:tcPr>
            <w:tcW w:w="3418" w:type="pct"/>
            <w:tcBorders>
              <w:top w:val="nil"/>
              <w:left w:val="nil"/>
              <w:bottom w:val="nil"/>
              <w:right w:val="single" w:sz="8" w:space="0" w:color="auto"/>
            </w:tcBorders>
            <w:shd w:val="clear" w:color="auto" w:fill="auto"/>
            <w:noWrap/>
            <w:vAlign w:val="center"/>
            <w:hideMark/>
          </w:tcPr>
          <w:p w14:paraId="7DE395F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Did the patient have any other major bleeding episodes?</w:t>
            </w:r>
          </w:p>
        </w:tc>
      </w:tr>
      <w:tr w:rsidR="00027D65" w:rsidRPr="001572CB" w14:paraId="48E429EA"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EEF00D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11FFF267"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FU_MAJ_HEM_TTE</w:t>
            </w:r>
          </w:p>
        </w:tc>
        <w:tc>
          <w:tcPr>
            <w:tcW w:w="3418" w:type="pct"/>
            <w:tcBorders>
              <w:top w:val="nil"/>
              <w:left w:val="nil"/>
              <w:bottom w:val="nil"/>
              <w:right w:val="single" w:sz="8" w:space="0" w:color="auto"/>
            </w:tcBorders>
            <w:shd w:val="clear" w:color="auto" w:fill="auto"/>
            <w:noWrap/>
            <w:vAlign w:val="center"/>
            <w:hideMark/>
          </w:tcPr>
          <w:p w14:paraId="23031909"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major bleeding (excluding intracranial)</w:t>
            </w:r>
          </w:p>
        </w:tc>
      </w:tr>
      <w:tr w:rsidR="00027D65" w:rsidRPr="001572CB" w14:paraId="3E092798"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7428BFF6"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A5924E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FU_MAJ_HEM_TYPE</w:t>
            </w:r>
          </w:p>
        </w:tc>
        <w:tc>
          <w:tcPr>
            <w:tcW w:w="3418" w:type="pct"/>
            <w:tcBorders>
              <w:top w:val="nil"/>
              <w:left w:val="nil"/>
              <w:bottom w:val="nil"/>
              <w:right w:val="single" w:sz="8" w:space="0" w:color="auto"/>
            </w:tcBorders>
            <w:shd w:val="clear" w:color="auto" w:fill="auto"/>
            <w:noWrap/>
            <w:vAlign w:val="center"/>
            <w:hideMark/>
          </w:tcPr>
          <w:p w14:paraId="28EA4295"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Which type of major bleed?</w:t>
            </w:r>
          </w:p>
        </w:tc>
      </w:tr>
      <w:tr w:rsidR="00027D65" w:rsidRPr="001572CB" w14:paraId="0EBE91B6"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0040C76B"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02EF52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FU_MAJ_HEM_CSR</w:t>
            </w:r>
          </w:p>
        </w:tc>
        <w:tc>
          <w:tcPr>
            <w:tcW w:w="3418" w:type="pct"/>
            <w:tcBorders>
              <w:top w:val="nil"/>
              <w:left w:val="nil"/>
              <w:bottom w:val="nil"/>
              <w:right w:val="single" w:sz="8" w:space="0" w:color="auto"/>
            </w:tcBorders>
            <w:shd w:val="clear" w:color="auto" w:fill="auto"/>
            <w:noWrap/>
            <w:vAlign w:val="center"/>
            <w:hideMark/>
          </w:tcPr>
          <w:p w14:paraId="347F326F"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027D65" w:rsidRPr="001572CB" w14:paraId="178F3141"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3FE8AE3C"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C7119B3"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FU_AF</w:t>
            </w:r>
          </w:p>
        </w:tc>
        <w:tc>
          <w:tcPr>
            <w:tcW w:w="3418" w:type="pct"/>
            <w:tcBorders>
              <w:top w:val="nil"/>
              <w:left w:val="nil"/>
              <w:bottom w:val="nil"/>
              <w:right w:val="single" w:sz="8" w:space="0" w:color="auto"/>
            </w:tcBorders>
            <w:shd w:val="clear" w:color="auto" w:fill="auto"/>
            <w:noWrap/>
            <w:vAlign w:val="center"/>
            <w:hideMark/>
          </w:tcPr>
          <w:p w14:paraId="79F3C31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Did the patient have AF recurrence / receive a de novo diagnosis of AF?</w:t>
            </w:r>
          </w:p>
        </w:tc>
      </w:tr>
      <w:tr w:rsidR="00027D65" w:rsidRPr="001572CB" w14:paraId="764C062D"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6B614894"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0E2A37ED"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FU_AF_TTE</w:t>
            </w:r>
          </w:p>
        </w:tc>
        <w:tc>
          <w:tcPr>
            <w:tcW w:w="3418" w:type="pct"/>
            <w:tcBorders>
              <w:top w:val="nil"/>
              <w:left w:val="nil"/>
              <w:bottom w:val="nil"/>
              <w:right w:val="single" w:sz="8" w:space="0" w:color="auto"/>
            </w:tcBorders>
            <w:shd w:val="clear" w:color="auto" w:fill="auto"/>
            <w:noWrap/>
            <w:vAlign w:val="center"/>
            <w:hideMark/>
          </w:tcPr>
          <w:p w14:paraId="04B030C7"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AF recurrence/new diagnosis</w:t>
            </w:r>
          </w:p>
        </w:tc>
      </w:tr>
      <w:tr w:rsidR="00027D65" w:rsidRPr="001572CB" w14:paraId="7138DF3A"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5D95DBEA"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59228BAE"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FU_AF_CSR</w:t>
            </w:r>
          </w:p>
        </w:tc>
        <w:tc>
          <w:tcPr>
            <w:tcW w:w="3418" w:type="pct"/>
            <w:tcBorders>
              <w:top w:val="nil"/>
              <w:left w:val="nil"/>
              <w:bottom w:val="nil"/>
              <w:right w:val="single" w:sz="8" w:space="0" w:color="auto"/>
            </w:tcBorders>
            <w:shd w:val="clear" w:color="auto" w:fill="auto"/>
            <w:noWrap/>
            <w:vAlign w:val="center"/>
            <w:hideMark/>
          </w:tcPr>
          <w:p w14:paraId="1D556CBA"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027D65" w:rsidRPr="001572CB" w14:paraId="66C5B720" w14:textId="77777777" w:rsidTr="00C64474">
        <w:trPr>
          <w:trHeight w:val="300"/>
        </w:trPr>
        <w:tc>
          <w:tcPr>
            <w:tcW w:w="835" w:type="pct"/>
            <w:tcBorders>
              <w:top w:val="nil"/>
              <w:left w:val="single" w:sz="8" w:space="0" w:color="auto"/>
              <w:bottom w:val="nil"/>
              <w:right w:val="nil"/>
            </w:tcBorders>
            <w:shd w:val="clear" w:color="auto" w:fill="auto"/>
            <w:vAlign w:val="bottom"/>
            <w:hideMark/>
          </w:tcPr>
          <w:p w14:paraId="2DD8B519"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6DA851D4"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FU_AF_Abl</w:t>
            </w:r>
            <w:proofErr w:type="spellEnd"/>
          </w:p>
        </w:tc>
        <w:tc>
          <w:tcPr>
            <w:tcW w:w="3418" w:type="pct"/>
            <w:tcBorders>
              <w:top w:val="nil"/>
              <w:left w:val="nil"/>
              <w:bottom w:val="nil"/>
              <w:right w:val="single" w:sz="8" w:space="0" w:color="auto"/>
            </w:tcBorders>
            <w:shd w:val="clear" w:color="auto" w:fill="auto"/>
            <w:noWrap/>
            <w:vAlign w:val="center"/>
            <w:hideMark/>
          </w:tcPr>
          <w:p w14:paraId="6D58125F"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Did the patient have an AF ablation?</w:t>
            </w:r>
          </w:p>
        </w:tc>
      </w:tr>
      <w:tr w:rsidR="00027D65" w:rsidRPr="001572CB" w14:paraId="15BC7E8E" w14:textId="77777777" w:rsidTr="00C64474">
        <w:trPr>
          <w:trHeight w:val="300"/>
        </w:trPr>
        <w:tc>
          <w:tcPr>
            <w:tcW w:w="835" w:type="pct"/>
            <w:tcBorders>
              <w:top w:val="nil"/>
              <w:left w:val="single" w:sz="8" w:space="0" w:color="auto"/>
              <w:right w:val="nil"/>
            </w:tcBorders>
            <w:shd w:val="clear" w:color="auto" w:fill="auto"/>
            <w:vAlign w:val="bottom"/>
            <w:hideMark/>
          </w:tcPr>
          <w:p w14:paraId="4A0F472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right w:val="single" w:sz="8" w:space="0" w:color="auto"/>
            </w:tcBorders>
            <w:shd w:val="clear" w:color="auto" w:fill="auto"/>
            <w:noWrap/>
            <w:vAlign w:val="bottom"/>
            <w:hideMark/>
          </w:tcPr>
          <w:p w14:paraId="4728842C"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FU_AF_Abl_TTE</w:t>
            </w:r>
            <w:proofErr w:type="spellEnd"/>
          </w:p>
        </w:tc>
        <w:tc>
          <w:tcPr>
            <w:tcW w:w="3418" w:type="pct"/>
            <w:tcBorders>
              <w:top w:val="nil"/>
              <w:left w:val="nil"/>
              <w:right w:val="single" w:sz="8" w:space="0" w:color="auto"/>
            </w:tcBorders>
            <w:shd w:val="clear" w:color="auto" w:fill="auto"/>
            <w:noWrap/>
            <w:vAlign w:val="center"/>
            <w:hideMark/>
          </w:tcPr>
          <w:p w14:paraId="786354E3"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AF ablation</w:t>
            </w:r>
          </w:p>
        </w:tc>
      </w:tr>
      <w:tr w:rsidR="00027D65" w:rsidRPr="001572CB" w14:paraId="2E50DC3B" w14:textId="77777777" w:rsidTr="00362E32">
        <w:trPr>
          <w:trHeight w:val="315"/>
        </w:trPr>
        <w:tc>
          <w:tcPr>
            <w:tcW w:w="835" w:type="pct"/>
            <w:tcBorders>
              <w:top w:val="nil"/>
              <w:left w:val="single" w:sz="8" w:space="0" w:color="auto"/>
              <w:bottom w:val="nil"/>
              <w:right w:val="nil"/>
            </w:tcBorders>
            <w:shd w:val="clear" w:color="auto" w:fill="auto"/>
            <w:vAlign w:val="bottom"/>
            <w:hideMark/>
          </w:tcPr>
          <w:p w14:paraId="7B4FCB40" w14:textId="77777777" w:rsidR="00027D65" w:rsidRPr="001572CB" w:rsidRDefault="00027D65"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47" w:type="pct"/>
            <w:tcBorders>
              <w:top w:val="nil"/>
              <w:left w:val="single" w:sz="8" w:space="0" w:color="auto"/>
              <w:bottom w:val="nil"/>
              <w:right w:val="single" w:sz="8" w:space="0" w:color="auto"/>
            </w:tcBorders>
            <w:shd w:val="clear" w:color="auto" w:fill="auto"/>
            <w:noWrap/>
            <w:vAlign w:val="bottom"/>
            <w:hideMark/>
          </w:tcPr>
          <w:p w14:paraId="3F3542E5" w14:textId="77777777" w:rsidR="00027D65" w:rsidRPr="001572CB" w:rsidRDefault="00027D65"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FU_AF_Abl_CSR</w:t>
            </w:r>
            <w:proofErr w:type="spellEnd"/>
          </w:p>
        </w:tc>
        <w:tc>
          <w:tcPr>
            <w:tcW w:w="3418" w:type="pct"/>
            <w:tcBorders>
              <w:top w:val="nil"/>
              <w:left w:val="nil"/>
              <w:bottom w:val="nil"/>
              <w:right w:val="single" w:sz="8" w:space="0" w:color="auto"/>
            </w:tcBorders>
            <w:shd w:val="clear" w:color="auto" w:fill="auto"/>
            <w:noWrap/>
            <w:vAlign w:val="center"/>
            <w:hideMark/>
          </w:tcPr>
          <w:p w14:paraId="795433B7" w14:textId="77777777" w:rsidR="00027D65" w:rsidRPr="001572CB" w:rsidRDefault="00027D65"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362E32" w:rsidRPr="001572CB" w14:paraId="7A2BC29D" w14:textId="77777777" w:rsidTr="00C64474">
        <w:trPr>
          <w:trHeight w:val="315"/>
        </w:trPr>
        <w:tc>
          <w:tcPr>
            <w:tcW w:w="835" w:type="pct"/>
            <w:tcBorders>
              <w:top w:val="nil"/>
              <w:left w:val="single" w:sz="8" w:space="0" w:color="auto"/>
              <w:bottom w:val="single" w:sz="4" w:space="0" w:color="auto"/>
              <w:right w:val="nil"/>
            </w:tcBorders>
            <w:shd w:val="clear" w:color="auto" w:fill="auto"/>
            <w:vAlign w:val="bottom"/>
          </w:tcPr>
          <w:p w14:paraId="2A5F32CA" w14:textId="77777777" w:rsidR="00362E32" w:rsidRPr="001572CB" w:rsidRDefault="00362E32" w:rsidP="00362E32">
            <w:pPr>
              <w:spacing w:after="0" w:line="240" w:lineRule="auto"/>
              <w:rPr>
                <w:rFonts w:ascii="Calibri" w:eastAsia="Times New Roman" w:hAnsi="Calibri" w:cs="Times New Roman"/>
                <w:lang w:eastAsia="en-GB"/>
              </w:rPr>
            </w:pPr>
          </w:p>
        </w:tc>
        <w:tc>
          <w:tcPr>
            <w:tcW w:w="747" w:type="pct"/>
            <w:tcBorders>
              <w:top w:val="nil"/>
              <w:left w:val="single" w:sz="8" w:space="0" w:color="auto"/>
              <w:bottom w:val="single" w:sz="4" w:space="0" w:color="auto"/>
              <w:right w:val="single" w:sz="8" w:space="0" w:color="auto"/>
            </w:tcBorders>
            <w:shd w:val="clear" w:color="auto" w:fill="auto"/>
            <w:noWrap/>
            <w:vAlign w:val="bottom"/>
          </w:tcPr>
          <w:p w14:paraId="212C313F" w14:textId="2AAF987D" w:rsidR="00362E32" w:rsidRPr="001572CB" w:rsidRDefault="00362E32" w:rsidP="00362E32">
            <w:pPr>
              <w:spacing w:after="0" w:line="240" w:lineRule="auto"/>
              <w:rPr>
                <w:rFonts w:ascii="Calibri" w:eastAsia="Times New Roman" w:hAnsi="Calibri" w:cs="Times New Roman"/>
                <w:lang w:eastAsia="en-GB"/>
              </w:rPr>
            </w:pPr>
            <w:r>
              <w:rPr>
                <w:rFonts w:ascii="Calibri" w:hAnsi="Calibri" w:cs="Calibri"/>
                <w:color w:val="000000"/>
              </w:rPr>
              <w:t>FU_WT</w:t>
            </w:r>
          </w:p>
        </w:tc>
        <w:tc>
          <w:tcPr>
            <w:tcW w:w="3418" w:type="pct"/>
            <w:tcBorders>
              <w:top w:val="nil"/>
              <w:left w:val="nil"/>
              <w:bottom w:val="single" w:sz="4" w:space="0" w:color="auto"/>
              <w:right w:val="single" w:sz="8" w:space="0" w:color="auto"/>
            </w:tcBorders>
            <w:shd w:val="clear" w:color="auto" w:fill="auto"/>
            <w:noWrap/>
            <w:vAlign w:val="bottom"/>
          </w:tcPr>
          <w:p w14:paraId="376A0AC4" w14:textId="2D79C23C" w:rsidR="00362E32" w:rsidRPr="001572CB" w:rsidRDefault="00362E32" w:rsidP="00362E32">
            <w:pPr>
              <w:spacing w:after="0" w:line="240" w:lineRule="auto"/>
              <w:rPr>
                <w:rFonts w:ascii="Calibri" w:eastAsia="Times New Roman" w:hAnsi="Calibri" w:cs="Times New Roman"/>
                <w:i/>
                <w:iCs/>
                <w:lang w:eastAsia="en-GB"/>
              </w:rPr>
            </w:pPr>
            <w:r>
              <w:rPr>
                <w:rFonts w:ascii="Calibri" w:hAnsi="Calibri" w:cs="Calibri"/>
                <w:color w:val="000000"/>
              </w:rPr>
              <w:t>Weight</w:t>
            </w:r>
          </w:p>
        </w:tc>
      </w:tr>
    </w:tbl>
    <w:p w14:paraId="6F1D9ADF" w14:textId="77777777" w:rsidR="00027D65" w:rsidRDefault="00027D65" w:rsidP="00027D65">
      <w:pPr>
        <w:rPr>
          <w:rFonts w:cstheme="minorHAnsi"/>
          <w:szCs w:val="20"/>
        </w:rPr>
      </w:pPr>
    </w:p>
    <w:p w14:paraId="07652A6B" w14:textId="279C81DD" w:rsidR="009C073D" w:rsidRDefault="00027D65" w:rsidP="009C073D">
      <w:pPr>
        <w:rPr>
          <w:rFonts w:cstheme="minorHAnsi"/>
          <w:szCs w:val="20"/>
        </w:rPr>
      </w:pPr>
      <w:r>
        <w:rPr>
          <w:rFonts w:cstheme="minorHAnsi"/>
          <w:szCs w:val="20"/>
        </w:rPr>
        <w:br w:type="page"/>
      </w:r>
    </w:p>
    <w:tbl>
      <w:tblPr>
        <w:tblW w:w="5000" w:type="pct"/>
        <w:tblLook w:val="04A0" w:firstRow="1" w:lastRow="0" w:firstColumn="1" w:lastColumn="0" w:noHBand="0" w:noVBand="1"/>
      </w:tblPr>
      <w:tblGrid>
        <w:gridCol w:w="2324"/>
        <w:gridCol w:w="2200"/>
        <w:gridCol w:w="9650"/>
      </w:tblGrid>
      <w:tr w:rsidR="009C073D" w:rsidRPr="001572CB" w14:paraId="29490AB7" w14:textId="77777777" w:rsidTr="00C64474">
        <w:trPr>
          <w:trHeight w:val="300"/>
        </w:trPr>
        <w:tc>
          <w:tcPr>
            <w:tcW w:w="820" w:type="pct"/>
            <w:tcBorders>
              <w:top w:val="single" w:sz="8" w:space="0" w:color="auto"/>
              <w:left w:val="single" w:sz="8" w:space="0" w:color="auto"/>
              <w:bottom w:val="nil"/>
              <w:right w:val="single" w:sz="8" w:space="0" w:color="auto"/>
            </w:tcBorders>
            <w:shd w:val="clear" w:color="auto" w:fill="D6EFFA"/>
            <w:vAlign w:val="bottom"/>
          </w:tcPr>
          <w:p w14:paraId="4F18F834"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76" w:type="pct"/>
            <w:tcBorders>
              <w:top w:val="single" w:sz="8" w:space="0" w:color="auto"/>
              <w:left w:val="nil"/>
              <w:bottom w:val="nil"/>
              <w:right w:val="single" w:sz="8" w:space="0" w:color="auto"/>
            </w:tcBorders>
            <w:shd w:val="clear" w:color="auto" w:fill="D6EFFA"/>
            <w:noWrap/>
            <w:vAlign w:val="bottom"/>
          </w:tcPr>
          <w:p w14:paraId="0BF6B89D"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404" w:type="pct"/>
            <w:tcBorders>
              <w:top w:val="single" w:sz="8" w:space="0" w:color="auto"/>
              <w:left w:val="nil"/>
              <w:bottom w:val="nil"/>
              <w:right w:val="single" w:sz="8" w:space="0" w:color="auto"/>
            </w:tcBorders>
            <w:shd w:val="clear" w:color="auto" w:fill="D6EFFA"/>
            <w:noWrap/>
            <w:vAlign w:val="bottom"/>
          </w:tcPr>
          <w:p w14:paraId="13150AB9"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9C073D" w:rsidRPr="001572CB" w14:paraId="6FF51E02" w14:textId="77777777" w:rsidTr="00C64474">
        <w:trPr>
          <w:trHeight w:val="300"/>
        </w:trPr>
        <w:tc>
          <w:tcPr>
            <w:tcW w:w="820" w:type="pct"/>
            <w:vMerge w:val="restart"/>
            <w:tcBorders>
              <w:top w:val="single" w:sz="8" w:space="0" w:color="auto"/>
              <w:left w:val="single" w:sz="8" w:space="0" w:color="auto"/>
              <w:bottom w:val="nil"/>
              <w:right w:val="single" w:sz="8" w:space="0" w:color="auto"/>
            </w:tcBorders>
            <w:shd w:val="clear" w:color="auto" w:fill="auto"/>
            <w:hideMark/>
          </w:tcPr>
          <w:p w14:paraId="722CC819"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Cardiovascular admission</w:t>
            </w:r>
          </w:p>
        </w:tc>
        <w:tc>
          <w:tcPr>
            <w:tcW w:w="776" w:type="pct"/>
            <w:tcBorders>
              <w:top w:val="single" w:sz="8" w:space="0" w:color="auto"/>
              <w:left w:val="nil"/>
              <w:bottom w:val="nil"/>
              <w:right w:val="single" w:sz="8" w:space="0" w:color="auto"/>
            </w:tcBorders>
            <w:shd w:val="clear" w:color="auto" w:fill="auto"/>
            <w:noWrap/>
            <w:vAlign w:val="center"/>
            <w:hideMark/>
          </w:tcPr>
          <w:p w14:paraId="3B055B12"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w:t>
            </w:r>
            <w:proofErr w:type="spellEnd"/>
          </w:p>
        </w:tc>
        <w:tc>
          <w:tcPr>
            <w:tcW w:w="3404" w:type="pct"/>
            <w:tcBorders>
              <w:top w:val="single" w:sz="8" w:space="0" w:color="auto"/>
              <w:left w:val="nil"/>
              <w:bottom w:val="nil"/>
              <w:right w:val="single" w:sz="8" w:space="0" w:color="auto"/>
            </w:tcBorders>
            <w:shd w:val="clear" w:color="auto" w:fill="auto"/>
            <w:noWrap/>
            <w:vAlign w:val="center"/>
            <w:hideMark/>
          </w:tcPr>
          <w:p w14:paraId="5783A245"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admitted for any cardiovascular condition?</w:t>
            </w:r>
          </w:p>
        </w:tc>
      </w:tr>
      <w:tr w:rsidR="009C073D" w:rsidRPr="001572CB" w14:paraId="38427F17" w14:textId="77777777" w:rsidTr="00C64474">
        <w:trPr>
          <w:trHeight w:val="300"/>
        </w:trPr>
        <w:tc>
          <w:tcPr>
            <w:tcW w:w="820" w:type="pct"/>
            <w:vMerge/>
            <w:tcBorders>
              <w:top w:val="single" w:sz="8" w:space="0" w:color="auto"/>
              <w:left w:val="single" w:sz="8" w:space="0" w:color="auto"/>
              <w:bottom w:val="nil"/>
              <w:right w:val="single" w:sz="8" w:space="0" w:color="auto"/>
            </w:tcBorders>
            <w:vAlign w:val="center"/>
            <w:hideMark/>
          </w:tcPr>
          <w:p w14:paraId="298D36FA"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nil"/>
              <w:bottom w:val="nil"/>
              <w:right w:val="single" w:sz="8" w:space="0" w:color="auto"/>
            </w:tcBorders>
            <w:shd w:val="clear" w:color="auto" w:fill="auto"/>
            <w:noWrap/>
            <w:vAlign w:val="bottom"/>
            <w:hideMark/>
          </w:tcPr>
          <w:p w14:paraId="2982DF3A"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FU_CVadm_TTE</w:t>
            </w:r>
            <w:proofErr w:type="spellEnd"/>
          </w:p>
        </w:tc>
        <w:tc>
          <w:tcPr>
            <w:tcW w:w="3404" w:type="pct"/>
            <w:tcBorders>
              <w:top w:val="nil"/>
              <w:left w:val="nil"/>
              <w:bottom w:val="nil"/>
              <w:right w:val="single" w:sz="8" w:space="0" w:color="auto"/>
            </w:tcBorders>
            <w:shd w:val="clear" w:color="auto" w:fill="auto"/>
            <w:noWrap/>
            <w:vAlign w:val="center"/>
            <w:hideMark/>
          </w:tcPr>
          <w:p w14:paraId="1CBA75B6"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cardiovascular admission</w:t>
            </w:r>
          </w:p>
        </w:tc>
      </w:tr>
      <w:tr w:rsidR="009C073D" w:rsidRPr="001572CB" w14:paraId="3AA006EF"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6A126321"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center"/>
            <w:hideMark/>
          </w:tcPr>
          <w:p w14:paraId="5E71D7A8"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FU_CVadm_CSR</w:t>
            </w:r>
            <w:proofErr w:type="spellEnd"/>
          </w:p>
        </w:tc>
        <w:tc>
          <w:tcPr>
            <w:tcW w:w="3404" w:type="pct"/>
            <w:tcBorders>
              <w:top w:val="nil"/>
              <w:left w:val="nil"/>
              <w:bottom w:val="nil"/>
              <w:right w:val="single" w:sz="8" w:space="0" w:color="auto"/>
            </w:tcBorders>
            <w:shd w:val="clear" w:color="auto" w:fill="auto"/>
            <w:noWrap/>
            <w:vAlign w:val="center"/>
            <w:hideMark/>
          </w:tcPr>
          <w:p w14:paraId="506B2CBC"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9C073D" w:rsidRPr="001572CB" w14:paraId="23E7F9E4"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2836C21D"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center"/>
            <w:hideMark/>
          </w:tcPr>
          <w:p w14:paraId="57C18A5B"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FU_CVadm_HF</w:t>
            </w:r>
            <w:proofErr w:type="spellEnd"/>
          </w:p>
        </w:tc>
        <w:tc>
          <w:tcPr>
            <w:tcW w:w="3404" w:type="pct"/>
            <w:tcBorders>
              <w:top w:val="nil"/>
              <w:left w:val="nil"/>
              <w:bottom w:val="nil"/>
              <w:right w:val="single" w:sz="8" w:space="0" w:color="auto"/>
            </w:tcBorders>
            <w:shd w:val="clear" w:color="auto" w:fill="auto"/>
            <w:noWrap/>
            <w:vAlign w:val="center"/>
            <w:hideMark/>
          </w:tcPr>
          <w:p w14:paraId="36E5AB43"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admitted for heart failure?</w:t>
            </w:r>
          </w:p>
        </w:tc>
      </w:tr>
      <w:tr w:rsidR="009C073D" w:rsidRPr="001572CB" w14:paraId="60DE177F"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156A5D6C"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2C8EB78D"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FU_CVadm_HF_TTE</w:t>
            </w:r>
            <w:proofErr w:type="spellEnd"/>
          </w:p>
        </w:tc>
        <w:tc>
          <w:tcPr>
            <w:tcW w:w="3404" w:type="pct"/>
            <w:tcBorders>
              <w:top w:val="nil"/>
              <w:left w:val="nil"/>
              <w:bottom w:val="nil"/>
              <w:right w:val="single" w:sz="8" w:space="0" w:color="auto"/>
            </w:tcBorders>
            <w:shd w:val="clear" w:color="auto" w:fill="auto"/>
            <w:noWrap/>
            <w:vAlign w:val="center"/>
            <w:hideMark/>
          </w:tcPr>
          <w:p w14:paraId="7A24625A"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admission for heart failure</w:t>
            </w:r>
          </w:p>
        </w:tc>
      </w:tr>
      <w:tr w:rsidR="009C073D" w:rsidRPr="001572CB" w14:paraId="28EE95A1"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43384644"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center"/>
            <w:hideMark/>
          </w:tcPr>
          <w:p w14:paraId="60EC8474"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FU_CVadm_HF_CSR</w:t>
            </w:r>
            <w:proofErr w:type="spellEnd"/>
          </w:p>
        </w:tc>
        <w:tc>
          <w:tcPr>
            <w:tcW w:w="3404" w:type="pct"/>
            <w:tcBorders>
              <w:top w:val="nil"/>
              <w:left w:val="nil"/>
              <w:bottom w:val="nil"/>
              <w:right w:val="single" w:sz="8" w:space="0" w:color="auto"/>
            </w:tcBorders>
            <w:shd w:val="clear" w:color="auto" w:fill="auto"/>
            <w:noWrap/>
            <w:vAlign w:val="center"/>
            <w:hideMark/>
          </w:tcPr>
          <w:p w14:paraId="6CA2499A"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9C073D" w:rsidRPr="001572CB" w14:paraId="1AF61662"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63EEFE8E"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62A868D9"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FU_CVadm_ACS</w:t>
            </w:r>
            <w:proofErr w:type="spellEnd"/>
          </w:p>
        </w:tc>
        <w:tc>
          <w:tcPr>
            <w:tcW w:w="3404" w:type="pct"/>
            <w:tcBorders>
              <w:top w:val="nil"/>
              <w:left w:val="nil"/>
              <w:bottom w:val="nil"/>
              <w:right w:val="single" w:sz="8" w:space="0" w:color="auto"/>
            </w:tcBorders>
            <w:shd w:val="clear" w:color="auto" w:fill="auto"/>
            <w:noWrap/>
            <w:vAlign w:val="center"/>
            <w:hideMark/>
          </w:tcPr>
          <w:p w14:paraId="71CB2FCF"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admitted for acute coronary syndrome?</w:t>
            </w:r>
          </w:p>
        </w:tc>
      </w:tr>
      <w:tr w:rsidR="009C073D" w:rsidRPr="001572CB" w14:paraId="5C7EB491"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6DC55C94"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477D95B2"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FU_Cvadm_ACS_TTE</w:t>
            </w:r>
            <w:proofErr w:type="spellEnd"/>
          </w:p>
        </w:tc>
        <w:tc>
          <w:tcPr>
            <w:tcW w:w="3404" w:type="pct"/>
            <w:tcBorders>
              <w:top w:val="nil"/>
              <w:left w:val="nil"/>
              <w:bottom w:val="nil"/>
              <w:right w:val="single" w:sz="8" w:space="0" w:color="auto"/>
            </w:tcBorders>
            <w:shd w:val="clear" w:color="auto" w:fill="auto"/>
            <w:noWrap/>
            <w:vAlign w:val="center"/>
            <w:hideMark/>
          </w:tcPr>
          <w:p w14:paraId="37E4B84A"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 xml:space="preserve">if yes, report time from </w:t>
            </w:r>
            <w:proofErr w:type="spellStart"/>
            <w:r w:rsidRPr="001572CB">
              <w:rPr>
                <w:rFonts w:ascii="Calibri" w:eastAsia="Times New Roman" w:hAnsi="Calibri" w:cs="Times New Roman"/>
                <w:i/>
                <w:iCs/>
                <w:lang w:eastAsia="en-GB"/>
              </w:rPr>
              <w:t>incllusion</w:t>
            </w:r>
            <w:proofErr w:type="spellEnd"/>
            <w:r w:rsidRPr="001572CB">
              <w:rPr>
                <w:rFonts w:ascii="Calibri" w:eastAsia="Times New Roman" w:hAnsi="Calibri" w:cs="Times New Roman"/>
                <w:i/>
                <w:iCs/>
                <w:lang w:eastAsia="en-GB"/>
              </w:rPr>
              <w:t xml:space="preserve"> to first admission for an acute coronary syndrome</w:t>
            </w:r>
          </w:p>
        </w:tc>
      </w:tr>
      <w:tr w:rsidR="009C073D" w:rsidRPr="001572CB" w14:paraId="7B364E78"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03E1F5AC"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0E9A768B"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FU_CVadm_ACS_CSR</w:t>
            </w:r>
            <w:proofErr w:type="spellEnd"/>
          </w:p>
        </w:tc>
        <w:tc>
          <w:tcPr>
            <w:tcW w:w="3404" w:type="pct"/>
            <w:tcBorders>
              <w:top w:val="nil"/>
              <w:left w:val="nil"/>
              <w:bottom w:val="nil"/>
              <w:right w:val="single" w:sz="8" w:space="0" w:color="auto"/>
            </w:tcBorders>
            <w:shd w:val="clear" w:color="auto" w:fill="auto"/>
            <w:noWrap/>
            <w:vAlign w:val="center"/>
            <w:hideMark/>
          </w:tcPr>
          <w:p w14:paraId="56C268AB"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9C073D" w:rsidRPr="001572CB" w14:paraId="171FEAEC"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6D6D5670"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169A08D7"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FU_CVadm_Syn</w:t>
            </w:r>
            <w:proofErr w:type="spellEnd"/>
          </w:p>
        </w:tc>
        <w:tc>
          <w:tcPr>
            <w:tcW w:w="3404" w:type="pct"/>
            <w:tcBorders>
              <w:top w:val="nil"/>
              <w:left w:val="nil"/>
              <w:bottom w:val="nil"/>
              <w:right w:val="single" w:sz="8" w:space="0" w:color="auto"/>
            </w:tcBorders>
            <w:shd w:val="clear" w:color="auto" w:fill="auto"/>
            <w:noWrap/>
            <w:vAlign w:val="center"/>
            <w:hideMark/>
          </w:tcPr>
          <w:p w14:paraId="2E51E737"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admitted for syncope?</w:t>
            </w:r>
          </w:p>
        </w:tc>
      </w:tr>
      <w:tr w:rsidR="009C073D" w:rsidRPr="001572CB" w14:paraId="136CBB83"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3E840D37"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6AFBDAA2"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FU_CVadm_Syn_TTE</w:t>
            </w:r>
            <w:proofErr w:type="spellEnd"/>
          </w:p>
        </w:tc>
        <w:tc>
          <w:tcPr>
            <w:tcW w:w="3404" w:type="pct"/>
            <w:tcBorders>
              <w:top w:val="nil"/>
              <w:left w:val="nil"/>
              <w:bottom w:val="nil"/>
              <w:right w:val="single" w:sz="8" w:space="0" w:color="auto"/>
            </w:tcBorders>
            <w:shd w:val="clear" w:color="auto" w:fill="auto"/>
            <w:noWrap/>
            <w:vAlign w:val="center"/>
            <w:hideMark/>
          </w:tcPr>
          <w:p w14:paraId="5AFF6905"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admission for syncope</w:t>
            </w:r>
          </w:p>
        </w:tc>
      </w:tr>
      <w:tr w:rsidR="009C073D" w:rsidRPr="001572CB" w14:paraId="0F6E385C"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4D624A22"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4EC2E75F"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FU_CVadm_Syn_CSR</w:t>
            </w:r>
            <w:proofErr w:type="spellEnd"/>
          </w:p>
        </w:tc>
        <w:tc>
          <w:tcPr>
            <w:tcW w:w="3404" w:type="pct"/>
            <w:tcBorders>
              <w:top w:val="nil"/>
              <w:left w:val="nil"/>
              <w:bottom w:val="nil"/>
              <w:right w:val="single" w:sz="8" w:space="0" w:color="auto"/>
            </w:tcBorders>
            <w:shd w:val="clear" w:color="auto" w:fill="auto"/>
            <w:noWrap/>
            <w:vAlign w:val="center"/>
            <w:hideMark/>
          </w:tcPr>
          <w:p w14:paraId="26330C5E"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9C073D" w:rsidRPr="001572CB" w14:paraId="0776B893"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1274DC78"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283AA02B"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FU_CVadm_PE</w:t>
            </w:r>
            <w:proofErr w:type="spellEnd"/>
          </w:p>
        </w:tc>
        <w:tc>
          <w:tcPr>
            <w:tcW w:w="3404" w:type="pct"/>
            <w:tcBorders>
              <w:top w:val="nil"/>
              <w:left w:val="nil"/>
              <w:bottom w:val="nil"/>
              <w:right w:val="single" w:sz="8" w:space="0" w:color="auto"/>
            </w:tcBorders>
            <w:shd w:val="clear" w:color="auto" w:fill="auto"/>
            <w:noWrap/>
            <w:vAlign w:val="center"/>
            <w:hideMark/>
          </w:tcPr>
          <w:p w14:paraId="6C1F4A6A"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admitted for peripheral embolism?</w:t>
            </w:r>
          </w:p>
        </w:tc>
      </w:tr>
      <w:tr w:rsidR="009C073D" w:rsidRPr="001572CB" w14:paraId="54B427B5"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7093A0D0"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6A8D3B5A"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FU_CVadm_PE_TTE</w:t>
            </w:r>
            <w:proofErr w:type="spellEnd"/>
          </w:p>
        </w:tc>
        <w:tc>
          <w:tcPr>
            <w:tcW w:w="3404" w:type="pct"/>
            <w:tcBorders>
              <w:top w:val="nil"/>
              <w:left w:val="nil"/>
              <w:bottom w:val="nil"/>
              <w:right w:val="single" w:sz="8" w:space="0" w:color="auto"/>
            </w:tcBorders>
            <w:shd w:val="clear" w:color="auto" w:fill="auto"/>
            <w:noWrap/>
            <w:vAlign w:val="center"/>
            <w:hideMark/>
          </w:tcPr>
          <w:p w14:paraId="472AEC32"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admission for peripheral embolism</w:t>
            </w:r>
          </w:p>
        </w:tc>
      </w:tr>
      <w:tr w:rsidR="009C073D" w:rsidRPr="001572CB" w14:paraId="23424C90"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1E643A06"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0612C7E8"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FU_CVadm_PE_CSR</w:t>
            </w:r>
            <w:proofErr w:type="spellEnd"/>
          </w:p>
        </w:tc>
        <w:tc>
          <w:tcPr>
            <w:tcW w:w="3404" w:type="pct"/>
            <w:tcBorders>
              <w:top w:val="nil"/>
              <w:left w:val="nil"/>
              <w:bottom w:val="nil"/>
              <w:right w:val="single" w:sz="8" w:space="0" w:color="auto"/>
            </w:tcBorders>
            <w:shd w:val="clear" w:color="auto" w:fill="auto"/>
            <w:noWrap/>
            <w:vAlign w:val="center"/>
            <w:hideMark/>
          </w:tcPr>
          <w:p w14:paraId="198BCCF3"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9C073D" w:rsidRPr="001572CB" w14:paraId="3EF545E2"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417FF253"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648034F7"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FU_ReAF</w:t>
            </w:r>
            <w:proofErr w:type="spellEnd"/>
          </w:p>
        </w:tc>
        <w:tc>
          <w:tcPr>
            <w:tcW w:w="3404" w:type="pct"/>
            <w:tcBorders>
              <w:top w:val="nil"/>
              <w:left w:val="nil"/>
              <w:bottom w:val="nil"/>
              <w:right w:val="single" w:sz="8" w:space="0" w:color="auto"/>
            </w:tcBorders>
            <w:shd w:val="clear" w:color="auto" w:fill="auto"/>
            <w:noWrap/>
            <w:vAlign w:val="center"/>
            <w:hideMark/>
          </w:tcPr>
          <w:p w14:paraId="257CC744"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admitted for recurrent AF?</w:t>
            </w:r>
          </w:p>
        </w:tc>
      </w:tr>
      <w:tr w:rsidR="009C073D" w:rsidRPr="001572CB" w14:paraId="519A3E0F"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6286C232"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66D4E2DC"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FU_ReAF_TTE</w:t>
            </w:r>
            <w:proofErr w:type="spellEnd"/>
          </w:p>
        </w:tc>
        <w:tc>
          <w:tcPr>
            <w:tcW w:w="3404" w:type="pct"/>
            <w:tcBorders>
              <w:top w:val="nil"/>
              <w:left w:val="nil"/>
              <w:bottom w:val="nil"/>
              <w:right w:val="single" w:sz="8" w:space="0" w:color="auto"/>
            </w:tcBorders>
            <w:shd w:val="clear" w:color="auto" w:fill="auto"/>
            <w:noWrap/>
            <w:vAlign w:val="center"/>
            <w:hideMark/>
          </w:tcPr>
          <w:p w14:paraId="101004F1"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admission for AF recurrence</w:t>
            </w:r>
          </w:p>
        </w:tc>
      </w:tr>
      <w:tr w:rsidR="009C073D" w:rsidRPr="001572CB" w14:paraId="34FE3D19"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254B9B3E"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608F7289"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FU_ReAF_Thx</w:t>
            </w:r>
            <w:proofErr w:type="spellEnd"/>
          </w:p>
        </w:tc>
        <w:tc>
          <w:tcPr>
            <w:tcW w:w="3404" w:type="pct"/>
            <w:tcBorders>
              <w:top w:val="nil"/>
              <w:left w:val="nil"/>
              <w:bottom w:val="nil"/>
              <w:right w:val="single" w:sz="8" w:space="0" w:color="auto"/>
            </w:tcBorders>
            <w:shd w:val="clear" w:color="auto" w:fill="auto"/>
            <w:noWrap/>
            <w:vAlign w:val="center"/>
            <w:hideMark/>
          </w:tcPr>
          <w:p w14:paraId="7A29E9E0"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What treatment did the patient receive for AF during admission?</w:t>
            </w:r>
          </w:p>
        </w:tc>
      </w:tr>
      <w:tr w:rsidR="009C073D" w:rsidRPr="001572CB" w14:paraId="6F963B08"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187AB257"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3618674F"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FU_ReAF_CSR</w:t>
            </w:r>
            <w:proofErr w:type="spellEnd"/>
          </w:p>
        </w:tc>
        <w:tc>
          <w:tcPr>
            <w:tcW w:w="3404" w:type="pct"/>
            <w:tcBorders>
              <w:top w:val="nil"/>
              <w:left w:val="nil"/>
              <w:bottom w:val="nil"/>
              <w:right w:val="single" w:sz="8" w:space="0" w:color="auto"/>
            </w:tcBorders>
            <w:shd w:val="clear" w:color="auto" w:fill="auto"/>
            <w:noWrap/>
            <w:vAlign w:val="center"/>
            <w:hideMark/>
          </w:tcPr>
          <w:p w14:paraId="614001E9"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r w:rsidR="009C073D" w:rsidRPr="001572CB" w14:paraId="7166B385"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7163979E"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center"/>
            <w:hideMark/>
          </w:tcPr>
          <w:p w14:paraId="14BC7007"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FU_CVadm_OTH</w:t>
            </w:r>
            <w:proofErr w:type="spellEnd"/>
          </w:p>
        </w:tc>
        <w:tc>
          <w:tcPr>
            <w:tcW w:w="3404" w:type="pct"/>
            <w:tcBorders>
              <w:top w:val="nil"/>
              <w:left w:val="nil"/>
              <w:bottom w:val="nil"/>
              <w:right w:val="single" w:sz="8" w:space="0" w:color="auto"/>
            </w:tcBorders>
            <w:shd w:val="clear" w:color="auto" w:fill="auto"/>
            <w:noWrap/>
            <w:vAlign w:val="center"/>
            <w:hideMark/>
          </w:tcPr>
          <w:p w14:paraId="1C22781D"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admitted for any cardiovascular condition other than listed above?</w:t>
            </w:r>
          </w:p>
        </w:tc>
      </w:tr>
      <w:tr w:rsidR="009C073D" w:rsidRPr="001572CB" w14:paraId="1551F96C" w14:textId="77777777" w:rsidTr="00C64474">
        <w:trPr>
          <w:trHeight w:val="300"/>
        </w:trPr>
        <w:tc>
          <w:tcPr>
            <w:tcW w:w="820" w:type="pct"/>
            <w:tcBorders>
              <w:top w:val="nil"/>
              <w:left w:val="single" w:sz="8" w:space="0" w:color="auto"/>
              <w:bottom w:val="nil"/>
              <w:right w:val="nil"/>
            </w:tcBorders>
            <w:shd w:val="clear" w:color="auto" w:fill="auto"/>
            <w:vAlign w:val="bottom"/>
            <w:hideMark/>
          </w:tcPr>
          <w:p w14:paraId="0C01DDFF"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3EAE29AC"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FU_CVadm_OTH_TTE</w:t>
            </w:r>
            <w:proofErr w:type="spellEnd"/>
          </w:p>
        </w:tc>
        <w:tc>
          <w:tcPr>
            <w:tcW w:w="3404" w:type="pct"/>
            <w:tcBorders>
              <w:top w:val="nil"/>
              <w:left w:val="nil"/>
              <w:bottom w:val="nil"/>
              <w:right w:val="single" w:sz="8" w:space="0" w:color="auto"/>
            </w:tcBorders>
            <w:shd w:val="clear" w:color="auto" w:fill="auto"/>
            <w:noWrap/>
            <w:vAlign w:val="center"/>
            <w:hideMark/>
          </w:tcPr>
          <w:p w14:paraId="3A818181"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yes, report time from inclusion to first admission for other cardiovascular event</w:t>
            </w:r>
          </w:p>
        </w:tc>
      </w:tr>
      <w:tr w:rsidR="009C073D" w:rsidRPr="001572CB" w14:paraId="6A38029D" w14:textId="77777777" w:rsidTr="00C64474">
        <w:trPr>
          <w:trHeight w:val="315"/>
        </w:trPr>
        <w:tc>
          <w:tcPr>
            <w:tcW w:w="820" w:type="pct"/>
            <w:tcBorders>
              <w:top w:val="nil"/>
              <w:left w:val="single" w:sz="8" w:space="0" w:color="auto"/>
              <w:bottom w:val="single" w:sz="8" w:space="0" w:color="auto"/>
              <w:right w:val="nil"/>
            </w:tcBorders>
            <w:shd w:val="clear" w:color="auto" w:fill="auto"/>
            <w:vAlign w:val="bottom"/>
            <w:hideMark/>
          </w:tcPr>
          <w:p w14:paraId="04DA699F"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single" w:sz="8" w:space="0" w:color="auto"/>
              <w:right w:val="single" w:sz="8" w:space="0" w:color="auto"/>
            </w:tcBorders>
            <w:shd w:val="clear" w:color="auto" w:fill="auto"/>
            <w:noWrap/>
            <w:vAlign w:val="center"/>
            <w:hideMark/>
          </w:tcPr>
          <w:p w14:paraId="4A12B3E1" w14:textId="77777777" w:rsidR="009C073D" w:rsidRPr="001572CB" w:rsidRDefault="009C073D" w:rsidP="00C64474">
            <w:pPr>
              <w:spacing w:after="0" w:line="240" w:lineRule="auto"/>
              <w:rPr>
                <w:rFonts w:ascii="Calibri" w:eastAsia="Times New Roman" w:hAnsi="Calibri" w:cs="Times New Roman"/>
                <w:lang w:eastAsia="en-GB"/>
              </w:rPr>
            </w:pPr>
            <w:proofErr w:type="spellStart"/>
            <w:r w:rsidRPr="001572CB">
              <w:rPr>
                <w:rFonts w:ascii="Calibri" w:eastAsia="Times New Roman" w:hAnsi="Calibri" w:cs="Times New Roman"/>
                <w:lang w:eastAsia="en-GB"/>
              </w:rPr>
              <w:t>FU_CVadm_OTH_CSR</w:t>
            </w:r>
            <w:proofErr w:type="spellEnd"/>
          </w:p>
        </w:tc>
        <w:tc>
          <w:tcPr>
            <w:tcW w:w="3404" w:type="pct"/>
            <w:tcBorders>
              <w:top w:val="nil"/>
              <w:left w:val="nil"/>
              <w:bottom w:val="single" w:sz="8" w:space="0" w:color="auto"/>
              <w:right w:val="single" w:sz="8" w:space="0" w:color="auto"/>
            </w:tcBorders>
            <w:shd w:val="clear" w:color="auto" w:fill="auto"/>
            <w:noWrap/>
            <w:vAlign w:val="center"/>
            <w:hideMark/>
          </w:tcPr>
          <w:p w14:paraId="4A8BA4A4" w14:textId="77777777" w:rsidR="009C073D" w:rsidRPr="001572CB" w:rsidRDefault="009C073D" w:rsidP="00C64474">
            <w:pPr>
              <w:spacing w:after="0" w:line="240" w:lineRule="auto"/>
              <w:rPr>
                <w:rFonts w:ascii="Calibri" w:eastAsia="Times New Roman" w:hAnsi="Calibri" w:cs="Times New Roman"/>
                <w:i/>
                <w:iCs/>
                <w:lang w:eastAsia="en-GB"/>
              </w:rPr>
            </w:pPr>
            <w:r w:rsidRPr="001572CB">
              <w:rPr>
                <w:rFonts w:ascii="Calibri" w:eastAsia="Times New Roman" w:hAnsi="Calibri" w:cs="Times New Roman"/>
                <w:i/>
                <w:iCs/>
                <w:lang w:eastAsia="en-GB"/>
              </w:rPr>
              <w:t>if no, report time from inclusion to final follow-up</w:t>
            </w:r>
          </w:p>
        </w:tc>
      </w:tr>
    </w:tbl>
    <w:p w14:paraId="01C9357A" w14:textId="77777777" w:rsidR="009C073D" w:rsidRPr="006A2D50" w:rsidRDefault="009C073D" w:rsidP="009C073D">
      <w:pPr>
        <w:rPr>
          <w:rFonts w:ascii="Georgia" w:hAnsi="Georgia"/>
        </w:rPr>
      </w:pPr>
    </w:p>
    <w:p w14:paraId="1F154723" w14:textId="77777777" w:rsidR="009C073D" w:rsidRDefault="009C073D" w:rsidP="009C073D">
      <w:r>
        <w:br w:type="page"/>
      </w:r>
    </w:p>
    <w:tbl>
      <w:tblPr>
        <w:tblW w:w="5000" w:type="pct"/>
        <w:tblLook w:val="04A0" w:firstRow="1" w:lastRow="0" w:firstColumn="1" w:lastColumn="0" w:noHBand="0" w:noVBand="1"/>
      </w:tblPr>
      <w:tblGrid>
        <w:gridCol w:w="2324"/>
        <w:gridCol w:w="2200"/>
        <w:gridCol w:w="9650"/>
      </w:tblGrid>
      <w:tr w:rsidR="009C073D" w:rsidRPr="001572CB" w14:paraId="7CC61A99" w14:textId="77777777" w:rsidTr="00C64474">
        <w:trPr>
          <w:trHeight w:val="300"/>
        </w:trPr>
        <w:tc>
          <w:tcPr>
            <w:tcW w:w="820" w:type="pct"/>
            <w:tcBorders>
              <w:top w:val="single" w:sz="8" w:space="0" w:color="auto"/>
              <w:left w:val="single" w:sz="8" w:space="0" w:color="auto"/>
              <w:bottom w:val="single" w:sz="4" w:space="0" w:color="auto"/>
              <w:right w:val="single" w:sz="8" w:space="0" w:color="auto"/>
            </w:tcBorders>
            <w:shd w:val="clear" w:color="auto" w:fill="D6EFFA"/>
            <w:vAlign w:val="bottom"/>
          </w:tcPr>
          <w:p w14:paraId="0E56DDF1"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76" w:type="pct"/>
            <w:tcBorders>
              <w:top w:val="single" w:sz="8" w:space="0" w:color="auto"/>
              <w:left w:val="nil"/>
              <w:bottom w:val="single" w:sz="4" w:space="0" w:color="auto"/>
              <w:right w:val="single" w:sz="8" w:space="0" w:color="auto"/>
            </w:tcBorders>
            <w:shd w:val="clear" w:color="auto" w:fill="D6EFFA"/>
            <w:noWrap/>
            <w:vAlign w:val="bottom"/>
          </w:tcPr>
          <w:p w14:paraId="358D10F6"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404" w:type="pct"/>
            <w:tcBorders>
              <w:top w:val="single" w:sz="8" w:space="0" w:color="auto"/>
              <w:left w:val="nil"/>
              <w:bottom w:val="single" w:sz="4" w:space="0" w:color="auto"/>
              <w:right w:val="single" w:sz="8" w:space="0" w:color="auto"/>
            </w:tcBorders>
            <w:shd w:val="clear" w:color="auto" w:fill="D6EFFA"/>
            <w:noWrap/>
            <w:vAlign w:val="bottom"/>
          </w:tcPr>
          <w:p w14:paraId="7FD07FDC"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9C073D" w:rsidRPr="001572CB" w14:paraId="66DADA21" w14:textId="77777777" w:rsidTr="00C64474">
        <w:trPr>
          <w:trHeight w:val="300"/>
        </w:trPr>
        <w:tc>
          <w:tcPr>
            <w:tcW w:w="820" w:type="pct"/>
            <w:vMerge w:val="restart"/>
            <w:tcBorders>
              <w:top w:val="single" w:sz="4" w:space="0" w:color="auto"/>
              <w:left w:val="single" w:sz="8" w:space="0" w:color="auto"/>
              <w:bottom w:val="nil"/>
              <w:right w:val="single" w:sz="8" w:space="0" w:color="auto"/>
            </w:tcBorders>
            <w:shd w:val="clear" w:color="auto" w:fill="auto"/>
            <w:hideMark/>
          </w:tcPr>
          <w:p w14:paraId="56F74D33" w14:textId="77777777" w:rsidR="009C073D" w:rsidRPr="001572CB" w:rsidRDefault="009C073D"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M</w:t>
            </w:r>
            <w:r w:rsidRPr="001572CB">
              <w:rPr>
                <w:rFonts w:ascii="Calibri" w:eastAsia="Times New Roman" w:hAnsi="Calibri" w:cs="Times New Roman"/>
                <w:lang w:eastAsia="en-GB"/>
              </w:rPr>
              <w:t>edication at follow up (12 months)</w:t>
            </w:r>
          </w:p>
        </w:tc>
        <w:tc>
          <w:tcPr>
            <w:tcW w:w="776" w:type="pct"/>
            <w:tcBorders>
              <w:top w:val="single" w:sz="4" w:space="0" w:color="auto"/>
              <w:left w:val="nil"/>
              <w:bottom w:val="nil"/>
              <w:right w:val="single" w:sz="8" w:space="0" w:color="auto"/>
            </w:tcBorders>
            <w:shd w:val="clear" w:color="auto" w:fill="auto"/>
            <w:noWrap/>
            <w:vAlign w:val="bottom"/>
            <w:hideMark/>
          </w:tcPr>
          <w:p w14:paraId="685993D6"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FU_MED_ASA_12M</w:t>
            </w:r>
          </w:p>
        </w:tc>
        <w:tc>
          <w:tcPr>
            <w:tcW w:w="3404" w:type="pct"/>
            <w:tcBorders>
              <w:top w:val="single" w:sz="4" w:space="0" w:color="auto"/>
              <w:left w:val="nil"/>
              <w:bottom w:val="nil"/>
              <w:right w:val="single" w:sz="8" w:space="0" w:color="auto"/>
            </w:tcBorders>
            <w:shd w:val="clear" w:color="auto" w:fill="auto"/>
            <w:noWrap/>
            <w:vAlign w:val="bottom"/>
            <w:hideMark/>
          </w:tcPr>
          <w:p w14:paraId="4F8971AD"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Aspirin at 12 months follow-up?</w:t>
            </w:r>
          </w:p>
        </w:tc>
      </w:tr>
      <w:tr w:rsidR="009C073D" w:rsidRPr="001572CB" w14:paraId="2C322AFE" w14:textId="77777777" w:rsidTr="00C64474">
        <w:trPr>
          <w:trHeight w:val="300"/>
        </w:trPr>
        <w:tc>
          <w:tcPr>
            <w:tcW w:w="820" w:type="pct"/>
            <w:vMerge/>
            <w:tcBorders>
              <w:top w:val="nil"/>
              <w:left w:val="single" w:sz="8" w:space="0" w:color="auto"/>
              <w:bottom w:val="nil"/>
              <w:right w:val="single" w:sz="8" w:space="0" w:color="auto"/>
            </w:tcBorders>
            <w:vAlign w:val="center"/>
            <w:hideMark/>
          </w:tcPr>
          <w:p w14:paraId="74EF0D7C"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nil"/>
              <w:bottom w:val="nil"/>
              <w:right w:val="single" w:sz="8" w:space="0" w:color="auto"/>
            </w:tcBorders>
            <w:shd w:val="clear" w:color="auto" w:fill="auto"/>
            <w:noWrap/>
            <w:vAlign w:val="bottom"/>
            <w:hideMark/>
          </w:tcPr>
          <w:p w14:paraId="11E544A9"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FU_MED_VKA_12M</w:t>
            </w:r>
          </w:p>
        </w:tc>
        <w:tc>
          <w:tcPr>
            <w:tcW w:w="3404" w:type="pct"/>
            <w:tcBorders>
              <w:top w:val="nil"/>
              <w:left w:val="nil"/>
              <w:bottom w:val="nil"/>
              <w:right w:val="single" w:sz="8" w:space="0" w:color="auto"/>
            </w:tcBorders>
            <w:shd w:val="clear" w:color="auto" w:fill="auto"/>
            <w:noWrap/>
            <w:vAlign w:val="bottom"/>
            <w:hideMark/>
          </w:tcPr>
          <w:p w14:paraId="2387CF8D"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Vitamin K antagonists (VKAs) at 12 months follow-up?</w:t>
            </w:r>
          </w:p>
        </w:tc>
      </w:tr>
      <w:tr w:rsidR="009C073D" w:rsidRPr="001572CB" w14:paraId="2011DBA2" w14:textId="77777777" w:rsidTr="00C64474">
        <w:trPr>
          <w:trHeight w:val="300"/>
        </w:trPr>
        <w:tc>
          <w:tcPr>
            <w:tcW w:w="820" w:type="pct"/>
            <w:vMerge/>
            <w:tcBorders>
              <w:top w:val="nil"/>
              <w:left w:val="single" w:sz="8" w:space="0" w:color="auto"/>
              <w:bottom w:val="nil"/>
              <w:right w:val="single" w:sz="8" w:space="0" w:color="auto"/>
            </w:tcBorders>
            <w:vAlign w:val="center"/>
            <w:hideMark/>
          </w:tcPr>
          <w:p w14:paraId="1BA812CA"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nil"/>
              <w:bottom w:val="nil"/>
              <w:right w:val="single" w:sz="8" w:space="0" w:color="auto"/>
            </w:tcBorders>
            <w:shd w:val="clear" w:color="auto" w:fill="auto"/>
            <w:noWrap/>
            <w:vAlign w:val="bottom"/>
            <w:hideMark/>
          </w:tcPr>
          <w:p w14:paraId="19E591EC"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FU_MED_NOAC_12M</w:t>
            </w:r>
          </w:p>
        </w:tc>
        <w:tc>
          <w:tcPr>
            <w:tcW w:w="3404" w:type="pct"/>
            <w:tcBorders>
              <w:top w:val="nil"/>
              <w:left w:val="nil"/>
              <w:bottom w:val="nil"/>
              <w:right w:val="single" w:sz="8" w:space="0" w:color="auto"/>
            </w:tcBorders>
            <w:shd w:val="clear" w:color="auto" w:fill="auto"/>
            <w:noWrap/>
            <w:vAlign w:val="bottom"/>
            <w:hideMark/>
          </w:tcPr>
          <w:p w14:paraId="171BC99A"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Non-vitamin K antagonist oral anticoagulants (NOACs) at 12 months follow-up?</w:t>
            </w:r>
          </w:p>
        </w:tc>
      </w:tr>
      <w:tr w:rsidR="009C073D" w:rsidRPr="001572CB" w14:paraId="1D266EC7" w14:textId="77777777" w:rsidTr="00C64474">
        <w:trPr>
          <w:trHeight w:val="315"/>
        </w:trPr>
        <w:tc>
          <w:tcPr>
            <w:tcW w:w="820" w:type="pct"/>
            <w:tcBorders>
              <w:top w:val="nil"/>
              <w:left w:val="single" w:sz="8" w:space="0" w:color="auto"/>
              <w:bottom w:val="nil"/>
              <w:right w:val="nil"/>
            </w:tcBorders>
            <w:shd w:val="clear" w:color="auto" w:fill="auto"/>
            <w:vAlign w:val="bottom"/>
            <w:hideMark/>
          </w:tcPr>
          <w:p w14:paraId="6823A2A7"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 </w:t>
            </w:r>
          </w:p>
        </w:tc>
        <w:tc>
          <w:tcPr>
            <w:tcW w:w="776" w:type="pct"/>
            <w:tcBorders>
              <w:top w:val="nil"/>
              <w:left w:val="single" w:sz="8" w:space="0" w:color="auto"/>
              <w:bottom w:val="nil"/>
              <w:right w:val="single" w:sz="8" w:space="0" w:color="auto"/>
            </w:tcBorders>
            <w:shd w:val="clear" w:color="auto" w:fill="auto"/>
            <w:noWrap/>
            <w:vAlign w:val="bottom"/>
            <w:hideMark/>
          </w:tcPr>
          <w:p w14:paraId="3A23C17A"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FU_MED_TIC_12M</w:t>
            </w:r>
          </w:p>
        </w:tc>
        <w:tc>
          <w:tcPr>
            <w:tcW w:w="3404" w:type="pct"/>
            <w:tcBorders>
              <w:top w:val="nil"/>
              <w:left w:val="nil"/>
              <w:bottom w:val="nil"/>
              <w:right w:val="single" w:sz="8" w:space="0" w:color="auto"/>
            </w:tcBorders>
            <w:shd w:val="clear" w:color="auto" w:fill="auto"/>
            <w:noWrap/>
            <w:vAlign w:val="bottom"/>
            <w:hideMark/>
          </w:tcPr>
          <w:p w14:paraId="08C232E0" w14:textId="77777777" w:rsidR="009C073D" w:rsidRPr="001572CB" w:rsidRDefault="009C073D" w:rsidP="00C64474">
            <w:pPr>
              <w:spacing w:after="0" w:line="240" w:lineRule="auto"/>
              <w:rPr>
                <w:rFonts w:ascii="Calibri" w:eastAsia="Times New Roman" w:hAnsi="Calibri" w:cs="Times New Roman"/>
                <w:lang w:eastAsia="en-GB"/>
              </w:rPr>
            </w:pPr>
            <w:r w:rsidRPr="001572CB">
              <w:rPr>
                <w:rFonts w:ascii="Calibri" w:eastAsia="Times New Roman" w:hAnsi="Calibri" w:cs="Times New Roman"/>
                <w:lang w:eastAsia="en-GB"/>
              </w:rPr>
              <w:t>Was the patient on P2Y12 blockers at 12 months follow-up?</w:t>
            </w:r>
          </w:p>
        </w:tc>
      </w:tr>
      <w:tr w:rsidR="009C073D" w:rsidRPr="001572CB" w14:paraId="14EDAD4F" w14:textId="77777777" w:rsidTr="00C64474">
        <w:trPr>
          <w:trHeight w:val="315"/>
        </w:trPr>
        <w:tc>
          <w:tcPr>
            <w:tcW w:w="820" w:type="pct"/>
            <w:tcBorders>
              <w:top w:val="nil"/>
              <w:left w:val="single" w:sz="8" w:space="0" w:color="auto"/>
              <w:bottom w:val="nil"/>
              <w:right w:val="nil"/>
            </w:tcBorders>
            <w:shd w:val="clear" w:color="auto" w:fill="auto"/>
            <w:vAlign w:val="bottom"/>
          </w:tcPr>
          <w:p w14:paraId="667492FF"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21381E26"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FU_MED_AD_12M</w:t>
            </w:r>
          </w:p>
        </w:tc>
        <w:tc>
          <w:tcPr>
            <w:tcW w:w="3404" w:type="pct"/>
            <w:tcBorders>
              <w:top w:val="nil"/>
              <w:left w:val="nil"/>
              <w:bottom w:val="nil"/>
              <w:right w:val="single" w:sz="8" w:space="0" w:color="auto"/>
            </w:tcBorders>
            <w:shd w:val="clear" w:color="auto" w:fill="auto"/>
            <w:noWrap/>
            <w:vAlign w:val="bottom"/>
          </w:tcPr>
          <w:p w14:paraId="00E965A9"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Amiodarone at 12 months follow-up?</w:t>
            </w:r>
          </w:p>
        </w:tc>
      </w:tr>
      <w:tr w:rsidR="009C073D" w:rsidRPr="001572CB" w14:paraId="276573E2" w14:textId="77777777" w:rsidTr="00C64474">
        <w:trPr>
          <w:trHeight w:val="315"/>
        </w:trPr>
        <w:tc>
          <w:tcPr>
            <w:tcW w:w="820" w:type="pct"/>
            <w:tcBorders>
              <w:top w:val="nil"/>
              <w:left w:val="single" w:sz="8" w:space="0" w:color="auto"/>
              <w:bottom w:val="nil"/>
              <w:right w:val="nil"/>
            </w:tcBorders>
            <w:shd w:val="clear" w:color="auto" w:fill="auto"/>
            <w:vAlign w:val="bottom"/>
          </w:tcPr>
          <w:p w14:paraId="7D1E69EB"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12D246E2"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FU_MED_DRO_12M</w:t>
            </w:r>
          </w:p>
        </w:tc>
        <w:tc>
          <w:tcPr>
            <w:tcW w:w="3404" w:type="pct"/>
            <w:tcBorders>
              <w:top w:val="nil"/>
              <w:left w:val="nil"/>
              <w:bottom w:val="nil"/>
              <w:right w:val="single" w:sz="8" w:space="0" w:color="auto"/>
            </w:tcBorders>
            <w:shd w:val="clear" w:color="auto" w:fill="auto"/>
            <w:noWrap/>
            <w:vAlign w:val="bottom"/>
          </w:tcPr>
          <w:p w14:paraId="27F61A8E"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 xml:space="preserve">Was the patient on </w:t>
            </w:r>
            <w:proofErr w:type="spellStart"/>
            <w:r>
              <w:rPr>
                <w:rFonts w:ascii="Calibri" w:hAnsi="Calibri" w:cs="Calibri"/>
                <w:color w:val="000000"/>
              </w:rPr>
              <w:t>Dronedarone</w:t>
            </w:r>
            <w:proofErr w:type="spellEnd"/>
            <w:r>
              <w:rPr>
                <w:rFonts w:ascii="Calibri" w:hAnsi="Calibri" w:cs="Calibri"/>
                <w:color w:val="000000"/>
              </w:rPr>
              <w:t xml:space="preserve"> at 12 months follow-up?</w:t>
            </w:r>
          </w:p>
        </w:tc>
      </w:tr>
      <w:tr w:rsidR="009C073D" w:rsidRPr="001572CB" w14:paraId="1E305757" w14:textId="77777777" w:rsidTr="00C64474">
        <w:trPr>
          <w:trHeight w:val="315"/>
        </w:trPr>
        <w:tc>
          <w:tcPr>
            <w:tcW w:w="820" w:type="pct"/>
            <w:tcBorders>
              <w:top w:val="nil"/>
              <w:left w:val="single" w:sz="8" w:space="0" w:color="auto"/>
              <w:bottom w:val="nil"/>
              <w:right w:val="nil"/>
            </w:tcBorders>
            <w:shd w:val="clear" w:color="auto" w:fill="auto"/>
            <w:vAlign w:val="bottom"/>
          </w:tcPr>
          <w:p w14:paraId="7A1B64B6"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07F3A27E"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FU_MED_FLEC_12M</w:t>
            </w:r>
          </w:p>
        </w:tc>
        <w:tc>
          <w:tcPr>
            <w:tcW w:w="3404" w:type="pct"/>
            <w:tcBorders>
              <w:top w:val="nil"/>
              <w:left w:val="nil"/>
              <w:bottom w:val="nil"/>
              <w:right w:val="single" w:sz="8" w:space="0" w:color="auto"/>
            </w:tcBorders>
            <w:shd w:val="clear" w:color="auto" w:fill="auto"/>
            <w:noWrap/>
            <w:vAlign w:val="bottom"/>
          </w:tcPr>
          <w:p w14:paraId="28AD5F5E"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Flecainide at 12 months follow-up?</w:t>
            </w:r>
          </w:p>
        </w:tc>
      </w:tr>
      <w:tr w:rsidR="009C073D" w:rsidRPr="001572CB" w14:paraId="4C6F8B17" w14:textId="77777777" w:rsidTr="00C64474">
        <w:trPr>
          <w:trHeight w:val="315"/>
        </w:trPr>
        <w:tc>
          <w:tcPr>
            <w:tcW w:w="820" w:type="pct"/>
            <w:tcBorders>
              <w:top w:val="nil"/>
              <w:left w:val="single" w:sz="8" w:space="0" w:color="auto"/>
              <w:bottom w:val="nil"/>
              <w:right w:val="nil"/>
            </w:tcBorders>
            <w:shd w:val="clear" w:color="auto" w:fill="auto"/>
            <w:vAlign w:val="bottom"/>
          </w:tcPr>
          <w:p w14:paraId="3F93754E"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1707FCDE"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FU_MED_PROP_12M</w:t>
            </w:r>
          </w:p>
        </w:tc>
        <w:tc>
          <w:tcPr>
            <w:tcW w:w="3404" w:type="pct"/>
            <w:tcBorders>
              <w:top w:val="nil"/>
              <w:left w:val="nil"/>
              <w:bottom w:val="nil"/>
              <w:right w:val="single" w:sz="8" w:space="0" w:color="auto"/>
            </w:tcBorders>
            <w:shd w:val="clear" w:color="auto" w:fill="auto"/>
            <w:noWrap/>
            <w:vAlign w:val="bottom"/>
          </w:tcPr>
          <w:p w14:paraId="287C87B9"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 xml:space="preserve">Was the patient on </w:t>
            </w:r>
            <w:proofErr w:type="spellStart"/>
            <w:r>
              <w:rPr>
                <w:rFonts w:ascii="Calibri" w:hAnsi="Calibri" w:cs="Calibri"/>
                <w:color w:val="000000"/>
              </w:rPr>
              <w:t>Propafenone</w:t>
            </w:r>
            <w:proofErr w:type="spellEnd"/>
            <w:r>
              <w:rPr>
                <w:rFonts w:ascii="Calibri" w:hAnsi="Calibri" w:cs="Calibri"/>
                <w:color w:val="000000"/>
              </w:rPr>
              <w:t xml:space="preserve"> at 12 months follow-up?</w:t>
            </w:r>
          </w:p>
        </w:tc>
      </w:tr>
      <w:tr w:rsidR="009C073D" w:rsidRPr="001572CB" w14:paraId="4A965237" w14:textId="77777777" w:rsidTr="00C64474">
        <w:trPr>
          <w:trHeight w:val="315"/>
        </w:trPr>
        <w:tc>
          <w:tcPr>
            <w:tcW w:w="820" w:type="pct"/>
            <w:tcBorders>
              <w:top w:val="nil"/>
              <w:left w:val="single" w:sz="8" w:space="0" w:color="auto"/>
              <w:bottom w:val="nil"/>
              <w:right w:val="nil"/>
            </w:tcBorders>
            <w:shd w:val="clear" w:color="auto" w:fill="auto"/>
            <w:vAlign w:val="bottom"/>
          </w:tcPr>
          <w:p w14:paraId="6E37C4C0"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6C83D9F5"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FU_MED_SOTA_12M</w:t>
            </w:r>
          </w:p>
        </w:tc>
        <w:tc>
          <w:tcPr>
            <w:tcW w:w="3404" w:type="pct"/>
            <w:tcBorders>
              <w:top w:val="nil"/>
              <w:left w:val="nil"/>
              <w:bottom w:val="nil"/>
              <w:right w:val="single" w:sz="8" w:space="0" w:color="auto"/>
            </w:tcBorders>
            <w:shd w:val="clear" w:color="auto" w:fill="auto"/>
            <w:noWrap/>
            <w:vAlign w:val="bottom"/>
          </w:tcPr>
          <w:p w14:paraId="194D6E8A"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 xml:space="preserve">Was the patient on </w:t>
            </w:r>
            <w:proofErr w:type="spellStart"/>
            <w:r>
              <w:rPr>
                <w:rFonts w:ascii="Calibri" w:hAnsi="Calibri" w:cs="Calibri"/>
                <w:color w:val="000000"/>
              </w:rPr>
              <w:t>Sotalol</w:t>
            </w:r>
            <w:proofErr w:type="spellEnd"/>
            <w:r>
              <w:rPr>
                <w:rFonts w:ascii="Calibri" w:hAnsi="Calibri" w:cs="Calibri"/>
                <w:color w:val="000000"/>
              </w:rPr>
              <w:t xml:space="preserve"> at 12 months follow-up?</w:t>
            </w:r>
          </w:p>
        </w:tc>
      </w:tr>
      <w:tr w:rsidR="009C073D" w:rsidRPr="001572CB" w14:paraId="0695067E" w14:textId="77777777" w:rsidTr="00C64474">
        <w:trPr>
          <w:trHeight w:val="315"/>
        </w:trPr>
        <w:tc>
          <w:tcPr>
            <w:tcW w:w="820" w:type="pct"/>
            <w:tcBorders>
              <w:top w:val="nil"/>
              <w:left w:val="single" w:sz="8" w:space="0" w:color="auto"/>
              <w:bottom w:val="nil"/>
              <w:right w:val="nil"/>
            </w:tcBorders>
            <w:shd w:val="clear" w:color="auto" w:fill="auto"/>
            <w:vAlign w:val="bottom"/>
          </w:tcPr>
          <w:p w14:paraId="03DCD6A9"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4A23BA3B"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FU_MED_CCBs_12M</w:t>
            </w:r>
          </w:p>
        </w:tc>
        <w:tc>
          <w:tcPr>
            <w:tcW w:w="3404" w:type="pct"/>
            <w:tcBorders>
              <w:top w:val="nil"/>
              <w:left w:val="nil"/>
              <w:bottom w:val="nil"/>
              <w:right w:val="single" w:sz="8" w:space="0" w:color="auto"/>
            </w:tcBorders>
            <w:shd w:val="clear" w:color="auto" w:fill="auto"/>
            <w:noWrap/>
            <w:vAlign w:val="bottom"/>
          </w:tcPr>
          <w:p w14:paraId="57AC430C"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Ca2+ antagonists at 12 months follow-up?</w:t>
            </w:r>
          </w:p>
        </w:tc>
      </w:tr>
      <w:tr w:rsidR="009C073D" w:rsidRPr="001572CB" w14:paraId="2F9EDC17" w14:textId="77777777" w:rsidTr="00C64474">
        <w:trPr>
          <w:trHeight w:val="315"/>
        </w:trPr>
        <w:tc>
          <w:tcPr>
            <w:tcW w:w="820" w:type="pct"/>
            <w:tcBorders>
              <w:top w:val="nil"/>
              <w:left w:val="single" w:sz="8" w:space="0" w:color="auto"/>
              <w:bottom w:val="nil"/>
              <w:right w:val="nil"/>
            </w:tcBorders>
            <w:shd w:val="clear" w:color="auto" w:fill="auto"/>
            <w:vAlign w:val="bottom"/>
          </w:tcPr>
          <w:p w14:paraId="1E26CF2A"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51E64B5C"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FU_MED_ACE_12M</w:t>
            </w:r>
          </w:p>
        </w:tc>
        <w:tc>
          <w:tcPr>
            <w:tcW w:w="3404" w:type="pct"/>
            <w:tcBorders>
              <w:top w:val="nil"/>
              <w:left w:val="nil"/>
              <w:bottom w:val="nil"/>
              <w:right w:val="single" w:sz="8" w:space="0" w:color="auto"/>
            </w:tcBorders>
            <w:shd w:val="clear" w:color="auto" w:fill="auto"/>
            <w:noWrap/>
            <w:vAlign w:val="bottom"/>
          </w:tcPr>
          <w:p w14:paraId="0AE5DEBE"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ACE-inhibitors at 12 months follow-up?</w:t>
            </w:r>
          </w:p>
        </w:tc>
      </w:tr>
      <w:tr w:rsidR="009C073D" w:rsidRPr="001572CB" w14:paraId="481E384D" w14:textId="77777777" w:rsidTr="00C64474">
        <w:trPr>
          <w:trHeight w:val="315"/>
        </w:trPr>
        <w:tc>
          <w:tcPr>
            <w:tcW w:w="820" w:type="pct"/>
            <w:tcBorders>
              <w:top w:val="nil"/>
              <w:left w:val="single" w:sz="8" w:space="0" w:color="auto"/>
              <w:bottom w:val="nil"/>
              <w:right w:val="nil"/>
            </w:tcBorders>
            <w:shd w:val="clear" w:color="auto" w:fill="auto"/>
            <w:vAlign w:val="bottom"/>
          </w:tcPr>
          <w:p w14:paraId="7C6E399D"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2BA54561"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FU_MED_ARB_12M</w:t>
            </w:r>
          </w:p>
        </w:tc>
        <w:tc>
          <w:tcPr>
            <w:tcW w:w="3404" w:type="pct"/>
            <w:tcBorders>
              <w:top w:val="nil"/>
              <w:left w:val="nil"/>
              <w:bottom w:val="nil"/>
              <w:right w:val="single" w:sz="8" w:space="0" w:color="auto"/>
            </w:tcBorders>
            <w:shd w:val="clear" w:color="auto" w:fill="auto"/>
            <w:noWrap/>
            <w:vAlign w:val="bottom"/>
          </w:tcPr>
          <w:p w14:paraId="7E637220"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Angiotensin II - receptor blockers (ARBs) at 12 months follow-up?</w:t>
            </w:r>
          </w:p>
        </w:tc>
      </w:tr>
      <w:tr w:rsidR="009C073D" w:rsidRPr="001572CB" w14:paraId="07E24FF5" w14:textId="77777777" w:rsidTr="00C64474">
        <w:trPr>
          <w:trHeight w:val="315"/>
        </w:trPr>
        <w:tc>
          <w:tcPr>
            <w:tcW w:w="820" w:type="pct"/>
            <w:tcBorders>
              <w:top w:val="nil"/>
              <w:left w:val="single" w:sz="8" w:space="0" w:color="auto"/>
              <w:bottom w:val="nil"/>
              <w:right w:val="nil"/>
            </w:tcBorders>
            <w:shd w:val="clear" w:color="auto" w:fill="auto"/>
            <w:vAlign w:val="bottom"/>
          </w:tcPr>
          <w:p w14:paraId="4A62B36B"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4789FAB8"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FU_MED_BB_12M</w:t>
            </w:r>
          </w:p>
        </w:tc>
        <w:tc>
          <w:tcPr>
            <w:tcW w:w="3404" w:type="pct"/>
            <w:tcBorders>
              <w:top w:val="nil"/>
              <w:left w:val="nil"/>
              <w:bottom w:val="nil"/>
              <w:right w:val="single" w:sz="8" w:space="0" w:color="auto"/>
            </w:tcBorders>
            <w:shd w:val="clear" w:color="auto" w:fill="auto"/>
            <w:noWrap/>
            <w:vAlign w:val="bottom"/>
          </w:tcPr>
          <w:p w14:paraId="13643F6F"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beta-blockers at 12 months follow-up?</w:t>
            </w:r>
          </w:p>
        </w:tc>
      </w:tr>
      <w:tr w:rsidR="009C073D" w:rsidRPr="001572CB" w14:paraId="4D231E15" w14:textId="77777777" w:rsidTr="00C64474">
        <w:trPr>
          <w:trHeight w:val="315"/>
        </w:trPr>
        <w:tc>
          <w:tcPr>
            <w:tcW w:w="820" w:type="pct"/>
            <w:tcBorders>
              <w:top w:val="nil"/>
              <w:left w:val="single" w:sz="8" w:space="0" w:color="auto"/>
              <w:bottom w:val="nil"/>
              <w:right w:val="nil"/>
            </w:tcBorders>
            <w:shd w:val="clear" w:color="auto" w:fill="auto"/>
            <w:vAlign w:val="bottom"/>
          </w:tcPr>
          <w:p w14:paraId="10221A30"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07534F0D"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FU_MED_CG_12M</w:t>
            </w:r>
          </w:p>
        </w:tc>
        <w:tc>
          <w:tcPr>
            <w:tcW w:w="3404" w:type="pct"/>
            <w:tcBorders>
              <w:top w:val="nil"/>
              <w:left w:val="nil"/>
              <w:bottom w:val="nil"/>
              <w:right w:val="single" w:sz="8" w:space="0" w:color="auto"/>
            </w:tcBorders>
            <w:shd w:val="clear" w:color="auto" w:fill="auto"/>
            <w:noWrap/>
            <w:vAlign w:val="bottom"/>
          </w:tcPr>
          <w:p w14:paraId="220C4E43"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cardiac glycosides at 12 months follow-up?</w:t>
            </w:r>
          </w:p>
        </w:tc>
      </w:tr>
      <w:tr w:rsidR="009C073D" w:rsidRPr="001572CB" w14:paraId="3DA3D4E1" w14:textId="77777777" w:rsidTr="00C64474">
        <w:trPr>
          <w:trHeight w:val="315"/>
        </w:trPr>
        <w:tc>
          <w:tcPr>
            <w:tcW w:w="820" w:type="pct"/>
            <w:tcBorders>
              <w:top w:val="nil"/>
              <w:left w:val="single" w:sz="8" w:space="0" w:color="auto"/>
              <w:right w:val="nil"/>
            </w:tcBorders>
            <w:shd w:val="clear" w:color="auto" w:fill="auto"/>
            <w:vAlign w:val="bottom"/>
          </w:tcPr>
          <w:p w14:paraId="5745D8E1"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right w:val="single" w:sz="8" w:space="0" w:color="auto"/>
            </w:tcBorders>
            <w:shd w:val="clear" w:color="auto" w:fill="auto"/>
            <w:noWrap/>
            <w:vAlign w:val="bottom"/>
          </w:tcPr>
          <w:p w14:paraId="2D9E13FE"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FU_MED_ALDO_12M</w:t>
            </w:r>
          </w:p>
        </w:tc>
        <w:tc>
          <w:tcPr>
            <w:tcW w:w="3404" w:type="pct"/>
            <w:tcBorders>
              <w:top w:val="nil"/>
              <w:left w:val="nil"/>
              <w:right w:val="single" w:sz="8" w:space="0" w:color="auto"/>
            </w:tcBorders>
            <w:shd w:val="clear" w:color="auto" w:fill="auto"/>
            <w:noWrap/>
            <w:vAlign w:val="bottom"/>
          </w:tcPr>
          <w:p w14:paraId="2471D277"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Aldosterone-antagonists at 12 months follow-up?</w:t>
            </w:r>
          </w:p>
        </w:tc>
      </w:tr>
      <w:tr w:rsidR="009C073D" w:rsidRPr="001572CB" w14:paraId="46328D2B" w14:textId="77777777" w:rsidTr="00C64474">
        <w:trPr>
          <w:trHeight w:val="315"/>
        </w:trPr>
        <w:tc>
          <w:tcPr>
            <w:tcW w:w="820" w:type="pct"/>
            <w:tcBorders>
              <w:top w:val="nil"/>
              <w:left w:val="single" w:sz="8" w:space="0" w:color="auto"/>
              <w:bottom w:val="single" w:sz="4" w:space="0" w:color="auto"/>
              <w:right w:val="nil"/>
            </w:tcBorders>
            <w:shd w:val="clear" w:color="auto" w:fill="auto"/>
            <w:vAlign w:val="bottom"/>
          </w:tcPr>
          <w:p w14:paraId="512A97AD"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single" w:sz="4" w:space="0" w:color="auto"/>
              <w:right w:val="single" w:sz="8" w:space="0" w:color="auto"/>
            </w:tcBorders>
            <w:shd w:val="clear" w:color="auto" w:fill="auto"/>
            <w:noWrap/>
            <w:vAlign w:val="bottom"/>
          </w:tcPr>
          <w:p w14:paraId="6A099CD0"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FU_MED_SIM_12M</w:t>
            </w:r>
          </w:p>
        </w:tc>
        <w:tc>
          <w:tcPr>
            <w:tcW w:w="3404" w:type="pct"/>
            <w:tcBorders>
              <w:top w:val="nil"/>
              <w:left w:val="nil"/>
              <w:bottom w:val="single" w:sz="4" w:space="0" w:color="auto"/>
              <w:right w:val="single" w:sz="8" w:space="0" w:color="auto"/>
            </w:tcBorders>
            <w:shd w:val="clear" w:color="auto" w:fill="auto"/>
            <w:noWrap/>
            <w:vAlign w:val="bottom"/>
          </w:tcPr>
          <w:p w14:paraId="0DD1D705"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statins at 12 months follow-up?</w:t>
            </w:r>
          </w:p>
        </w:tc>
      </w:tr>
    </w:tbl>
    <w:p w14:paraId="1C5E86DC" w14:textId="77777777" w:rsidR="009C073D" w:rsidRDefault="009C073D" w:rsidP="009C073D">
      <w:pPr>
        <w:rPr>
          <w:rFonts w:ascii="Georgia" w:hAnsi="Georgia"/>
        </w:rPr>
      </w:pPr>
    </w:p>
    <w:p w14:paraId="71687066" w14:textId="77777777" w:rsidR="009C073D" w:rsidRDefault="009C073D" w:rsidP="009C073D">
      <w:r>
        <w:br w:type="page"/>
      </w:r>
    </w:p>
    <w:tbl>
      <w:tblPr>
        <w:tblW w:w="5000" w:type="pct"/>
        <w:tblLook w:val="04A0" w:firstRow="1" w:lastRow="0" w:firstColumn="1" w:lastColumn="0" w:noHBand="0" w:noVBand="1"/>
      </w:tblPr>
      <w:tblGrid>
        <w:gridCol w:w="2324"/>
        <w:gridCol w:w="2200"/>
        <w:gridCol w:w="9650"/>
      </w:tblGrid>
      <w:tr w:rsidR="009C073D" w:rsidRPr="001572CB" w14:paraId="03660526" w14:textId="77777777" w:rsidTr="00C64474">
        <w:trPr>
          <w:trHeight w:val="300"/>
        </w:trPr>
        <w:tc>
          <w:tcPr>
            <w:tcW w:w="820" w:type="pct"/>
            <w:tcBorders>
              <w:top w:val="single" w:sz="8" w:space="0" w:color="auto"/>
              <w:left w:val="single" w:sz="8" w:space="0" w:color="auto"/>
              <w:bottom w:val="nil"/>
              <w:right w:val="single" w:sz="8" w:space="0" w:color="auto"/>
            </w:tcBorders>
            <w:shd w:val="clear" w:color="auto" w:fill="D6EFFA"/>
            <w:vAlign w:val="bottom"/>
          </w:tcPr>
          <w:p w14:paraId="4EACE806"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lastRenderedPageBreak/>
              <w:t>Category</w:t>
            </w:r>
          </w:p>
        </w:tc>
        <w:tc>
          <w:tcPr>
            <w:tcW w:w="776" w:type="pct"/>
            <w:tcBorders>
              <w:top w:val="single" w:sz="8" w:space="0" w:color="auto"/>
              <w:left w:val="nil"/>
              <w:bottom w:val="nil"/>
              <w:right w:val="single" w:sz="8" w:space="0" w:color="auto"/>
            </w:tcBorders>
            <w:shd w:val="clear" w:color="auto" w:fill="D6EFFA"/>
            <w:noWrap/>
            <w:vAlign w:val="bottom"/>
          </w:tcPr>
          <w:p w14:paraId="5A4E0878"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Variable Name</w:t>
            </w:r>
          </w:p>
        </w:tc>
        <w:tc>
          <w:tcPr>
            <w:tcW w:w="3404" w:type="pct"/>
            <w:tcBorders>
              <w:top w:val="single" w:sz="8" w:space="0" w:color="auto"/>
              <w:left w:val="nil"/>
              <w:bottom w:val="nil"/>
              <w:right w:val="single" w:sz="8" w:space="0" w:color="auto"/>
            </w:tcBorders>
            <w:shd w:val="clear" w:color="auto" w:fill="D6EFFA"/>
            <w:noWrap/>
            <w:vAlign w:val="bottom"/>
          </w:tcPr>
          <w:p w14:paraId="7EA7B8B5" w14:textId="77777777" w:rsidR="009C073D" w:rsidRPr="001572CB" w:rsidRDefault="009C073D" w:rsidP="00C64474">
            <w:pPr>
              <w:spacing w:after="0" w:line="240" w:lineRule="auto"/>
              <w:rPr>
                <w:rFonts w:ascii="Calibri" w:eastAsia="Times New Roman" w:hAnsi="Calibri" w:cs="Times New Roman"/>
                <w:lang w:eastAsia="en-GB"/>
              </w:rPr>
            </w:pPr>
            <w:r w:rsidRPr="00BF3C79">
              <w:rPr>
                <w:rFonts w:ascii="Calibri" w:eastAsia="Times New Roman" w:hAnsi="Calibri" w:cs="Times New Roman"/>
                <w:b/>
                <w:bCs/>
                <w:lang w:eastAsia="en-GB"/>
              </w:rPr>
              <w:t>Item explanation</w:t>
            </w:r>
          </w:p>
        </w:tc>
      </w:tr>
      <w:tr w:rsidR="009C073D" w:rsidRPr="001572CB" w14:paraId="705D719A" w14:textId="77777777" w:rsidTr="00C64474">
        <w:trPr>
          <w:trHeight w:val="315"/>
        </w:trPr>
        <w:tc>
          <w:tcPr>
            <w:tcW w:w="820" w:type="pct"/>
            <w:vMerge w:val="restart"/>
            <w:tcBorders>
              <w:top w:val="single" w:sz="4" w:space="0" w:color="auto"/>
              <w:left w:val="single" w:sz="8" w:space="0" w:color="auto"/>
              <w:right w:val="nil"/>
            </w:tcBorders>
            <w:shd w:val="clear" w:color="auto" w:fill="auto"/>
            <w:vAlign w:val="bottom"/>
          </w:tcPr>
          <w:p w14:paraId="7BE02CFC" w14:textId="77777777" w:rsidR="009C073D" w:rsidRPr="001572CB" w:rsidRDefault="009C073D"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M</w:t>
            </w:r>
            <w:r w:rsidRPr="001572CB">
              <w:rPr>
                <w:rFonts w:ascii="Calibri" w:eastAsia="Times New Roman" w:hAnsi="Calibri" w:cs="Times New Roman"/>
                <w:lang w:eastAsia="en-GB"/>
              </w:rPr>
              <w:t>edication at follow up (</w:t>
            </w:r>
            <w:r>
              <w:rPr>
                <w:rFonts w:ascii="Calibri" w:eastAsia="Times New Roman" w:hAnsi="Calibri" w:cs="Times New Roman"/>
                <w:lang w:eastAsia="en-GB"/>
              </w:rPr>
              <w:t>final</w:t>
            </w:r>
            <w:r w:rsidRPr="001572CB">
              <w:rPr>
                <w:rFonts w:ascii="Calibri" w:eastAsia="Times New Roman" w:hAnsi="Calibri" w:cs="Times New Roman"/>
                <w:lang w:eastAsia="en-GB"/>
              </w:rPr>
              <w:t>)</w:t>
            </w:r>
          </w:p>
        </w:tc>
        <w:tc>
          <w:tcPr>
            <w:tcW w:w="776" w:type="pct"/>
            <w:tcBorders>
              <w:top w:val="single" w:sz="4" w:space="0" w:color="auto"/>
              <w:left w:val="single" w:sz="8" w:space="0" w:color="auto"/>
              <w:bottom w:val="nil"/>
              <w:right w:val="single" w:sz="8" w:space="0" w:color="auto"/>
            </w:tcBorders>
            <w:shd w:val="clear" w:color="auto" w:fill="auto"/>
            <w:noWrap/>
            <w:vAlign w:val="bottom"/>
          </w:tcPr>
          <w:p w14:paraId="622AC9DD"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FU_MED_last</w:t>
            </w:r>
            <w:proofErr w:type="spellEnd"/>
          </w:p>
        </w:tc>
        <w:tc>
          <w:tcPr>
            <w:tcW w:w="3404" w:type="pct"/>
            <w:tcBorders>
              <w:top w:val="single" w:sz="4" w:space="0" w:color="auto"/>
              <w:left w:val="nil"/>
              <w:bottom w:val="nil"/>
              <w:right w:val="single" w:sz="8" w:space="0" w:color="auto"/>
            </w:tcBorders>
            <w:shd w:val="clear" w:color="auto" w:fill="auto"/>
            <w:noWrap/>
            <w:vAlign w:val="bottom"/>
          </w:tcPr>
          <w:p w14:paraId="1E8F091D"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there follow-up on medication at other time points?</w:t>
            </w:r>
          </w:p>
        </w:tc>
      </w:tr>
      <w:tr w:rsidR="009C073D" w:rsidRPr="001572CB" w14:paraId="0390068E" w14:textId="77777777" w:rsidTr="00C64474">
        <w:trPr>
          <w:trHeight w:val="315"/>
        </w:trPr>
        <w:tc>
          <w:tcPr>
            <w:tcW w:w="820" w:type="pct"/>
            <w:vMerge/>
            <w:tcBorders>
              <w:left w:val="single" w:sz="8" w:space="0" w:color="auto"/>
              <w:bottom w:val="nil"/>
              <w:right w:val="nil"/>
            </w:tcBorders>
            <w:shd w:val="clear" w:color="auto" w:fill="auto"/>
            <w:vAlign w:val="bottom"/>
          </w:tcPr>
          <w:p w14:paraId="4BDC1981"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55CB4DBE"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FU_MED_TIME_last</w:t>
            </w:r>
            <w:proofErr w:type="spellEnd"/>
          </w:p>
        </w:tc>
        <w:tc>
          <w:tcPr>
            <w:tcW w:w="3404" w:type="pct"/>
            <w:tcBorders>
              <w:top w:val="nil"/>
              <w:left w:val="nil"/>
              <w:bottom w:val="nil"/>
              <w:right w:val="single" w:sz="8" w:space="0" w:color="auto"/>
            </w:tcBorders>
            <w:shd w:val="clear" w:color="auto" w:fill="auto"/>
            <w:noWrap/>
            <w:vAlign w:val="bottom"/>
          </w:tcPr>
          <w:p w14:paraId="737250BB"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If yes, how many months from baseline (please, report last follow-up)?</w:t>
            </w:r>
          </w:p>
        </w:tc>
      </w:tr>
      <w:tr w:rsidR="009C073D" w:rsidRPr="001572CB" w14:paraId="405BC9B9" w14:textId="77777777" w:rsidTr="00C64474">
        <w:trPr>
          <w:trHeight w:val="315"/>
        </w:trPr>
        <w:tc>
          <w:tcPr>
            <w:tcW w:w="820" w:type="pct"/>
            <w:tcBorders>
              <w:top w:val="nil"/>
              <w:left w:val="single" w:sz="8" w:space="0" w:color="auto"/>
              <w:bottom w:val="nil"/>
              <w:right w:val="nil"/>
            </w:tcBorders>
            <w:shd w:val="clear" w:color="auto" w:fill="auto"/>
            <w:vAlign w:val="bottom"/>
          </w:tcPr>
          <w:p w14:paraId="4758295C"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1C379BF8"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FU_MED_ASA_last</w:t>
            </w:r>
            <w:proofErr w:type="spellEnd"/>
          </w:p>
        </w:tc>
        <w:tc>
          <w:tcPr>
            <w:tcW w:w="3404" w:type="pct"/>
            <w:tcBorders>
              <w:top w:val="nil"/>
              <w:left w:val="nil"/>
              <w:bottom w:val="nil"/>
              <w:right w:val="single" w:sz="8" w:space="0" w:color="auto"/>
            </w:tcBorders>
            <w:shd w:val="clear" w:color="auto" w:fill="auto"/>
            <w:noWrap/>
            <w:vAlign w:val="bottom"/>
          </w:tcPr>
          <w:p w14:paraId="1C674200"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Aspirin at last follow-up?</w:t>
            </w:r>
          </w:p>
        </w:tc>
      </w:tr>
      <w:tr w:rsidR="009C073D" w:rsidRPr="001572CB" w14:paraId="2D162F6A" w14:textId="77777777" w:rsidTr="00C64474">
        <w:trPr>
          <w:trHeight w:val="315"/>
        </w:trPr>
        <w:tc>
          <w:tcPr>
            <w:tcW w:w="820" w:type="pct"/>
            <w:tcBorders>
              <w:top w:val="nil"/>
              <w:left w:val="single" w:sz="8" w:space="0" w:color="auto"/>
              <w:bottom w:val="nil"/>
              <w:right w:val="nil"/>
            </w:tcBorders>
            <w:shd w:val="clear" w:color="auto" w:fill="auto"/>
            <w:vAlign w:val="bottom"/>
          </w:tcPr>
          <w:p w14:paraId="1C56A23D"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429AC471"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FU_MED_VKA_last</w:t>
            </w:r>
            <w:proofErr w:type="spellEnd"/>
          </w:p>
        </w:tc>
        <w:tc>
          <w:tcPr>
            <w:tcW w:w="3404" w:type="pct"/>
            <w:tcBorders>
              <w:top w:val="nil"/>
              <w:left w:val="nil"/>
              <w:bottom w:val="nil"/>
              <w:right w:val="single" w:sz="8" w:space="0" w:color="auto"/>
            </w:tcBorders>
            <w:shd w:val="clear" w:color="auto" w:fill="auto"/>
            <w:noWrap/>
            <w:vAlign w:val="bottom"/>
          </w:tcPr>
          <w:p w14:paraId="466F0B6D"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Vitamin K antagonists (VKAs) at last follow-up?</w:t>
            </w:r>
          </w:p>
        </w:tc>
      </w:tr>
      <w:tr w:rsidR="009C073D" w:rsidRPr="001572CB" w14:paraId="384A37EF" w14:textId="77777777" w:rsidTr="00C64474">
        <w:trPr>
          <w:trHeight w:val="315"/>
        </w:trPr>
        <w:tc>
          <w:tcPr>
            <w:tcW w:w="820" w:type="pct"/>
            <w:tcBorders>
              <w:top w:val="nil"/>
              <w:left w:val="single" w:sz="8" w:space="0" w:color="auto"/>
              <w:bottom w:val="nil"/>
              <w:right w:val="nil"/>
            </w:tcBorders>
            <w:shd w:val="clear" w:color="auto" w:fill="auto"/>
            <w:vAlign w:val="bottom"/>
          </w:tcPr>
          <w:p w14:paraId="4725AEAE"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0BAB1365"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FU_MED_NOAC_last</w:t>
            </w:r>
            <w:proofErr w:type="spellEnd"/>
          </w:p>
        </w:tc>
        <w:tc>
          <w:tcPr>
            <w:tcW w:w="3404" w:type="pct"/>
            <w:tcBorders>
              <w:top w:val="nil"/>
              <w:left w:val="nil"/>
              <w:bottom w:val="nil"/>
              <w:right w:val="single" w:sz="8" w:space="0" w:color="auto"/>
            </w:tcBorders>
            <w:shd w:val="clear" w:color="auto" w:fill="auto"/>
            <w:noWrap/>
            <w:vAlign w:val="bottom"/>
          </w:tcPr>
          <w:p w14:paraId="3D13B66D"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Non-vitamin K antagonist oral anticoagulants (NOACs) at last follow-up?</w:t>
            </w:r>
          </w:p>
        </w:tc>
      </w:tr>
      <w:tr w:rsidR="009C073D" w:rsidRPr="001572CB" w14:paraId="71D4243B" w14:textId="77777777" w:rsidTr="00C64474">
        <w:trPr>
          <w:trHeight w:val="315"/>
        </w:trPr>
        <w:tc>
          <w:tcPr>
            <w:tcW w:w="820" w:type="pct"/>
            <w:tcBorders>
              <w:top w:val="nil"/>
              <w:left w:val="single" w:sz="8" w:space="0" w:color="auto"/>
              <w:bottom w:val="nil"/>
              <w:right w:val="nil"/>
            </w:tcBorders>
            <w:shd w:val="clear" w:color="auto" w:fill="auto"/>
            <w:vAlign w:val="bottom"/>
          </w:tcPr>
          <w:p w14:paraId="1250987B"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38F65331"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FU_MED_TIC_last</w:t>
            </w:r>
            <w:proofErr w:type="spellEnd"/>
          </w:p>
        </w:tc>
        <w:tc>
          <w:tcPr>
            <w:tcW w:w="3404" w:type="pct"/>
            <w:tcBorders>
              <w:top w:val="nil"/>
              <w:left w:val="nil"/>
              <w:bottom w:val="nil"/>
              <w:right w:val="single" w:sz="8" w:space="0" w:color="auto"/>
            </w:tcBorders>
            <w:shd w:val="clear" w:color="auto" w:fill="auto"/>
            <w:noWrap/>
            <w:vAlign w:val="bottom"/>
          </w:tcPr>
          <w:p w14:paraId="5CE25498"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P2Y12 blockers at last follow-up?</w:t>
            </w:r>
          </w:p>
        </w:tc>
      </w:tr>
      <w:tr w:rsidR="009C073D" w:rsidRPr="001572CB" w14:paraId="202FA1A6" w14:textId="77777777" w:rsidTr="00C64474">
        <w:trPr>
          <w:trHeight w:val="315"/>
        </w:trPr>
        <w:tc>
          <w:tcPr>
            <w:tcW w:w="820" w:type="pct"/>
            <w:tcBorders>
              <w:top w:val="nil"/>
              <w:left w:val="single" w:sz="8" w:space="0" w:color="auto"/>
              <w:bottom w:val="nil"/>
              <w:right w:val="nil"/>
            </w:tcBorders>
            <w:shd w:val="clear" w:color="auto" w:fill="auto"/>
            <w:vAlign w:val="bottom"/>
          </w:tcPr>
          <w:p w14:paraId="727EE38A"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08EC2BEF"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FU_MED_AD_last</w:t>
            </w:r>
            <w:proofErr w:type="spellEnd"/>
          </w:p>
        </w:tc>
        <w:tc>
          <w:tcPr>
            <w:tcW w:w="3404" w:type="pct"/>
            <w:tcBorders>
              <w:top w:val="nil"/>
              <w:left w:val="nil"/>
              <w:bottom w:val="nil"/>
              <w:right w:val="single" w:sz="8" w:space="0" w:color="auto"/>
            </w:tcBorders>
            <w:shd w:val="clear" w:color="auto" w:fill="auto"/>
            <w:noWrap/>
            <w:vAlign w:val="bottom"/>
          </w:tcPr>
          <w:p w14:paraId="675E1A9B"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Amiodarone at last follow-up?</w:t>
            </w:r>
          </w:p>
        </w:tc>
      </w:tr>
      <w:tr w:rsidR="009C073D" w:rsidRPr="001572CB" w14:paraId="6E6EDE24" w14:textId="77777777" w:rsidTr="00C64474">
        <w:trPr>
          <w:trHeight w:val="315"/>
        </w:trPr>
        <w:tc>
          <w:tcPr>
            <w:tcW w:w="820" w:type="pct"/>
            <w:tcBorders>
              <w:top w:val="nil"/>
              <w:left w:val="single" w:sz="8" w:space="0" w:color="auto"/>
              <w:bottom w:val="nil"/>
              <w:right w:val="nil"/>
            </w:tcBorders>
            <w:shd w:val="clear" w:color="auto" w:fill="auto"/>
            <w:vAlign w:val="bottom"/>
          </w:tcPr>
          <w:p w14:paraId="5E592203"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1C7ABC96"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FU_MED_DRO_last</w:t>
            </w:r>
            <w:proofErr w:type="spellEnd"/>
          </w:p>
        </w:tc>
        <w:tc>
          <w:tcPr>
            <w:tcW w:w="3404" w:type="pct"/>
            <w:tcBorders>
              <w:top w:val="nil"/>
              <w:left w:val="nil"/>
              <w:bottom w:val="nil"/>
              <w:right w:val="single" w:sz="8" w:space="0" w:color="auto"/>
            </w:tcBorders>
            <w:shd w:val="clear" w:color="auto" w:fill="auto"/>
            <w:noWrap/>
            <w:vAlign w:val="bottom"/>
          </w:tcPr>
          <w:p w14:paraId="2BA184C2"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 xml:space="preserve">Was the patient on </w:t>
            </w:r>
            <w:proofErr w:type="spellStart"/>
            <w:r>
              <w:rPr>
                <w:rFonts w:ascii="Calibri" w:hAnsi="Calibri" w:cs="Calibri"/>
                <w:color w:val="000000"/>
              </w:rPr>
              <w:t>Dronedarone</w:t>
            </w:r>
            <w:proofErr w:type="spellEnd"/>
            <w:r>
              <w:rPr>
                <w:rFonts w:ascii="Calibri" w:hAnsi="Calibri" w:cs="Calibri"/>
                <w:color w:val="000000"/>
              </w:rPr>
              <w:t xml:space="preserve"> at last follow-up?</w:t>
            </w:r>
          </w:p>
        </w:tc>
      </w:tr>
      <w:tr w:rsidR="009C073D" w:rsidRPr="001572CB" w14:paraId="5DC80C04" w14:textId="77777777" w:rsidTr="00C64474">
        <w:trPr>
          <w:trHeight w:val="315"/>
        </w:trPr>
        <w:tc>
          <w:tcPr>
            <w:tcW w:w="820" w:type="pct"/>
            <w:tcBorders>
              <w:top w:val="nil"/>
              <w:left w:val="single" w:sz="8" w:space="0" w:color="auto"/>
              <w:bottom w:val="nil"/>
              <w:right w:val="nil"/>
            </w:tcBorders>
            <w:shd w:val="clear" w:color="auto" w:fill="auto"/>
            <w:vAlign w:val="bottom"/>
          </w:tcPr>
          <w:p w14:paraId="2E4CF8D9"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59F37AB7"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FU_MED_FLEC_last</w:t>
            </w:r>
            <w:proofErr w:type="spellEnd"/>
          </w:p>
        </w:tc>
        <w:tc>
          <w:tcPr>
            <w:tcW w:w="3404" w:type="pct"/>
            <w:tcBorders>
              <w:top w:val="nil"/>
              <w:left w:val="nil"/>
              <w:bottom w:val="nil"/>
              <w:right w:val="single" w:sz="8" w:space="0" w:color="auto"/>
            </w:tcBorders>
            <w:shd w:val="clear" w:color="auto" w:fill="auto"/>
            <w:noWrap/>
            <w:vAlign w:val="bottom"/>
          </w:tcPr>
          <w:p w14:paraId="6CB7AF2C"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Flecainide at last follow-up?</w:t>
            </w:r>
          </w:p>
        </w:tc>
      </w:tr>
      <w:tr w:rsidR="009C073D" w:rsidRPr="001572CB" w14:paraId="760E3795" w14:textId="77777777" w:rsidTr="00C64474">
        <w:trPr>
          <w:trHeight w:val="315"/>
        </w:trPr>
        <w:tc>
          <w:tcPr>
            <w:tcW w:w="820" w:type="pct"/>
            <w:tcBorders>
              <w:top w:val="nil"/>
              <w:left w:val="single" w:sz="8" w:space="0" w:color="auto"/>
              <w:bottom w:val="nil"/>
              <w:right w:val="nil"/>
            </w:tcBorders>
            <w:shd w:val="clear" w:color="auto" w:fill="auto"/>
            <w:vAlign w:val="bottom"/>
          </w:tcPr>
          <w:p w14:paraId="5E81D7FB"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3647B2EB"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FU_MED_PROP_last</w:t>
            </w:r>
            <w:proofErr w:type="spellEnd"/>
          </w:p>
        </w:tc>
        <w:tc>
          <w:tcPr>
            <w:tcW w:w="3404" w:type="pct"/>
            <w:tcBorders>
              <w:top w:val="nil"/>
              <w:left w:val="nil"/>
              <w:bottom w:val="nil"/>
              <w:right w:val="single" w:sz="8" w:space="0" w:color="auto"/>
            </w:tcBorders>
            <w:shd w:val="clear" w:color="auto" w:fill="auto"/>
            <w:noWrap/>
            <w:vAlign w:val="bottom"/>
          </w:tcPr>
          <w:p w14:paraId="77A7A913"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 xml:space="preserve">Was the patient on </w:t>
            </w:r>
            <w:proofErr w:type="spellStart"/>
            <w:r>
              <w:rPr>
                <w:rFonts w:ascii="Calibri" w:hAnsi="Calibri" w:cs="Calibri"/>
                <w:color w:val="000000"/>
              </w:rPr>
              <w:t>Propafenone</w:t>
            </w:r>
            <w:proofErr w:type="spellEnd"/>
            <w:r>
              <w:rPr>
                <w:rFonts w:ascii="Calibri" w:hAnsi="Calibri" w:cs="Calibri"/>
                <w:color w:val="000000"/>
              </w:rPr>
              <w:t xml:space="preserve"> at last follow-up?</w:t>
            </w:r>
          </w:p>
        </w:tc>
      </w:tr>
      <w:tr w:rsidR="009C073D" w:rsidRPr="001572CB" w14:paraId="436F18AE" w14:textId="77777777" w:rsidTr="00C64474">
        <w:trPr>
          <w:trHeight w:val="315"/>
        </w:trPr>
        <w:tc>
          <w:tcPr>
            <w:tcW w:w="820" w:type="pct"/>
            <w:tcBorders>
              <w:top w:val="nil"/>
              <w:left w:val="single" w:sz="8" w:space="0" w:color="auto"/>
              <w:bottom w:val="nil"/>
              <w:right w:val="nil"/>
            </w:tcBorders>
            <w:shd w:val="clear" w:color="auto" w:fill="auto"/>
            <w:vAlign w:val="bottom"/>
          </w:tcPr>
          <w:p w14:paraId="1A774EBC"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6E1442A8"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FU_MED_SOTA_last</w:t>
            </w:r>
            <w:proofErr w:type="spellEnd"/>
          </w:p>
        </w:tc>
        <w:tc>
          <w:tcPr>
            <w:tcW w:w="3404" w:type="pct"/>
            <w:tcBorders>
              <w:top w:val="nil"/>
              <w:left w:val="nil"/>
              <w:bottom w:val="nil"/>
              <w:right w:val="single" w:sz="8" w:space="0" w:color="auto"/>
            </w:tcBorders>
            <w:shd w:val="clear" w:color="auto" w:fill="auto"/>
            <w:noWrap/>
            <w:vAlign w:val="bottom"/>
          </w:tcPr>
          <w:p w14:paraId="1A4E285C"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 xml:space="preserve">Was the patient on </w:t>
            </w:r>
            <w:proofErr w:type="spellStart"/>
            <w:r>
              <w:rPr>
                <w:rFonts w:ascii="Calibri" w:hAnsi="Calibri" w:cs="Calibri"/>
                <w:color w:val="000000"/>
              </w:rPr>
              <w:t>Sotalol</w:t>
            </w:r>
            <w:proofErr w:type="spellEnd"/>
            <w:r>
              <w:rPr>
                <w:rFonts w:ascii="Calibri" w:hAnsi="Calibri" w:cs="Calibri"/>
                <w:color w:val="000000"/>
              </w:rPr>
              <w:t xml:space="preserve"> at last follow-up?</w:t>
            </w:r>
          </w:p>
        </w:tc>
      </w:tr>
      <w:tr w:rsidR="009C073D" w:rsidRPr="001572CB" w14:paraId="4E8DF1E3" w14:textId="77777777" w:rsidTr="00C64474">
        <w:trPr>
          <w:trHeight w:val="315"/>
        </w:trPr>
        <w:tc>
          <w:tcPr>
            <w:tcW w:w="820" w:type="pct"/>
            <w:tcBorders>
              <w:top w:val="nil"/>
              <w:left w:val="single" w:sz="8" w:space="0" w:color="auto"/>
              <w:bottom w:val="nil"/>
              <w:right w:val="nil"/>
            </w:tcBorders>
            <w:shd w:val="clear" w:color="auto" w:fill="auto"/>
            <w:vAlign w:val="bottom"/>
          </w:tcPr>
          <w:p w14:paraId="18129B16"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1CD46699"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FU_MED_CCBs_last</w:t>
            </w:r>
            <w:proofErr w:type="spellEnd"/>
          </w:p>
        </w:tc>
        <w:tc>
          <w:tcPr>
            <w:tcW w:w="3404" w:type="pct"/>
            <w:tcBorders>
              <w:top w:val="nil"/>
              <w:left w:val="nil"/>
              <w:bottom w:val="nil"/>
              <w:right w:val="single" w:sz="8" w:space="0" w:color="auto"/>
            </w:tcBorders>
            <w:shd w:val="clear" w:color="auto" w:fill="auto"/>
            <w:noWrap/>
            <w:vAlign w:val="bottom"/>
          </w:tcPr>
          <w:p w14:paraId="1B70B9A0"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Ca2+ antagonists at last follow-up?</w:t>
            </w:r>
          </w:p>
        </w:tc>
      </w:tr>
      <w:tr w:rsidR="009C073D" w:rsidRPr="001572CB" w14:paraId="30C1E3B3" w14:textId="77777777" w:rsidTr="00C64474">
        <w:trPr>
          <w:trHeight w:val="315"/>
        </w:trPr>
        <w:tc>
          <w:tcPr>
            <w:tcW w:w="820" w:type="pct"/>
            <w:tcBorders>
              <w:top w:val="nil"/>
              <w:left w:val="single" w:sz="8" w:space="0" w:color="auto"/>
              <w:bottom w:val="nil"/>
              <w:right w:val="nil"/>
            </w:tcBorders>
            <w:shd w:val="clear" w:color="auto" w:fill="auto"/>
            <w:vAlign w:val="bottom"/>
          </w:tcPr>
          <w:p w14:paraId="3685653C"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36898B7C"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FU_MED_ACE_last</w:t>
            </w:r>
            <w:proofErr w:type="spellEnd"/>
          </w:p>
        </w:tc>
        <w:tc>
          <w:tcPr>
            <w:tcW w:w="3404" w:type="pct"/>
            <w:tcBorders>
              <w:top w:val="nil"/>
              <w:left w:val="nil"/>
              <w:bottom w:val="nil"/>
              <w:right w:val="single" w:sz="8" w:space="0" w:color="auto"/>
            </w:tcBorders>
            <w:shd w:val="clear" w:color="auto" w:fill="auto"/>
            <w:noWrap/>
            <w:vAlign w:val="bottom"/>
          </w:tcPr>
          <w:p w14:paraId="55B8E1F9"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ACE-inhibitors at last follow-up?</w:t>
            </w:r>
          </w:p>
        </w:tc>
      </w:tr>
      <w:tr w:rsidR="009C073D" w:rsidRPr="001572CB" w14:paraId="64095608" w14:textId="77777777" w:rsidTr="00C64474">
        <w:trPr>
          <w:trHeight w:val="315"/>
        </w:trPr>
        <w:tc>
          <w:tcPr>
            <w:tcW w:w="820" w:type="pct"/>
            <w:tcBorders>
              <w:top w:val="nil"/>
              <w:left w:val="single" w:sz="8" w:space="0" w:color="auto"/>
              <w:bottom w:val="nil"/>
              <w:right w:val="nil"/>
            </w:tcBorders>
            <w:shd w:val="clear" w:color="auto" w:fill="auto"/>
            <w:vAlign w:val="bottom"/>
          </w:tcPr>
          <w:p w14:paraId="1949267E"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265668CC"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FU_MED_ARB_last</w:t>
            </w:r>
            <w:proofErr w:type="spellEnd"/>
          </w:p>
        </w:tc>
        <w:tc>
          <w:tcPr>
            <w:tcW w:w="3404" w:type="pct"/>
            <w:tcBorders>
              <w:top w:val="nil"/>
              <w:left w:val="nil"/>
              <w:bottom w:val="nil"/>
              <w:right w:val="single" w:sz="8" w:space="0" w:color="auto"/>
            </w:tcBorders>
            <w:shd w:val="clear" w:color="auto" w:fill="auto"/>
            <w:noWrap/>
            <w:vAlign w:val="bottom"/>
          </w:tcPr>
          <w:p w14:paraId="5BFF165A"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Angiotensin II - receptor blockers (ARBs) at last follow-up?</w:t>
            </w:r>
          </w:p>
        </w:tc>
      </w:tr>
      <w:tr w:rsidR="009C073D" w:rsidRPr="001572CB" w14:paraId="3F2644ED" w14:textId="77777777" w:rsidTr="00C64474">
        <w:trPr>
          <w:trHeight w:val="315"/>
        </w:trPr>
        <w:tc>
          <w:tcPr>
            <w:tcW w:w="820" w:type="pct"/>
            <w:tcBorders>
              <w:top w:val="nil"/>
              <w:left w:val="single" w:sz="8" w:space="0" w:color="auto"/>
              <w:bottom w:val="nil"/>
              <w:right w:val="nil"/>
            </w:tcBorders>
            <w:shd w:val="clear" w:color="auto" w:fill="auto"/>
            <w:vAlign w:val="bottom"/>
          </w:tcPr>
          <w:p w14:paraId="55365ADB"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21485741"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FU_MED_BB_last</w:t>
            </w:r>
            <w:proofErr w:type="spellEnd"/>
          </w:p>
        </w:tc>
        <w:tc>
          <w:tcPr>
            <w:tcW w:w="3404" w:type="pct"/>
            <w:tcBorders>
              <w:top w:val="nil"/>
              <w:left w:val="nil"/>
              <w:bottom w:val="nil"/>
              <w:right w:val="single" w:sz="8" w:space="0" w:color="auto"/>
            </w:tcBorders>
            <w:shd w:val="clear" w:color="auto" w:fill="auto"/>
            <w:noWrap/>
            <w:vAlign w:val="bottom"/>
          </w:tcPr>
          <w:p w14:paraId="6F482E54"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beta-blockers at last follow-up?</w:t>
            </w:r>
          </w:p>
        </w:tc>
      </w:tr>
      <w:tr w:rsidR="009C073D" w:rsidRPr="001572CB" w14:paraId="1C6BCABF" w14:textId="77777777" w:rsidTr="00C64474">
        <w:trPr>
          <w:trHeight w:val="315"/>
        </w:trPr>
        <w:tc>
          <w:tcPr>
            <w:tcW w:w="820" w:type="pct"/>
            <w:tcBorders>
              <w:top w:val="nil"/>
              <w:left w:val="single" w:sz="8" w:space="0" w:color="auto"/>
              <w:bottom w:val="nil"/>
              <w:right w:val="nil"/>
            </w:tcBorders>
            <w:shd w:val="clear" w:color="auto" w:fill="auto"/>
            <w:vAlign w:val="bottom"/>
          </w:tcPr>
          <w:p w14:paraId="3A2F0E0B"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3A3A7C96"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FU_MED_CG_last</w:t>
            </w:r>
            <w:proofErr w:type="spellEnd"/>
          </w:p>
        </w:tc>
        <w:tc>
          <w:tcPr>
            <w:tcW w:w="3404" w:type="pct"/>
            <w:tcBorders>
              <w:top w:val="nil"/>
              <w:left w:val="nil"/>
              <w:bottom w:val="nil"/>
              <w:right w:val="single" w:sz="8" w:space="0" w:color="auto"/>
            </w:tcBorders>
            <w:shd w:val="clear" w:color="auto" w:fill="auto"/>
            <w:noWrap/>
            <w:vAlign w:val="bottom"/>
          </w:tcPr>
          <w:p w14:paraId="70CA4FFF"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cardiac glycosides at last follow-up?</w:t>
            </w:r>
          </w:p>
        </w:tc>
      </w:tr>
      <w:tr w:rsidR="009C073D" w:rsidRPr="001572CB" w14:paraId="4F2C55D5" w14:textId="77777777" w:rsidTr="00C64474">
        <w:trPr>
          <w:trHeight w:val="315"/>
        </w:trPr>
        <w:tc>
          <w:tcPr>
            <w:tcW w:w="820" w:type="pct"/>
            <w:tcBorders>
              <w:top w:val="nil"/>
              <w:left w:val="single" w:sz="8" w:space="0" w:color="auto"/>
              <w:right w:val="nil"/>
            </w:tcBorders>
            <w:shd w:val="clear" w:color="auto" w:fill="auto"/>
            <w:vAlign w:val="bottom"/>
          </w:tcPr>
          <w:p w14:paraId="6E4DC472"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right w:val="single" w:sz="8" w:space="0" w:color="auto"/>
            </w:tcBorders>
            <w:shd w:val="clear" w:color="auto" w:fill="auto"/>
            <w:noWrap/>
            <w:vAlign w:val="bottom"/>
          </w:tcPr>
          <w:p w14:paraId="3876390F"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FU_MED_ALDO_last</w:t>
            </w:r>
            <w:proofErr w:type="spellEnd"/>
          </w:p>
        </w:tc>
        <w:tc>
          <w:tcPr>
            <w:tcW w:w="3404" w:type="pct"/>
            <w:tcBorders>
              <w:top w:val="nil"/>
              <w:left w:val="nil"/>
              <w:right w:val="single" w:sz="8" w:space="0" w:color="auto"/>
            </w:tcBorders>
            <w:shd w:val="clear" w:color="auto" w:fill="auto"/>
            <w:noWrap/>
            <w:vAlign w:val="bottom"/>
          </w:tcPr>
          <w:p w14:paraId="2A77C0CE"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Aldosterone-antagonists at last follow-up?</w:t>
            </w:r>
          </w:p>
        </w:tc>
      </w:tr>
      <w:tr w:rsidR="009C073D" w:rsidRPr="001572CB" w14:paraId="42293C6E" w14:textId="77777777" w:rsidTr="00C64474">
        <w:trPr>
          <w:trHeight w:val="315"/>
        </w:trPr>
        <w:tc>
          <w:tcPr>
            <w:tcW w:w="820" w:type="pct"/>
            <w:tcBorders>
              <w:top w:val="nil"/>
              <w:left w:val="single" w:sz="8" w:space="0" w:color="auto"/>
              <w:bottom w:val="single" w:sz="4" w:space="0" w:color="auto"/>
              <w:right w:val="nil"/>
            </w:tcBorders>
            <w:shd w:val="clear" w:color="auto" w:fill="auto"/>
            <w:vAlign w:val="bottom"/>
          </w:tcPr>
          <w:p w14:paraId="72E5B2A7"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single" w:sz="4" w:space="0" w:color="auto"/>
              <w:right w:val="single" w:sz="8" w:space="0" w:color="auto"/>
            </w:tcBorders>
            <w:shd w:val="clear" w:color="auto" w:fill="auto"/>
            <w:noWrap/>
            <w:vAlign w:val="bottom"/>
          </w:tcPr>
          <w:p w14:paraId="7103AE8B"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FU_MED_SIM_last</w:t>
            </w:r>
            <w:proofErr w:type="spellEnd"/>
          </w:p>
        </w:tc>
        <w:tc>
          <w:tcPr>
            <w:tcW w:w="3404" w:type="pct"/>
            <w:tcBorders>
              <w:top w:val="nil"/>
              <w:left w:val="nil"/>
              <w:bottom w:val="single" w:sz="4" w:space="0" w:color="auto"/>
              <w:right w:val="single" w:sz="8" w:space="0" w:color="auto"/>
            </w:tcBorders>
            <w:shd w:val="clear" w:color="auto" w:fill="auto"/>
            <w:noWrap/>
            <w:vAlign w:val="bottom"/>
          </w:tcPr>
          <w:p w14:paraId="354C10B2"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on statins at last follow-up?</w:t>
            </w:r>
          </w:p>
        </w:tc>
      </w:tr>
      <w:tr w:rsidR="009C073D" w:rsidRPr="001572CB" w14:paraId="6BDD109A" w14:textId="77777777" w:rsidTr="00C64474">
        <w:trPr>
          <w:trHeight w:val="315"/>
        </w:trPr>
        <w:tc>
          <w:tcPr>
            <w:tcW w:w="820" w:type="pct"/>
            <w:tcBorders>
              <w:top w:val="single" w:sz="4" w:space="0" w:color="auto"/>
              <w:left w:val="single" w:sz="4" w:space="0" w:color="auto"/>
              <w:bottom w:val="nil"/>
              <w:right w:val="nil"/>
            </w:tcBorders>
            <w:shd w:val="clear" w:color="auto" w:fill="auto"/>
            <w:vAlign w:val="bottom"/>
          </w:tcPr>
          <w:p w14:paraId="4300118A" w14:textId="77777777" w:rsidR="009C073D" w:rsidRPr="001572CB" w:rsidRDefault="009C073D" w:rsidP="00C64474">
            <w:pPr>
              <w:spacing w:after="0" w:line="240" w:lineRule="auto"/>
              <w:rPr>
                <w:rFonts w:ascii="Calibri" w:eastAsia="Times New Roman" w:hAnsi="Calibri" w:cs="Times New Roman"/>
                <w:lang w:eastAsia="en-GB"/>
              </w:rPr>
            </w:pPr>
            <w:r>
              <w:rPr>
                <w:rFonts w:ascii="Calibri" w:eastAsia="Times New Roman" w:hAnsi="Calibri" w:cs="Times New Roman"/>
                <w:lang w:eastAsia="en-GB"/>
              </w:rPr>
              <w:t>Censor details</w:t>
            </w:r>
          </w:p>
        </w:tc>
        <w:tc>
          <w:tcPr>
            <w:tcW w:w="776" w:type="pct"/>
            <w:tcBorders>
              <w:top w:val="single" w:sz="4" w:space="0" w:color="auto"/>
              <w:left w:val="single" w:sz="8" w:space="0" w:color="auto"/>
              <w:bottom w:val="nil"/>
              <w:right w:val="single" w:sz="8" w:space="0" w:color="auto"/>
            </w:tcBorders>
            <w:shd w:val="clear" w:color="auto" w:fill="auto"/>
            <w:noWrap/>
            <w:vAlign w:val="bottom"/>
          </w:tcPr>
          <w:p w14:paraId="74ADC335"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FU_censor_study</w:t>
            </w:r>
            <w:proofErr w:type="spellEnd"/>
          </w:p>
        </w:tc>
        <w:tc>
          <w:tcPr>
            <w:tcW w:w="3404" w:type="pct"/>
            <w:tcBorders>
              <w:top w:val="single" w:sz="4" w:space="0" w:color="auto"/>
              <w:left w:val="nil"/>
              <w:bottom w:val="nil"/>
              <w:right w:val="single" w:sz="4" w:space="0" w:color="auto"/>
            </w:tcBorders>
            <w:shd w:val="clear" w:color="auto" w:fill="auto"/>
            <w:noWrap/>
            <w:vAlign w:val="bottom"/>
          </w:tcPr>
          <w:p w14:paraId="4926AD8F"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At what date did the study stop following patients up (study censor)?</w:t>
            </w:r>
          </w:p>
        </w:tc>
      </w:tr>
      <w:tr w:rsidR="009C073D" w:rsidRPr="001572CB" w14:paraId="5B2475B0" w14:textId="77777777" w:rsidTr="00C64474">
        <w:trPr>
          <w:trHeight w:val="315"/>
        </w:trPr>
        <w:tc>
          <w:tcPr>
            <w:tcW w:w="820" w:type="pct"/>
            <w:tcBorders>
              <w:top w:val="nil"/>
              <w:left w:val="single" w:sz="4" w:space="0" w:color="auto"/>
              <w:bottom w:val="nil"/>
              <w:right w:val="nil"/>
            </w:tcBorders>
            <w:shd w:val="clear" w:color="auto" w:fill="auto"/>
            <w:vAlign w:val="bottom"/>
          </w:tcPr>
          <w:p w14:paraId="1AD2D2FE"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24F5153E"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FU_lost</w:t>
            </w:r>
            <w:proofErr w:type="spellEnd"/>
          </w:p>
        </w:tc>
        <w:tc>
          <w:tcPr>
            <w:tcW w:w="3404" w:type="pct"/>
            <w:tcBorders>
              <w:top w:val="nil"/>
              <w:left w:val="nil"/>
              <w:bottom w:val="nil"/>
              <w:right w:val="single" w:sz="4" w:space="0" w:color="auto"/>
            </w:tcBorders>
            <w:shd w:val="clear" w:color="auto" w:fill="auto"/>
            <w:noWrap/>
            <w:vAlign w:val="bottom"/>
          </w:tcPr>
          <w:p w14:paraId="693CC37D"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Was the patient lost to follow up?</w:t>
            </w:r>
          </w:p>
        </w:tc>
      </w:tr>
      <w:tr w:rsidR="009C073D" w:rsidRPr="001572CB" w14:paraId="1BC86F72" w14:textId="77777777" w:rsidTr="00C64474">
        <w:trPr>
          <w:trHeight w:val="315"/>
        </w:trPr>
        <w:tc>
          <w:tcPr>
            <w:tcW w:w="820" w:type="pct"/>
            <w:tcBorders>
              <w:top w:val="nil"/>
              <w:left w:val="single" w:sz="4" w:space="0" w:color="auto"/>
              <w:bottom w:val="nil"/>
              <w:right w:val="nil"/>
            </w:tcBorders>
            <w:shd w:val="clear" w:color="auto" w:fill="auto"/>
            <w:vAlign w:val="bottom"/>
          </w:tcPr>
          <w:p w14:paraId="20C3D4A1"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nil"/>
              <w:right w:val="single" w:sz="8" w:space="0" w:color="auto"/>
            </w:tcBorders>
            <w:shd w:val="clear" w:color="auto" w:fill="auto"/>
            <w:noWrap/>
            <w:vAlign w:val="bottom"/>
          </w:tcPr>
          <w:p w14:paraId="13C0E95A"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FU_censor_pt_date</w:t>
            </w:r>
            <w:proofErr w:type="spellEnd"/>
          </w:p>
        </w:tc>
        <w:tc>
          <w:tcPr>
            <w:tcW w:w="3404" w:type="pct"/>
            <w:tcBorders>
              <w:top w:val="nil"/>
              <w:left w:val="nil"/>
              <w:bottom w:val="nil"/>
              <w:right w:val="single" w:sz="4" w:space="0" w:color="auto"/>
            </w:tcBorders>
            <w:shd w:val="clear" w:color="auto" w:fill="auto"/>
            <w:noWrap/>
            <w:vAlign w:val="bottom"/>
          </w:tcPr>
          <w:p w14:paraId="6AC4D265"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If yes, when was the patient censored?</w:t>
            </w:r>
          </w:p>
        </w:tc>
      </w:tr>
      <w:tr w:rsidR="009C073D" w:rsidRPr="001572CB" w14:paraId="5E8E437A" w14:textId="77777777" w:rsidTr="00C64474">
        <w:trPr>
          <w:trHeight w:val="315"/>
        </w:trPr>
        <w:tc>
          <w:tcPr>
            <w:tcW w:w="820" w:type="pct"/>
            <w:tcBorders>
              <w:top w:val="nil"/>
              <w:left w:val="single" w:sz="4" w:space="0" w:color="auto"/>
              <w:bottom w:val="single" w:sz="4" w:space="0" w:color="auto"/>
              <w:right w:val="nil"/>
            </w:tcBorders>
            <w:shd w:val="clear" w:color="auto" w:fill="auto"/>
            <w:vAlign w:val="bottom"/>
          </w:tcPr>
          <w:p w14:paraId="73681A8A" w14:textId="77777777" w:rsidR="009C073D" w:rsidRPr="001572CB" w:rsidRDefault="009C073D" w:rsidP="00C64474">
            <w:pPr>
              <w:spacing w:after="0" w:line="240" w:lineRule="auto"/>
              <w:rPr>
                <w:rFonts w:ascii="Calibri" w:eastAsia="Times New Roman" w:hAnsi="Calibri" w:cs="Times New Roman"/>
                <w:lang w:eastAsia="en-GB"/>
              </w:rPr>
            </w:pPr>
          </w:p>
        </w:tc>
        <w:tc>
          <w:tcPr>
            <w:tcW w:w="776" w:type="pct"/>
            <w:tcBorders>
              <w:top w:val="nil"/>
              <w:left w:val="single" w:sz="8" w:space="0" w:color="auto"/>
              <w:bottom w:val="single" w:sz="4" w:space="0" w:color="auto"/>
              <w:right w:val="single" w:sz="8" w:space="0" w:color="auto"/>
            </w:tcBorders>
            <w:shd w:val="clear" w:color="auto" w:fill="auto"/>
            <w:noWrap/>
            <w:vAlign w:val="bottom"/>
          </w:tcPr>
          <w:p w14:paraId="7BCF0DD3" w14:textId="77777777" w:rsidR="009C073D" w:rsidRPr="001572CB" w:rsidRDefault="009C073D" w:rsidP="00C64474">
            <w:pPr>
              <w:spacing w:after="0" w:line="240" w:lineRule="auto"/>
              <w:rPr>
                <w:rFonts w:ascii="Calibri" w:eastAsia="Times New Roman" w:hAnsi="Calibri" w:cs="Times New Roman"/>
                <w:lang w:eastAsia="en-GB"/>
              </w:rPr>
            </w:pPr>
            <w:proofErr w:type="spellStart"/>
            <w:r>
              <w:rPr>
                <w:rFonts w:ascii="Calibri" w:hAnsi="Calibri" w:cs="Calibri"/>
                <w:color w:val="000000"/>
              </w:rPr>
              <w:t>FU_time</w:t>
            </w:r>
            <w:proofErr w:type="spellEnd"/>
          </w:p>
        </w:tc>
        <w:tc>
          <w:tcPr>
            <w:tcW w:w="3404" w:type="pct"/>
            <w:tcBorders>
              <w:top w:val="nil"/>
              <w:left w:val="nil"/>
              <w:bottom w:val="single" w:sz="4" w:space="0" w:color="auto"/>
              <w:right w:val="single" w:sz="4" w:space="0" w:color="auto"/>
            </w:tcBorders>
            <w:shd w:val="clear" w:color="auto" w:fill="auto"/>
            <w:noWrap/>
            <w:vAlign w:val="bottom"/>
          </w:tcPr>
          <w:p w14:paraId="515254DB" w14:textId="77777777" w:rsidR="009C073D" w:rsidRPr="001572CB" w:rsidRDefault="009C073D" w:rsidP="00C64474">
            <w:pPr>
              <w:spacing w:after="0" w:line="240" w:lineRule="auto"/>
              <w:rPr>
                <w:rFonts w:ascii="Calibri" w:eastAsia="Times New Roman" w:hAnsi="Calibri" w:cs="Times New Roman"/>
                <w:lang w:eastAsia="en-GB"/>
              </w:rPr>
            </w:pPr>
            <w:r>
              <w:rPr>
                <w:rFonts w:ascii="Calibri" w:hAnsi="Calibri" w:cs="Calibri"/>
                <w:color w:val="000000"/>
              </w:rPr>
              <w:t>Total follow-up time in days</w:t>
            </w:r>
          </w:p>
        </w:tc>
      </w:tr>
    </w:tbl>
    <w:p w14:paraId="12BF8B12" w14:textId="77777777" w:rsidR="009C073D" w:rsidRDefault="009C073D" w:rsidP="009C073D">
      <w:pPr>
        <w:rPr>
          <w:rFonts w:ascii="Georgia" w:hAnsi="Georgia"/>
        </w:rPr>
      </w:pPr>
    </w:p>
    <w:p w14:paraId="65EC0EC0" w14:textId="77777777" w:rsidR="0034526E" w:rsidRDefault="0034526E" w:rsidP="00027D65">
      <w:pPr>
        <w:rPr>
          <w:rFonts w:ascii="Georgia" w:hAnsi="Georgia"/>
        </w:rPr>
        <w:sectPr w:rsidR="0034526E" w:rsidSect="00C64474">
          <w:pgSz w:w="16838" w:h="11906" w:orient="landscape"/>
          <w:pgMar w:top="1440" w:right="1440" w:bottom="1440" w:left="1440" w:header="709" w:footer="709" w:gutter="0"/>
          <w:cols w:space="708"/>
          <w:docGrid w:linePitch="360"/>
        </w:sectPr>
      </w:pPr>
    </w:p>
    <w:p w14:paraId="4BBC7247" w14:textId="2C6B4422" w:rsidR="00C64474" w:rsidRPr="0034526E" w:rsidRDefault="0034526E" w:rsidP="0034526E">
      <w:pPr>
        <w:spacing w:line="480" w:lineRule="auto"/>
        <w:rPr>
          <w:rFonts w:ascii="Georgia" w:hAnsi="Georgia"/>
          <w:b/>
        </w:rPr>
      </w:pPr>
      <w:r w:rsidRPr="0034526E">
        <w:rPr>
          <w:rFonts w:ascii="Georgia" w:hAnsi="Georgia"/>
          <w:b/>
        </w:rPr>
        <w:lastRenderedPageBreak/>
        <w:t>References</w:t>
      </w:r>
    </w:p>
    <w:p w14:paraId="288A7ADF" w14:textId="77777777" w:rsidR="00C64474" w:rsidRPr="0034526E" w:rsidRDefault="00C64474" w:rsidP="0034526E">
      <w:pPr>
        <w:pStyle w:val="EndNoteBibliography"/>
        <w:spacing w:after="0" w:line="480" w:lineRule="auto"/>
        <w:rPr>
          <w:rFonts w:ascii="Georgia" w:hAnsi="Georgia"/>
        </w:rPr>
      </w:pPr>
      <w:r w:rsidRPr="0034526E">
        <w:rPr>
          <w:rFonts w:ascii="Georgia" w:hAnsi="Georgia"/>
        </w:rPr>
        <w:fldChar w:fldCharType="begin"/>
      </w:r>
      <w:r w:rsidRPr="0034526E">
        <w:rPr>
          <w:rFonts w:ascii="Georgia" w:hAnsi="Georgia"/>
        </w:rPr>
        <w:instrText xml:space="preserve"> ADDIN EN.REFLIST </w:instrText>
      </w:r>
      <w:r w:rsidRPr="0034526E">
        <w:rPr>
          <w:rFonts w:ascii="Georgia" w:hAnsi="Georgia"/>
        </w:rPr>
        <w:fldChar w:fldCharType="separate"/>
      </w:r>
      <w:r w:rsidRPr="0034526E">
        <w:rPr>
          <w:rFonts w:ascii="Georgia" w:hAnsi="Georgia"/>
        </w:rPr>
        <w:t>1.</w:t>
      </w:r>
      <w:r w:rsidRPr="0034526E">
        <w:rPr>
          <w:rFonts w:ascii="Georgia" w:hAnsi="Georgia"/>
        </w:rPr>
        <w:tab/>
        <w:t>Kirchhof P, Andresen D, Bosch R, Borggrefe M, Meinertz T, Parade U, et al. Short-term versus long-term antiarrhythmic drug treatment after cardioversion of atrial fibrillation (Flec-SL): a prospective, randomised, open-label, blinded endpoint assessment trial. Lancet. 2012;380(9838):238-46.</w:t>
      </w:r>
    </w:p>
    <w:p w14:paraId="12E3FBC0" w14:textId="77777777" w:rsidR="00C64474" w:rsidRPr="0034526E" w:rsidRDefault="00C64474" w:rsidP="0034526E">
      <w:pPr>
        <w:pStyle w:val="EndNoteBibliography"/>
        <w:spacing w:after="0" w:line="480" w:lineRule="auto"/>
        <w:rPr>
          <w:rFonts w:ascii="Georgia" w:hAnsi="Georgia"/>
        </w:rPr>
      </w:pPr>
      <w:r w:rsidRPr="0034526E">
        <w:rPr>
          <w:rFonts w:ascii="Georgia" w:hAnsi="Georgia"/>
        </w:rPr>
        <w:t>2.</w:t>
      </w:r>
      <w:r w:rsidRPr="0034526E">
        <w:rPr>
          <w:rFonts w:ascii="Georgia" w:hAnsi="Georgia"/>
        </w:rPr>
        <w:tab/>
        <w:t>Kirchhof P, Fetsch T, Hanrath P, Meinertz T, Steinbeck G, Lehmacher W, et al. Targeted pharmacological reversal of electrical remodeling after cardioversion--rationale and design of the Flecainide Short-Long (Flec-SL) trial. Am Heart J. 2005;150(5):899.</w:t>
      </w:r>
    </w:p>
    <w:p w14:paraId="6D0253D8" w14:textId="77777777" w:rsidR="00C64474" w:rsidRPr="0034526E" w:rsidRDefault="00C64474" w:rsidP="0034526E">
      <w:pPr>
        <w:pStyle w:val="EndNoteBibliography"/>
        <w:spacing w:after="0" w:line="480" w:lineRule="auto"/>
        <w:rPr>
          <w:rFonts w:ascii="Georgia" w:hAnsi="Georgia"/>
        </w:rPr>
      </w:pPr>
      <w:r w:rsidRPr="0034526E">
        <w:rPr>
          <w:rFonts w:ascii="Georgia" w:hAnsi="Georgia"/>
        </w:rPr>
        <w:t>3.</w:t>
      </w:r>
      <w:r w:rsidRPr="0034526E">
        <w:rPr>
          <w:rFonts w:ascii="Georgia" w:hAnsi="Georgia"/>
        </w:rPr>
        <w:tab/>
        <w:t>Mont L, Tamborero D, Elosua R, Molina I, Coll-Vinent B, Sitges M, et al. Physical activity, height, and left atrial size are independent risk factors for lone atrial fibrillation in middle-aged healthy individuals. Europace. 2008;10(1):15-20.</w:t>
      </w:r>
    </w:p>
    <w:p w14:paraId="71E0C6F4" w14:textId="77777777" w:rsidR="00C64474" w:rsidRPr="0034526E" w:rsidRDefault="00C64474" w:rsidP="0034526E">
      <w:pPr>
        <w:pStyle w:val="EndNoteBibliography"/>
        <w:spacing w:line="480" w:lineRule="auto"/>
        <w:rPr>
          <w:rFonts w:ascii="Georgia" w:hAnsi="Georgia"/>
        </w:rPr>
      </w:pPr>
      <w:r w:rsidRPr="0034526E">
        <w:rPr>
          <w:rFonts w:ascii="Georgia" w:hAnsi="Georgia"/>
        </w:rPr>
        <w:t>4.</w:t>
      </w:r>
      <w:r w:rsidRPr="0034526E">
        <w:rPr>
          <w:rFonts w:ascii="Georgia" w:hAnsi="Georgia"/>
        </w:rPr>
        <w:tab/>
        <w:t>Berruezo A, Tamborero D, Mont L, Benito B, Tolosana JM, Sitges M, et al. Pre-procedural predictors of atrial fibrillation recurrence after circumferential pulmonary vein ablation. Eur Heart J. 2007;28(7):836-41.</w:t>
      </w:r>
    </w:p>
    <w:p w14:paraId="34CE0902" w14:textId="0D5786F3" w:rsidR="00C64474" w:rsidRDefault="00C64474" w:rsidP="0034526E">
      <w:pPr>
        <w:spacing w:line="480" w:lineRule="auto"/>
      </w:pPr>
      <w:r w:rsidRPr="0034526E">
        <w:rPr>
          <w:rFonts w:ascii="Georgia" w:hAnsi="Georgia"/>
        </w:rPr>
        <w:fldChar w:fldCharType="end"/>
      </w:r>
    </w:p>
    <w:sectPr w:rsidR="00C64474" w:rsidSect="0034526E">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1240E"/>
    <w:multiLevelType w:val="hybridMultilevel"/>
    <w:tmpl w:val="FC1685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2A6F08"/>
    <w:multiLevelType w:val="hybridMultilevel"/>
    <w:tmpl w:val="97C864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9095F15"/>
    <w:multiLevelType w:val="multilevel"/>
    <w:tmpl w:val="D99C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751B4D"/>
    <w:multiLevelType w:val="multilevel"/>
    <w:tmpl w:val="03A093C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10815136"/>
    <w:multiLevelType w:val="hybridMultilevel"/>
    <w:tmpl w:val="89BC5E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4634802"/>
    <w:multiLevelType w:val="hybridMultilevel"/>
    <w:tmpl w:val="1C3A21D0"/>
    <w:lvl w:ilvl="0" w:tplc="CB588BDC">
      <w:start w:val="5"/>
      <w:numFmt w:val="bullet"/>
      <w:lvlText w:val="-"/>
      <w:lvlJc w:val="left"/>
      <w:pPr>
        <w:ind w:left="405" w:hanging="360"/>
      </w:pPr>
      <w:rPr>
        <w:rFonts w:ascii="Verdana" w:eastAsia="Calibri" w:hAnsi="Verdana" w:cs="Times New Roman"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6">
    <w:nsid w:val="149125C6"/>
    <w:multiLevelType w:val="hybridMultilevel"/>
    <w:tmpl w:val="93D26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8FD629F"/>
    <w:multiLevelType w:val="multilevel"/>
    <w:tmpl w:val="A0D2005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FEF3E54"/>
    <w:multiLevelType w:val="hybridMultilevel"/>
    <w:tmpl w:val="4ECC7F2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C015A4"/>
    <w:multiLevelType w:val="hybridMultilevel"/>
    <w:tmpl w:val="AD646A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2E2E84"/>
    <w:multiLevelType w:val="hybridMultilevel"/>
    <w:tmpl w:val="DCDEE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AAA6616"/>
    <w:multiLevelType w:val="hybridMultilevel"/>
    <w:tmpl w:val="BB16A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CEA3E17"/>
    <w:multiLevelType w:val="hybridMultilevel"/>
    <w:tmpl w:val="844A72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31430E52"/>
    <w:multiLevelType w:val="multilevel"/>
    <w:tmpl w:val="03A093C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31A24E64"/>
    <w:multiLevelType w:val="hybridMultilevel"/>
    <w:tmpl w:val="16C4B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6BC1AA2"/>
    <w:multiLevelType w:val="hybridMultilevel"/>
    <w:tmpl w:val="C7FA62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84F5E6F"/>
    <w:multiLevelType w:val="multilevel"/>
    <w:tmpl w:val="380447C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7">
    <w:nsid w:val="3BB7259F"/>
    <w:multiLevelType w:val="hybridMultilevel"/>
    <w:tmpl w:val="937EC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C944B58"/>
    <w:multiLevelType w:val="hybridMultilevel"/>
    <w:tmpl w:val="AA889F78"/>
    <w:lvl w:ilvl="0" w:tplc="6DD28E18">
      <w:numFmt w:val="bullet"/>
      <w:lvlText w:val="-"/>
      <w:lvlJc w:val="left"/>
      <w:pPr>
        <w:ind w:left="1080" w:hanging="360"/>
      </w:pPr>
      <w:rPr>
        <w:rFonts w:ascii="Calibri" w:eastAsia="MS Mincho"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nsid w:val="40F81E36"/>
    <w:multiLevelType w:val="hybridMultilevel"/>
    <w:tmpl w:val="73AC1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2E92DD7"/>
    <w:multiLevelType w:val="hybridMultilevel"/>
    <w:tmpl w:val="B10CB3E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1">
    <w:nsid w:val="481B7228"/>
    <w:multiLevelType w:val="hybridMultilevel"/>
    <w:tmpl w:val="30BE5EA2"/>
    <w:lvl w:ilvl="0" w:tplc="960A9114">
      <w:start w:val="1"/>
      <w:numFmt w:val="bullet"/>
      <w:lvlText w:val="-"/>
      <w:lvlJc w:val="left"/>
      <w:pPr>
        <w:ind w:left="720" w:hanging="360"/>
      </w:pPr>
      <w:rPr>
        <w:rFonts w:ascii="Calibri" w:eastAsia="Times New Roman" w:hAnsi="Calibri" w:cs="Times New Roman" w:hint="default"/>
      </w:rPr>
    </w:lvl>
    <w:lvl w:ilvl="1" w:tplc="0FE65240" w:tentative="1">
      <w:start w:val="1"/>
      <w:numFmt w:val="bullet"/>
      <w:lvlText w:val="o"/>
      <w:lvlJc w:val="left"/>
      <w:pPr>
        <w:ind w:left="1440" w:hanging="360"/>
      </w:pPr>
      <w:rPr>
        <w:rFonts w:ascii="Courier New" w:hAnsi="Courier New" w:cs="Courier New" w:hint="default"/>
      </w:rPr>
    </w:lvl>
    <w:lvl w:ilvl="2" w:tplc="F8E2B654" w:tentative="1">
      <w:start w:val="1"/>
      <w:numFmt w:val="bullet"/>
      <w:lvlText w:val=""/>
      <w:lvlJc w:val="left"/>
      <w:pPr>
        <w:ind w:left="2160" w:hanging="360"/>
      </w:pPr>
      <w:rPr>
        <w:rFonts w:ascii="Wingdings" w:hAnsi="Wingdings" w:hint="default"/>
      </w:rPr>
    </w:lvl>
    <w:lvl w:ilvl="3" w:tplc="28628A94" w:tentative="1">
      <w:start w:val="1"/>
      <w:numFmt w:val="bullet"/>
      <w:lvlText w:val=""/>
      <w:lvlJc w:val="left"/>
      <w:pPr>
        <w:ind w:left="2880" w:hanging="360"/>
      </w:pPr>
      <w:rPr>
        <w:rFonts w:ascii="Symbol" w:hAnsi="Symbol" w:hint="default"/>
      </w:rPr>
    </w:lvl>
    <w:lvl w:ilvl="4" w:tplc="F87EACF6" w:tentative="1">
      <w:start w:val="1"/>
      <w:numFmt w:val="bullet"/>
      <w:lvlText w:val="o"/>
      <w:lvlJc w:val="left"/>
      <w:pPr>
        <w:ind w:left="3600" w:hanging="360"/>
      </w:pPr>
      <w:rPr>
        <w:rFonts w:ascii="Courier New" w:hAnsi="Courier New" w:cs="Courier New" w:hint="default"/>
      </w:rPr>
    </w:lvl>
    <w:lvl w:ilvl="5" w:tplc="DBD89F06" w:tentative="1">
      <w:start w:val="1"/>
      <w:numFmt w:val="bullet"/>
      <w:lvlText w:val=""/>
      <w:lvlJc w:val="left"/>
      <w:pPr>
        <w:ind w:left="4320" w:hanging="360"/>
      </w:pPr>
      <w:rPr>
        <w:rFonts w:ascii="Wingdings" w:hAnsi="Wingdings" w:hint="default"/>
      </w:rPr>
    </w:lvl>
    <w:lvl w:ilvl="6" w:tplc="2C6A53EC" w:tentative="1">
      <w:start w:val="1"/>
      <w:numFmt w:val="bullet"/>
      <w:lvlText w:val=""/>
      <w:lvlJc w:val="left"/>
      <w:pPr>
        <w:ind w:left="5040" w:hanging="360"/>
      </w:pPr>
      <w:rPr>
        <w:rFonts w:ascii="Symbol" w:hAnsi="Symbol" w:hint="default"/>
      </w:rPr>
    </w:lvl>
    <w:lvl w:ilvl="7" w:tplc="DC58A02A" w:tentative="1">
      <w:start w:val="1"/>
      <w:numFmt w:val="bullet"/>
      <w:lvlText w:val="o"/>
      <w:lvlJc w:val="left"/>
      <w:pPr>
        <w:ind w:left="5760" w:hanging="360"/>
      </w:pPr>
      <w:rPr>
        <w:rFonts w:ascii="Courier New" w:hAnsi="Courier New" w:cs="Courier New" w:hint="default"/>
      </w:rPr>
    </w:lvl>
    <w:lvl w:ilvl="8" w:tplc="DFA8DC0E" w:tentative="1">
      <w:start w:val="1"/>
      <w:numFmt w:val="bullet"/>
      <w:lvlText w:val=""/>
      <w:lvlJc w:val="left"/>
      <w:pPr>
        <w:ind w:left="6480" w:hanging="360"/>
      </w:pPr>
      <w:rPr>
        <w:rFonts w:ascii="Wingdings" w:hAnsi="Wingdings" w:hint="default"/>
      </w:rPr>
    </w:lvl>
  </w:abstractNum>
  <w:abstractNum w:abstractNumId="22">
    <w:nsid w:val="494522AC"/>
    <w:multiLevelType w:val="hybridMultilevel"/>
    <w:tmpl w:val="0A1401F8"/>
    <w:lvl w:ilvl="0" w:tplc="9858F052">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AAD25F2"/>
    <w:multiLevelType w:val="multilevel"/>
    <w:tmpl w:val="A0D2005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C3838F3"/>
    <w:multiLevelType w:val="multilevel"/>
    <w:tmpl w:val="A0D2005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935064B"/>
    <w:multiLevelType w:val="multilevel"/>
    <w:tmpl w:val="4426BB9E"/>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nsid w:val="5E873724"/>
    <w:multiLevelType w:val="hybridMultilevel"/>
    <w:tmpl w:val="4D62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0BF5736"/>
    <w:multiLevelType w:val="hybridMultilevel"/>
    <w:tmpl w:val="F80A2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53D31C8"/>
    <w:multiLevelType w:val="multilevel"/>
    <w:tmpl w:val="45E031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3D79B1"/>
    <w:multiLevelType w:val="multilevel"/>
    <w:tmpl w:val="A0D2005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BEA3848"/>
    <w:multiLevelType w:val="multilevel"/>
    <w:tmpl w:val="8CF413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b/>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DB80628"/>
    <w:multiLevelType w:val="hybridMultilevel"/>
    <w:tmpl w:val="CB1EE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1A17188"/>
    <w:multiLevelType w:val="hybridMultilevel"/>
    <w:tmpl w:val="EFA2A05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48F74A3"/>
    <w:multiLevelType w:val="multilevel"/>
    <w:tmpl w:val="A0D2005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9F041A0"/>
    <w:multiLevelType w:val="hybridMultilevel"/>
    <w:tmpl w:val="9AD451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nsid w:val="7BBA5AEB"/>
    <w:multiLevelType w:val="multilevel"/>
    <w:tmpl w:val="646C05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FB8156E"/>
    <w:multiLevelType w:val="multilevel"/>
    <w:tmpl w:val="4426BB9E"/>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5"/>
  </w:num>
  <w:num w:numId="2">
    <w:abstractNumId w:val="35"/>
  </w:num>
  <w:num w:numId="3">
    <w:abstractNumId w:val="10"/>
  </w:num>
  <w:num w:numId="4">
    <w:abstractNumId w:val="0"/>
  </w:num>
  <w:num w:numId="5">
    <w:abstractNumId w:val="16"/>
  </w:num>
  <w:num w:numId="6">
    <w:abstractNumId w:val="19"/>
  </w:num>
  <w:num w:numId="7">
    <w:abstractNumId w:val="8"/>
  </w:num>
  <w:num w:numId="8">
    <w:abstractNumId w:val="30"/>
  </w:num>
  <w:num w:numId="9">
    <w:abstractNumId w:val="3"/>
  </w:num>
  <w:num w:numId="10">
    <w:abstractNumId w:val="13"/>
  </w:num>
  <w:num w:numId="11">
    <w:abstractNumId w:val="25"/>
  </w:num>
  <w:num w:numId="12">
    <w:abstractNumId w:val="36"/>
  </w:num>
  <w:num w:numId="13">
    <w:abstractNumId w:val="33"/>
  </w:num>
  <w:num w:numId="14">
    <w:abstractNumId w:val="7"/>
  </w:num>
  <w:num w:numId="15">
    <w:abstractNumId w:val="29"/>
  </w:num>
  <w:num w:numId="16">
    <w:abstractNumId w:val="24"/>
  </w:num>
  <w:num w:numId="17">
    <w:abstractNumId w:val="23"/>
  </w:num>
  <w:num w:numId="18">
    <w:abstractNumId w:val="18"/>
  </w:num>
  <w:num w:numId="19">
    <w:abstractNumId w:val="27"/>
  </w:num>
  <w:num w:numId="20">
    <w:abstractNumId w:val="34"/>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6"/>
  </w:num>
  <w:num w:numId="24">
    <w:abstractNumId w:val="9"/>
  </w:num>
  <w:num w:numId="25">
    <w:abstractNumId w:val="28"/>
  </w:num>
  <w:num w:numId="26">
    <w:abstractNumId w:val="5"/>
  </w:num>
  <w:num w:numId="27">
    <w:abstractNumId w:val="21"/>
  </w:num>
  <w:num w:numId="28">
    <w:abstractNumId w:val="2"/>
  </w:num>
  <w:num w:numId="29">
    <w:abstractNumId w:val="31"/>
  </w:num>
  <w:num w:numId="30">
    <w:abstractNumId w:val="12"/>
  </w:num>
  <w:num w:numId="31">
    <w:abstractNumId w:val="22"/>
  </w:num>
  <w:num w:numId="32">
    <w:abstractNumId w:val="11"/>
  </w:num>
  <w:num w:numId="33">
    <w:abstractNumId w:val="4"/>
  </w:num>
  <w:num w:numId="34">
    <w:abstractNumId w:val="32"/>
  </w:num>
  <w:num w:numId="35">
    <w:abstractNumId w:val="14"/>
  </w:num>
  <w:num w:numId="36">
    <w:abstractNumId w:val="20"/>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twa5sa4xs5ecede5wpe2afww9z2azevxsx&quot;&gt;My EndNote Library&lt;record-ids&gt;&lt;item&gt;140&lt;/item&gt;&lt;item&gt;147&lt;/item&gt;&lt;item&gt;148&lt;/item&gt;&lt;item&gt;209&lt;/item&gt;&lt;/record-ids&gt;&lt;/item&gt;&lt;/Libraries&gt;"/>
    <w:docVar w:name="Total_Editing_Time" w:val="51"/>
  </w:docVars>
  <w:rsids>
    <w:rsidRoot w:val="00027D65"/>
    <w:rsid w:val="00027D65"/>
    <w:rsid w:val="0034526E"/>
    <w:rsid w:val="00356094"/>
    <w:rsid w:val="00362E32"/>
    <w:rsid w:val="00425429"/>
    <w:rsid w:val="0089142D"/>
    <w:rsid w:val="009C073D"/>
    <w:rsid w:val="00C17B72"/>
    <w:rsid w:val="00C3165D"/>
    <w:rsid w:val="00C64474"/>
    <w:rsid w:val="00E33568"/>
    <w:rsid w:val="00EE47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7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D65"/>
    <w:pPr>
      <w:spacing w:after="200" w:line="276" w:lineRule="auto"/>
    </w:pPr>
  </w:style>
  <w:style w:type="paragraph" w:styleId="Heading1">
    <w:name w:val="heading 1"/>
    <w:basedOn w:val="Normal"/>
    <w:next w:val="Normal"/>
    <w:link w:val="Heading1Char"/>
    <w:uiPriority w:val="9"/>
    <w:qFormat/>
    <w:rsid w:val="00027D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027D6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027D6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027D65"/>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D6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027D6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027D65"/>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027D65"/>
    <w:rPr>
      <w:rFonts w:asciiTheme="majorHAnsi" w:eastAsiaTheme="majorEastAsia" w:hAnsiTheme="majorHAnsi" w:cstheme="majorBidi"/>
      <w:b/>
      <w:bCs/>
      <w:i/>
      <w:iCs/>
      <w:color w:val="5B9BD5" w:themeColor="accent1"/>
    </w:rPr>
  </w:style>
  <w:style w:type="character" w:styleId="CommentReference">
    <w:name w:val="annotation reference"/>
    <w:basedOn w:val="DefaultParagraphFont"/>
    <w:semiHidden/>
    <w:unhideWhenUsed/>
    <w:rsid w:val="00027D65"/>
    <w:rPr>
      <w:sz w:val="16"/>
      <w:szCs w:val="16"/>
    </w:rPr>
  </w:style>
  <w:style w:type="paragraph" w:styleId="CommentText">
    <w:name w:val="annotation text"/>
    <w:basedOn w:val="Normal"/>
    <w:link w:val="CommentTextChar"/>
    <w:unhideWhenUsed/>
    <w:rsid w:val="00027D65"/>
    <w:pPr>
      <w:spacing w:line="240" w:lineRule="auto"/>
    </w:pPr>
    <w:rPr>
      <w:sz w:val="20"/>
      <w:szCs w:val="20"/>
    </w:rPr>
  </w:style>
  <w:style w:type="character" w:customStyle="1" w:styleId="CommentTextChar">
    <w:name w:val="Comment Text Char"/>
    <w:basedOn w:val="DefaultParagraphFont"/>
    <w:link w:val="CommentText"/>
    <w:rsid w:val="00027D65"/>
    <w:rPr>
      <w:sz w:val="20"/>
      <w:szCs w:val="20"/>
    </w:rPr>
  </w:style>
  <w:style w:type="paragraph" w:styleId="CommentSubject">
    <w:name w:val="annotation subject"/>
    <w:basedOn w:val="CommentText"/>
    <w:next w:val="CommentText"/>
    <w:link w:val="CommentSubjectChar"/>
    <w:uiPriority w:val="99"/>
    <w:semiHidden/>
    <w:unhideWhenUsed/>
    <w:rsid w:val="00027D65"/>
    <w:rPr>
      <w:b/>
      <w:bCs/>
    </w:rPr>
  </w:style>
  <w:style w:type="character" w:customStyle="1" w:styleId="CommentSubjectChar">
    <w:name w:val="Comment Subject Char"/>
    <w:basedOn w:val="CommentTextChar"/>
    <w:link w:val="CommentSubject"/>
    <w:uiPriority w:val="99"/>
    <w:semiHidden/>
    <w:rsid w:val="00027D65"/>
    <w:rPr>
      <w:b/>
      <w:bCs/>
      <w:sz w:val="20"/>
      <w:szCs w:val="20"/>
    </w:rPr>
  </w:style>
  <w:style w:type="paragraph" w:styleId="BalloonText">
    <w:name w:val="Balloon Text"/>
    <w:basedOn w:val="Normal"/>
    <w:link w:val="BalloonTextChar"/>
    <w:uiPriority w:val="99"/>
    <w:semiHidden/>
    <w:unhideWhenUsed/>
    <w:rsid w:val="00027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D65"/>
    <w:rPr>
      <w:rFonts w:ascii="Tahoma" w:hAnsi="Tahoma" w:cs="Tahoma"/>
      <w:sz w:val="16"/>
      <w:szCs w:val="16"/>
    </w:rPr>
  </w:style>
  <w:style w:type="character" w:customStyle="1" w:styleId="complextitleprimary">
    <w:name w:val="complextitle_primary"/>
    <w:basedOn w:val="DefaultParagraphFont"/>
    <w:rsid w:val="00027D65"/>
  </w:style>
  <w:style w:type="table" w:styleId="TableGrid">
    <w:name w:val="Table Grid"/>
    <w:basedOn w:val="TableNormal"/>
    <w:rsid w:val="00027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separator">
    <w:name w:val="js-separator"/>
    <w:basedOn w:val="DefaultParagraphFont"/>
    <w:rsid w:val="00027D65"/>
  </w:style>
  <w:style w:type="paragraph" w:customStyle="1" w:styleId="EndNoteBibliographyTitle">
    <w:name w:val="EndNote Bibliography Title"/>
    <w:basedOn w:val="Normal"/>
    <w:link w:val="EndNoteBibliographyTitleChar"/>
    <w:rsid w:val="00027D6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27D65"/>
    <w:rPr>
      <w:rFonts w:ascii="Calibri" w:hAnsi="Calibri" w:cs="Calibri"/>
      <w:noProof/>
      <w:lang w:val="en-US"/>
    </w:rPr>
  </w:style>
  <w:style w:type="paragraph" w:customStyle="1" w:styleId="EndNoteBibliography">
    <w:name w:val="EndNote Bibliography"/>
    <w:basedOn w:val="Normal"/>
    <w:link w:val="EndNoteBibliographyChar"/>
    <w:rsid w:val="00027D6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27D65"/>
    <w:rPr>
      <w:rFonts w:ascii="Calibri" w:hAnsi="Calibri" w:cs="Calibri"/>
      <w:noProof/>
      <w:lang w:val="en-US"/>
    </w:rPr>
  </w:style>
  <w:style w:type="paragraph" w:styleId="ListParagraph">
    <w:name w:val="List Paragraph"/>
    <w:basedOn w:val="Normal"/>
    <w:uiPriority w:val="34"/>
    <w:qFormat/>
    <w:rsid w:val="00027D65"/>
    <w:pPr>
      <w:ind w:left="720"/>
      <w:contextualSpacing/>
    </w:pPr>
  </w:style>
  <w:style w:type="paragraph" w:styleId="Caption">
    <w:name w:val="caption"/>
    <w:basedOn w:val="Normal"/>
    <w:qFormat/>
    <w:rsid w:val="00027D65"/>
    <w:pPr>
      <w:suppressLineNumbers/>
      <w:autoSpaceDN w:val="0"/>
      <w:spacing w:before="120" w:after="120" w:line="240" w:lineRule="auto"/>
      <w:textAlignment w:val="baseline"/>
    </w:pPr>
    <w:rPr>
      <w:rFonts w:ascii="Times New Roman" w:eastAsia="Times New Roman" w:hAnsi="Times New Roman" w:cs="Mangal"/>
      <w:i/>
      <w:iCs/>
      <w:sz w:val="24"/>
      <w:szCs w:val="24"/>
      <w:lang w:val="fr-BE" w:eastAsia="zh-CN"/>
    </w:rPr>
  </w:style>
  <w:style w:type="character" w:customStyle="1" w:styleId="Rubrique">
    <w:name w:val="Rubrique"/>
    <w:rsid w:val="00027D65"/>
    <w:rPr>
      <w:rFonts w:ascii="Times New Roman" w:hAnsi="Times New Roman"/>
      <w:i/>
      <w:color w:val="000000"/>
      <w:sz w:val="26"/>
      <w:lang w:val="en-US" w:eastAsia="en-US" w:bidi="ar-SA"/>
    </w:rPr>
  </w:style>
  <w:style w:type="paragraph" w:styleId="Header">
    <w:name w:val="header"/>
    <w:basedOn w:val="Normal"/>
    <w:link w:val="HeaderChar"/>
    <w:uiPriority w:val="99"/>
    <w:unhideWhenUsed/>
    <w:rsid w:val="00027D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D65"/>
  </w:style>
  <w:style w:type="paragraph" w:styleId="Footer">
    <w:name w:val="footer"/>
    <w:basedOn w:val="Normal"/>
    <w:link w:val="FooterChar"/>
    <w:uiPriority w:val="99"/>
    <w:unhideWhenUsed/>
    <w:rsid w:val="00027D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D65"/>
  </w:style>
  <w:style w:type="paragraph" w:styleId="TOCHeading">
    <w:name w:val="TOC Heading"/>
    <w:basedOn w:val="Heading1"/>
    <w:next w:val="Normal"/>
    <w:uiPriority w:val="39"/>
    <w:unhideWhenUsed/>
    <w:qFormat/>
    <w:rsid w:val="00027D65"/>
    <w:pPr>
      <w:outlineLvl w:val="9"/>
    </w:pPr>
    <w:rPr>
      <w:lang w:val="en-US" w:eastAsia="ja-JP"/>
    </w:rPr>
  </w:style>
  <w:style w:type="paragraph" w:styleId="TOC1">
    <w:name w:val="toc 1"/>
    <w:basedOn w:val="Normal"/>
    <w:next w:val="Normal"/>
    <w:autoRedefine/>
    <w:uiPriority w:val="39"/>
    <w:unhideWhenUsed/>
    <w:rsid w:val="00027D65"/>
    <w:pPr>
      <w:spacing w:after="100"/>
    </w:pPr>
  </w:style>
  <w:style w:type="paragraph" w:styleId="TOC2">
    <w:name w:val="toc 2"/>
    <w:basedOn w:val="Normal"/>
    <w:next w:val="Normal"/>
    <w:autoRedefine/>
    <w:uiPriority w:val="39"/>
    <w:unhideWhenUsed/>
    <w:rsid w:val="00027D65"/>
    <w:pPr>
      <w:spacing w:after="100"/>
      <w:ind w:left="220"/>
    </w:pPr>
  </w:style>
  <w:style w:type="character" w:styleId="Hyperlink">
    <w:name w:val="Hyperlink"/>
    <w:basedOn w:val="DefaultParagraphFont"/>
    <w:uiPriority w:val="99"/>
    <w:unhideWhenUsed/>
    <w:rsid w:val="00027D65"/>
    <w:rPr>
      <w:color w:val="0563C1" w:themeColor="hyperlink"/>
      <w:u w:val="single"/>
    </w:rPr>
  </w:style>
  <w:style w:type="paragraph" w:customStyle="1" w:styleId="Default">
    <w:name w:val="Default"/>
    <w:rsid w:val="00027D65"/>
    <w:pPr>
      <w:autoSpaceDE w:val="0"/>
      <w:autoSpaceDN w:val="0"/>
      <w:adjustRightInd w:val="0"/>
      <w:spacing w:after="0" w:line="240" w:lineRule="auto"/>
    </w:pPr>
    <w:rPr>
      <w:rFonts w:ascii="Arial" w:eastAsia="MS Mincho" w:hAnsi="Arial" w:cs="Arial"/>
      <w:color w:val="000000"/>
      <w:sz w:val="24"/>
      <w:szCs w:val="24"/>
      <w:lang w:eastAsia="en-GB"/>
    </w:rPr>
  </w:style>
  <w:style w:type="paragraph" w:styleId="TOC3">
    <w:name w:val="toc 3"/>
    <w:basedOn w:val="Normal"/>
    <w:next w:val="Normal"/>
    <w:autoRedefine/>
    <w:uiPriority w:val="39"/>
    <w:unhideWhenUsed/>
    <w:rsid w:val="00027D65"/>
    <w:pPr>
      <w:spacing w:after="100"/>
      <w:ind w:left="440"/>
    </w:pPr>
  </w:style>
  <w:style w:type="paragraph" w:styleId="Revision">
    <w:name w:val="Revision"/>
    <w:hidden/>
    <w:uiPriority w:val="99"/>
    <w:semiHidden/>
    <w:rsid w:val="00027D65"/>
    <w:pPr>
      <w:spacing w:after="0" w:line="240" w:lineRule="auto"/>
    </w:pPr>
  </w:style>
  <w:style w:type="paragraph" w:styleId="TableofFigures">
    <w:name w:val="table of figures"/>
    <w:basedOn w:val="Normal"/>
    <w:next w:val="Normal"/>
    <w:uiPriority w:val="99"/>
    <w:unhideWhenUsed/>
    <w:rsid w:val="00027D65"/>
    <w:pPr>
      <w:spacing w:after="0"/>
    </w:pPr>
  </w:style>
  <w:style w:type="paragraph" w:styleId="FootnoteText">
    <w:name w:val="footnote text"/>
    <w:basedOn w:val="Normal"/>
    <w:link w:val="FootnoteTextChar"/>
    <w:uiPriority w:val="99"/>
    <w:semiHidden/>
    <w:unhideWhenUsed/>
    <w:rsid w:val="00027D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7D65"/>
    <w:rPr>
      <w:sz w:val="20"/>
      <w:szCs w:val="20"/>
    </w:rPr>
  </w:style>
  <w:style w:type="character" w:styleId="FootnoteReference">
    <w:name w:val="footnote reference"/>
    <w:basedOn w:val="DefaultParagraphFont"/>
    <w:uiPriority w:val="99"/>
    <w:semiHidden/>
    <w:unhideWhenUsed/>
    <w:rsid w:val="00027D65"/>
    <w:rPr>
      <w:vertAlign w:val="superscript"/>
    </w:rPr>
  </w:style>
  <w:style w:type="paragraph" w:styleId="PlainText">
    <w:name w:val="Plain Text"/>
    <w:basedOn w:val="Normal"/>
    <w:link w:val="PlainTextChar"/>
    <w:uiPriority w:val="99"/>
    <w:unhideWhenUsed/>
    <w:rsid w:val="00027D65"/>
    <w:pPr>
      <w:spacing w:after="0" w:line="240" w:lineRule="auto"/>
    </w:pPr>
    <w:rPr>
      <w:rFonts w:ascii="Calibri" w:hAnsi="Calibri" w:cs="Consolas"/>
      <w:szCs w:val="21"/>
      <w:lang w:val="de-DE"/>
    </w:rPr>
  </w:style>
  <w:style w:type="character" w:customStyle="1" w:styleId="PlainTextChar">
    <w:name w:val="Plain Text Char"/>
    <w:basedOn w:val="DefaultParagraphFont"/>
    <w:link w:val="PlainText"/>
    <w:uiPriority w:val="99"/>
    <w:rsid w:val="00027D65"/>
    <w:rPr>
      <w:rFonts w:ascii="Calibri" w:hAnsi="Calibri" w:cs="Consolas"/>
      <w:szCs w:val="21"/>
      <w:lang w:val="de-DE"/>
    </w:rPr>
  </w:style>
  <w:style w:type="character" w:styleId="Strong">
    <w:name w:val="Strong"/>
    <w:basedOn w:val="DefaultParagraphFont"/>
    <w:uiPriority w:val="22"/>
    <w:qFormat/>
    <w:rsid w:val="00027D65"/>
    <w:rPr>
      <w:b/>
      <w:bCs/>
    </w:rPr>
  </w:style>
  <w:style w:type="paragraph" w:styleId="NormalWeb">
    <w:name w:val="Normal (Web)"/>
    <w:basedOn w:val="Normal"/>
    <w:uiPriority w:val="99"/>
    <w:semiHidden/>
    <w:unhideWhenUsed/>
    <w:rsid w:val="00027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27D65"/>
    <w:rPr>
      <w:color w:val="800080"/>
      <w:u w:val="single"/>
    </w:rPr>
  </w:style>
  <w:style w:type="paragraph" w:customStyle="1" w:styleId="font5">
    <w:name w:val="font5"/>
    <w:basedOn w:val="Normal"/>
    <w:rsid w:val="00027D65"/>
    <w:pPr>
      <w:spacing w:before="100" w:beforeAutospacing="1" w:after="100" w:afterAutospacing="1" w:line="240" w:lineRule="auto"/>
    </w:pPr>
    <w:rPr>
      <w:rFonts w:ascii="Calibri" w:eastAsia="Times New Roman" w:hAnsi="Calibri" w:cs="Times New Roman"/>
      <w:lang w:eastAsia="en-GB"/>
    </w:rPr>
  </w:style>
  <w:style w:type="paragraph" w:customStyle="1" w:styleId="font6">
    <w:name w:val="font6"/>
    <w:basedOn w:val="Normal"/>
    <w:rsid w:val="00027D65"/>
    <w:pPr>
      <w:spacing w:before="100" w:beforeAutospacing="1" w:after="100" w:afterAutospacing="1" w:line="240" w:lineRule="auto"/>
    </w:pPr>
    <w:rPr>
      <w:rFonts w:ascii="Calibri" w:eastAsia="Times New Roman" w:hAnsi="Calibri" w:cs="Times New Roman"/>
      <w:i/>
      <w:iCs/>
      <w:lang w:eastAsia="en-GB"/>
    </w:rPr>
  </w:style>
  <w:style w:type="paragraph" w:customStyle="1" w:styleId="xl63">
    <w:name w:val="xl63"/>
    <w:basedOn w:val="Normal"/>
    <w:rsid w:val="00027D65"/>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4">
    <w:name w:val="xl64"/>
    <w:basedOn w:val="Normal"/>
    <w:rsid w:val="00027D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027D65"/>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6">
    <w:name w:val="xl66"/>
    <w:basedOn w:val="Normal"/>
    <w:rsid w:val="00027D65"/>
    <w:pP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67">
    <w:name w:val="xl67"/>
    <w:basedOn w:val="Normal"/>
    <w:rsid w:val="00027D65"/>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027D65"/>
    <w:pP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69">
    <w:name w:val="xl69"/>
    <w:basedOn w:val="Normal"/>
    <w:rsid w:val="00027D65"/>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0">
    <w:name w:val="xl70"/>
    <w:basedOn w:val="Normal"/>
    <w:rsid w:val="00027D65"/>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1">
    <w:name w:val="xl71"/>
    <w:basedOn w:val="Normal"/>
    <w:rsid w:val="00027D65"/>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2">
    <w:name w:val="xl72"/>
    <w:basedOn w:val="Normal"/>
    <w:rsid w:val="00027D65"/>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3">
    <w:name w:val="xl73"/>
    <w:basedOn w:val="Normal"/>
    <w:rsid w:val="00027D65"/>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4">
    <w:name w:val="xl74"/>
    <w:basedOn w:val="Normal"/>
    <w:rsid w:val="00027D65"/>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027D6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027D65"/>
    <w:pPr>
      <w:pBdr>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77">
    <w:name w:val="xl77"/>
    <w:basedOn w:val="Normal"/>
    <w:rsid w:val="00027D6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027D6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9">
    <w:name w:val="xl79"/>
    <w:basedOn w:val="Normal"/>
    <w:rsid w:val="00027D6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0">
    <w:name w:val="xl80"/>
    <w:basedOn w:val="Normal"/>
    <w:rsid w:val="00027D6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81">
    <w:name w:val="xl81"/>
    <w:basedOn w:val="Normal"/>
    <w:rsid w:val="00027D65"/>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2">
    <w:name w:val="xl82"/>
    <w:basedOn w:val="Normal"/>
    <w:rsid w:val="00027D65"/>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3">
    <w:name w:val="xl83"/>
    <w:basedOn w:val="Normal"/>
    <w:rsid w:val="00027D65"/>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84">
    <w:name w:val="xl84"/>
    <w:basedOn w:val="Normal"/>
    <w:rsid w:val="00027D65"/>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5">
    <w:name w:val="xl85"/>
    <w:basedOn w:val="Normal"/>
    <w:rsid w:val="00027D65"/>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86">
    <w:name w:val="xl86"/>
    <w:basedOn w:val="Normal"/>
    <w:rsid w:val="00027D6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87">
    <w:name w:val="xl87"/>
    <w:basedOn w:val="Normal"/>
    <w:rsid w:val="00027D65"/>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8">
    <w:name w:val="xl88"/>
    <w:basedOn w:val="Normal"/>
    <w:rsid w:val="00027D65"/>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9">
    <w:name w:val="xl89"/>
    <w:basedOn w:val="Normal"/>
    <w:rsid w:val="00027D65"/>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0">
    <w:name w:val="xl90"/>
    <w:basedOn w:val="Normal"/>
    <w:rsid w:val="00027D65"/>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1">
    <w:name w:val="xl91"/>
    <w:basedOn w:val="Normal"/>
    <w:rsid w:val="00027D6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2">
    <w:name w:val="xl92"/>
    <w:basedOn w:val="Normal"/>
    <w:rsid w:val="00027D6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3">
    <w:name w:val="xl93"/>
    <w:basedOn w:val="Normal"/>
    <w:rsid w:val="00027D65"/>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4">
    <w:name w:val="xl94"/>
    <w:basedOn w:val="Normal"/>
    <w:rsid w:val="00027D65"/>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5">
    <w:name w:val="xl95"/>
    <w:basedOn w:val="Normal"/>
    <w:rsid w:val="00027D6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6">
    <w:name w:val="xl96"/>
    <w:basedOn w:val="Normal"/>
    <w:rsid w:val="00027D6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7">
    <w:name w:val="xl97"/>
    <w:basedOn w:val="Normal"/>
    <w:rsid w:val="00027D6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8">
    <w:name w:val="xl98"/>
    <w:basedOn w:val="Normal"/>
    <w:rsid w:val="00027D6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9">
    <w:name w:val="xl99"/>
    <w:basedOn w:val="Normal"/>
    <w:rsid w:val="00027D6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D65"/>
    <w:pPr>
      <w:spacing w:after="200" w:line="276" w:lineRule="auto"/>
    </w:pPr>
  </w:style>
  <w:style w:type="paragraph" w:styleId="Heading1">
    <w:name w:val="heading 1"/>
    <w:basedOn w:val="Normal"/>
    <w:next w:val="Normal"/>
    <w:link w:val="Heading1Char"/>
    <w:uiPriority w:val="9"/>
    <w:qFormat/>
    <w:rsid w:val="00027D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027D6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027D6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027D65"/>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D6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027D6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027D65"/>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027D65"/>
    <w:rPr>
      <w:rFonts w:asciiTheme="majorHAnsi" w:eastAsiaTheme="majorEastAsia" w:hAnsiTheme="majorHAnsi" w:cstheme="majorBidi"/>
      <w:b/>
      <w:bCs/>
      <w:i/>
      <w:iCs/>
      <w:color w:val="5B9BD5" w:themeColor="accent1"/>
    </w:rPr>
  </w:style>
  <w:style w:type="character" w:styleId="CommentReference">
    <w:name w:val="annotation reference"/>
    <w:basedOn w:val="DefaultParagraphFont"/>
    <w:semiHidden/>
    <w:unhideWhenUsed/>
    <w:rsid w:val="00027D65"/>
    <w:rPr>
      <w:sz w:val="16"/>
      <w:szCs w:val="16"/>
    </w:rPr>
  </w:style>
  <w:style w:type="paragraph" w:styleId="CommentText">
    <w:name w:val="annotation text"/>
    <w:basedOn w:val="Normal"/>
    <w:link w:val="CommentTextChar"/>
    <w:unhideWhenUsed/>
    <w:rsid w:val="00027D65"/>
    <w:pPr>
      <w:spacing w:line="240" w:lineRule="auto"/>
    </w:pPr>
    <w:rPr>
      <w:sz w:val="20"/>
      <w:szCs w:val="20"/>
    </w:rPr>
  </w:style>
  <w:style w:type="character" w:customStyle="1" w:styleId="CommentTextChar">
    <w:name w:val="Comment Text Char"/>
    <w:basedOn w:val="DefaultParagraphFont"/>
    <w:link w:val="CommentText"/>
    <w:rsid w:val="00027D65"/>
    <w:rPr>
      <w:sz w:val="20"/>
      <w:szCs w:val="20"/>
    </w:rPr>
  </w:style>
  <w:style w:type="paragraph" w:styleId="CommentSubject">
    <w:name w:val="annotation subject"/>
    <w:basedOn w:val="CommentText"/>
    <w:next w:val="CommentText"/>
    <w:link w:val="CommentSubjectChar"/>
    <w:uiPriority w:val="99"/>
    <w:semiHidden/>
    <w:unhideWhenUsed/>
    <w:rsid w:val="00027D65"/>
    <w:rPr>
      <w:b/>
      <w:bCs/>
    </w:rPr>
  </w:style>
  <w:style w:type="character" w:customStyle="1" w:styleId="CommentSubjectChar">
    <w:name w:val="Comment Subject Char"/>
    <w:basedOn w:val="CommentTextChar"/>
    <w:link w:val="CommentSubject"/>
    <w:uiPriority w:val="99"/>
    <w:semiHidden/>
    <w:rsid w:val="00027D65"/>
    <w:rPr>
      <w:b/>
      <w:bCs/>
      <w:sz w:val="20"/>
      <w:szCs w:val="20"/>
    </w:rPr>
  </w:style>
  <w:style w:type="paragraph" w:styleId="BalloonText">
    <w:name w:val="Balloon Text"/>
    <w:basedOn w:val="Normal"/>
    <w:link w:val="BalloonTextChar"/>
    <w:uiPriority w:val="99"/>
    <w:semiHidden/>
    <w:unhideWhenUsed/>
    <w:rsid w:val="00027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D65"/>
    <w:rPr>
      <w:rFonts w:ascii="Tahoma" w:hAnsi="Tahoma" w:cs="Tahoma"/>
      <w:sz w:val="16"/>
      <w:szCs w:val="16"/>
    </w:rPr>
  </w:style>
  <w:style w:type="character" w:customStyle="1" w:styleId="complextitleprimary">
    <w:name w:val="complextitle_primary"/>
    <w:basedOn w:val="DefaultParagraphFont"/>
    <w:rsid w:val="00027D65"/>
  </w:style>
  <w:style w:type="table" w:styleId="TableGrid">
    <w:name w:val="Table Grid"/>
    <w:basedOn w:val="TableNormal"/>
    <w:rsid w:val="00027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separator">
    <w:name w:val="js-separator"/>
    <w:basedOn w:val="DefaultParagraphFont"/>
    <w:rsid w:val="00027D65"/>
  </w:style>
  <w:style w:type="paragraph" w:customStyle="1" w:styleId="EndNoteBibliographyTitle">
    <w:name w:val="EndNote Bibliography Title"/>
    <w:basedOn w:val="Normal"/>
    <w:link w:val="EndNoteBibliographyTitleChar"/>
    <w:rsid w:val="00027D6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27D65"/>
    <w:rPr>
      <w:rFonts w:ascii="Calibri" w:hAnsi="Calibri" w:cs="Calibri"/>
      <w:noProof/>
      <w:lang w:val="en-US"/>
    </w:rPr>
  </w:style>
  <w:style w:type="paragraph" w:customStyle="1" w:styleId="EndNoteBibliography">
    <w:name w:val="EndNote Bibliography"/>
    <w:basedOn w:val="Normal"/>
    <w:link w:val="EndNoteBibliographyChar"/>
    <w:rsid w:val="00027D6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27D65"/>
    <w:rPr>
      <w:rFonts w:ascii="Calibri" w:hAnsi="Calibri" w:cs="Calibri"/>
      <w:noProof/>
      <w:lang w:val="en-US"/>
    </w:rPr>
  </w:style>
  <w:style w:type="paragraph" w:styleId="ListParagraph">
    <w:name w:val="List Paragraph"/>
    <w:basedOn w:val="Normal"/>
    <w:uiPriority w:val="34"/>
    <w:qFormat/>
    <w:rsid w:val="00027D65"/>
    <w:pPr>
      <w:ind w:left="720"/>
      <w:contextualSpacing/>
    </w:pPr>
  </w:style>
  <w:style w:type="paragraph" w:styleId="Caption">
    <w:name w:val="caption"/>
    <w:basedOn w:val="Normal"/>
    <w:qFormat/>
    <w:rsid w:val="00027D65"/>
    <w:pPr>
      <w:suppressLineNumbers/>
      <w:autoSpaceDN w:val="0"/>
      <w:spacing w:before="120" w:after="120" w:line="240" w:lineRule="auto"/>
      <w:textAlignment w:val="baseline"/>
    </w:pPr>
    <w:rPr>
      <w:rFonts w:ascii="Times New Roman" w:eastAsia="Times New Roman" w:hAnsi="Times New Roman" w:cs="Mangal"/>
      <w:i/>
      <w:iCs/>
      <w:sz w:val="24"/>
      <w:szCs w:val="24"/>
      <w:lang w:val="fr-BE" w:eastAsia="zh-CN"/>
    </w:rPr>
  </w:style>
  <w:style w:type="character" w:customStyle="1" w:styleId="Rubrique">
    <w:name w:val="Rubrique"/>
    <w:rsid w:val="00027D65"/>
    <w:rPr>
      <w:rFonts w:ascii="Times New Roman" w:hAnsi="Times New Roman"/>
      <w:i/>
      <w:color w:val="000000"/>
      <w:sz w:val="26"/>
      <w:lang w:val="en-US" w:eastAsia="en-US" w:bidi="ar-SA"/>
    </w:rPr>
  </w:style>
  <w:style w:type="paragraph" w:styleId="Header">
    <w:name w:val="header"/>
    <w:basedOn w:val="Normal"/>
    <w:link w:val="HeaderChar"/>
    <w:uiPriority w:val="99"/>
    <w:unhideWhenUsed/>
    <w:rsid w:val="00027D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D65"/>
  </w:style>
  <w:style w:type="paragraph" w:styleId="Footer">
    <w:name w:val="footer"/>
    <w:basedOn w:val="Normal"/>
    <w:link w:val="FooterChar"/>
    <w:uiPriority w:val="99"/>
    <w:unhideWhenUsed/>
    <w:rsid w:val="00027D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D65"/>
  </w:style>
  <w:style w:type="paragraph" w:styleId="TOCHeading">
    <w:name w:val="TOC Heading"/>
    <w:basedOn w:val="Heading1"/>
    <w:next w:val="Normal"/>
    <w:uiPriority w:val="39"/>
    <w:unhideWhenUsed/>
    <w:qFormat/>
    <w:rsid w:val="00027D65"/>
    <w:pPr>
      <w:outlineLvl w:val="9"/>
    </w:pPr>
    <w:rPr>
      <w:lang w:val="en-US" w:eastAsia="ja-JP"/>
    </w:rPr>
  </w:style>
  <w:style w:type="paragraph" w:styleId="TOC1">
    <w:name w:val="toc 1"/>
    <w:basedOn w:val="Normal"/>
    <w:next w:val="Normal"/>
    <w:autoRedefine/>
    <w:uiPriority w:val="39"/>
    <w:unhideWhenUsed/>
    <w:rsid w:val="00027D65"/>
    <w:pPr>
      <w:spacing w:after="100"/>
    </w:pPr>
  </w:style>
  <w:style w:type="paragraph" w:styleId="TOC2">
    <w:name w:val="toc 2"/>
    <w:basedOn w:val="Normal"/>
    <w:next w:val="Normal"/>
    <w:autoRedefine/>
    <w:uiPriority w:val="39"/>
    <w:unhideWhenUsed/>
    <w:rsid w:val="00027D65"/>
    <w:pPr>
      <w:spacing w:after="100"/>
      <w:ind w:left="220"/>
    </w:pPr>
  </w:style>
  <w:style w:type="character" w:styleId="Hyperlink">
    <w:name w:val="Hyperlink"/>
    <w:basedOn w:val="DefaultParagraphFont"/>
    <w:uiPriority w:val="99"/>
    <w:unhideWhenUsed/>
    <w:rsid w:val="00027D65"/>
    <w:rPr>
      <w:color w:val="0563C1" w:themeColor="hyperlink"/>
      <w:u w:val="single"/>
    </w:rPr>
  </w:style>
  <w:style w:type="paragraph" w:customStyle="1" w:styleId="Default">
    <w:name w:val="Default"/>
    <w:rsid w:val="00027D65"/>
    <w:pPr>
      <w:autoSpaceDE w:val="0"/>
      <w:autoSpaceDN w:val="0"/>
      <w:adjustRightInd w:val="0"/>
      <w:spacing w:after="0" w:line="240" w:lineRule="auto"/>
    </w:pPr>
    <w:rPr>
      <w:rFonts w:ascii="Arial" w:eastAsia="MS Mincho" w:hAnsi="Arial" w:cs="Arial"/>
      <w:color w:val="000000"/>
      <w:sz w:val="24"/>
      <w:szCs w:val="24"/>
      <w:lang w:eastAsia="en-GB"/>
    </w:rPr>
  </w:style>
  <w:style w:type="paragraph" w:styleId="TOC3">
    <w:name w:val="toc 3"/>
    <w:basedOn w:val="Normal"/>
    <w:next w:val="Normal"/>
    <w:autoRedefine/>
    <w:uiPriority w:val="39"/>
    <w:unhideWhenUsed/>
    <w:rsid w:val="00027D65"/>
    <w:pPr>
      <w:spacing w:after="100"/>
      <w:ind w:left="440"/>
    </w:pPr>
  </w:style>
  <w:style w:type="paragraph" w:styleId="Revision">
    <w:name w:val="Revision"/>
    <w:hidden/>
    <w:uiPriority w:val="99"/>
    <w:semiHidden/>
    <w:rsid w:val="00027D65"/>
    <w:pPr>
      <w:spacing w:after="0" w:line="240" w:lineRule="auto"/>
    </w:pPr>
  </w:style>
  <w:style w:type="paragraph" w:styleId="TableofFigures">
    <w:name w:val="table of figures"/>
    <w:basedOn w:val="Normal"/>
    <w:next w:val="Normal"/>
    <w:uiPriority w:val="99"/>
    <w:unhideWhenUsed/>
    <w:rsid w:val="00027D65"/>
    <w:pPr>
      <w:spacing w:after="0"/>
    </w:pPr>
  </w:style>
  <w:style w:type="paragraph" w:styleId="FootnoteText">
    <w:name w:val="footnote text"/>
    <w:basedOn w:val="Normal"/>
    <w:link w:val="FootnoteTextChar"/>
    <w:uiPriority w:val="99"/>
    <w:semiHidden/>
    <w:unhideWhenUsed/>
    <w:rsid w:val="00027D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7D65"/>
    <w:rPr>
      <w:sz w:val="20"/>
      <w:szCs w:val="20"/>
    </w:rPr>
  </w:style>
  <w:style w:type="character" w:styleId="FootnoteReference">
    <w:name w:val="footnote reference"/>
    <w:basedOn w:val="DefaultParagraphFont"/>
    <w:uiPriority w:val="99"/>
    <w:semiHidden/>
    <w:unhideWhenUsed/>
    <w:rsid w:val="00027D65"/>
    <w:rPr>
      <w:vertAlign w:val="superscript"/>
    </w:rPr>
  </w:style>
  <w:style w:type="paragraph" w:styleId="PlainText">
    <w:name w:val="Plain Text"/>
    <w:basedOn w:val="Normal"/>
    <w:link w:val="PlainTextChar"/>
    <w:uiPriority w:val="99"/>
    <w:unhideWhenUsed/>
    <w:rsid w:val="00027D65"/>
    <w:pPr>
      <w:spacing w:after="0" w:line="240" w:lineRule="auto"/>
    </w:pPr>
    <w:rPr>
      <w:rFonts w:ascii="Calibri" w:hAnsi="Calibri" w:cs="Consolas"/>
      <w:szCs w:val="21"/>
      <w:lang w:val="de-DE"/>
    </w:rPr>
  </w:style>
  <w:style w:type="character" w:customStyle="1" w:styleId="PlainTextChar">
    <w:name w:val="Plain Text Char"/>
    <w:basedOn w:val="DefaultParagraphFont"/>
    <w:link w:val="PlainText"/>
    <w:uiPriority w:val="99"/>
    <w:rsid w:val="00027D65"/>
    <w:rPr>
      <w:rFonts w:ascii="Calibri" w:hAnsi="Calibri" w:cs="Consolas"/>
      <w:szCs w:val="21"/>
      <w:lang w:val="de-DE"/>
    </w:rPr>
  </w:style>
  <w:style w:type="character" w:styleId="Strong">
    <w:name w:val="Strong"/>
    <w:basedOn w:val="DefaultParagraphFont"/>
    <w:uiPriority w:val="22"/>
    <w:qFormat/>
    <w:rsid w:val="00027D65"/>
    <w:rPr>
      <w:b/>
      <w:bCs/>
    </w:rPr>
  </w:style>
  <w:style w:type="paragraph" w:styleId="NormalWeb">
    <w:name w:val="Normal (Web)"/>
    <w:basedOn w:val="Normal"/>
    <w:uiPriority w:val="99"/>
    <w:semiHidden/>
    <w:unhideWhenUsed/>
    <w:rsid w:val="00027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27D65"/>
    <w:rPr>
      <w:color w:val="800080"/>
      <w:u w:val="single"/>
    </w:rPr>
  </w:style>
  <w:style w:type="paragraph" w:customStyle="1" w:styleId="font5">
    <w:name w:val="font5"/>
    <w:basedOn w:val="Normal"/>
    <w:rsid w:val="00027D65"/>
    <w:pPr>
      <w:spacing w:before="100" w:beforeAutospacing="1" w:after="100" w:afterAutospacing="1" w:line="240" w:lineRule="auto"/>
    </w:pPr>
    <w:rPr>
      <w:rFonts w:ascii="Calibri" w:eastAsia="Times New Roman" w:hAnsi="Calibri" w:cs="Times New Roman"/>
      <w:lang w:eastAsia="en-GB"/>
    </w:rPr>
  </w:style>
  <w:style w:type="paragraph" w:customStyle="1" w:styleId="font6">
    <w:name w:val="font6"/>
    <w:basedOn w:val="Normal"/>
    <w:rsid w:val="00027D65"/>
    <w:pPr>
      <w:spacing w:before="100" w:beforeAutospacing="1" w:after="100" w:afterAutospacing="1" w:line="240" w:lineRule="auto"/>
    </w:pPr>
    <w:rPr>
      <w:rFonts w:ascii="Calibri" w:eastAsia="Times New Roman" w:hAnsi="Calibri" w:cs="Times New Roman"/>
      <w:i/>
      <w:iCs/>
      <w:lang w:eastAsia="en-GB"/>
    </w:rPr>
  </w:style>
  <w:style w:type="paragraph" w:customStyle="1" w:styleId="xl63">
    <w:name w:val="xl63"/>
    <w:basedOn w:val="Normal"/>
    <w:rsid w:val="00027D65"/>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4">
    <w:name w:val="xl64"/>
    <w:basedOn w:val="Normal"/>
    <w:rsid w:val="00027D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027D65"/>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6">
    <w:name w:val="xl66"/>
    <w:basedOn w:val="Normal"/>
    <w:rsid w:val="00027D65"/>
    <w:pP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67">
    <w:name w:val="xl67"/>
    <w:basedOn w:val="Normal"/>
    <w:rsid w:val="00027D65"/>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027D65"/>
    <w:pP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69">
    <w:name w:val="xl69"/>
    <w:basedOn w:val="Normal"/>
    <w:rsid w:val="00027D65"/>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0">
    <w:name w:val="xl70"/>
    <w:basedOn w:val="Normal"/>
    <w:rsid w:val="00027D65"/>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1">
    <w:name w:val="xl71"/>
    <w:basedOn w:val="Normal"/>
    <w:rsid w:val="00027D65"/>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2">
    <w:name w:val="xl72"/>
    <w:basedOn w:val="Normal"/>
    <w:rsid w:val="00027D65"/>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3">
    <w:name w:val="xl73"/>
    <w:basedOn w:val="Normal"/>
    <w:rsid w:val="00027D65"/>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4">
    <w:name w:val="xl74"/>
    <w:basedOn w:val="Normal"/>
    <w:rsid w:val="00027D65"/>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027D6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027D65"/>
    <w:pPr>
      <w:pBdr>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77">
    <w:name w:val="xl77"/>
    <w:basedOn w:val="Normal"/>
    <w:rsid w:val="00027D6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027D6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9">
    <w:name w:val="xl79"/>
    <w:basedOn w:val="Normal"/>
    <w:rsid w:val="00027D6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0">
    <w:name w:val="xl80"/>
    <w:basedOn w:val="Normal"/>
    <w:rsid w:val="00027D6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81">
    <w:name w:val="xl81"/>
    <w:basedOn w:val="Normal"/>
    <w:rsid w:val="00027D65"/>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2">
    <w:name w:val="xl82"/>
    <w:basedOn w:val="Normal"/>
    <w:rsid w:val="00027D65"/>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3">
    <w:name w:val="xl83"/>
    <w:basedOn w:val="Normal"/>
    <w:rsid w:val="00027D65"/>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84">
    <w:name w:val="xl84"/>
    <w:basedOn w:val="Normal"/>
    <w:rsid w:val="00027D65"/>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5">
    <w:name w:val="xl85"/>
    <w:basedOn w:val="Normal"/>
    <w:rsid w:val="00027D65"/>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86">
    <w:name w:val="xl86"/>
    <w:basedOn w:val="Normal"/>
    <w:rsid w:val="00027D6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en-GB"/>
    </w:rPr>
  </w:style>
  <w:style w:type="paragraph" w:customStyle="1" w:styleId="xl87">
    <w:name w:val="xl87"/>
    <w:basedOn w:val="Normal"/>
    <w:rsid w:val="00027D65"/>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8">
    <w:name w:val="xl88"/>
    <w:basedOn w:val="Normal"/>
    <w:rsid w:val="00027D65"/>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9">
    <w:name w:val="xl89"/>
    <w:basedOn w:val="Normal"/>
    <w:rsid w:val="00027D65"/>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0">
    <w:name w:val="xl90"/>
    <w:basedOn w:val="Normal"/>
    <w:rsid w:val="00027D65"/>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1">
    <w:name w:val="xl91"/>
    <w:basedOn w:val="Normal"/>
    <w:rsid w:val="00027D6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2">
    <w:name w:val="xl92"/>
    <w:basedOn w:val="Normal"/>
    <w:rsid w:val="00027D6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3">
    <w:name w:val="xl93"/>
    <w:basedOn w:val="Normal"/>
    <w:rsid w:val="00027D65"/>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4">
    <w:name w:val="xl94"/>
    <w:basedOn w:val="Normal"/>
    <w:rsid w:val="00027D65"/>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5">
    <w:name w:val="xl95"/>
    <w:basedOn w:val="Normal"/>
    <w:rsid w:val="00027D6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6">
    <w:name w:val="xl96"/>
    <w:basedOn w:val="Normal"/>
    <w:rsid w:val="00027D6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7">
    <w:name w:val="xl97"/>
    <w:basedOn w:val="Normal"/>
    <w:rsid w:val="00027D6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8">
    <w:name w:val="xl98"/>
    <w:basedOn w:val="Normal"/>
    <w:rsid w:val="00027D6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9">
    <w:name w:val="xl99"/>
    <w:basedOn w:val="Normal"/>
    <w:rsid w:val="00027D6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216464">
      <w:bodyDiv w:val="1"/>
      <w:marLeft w:val="0"/>
      <w:marRight w:val="0"/>
      <w:marTop w:val="0"/>
      <w:marBottom w:val="0"/>
      <w:divBdr>
        <w:top w:val="none" w:sz="0" w:space="0" w:color="auto"/>
        <w:left w:val="none" w:sz="0" w:space="0" w:color="auto"/>
        <w:bottom w:val="none" w:sz="0" w:space="0" w:color="auto"/>
        <w:right w:val="none" w:sz="0" w:space="0" w:color="auto"/>
      </w:divBdr>
    </w:div>
    <w:div w:id="21049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1CB47-3FD6-45AE-A396-1431F6470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3604</Words>
  <Characters>21090</Characters>
  <Application>Microsoft Office Word</Application>
  <DocSecurity>0</DocSecurity>
  <Lines>958</Lines>
  <Paragraphs>685</Paragraphs>
  <ScaleCrop>false</ScaleCrop>
  <HeadingPairs>
    <vt:vector size="2" baseType="variant">
      <vt:variant>
        <vt:lpstr>Title</vt:lpstr>
      </vt:variant>
      <vt:variant>
        <vt:i4>1</vt:i4>
      </vt:variant>
    </vt:vector>
  </HeadingPairs>
  <TitlesOfParts>
    <vt:vector size="1" baseType="lpstr">
      <vt:lpstr/>
    </vt:vector>
  </TitlesOfParts>
  <Company>UoB IT Services</Company>
  <LinksUpToDate>false</LinksUpToDate>
  <CharactersWithSpaces>24009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 Chua (Institute of Cardiovascular Sciences)</dc:creator>
  <cp:lastModifiedBy>S3G_Reference_Citation_Sequence</cp:lastModifiedBy>
  <cp:revision>2</cp:revision>
  <dcterms:created xsi:type="dcterms:W3CDTF">2019-05-11T04:49:00Z</dcterms:created>
  <dcterms:modified xsi:type="dcterms:W3CDTF">2019-05-11T04:49:00Z</dcterms:modified>
</cp:coreProperties>
</file>