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980D48" w14:textId="77777777" w:rsidR="00930BD7" w:rsidRDefault="00930BD7" w:rsidP="00DA1632">
      <w:pPr>
        <w:pStyle w:val="Title"/>
      </w:pPr>
      <w:bookmarkStart w:id="0" w:name="_GoBack"/>
      <w:bookmarkEnd w:id="0"/>
      <w:r w:rsidRPr="00E34504">
        <w:t>Statistical analysis plan</w:t>
      </w:r>
      <w:r w:rsidR="00DA5DEC">
        <w:t xml:space="preserve"> – CATCH ME</w:t>
      </w:r>
      <w:r w:rsidR="009D0B04">
        <w:t xml:space="preserve"> –Prognostic development models</w:t>
      </w:r>
    </w:p>
    <w:sdt>
      <w:sdtPr>
        <w:rPr>
          <w:rFonts w:asciiTheme="minorHAnsi" w:eastAsiaTheme="minorHAnsi" w:hAnsiTheme="minorHAnsi" w:cstheme="minorBidi"/>
          <w:b w:val="0"/>
          <w:bCs w:val="0"/>
          <w:color w:val="auto"/>
          <w:sz w:val="22"/>
          <w:szCs w:val="22"/>
          <w:lang w:val="en-GB" w:eastAsia="en-US"/>
        </w:rPr>
        <w:id w:val="-1001425307"/>
        <w:docPartObj>
          <w:docPartGallery w:val="Table of Contents"/>
          <w:docPartUnique/>
        </w:docPartObj>
      </w:sdtPr>
      <w:sdtEndPr>
        <w:rPr>
          <w:noProof/>
        </w:rPr>
      </w:sdtEndPr>
      <w:sdtContent>
        <w:p w14:paraId="00426671" w14:textId="77777777" w:rsidR="004F52C1" w:rsidRDefault="004F52C1" w:rsidP="00CF02E0">
          <w:pPr>
            <w:pStyle w:val="TOCHeading"/>
            <w:ind w:left="432"/>
          </w:pPr>
          <w:r>
            <w:t>Table of Contents</w:t>
          </w:r>
        </w:p>
        <w:p w14:paraId="794A21DF" w14:textId="062504DC" w:rsidR="0072616B" w:rsidRDefault="004F52C1">
          <w:pPr>
            <w:pStyle w:val="TOC1"/>
            <w:rPr>
              <w:rFonts w:eastAsiaTheme="minorEastAsia"/>
              <w:noProof/>
              <w:lang w:eastAsia="en-GB"/>
            </w:rPr>
          </w:pPr>
          <w:r>
            <w:fldChar w:fldCharType="begin"/>
          </w:r>
          <w:r>
            <w:instrText xml:space="preserve"> TOC \o "1-3" \h \z \u </w:instrText>
          </w:r>
          <w:r>
            <w:fldChar w:fldCharType="separate"/>
          </w:r>
          <w:hyperlink w:anchor="_Toc4752366" w:history="1">
            <w:r w:rsidR="0072616B" w:rsidRPr="00BD1359">
              <w:rPr>
                <w:rStyle w:val="Hyperlink"/>
                <w:noProof/>
              </w:rPr>
              <w:t>1.</w:t>
            </w:r>
            <w:r w:rsidR="0072616B">
              <w:rPr>
                <w:rFonts w:eastAsiaTheme="minorEastAsia"/>
                <w:noProof/>
                <w:lang w:eastAsia="en-GB"/>
              </w:rPr>
              <w:tab/>
            </w:r>
            <w:r w:rsidR="0072616B" w:rsidRPr="00BD1359">
              <w:rPr>
                <w:rStyle w:val="Hyperlink"/>
                <w:noProof/>
              </w:rPr>
              <w:t>Introduction</w:t>
            </w:r>
            <w:r w:rsidR="0072616B">
              <w:rPr>
                <w:noProof/>
                <w:webHidden/>
              </w:rPr>
              <w:tab/>
            </w:r>
            <w:r w:rsidR="0072616B">
              <w:rPr>
                <w:noProof/>
                <w:webHidden/>
              </w:rPr>
              <w:fldChar w:fldCharType="begin"/>
            </w:r>
            <w:r w:rsidR="0072616B">
              <w:rPr>
                <w:noProof/>
                <w:webHidden/>
              </w:rPr>
              <w:instrText xml:space="preserve"> PAGEREF _Toc4752366 \h </w:instrText>
            </w:r>
            <w:r w:rsidR="0072616B">
              <w:rPr>
                <w:noProof/>
                <w:webHidden/>
              </w:rPr>
            </w:r>
            <w:r w:rsidR="0072616B">
              <w:rPr>
                <w:noProof/>
                <w:webHidden/>
              </w:rPr>
              <w:fldChar w:fldCharType="separate"/>
            </w:r>
            <w:r w:rsidR="0072616B">
              <w:rPr>
                <w:noProof/>
                <w:webHidden/>
              </w:rPr>
              <w:t>5</w:t>
            </w:r>
            <w:r w:rsidR="0072616B">
              <w:rPr>
                <w:noProof/>
                <w:webHidden/>
              </w:rPr>
              <w:fldChar w:fldCharType="end"/>
            </w:r>
          </w:hyperlink>
        </w:p>
        <w:p w14:paraId="2C02569B" w14:textId="57923350" w:rsidR="0072616B" w:rsidRDefault="00DA50AC">
          <w:pPr>
            <w:pStyle w:val="TOC1"/>
            <w:rPr>
              <w:rFonts w:eastAsiaTheme="minorEastAsia"/>
              <w:noProof/>
              <w:lang w:eastAsia="en-GB"/>
            </w:rPr>
          </w:pPr>
          <w:hyperlink w:anchor="_Toc4752367" w:history="1">
            <w:r w:rsidR="0072616B" w:rsidRPr="00BD1359">
              <w:rPr>
                <w:rStyle w:val="Hyperlink"/>
                <w:noProof/>
              </w:rPr>
              <w:t>2.</w:t>
            </w:r>
            <w:r w:rsidR="0072616B">
              <w:rPr>
                <w:rFonts w:eastAsiaTheme="minorEastAsia"/>
                <w:noProof/>
                <w:lang w:eastAsia="en-GB"/>
              </w:rPr>
              <w:tab/>
            </w:r>
            <w:r w:rsidR="0072616B" w:rsidRPr="00BD1359">
              <w:rPr>
                <w:rStyle w:val="Hyperlink"/>
                <w:noProof/>
              </w:rPr>
              <w:t>Background and rationale</w:t>
            </w:r>
            <w:r w:rsidR="0072616B">
              <w:rPr>
                <w:noProof/>
                <w:webHidden/>
              </w:rPr>
              <w:tab/>
            </w:r>
            <w:r w:rsidR="0072616B">
              <w:rPr>
                <w:noProof/>
                <w:webHidden/>
              </w:rPr>
              <w:fldChar w:fldCharType="begin"/>
            </w:r>
            <w:r w:rsidR="0072616B">
              <w:rPr>
                <w:noProof/>
                <w:webHidden/>
              </w:rPr>
              <w:instrText xml:space="preserve"> PAGEREF _Toc4752367 \h </w:instrText>
            </w:r>
            <w:r w:rsidR="0072616B">
              <w:rPr>
                <w:noProof/>
                <w:webHidden/>
              </w:rPr>
            </w:r>
            <w:r w:rsidR="0072616B">
              <w:rPr>
                <w:noProof/>
                <w:webHidden/>
              </w:rPr>
              <w:fldChar w:fldCharType="separate"/>
            </w:r>
            <w:r w:rsidR="0072616B">
              <w:rPr>
                <w:noProof/>
                <w:webHidden/>
              </w:rPr>
              <w:t>5</w:t>
            </w:r>
            <w:r w:rsidR="0072616B">
              <w:rPr>
                <w:noProof/>
                <w:webHidden/>
              </w:rPr>
              <w:fldChar w:fldCharType="end"/>
            </w:r>
          </w:hyperlink>
        </w:p>
        <w:p w14:paraId="70C1560B" w14:textId="1CD866ED" w:rsidR="0072616B" w:rsidRDefault="00DA50AC">
          <w:pPr>
            <w:pStyle w:val="TOC1"/>
            <w:rPr>
              <w:rFonts w:eastAsiaTheme="minorEastAsia"/>
              <w:noProof/>
              <w:lang w:eastAsia="en-GB"/>
            </w:rPr>
          </w:pPr>
          <w:hyperlink w:anchor="_Toc4752368" w:history="1">
            <w:r w:rsidR="0072616B" w:rsidRPr="00BD1359">
              <w:rPr>
                <w:rStyle w:val="Hyperlink"/>
                <w:noProof/>
              </w:rPr>
              <w:t>Development of prognostic models (WP3)</w:t>
            </w:r>
            <w:r w:rsidR="0072616B">
              <w:rPr>
                <w:noProof/>
                <w:webHidden/>
              </w:rPr>
              <w:tab/>
            </w:r>
            <w:r w:rsidR="0072616B">
              <w:rPr>
                <w:noProof/>
                <w:webHidden/>
              </w:rPr>
              <w:fldChar w:fldCharType="begin"/>
            </w:r>
            <w:r w:rsidR="0072616B">
              <w:rPr>
                <w:noProof/>
                <w:webHidden/>
              </w:rPr>
              <w:instrText xml:space="preserve"> PAGEREF _Toc4752368 \h </w:instrText>
            </w:r>
            <w:r w:rsidR="0072616B">
              <w:rPr>
                <w:noProof/>
                <w:webHidden/>
              </w:rPr>
            </w:r>
            <w:r w:rsidR="0072616B">
              <w:rPr>
                <w:noProof/>
                <w:webHidden/>
              </w:rPr>
              <w:fldChar w:fldCharType="separate"/>
            </w:r>
            <w:r w:rsidR="0072616B">
              <w:rPr>
                <w:noProof/>
                <w:webHidden/>
              </w:rPr>
              <w:t>6</w:t>
            </w:r>
            <w:r w:rsidR="0072616B">
              <w:rPr>
                <w:noProof/>
                <w:webHidden/>
              </w:rPr>
              <w:fldChar w:fldCharType="end"/>
            </w:r>
          </w:hyperlink>
        </w:p>
        <w:p w14:paraId="440EC6C0" w14:textId="126A7236" w:rsidR="0072616B" w:rsidRDefault="00DA50AC">
          <w:pPr>
            <w:pStyle w:val="TOC1"/>
            <w:rPr>
              <w:rFonts w:eastAsiaTheme="minorEastAsia"/>
              <w:noProof/>
              <w:lang w:eastAsia="en-GB"/>
            </w:rPr>
          </w:pPr>
          <w:hyperlink w:anchor="_Toc4752369" w:history="1">
            <w:r w:rsidR="0072616B" w:rsidRPr="00BD1359">
              <w:rPr>
                <w:rStyle w:val="Hyperlink"/>
                <w:noProof/>
              </w:rPr>
              <w:t>3.</w:t>
            </w:r>
            <w:r w:rsidR="0072616B">
              <w:rPr>
                <w:rFonts w:eastAsiaTheme="minorEastAsia"/>
                <w:noProof/>
                <w:lang w:eastAsia="en-GB"/>
              </w:rPr>
              <w:tab/>
            </w:r>
            <w:r w:rsidR="0072616B" w:rsidRPr="00BD1359">
              <w:rPr>
                <w:rStyle w:val="Hyperlink"/>
                <w:noProof/>
              </w:rPr>
              <w:t>Study aims and objectives</w:t>
            </w:r>
            <w:r w:rsidR="0072616B">
              <w:rPr>
                <w:noProof/>
                <w:webHidden/>
              </w:rPr>
              <w:tab/>
            </w:r>
            <w:r w:rsidR="0072616B">
              <w:rPr>
                <w:noProof/>
                <w:webHidden/>
              </w:rPr>
              <w:fldChar w:fldCharType="begin"/>
            </w:r>
            <w:r w:rsidR="0072616B">
              <w:rPr>
                <w:noProof/>
                <w:webHidden/>
              </w:rPr>
              <w:instrText xml:space="preserve"> PAGEREF _Toc4752369 \h </w:instrText>
            </w:r>
            <w:r w:rsidR="0072616B">
              <w:rPr>
                <w:noProof/>
                <w:webHidden/>
              </w:rPr>
            </w:r>
            <w:r w:rsidR="0072616B">
              <w:rPr>
                <w:noProof/>
                <w:webHidden/>
              </w:rPr>
              <w:fldChar w:fldCharType="separate"/>
            </w:r>
            <w:r w:rsidR="0072616B">
              <w:rPr>
                <w:noProof/>
                <w:webHidden/>
              </w:rPr>
              <w:t>6</w:t>
            </w:r>
            <w:r w:rsidR="0072616B">
              <w:rPr>
                <w:noProof/>
                <w:webHidden/>
              </w:rPr>
              <w:fldChar w:fldCharType="end"/>
            </w:r>
          </w:hyperlink>
        </w:p>
        <w:p w14:paraId="05EB9D2E" w14:textId="4363EAA7" w:rsidR="0072616B" w:rsidRDefault="00DA50AC">
          <w:pPr>
            <w:pStyle w:val="TOC1"/>
            <w:rPr>
              <w:rFonts w:eastAsiaTheme="minorEastAsia"/>
              <w:noProof/>
              <w:lang w:eastAsia="en-GB"/>
            </w:rPr>
          </w:pPr>
          <w:hyperlink w:anchor="_Toc4752370" w:history="1">
            <w:r w:rsidR="0072616B" w:rsidRPr="00BD1359">
              <w:rPr>
                <w:rStyle w:val="Hyperlink"/>
                <w:noProof/>
              </w:rPr>
              <w:t>4.</w:t>
            </w:r>
            <w:r w:rsidR="0072616B">
              <w:rPr>
                <w:rFonts w:eastAsiaTheme="minorEastAsia"/>
                <w:noProof/>
                <w:lang w:eastAsia="en-GB"/>
              </w:rPr>
              <w:tab/>
            </w:r>
            <w:r w:rsidR="0072616B" w:rsidRPr="00BD1359">
              <w:rPr>
                <w:rStyle w:val="Hyperlink"/>
                <w:noProof/>
              </w:rPr>
              <w:t>Description of study design</w:t>
            </w:r>
            <w:r w:rsidR="0072616B">
              <w:rPr>
                <w:noProof/>
                <w:webHidden/>
              </w:rPr>
              <w:tab/>
            </w:r>
            <w:r w:rsidR="0072616B">
              <w:rPr>
                <w:noProof/>
                <w:webHidden/>
              </w:rPr>
              <w:fldChar w:fldCharType="begin"/>
            </w:r>
            <w:r w:rsidR="0072616B">
              <w:rPr>
                <w:noProof/>
                <w:webHidden/>
              </w:rPr>
              <w:instrText xml:space="preserve"> PAGEREF _Toc4752370 \h </w:instrText>
            </w:r>
            <w:r w:rsidR="0072616B">
              <w:rPr>
                <w:noProof/>
                <w:webHidden/>
              </w:rPr>
            </w:r>
            <w:r w:rsidR="0072616B">
              <w:rPr>
                <w:noProof/>
                <w:webHidden/>
              </w:rPr>
              <w:fldChar w:fldCharType="separate"/>
            </w:r>
            <w:r w:rsidR="0072616B">
              <w:rPr>
                <w:noProof/>
                <w:webHidden/>
              </w:rPr>
              <w:t>6</w:t>
            </w:r>
            <w:r w:rsidR="0072616B">
              <w:rPr>
                <w:noProof/>
                <w:webHidden/>
              </w:rPr>
              <w:fldChar w:fldCharType="end"/>
            </w:r>
          </w:hyperlink>
        </w:p>
        <w:p w14:paraId="3AF990A1" w14:textId="5EE64C35" w:rsidR="0072616B" w:rsidRDefault="00DA50AC">
          <w:pPr>
            <w:pStyle w:val="TOC2"/>
            <w:tabs>
              <w:tab w:val="left" w:pos="880"/>
              <w:tab w:val="right" w:leader="dot" w:pos="9016"/>
            </w:tabs>
            <w:rPr>
              <w:rFonts w:eastAsiaTheme="minorEastAsia"/>
              <w:noProof/>
              <w:lang w:eastAsia="en-GB"/>
            </w:rPr>
          </w:pPr>
          <w:hyperlink w:anchor="_Toc4752371" w:history="1">
            <w:r w:rsidR="0072616B" w:rsidRPr="00BD1359">
              <w:rPr>
                <w:rStyle w:val="Hyperlink"/>
                <w:noProof/>
              </w:rPr>
              <w:t>4.1.</w:t>
            </w:r>
            <w:r w:rsidR="0072616B">
              <w:rPr>
                <w:rFonts w:eastAsiaTheme="minorEastAsia"/>
                <w:noProof/>
                <w:lang w:eastAsia="en-GB"/>
              </w:rPr>
              <w:tab/>
            </w:r>
            <w:r w:rsidR="0072616B" w:rsidRPr="00BD1359">
              <w:rPr>
                <w:rStyle w:val="Hyperlink"/>
                <w:noProof/>
              </w:rPr>
              <w:t>Study data</w:t>
            </w:r>
            <w:r w:rsidR="0072616B">
              <w:rPr>
                <w:noProof/>
                <w:webHidden/>
              </w:rPr>
              <w:tab/>
            </w:r>
            <w:r w:rsidR="0072616B">
              <w:rPr>
                <w:noProof/>
                <w:webHidden/>
              </w:rPr>
              <w:fldChar w:fldCharType="begin"/>
            </w:r>
            <w:r w:rsidR="0072616B">
              <w:rPr>
                <w:noProof/>
                <w:webHidden/>
              </w:rPr>
              <w:instrText xml:space="preserve"> PAGEREF _Toc4752371 \h </w:instrText>
            </w:r>
            <w:r w:rsidR="0072616B">
              <w:rPr>
                <w:noProof/>
                <w:webHidden/>
              </w:rPr>
            </w:r>
            <w:r w:rsidR="0072616B">
              <w:rPr>
                <w:noProof/>
                <w:webHidden/>
              </w:rPr>
              <w:fldChar w:fldCharType="separate"/>
            </w:r>
            <w:r w:rsidR="0072616B">
              <w:rPr>
                <w:noProof/>
                <w:webHidden/>
              </w:rPr>
              <w:t>6</w:t>
            </w:r>
            <w:r w:rsidR="0072616B">
              <w:rPr>
                <w:noProof/>
                <w:webHidden/>
              </w:rPr>
              <w:fldChar w:fldCharType="end"/>
            </w:r>
          </w:hyperlink>
        </w:p>
        <w:p w14:paraId="132E3CB2" w14:textId="54E82A02" w:rsidR="0072616B" w:rsidRDefault="00DA50AC">
          <w:pPr>
            <w:pStyle w:val="TOC3"/>
            <w:tabs>
              <w:tab w:val="left" w:pos="1320"/>
              <w:tab w:val="right" w:leader="dot" w:pos="9016"/>
            </w:tabs>
            <w:rPr>
              <w:rFonts w:eastAsiaTheme="minorEastAsia"/>
              <w:noProof/>
              <w:lang w:eastAsia="en-GB"/>
            </w:rPr>
          </w:pPr>
          <w:hyperlink w:anchor="_Toc4752372" w:history="1">
            <w:r w:rsidR="0072616B" w:rsidRPr="00BD1359">
              <w:rPr>
                <w:rStyle w:val="Hyperlink"/>
                <w:noProof/>
              </w:rPr>
              <w:t>4.1.1.</w:t>
            </w:r>
            <w:r w:rsidR="0072616B">
              <w:rPr>
                <w:rFonts w:eastAsiaTheme="minorEastAsia"/>
                <w:noProof/>
                <w:lang w:eastAsia="en-GB"/>
              </w:rPr>
              <w:tab/>
            </w:r>
            <w:r w:rsidR="0072616B" w:rsidRPr="00BD1359">
              <w:rPr>
                <w:rStyle w:val="Hyperlink"/>
                <w:noProof/>
              </w:rPr>
              <w:t>Study 1 – AF-CT</w:t>
            </w:r>
            <w:r w:rsidR="0072616B">
              <w:rPr>
                <w:noProof/>
                <w:webHidden/>
              </w:rPr>
              <w:tab/>
            </w:r>
            <w:r w:rsidR="0072616B">
              <w:rPr>
                <w:noProof/>
                <w:webHidden/>
              </w:rPr>
              <w:fldChar w:fldCharType="begin"/>
            </w:r>
            <w:r w:rsidR="0072616B">
              <w:rPr>
                <w:noProof/>
                <w:webHidden/>
              </w:rPr>
              <w:instrText xml:space="preserve"> PAGEREF _Toc4752372 \h </w:instrText>
            </w:r>
            <w:r w:rsidR="0072616B">
              <w:rPr>
                <w:noProof/>
                <w:webHidden/>
              </w:rPr>
            </w:r>
            <w:r w:rsidR="0072616B">
              <w:rPr>
                <w:noProof/>
                <w:webHidden/>
              </w:rPr>
              <w:fldChar w:fldCharType="separate"/>
            </w:r>
            <w:r w:rsidR="0072616B">
              <w:rPr>
                <w:noProof/>
                <w:webHidden/>
              </w:rPr>
              <w:t>6</w:t>
            </w:r>
            <w:r w:rsidR="0072616B">
              <w:rPr>
                <w:noProof/>
                <w:webHidden/>
              </w:rPr>
              <w:fldChar w:fldCharType="end"/>
            </w:r>
          </w:hyperlink>
        </w:p>
        <w:p w14:paraId="6FDB21B9" w14:textId="7122872E" w:rsidR="0072616B" w:rsidRDefault="00DA50AC">
          <w:pPr>
            <w:pStyle w:val="TOC3"/>
            <w:tabs>
              <w:tab w:val="left" w:pos="1320"/>
              <w:tab w:val="right" w:leader="dot" w:pos="9016"/>
            </w:tabs>
            <w:rPr>
              <w:rFonts w:eastAsiaTheme="minorEastAsia"/>
              <w:noProof/>
              <w:lang w:eastAsia="en-GB"/>
            </w:rPr>
          </w:pPr>
          <w:hyperlink w:anchor="_Toc4752373" w:history="1">
            <w:r w:rsidR="0072616B" w:rsidRPr="00BD1359">
              <w:rPr>
                <w:rStyle w:val="Hyperlink"/>
                <w:noProof/>
              </w:rPr>
              <w:t>4.1.2.</w:t>
            </w:r>
            <w:r w:rsidR="0072616B">
              <w:rPr>
                <w:rFonts w:eastAsiaTheme="minorEastAsia"/>
                <w:noProof/>
                <w:lang w:eastAsia="en-GB"/>
              </w:rPr>
              <w:tab/>
            </w:r>
            <w:r w:rsidR="0072616B" w:rsidRPr="00BD1359">
              <w:rPr>
                <w:rStyle w:val="Hyperlink"/>
                <w:noProof/>
              </w:rPr>
              <w:t>Study 2 – AFLMU</w:t>
            </w:r>
            <w:r w:rsidR="0072616B">
              <w:rPr>
                <w:noProof/>
                <w:webHidden/>
              </w:rPr>
              <w:tab/>
            </w:r>
            <w:r w:rsidR="0072616B">
              <w:rPr>
                <w:noProof/>
                <w:webHidden/>
              </w:rPr>
              <w:fldChar w:fldCharType="begin"/>
            </w:r>
            <w:r w:rsidR="0072616B">
              <w:rPr>
                <w:noProof/>
                <w:webHidden/>
              </w:rPr>
              <w:instrText xml:space="preserve"> PAGEREF _Toc4752373 \h </w:instrText>
            </w:r>
            <w:r w:rsidR="0072616B">
              <w:rPr>
                <w:noProof/>
                <w:webHidden/>
              </w:rPr>
            </w:r>
            <w:r w:rsidR="0072616B">
              <w:rPr>
                <w:noProof/>
                <w:webHidden/>
              </w:rPr>
              <w:fldChar w:fldCharType="separate"/>
            </w:r>
            <w:r w:rsidR="0072616B">
              <w:rPr>
                <w:noProof/>
                <w:webHidden/>
              </w:rPr>
              <w:t>7</w:t>
            </w:r>
            <w:r w:rsidR="0072616B">
              <w:rPr>
                <w:noProof/>
                <w:webHidden/>
              </w:rPr>
              <w:fldChar w:fldCharType="end"/>
            </w:r>
          </w:hyperlink>
        </w:p>
        <w:p w14:paraId="44A9A4BA" w14:textId="14C9157C" w:rsidR="0072616B" w:rsidRDefault="00DA50AC">
          <w:pPr>
            <w:pStyle w:val="TOC3"/>
            <w:tabs>
              <w:tab w:val="left" w:pos="1320"/>
              <w:tab w:val="right" w:leader="dot" w:pos="9016"/>
            </w:tabs>
            <w:rPr>
              <w:rFonts w:eastAsiaTheme="minorEastAsia"/>
              <w:noProof/>
              <w:lang w:eastAsia="en-GB"/>
            </w:rPr>
          </w:pPr>
          <w:hyperlink w:anchor="_Toc4752374" w:history="1">
            <w:r w:rsidR="0072616B" w:rsidRPr="00BD1359">
              <w:rPr>
                <w:rStyle w:val="Hyperlink"/>
                <w:noProof/>
              </w:rPr>
              <w:t>4.1.3.</w:t>
            </w:r>
            <w:r w:rsidR="0072616B">
              <w:rPr>
                <w:rFonts w:eastAsiaTheme="minorEastAsia"/>
                <w:noProof/>
                <w:lang w:eastAsia="en-GB"/>
              </w:rPr>
              <w:tab/>
            </w:r>
            <w:r w:rsidR="0072616B" w:rsidRPr="00BD1359">
              <w:rPr>
                <w:rStyle w:val="Hyperlink"/>
                <w:noProof/>
              </w:rPr>
              <w:t>Study 3 –  BBC-AF</w:t>
            </w:r>
            <w:r w:rsidR="0072616B">
              <w:rPr>
                <w:noProof/>
                <w:webHidden/>
              </w:rPr>
              <w:tab/>
            </w:r>
            <w:r w:rsidR="0072616B">
              <w:rPr>
                <w:noProof/>
                <w:webHidden/>
              </w:rPr>
              <w:fldChar w:fldCharType="begin"/>
            </w:r>
            <w:r w:rsidR="0072616B">
              <w:rPr>
                <w:noProof/>
                <w:webHidden/>
              </w:rPr>
              <w:instrText xml:space="preserve"> PAGEREF _Toc4752374 \h </w:instrText>
            </w:r>
            <w:r w:rsidR="0072616B">
              <w:rPr>
                <w:noProof/>
                <w:webHidden/>
              </w:rPr>
            </w:r>
            <w:r w:rsidR="0072616B">
              <w:rPr>
                <w:noProof/>
                <w:webHidden/>
              </w:rPr>
              <w:fldChar w:fldCharType="separate"/>
            </w:r>
            <w:r w:rsidR="0072616B">
              <w:rPr>
                <w:noProof/>
                <w:webHidden/>
              </w:rPr>
              <w:t>7</w:t>
            </w:r>
            <w:r w:rsidR="0072616B">
              <w:rPr>
                <w:noProof/>
                <w:webHidden/>
              </w:rPr>
              <w:fldChar w:fldCharType="end"/>
            </w:r>
          </w:hyperlink>
        </w:p>
        <w:p w14:paraId="3B214A6A" w14:textId="2DD1B198" w:rsidR="0072616B" w:rsidRDefault="00DA50AC">
          <w:pPr>
            <w:pStyle w:val="TOC3"/>
            <w:tabs>
              <w:tab w:val="left" w:pos="1320"/>
              <w:tab w:val="right" w:leader="dot" w:pos="9016"/>
            </w:tabs>
            <w:rPr>
              <w:rFonts w:eastAsiaTheme="minorEastAsia"/>
              <w:noProof/>
              <w:lang w:eastAsia="en-GB"/>
            </w:rPr>
          </w:pPr>
          <w:hyperlink w:anchor="_Toc4752375" w:history="1">
            <w:r w:rsidR="0072616B" w:rsidRPr="00BD1359">
              <w:rPr>
                <w:rStyle w:val="Hyperlink"/>
                <w:noProof/>
              </w:rPr>
              <w:t>4.1.4.</w:t>
            </w:r>
            <w:r w:rsidR="0072616B">
              <w:rPr>
                <w:rFonts w:eastAsiaTheme="minorEastAsia"/>
                <w:noProof/>
                <w:lang w:eastAsia="en-GB"/>
              </w:rPr>
              <w:tab/>
            </w:r>
            <w:r w:rsidR="0072616B" w:rsidRPr="00BD1359">
              <w:rPr>
                <w:rStyle w:val="Hyperlink"/>
                <w:noProof/>
              </w:rPr>
              <w:t>Study 4 – Flec-SL</w:t>
            </w:r>
            <w:r w:rsidR="0072616B">
              <w:rPr>
                <w:noProof/>
                <w:webHidden/>
              </w:rPr>
              <w:tab/>
            </w:r>
            <w:r w:rsidR="0072616B">
              <w:rPr>
                <w:noProof/>
                <w:webHidden/>
              </w:rPr>
              <w:fldChar w:fldCharType="begin"/>
            </w:r>
            <w:r w:rsidR="0072616B">
              <w:rPr>
                <w:noProof/>
                <w:webHidden/>
              </w:rPr>
              <w:instrText xml:space="preserve"> PAGEREF _Toc4752375 \h </w:instrText>
            </w:r>
            <w:r w:rsidR="0072616B">
              <w:rPr>
                <w:noProof/>
                <w:webHidden/>
              </w:rPr>
            </w:r>
            <w:r w:rsidR="0072616B">
              <w:rPr>
                <w:noProof/>
                <w:webHidden/>
              </w:rPr>
              <w:fldChar w:fldCharType="separate"/>
            </w:r>
            <w:r w:rsidR="0072616B">
              <w:rPr>
                <w:noProof/>
                <w:webHidden/>
              </w:rPr>
              <w:t>7</w:t>
            </w:r>
            <w:r w:rsidR="0072616B">
              <w:rPr>
                <w:noProof/>
                <w:webHidden/>
              </w:rPr>
              <w:fldChar w:fldCharType="end"/>
            </w:r>
          </w:hyperlink>
        </w:p>
        <w:p w14:paraId="07308BFE" w14:textId="3FAD4784" w:rsidR="0072616B" w:rsidRDefault="00DA50AC">
          <w:pPr>
            <w:pStyle w:val="TOC3"/>
            <w:tabs>
              <w:tab w:val="left" w:pos="1320"/>
              <w:tab w:val="right" w:leader="dot" w:pos="9016"/>
            </w:tabs>
            <w:rPr>
              <w:rFonts w:eastAsiaTheme="minorEastAsia"/>
              <w:noProof/>
              <w:lang w:eastAsia="en-GB"/>
            </w:rPr>
          </w:pPr>
          <w:hyperlink w:anchor="_Toc4752376" w:history="1">
            <w:r w:rsidR="0072616B" w:rsidRPr="00BD1359">
              <w:rPr>
                <w:rStyle w:val="Hyperlink"/>
                <w:noProof/>
              </w:rPr>
              <w:t>4.1.5.</w:t>
            </w:r>
            <w:r w:rsidR="0072616B">
              <w:rPr>
                <w:rFonts w:eastAsiaTheme="minorEastAsia"/>
                <w:noProof/>
                <w:lang w:eastAsia="en-GB"/>
              </w:rPr>
              <w:tab/>
            </w:r>
            <w:r w:rsidR="0072616B" w:rsidRPr="00BD1359">
              <w:rPr>
                <w:rStyle w:val="Hyperlink"/>
                <w:noProof/>
              </w:rPr>
              <w:t>Study 5 - FUTURE</w:t>
            </w:r>
            <w:r w:rsidR="0072616B">
              <w:rPr>
                <w:noProof/>
                <w:webHidden/>
              </w:rPr>
              <w:tab/>
            </w:r>
            <w:r w:rsidR="0072616B">
              <w:rPr>
                <w:noProof/>
                <w:webHidden/>
              </w:rPr>
              <w:fldChar w:fldCharType="begin"/>
            </w:r>
            <w:r w:rsidR="0072616B">
              <w:rPr>
                <w:noProof/>
                <w:webHidden/>
              </w:rPr>
              <w:instrText xml:space="preserve"> PAGEREF _Toc4752376 \h </w:instrText>
            </w:r>
            <w:r w:rsidR="0072616B">
              <w:rPr>
                <w:noProof/>
                <w:webHidden/>
              </w:rPr>
            </w:r>
            <w:r w:rsidR="0072616B">
              <w:rPr>
                <w:noProof/>
                <w:webHidden/>
              </w:rPr>
              <w:fldChar w:fldCharType="separate"/>
            </w:r>
            <w:r w:rsidR="0072616B">
              <w:rPr>
                <w:noProof/>
                <w:webHidden/>
              </w:rPr>
              <w:t>7</w:t>
            </w:r>
            <w:r w:rsidR="0072616B">
              <w:rPr>
                <w:noProof/>
                <w:webHidden/>
              </w:rPr>
              <w:fldChar w:fldCharType="end"/>
            </w:r>
          </w:hyperlink>
        </w:p>
        <w:p w14:paraId="6C774DB0" w14:textId="0EBF5B54" w:rsidR="0072616B" w:rsidRDefault="00DA50AC">
          <w:pPr>
            <w:pStyle w:val="TOC3"/>
            <w:tabs>
              <w:tab w:val="left" w:pos="1320"/>
              <w:tab w:val="right" w:leader="dot" w:pos="9016"/>
            </w:tabs>
            <w:rPr>
              <w:rFonts w:eastAsiaTheme="minorEastAsia"/>
              <w:noProof/>
              <w:lang w:eastAsia="en-GB"/>
            </w:rPr>
          </w:pPr>
          <w:hyperlink w:anchor="_Toc4752377" w:history="1">
            <w:r w:rsidR="0072616B" w:rsidRPr="00BD1359">
              <w:rPr>
                <w:rStyle w:val="Hyperlink"/>
                <w:noProof/>
              </w:rPr>
              <w:t>4.1.6.</w:t>
            </w:r>
            <w:r w:rsidR="0072616B">
              <w:rPr>
                <w:rFonts w:eastAsiaTheme="minorEastAsia"/>
                <w:noProof/>
                <w:lang w:eastAsia="en-GB"/>
              </w:rPr>
              <w:tab/>
            </w:r>
            <w:r w:rsidR="0072616B" w:rsidRPr="00BD1359">
              <w:rPr>
                <w:rStyle w:val="Hyperlink"/>
                <w:noProof/>
              </w:rPr>
              <w:t>Study 6 – GIRAFA</w:t>
            </w:r>
            <w:r w:rsidR="0072616B">
              <w:rPr>
                <w:noProof/>
                <w:webHidden/>
              </w:rPr>
              <w:tab/>
            </w:r>
            <w:r w:rsidR="0072616B">
              <w:rPr>
                <w:noProof/>
                <w:webHidden/>
              </w:rPr>
              <w:fldChar w:fldCharType="begin"/>
            </w:r>
            <w:r w:rsidR="0072616B">
              <w:rPr>
                <w:noProof/>
                <w:webHidden/>
              </w:rPr>
              <w:instrText xml:space="preserve"> PAGEREF _Toc4752377 \h </w:instrText>
            </w:r>
            <w:r w:rsidR="0072616B">
              <w:rPr>
                <w:noProof/>
                <w:webHidden/>
              </w:rPr>
            </w:r>
            <w:r w:rsidR="0072616B">
              <w:rPr>
                <w:noProof/>
                <w:webHidden/>
              </w:rPr>
              <w:fldChar w:fldCharType="separate"/>
            </w:r>
            <w:r w:rsidR="0072616B">
              <w:rPr>
                <w:noProof/>
                <w:webHidden/>
              </w:rPr>
              <w:t>7</w:t>
            </w:r>
            <w:r w:rsidR="0072616B">
              <w:rPr>
                <w:noProof/>
                <w:webHidden/>
              </w:rPr>
              <w:fldChar w:fldCharType="end"/>
            </w:r>
          </w:hyperlink>
        </w:p>
        <w:p w14:paraId="37EC3E8B" w14:textId="05FAF776" w:rsidR="0072616B" w:rsidRDefault="00DA50AC">
          <w:pPr>
            <w:pStyle w:val="TOC3"/>
            <w:tabs>
              <w:tab w:val="left" w:pos="1320"/>
              <w:tab w:val="right" w:leader="dot" w:pos="9016"/>
            </w:tabs>
            <w:rPr>
              <w:rFonts w:eastAsiaTheme="minorEastAsia"/>
              <w:noProof/>
              <w:lang w:eastAsia="en-GB"/>
            </w:rPr>
          </w:pPr>
          <w:hyperlink w:anchor="_Toc4752378" w:history="1">
            <w:r w:rsidR="0072616B" w:rsidRPr="00BD1359">
              <w:rPr>
                <w:rStyle w:val="Hyperlink"/>
                <w:noProof/>
              </w:rPr>
              <w:t>4.1.7.</w:t>
            </w:r>
            <w:r w:rsidR="0072616B">
              <w:rPr>
                <w:rFonts w:eastAsiaTheme="minorEastAsia"/>
                <w:noProof/>
                <w:lang w:eastAsia="en-GB"/>
              </w:rPr>
              <w:tab/>
            </w:r>
            <w:r w:rsidR="0072616B" w:rsidRPr="00BD1359">
              <w:rPr>
                <w:rStyle w:val="Hyperlink"/>
                <w:noProof/>
              </w:rPr>
              <w:t>Study 7 – MULTI-AF</w:t>
            </w:r>
            <w:r w:rsidR="0072616B">
              <w:rPr>
                <w:noProof/>
                <w:webHidden/>
              </w:rPr>
              <w:tab/>
            </w:r>
            <w:r w:rsidR="0072616B">
              <w:rPr>
                <w:noProof/>
                <w:webHidden/>
              </w:rPr>
              <w:fldChar w:fldCharType="begin"/>
            </w:r>
            <w:r w:rsidR="0072616B">
              <w:rPr>
                <w:noProof/>
                <w:webHidden/>
              </w:rPr>
              <w:instrText xml:space="preserve"> PAGEREF _Toc4752378 \h </w:instrText>
            </w:r>
            <w:r w:rsidR="0072616B">
              <w:rPr>
                <w:noProof/>
                <w:webHidden/>
              </w:rPr>
            </w:r>
            <w:r w:rsidR="0072616B">
              <w:rPr>
                <w:noProof/>
                <w:webHidden/>
              </w:rPr>
              <w:fldChar w:fldCharType="separate"/>
            </w:r>
            <w:r w:rsidR="0072616B">
              <w:rPr>
                <w:noProof/>
                <w:webHidden/>
              </w:rPr>
              <w:t>7</w:t>
            </w:r>
            <w:r w:rsidR="0072616B">
              <w:rPr>
                <w:noProof/>
                <w:webHidden/>
              </w:rPr>
              <w:fldChar w:fldCharType="end"/>
            </w:r>
          </w:hyperlink>
        </w:p>
        <w:p w14:paraId="7D2819A8" w14:textId="636B6DFA" w:rsidR="0072616B" w:rsidRDefault="00DA50AC">
          <w:pPr>
            <w:pStyle w:val="TOC3"/>
            <w:tabs>
              <w:tab w:val="left" w:pos="1320"/>
              <w:tab w:val="right" w:leader="dot" w:pos="9016"/>
            </w:tabs>
            <w:rPr>
              <w:rFonts w:eastAsiaTheme="minorEastAsia"/>
              <w:noProof/>
              <w:lang w:eastAsia="en-GB"/>
            </w:rPr>
          </w:pPr>
          <w:hyperlink w:anchor="_Toc4752379" w:history="1">
            <w:r w:rsidR="0072616B" w:rsidRPr="00BD1359">
              <w:rPr>
                <w:rStyle w:val="Hyperlink"/>
                <w:noProof/>
              </w:rPr>
              <w:t>4.1.8.</w:t>
            </w:r>
            <w:r w:rsidR="0072616B">
              <w:rPr>
                <w:rFonts w:eastAsiaTheme="minorEastAsia"/>
                <w:noProof/>
                <w:lang w:eastAsia="en-GB"/>
              </w:rPr>
              <w:tab/>
            </w:r>
            <w:r w:rsidR="0072616B" w:rsidRPr="00BD1359">
              <w:rPr>
                <w:rStyle w:val="Hyperlink"/>
                <w:noProof/>
              </w:rPr>
              <w:t>Study 8 – Maastricht tissue bank</w:t>
            </w:r>
            <w:r w:rsidR="0072616B">
              <w:rPr>
                <w:noProof/>
                <w:webHidden/>
              </w:rPr>
              <w:tab/>
            </w:r>
            <w:r w:rsidR="0072616B">
              <w:rPr>
                <w:noProof/>
                <w:webHidden/>
              </w:rPr>
              <w:fldChar w:fldCharType="begin"/>
            </w:r>
            <w:r w:rsidR="0072616B">
              <w:rPr>
                <w:noProof/>
                <w:webHidden/>
              </w:rPr>
              <w:instrText xml:space="preserve"> PAGEREF _Toc4752379 \h </w:instrText>
            </w:r>
            <w:r w:rsidR="0072616B">
              <w:rPr>
                <w:noProof/>
                <w:webHidden/>
              </w:rPr>
            </w:r>
            <w:r w:rsidR="0072616B">
              <w:rPr>
                <w:noProof/>
                <w:webHidden/>
              </w:rPr>
              <w:fldChar w:fldCharType="separate"/>
            </w:r>
            <w:r w:rsidR="0072616B">
              <w:rPr>
                <w:noProof/>
                <w:webHidden/>
              </w:rPr>
              <w:t>7</w:t>
            </w:r>
            <w:r w:rsidR="0072616B">
              <w:rPr>
                <w:noProof/>
                <w:webHidden/>
              </w:rPr>
              <w:fldChar w:fldCharType="end"/>
            </w:r>
          </w:hyperlink>
        </w:p>
        <w:p w14:paraId="066D46F5" w14:textId="79187CBA" w:rsidR="0072616B" w:rsidRDefault="00DA50AC">
          <w:pPr>
            <w:pStyle w:val="TOC3"/>
            <w:tabs>
              <w:tab w:val="left" w:pos="1320"/>
              <w:tab w:val="right" w:leader="dot" w:pos="9016"/>
            </w:tabs>
            <w:rPr>
              <w:rFonts w:eastAsiaTheme="minorEastAsia"/>
              <w:noProof/>
              <w:lang w:eastAsia="en-GB"/>
            </w:rPr>
          </w:pPr>
          <w:hyperlink w:anchor="_Toc4752380" w:history="1">
            <w:r w:rsidR="0072616B" w:rsidRPr="00BD1359">
              <w:rPr>
                <w:rStyle w:val="Hyperlink"/>
                <w:noProof/>
              </w:rPr>
              <w:t>4.1.9.</w:t>
            </w:r>
            <w:r w:rsidR="0072616B">
              <w:rPr>
                <w:rFonts w:eastAsiaTheme="minorEastAsia"/>
                <w:noProof/>
                <w:lang w:eastAsia="en-GB"/>
              </w:rPr>
              <w:tab/>
            </w:r>
            <w:r w:rsidR="0072616B" w:rsidRPr="00BD1359">
              <w:rPr>
                <w:rStyle w:val="Hyperlink"/>
                <w:noProof/>
              </w:rPr>
              <w:t>Study 9 – PVIBCN</w:t>
            </w:r>
            <w:r w:rsidR="0072616B">
              <w:rPr>
                <w:noProof/>
                <w:webHidden/>
              </w:rPr>
              <w:tab/>
            </w:r>
            <w:r w:rsidR="0072616B">
              <w:rPr>
                <w:noProof/>
                <w:webHidden/>
              </w:rPr>
              <w:fldChar w:fldCharType="begin"/>
            </w:r>
            <w:r w:rsidR="0072616B">
              <w:rPr>
                <w:noProof/>
                <w:webHidden/>
              </w:rPr>
              <w:instrText xml:space="preserve"> PAGEREF _Toc4752380 \h </w:instrText>
            </w:r>
            <w:r w:rsidR="0072616B">
              <w:rPr>
                <w:noProof/>
                <w:webHidden/>
              </w:rPr>
            </w:r>
            <w:r w:rsidR="0072616B">
              <w:rPr>
                <w:noProof/>
                <w:webHidden/>
              </w:rPr>
              <w:fldChar w:fldCharType="separate"/>
            </w:r>
            <w:r w:rsidR="0072616B">
              <w:rPr>
                <w:noProof/>
                <w:webHidden/>
              </w:rPr>
              <w:t>8</w:t>
            </w:r>
            <w:r w:rsidR="0072616B">
              <w:rPr>
                <w:noProof/>
                <w:webHidden/>
              </w:rPr>
              <w:fldChar w:fldCharType="end"/>
            </w:r>
          </w:hyperlink>
        </w:p>
        <w:p w14:paraId="2947E179" w14:textId="488D443E" w:rsidR="0072616B" w:rsidRDefault="00DA50AC">
          <w:pPr>
            <w:pStyle w:val="TOC3"/>
            <w:tabs>
              <w:tab w:val="left" w:pos="1320"/>
              <w:tab w:val="right" w:leader="dot" w:pos="9016"/>
            </w:tabs>
            <w:rPr>
              <w:rFonts w:eastAsiaTheme="minorEastAsia"/>
              <w:noProof/>
              <w:lang w:eastAsia="en-GB"/>
            </w:rPr>
          </w:pPr>
          <w:hyperlink w:anchor="_Toc4752381" w:history="1">
            <w:r w:rsidR="0072616B" w:rsidRPr="00BD1359">
              <w:rPr>
                <w:rStyle w:val="Hyperlink"/>
                <w:noProof/>
              </w:rPr>
              <w:t>4.1.10.</w:t>
            </w:r>
            <w:r w:rsidR="0072616B">
              <w:rPr>
                <w:rFonts w:eastAsiaTheme="minorEastAsia"/>
                <w:noProof/>
                <w:lang w:eastAsia="en-GB"/>
              </w:rPr>
              <w:tab/>
            </w:r>
            <w:r w:rsidR="0072616B" w:rsidRPr="00BD1359">
              <w:rPr>
                <w:rStyle w:val="Hyperlink"/>
                <w:noProof/>
              </w:rPr>
              <w:t>Study 10 – RACE4</w:t>
            </w:r>
            <w:r w:rsidR="0072616B">
              <w:rPr>
                <w:noProof/>
                <w:webHidden/>
              </w:rPr>
              <w:tab/>
            </w:r>
            <w:r w:rsidR="0072616B">
              <w:rPr>
                <w:noProof/>
                <w:webHidden/>
              </w:rPr>
              <w:fldChar w:fldCharType="begin"/>
            </w:r>
            <w:r w:rsidR="0072616B">
              <w:rPr>
                <w:noProof/>
                <w:webHidden/>
              </w:rPr>
              <w:instrText xml:space="preserve"> PAGEREF _Toc4752381 \h </w:instrText>
            </w:r>
            <w:r w:rsidR="0072616B">
              <w:rPr>
                <w:noProof/>
                <w:webHidden/>
              </w:rPr>
            </w:r>
            <w:r w:rsidR="0072616B">
              <w:rPr>
                <w:noProof/>
                <w:webHidden/>
              </w:rPr>
              <w:fldChar w:fldCharType="separate"/>
            </w:r>
            <w:r w:rsidR="0072616B">
              <w:rPr>
                <w:noProof/>
                <w:webHidden/>
              </w:rPr>
              <w:t>8</w:t>
            </w:r>
            <w:r w:rsidR="0072616B">
              <w:rPr>
                <w:noProof/>
                <w:webHidden/>
              </w:rPr>
              <w:fldChar w:fldCharType="end"/>
            </w:r>
          </w:hyperlink>
        </w:p>
        <w:p w14:paraId="45A1A8D6" w14:textId="738C5AC6" w:rsidR="0072616B" w:rsidRDefault="00DA50AC">
          <w:pPr>
            <w:pStyle w:val="TOC3"/>
            <w:tabs>
              <w:tab w:val="left" w:pos="1320"/>
              <w:tab w:val="right" w:leader="dot" w:pos="9016"/>
            </w:tabs>
            <w:rPr>
              <w:rFonts w:eastAsiaTheme="minorEastAsia"/>
              <w:noProof/>
              <w:lang w:eastAsia="en-GB"/>
            </w:rPr>
          </w:pPr>
          <w:hyperlink w:anchor="_Toc4752382" w:history="1">
            <w:r w:rsidR="0072616B" w:rsidRPr="00BD1359">
              <w:rPr>
                <w:rStyle w:val="Hyperlink"/>
                <w:noProof/>
              </w:rPr>
              <w:t>4.1.11.</w:t>
            </w:r>
            <w:r w:rsidR="0072616B">
              <w:rPr>
                <w:rFonts w:eastAsiaTheme="minorEastAsia"/>
                <w:noProof/>
                <w:lang w:eastAsia="en-GB"/>
              </w:rPr>
              <w:tab/>
            </w:r>
            <w:r w:rsidR="0072616B" w:rsidRPr="00BD1359">
              <w:rPr>
                <w:rStyle w:val="Hyperlink"/>
                <w:noProof/>
              </w:rPr>
              <w:t>Study 11 – READ-POAF</w:t>
            </w:r>
            <w:r w:rsidR="0072616B">
              <w:rPr>
                <w:noProof/>
                <w:webHidden/>
              </w:rPr>
              <w:tab/>
            </w:r>
            <w:r w:rsidR="0072616B">
              <w:rPr>
                <w:noProof/>
                <w:webHidden/>
              </w:rPr>
              <w:fldChar w:fldCharType="begin"/>
            </w:r>
            <w:r w:rsidR="0072616B">
              <w:rPr>
                <w:noProof/>
                <w:webHidden/>
              </w:rPr>
              <w:instrText xml:space="preserve"> PAGEREF _Toc4752382 \h </w:instrText>
            </w:r>
            <w:r w:rsidR="0072616B">
              <w:rPr>
                <w:noProof/>
                <w:webHidden/>
              </w:rPr>
            </w:r>
            <w:r w:rsidR="0072616B">
              <w:rPr>
                <w:noProof/>
                <w:webHidden/>
              </w:rPr>
              <w:fldChar w:fldCharType="separate"/>
            </w:r>
            <w:r w:rsidR="0072616B">
              <w:rPr>
                <w:noProof/>
                <w:webHidden/>
              </w:rPr>
              <w:t>8</w:t>
            </w:r>
            <w:r w:rsidR="0072616B">
              <w:rPr>
                <w:noProof/>
                <w:webHidden/>
              </w:rPr>
              <w:fldChar w:fldCharType="end"/>
            </w:r>
          </w:hyperlink>
        </w:p>
        <w:p w14:paraId="65D6F753" w14:textId="4737DCE2" w:rsidR="0072616B" w:rsidRDefault="00DA50AC">
          <w:pPr>
            <w:pStyle w:val="TOC3"/>
            <w:tabs>
              <w:tab w:val="left" w:pos="1320"/>
              <w:tab w:val="right" w:leader="dot" w:pos="9016"/>
            </w:tabs>
            <w:rPr>
              <w:rFonts w:eastAsiaTheme="minorEastAsia"/>
              <w:noProof/>
              <w:lang w:eastAsia="en-GB"/>
            </w:rPr>
          </w:pPr>
          <w:hyperlink w:anchor="_Toc4752383" w:history="1">
            <w:r w:rsidR="0072616B" w:rsidRPr="00BD1359">
              <w:rPr>
                <w:rStyle w:val="Hyperlink"/>
                <w:noProof/>
              </w:rPr>
              <w:t>4.1.12.</w:t>
            </w:r>
            <w:r w:rsidR="0072616B">
              <w:rPr>
                <w:rFonts w:eastAsiaTheme="minorEastAsia"/>
                <w:noProof/>
                <w:lang w:eastAsia="en-GB"/>
              </w:rPr>
              <w:tab/>
            </w:r>
            <w:r w:rsidR="0072616B" w:rsidRPr="00BD1359">
              <w:rPr>
                <w:rStyle w:val="Hyperlink"/>
                <w:noProof/>
              </w:rPr>
              <w:t>Study 12 – KORA</w:t>
            </w:r>
            <w:r w:rsidR="0072616B">
              <w:rPr>
                <w:noProof/>
                <w:webHidden/>
              </w:rPr>
              <w:tab/>
            </w:r>
            <w:r w:rsidR="0072616B">
              <w:rPr>
                <w:noProof/>
                <w:webHidden/>
              </w:rPr>
              <w:fldChar w:fldCharType="begin"/>
            </w:r>
            <w:r w:rsidR="0072616B">
              <w:rPr>
                <w:noProof/>
                <w:webHidden/>
              </w:rPr>
              <w:instrText xml:space="preserve"> PAGEREF _Toc4752383 \h </w:instrText>
            </w:r>
            <w:r w:rsidR="0072616B">
              <w:rPr>
                <w:noProof/>
                <w:webHidden/>
              </w:rPr>
            </w:r>
            <w:r w:rsidR="0072616B">
              <w:rPr>
                <w:noProof/>
                <w:webHidden/>
              </w:rPr>
              <w:fldChar w:fldCharType="separate"/>
            </w:r>
            <w:r w:rsidR="0072616B">
              <w:rPr>
                <w:noProof/>
                <w:webHidden/>
              </w:rPr>
              <w:t>8</w:t>
            </w:r>
            <w:r w:rsidR="0072616B">
              <w:rPr>
                <w:noProof/>
                <w:webHidden/>
              </w:rPr>
              <w:fldChar w:fldCharType="end"/>
            </w:r>
          </w:hyperlink>
        </w:p>
        <w:p w14:paraId="02DB2657" w14:textId="4E62FC0F" w:rsidR="0072616B" w:rsidRDefault="00DA50AC">
          <w:pPr>
            <w:pStyle w:val="TOC1"/>
            <w:rPr>
              <w:rFonts w:eastAsiaTheme="minorEastAsia"/>
              <w:noProof/>
              <w:lang w:eastAsia="en-GB"/>
            </w:rPr>
          </w:pPr>
          <w:hyperlink w:anchor="_Toc4752384" w:history="1">
            <w:r w:rsidR="0072616B" w:rsidRPr="00BD1359">
              <w:rPr>
                <w:rStyle w:val="Hyperlink"/>
                <w:noProof/>
              </w:rPr>
              <w:t>5.</w:t>
            </w:r>
            <w:r w:rsidR="0072616B">
              <w:rPr>
                <w:rFonts w:eastAsiaTheme="minorEastAsia"/>
                <w:noProof/>
                <w:lang w:eastAsia="en-GB"/>
              </w:rPr>
              <w:tab/>
            </w:r>
            <w:r w:rsidR="0072616B" w:rsidRPr="00BD1359">
              <w:rPr>
                <w:rStyle w:val="Hyperlink"/>
                <w:noProof/>
              </w:rPr>
              <w:t>Outline of the prediction models</w:t>
            </w:r>
            <w:r w:rsidR="0072616B">
              <w:rPr>
                <w:noProof/>
                <w:webHidden/>
              </w:rPr>
              <w:tab/>
            </w:r>
            <w:r w:rsidR="0072616B">
              <w:rPr>
                <w:noProof/>
                <w:webHidden/>
              </w:rPr>
              <w:fldChar w:fldCharType="begin"/>
            </w:r>
            <w:r w:rsidR="0072616B">
              <w:rPr>
                <w:noProof/>
                <w:webHidden/>
              </w:rPr>
              <w:instrText xml:space="preserve"> PAGEREF _Toc4752384 \h </w:instrText>
            </w:r>
            <w:r w:rsidR="0072616B">
              <w:rPr>
                <w:noProof/>
                <w:webHidden/>
              </w:rPr>
            </w:r>
            <w:r w:rsidR="0072616B">
              <w:rPr>
                <w:noProof/>
                <w:webHidden/>
              </w:rPr>
              <w:fldChar w:fldCharType="separate"/>
            </w:r>
            <w:r w:rsidR="0072616B">
              <w:rPr>
                <w:noProof/>
                <w:webHidden/>
              </w:rPr>
              <w:t>8</w:t>
            </w:r>
            <w:r w:rsidR="0072616B">
              <w:rPr>
                <w:noProof/>
                <w:webHidden/>
              </w:rPr>
              <w:fldChar w:fldCharType="end"/>
            </w:r>
          </w:hyperlink>
        </w:p>
        <w:p w14:paraId="2C5A7C66" w14:textId="7093CD46" w:rsidR="0072616B" w:rsidRDefault="00DA50AC">
          <w:pPr>
            <w:pStyle w:val="TOC2"/>
            <w:tabs>
              <w:tab w:val="left" w:pos="880"/>
              <w:tab w:val="right" w:leader="dot" w:pos="9016"/>
            </w:tabs>
            <w:rPr>
              <w:rFonts w:eastAsiaTheme="minorEastAsia"/>
              <w:noProof/>
              <w:lang w:eastAsia="en-GB"/>
            </w:rPr>
          </w:pPr>
          <w:hyperlink w:anchor="_Toc4752385" w:history="1">
            <w:r w:rsidR="0072616B" w:rsidRPr="00BD1359">
              <w:rPr>
                <w:rStyle w:val="Hyperlink"/>
                <w:noProof/>
              </w:rPr>
              <w:t>5.1.</w:t>
            </w:r>
            <w:r w:rsidR="0072616B">
              <w:rPr>
                <w:rFonts w:eastAsiaTheme="minorEastAsia"/>
                <w:noProof/>
                <w:lang w:eastAsia="en-GB"/>
              </w:rPr>
              <w:tab/>
            </w:r>
            <w:r w:rsidR="0072616B" w:rsidRPr="00BD1359">
              <w:rPr>
                <w:rStyle w:val="Hyperlink"/>
                <w:noProof/>
              </w:rPr>
              <w:t>Characteristics of Participants</w:t>
            </w:r>
            <w:r w:rsidR="0072616B">
              <w:rPr>
                <w:noProof/>
                <w:webHidden/>
              </w:rPr>
              <w:tab/>
            </w:r>
            <w:r w:rsidR="0072616B">
              <w:rPr>
                <w:noProof/>
                <w:webHidden/>
              </w:rPr>
              <w:fldChar w:fldCharType="begin"/>
            </w:r>
            <w:r w:rsidR="0072616B">
              <w:rPr>
                <w:noProof/>
                <w:webHidden/>
              </w:rPr>
              <w:instrText xml:space="preserve"> PAGEREF _Toc4752385 \h </w:instrText>
            </w:r>
            <w:r w:rsidR="0072616B">
              <w:rPr>
                <w:noProof/>
                <w:webHidden/>
              </w:rPr>
            </w:r>
            <w:r w:rsidR="0072616B">
              <w:rPr>
                <w:noProof/>
                <w:webHidden/>
              </w:rPr>
              <w:fldChar w:fldCharType="separate"/>
            </w:r>
            <w:r w:rsidR="0072616B">
              <w:rPr>
                <w:noProof/>
                <w:webHidden/>
              </w:rPr>
              <w:t>8</w:t>
            </w:r>
            <w:r w:rsidR="0072616B">
              <w:rPr>
                <w:noProof/>
                <w:webHidden/>
              </w:rPr>
              <w:fldChar w:fldCharType="end"/>
            </w:r>
          </w:hyperlink>
        </w:p>
        <w:p w14:paraId="26630FA7" w14:textId="0D35B9EE" w:rsidR="0072616B" w:rsidRDefault="00DA50AC">
          <w:pPr>
            <w:pStyle w:val="TOC2"/>
            <w:tabs>
              <w:tab w:val="left" w:pos="880"/>
              <w:tab w:val="right" w:leader="dot" w:pos="9016"/>
            </w:tabs>
            <w:rPr>
              <w:rFonts w:eastAsiaTheme="minorEastAsia"/>
              <w:noProof/>
              <w:lang w:eastAsia="en-GB"/>
            </w:rPr>
          </w:pPr>
          <w:hyperlink w:anchor="_Toc4752386" w:history="1">
            <w:r w:rsidR="0072616B" w:rsidRPr="00BD1359">
              <w:rPr>
                <w:rStyle w:val="Hyperlink"/>
                <w:noProof/>
              </w:rPr>
              <w:t>5.2.</w:t>
            </w:r>
            <w:r w:rsidR="0072616B">
              <w:rPr>
                <w:rFonts w:eastAsiaTheme="minorEastAsia"/>
                <w:noProof/>
                <w:lang w:eastAsia="en-GB"/>
              </w:rPr>
              <w:tab/>
            </w:r>
            <w:r w:rsidR="0072616B" w:rsidRPr="00BD1359">
              <w:rPr>
                <w:rStyle w:val="Hyperlink"/>
                <w:noProof/>
              </w:rPr>
              <w:t>Inclusion and exclusion criteria</w:t>
            </w:r>
            <w:r w:rsidR="0072616B">
              <w:rPr>
                <w:noProof/>
                <w:webHidden/>
              </w:rPr>
              <w:tab/>
            </w:r>
            <w:r w:rsidR="0072616B">
              <w:rPr>
                <w:noProof/>
                <w:webHidden/>
              </w:rPr>
              <w:fldChar w:fldCharType="begin"/>
            </w:r>
            <w:r w:rsidR="0072616B">
              <w:rPr>
                <w:noProof/>
                <w:webHidden/>
              </w:rPr>
              <w:instrText xml:space="preserve"> PAGEREF _Toc4752386 \h </w:instrText>
            </w:r>
            <w:r w:rsidR="0072616B">
              <w:rPr>
                <w:noProof/>
                <w:webHidden/>
              </w:rPr>
            </w:r>
            <w:r w:rsidR="0072616B">
              <w:rPr>
                <w:noProof/>
                <w:webHidden/>
              </w:rPr>
              <w:fldChar w:fldCharType="separate"/>
            </w:r>
            <w:r w:rsidR="0072616B">
              <w:rPr>
                <w:noProof/>
                <w:webHidden/>
              </w:rPr>
              <w:t>8</w:t>
            </w:r>
            <w:r w:rsidR="0072616B">
              <w:rPr>
                <w:noProof/>
                <w:webHidden/>
              </w:rPr>
              <w:fldChar w:fldCharType="end"/>
            </w:r>
          </w:hyperlink>
        </w:p>
        <w:p w14:paraId="415C45CC" w14:textId="4F8309F9" w:rsidR="0072616B" w:rsidRDefault="00DA50AC">
          <w:pPr>
            <w:pStyle w:val="TOC3"/>
            <w:tabs>
              <w:tab w:val="left" w:pos="1320"/>
              <w:tab w:val="right" w:leader="dot" w:pos="9016"/>
            </w:tabs>
            <w:rPr>
              <w:rFonts w:eastAsiaTheme="minorEastAsia"/>
              <w:noProof/>
              <w:lang w:eastAsia="en-GB"/>
            </w:rPr>
          </w:pPr>
          <w:hyperlink w:anchor="_Toc4752387" w:history="1">
            <w:r w:rsidR="0072616B" w:rsidRPr="00BD1359">
              <w:rPr>
                <w:rStyle w:val="Hyperlink"/>
                <w:noProof/>
              </w:rPr>
              <w:t>5.2.1.</w:t>
            </w:r>
            <w:r w:rsidR="0072616B">
              <w:rPr>
                <w:rFonts w:eastAsiaTheme="minorEastAsia"/>
                <w:noProof/>
                <w:lang w:eastAsia="en-GB"/>
              </w:rPr>
              <w:tab/>
            </w:r>
            <w:r w:rsidR="0072616B" w:rsidRPr="00BD1359">
              <w:rPr>
                <w:rStyle w:val="Hyperlink"/>
                <w:noProof/>
              </w:rPr>
              <w:t>Recurrence of Atrial Fibrillation (time to event)</w:t>
            </w:r>
            <w:r w:rsidR="0072616B">
              <w:rPr>
                <w:noProof/>
                <w:webHidden/>
              </w:rPr>
              <w:tab/>
            </w:r>
            <w:r w:rsidR="0072616B">
              <w:rPr>
                <w:noProof/>
                <w:webHidden/>
              </w:rPr>
              <w:fldChar w:fldCharType="begin"/>
            </w:r>
            <w:r w:rsidR="0072616B">
              <w:rPr>
                <w:noProof/>
                <w:webHidden/>
              </w:rPr>
              <w:instrText xml:space="preserve"> PAGEREF _Toc4752387 \h </w:instrText>
            </w:r>
            <w:r w:rsidR="0072616B">
              <w:rPr>
                <w:noProof/>
                <w:webHidden/>
              </w:rPr>
            </w:r>
            <w:r w:rsidR="0072616B">
              <w:rPr>
                <w:noProof/>
                <w:webHidden/>
              </w:rPr>
              <w:fldChar w:fldCharType="separate"/>
            </w:r>
            <w:r w:rsidR="0072616B">
              <w:rPr>
                <w:noProof/>
                <w:webHidden/>
              </w:rPr>
              <w:t>8</w:t>
            </w:r>
            <w:r w:rsidR="0072616B">
              <w:rPr>
                <w:noProof/>
                <w:webHidden/>
              </w:rPr>
              <w:fldChar w:fldCharType="end"/>
            </w:r>
          </w:hyperlink>
        </w:p>
        <w:p w14:paraId="0BEE6B92" w14:textId="34F03625" w:rsidR="0072616B" w:rsidRDefault="00DA50AC">
          <w:pPr>
            <w:pStyle w:val="TOC3"/>
            <w:tabs>
              <w:tab w:val="left" w:pos="1320"/>
              <w:tab w:val="right" w:leader="dot" w:pos="9016"/>
            </w:tabs>
            <w:rPr>
              <w:rFonts w:eastAsiaTheme="minorEastAsia"/>
              <w:noProof/>
              <w:lang w:eastAsia="en-GB"/>
            </w:rPr>
          </w:pPr>
          <w:hyperlink w:anchor="_Toc4752388" w:history="1">
            <w:r w:rsidR="0072616B" w:rsidRPr="00BD1359">
              <w:rPr>
                <w:rStyle w:val="Hyperlink"/>
                <w:noProof/>
              </w:rPr>
              <w:t>5.2.2.</w:t>
            </w:r>
            <w:r w:rsidR="0072616B">
              <w:rPr>
                <w:rFonts w:eastAsiaTheme="minorEastAsia"/>
                <w:noProof/>
                <w:lang w:eastAsia="en-GB"/>
              </w:rPr>
              <w:tab/>
            </w:r>
            <w:r w:rsidR="0072616B" w:rsidRPr="00BD1359">
              <w:rPr>
                <w:rStyle w:val="Hyperlink"/>
                <w:noProof/>
              </w:rPr>
              <w:t>Prevalent Atrial Fibrillation (cross sectional)</w:t>
            </w:r>
            <w:r w:rsidR="0072616B">
              <w:rPr>
                <w:noProof/>
                <w:webHidden/>
              </w:rPr>
              <w:tab/>
            </w:r>
            <w:r w:rsidR="0072616B">
              <w:rPr>
                <w:noProof/>
                <w:webHidden/>
              </w:rPr>
              <w:fldChar w:fldCharType="begin"/>
            </w:r>
            <w:r w:rsidR="0072616B">
              <w:rPr>
                <w:noProof/>
                <w:webHidden/>
              </w:rPr>
              <w:instrText xml:space="preserve"> PAGEREF _Toc4752388 \h </w:instrText>
            </w:r>
            <w:r w:rsidR="0072616B">
              <w:rPr>
                <w:noProof/>
                <w:webHidden/>
              </w:rPr>
            </w:r>
            <w:r w:rsidR="0072616B">
              <w:rPr>
                <w:noProof/>
                <w:webHidden/>
              </w:rPr>
              <w:fldChar w:fldCharType="separate"/>
            </w:r>
            <w:r w:rsidR="0072616B">
              <w:rPr>
                <w:noProof/>
                <w:webHidden/>
              </w:rPr>
              <w:t>9</w:t>
            </w:r>
            <w:r w:rsidR="0072616B">
              <w:rPr>
                <w:noProof/>
                <w:webHidden/>
              </w:rPr>
              <w:fldChar w:fldCharType="end"/>
            </w:r>
          </w:hyperlink>
        </w:p>
        <w:p w14:paraId="54A165F4" w14:textId="5D79A22F" w:rsidR="0072616B" w:rsidRDefault="00DA50AC">
          <w:pPr>
            <w:pStyle w:val="TOC3"/>
            <w:tabs>
              <w:tab w:val="left" w:pos="1320"/>
              <w:tab w:val="right" w:leader="dot" w:pos="9016"/>
            </w:tabs>
            <w:rPr>
              <w:rFonts w:eastAsiaTheme="minorEastAsia"/>
              <w:noProof/>
              <w:lang w:eastAsia="en-GB"/>
            </w:rPr>
          </w:pPr>
          <w:hyperlink w:anchor="_Toc4752389" w:history="1">
            <w:r w:rsidR="0072616B" w:rsidRPr="00BD1359">
              <w:rPr>
                <w:rStyle w:val="Hyperlink"/>
                <w:noProof/>
              </w:rPr>
              <w:t>5.2.3.</w:t>
            </w:r>
            <w:r w:rsidR="0072616B">
              <w:rPr>
                <w:rFonts w:eastAsiaTheme="minorEastAsia"/>
                <w:noProof/>
                <w:lang w:eastAsia="en-GB"/>
              </w:rPr>
              <w:tab/>
            </w:r>
            <w:r w:rsidR="0072616B" w:rsidRPr="00BD1359">
              <w:rPr>
                <w:rStyle w:val="Hyperlink"/>
                <w:noProof/>
              </w:rPr>
              <w:t>Secondary outcomes</w:t>
            </w:r>
            <w:r w:rsidR="0072616B">
              <w:rPr>
                <w:noProof/>
                <w:webHidden/>
              </w:rPr>
              <w:tab/>
            </w:r>
            <w:r w:rsidR="0072616B">
              <w:rPr>
                <w:noProof/>
                <w:webHidden/>
              </w:rPr>
              <w:fldChar w:fldCharType="begin"/>
            </w:r>
            <w:r w:rsidR="0072616B">
              <w:rPr>
                <w:noProof/>
                <w:webHidden/>
              </w:rPr>
              <w:instrText xml:space="preserve"> PAGEREF _Toc4752389 \h </w:instrText>
            </w:r>
            <w:r w:rsidR="0072616B">
              <w:rPr>
                <w:noProof/>
                <w:webHidden/>
              </w:rPr>
            </w:r>
            <w:r w:rsidR="0072616B">
              <w:rPr>
                <w:noProof/>
                <w:webHidden/>
              </w:rPr>
              <w:fldChar w:fldCharType="separate"/>
            </w:r>
            <w:r w:rsidR="0072616B">
              <w:rPr>
                <w:noProof/>
                <w:webHidden/>
              </w:rPr>
              <w:t>9</w:t>
            </w:r>
            <w:r w:rsidR="0072616B">
              <w:rPr>
                <w:noProof/>
                <w:webHidden/>
              </w:rPr>
              <w:fldChar w:fldCharType="end"/>
            </w:r>
          </w:hyperlink>
        </w:p>
        <w:p w14:paraId="4ED11808" w14:textId="00DF1DF1" w:rsidR="0072616B" w:rsidRDefault="00DA50AC">
          <w:pPr>
            <w:pStyle w:val="TOC2"/>
            <w:tabs>
              <w:tab w:val="left" w:pos="880"/>
              <w:tab w:val="right" w:leader="dot" w:pos="9016"/>
            </w:tabs>
            <w:rPr>
              <w:rFonts w:eastAsiaTheme="minorEastAsia"/>
              <w:noProof/>
              <w:lang w:eastAsia="en-GB"/>
            </w:rPr>
          </w:pPr>
          <w:hyperlink w:anchor="_Toc4752390" w:history="1">
            <w:r w:rsidR="0072616B" w:rsidRPr="00BD1359">
              <w:rPr>
                <w:rStyle w:val="Hyperlink"/>
                <w:noProof/>
              </w:rPr>
              <w:t>5.3.</w:t>
            </w:r>
            <w:r w:rsidR="0072616B">
              <w:rPr>
                <w:rFonts w:eastAsiaTheme="minorEastAsia"/>
                <w:noProof/>
                <w:lang w:eastAsia="en-GB"/>
              </w:rPr>
              <w:tab/>
            </w:r>
            <w:r w:rsidR="0072616B" w:rsidRPr="00BD1359">
              <w:rPr>
                <w:rStyle w:val="Hyperlink"/>
                <w:noProof/>
              </w:rPr>
              <w:t>Outcome measures</w:t>
            </w:r>
            <w:r w:rsidR="0072616B">
              <w:rPr>
                <w:noProof/>
                <w:webHidden/>
              </w:rPr>
              <w:tab/>
            </w:r>
            <w:r w:rsidR="0072616B">
              <w:rPr>
                <w:noProof/>
                <w:webHidden/>
              </w:rPr>
              <w:fldChar w:fldCharType="begin"/>
            </w:r>
            <w:r w:rsidR="0072616B">
              <w:rPr>
                <w:noProof/>
                <w:webHidden/>
              </w:rPr>
              <w:instrText xml:space="preserve"> PAGEREF _Toc4752390 \h </w:instrText>
            </w:r>
            <w:r w:rsidR="0072616B">
              <w:rPr>
                <w:noProof/>
                <w:webHidden/>
              </w:rPr>
            </w:r>
            <w:r w:rsidR="0072616B">
              <w:rPr>
                <w:noProof/>
                <w:webHidden/>
              </w:rPr>
              <w:fldChar w:fldCharType="separate"/>
            </w:r>
            <w:r w:rsidR="0072616B">
              <w:rPr>
                <w:noProof/>
                <w:webHidden/>
              </w:rPr>
              <w:t>9</w:t>
            </w:r>
            <w:r w:rsidR="0072616B">
              <w:rPr>
                <w:noProof/>
                <w:webHidden/>
              </w:rPr>
              <w:fldChar w:fldCharType="end"/>
            </w:r>
          </w:hyperlink>
        </w:p>
        <w:p w14:paraId="4693D54E" w14:textId="1EDAB6F0" w:rsidR="0072616B" w:rsidRDefault="00DA50AC">
          <w:pPr>
            <w:pStyle w:val="TOC3"/>
            <w:tabs>
              <w:tab w:val="left" w:pos="1320"/>
              <w:tab w:val="right" w:leader="dot" w:pos="9016"/>
            </w:tabs>
            <w:rPr>
              <w:rFonts w:eastAsiaTheme="minorEastAsia"/>
              <w:noProof/>
              <w:lang w:eastAsia="en-GB"/>
            </w:rPr>
          </w:pPr>
          <w:hyperlink w:anchor="_Toc4752391" w:history="1">
            <w:r w:rsidR="0072616B" w:rsidRPr="00BD1359">
              <w:rPr>
                <w:rStyle w:val="Hyperlink"/>
                <w:noProof/>
              </w:rPr>
              <w:t>5.3.1.</w:t>
            </w:r>
            <w:r w:rsidR="0072616B">
              <w:rPr>
                <w:rFonts w:eastAsiaTheme="minorEastAsia"/>
                <w:noProof/>
                <w:lang w:eastAsia="en-GB"/>
              </w:rPr>
              <w:tab/>
            </w:r>
            <w:r w:rsidR="0072616B" w:rsidRPr="00BD1359">
              <w:rPr>
                <w:rStyle w:val="Hyperlink"/>
                <w:noProof/>
              </w:rPr>
              <w:t>Outcomes according to prediction models</w:t>
            </w:r>
            <w:r w:rsidR="0072616B">
              <w:rPr>
                <w:noProof/>
                <w:webHidden/>
              </w:rPr>
              <w:tab/>
            </w:r>
            <w:r w:rsidR="0072616B">
              <w:rPr>
                <w:noProof/>
                <w:webHidden/>
              </w:rPr>
              <w:fldChar w:fldCharType="begin"/>
            </w:r>
            <w:r w:rsidR="0072616B">
              <w:rPr>
                <w:noProof/>
                <w:webHidden/>
              </w:rPr>
              <w:instrText xml:space="preserve"> PAGEREF _Toc4752391 \h </w:instrText>
            </w:r>
            <w:r w:rsidR="0072616B">
              <w:rPr>
                <w:noProof/>
                <w:webHidden/>
              </w:rPr>
            </w:r>
            <w:r w:rsidR="0072616B">
              <w:rPr>
                <w:noProof/>
                <w:webHidden/>
              </w:rPr>
              <w:fldChar w:fldCharType="separate"/>
            </w:r>
            <w:r w:rsidR="0072616B">
              <w:rPr>
                <w:noProof/>
                <w:webHidden/>
              </w:rPr>
              <w:t>9</w:t>
            </w:r>
            <w:r w:rsidR="0072616B">
              <w:rPr>
                <w:noProof/>
                <w:webHidden/>
              </w:rPr>
              <w:fldChar w:fldCharType="end"/>
            </w:r>
          </w:hyperlink>
        </w:p>
        <w:p w14:paraId="306AE87B" w14:textId="71822B3E" w:rsidR="0072616B" w:rsidRDefault="00DA50AC">
          <w:pPr>
            <w:pStyle w:val="TOC1"/>
            <w:rPr>
              <w:rFonts w:eastAsiaTheme="minorEastAsia"/>
              <w:noProof/>
              <w:lang w:eastAsia="en-GB"/>
            </w:rPr>
          </w:pPr>
          <w:hyperlink w:anchor="_Toc4752392" w:history="1">
            <w:r w:rsidR="0072616B" w:rsidRPr="00BD1359">
              <w:rPr>
                <w:rStyle w:val="Hyperlink"/>
                <w:noProof/>
              </w:rPr>
              <w:t>6.</w:t>
            </w:r>
            <w:r w:rsidR="0072616B">
              <w:rPr>
                <w:rFonts w:eastAsiaTheme="minorEastAsia"/>
                <w:noProof/>
                <w:lang w:eastAsia="en-GB"/>
              </w:rPr>
              <w:tab/>
            </w:r>
            <w:r w:rsidR="0072616B" w:rsidRPr="00BD1359">
              <w:rPr>
                <w:rStyle w:val="Hyperlink"/>
                <w:noProof/>
              </w:rPr>
              <w:t>Proposed statistical methods</w:t>
            </w:r>
            <w:r w:rsidR="0072616B">
              <w:rPr>
                <w:noProof/>
                <w:webHidden/>
              </w:rPr>
              <w:tab/>
            </w:r>
            <w:r w:rsidR="0072616B">
              <w:rPr>
                <w:noProof/>
                <w:webHidden/>
              </w:rPr>
              <w:fldChar w:fldCharType="begin"/>
            </w:r>
            <w:r w:rsidR="0072616B">
              <w:rPr>
                <w:noProof/>
                <w:webHidden/>
              </w:rPr>
              <w:instrText xml:space="preserve"> PAGEREF _Toc4752392 \h </w:instrText>
            </w:r>
            <w:r w:rsidR="0072616B">
              <w:rPr>
                <w:noProof/>
                <w:webHidden/>
              </w:rPr>
            </w:r>
            <w:r w:rsidR="0072616B">
              <w:rPr>
                <w:noProof/>
                <w:webHidden/>
              </w:rPr>
              <w:fldChar w:fldCharType="separate"/>
            </w:r>
            <w:r w:rsidR="0072616B">
              <w:rPr>
                <w:noProof/>
                <w:webHidden/>
              </w:rPr>
              <w:t>10</w:t>
            </w:r>
            <w:r w:rsidR="0072616B">
              <w:rPr>
                <w:noProof/>
                <w:webHidden/>
              </w:rPr>
              <w:fldChar w:fldCharType="end"/>
            </w:r>
          </w:hyperlink>
        </w:p>
        <w:p w14:paraId="106573AE" w14:textId="7C0EA68C" w:rsidR="0072616B" w:rsidRDefault="00DA50AC">
          <w:pPr>
            <w:pStyle w:val="TOC2"/>
            <w:tabs>
              <w:tab w:val="left" w:pos="880"/>
              <w:tab w:val="right" w:leader="dot" w:pos="9016"/>
            </w:tabs>
            <w:rPr>
              <w:rFonts w:eastAsiaTheme="minorEastAsia"/>
              <w:noProof/>
              <w:lang w:eastAsia="en-GB"/>
            </w:rPr>
          </w:pPr>
          <w:hyperlink w:anchor="_Toc4752393" w:history="1">
            <w:r w:rsidR="0072616B" w:rsidRPr="00BD1359">
              <w:rPr>
                <w:rStyle w:val="Hyperlink"/>
                <w:noProof/>
              </w:rPr>
              <w:t>6.1.</w:t>
            </w:r>
            <w:r w:rsidR="0072616B">
              <w:rPr>
                <w:rFonts w:eastAsiaTheme="minorEastAsia"/>
                <w:noProof/>
                <w:lang w:eastAsia="en-GB"/>
              </w:rPr>
              <w:tab/>
            </w:r>
            <w:r w:rsidR="0072616B" w:rsidRPr="00BD1359">
              <w:rPr>
                <w:rStyle w:val="Hyperlink"/>
                <w:noProof/>
              </w:rPr>
              <w:t>Overview of the Statistical Model</w:t>
            </w:r>
            <w:r w:rsidR="0072616B">
              <w:rPr>
                <w:noProof/>
                <w:webHidden/>
              </w:rPr>
              <w:tab/>
            </w:r>
            <w:r w:rsidR="0072616B">
              <w:rPr>
                <w:noProof/>
                <w:webHidden/>
              </w:rPr>
              <w:fldChar w:fldCharType="begin"/>
            </w:r>
            <w:r w:rsidR="0072616B">
              <w:rPr>
                <w:noProof/>
                <w:webHidden/>
              </w:rPr>
              <w:instrText xml:space="preserve"> PAGEREF _Toc4752393 \h </w:instrText>
            </w:r>
            <w:r w:rsidR="0072616B">
              <w:rPr>
                <w:noProof/>
                <w:webHidden/>
              </w:rPr>
            </w:r>
            <w:r w:rsidR="0072616B">
              <w:rPr>
                <w:noProof/>
                <w:webHidden/>
              </w:rPr>
              <w:fldChar w:fldCharType="separate"/>
            </w:r>
            <w:r w:rsidR="0072616B">
              <w:rPr>
                <w:noProof/>
                <w:webHidden/>
              </w:rPr>
              <w:t>11</w:t>
            </w:r>
            <w:r w:rsidR="0072616B">
              <w:rPr>
                <w:noProof/>
                <w:webHidden/>
              </w:rPr>
              <w:fldChar w:fldCharType="end"/>
            </w:r>
          </w:hyperlink>
        </w:p>
        <w:p w14:paraId="1F138825" w14:textId="42AE1C4B" w:rsidR="0072616B" w:rsidRDefault="00DA50AC">
          <w:pPr>
            <w:pStyle w:val="TOC2"/>
            <w:tabs>
              <w:tab w:val="left" w:pos="880"/>
              <w:tab w:val="right" w:leader="dot" w:pos="9016"/>
            </w:tabs>
            <w:rPr>
              <w:rFonts w:eastAsiaTheme="minorEastAsia"/>
              <w:noProof/>
              <w:lang w:eastAsia="en-GB"/>
            </w:rPr>
          </w:pPr>
          <w:hyperlink w:anchor="_Toc4752394" w:history="1">
            <w:r w:rsidR="0072616B" w:rsidRPr="00BD1359">
              <w:rPr>
                <w:rStyle w:val="Hyperlink"/>
                <w:noProof/>
              </w:rPr>
              <w:t>6.2.</w:t>
            </w:r>
            <w:r w:rsidR="0072616B">
              <w:rPr>
                <w:rFonts w:eastAsiaTheme="minorEastAsia"/>
                <w:noProof/>
                <w:lang w:eastAsia="en-GB"/>
              </w:rPr>
              <w:tab/>
            </w:r>
            <w:r w:rsidR="0072616B" w:rsidRPr="00BD1359">
              <w:rPr>
                <w:rStyle w:val="Hyperlink"/>
                <w:noProof/>
              </w:rPr>
              <w:t>Prediction models</w:t>
            </w:r>
            <w:r w:rsidR="0072616B">
              <w:rPr>
                <w:noProof/>
                <w:webHidden/>
              </w:rPr>
              <w:tab/>
            </w:r>
            <w:r w:rsidR="0072616B">
              <w:rPr>
                <w:noProof/>
                <w:webHidden/>
              </w:rPr>
              <w:fldChar w:fldCharType="begin"/>
            </w:r>
            <w:r w:rsidR="0072616B">
              <w:rPr>
                <w:noProof/>
                <w:webHidden/>
              </w:rPr>
              <w:instrText xml:space="preserve"> PAGEREF _Toc4752394 \h </w:instrText>
            </w:r>
            <w:r w:rsidR="0072616B">
              <w:rPr>
                <w:noProof/>
                <w:webHidden/>
              </w:rPr>
            </w:r>
            <w:r w:rsidR="0072616B">
              <w:rPr>
                <w:noProof/>
                <w:webHidden/>
              </w:rPr>
              <w:fldChar w:fldCharType="separate"/>
            </w:r>
            <w:r w:rsidR="0072616B">
              <w:rPr>
                <w:noProof/>
                <w:webHidden/>
              </w:rPr>
              <w:t>11</w:t>
            </w:r>
            <w:r w:rsidR="0072616B">
              <w:rPr>
                <w:noProof/>
                <w:webHidden/>
              </w:rPr>
              <w:fldChar w:fldCharType="end"/>
            </w:r>
          </w:hyperlink>
        </w:p>
        <w:p w14:paraId="4B5AB42E" w14:textId="576FD080" w:rsidR="0072616B" w:rsidRDefault="00DA50AC">
          <w:pPr>
            <w:pStyle w:val="TOC3"/>
            <w:tabs>
              <w:tab w:val="right" w:leader="dot" w:pos="9016"/>
            </w:tabs>
            <w:rPr>
              <w:rFonts w:eastAsiaTheme="minorEastAsia"/>
              <w:noProof/>
              <w:lang w:eastAsia="en-GB"/>
            </w:rPr>
          </w:pPr>
          <w:hyperlink w:anchor="_Toc4752395" w:history="1">
            <w:r w:rsidR="0072616B" w:rsidRPr="00BD1359">
              <w:rPr>
                <w:rStyle w:val="Hyperlink"/>
                <w:noProof/>
              </w:rPr>
              <w:t>Model 1</w:t>
            </w:r>
            <w:r w:rsidR="0072616B">
              <w:rPr>
                <w:noProof/>
                <w:webHidden/>
              </w:rPr>
              <w:tab/>
            </w:r>
            <w:r w:rsidR="0072616B">
              <w:rPr>
                <w:noProof/>
                <w:webHidden/>
              </w:rPr>
              <w:fldChar w:fldCharType="begin"/>
            </w:r>
            <w:r w:rsidR="0072616B">
              <w:rPr>
                <w:noProof/>
                <w:webHidden/>
              </w:rPr>
              <w:instrText xml:space="preserve"> PAGEREF _Toc4752395 \h </w:instrText>
            </w:r>
            <w:r w:rsidR="0072616B">
              <w:rPr>
                <w:noProof/>
                <w:webHidden/>
              </w:rPr>
            </w:r>
            <w:r w:rsidR="0072616B">
              <w:rPr>
                <w:noProof/>
                <w:webHidden/>
              </w:rPr>
              <w:fldChar w:fldCharType="separate"/>
            </w:r>
            <w:r w:rsidR="0072616B">
              <w:rPr>
                <w:noProof/>
                <w:webHidden/>
              </w:rPr>
              <w:t>11</w:t>
            </w:r>
            <w:r w:rsidR="0072616B">
              <w:rPr>
                <w:noProof/>
                <w:webHidden/>
              </w:rPr>
              <w:fldChar w:fldCharType="end"/>
            </w:r>
          </w:hyperlink>
        </w:p>
        <w:p w14:paraId="71BF2026" w14:textId="190931C9" w:rsidR="0072616B" w:rsidRDefault="00DA50AC">
          <w:pPr>
            <w:pStyle w:val="TOC3"/>
            <w:tabs>
              <w:tab w:val="right" w:leader="dot" w:pos="9016"/>
            </w:tabs>
            <w:rPr>
              <w:rFonts w:eastAsiaTheme="minorEastAsia"/>
              <w:noProof/>
              <w:lang w:eastAsia="en-GB"/>
            </w:rPr>
          </w:pPr>
          <w:hyperlink w:anchor="_Toc4752396" w:history="1">
            <w:r w:rsidR="0072616B" w:rsidRPr="00BD1359">
              <w:rPr>
                <w:rStyle w:val="Hyperlink"/>
                <w:noProof/>
              </w:rPr>
              <w:t>Model 2</w:t>
            </w:r>
            <w:r w:rsidR="0072616B">
              <w:rPr>
                <w:noProof/>
                <w:webHidden/>
              </w:rPr>
              <w:tab/>
            </w:r>
            <w:r w:rsidR="0072616B">
              <w:rPr>
                <w:noProof/>
                <w:webHidden/>
              </w:rPr>
              <w:fldChar w:fldCharType="begin"/>
            </w:r>
            <w:r w:rsidR="0072616B">
              <w:rPr>
                <w:noProof/>
                <w:webHidden/>
              </w:rPr>
              <w:instrText xml:space="preserve"> PAGEREF _Toc4752396 \h </w:instrText>
            </w:r>
            <w:r w:rsidR="0072616B">
              <w:rPr>
                <w:noProof/>
                <w:webHidden/>
              </w:rPr>
            </w:r>
            <w:r w:rsidR="0072616B">
              <w:rPr>
                <w:noProof/>
                <w:webHidden/>
              </w:rPr>
              <w:fldChar w:fldCharType="separate"/>
            </w:r>
            <w:r w:rsidR="0072616B">
              <w:rPr>
                <w:noProof/>
                <w:webHidden/>
              </w:rPr>
              <w:t>11</w:t>
            </w:r>
            <w:r w:rsidR="0072616B">
              <w:rPr>
                <w:noProof/>
                <w:webHidden/>
              </w:rPr>
              <w:fldChar w:fldCharType="end"/>
            </w:r>
          </w:hyperlink>
        </w:p>
        <w:p w14:paraId="4C415108" w14:textId="5FA297B6" w:rsidR="0072616B" w:rsidRDefault="00DA50AC">
          <w:pPr>
            <w:pStyle w:val="TOC3"/>
            <w:tabs>
              <w:tab w:val="right" w:leader="dot" w:pos="9016"/>
            </w:tabs>
            <w:rPr>
              <w:rFonts w:eastAsiaTheme="minorEastAsia"/>
              <w:noProof/>
              <w:lang w:eastAsia="en-GB"/>
            </w:rPr>
          </w:pPr>
          <w:hyperlink w:anchor="_Toc4752397" w:history="1">
            <w:r w:rsidR="0072616B" w:rsidRPr="00BD1359">
              <w:rPr>
                <w:rStyle w:val="Hyperlink"/>
                <w:noProof/>
              </w:rPr>
              <w:t>Model 3</w:t>
            </w:r>
            <w:r w:rsidR="0072616B">
              <w:rPr>
                <w:noProof/>
                <w:webHidden/>
              </w:rPr>
              <w:tab/>
            </w:r>
            <w:r w:rsidR="0072616B">
              <w:rPr>
                <w:noProof/>
                <w:webHidden/>
              </w:rPr>
              <w:fldChar w:fldCharType="begin"/>
            </w:r>
            <w:r w:rsidR="0072616B">
              <w:rPr>
                <w:noProof/>
                <w:webHidden/>
              </w:rPr>
              <w:instrText xml:space="preserve"> PAGEREF _Toc4752397 \h </w:instrText>
            </w:r>
            <w:r w:rsidR="0072616B">
              <w:rPr>
                <w:noProof/>
                <w:webHidden/>
              </w:rPr>
            </w:r>
            <w:r w:rsidR="0072616B">
              <w:rPr>
                <w:noProof/>
                <w:webHidden/>
              </w:rPr>
              <w:fldChar w:fldCharType="separate"/>
            </w:r>
            <w:r w:rsidR="0072616B">
              <w:rPr>
                <w:noProof/>
                <w:webHidden/>
              </w:rPr>
              <w:t>11</w:t>
            </w:r>
            <w:r w:rsidR="0072616B">
              <w:rPr>
                <w:noProof/>
                <w:webHidden/>
              </w:rPr>
              <w:fldChar w:fldCharType="end"/>
            </w:r>
          </w:hyperlink>
        </w:p>
        <w:p w14:paraId="00CE8A3C" w14:textId="4FC13E74" w:rsidR="0072616B" w:rsidRDefault="00DA50AC">
          <w:pPr>
            <w:pStyle w:val="TOC3"/>
            <w:tabs>
              <w:tab w:val="left" w:pos="1320"/>
              <w:tab w:val="right" w:leader="dot" w:pos="9016"/>
            </w:tabs>
            <w:rPr>
              <w:rFonts w:eastAsiaTheme="minorEastAsia"/>
              <w:noProof/>
              <w:lang w:eastAsia="en-GB"/>
            </w:rPr>
          </w:pPr>
          <w:hyperlink w:anchor="_Toc4752398" w:history="1">
            <w:r w:rsidR="0072616B" w:rsidRPr="00BD1359">
              <w:rPr>
                <w:rStyle w:val="Hyperlink"/>
                <w:noProof/>
              </w:rPr>
              <w:t>6.2.1.</w:t>
            </w:r>
            <w:r w:rsidR="0072616B">
              <w:rPr>
                <w:rFonts w:eastAsiaTheme="minorEastAsia"/>
                <w:noProof/>
                <w:lang w:eastAsia="en-GB"/>
              </w:rPr>
              <w:tab/>
            </w:r>
            <w:r w:rsidR="0072616B" w:rsidRPr="00BD1359">
              <w:rPr>
                <w:rStyle w:val="Hyperlink"/>
                <w:noProof/>
              </w:rPr>
              <w:t>Interactions</w:t>
            </w:r>
            <w:r w:rsidR="0072616B">
              <w:rPr>
                <w:noProof/>
                <w:webHidden/>
              </w:rPr>
              <w:tab/>
            </w:r>
            <w:r w:rsidR="0072616B">
              <w:rPr>
                <w:noProof/>
                <w:webHidden/>
              </w:rPr>
              <w:fldChar w:fldCharType="begin"/>
            </w:r>
            <w:r w:rsidR="0072616B">
              <w:rPr>
                <w:noProof/>
                <w:webHidden/>
              </w:rPr>
              <w:instrText xml:space="preserve"> PAGEREF _Toc4752398 \h </w:instrText>
            </w:r>
            <w:r w:rsidR="0072616B">
              <w:rPr>
                <w:noProof/>
                <w:webHidden/>
              </w:rPr>
            </w:r>
            <w:r w:rsidR="0072616B">
              <w:rPr>
                <w:noProof/>
                <w:webHidden/>
              </w:rPr>
              <w:fldChar w:fldCharType="separate"/>
            </w:r>
            <w:r w:rsidR="0072616B">
              <w:rPr>
                <w:noProof/>
                <w:webHidden/>
              </w:rPr>
              <w:t>12</w:t>
            </w:r>
            <w:r w:rsidR="0072616B">
              <w:rPr>
                <w:noProof/>
                <w:webHidden/>
              </w:rPr>
              <w:fldChar w:fldCharType="end"/>
            </w:r>
          </w:hyperlink>
        </w:p>
        <w:p w14:paraId="0E99C99C" w14:textId="0EDCCAD7" w:rsidR="0072616B" w:rsidRDefault="00DA50AC">
          <w:pPr>
            <w:pStyle w:val="TOC3"/>
            <w:tabs>
              <w:tab w:val="left" w:pos="1320"/>
              <w:tab w:val="right" w:leader="dot" w:pos="9016"/>
            </w:tabs>
            <w:rPr>
              <w:rFonts w:eastAsiaTheme="minorEastAsia"/>
              <w:noProof/>
              <w:lang w:eastAsia="en-GB"/>
            </w:rPr>
          </w:pPr>
          <w:hyperlink w:anchor="_Toc4752399" w:history="1">
            <w:r w:rsidR="0072616B" w:rsidRPr="00BD1359">
              <w:rPr>
                <w:rStyle w:val="Hyperlink"/>
                <w:noProof/>
              </w:rPr>
              <w:t>6.2.2.</w:t>
            </w:r>
            <w:r w:rsidR="0072616B">
              <w:rPr>
                <w:rFonts w:eastAsiaTheme="minorEastAsia"/>
                <w:noProof/>
                <w:lang w:eastAsia="en-GB"/>
              </w:rPr>
              <w:tab/>
            </w:r>
            <w:r w:rsidR="0072616B" w:rsidRPr="00BD1359">
              <w:rPr>
                <w:rStyle w:val="Hyperlink"/>
                <w:noProof/>
              </w:rPr>
              <w:t>Study effects</w:t>
            </w:r>
            <w:r w:rsidR="0072616B">
              <w:rPr>
                <w:noProof/>
                <w:webHidden/>
              </w:rPr>
              <w:tab/>
            </w:r>
            <w:r w:rsidR="0072616B">
              <w:rPr>
                <w:noProof/>
                <w:webHidden/>
              </w:rPr>
              <w:fldChar w:fldCharType="begin"/>
            </w:r>
            <w:r w:rsidR="0072616B">
              <w:rPr>
                <w:noProof/>
                <w:webHidden/>
              </w:rPr>
              <w:instrText xml:space="preserve"> PAGEREF _Toc4752399 \h </w:instrText>
            </w:r>
            <w:r w:rsidR="0072616B">
              <w:rPr>
                <w:noProof/>
                <w:webHidden/>
              </w:rPr>
            </w:r>
            <w:r w:rsidR="0072616B">
              <w:rPr>
                <w:noProof/>
                <w:webHidden/>
              </w:rPr>
              <w:fldChar w:fldCharType="separate"/>
            </w:r>
            <w:r w:rsidR="0072616B">
              <w:rPr>
                <w:noProof/>
                <w:webHidden/>
              </w:rPr>
              <w:t>12</w:t>
            </w:r>
            <w:r w:rsidR="0072616B">
              <w:rPr>
                <w:noProof/>
                <w:webHidden/>
              </w:rPr>
              <w:fldChar w:fldCharType="end"/>
            </w:r>
          </w:hyperlink>
        </w:p>
        <w:p w14:paraId="3CD826C9" w14:textId="63FD88A2" w:rsidR="0072616B" w:rsidRDefault="00DA50AC">
          <w:pPr>
            <w:pStyle w:val="TOC2"/>
            <w:tabs>
              <w:tab w:val="left" w:pos="880"/>
              <w:tab w:val="right" w:leader="dot" w:pos="9016"/>
            </w:tabs>
            <w:rPr>
              <w:rFonts w:eastAsiaTheme="minorEastAsia"/>
              <w:noProof/>
              <w:lang w:eastAsia="en-GB"/>
            </w:rPr>
          </w:pPr>
          <w:hyperlink w:anchor="_Toc4752400" w:history="1">
            <w:r w:rsidR="0072616B" w:rsidRPr="00BD1359">
              <w:rPr>
                <w:rStyle w:val="Hyperlink"/>
                <w:noProof/>
              </w:rPr>
              <w:t>6.3.</w:t>
            </w:r>
            <w:r w:rsidR="0072616B">
              <w:rPr>
                <w:rFonts w:eastAsiaTheme="minorEastAsia"/>
                <w:noProof/>
                <w:lang w:eastAsia="en-GB"/>
              </w:rPr>
              <w:tab/>
            </w:r>
            <w:r w:rsidR="0072616B" w:rsidRPr="00BD1359">
              <w:rPr>
                <w:rStyle w:val="Hyperlink"/>
                <w:noProof/>
              </w:rPr>
              <w:t>Selection of candidate predictors</w:t>
            </w:r>
            <w:r w:rsidR="0072616B">
              <w:rPr>
                <w:noProof/>
                <w:webHidden/>
              </w:rPr>
              <w:tab/>
            </w:r>
            <w:r w:rsidR="0072616B">
              <w:rPr>
                <w:noProof/>
                <w:webHidden/>
              </w:rPr>
              <w:fldChar w:fldCharType="begin"/>
            </w:r>
            <w:r w:rsidR="0072616B">
              <w:rPr>
                <w:noProof/>
                <w:webHidden/>
              </w:rPr>
              <w:instrText xml:space="preserve"> PAGEREF _Toc4752400 \h </w:instrText>
            </w:r>
            <w:r w:rsidR="0072616B">
              <w:rPr>
                <w:noProof/>
                <w:webHidden/>
              </w:rPr>
            </w:r>
            <w:r w:rsidR="0072616B">
              <w:rPr>
                <w:noProof/>
                <w:webHidden/>
              </w:rPr>
              <w:fldChar w:fldCharType="separate"/>
            </w:r>
            <w:r w:rsidR="0072616B">
              <w:rPr>
                <w:noProof/>
                <w:webHidden/>
              </w:rPr>
              <w:t>12</w:t>
            </w:r>
            <w:r w:rsidR="0072616B">
              <w:rPr>
                <w:noProof/>
                <w:webHidden/>
              </w:rPr>
              <w:fldChar w:fldCharType="end"/>
            </w:r>
          </w:hyperlink>
        </w:p>
        <w:p w14:paraId="4B54CC71" w14:textId="2FB9B483" w:rsidR="0072616B" w:rsidRDefault="00DA50AC">
          <w:pPr>
            <w:pStyle w:val="TOC3"/>
            <w:tabs>
              <w:tab w:val="left" w:pos="1320"/>
              <w:tab w:val="right" w:leader="dot" w:pos="9016"/>
            </w:tabs>
            <w:rPr>
              <w:rFonts w:eastAsiaTheme="minorEastAsia"/>
              <w:noProof/>
              <w:lang w:eastAsia="en-GB"/>
            </w:rPr>
          </w:pPr>
          <w:hyperlink w:anchor="_Toc4752401" w:history="1">
            <w:r w:rsidR="0072616B" w:rsidRPr="00BD1359">
              <w:rPr>
                <w:rStyle w:val="Hyperlink"/>
                <w:noProof/>
              </w:rPr>
              <w:t>6.3.1.</w:t>
            </w:r>
            <w:r w:rsidR="0072616B">
              <w:rPr>
                <w:rFonts w:eastAsiaTheme="minorEastAsia"/>
                <w:noProof/>
                <w:lang w:eastAsia="en-GB"/>
              </w:rPr>
              <w:tab/>
            </w:r>
            <w:r w:rsidR="0072616B" w:rsidRPr="00BD1359">
              <w:rPr>
                <w:rStyle w:val="Hyperlink"/>
                <w:noProof/>
              </w:rPr>
              <w:t>Why use a Delphi process?</w:t>
            </w:r>
            <w:r w:rsidR="0072616B">
              <w:rPr>
                <w:noProof/>
                <w:webHidden/>
              </w:rPr>
              <w:tab/>
            </w:r>
            <w:r w:rsidR="0072616B">
              <w:rPr>
                <w:noProof/>
                <w:webHidden/>
              </w:rPr>
              <w:fldChar w:fldCharType="begin"/>
            </w:r>
            <w:r w:rsidR="0072616B">
              <w:rPr>
                <w:noProof/>
                <w:webHidden/>
              </w:rPr>
              <w:instrText xml:space="preserve"> PAGEREF _Toc4752401 \h </w:instrText>
            </w:r>
            <w:r w:rsidR="0072616B">
              <w:rPr>
                <w:noProof/>
                <w:webHidden/>
              </w:rPr>
            </w:r>
            <w:r w:rsidR="0072616B">
              <w:rPr>
                <w:noProof/>
                <w:webHidden/>
              </w:rPr>
              <w:fldChar w:fldCharType="separate"/>
            </w:r>
            <w:r w:rsidR="0072616B">
              <w:rPr>
                <w:noProof/>
                <w:webHidden/>
              </w:rPr>
              <w:t>12</w:t>
            </w:r>
            <w:r w:rsidR="0072616B">
              <w:rPr>
                <w:noProof/>
                <w:webHidden/>
              </w:rPr>
              <w:fldChar w:fldCharType="end"/>
            </w:r>
          </w:hyperlink>
        </w:p>
        <w:p w14:paraId="0F33DDED" w14:textId="57F4A6A5" w:rsidR="0072616B" w:rsidRDefault="00DA50AC">
          <w:pPr>
            <w:pStyle w:val="TOC3"/>
            <w:tabs>
              <w:tab w:val="left" w:pos="1320"/>
              <w:tab w:val="right" w:leader="dot" w:pos="9016"/>
            </w:tabs>
            <w:rPr>
              <w:rFonts w:eastAsiaTheme="minorEastAsia"/>
              <w:noProof/>
              <w:lang w:eastAsia="en-GB"/>
            </w:rPr>
          </w:pPr>
          <w:hyperlink w:anchor="_Toc4752402" w:history="1">
            <w:r w:rsidR="0072616B" w:rsidRPr="00BD1359">
              <w:rPr>
                <w:rStyle w:val="Hyperlink"/>
                <w:noProof/>
              </w:rPr>
              <w:t>6.3.2.</w:t>
            </w:r>
            <w:r w:rsidR="0072616B">
              <w:rPr>
                <w:rFonts w:eastAsiaTheme="minorEastAsia"/>
                <w:noProof/>
                <w:lang w:eastAsia="en-GB"/>
              </w:rPr>
              <w:tab/>
            </w:r>
            <w:r w:rsidR="0072616B" w:rsidRPr="00BD1359">
              <w:rPr>
                <w:rStyle w:val="Hyperlink"/>
                <w:noProof/>
              </w:rPr>
              <w:t>How the Delphi process works</w:t>
            </w:r>
            <w:r w:rsidR="0072616B">
              <w:rPr>
                <w:noProof/>
                <w:webHidden/>
              </w:rPr>
              <w:tab/>
            </w:r>
            <w:r w:rsidR="0072616B">
              <w:rPr>
                <w:noProof/>
                <w:webHidden/>
              </w:rPr>
              <w:fldChar w:fldCharType="begin"/>
            </w:r>
            <w:r w:rsidR="0072616B">
              <w:rPr>
                <w:noProof/>
                <w:webHidden/>
              </w:rPr>
              <w:instrText xml:space="preserve"> PAGEREF _Toc4752402 \h </w:instrText>
            </w:r>
            <w:r w:rsidR="0072616B">
              <w:rPr>
                <w:noProof/>
                <w:webHidden/>
              </w:rPr>
            </w:r>
            <w:r w:rsidR="0072616B">
              <w:rPr>
                <w:noProof/>
                <w:webHidden/>
              </w:rPr>
              <w:fldChar w:fldCharType="separate"/>
            </w:r>
            <w:r w:rsidR="0072616B">
              <w:rPr>
                <w:noProof/>
                <w:webHidden/>
              </w:rPr>
              <w:t>12</w:t>
            </w:r>
            <w:r w:rsidR="0072616B">
              <w:rPr>
                <w:noProof/>
                <w:webHidden/>
              </w:rPr>
              <w:fldChar w:fldCharType="end"/>
            </w:r>
          </w:hyperlink>
        </w:p>
        <w:p w14:paraId="53D57C87" w14:textId="1AB22B2F" w:rsidR="0072616B" w:rsidRDefault="00DA50AC">
          <w:pPr>
            <w:pStyle w:val="TOC3"/>
            <w:tabs>
              <w:tab w:val="left" w:pos="1320"/>
              <w:tab w:val="right" w:leader="dot" w:pos="9016"/>
            </w:tabs>
            <w:rPr>
              <w:rFonts w:eastAsiaTheme="minorEastAsia"/>
              <w:noProof/>
              <w:lang w:eastAsia="en-GB"/>
            </w:rPr>
          </w:pPr>
          <w:hyperlink w:anchor="_Toc4752403" w:history="1">
            <w:r w:rsidR="0072616B" w:rsidRPr="00BD1359">
              <w:rPr>
                <w:rStyle w:val="Hyperlink"/>
                <w:noProof/>
              </w:rPr>
              <w:t>6.3.3.</w:t>
            </w:r>
            <w:r w:rsidR="0072616B">
              <w:rPr>
                <w:rFonts w:eastAsiaTheme="minorEastAsia"/>
                <w:noProof/>
                <w:lang w:eastAsia="en-GB"/>
              </w:rPr>
              <w:tab/>
            </w:r>
            <w:r w:rsidR="0072616B" w:rsidRPr="00BD1359">
              <w:rPr>
                <w:rStyle w:val="Hyperlink"/>
                <w:noProof/>
              </w:rPr>
              <w:t>How the Delphi survey will be conducted</w:t>
            </w:r>
            <w:r w:rsidR="0072616B">
              <w:rPr>
                <w:noProof/>
                <w:webHidden/>
              </w:rPr>
              <w:tab/>
            </w:r>
            <w:r w:rsidR="0072616B">
              <w:rPr>
                <w:noProof/>
                <w:webHidden/>
              </w:rPr>
              <w:fldChar w:fldCharType="begin"/>
            </w:r>
            <w:r w:rsidR="0072616B">
              <w:rPr>
                <w:noProof/>
                <w:webHidden/>
              </w:rPr>
              <w:instrText xml:space="preserve"> PAGEREF _Toc4752403 \h </w:instrText>
            </w:r>
            <w:r w:rsidR="0072616B">
              <w:rPr>
                <w:noProof/>
                <w:webHidden/>
              </w:rPr>
            </w:r>
            <w:r w:rsidR="0072616B">
              <w:rPr>
                <w:noProof/>
                <w:webHidden/>
              </w:rPr>
              <w:fldChar w:fldCharType="separate"/>
            </w:r>
            <w:r w:rsidR="0072616B">
              <w:rPr>
                <w:noProof/>
                <w:webHidden/>
              </w:rPr>
              <w:t>13</w:t>
            </w:r>
            <w:r w:rsidR="0072616B">
              <w:rPr>
                <w:noProof/>
                <w:webHidden/>
              </w:rPr>
              <w:fldChar w:fldCharType="end"/>
            </w:r>
          </w:hyperlink>
        </w:p>
        <w:p w14:paraId="4017200F" w14:textId="0191D107" w:rsidR="0072616B" w:rsidRDefault="00DA50AC">
          <w:pPr>
            <w:pStyle w:val="TOC2"/>
            <w:tabs>
              <w:tab w:val="left" w:pos="880"/>
              <w:tab w:val="right" w:leader="dot" w:pos="9016"/>
            </w:tabs>
            <w:rPr>
              <w:rFonts w:eastAsiaTheme="minorEastAsia"/>
              <w:noProof/>
              <w:lang w:eastAsia="en-GB"/>
            </w:rPr>
          </w:pPr>
          <w:hyperlink w:anchor="_Toc4752404" w:history="1">
            <w:r w:rsidR="0072616B" w:rsidRPr="00BD1359">
              <w:rPr>
                <w:rStyle w:val="Hyperlink"/>
                <w:noProof/>
              </w:rPr>
              <w:t>6.4.</w:t>
            </w:r>
            <w:r w:rsidR="0072616B">
              <w:rPr>
                <w:rFonts w:eastAsiaTheme="minorEastAsia"/>
                <w:noProof/>
                <w:lang w:eastAsia="en-GB"/>
              </w:rPr>
              <w:tab/>
            </w:r>
            <w:r w:rsidR="0072616B" w:rsidRPr="00BD1359">
              <w:rPr>
                <w:rStyle w:val="Hyperlink"/>
                <w:noProof/>
              </w:rPr>
              <w:t>Sample size</w:t>
            </w:r>
            <w:r w:rsidR="0072616B">
              <w:rPr>
                <w:noProof/>
                <w:webHidden/>
              </w:rPr>
              <w:tab/>
            </w:r>
            <w:r w:rsidR="0072616B">
              <w:rPr>
                <w:noProof/>
                <w:webHidden/>
              </w:rPr>
              <w:fldChar w:fldCharType="begin"/>
            </w:r>
            <w:r w:rsidR="0072616B">
              <w:rPr>
                <w:noProof/>
                <w:webHidden/>
              </w:rPr>
              <w:instrText xml:space="preserve"> PAGEREF _Toc4752404 \h </w:instrText>
            </w:r>
            <w:r w:rsidR="0072616B">
              <w:rPr>
                <w:noProof/>
                <w:webHidden/>
              </w:rPr>
            </w:r>
            <w:r w:rsidR="0072616B">
              <w:rPr>
                <w:noProof/>
                <w:webHidden/>
              </w:rPr>
              <w:fldChar w:fldCharType="separate"/>
            </w:r>
            <w:r w:rsidR="0072616B">
              <w:rPr>
                <w:noProof/>
                <w:webHidden/>
              </w:rPr>
              <w:t>15</w:t>
            </w:r>
            <w:r w:rsidR="0072616B">
              <w:rPr>
                <w:noProof/>
                <w:webHidden/>
              </w:rPr>
              <w:fldChar w:fldCharType="end"/>
            </w:r>
          </w:hyperlink>
        </w:p>
        <w:p w14:paraId="5235B132" w14:textId="26CBC322" w:rsidR="0072616B" w:rsidRDefault="00DA50AC">
          <w:pPr>
            <w:pStyle w:val="TOC2"/>
            <w:tabs>
              <w:tab w:val="left" w:pos="880"/>
              <w:tab w:val="right" w:leader="dot" w:pos="9016"/>
            </w:tabs>
            <w:rPr>
              <w:rFonts w:eastAsiaTheme="minorEastAsia"/>
              <w:noProof/>
              <w:lang w:eastAsia="en-GB"/>
            </w:rPr>
          </w:pPr>
          <w:hyperlink w:anchor="_Toc4752405" w:history="1">
            <w:r w:rsidR="0072616B" w:rsidRPr="00BD1359">
              <w:rPr>
                <w:rStyle w:val="Hyperlink"/>
                <w:noProof/>
              </w:rPr>
              <w:t>6.5.</w:t>
            </w:r>
            <w:r w:rsidR="0072616B">
              <w:rPr>
                <w:rFonts w:eastAsiaTheme="minorEastAsia"/>
                <w:noProof/>
                <w:lang w:eastAsia="en-GB"/>
              </w:rPr>
              <w:tab/>
            </w:r>
            <w:r w:rsidR="0072616B" w:rsidRPr="00BD1359">
              <w:rPr>
                <w:rStyle w:val="Hyperlink"/>
                <w:noProof/>
              </w:rPr>
              <w:t>Grouping variables together</w:t>
            </w:r>
            <w:r w:rsidR="0072616B">
              <w:rPr>
                <w:noProof/>
                <w:webHidden/>
              </w:rPr>
              <w:tab/>
            </w:r>
            <w:r w:rsidR="0072616B">
              <w:rPr>
                <w:noProof/>
                <w:webHidden/>
              </w:rPr>
              <w:fldChar w:fldCharType="begin"/>
            </w:r>
            <w:r w:rsidR="0072616B">
              <w:rPr>
                <w:noProof/>
                <w:webHidden/>
              </w:rPr>
              <w:instrText xml:space="preserve"> PAGEREF _Toc4752405 \h </w:instrText>
            </w:r>
            <w:r w:rsidR="0072616B">
              <w:rPr>
                <w:noProof/>
                <w:webHidden/>
              </w:rPr>
            </w:r>
            <w:r w:rsidR="0072616B">
              <w:rPr>
                <w:noProof/>
                <w:webHidden/>
              </w:rPr>
              <w:fldChar w:fldCharType="separate"/>
            </w:r>
            <w:r w:rsidR="0072616B">
              <w:rPr>
                <w:noProof/>
                <w:webHidden/>
              </w:rPr>
              <w:t>15</w:t>
            </w:r>
            <w:r w:rsidR="0072616B">
              <w:rPr>
                <w:noProof/>
                <w:webHidden/>
              </w:rPr>
              <w:fldChar w:fldCharType="end"/>
            </w:r>
          </w:hyperlink>
        </w:p>
        <w:p w14:paraId="70DBAB85" w14:textId="1CE5C79E" w:rsidR="0072616B" w:rsidRDefault="00DA50AC">
          <w:pPr>
            <w:pStyle w:val="TOC2"/>
            <w:tabs>
              <w:tab w:val="left" w:pos="880"/>
              <w:tab w:val="right" w:leader="dot" w:pos="9016"/>
            </w:tabs>
            <w:rPr>
              <w:rFonts w:eastAsiaTheme="minorEastAsia"/>
              <w:noProof/>
              <w:lang w:eastAsia="en-GB"/>
            </w:rPr>
          </w:pPr>
          <w:hyperlink w:anchor="_Toc4752406" w:history="1">
            <w:r w:rsidR="0072616B" w:rsidRPr="00BD1359">
              <w:rPr>
                <w:rStyle w:val="Hyperlink"/>
                <w:noProof/>
              </w:rPr>
              <w:t>6.6.</w:t>
            </w:r>
            <w:r w:rsidR="0072616B">
              <w:rPr>
                <w:rFonts w:eastAsiaTheme="minorEastAsia"/>
                <w:noProof/>
                <w:lang w:eastAsia="en-GB"/>
              </w:rPr>
              <w:tab/>
            </w:r>
            <w:r w:rsidR="0072616B" w:rsidRPr="00BD1359">
              <w:rPr>
                <w:rStyle w:val="Hyperlink"/>
                <w:noProof/>
              </w:rPr>
              <w:t>Statistical selection of prognostic factors</w:t>
            </w:r>
            <w:r w:rsidR="0072616B">
              <w:rPr>
                <w:noProof/>
                <w:webHidden/>
              </w:rPr>
              <w:tab/>
            </w:r>
            <w:r w:rsidR="0072616B">
              <w:rPr>
                <w:noProof/>
                <w:webHidden/>
              </w:rPr>
              <w:fldChar w:fldCharType="begin"/>
            </w:r>
            <w:r w:rsidR="0072616B">
              <w:rPr>
                <w:noProof/>
                <w:webHidden/>
              </w:rPr>
              <w:instrText xml:space="preserve"> PAGEREF _Toc4752406 \h </w:instrText>
            </w:r>
            <w:r w:rsidR="0072616B">
              <w:rPr>
                <w:noProof/>
                <w:webHidden/>
              </w:rPr>
            </w:r>
            <w:r w:rsidR="0072616B">
              <w:rPr>
                <w:noProof/>
                <w:webHidden/>
              </w:rPr>
              <w:fldChar w:fldCharType="separate"/>
            </w:r>
            <w:r w:rsidR="0072616B">
              <w:rPr>
                <w:noProof/>
                <w:webHidden/>
              </w:rPr>
              <w:t>15</w:t>
            </w:r>
            <w:r w:rsidR="0072616B">
              <w:rPr>
                <w:noProof/>
                <w:webHidden/>
              </w:rPr>
              <w:fldChar w:fldCharType="end"/>
            </w:r>
          </w:hyperlink>
        </w:p>
        <w:p w14:paraId="364FFDC9" w14:textId="184F4C27" w:rsidR="0072616B" w:rsidRDefault="00DA50AC">
          <w:pPr>
            <w:pStyle w:val="TOC2"/>
            <w:tabs>
              <w:tab w:val="left" w:pos="880"/>
              <w:tab w:val="right" w:leader="dot" w:pos="9016"/>
            </w:tabs>
            <w:rPr>
              <w:rFonts w:eastAsiaTheme="minorEastAsia"/>
              <w:noProof/>
              <w:lang w:eastAsia="en-GB"/>
            </w:rPr>
          </w:pPr>
          <w:hyperlink w:anchor="_Toc4752407" w:history="1">
            <w:r w:rsidR="0072616B" w:rsidRPr="00BD1359">
              <w:rPr>
                <w:rStyle w:val="Hyperlink"/>
                <w:noProof/>
              </w:rPr>
              <w:t>6.7.</w:t>
            </w:r>
            <w:r w:rsidR="0072616B">
              <w:rPr>
                <w:rFonts w:eastAsiaTheme="minorEastAsia"/>
                <w:noProof/>
                <w:lang w:eastAsia="en-GB"/>
              </w:rPr>
              <w:tab/>
            </w:r>
            <w:r w:rsidR="0072616B" w:rsidRPr="00BD1359">
              <w:rPr>
                <w:rStyle w:val="Hyperlink"/>
                <w:noProof/>
              </w:rPr>
              <w:t>Handling missing data</w:t>
            </w:r>
            <w:r w:rsidR="0072616B">
              <w:rPr>
                <w:noProof/>
                <w:webHidden/>
              </w:rPr>
              <w:tab/>
            </w:r>
            <w:r w:rsidR="0072616B">
              <w:rPr>
                <w:noProof/>
                <w:webHidden/>
              </w:rPr>
              <w:fldChar w:fldCharType="begin"/>
            </w:r>
            <w:r w:rsidR="0072616B">
              <w:rPr>
                <w:noProof/>
                <w:webHidden/>
              </w:rPr>
              <w:instrText xml:space="preserve"> PAGEREF _Toc4752407 \h </w:instrText>
            </w:r>
            <w:r w:rsidR="0072616B">
              <w:rPr>
                <w:noProof/>
                <w:webHidden/>
              </w:rPr>
            </w:r>
            <w:r w:rsidR="0072616B">
              <w:rPr>
                <w:noProof/>
                <w:webHidden/>
              </w:rPr>
              <w:fldChar w:fldCharType="separate"/>
            </w:r>
            <w:r w:rsidR="0072616B">
              <w:rPr>
                <w:noProof/>
                <w:webHidden/>
              </w:rPr>
              <w:t>16</w:t>
            </w:r>
            <w:r w:rsidR="0072616B">
              <w:rPr>
                <w:noProof/>
                <w:webHidden/>
              </w:rPr>
              <w:fldChar w:fldCharType="end"/>
            </w:r>
          </w:hyperlink>
        </w:p>
        <w:p w14:paraId="35C7D439" w14:textId="0CF9653A" w:rsidR="0072616B" w:rsidRDefault="00DA50AC">
          <w:pPr>
            <w:pStyle w:val="TOC3"/>
            <w:tabs>
              <w:tab w:val="left" w:pos="1320"/>
              <w:tab w:val="right" w:leader="dot" w:pos="9016"/>
            </w:tabs>
            <w:rPr>
              <w:rFonts w:eastAsiaTheme="minorEastAsia"/>
              <w:noProof/>
              <w:lang w:eastAsia="en-GB"/>
            </w:rPr>
          </w:pPr>
          <w:hyperlink w:anchor="_Toc4752408" w:history="1">
            <w:r w:rsidR="0072616B" w:rsidRPr="00BD1359">
              <w:rPr>
                <w:rStyle w:val="Hyperlink"/>
                <w:noProof/>
              </w:rPr>
              <w:t>6.7.1.</w:t>
            </w:r>
            <w:r w:rsidR="0072616B">
              <w:rPr>
                <w:rFonts w:eastAsiaTheme="minorEastAsia"/>
                <w:noProof/>
                <w:lang w:eastAsia="en-GB"/>
              </w:rPr>
              <w:tab/>
            </w:r>
            <w:r w:rsidR="0072616B" w:rsidRPr="00BD1359">
              <w:rPr>
                <w:rStyle w:val="Hyperlink"/>
                <w:noProof/>
              </w:rPr>
              <w:t>Classification of missing values</w:t>
            </w:r>
            <w:r w:rsidR="0072616B">
              <w:rPr>
                <w:noProof/>
                <w:webHidden/>
              </w:rPr>
              <w:tab/>
            </w:r>
            <w:r w:rsidR="0072616B">
              <w:rPr>
                <w:noProof/>
                <w:webHidden/>
              </w:rPr>
              <w:fldChar w:fldCharType="begin"/>
            </w:r>
            <w:r w:rsidR="0072616B">
              <w:rPr>
                <w:noProof/>
                <w:webHidden/>
              </w:rPr>
              <w:instrText xml:space="preserve"> PAGEREF _Toc4752408 \h </w:instrText>
            </w:r>
            <w:r w:rsidR="0072616B">
              <w:rPr>
                <w:noProof/>
                <w:webHidden/>
              </w:rPr>
            </w:r>
            <w:r w:rsidR="0072616B">
              <w:rPr>
                <w:noProof/>
                <w:webHidden/>
              </w:rPr>
              <w:fldChar w:fldCharType="separate"/>
            </w:r>
            <w:r w:rsidR="0072616B">
              <w:rPr>
                <w:noProof/>
                <w:webHidden/>
              </w:rPr>
              <w:t>16</w:t>
            </w:r>
            <w:r w:rsidR="0072616B">
              <w:rPr>
                <w:noProof/>
                <w:webHidden/>
              </w:rPr>
              <w:fldChar w:fldCharType="end"/>
            </w:r>
          </w:hyperlink>
        </w:p>
        <w:p w14:paraId="4E255E21" w14:textId="3D24C924" w:rsidR="0072616B" w:rsidRDefault="00DA50AC">
          <w:pPr>
            <w:pStyle w:val="TOC3"/>
            <w:tabs>
              <w:tab w:val="left" w:pos="1320"/>
              <w:tab w:val="right" w:leader="dot" w:pos="9016"/>
            </w:tabs>
            <w:rPr>
              <w:rFonts w:eastAsiaTheme="minorEastAsia"/>
              <w:noProof/>
              <w:lang w:eastAsia="en-GB"/>
            </w:rPr>
          </w:pPr>
          <w:hyperlink w:anchor="_Toc4752409" w:history="1">
            <w:r w:rsidR="0072616B" w:rsidRPr="00BD1359">
              <w:rPr>
                <w:rStyle w:val="Hyperlink"/>
                <w:noProof/>
              </w:rPr>
              <w:t>6.7.2.</w:t>
            </w:r>
            <w:r w:rsidR="0072616B">
              <w:rPr>
                <w:rFonts w:eastAsiaTheme="minorEastAsia"/>
                <w:noProof/>
                <w:lang w:eastAsia="en-GB"/>
              </w:rPr>
              <w:tab/>
            </w:r>
            <w:r w:rsidR="0072616B" w:rsidRPr="00BD1359">
              <w:rPr>
                <w:rStyle w:val="Hyperlink"/>
                <w:noProof/>
              </w:rPr>
              <w:t>Multivariate Imputation by Chained Equations (MICE)</w:t>
            </w:r>
            <w:r w:rsidR="0072616B">
              <w:rPr>
                <w:noProof/>
                <w:webHidden/>
              </w:rPr>
              <w:tab/>
            </w:r>
            <w:r w:rsidR="0072616B">
              <w:rPr>
                <w:noProof/>
                <w:webHidden/>
              </w:rPr>
              <w:fldChar w:fldCharType="begin"/>
            </w:r>
            <w:r w:rsidR="0072616B">
              <w:rPr>
                <w:noProof/>
                <w:webHidden/>
              </w:rPr>
              <w:instrText xml:space="preserve"> PAGEREF _Toc4752409 \h </w:instrText>
            </w:r>
            <w:r w:rsidR="0072616B">
              <w:rPr>
                <w:noProof/>
                <w:webHidden/>
              </w:rPr>
            </w:r>
            <w:r w:rsidR="0072616B">
              <w:rPr>
                <w:noProof/>
                <w:webHidden/>
              </w:rPr>
              <w:fldChar w:fldCharType="separate"/>
            </w:r>
            <w:r w:rsidR="0072616B">
              <w:rPr>
                <w:noProof/>
                <w:webHidden/>
              </w:rPr>
              <w:t>16</w:t>
            </w:r>
            <w:r w:rsidR="0072616B">
              <w:rPr>
                <w:noProof/>
                <w:webHidden/>
              </w:rPr>
              <w:fldChar w:fldCharType="end"/>
            </w:r>
          </w:hyperlink>
        </w:p>
        <w:p w14:paraId="0A990683" w14:textId="3527901B" w:rsidR="0072616B" w:rsidRDefault="00DA50AC">
          <w:pPr>
            <w:pStyle w:val="TOC3"/>
            <w:tabs>
              <w:tab w:val="left" w:pos="1320"/>
              <w:tab w:val="right" w:leader="dot" w:pos="9016"/>
            </w:tabs>
            <w:rPr>
              <w:rFonts w:eastAsiaTheme="minorEastAsia"/>
              <w:noProof/>
              <w:lang w:eastAsia="en-GB"/>
            </w:rPr>
          </w:pPr>
          <w:hyperlink w:anchor="_Toc4752410" w:history="1">
            <w:r w:rsidR="0072616B" w:rsidRPr="00BD1359">
              <w:rPr>
                <w:rStyle w:val="Hyperlink"/>
                <w:noProof/>
              </w:rPr>
              <w:t>6.7.3.</w:t>
            </w:r>
            <w:r w:rsidR="0072616B">
              <w:rPr>
                <w:rFonts w:eastAsiaTheme="minorEastAsia"/>
                <w:noProof/>
                <w:lang w:eastAsia="en-GB"/>
              </w:rPr>
              <w:tab/>
            </w:r>
            <w:r w:rsidR="0072616B" w:rsidRPr="00BD1359">
              <w:rPr>
                <w:rStyle w:val="Hyperlink"/>
                <w:noProof/>
              </w:rPr>
              <w:t>Conditional imputation</w:t>
            </w:r>
            <w:r w:rsidR="0072616B">
              <w:rPr>
                <w:noProof/>
                <w:webHidden/>
              </w:rPr>
              <w:tab/>
            </w:r>
            <w:r w:rsidR="0072616B">
              <w:rPr>
                <w:noProof/>
                <w:webHidden/>
              </w:rPr>
              <w:fldChar w:fldCharType="begin"/>
            </w:r>
            <w:r w:rsidR="0072616B">
              <w:rPr>
                <w:noProof/>
                <w:webHidden/>
              </w:rPr>
              <w:instrText xml:space="preserve"> PAGEREF _Toc4752410 \h </w:instrText>
            </w:r>
            <w:r w:rsidR="0072616B">
              <w:rPr>
                <w:noProof/>
                <w:webHidden/>
              </w:rPr>
            </w:r>
            <w:r w:rsidR="0072616B">
              <w:rPr>
                <w:noProof/>
                <w:webHidden/>
              </w:rPr>
              <w:fldChar w:fldCharType="separate"/>
            </w:r>
            <w:r w:rsidR="0072616B">
              <w:rPr>
                <w:noProof/>
                <w:webHidden/>
              </w:rPr>
              <w:t>16</w:t>
            </w:r>
            <w:r w:rsidR="0072616B">
              <w:rPr>
                <w:noProof/>
                <w:webHidden/>
              </w:rPr>
              <w:fldChar w:fldCharType="end"/>
            </w:r>
          </w:hyperlink>
        </w:p>
        <w:p w14:paraId="2B9B7FFF" w14:textId="7A3D738D" w:rsidR="0072616B" w:rsidRDefault="00DA50AC">
          <w:pPr>
            <w:pStyle w:val="TOC3"/>
            <w:tabs>
              <w:tab w:val="left" w:pos="1320"/>
              <w:tab w:val="right" w:leader="dot" w:pos="9016"/>
            </w:tabs>
            <w:rPr>
              <w:rFonts w:eastAsiaTheme="minorEastAsia"/>
              <w:noProof/>
              <w:lang w:eastAsia="en-GB"/>
            </w:rPr>
          </w:pPr>
          <w:hyperlink w:anchor="_Toc4752411" w:history="1">
            <w:r w:rsidR="0072616B" w:rsidRPr="00BD1359">
              <w:rPr>
                <w:rStyle w:val="Hyperlink"/>
                <w:noProof/>
              </w:rPr>
              <w:t>6.7.4.</w:t>
            </w:r>
            <w:r w:rsidR="0072616B">
              <w:rPr>
                <w:rFonts w:eastAsiaTheme="minorEastAsia"/>
                <w:noProof/>
                <w:lang w:eastAsia="en-GB"/>
              </w:rPr>
              <w:tab/>
            </w:r>
            <w:r w:rsidR="0072616B" w:rsidRPr="00BD1359">
              <w:rPr>
                <w:rStyle w:val="Hyperlink"/>
                <w:noProof/>
              </w:rPr>
              <w:t>Imputing data for non-linear terms</w:t>
            </w:r>
            <w:r w:rsidR="0072616B">
              <w:rPr>
                <w:noProof/>
                <w:webHidden/>
              </w:rPr>
              <w:tab/>
            </w:r>
            <w:r w:rsidR="0072616B">
              <w:rPr>
                <w:noProof/>
                <w:webHidden/>
              </w:rPr>
              <w:fldChar w:fldCharType="begin"/>
            </w:r>
            <w:r w:rsidR="0072616B">
              <w:rPr>
                <w:noProof/>
                <w:webHidden/>
              </w:rPr>
              <w:instrText xml:space="preserve"> PAGEREF _Toc4752411 \h </w:instrText>
            </w:r>
            <w:r w:rsidR="0072616B">
              <w:rPr>
                <w:noProof/>
                <w:webHidden/>
              </w:rPr>
            </w:r>
            <w:r w:rsidR="0072616B">
              <w:rPr>
                <w:noProof/>
                <w:webHidden/>
              </w:rPr>
              <w:fldChar w:fldCharType="separate"/>
            </w:r>
            <w:r w:rsidR="0072616B">
              <w:rPr>
                <w:noProof/>
                <w:webHidden/>
              </w:rPr>
              <w:t>16</w:t>
            </w:r>
            <w:r w:rsidR="0072616B">
              <w:rPr>
                <w:noProof/>
                <w:webHidden/>
              </w:rPr>
              <w:fldChar w:fldCharType="end"/>
            </w:r>
          </w:hyperlink>
        </w:p>
        <w:p w14:paraId="078A1A27" w14:textId="4BE81472" w:rsidR="0072616B" w:rsidRDefault="00DA50AC">
          <w:pPr>
            <w:pStyle w:val="TOC3"/>
            <w:tabs>
              <w:tab w:val="left" w:pos="1320"/>
              <w:tab w:val="right" w:leader="dot" w:pos="9016"/>
            </w:tabs>
            <w:rPr>
              <w:rFonts w:eastAsiaTheme="minorEastAsia"/>
              <w:noProof/>
              <w:lang w:eastAsia="en-GB"/>
            </w:rPr>
          </w:pPr>
          <w:hyperlink w:anchor="_Toc4752412" w:history="1">
            <w:r w:rsidR="0072616B" w:rsidRPr="00BD1359">
              <w:rPr>
                <w:rStyle w:val="Hyperlink"/>
                <w:noProof/>
              </w:rPr>
              <w:t>6.7.5.</w:t>
            </w:r>
            <w:r w:rsidR="0072616B">
              <w:rPr>
                <w:rFonts w:eastAsiaTheme="minorEastAsia"/>
                <w:noProof/>
                <w:lang w:eastAsia="en-GB"/>
              </w:rPr>
              <w:tab/>
            </w:r>
            <w:r w:rsidR="0072616B" w:rsidRPr="00BD1359">
              <w:rPr>
                <w:rStyle w:val="Hyperlink"/>
                <w:noProof/>
              </w:rPr>
              <w:t>Imputing incomplete ratios</w:t>
            </w:r>
            <w:r w:rsidR="0072616B">
              <w:rPr>
                <w:noProof/>
                <w:webHidden/>
              </w:rPr>
              <w:tab/>
            </w:r>
            <w:r w:rsidR="0072616B">
              <w:rPr>
                <w:noProof/>
                <w:webHidden/>
              </w:rPr>
              <w:fldChar w:fldCharType="begin"/>
            </w:r>
            <w:r w:rsidR="0072616B">
              <w:rPr>
                <w:noProof/>
                <w:webHidden/>
              </w:rPr>
              <w:instrText xml:space="preserve"> PAGEREF _Toc4752412 \h </w:instrText>
            </w:r>
            <w:r w:rsidR="0072616B">
              <w:rPr>
                <w:noProof/>
                <w:webHidden/>
              </w:rPr>
            </w:r>
            <w:r w:rsidR="0072616B">
              <w:rPr>
                <w:noProof/>
                <w:webHidden/>
              </w:rPr>
              <w:fldChar w:fldCharType="separate"/>
            </w:r>
            <w:r w:rsidR="0072616B">
              <w:rPr>
                <w:noProof/>
                <w:webHidden/>
              </w:rPr>
              <w:t>17</w:t>
            </w:r>
            <w:r w:rsidR="0072616B">
              <w:rPr>
                <w:noProof/>
                <w:webHidden/>
              </w:rPr>
              <w:fldChar w:fldCharType="end"/>
            </w:r>
          </w:hyperlink>
        </w:p>
        <w:p w14:paraId="581A0CB4" w14:textId="31249809" w:rsidR="0072616B" w:rsidRDefault="00DA50AC">
          <w:pPr>
            <w:pStyle w:val="TOC3"/>
            <w:tabs>
              <w:tab w:val="left" w:pos="1320"/>
              <w:tab w:val="right" w:leader="dot" w:pos="9016"/>
            </w:tabs>
            <w:rPr>
              <w:rFonts w:eastAsiaTheme="minorEastAsia"/>
              <w:noProof/>
              <w:lang w:eastAsia="en-GB"/>
            </w:rPr>
          </w:pPr>
          <w:hyperlink w:anchor="_Toc4752413" w:history="1">
            <w:r w:rsidR="0072616B" w:rsidRPr="00BD1359">
              <w:rPr>
                <w:rStyle w:val="Hyperlink"/>
                <w:noProof/>
              </w:rPr>
              <w:t>6.7.6.</w:t>
            </w:r>
            <w:r w:rsidR="0072616B">
              <w:rPr>
                <w:rFonts w:eastAsiaTheme="minorEastAsia"/>
                <w:noProof/>
                <w:lang w:eastAsia="en-GB"/>
              </w:rPr>
              <w:tab/>
            </w:r>
            <w:r w:rsidR="0072616B" w:rsidRPr="00BD1359">
              <w:rPr>
                <w:rStyle w:val="Hyperlink"/>
                <w:noProof/>
              </w:rPr>
              <w:t>Auxiliary variables</w:t>
            </w:r>
            <w:r w:rsidR="0072616B">
              <w:rPr>
                <w:noProof/>
                <w:webHidden/>
              </w:rPr>
              <w:tab/>
            </w:r>
            <w:r w:rsidR="0072616B">
              <w:rPr>
                <w:noProof/>
                <w:webHidden/>
              </w:rPr>
              <w:fldChar w:fldCharType="begin"/>
            </w:r>
            <w:r w:rsidR="0072616B">
              <w:rPr>
                <w:noProof/>
                <w:webHidden/>
              </w:rPr>
              <w:instrText xml:space="preserve"> PAGEREF _Toc4752413 \h </w:instrText>
            </w:r>
            <w:r w:rsidR="0072616B">
              <w:rPr>
                <w:noProof/>
                <w:webHidden/>
              </w:rPr>
            </w:r>
            <w:r w:rsidR="0072616B">
              <w:rPr>
                <w:noProof/>
                <w:webHidden/>
              </w:rPr>
              <w:fldChar w:fldCharType="separate"/>
            </w:r>
            <w:r w:rsidR="0072616B">
              <w:rPr>
                <w:noProof/>
                <w:webHidden/>
              </w:rPr>
              <w:t>17</w:t>
            </w:r>
            <w:r w:rsidR="0072616B">
              <w:rPr>
                <w:noProof/>
                <w:webHidden/>
              </w:rPr>
              <w:fldChar w:fldCharType="end"/>
            </w:r>
          </w:hyperlink>
        </w:p>
        <w:p w14:paraId="7A663A9E" w14:textId="07C7FC56" w:rsidR="0072616B" w:rsidRDefault="00DA50AC">
          <w:pPr>
            <w:pStyle w:val="TOC3"/>
            <w:tabs>
              <w:tab w:val="left" w:pos="1320"/>
              <w:tab w:val="right" w:leader="dot" w:pos="9016"/>
            </w:tabs>
            <w:rPr>
              <w:rFonts w:eastAsiaTheme="minorEastAsia"/>
              <w:noProof/>
              <w:lang w:eastAsia="en-GB"/>
            </w:rPr>
          </w:pPr>
          <w:hyperlink w:anchor="_Toc4752414" w:history="1">
            <w:r w:rsidR="0072616B" w:rsidRPr="00BD1359">
              <w:rPr>
                <w:rStyle w:val="Hyperlink"/>
                <w:noProof/>
              </w:rPr>
              <w:t>6.7.7.</w:t>
            </w:r>
            <w:r w:rsidR="0072616B">
              <w:rPr>
                <w:rFonts w:eastAsiaTheme="minorEastAsia"/>
                <w:noProof/>
                <w:lang w:eastAsia="en-GB"/>
              </w:rPr>
              <w:tab/>
            </w:r>
            <w:r w:rsidR="0072616B" w:rsidRPr="00BD1359">
              <w:rPr>
                <w:rStyle w:val="Hyperlink"/>
                <w:noProof/>
              </w:rPr>
              <w:t>Multiple study data</w:t>
            </w:r>
            <w:r w:rsidR="0072616B">
              <w:rPr>
                <w:noProof/>
                <w:webHidden/>
              </w:rPr>
              <w:tab/>
            </w:r>
            <w:r w:rsidR="0072616B">
              <w:rPr>
                <w:noProof/>
                <w:webHidden/>
              </w:rPr>
              <w:fldChar w:fldCharType="begin"/>
            </w:r>
            <w:r w:rsidR="0072616B">
              <w:rPr>
                <w:noProof/>
                <w:webHidden/>
              </w:rPr>
              <w:instrText xml:space="preserve"> PAGEREF _Toc4752414 \h </w:instrText>
            </w:r>
            <w:r w:rsidR="0072616B">
              <w:rPr>
                <w:noProof/>
                <w:webHidden/>
              </w:rPr>
            </w:r>
            <w:r w:rsidR="0072616B">
              <w:rPr>
                <w:noProof/>
                <w:webHidden/>
              </w:rPr>
              <w:fldChar w:fldCharType="separate"/>
            </w:r>
            <w:r w:rsidR="0072616B">
              <w:rPr>
                <w:noProof/>
                <w:webHidden/>
              </w:rPr>
              <w:t>17</w:t>
            </w:r>
            <w:r w:rsidR="0072616B">
              <w:rPr>
                <w:noProof/>
                <w:webHidden/>
              </w:rPr>
              <w:fldChar w:fldCharType="end"/>
            </w:r>
          </w:hyperlink>
        </w:p>
        <w:p w14:paraId="3EE3A873" w14:textId="46AEF833" w:rsidR="0072616B" w:rsidRDefault="00DA50AC">
          <w:pPr>
            <w:pStyle w:val="TOC3"/>
            <w:tabs>
              <w:tab w:val="left" w:pos="1320"/>
              <w:tab w:val="right" w:leader="dot" w:pos="9016"/>
            </w:tabs>
            <w:rPr>
              <w:rFonts w:eastAsiaTheme="minorEastAsia"/>
              <w:noProof/>
              <w:lang w:eastAsia="en-GB"/>
            </w:rPr>
          </w:pPr>
          <w:hyperlink w:anchor="_Toc4752415" w:history="1">
            <w:r w:rsidR="0072616B" w:rsidRPr="00BD1359">
              <w:rPr>
                <w:rStyle w:val="Hyperlink"/>
                <w:noProof/>
              </w:rPr>
              <w:t>6.7.8.</w:t>
            </w:r>
            <w:r w:rsidR="0072616B">
              <w:rPr>
                <w:rFonts w:eastAsiaTheme="minorEastAsia"/>
                <w:noProof/>
                <w:lang w:eastAsia="en-GB"/>
              </w:rPr>
              <w:tab/>
            </w:r>
            <w:r w:rsidR="0072616B" w:rsidRPr="00BD1359">
              <w:rPr>
                <w:rStyle w:val="Hyperlink"/>
                <w:noProof/>
              </w:rPr>
              <w:t>Interactions in the imputation model</w:t>
            </w:r>
            <w:r w:rsidR="0072616B">
              <w:rPr>
                <w:noProof/>
                <w:webHidden/>
              </w:rPr>
              <w:tab/>
            </w:r>
            <w:r w:rsidR="0072616B">
              <w:rPr>
                <w:noProof/>
                <w:webHidden/>
              </w:rPr>
              <w:fldChar w:fldCharType="begin"/>
            </w:r>
            <w:r w:rsidR="0072616B">
              <w:rPr>
                <w:noProof/>
                <w:webHidden/>
              </w:rPr>
              <w:instrText xml:space="preserve"> PAGEREF _Toc4752415 \h </w:instrText>
            </w:r>
            <w:r w:rsidR="0072616B">
              <w:rPr>
                <w:noProof/>
                <w:webHidden/>
              </w:rPr>
            </w:r>
            <w:r w:rsidR="0072616B">
              <w:rPr>
                <w:noProof/>
                <w:webHidden/>
              </w:rPr>
              <w:fldChar w:fldCharType="separate"/>
            </w:r>
            <w:r w:rsidR="0072616B">
              <w:rPr>
                <w:noProof/>
                <w:webHidden/>
              </w:rPr>
              <w:t>17</w:t>
            </w:r>
            <w:r w:rsidR="0072616B">
              <w:rPr>
                <w:noProof/>
                <w:webHidden/>
              </w:rPr>
              <w:fldChar w:fldCharType="end"/>
            </w:r>
          </w:hyperlink>
        </w:p>
        <w:p w14:paraId="3EC210BB" w14:textId="4DC62101" w:rsidR="0072616B" w:rsidRDefault="00DA50AC">
          <w:pPr>
            <w:pStyle w:val="TOC3"/>
            <w:tabs>
              <w:tab w:val="left" w:pos="1320"/>
              <w:tab w:val="right" w:leader="dot" w:pos="9016"/>
            </w:tabs>
            <w:rPr>
              <w:rFonts w:eastAsiaTheme="minorEastAsia"/>
              <w:noProof/>
              <w:lang w:eastAsia="en-GB"/>
            </w:rPr>
          </w:pPr>
          <w:hyperlink w:anchor="_Toc4752416" w:history="1">
            <w:r w:rsidR="0072616B" w:rsidRPr="00BD1359">
              <w:rPr>
                <w:rStyle w:val="Hyperlink"/>
                <w:noProof/>
              </w:rPr>
              <w:t>6.7.9.</w:t>
            </w:r>
            <w:r w:rsidR="0072616B">
              <w:rPr>
                <w:rFonts w:eastAsiaTheme="minorEastAsia"/>
                <w:noProof/>
                <w:lang w:eastAsia="en-GB"/>
              </w:rPr>
              <w:tab/>
            </w:r>
            <w:r w:rsidR="0072616B" w:rsidRPr="00BD1359">
              <w:rPr>
                <w:rStyle w:val="Hyperlink"/>
                <w:noProof/>
              </w:rPr>
              <w:t>Imputation on Cox-regression models</w:t>
            </w:r>
            <w:r w:rsidR="0072616B">
              <w:rPr>
                <w:noProof/>
                <w:webHidden/>
              </w:rPr>
              <w:tab/>
            </w:r>
            <w:r w:rsidR="0072616B">
              <w:rPr>
                <w:noProof/>
                <w:webHidden/>
              </w:rPr>
              <w:fldChar w:fldCharType="begin"/>
            </w:r>
            <w:r w:rsidR="0072616B">
              <w:rPr>
                <w:noProof/>
                <w:webHidden/>
              </w:rPr>
              <w:instrText xml:space="preserve"> PAGEREF _Toc4752416 \h </w:instrText>
            </w:r>
            <w:r w:rsidR="0072616B">
              <w:rPr>
                <w:noProof/>
                <w:webHidden/>
              </w:rPr>
            </w:r>
            <w:r w:rsidR="0072616B">
              <w:rPr>
                <w:noProof/>
                <w:webHidden/>
              </w:rPr>
              <w:fldChar w:fldCharType="separate"/>
            </w:r>
            <w:r w:rsidR="0072616B">
              <w:rPr>
                <w:noProof/>
                <w:webHidden/>
              </w:rPr>
              <w:t>17</w:t>
            </w:r>
            <w:r w:rsidR="0072616B">
              <w:rPr>
                <w:noProof/>
                <w:webHidden/>
              </w:rPr>
              <w:fldChar w:fldCharType="end"/>
            </w:r>
          </w:hyperlink>
        </w:p>
        <w:p w14:paraId="36089E51" w14:textId="61CE2ABD" w:rsidR="0072616B" w:rsidRDefault="00DA50AC">
          <w:pPr>
            <w:pStyle w:val="TOC3"/>
            <w:tabs>
              <w:tab w:val="left" w:pos="1320"/>
              <w:tab w:val="right" w:leader="dot" w:pos="9016"/>
            </w:tabs>
            <w:rPr>
              <w:rFonts w:eastAsiaTheme="minorEastAsia"/>
              <w:noProof/>
              <w:lang w:eastAsia="en-GB"/>
            </w:rPr>
          </w:pPr>
          <w:hyperlink w:anchor="_Toc4752417" w:history="1">
            <w:r w:rsidR="0072616B" w:rsidRPr="00BD1359">
              <w:rPr>
                <w:rStyle w:val="Hyperlink"/>
                <w:noProof/>
              </w:rPr>
              <w:t>6.7.10.</w:t>
            </w:r>
            <w:r w:rsidR="0072616B">
              <w:rPr>
                <w:rFonts w:eastAsiaTheme="minorEastAsia"/>
                <w:noProof/>
                <w:lang w:eastAsia="en-GB"/>
              </w:rPr>
              <w:tab/>
            </w:r>
            <w:r w:rsidR="0072616B" w:rsidRPr="00BD1359">
              <w:rPr>
                <w:rStyle w:val="Hyperlink"/>
                <w:noProof/>
              </w:rPr>
              <w:t>Number of imputations</w:t>
            </w:r>
            <w:r w:rsidR="0072616B">
              <w:rPr>
                <w:noProof/>
                <w:webHidden/>
              </w:rPr>
              <w:tab/>
            </w:r>
            <w:r w:rsidR="0072616B">
              <w:rPr>
                <w:noProof/>
                <w:webHidden/>
              </w:rPr>
              <w:fldChar w:fldCharType="begin"/>
            </w:r>
            <w:r w:rsidR="0072616B">
              <w:rPr>
                <w:noProof/>
                <w:webHidden/>
              </w:rPr>
              <w:instrText xml:space="preserve"> PAGEREF _Toc4752417 \h </w:instrText>
            </w:r>
            <w:r w:rsidR="0072616B">
              <w:rPr>
                <w:noProof/>
                <w:webHidden/>
              </w:rPr>
            </w:r>
            <w:r w:rsidR="0072616B">
              <w:rPr>
                <w:noProof/>
                <w:webHidden/>
              </w:rPr>
              <w:fldChar w:fldCharType="separate"/>
            </w:r>
            <w:r w:rsidR="0072616B">
              <w:rPr>
                <w:noProof/>
                <w:webHidden/>
              </w:rPr>
              <w:t>17</w:t>
            </w:r>
            <w:r w:rsidR="0072616B">
              <w:rPr>
                <w:noProof/>
                <w:webHidden/>
              </w:rPr>
              <w:fldChar w:fldCharType="end"/>
            </w:r>
          </w:hyperlink>
        </w:p>
        <w:p w14:paraId="03AE4EBD" w14:textId="2C90E512" w:rsidR="0072616B" w:rsidRDefault="00DA50AC">
          <w:pPr>
            <w:pStyle w:val="TOC3"/>
            <w:tabs>
              <w:tab w:val="left" w:pos="1320"/>
              <w:tab w:val="right" w:leader="dot" w:pos="9016"/>
            </w:tabs>
            <w:rPr>
              <w:rFonts w:eastAsiaTheme="minorEastAsia"/>
              <w:noProof/>
              <w:lang w:eastAsia="en-GB"/>
            </w:rPr>
          </w:pPr>
          <w:hyperlink w:anchor="_Toc4752418" w:history="1">
            <w:r w:rsidR="0072616B" w:rsidRPr="00BD1359">
              <w:rPr>
                <w:rStyle w:val="Hyperlink"/>
                <w:noProof/>
              </w:rPr>
              <w:t>6.7.11.</w:t>
            </w:r>
            <w:r w:rsidR="0072616B">
              <w:rPr>
                <w:rFonts w:eastAsiaTheme="minorEastAsia"/>
                <w:noProof/>
                <w:lang w:eastAsia="en-GB"/>
              </w:rPr>
              <w:tab/>
            </w:r>
            <w:r w:rsidR="0072616B" w:rsidRPr="00BD1359">
              <w:rPr>
                <w:rStyle w:val="Hyperlink"/>
                <w:noProof/>
              </w:rPr>
              <w:t>Combining MI datasets</w:t>
            </w:r>
            <w:r w:rsidR="0072616B">
              <w:rPr>
                <w:noProof/>
                <w:webHidden/>
              </w:rPr>
              <w:tab/>
            </w:r>
            <w:r w:rsidR="0072616B">
              <w:rPr>
                <w:noProof/>
                <w:webHidden/>
              </w:rPr>
              <w:fldChar w:fldCharType="begin"/>
            </w:r>
            <w:r w:rsidR="0072616B">
              <w:rPr>
                <w:noProof/>
                <w:webHidden/>
              </w:rPr>
              <w:instrText xml:space="preserve"> PAGEREF _Toc4752418 \h </w:instrText>
            </w:r>
            <w:r w:rsidR="0072616B">
              <w:rPr>
                <w:noProof/>
                <w:webHidden/>
              </w:rPr>
            </w:r>
            <w:r w:rsidR="0072616B">
              <w:rPr>
                <w:noProof/>
                <w:webHidden/>
              </w:rPr>
              <w:fldChar w:fldCharType="separate"/>
            </w:r>
            <w:r w:rsidR="0072616B">
              <w:rPr>
                <w:noProof/>
                <w:webHidden/>
              </w:rPr>
              <w:t>18</w:t>
            </w:r>
            <w:r w:rsidR="0072616B">
              <w:rPr>
                <w:noProof/>
                <w:webHidden/>
              </w:rPr>
              <w:fldChar w:fldCharType="end"/>
            </w:r>
          </w:hyperlink>
        </w:p>
        <w:p w14:paraId="510F5CCF" w14:textId="67A70954" w:rsidR="0072616B" w:rsidRDefault="00DA50AC">
          <w:pPr>
            <w:pStyle w:val="TOC3"/>
            <w:tabs>
              <w:tab w:val="left" w:pos="1320"/>
              <w:tab w:val="right" w:leader="dot" w:pos="9016"/>
            </w:tabs>
            <w:rPr>
              <w:rFonts w:eastAsiaTheme="minorEastAsia"/>
              <w:noProof/>
              <w:lang w:eastAsia="en-GB"/>
            </w:rPr>
          </w:pPr>
          <w:hyperlink w:anchor="_Toc4752419" w:history="1">
            <w:r w:rsidR="0072616B" w:rsidRPr="00BD1359">
              <w:rPr>
                <w:rStyle w:val="Hyperlink"/>
                <w:noProof/>
              </w:rPr>
              <w:t>6.7.12.</w:t>
            </w:r>
            <w:r w:rsidR="0072616B">
              <w:rPr>
                <w:rFonts w:eastAsiaTheme="minorEastAsia"/>
                <w:noProof/>
                <w:lang w:eastAsia="en-GB"/>
              </w:rPr>
              <w:tab/>
            </w:r>
            <w:r w:rsidR="0072616B" w:rsidRPr="00BD1359">
              <w:rPr>
                <w:rStyle w:val="Hyperlink"/>
                <w:noProof/>
              </w:rPr>
              <w:t>Imputation of data alongside model selection and non-linear assessment</w:t>
            </w:r>
            <w:r w:rsidR="0072616B">
              <w:rPr>
                <w:noProof/>
                <w:webHidden/>
              </w:rPr>
              <w:tab/>
            </w:r>
            <w:r w:rsidR="0072616B">
              <w:rPr>
                <w:noProof/>
                <w:webHidden/>
              </w:rPr>
              <w:fldChar w:fldCharType="begin"/>
            </w:r>
            <w:r w:rsidR="0072616B">
              <w:rPr>
                <w:noProof/>
                <w:webHidden/>
              </w:rPr>
              <w:instrText xml:space="preserve"> PAGEREF _Toc4752419 \h </w:instrText>
            </w:r>
            <w:r w:rsidR="0072616B">
              <w:rPr>
                <w:noProof/>
                <w:webHidden/>
              </w:rPr>
            </w:r>
            <w:r w:rsidR="0072616B">
              <w:rPr>
                <w:noProof/>
                <w:webHidden/>
              </w:rPr>
              <w:fldChar w:fldCharType="separate"/>
            </w:r>
            <w:r w:rsidR="0072616B">
              <w:rPr>
                <w:noProof/>
                <w:webHidden/>
              </w:rPr>
              <w:t>18</w:t>
            </w:r>
            <w:r w:rsidR="0072616B">
              <w:rPr>
                <w:noProof/>
                <w:webHidden/>
              </w:rPr>
              <w:fldChar w:fldCharType="end"/>
            </w:r>
          </w:hyperlink>
        </w:p>
        <w:p w14:paraId="55685B39" w14:textId="3B588A4F" w:rsidR="0072616B" w:rsidRDefault="00DA50AC">
          <w:pPr>
            <w:pStyle w:val="TOC3"/>
            <w:tabs>
              <w:tab w:val="left" w:pos="1320"/>
              <w:tab w:val="right" w:leader="dot" w:pos="9016"/>
            </w:tabs>
            <w:rPr>
              <w:rFonts w:eastAsiaTheme="minorEastAsia"/>
              <w:noProof/>
              <w:lang w:eastAsia="en-GB"/>
            </w:rPr>
          </w:pPr>
          <w:hyperlink w:anchor="_Toc4752420" w:history="1">
            <w:r w:rsidR="0072616B" w:rsidRPr="00BD1359">
              <w:rPr>
                <w:rStyle w:val="Hyperlink"/>
                <w:noProof/>
              </w:rPr>
              <w:t>6.7.13.</w:t>
            </w:r>
            <w:r w:rsidR="0072616B">
              <w:rPr>
                <w:rFonts w:eastAsiaTheme="minorEastAsia"/>
                <w:noProof/>
                <w:lang w:eastAsia="en-GB"/>
              </w:rPr>
              <w:tab/>
            </w:r>
            <w:r w:rsidR="0072616B" w:rsidRPr="00BD1359">
              <w:rPr>
                <w:rStyle w:val="Hyperlink"/>
                <w:noProof/>
              </w:rPr>
              <w:t>Limitations</w:t>
            </w:r>
            <w:r w:rsidR="0072616B">
              <w:rPr>
                <w:noProof/>
                <w:webHidden/>
              </w:rPr>
              <w:tab/>
            </w:r>
            <w:r w:rsidR="0072616B">
              <w:rPr>
                <w:noProof/>
                <w:webHidden/>
              </w:rPr>
              <w:fldChar w:fldCharType="begin"/>
            </w:r>
            <w:r w:rsidR="0072616B">
              <w:rPr>
                <w:noProof/>
                <w:webHidden/>
              </w:rPr>
              <w:instrText xml:space="preserve"> PAGEREF _Toc4752420 \h </w:instrText>
            </w:r>
            <w:r w:rsidR="0072616B">
              <w:rPr>
                <w:noProof/>
                <w:webHidden/>
              </w:rPr>
            </w:r>
            <w:r w:rsidR="0072616B">
              <w:rPr>
                <w:noProof/>
                <w:webHidden/>
              </w:rPr>
              <w:fldChar w:fldCharType="separate"/>
            </w:r>
            <w:r w:rsidR="0072616B">
              <w:rPr>
                <w:noProof/>
                <w:webHidden/>
              </w:rPr>
              <w:t>18</w:t>
            </w:r>
            <w:r w:rsidR="0072616B">
              <w:rPr>
                <w:noProof/>
                <w:webHidden/>
              </w:rPr>
              <w:fldChar w:fldCharType="end"/>
            </w:r>
          </w:hyperlink>
        </w:p>
        <w:p w14:paraId="1F80745F" w14:textId="00DE8F3A" w:rsidR="0072616B" w:rsidRDefault="00DA50AC">
          <w:pPr>
            <w:pStyle w:val="TOC3"/>
            <w:tabs>
              <w:tab w:val="left" w:pos="1320"/>
              <w:tab w:val="right" w:leader="dot" w:pos="9016"/>
            </w:tabs>
            <w:rPr>
              <w:rFonts w:eastAsiaTheme="minorEastAsia"/>
              <w:noProof/>
              <w:lang w:eastAsia="en-GB"/>
            </w:rPr>
          </w:pPr>
          <w:hyperlink w:anchor="_Toc4752421" w:history="1">
            <w:r w:rsidR="0072616B" w:rsidRPr="00BD1359">
              <w:rPr>
                <w:rStyle w:val="Hyperlink"/>
                <w:noProof/>
              </w:rPr>
              <w:t>6.7.14.</w:t>
            </w:r>
            <w:r w:rsidR="0072616B">
              <w:rPr>
                <w:rFonts w:eastAsiaTheme="minorEastAsia"/>
                <w:noProof/>
                <w:lang w:eastAsia="en-GB"/>
              </w:rPr>
              <w:tab/>
            </w:r>
            <w:r w:rsidR="0072616B" w:rsidRPr="00BD1359">
              <w:rPr>
                <w:rStyle w:val="Hyperlink"/>
                <w:noProof/>
              </w:rPr>
              <w:t>Missing data table</w:t>
            </w:r>
            <w:r w:rsidR="0072616B">
              <w:rPr>
                <w:noProof/>
                <w:webHidden/>
              </w:rPr>
              <w:tab/>
            </w:r>
            <w:r w:rsidR="0072616B">
              <w:rPr>
                <w:noProof/>
                <w:webHidden/>
              </w:rPr>
              <w:fldChar w:fldCharType="begin"/>
            </w:r>
            <w:r w:rsidR="0072616B">
              <w:rPr>
                <w:noProof/>
                <w:webHidden/>
              </w:rPr>
              <w:instrText xml:space="preserve"> PAGEREF _Toc4752421 \h </w:instrText>
            </w:r>
            <w:r w:rsidR="0072616B">
              <w:rPr>
                <w:noProof/>
                <w:webHidden/>
              </w:rPr>
            </w:r>
            <w:r w:rsidR="0072616B">
              <w:rPr>
                <w:noProof/>
                <w:webHidden/>
              </w:rPr>
              <w:fldChar w:fldCharType="separate"/>
            </w:r>
            <w:r w:rsidR="0072616B">
              <w:rPr>
                <w:noProof/>
                <w:webHidden/>
              </w:rPr>
              <w:t>18</w:t>
            </w:r>
            <w:r w:rsidR="0072616B">
              <w:rPr>
                <w:noProof/>
                <w:webHidden/>
              </w:rPr>
              <w:fldChar w:fldCharType="end"/>
            </w:r>
          </w:hyperlink>
        </w:p>
        <w:p w14:paraId="1DFD321C" w14:textId="3C213599" w:rsidR="0072616B" w:rsidRDefault="00DA50AC">
          <w:pPr>
            <w:pStyle w:val="TOC2"/>
            <w:tabs>
              <w:tab w:val="left" w:pos="880"/>
              <w:tab w:val="right" w:leader="dot" w:pos="9016"/>
            </w:tabs>
            <w:rPr>
              <w:rFonts w:eastAsiaTheme="minorEastAsia"/>
              <w:noProof/>
              <w:lang w:eastAsia="en-GB"/>
            </w:rPr>
          </w:pPr>
          <w:hyperlink w:anchor="_Toc4752422" w:history="1">
            <w:r w:rsidR="0072616B" w:rsidRPr="00BD1359">
              <w:rPr>
                <w:rStyle w:val="Hyperlink"/>
                <w:noProof/>
              </w:rPr>
              <w:t>6.8.</w:t>
            </w:r>
            <w:r w:rsidR="0072616B">
              <w:rPr>
                <w:rFonts w:eastAsiaTheme="minorEastAsia"/>
                <w:noProof/>
                <w:lang w:eastAsia="en-GB"/>
              </w:rPr>
              <w:tab/>
            </w:r>
            <w:r w:rsidR="0072616B" w:rsidRPr="00BD1359">
              <w:rPr>
                <w:rStyle w:val="Hyperlink"/>
                <w:noProof/>
              </w:rPr>
              <w:t>Internal validation</w:t>
            </w:r>
            <w:r w:rsidR="0072616B">
              <w:rPr>
                <w:noProof/>
                <w:webHidden/>
              </w:rPr>
              <w:tab/>
            </w:r>
            <w:r w:rsidR="0072616B">
              <w:rPr>
                <w:noProof/>
                <w:webHidden/>
              </w:rPr>
              <w:fldChar w:fldCharType="begin"/>
            </w:r>
            <w:r w:rsidR="0072616B">
              <w:rPr>
                <w:noProof/>
                <w:webHidden/>
              </w:rPr>
              <w:instrText xml:space="preserve"> PAGEREF _Toc4752422 \h </w:instrText>
            </w:r>
            <w:r w:rsidR="0072616B">
              <w:rPr>
                <w:noProof/>
                <w:webHidden/>
              </w:rPr>
            </w:r>
            <w:r w:rsidR="0072616B">
              <w:rPr>
                <w:noProof/>
                <w:webHidden/>
              </w:rPr>
              <w:fldChar w:fldCharType="separate"/>
            </w:r>
            <w:r w:rsidR="0072616B">
              <w:rPr>
                <w:noProof/>
                <w:webHidden/>
              </w:rPr>
              <w:t>18</w:t>
            </w:r>
            <w:r w:rsidR="0072616B">
              <w:rPr>
                <w:noProof/>
                <w:webHidden/>
              </w:rPr>
              <w:fldChar w:fldCharType="end"/>
            </w:r>
          </w:hyperlink>
        </w:p>
        <w:p w14:paraId="15782E99" w14:textId="3E883134" w:rsidR="0072616B" w:rsidRDefault="00DA50AC">
          <w:pPr>
            <w:pStyle w:val="TOC1"/>
            <w:rPr>
              <w:rFonts w:eastAsiaTheme="minorEastAsia"/>
              <w:noProof/>
              <w:lang w:eastAsia="en-GB"/>
            </w:rPr>
          </w:pPr>
          <w:hyperlink w:anchor="_Toc4752423" w:history="1">
            <w:r w:rsidR="0072616B" w:rsidRPr="00BD1359">
              <w:rPr>
                <w:rStyle w:val="Hyperlink"/>
                <w:noProof/>
              </w:rPr>
              <w:t>7.</w:t>
            </w:r>
            <w:r w:rsidR="0072616B">
              <w:rPr>
                <w:rFonts w:eastAsiaTheme="minorEastAsia"/>
                <w:noProof/>
                <w:lang w:eastAsia="en-GB"/>
              </w:rPr>
              <w:tab/>
            </w:r>
            <w:r w:rsidR="0072616B" w:rsidRPr="00BD1359">
              <w:rPr>
                <w:rStyle w:val="Hyperlink"/>
                <w:noProof/>
              </w:rPr>
              <w:t>Model performance</w:t>
            </w:r>
            <w:r w:rsidR="0072616B">
              <w:rPr>
                <w:noProof/>
                <w:webHidden/>
              </w:rPr>
              <w:tab/>
            </w:r>
            <w:r w:rsidR="0072616B">
              <w:rPr>
                <w:noProof/>
                <w:webHidden/>
              </w:rPr>
              <w:fldChar w:fldCharType="begin"/>
            </w:r>
            <w:r w:rsidR="0072616B">
              <w:rPr>
                <w:noProof/>
                <w:webHidden/>
              </w:rPr>
              <w:instrText xml:space="preserve"> PAGEREF _Toc4752423 \h </w:instrText>
            </w:r>
            <w:r w:rsidR="0072616B">
              <w:rPr>
                <w:noProof/>
                <w:webHidden/>
              </w:rPr>
            </w:r>
            <w:r w:rsidR="0072616B">
              <w:rPr>
                <w:noProof/>
                <w:webHidden/>
              </w:rPr>
              <w:fldChar w:fldCharType="separate"/>
            </w:r>
            <w:r w:rsidR="0072616B">
              <w:rPr>
                <w:noProof/>
                <w:webHidden/>
              </w:rPr>
              <w:t>19</w:t>
            </w:r>
            <w:r w:rsidR="0072616B">
              <w:rPr>
                <w:noProof/>
                <w:webHidden/>
              </w:rPr>
              <w:fldChar w:fldCharType="end"/>
            </w:r>
          </w:hyperlink>
        </w:p>
        <w:p w14:paraId="3EA04F91" w14:textId="6E9AEEB8" w:rsidR="0072616B" w:rsidRDefault="00DA50AC">
          <w:pPr>
            <w:pStyle w:val="TOC3"/>
            <w:tabs>
              <w:tab w:val="left" w:pos="1320"/>
              <w:tab w:val="right" w:leader="dot" w:pos="9016"/>
            </w:tabs>
            <w:rPr>
              <w:rFonts w:eastAsiaTheme="minorEastAsia"/>
              <w:noProof/>
              <w:lang w:eastAsia="en-GB"/>
            </w:rPr>
          </w:pPr>
          <w:hyperlink w:anchor="_Toc4752424" w:history="1">
            <w:r w:rsidR="0072616B" w:rsidRPr="00BD1359">
              <w:rPr>
                <w:rStyle w:val="Hyperlink"/>
                <w:noProof/>
              </w:rPr>
              <w:t>7.1.1.</w:t>
            </w:r>
            <w:r w:rsidR="0072616B">
              <w:rPr>
                <w:rFonts w:eastAsiaTheme="minorEastAsia"/>
                <w:noProof/>
                <w:lang w:eastAsia="en-GB"/>
              </w:rPr>
              <w:tab/>
            </w:r>
            <w:r w:rsidR="0072616B" w:rsidRPr="00BD1359">
              <w:rPr>
                <w:rStyle w:val="Hyperlink"/>
                <w:noProof/>
              </w:rPr>
              <w:t>Sensitivity and specificity</w:t>
            </w:r>
            <w:r w:rsidR="0072616B">
              <w:rPr>
                <w:noProof/>
                <w:webHidden/>
              </w:rPr>
              <w:tab/>
            </w:r>
            <w:r w:rsidR="0072616B">
              <w:rPr>
                <w:noProof/>
                <w:webHidden/>
              </w:rPr>
              <w:fldChar w:fldCharType="begin"/>
            </w:r>
            <w:r w:rsidR="0072616B">
              <w:rPr>
                <w:noProof/>
                <w:webHidden/>
              </w:rPr>
              <w:instrText xml:space="preserve"> PAGEREF _Toc4752424 \h </w:instrText>
            </w:r>
            <w:r w:rsidR="0072616B">
              <w:rPr>
                <w:noProof/>
                <w:webHidden/>
              </w:rPr>
            </w:r>
            <w:r w:rsidR="0072616B">
              <w:rPr>
                <w:noProof/>
                <w:webHidden/>
              </w:rPr>
              <w:fldChar w:fldCharType="separate"/>
            </w:r>
            <w:r w:rsidR="0072616B">
              <w:rPr>
                <w:noProof/>
                <w:webHidden/>
              </w:rPr>
              <w:t>19</w:t>
            </w:r>
            <w:r w:rsidR="0072616B">
              <w:rPr>
                <w:noProof/>
                <w:webHidden/>
              </w:rPr>
              <w:fldChar w:fldCharType="end"/>
            </w:r>
          </w:hyperlink>
        </w:p>
        <w:p w14:paraId="2719390E" w14:textId="3CF377CE" w:rsidR="0072616B" w:rsidRDefault="00DA50AC">
          <w:pPr>
            <w:pStyle w:val="TOC3"/>
            <w:tabs>
              <w:tab w:val="left" w:pos="1320"/>
              <w:tab w:val="right" w:leader="dot" w:pos="9016"/>
            </w:tabs>
            <w:rPr>
              <w:rFonts w:eastAsiaTheme="minorEastAsia"/>
              <w:noProof/>
              <w:lang w:eastAsia="en-GB"/>
            </w:rPr>
          </w:pPr>
          <w:hyperlink w:anchor="_Toc4752425" w:history="1">
            <w:r w:rsidR="0072616B" w:rsidRPr="00BD1359">
              <w:rPr>
                <w:rStyle w:val="Hyperlink"/>
                <w:noProof/>
              </w:rPr>
              <w:t>7.1.2.</w:t>
            </w:r>
            <w:r w:rsidR="0072616B">
              <w:rPr>
                <w:rFonts w:eastAsiaTheme="minorEastAsia"/>
                <w:noProof/>
                <w:lang w:eastAsia="en-GB"/>
              </w:rPr>
              <w:tab/>
            </w:r>
            <w:r w:rsidR="0072616B" w:rsidRPr="00BD1359">
              <w:rPr>
                <w:rStyle w:val="Hyperlink"/>
                <w:noProof/>
              </w:rPr>
              <w:t>Receiver Operating Characteristic (ROC) curve</w:t>
            </w:r>
            <w:r w:rsidR="0072616B">
              <w:rPr>
                <w:noProof/>
                <w:webHidden/>
              </w:rPr>
              <w:tab/>
            </w:r>
            <w:r w:rsidR="0072616B">
              <w:rPr>
                <w:noProof/>
                <w:webHidden/>
              </w:rPr>
              <w:fldChar w:fldCharType="begin"/>
            </w:r>
            <w:r w:rsidR="0072616B">
              <w:rPr>
                <w:noProof/>
                <w:webHidden/>
              </w:rPr>
              <w:instrText xml:space="preserve"> PAGEREF _Toc4752425 \h </w:instrText>
            </w:r>
            <w:r w:rsidR="0072616B">
              <w:rPr>
                <w:noProof/>
                <w:webHidden/>
              </w:rPr>
            </w:r>
            <w:r w:rsidR="0072616B">
              <w:rPr>
                <w:noProof/>
                <w:webHidden/>
              </w:rPr>
              <w:fldChar w:fldCharType="separate"/>
            </w:r>
            <w:r w:rsidR="0072616B">
              <w:rPr>
                <w:noProof/>
                <w:webHidden/>
              </w:rPr>
              <w:t>19</w:t>
            </w:r>
            <w:r w:rsidR="0072616B">
              <w:rPr>
                <w:noProof/>
                <w:webHidden/>
              </w:rPr>
              <w:fldChar w:fldCharType="end"/>
            </w:r>
          </w:hyperlink>
        </w:p>
        <w:p w14:paraId="0DAE9D97" w14:textId="3DFD09CE" w:rsidR="0072616B" w:rsidRDefault="00DA50AC">
          <w:pPr>
            <w:pStyle w:val="TOC3"/>
            <w:tabs>
              <w:tab w:val="left" w:pos="1320"/>
              <w:tab w:val="right" w:leader="dot" w:pos="9016"/>
            </w:tabs>
            <w:rPr>
              <w:rFonts w:eastAsiaTheme="minorEastAsia"/>
              <w:noProof/>
              <w:lang w:eastAsia="en-GB"/>
            </w:rPr>
          </w:pPr>
          <w:hyperlink w:anchor="_Toc4752426" w:history="1">
            <w:r w:rsidR="0072616B" w:rsidRPr="00BD1359">
              <w:rPr>
                <w:rStyle w:val="Hyperlink"/>
                <w:noProof/>
              </w:rPr>
              <w:t>7.1.3.</w:t>
            </w:r>
            <w:r w:rsidR="0072616B">
              <w:rPr>
                <w:rFonts w:eastAsiaTheme="minorEastAsia"/>
                <w:noProof/>
                <w:lang w:eastAsia="en-GB"/>
              </w:rPr>
              <w:tab/>
            </w:r>
            <w:r w:rsidR="0072616B" w:rsidRPr="00BD1359">
              <w:rPr>
                <w:rStyle w:val="Hyperlink"/>
                <w:noProof/>
              </w:rPr>
              <w:t>Risk cut-off points</w:t>
            </w:r>
            <w:r w:rsidR="0072616B">
              <w:rPr>
                <w:noProof/>
                <w:webHidden/>
              </w:rPr>
              <w:tab/>
            </w:r>
            <w:r w:rsidR="0072616B">
              <w:rPr>
                <w:noProof/>
                <w:webHidden/>
              </w:rPr>
              <w:fldChar w:fldCharType="begin"/>
            </w:r>
            <w:r w:rsidR="0072616B">
              <w:rPr>
                <w:noProof/>
                <w:webHidden/>
              </w:rPr>
              <w:instrText xml:space="preserve"> PAGEREF _Toc4752426 \h </w:instrText>
            </w:r>
            <w:r w:rsidR="0072616B">
              <w:rPr>
                <w:noProof/>
                <w:webHidden/>
              </w:rPr>
            </w:r>
            <w:r w:rsidR="0072616B">
              <w:rPr>
                <w:noProof/>
                <w:webHidden/>
              </w:rPr>
              <w:fldChar w:fldCharType="separate"/>
            </w:r>
            <w:r w:rsidR="0072616B">
              <w:rPr>
                <w:noProof/>
                <w:webHidden/>
              </w:rPr>
              <w:t>19</w:t>
            </w:r>
            <w:r w:rsidR="0072616B">
              <w:rPr>
                <w:noProof/>
                <w:webHidden/>
              </w:rPr>
              <w:fldChar w:fldCharType="end"/>
            </w:r>
          </w:hyperlink>
        </w:p>
        <w:p w14:paraId="7EE0529D" w14:textId="28F7DAC8" w:rsidR="0072616B" w:rsidRDefault="00DA50AC">
          <w:pPr>
            <w:pStyle w:val="TOC2"/>
            <w:tabs>
              <w:tab w:val="left" w:pos="880"/>
              <w:tab w:val="right" w:leader="dot" w:pos="9016"/>
            </w:tabs>
            <w:rPr>
              <w:rFonts w:eastAsiaTheme="minorEastAsia"/>
              <w:noProof/>
              <w:lang w:eastAsia="en-GB"/>
            </w:rPr>
          </w:pPr>
          <w:hyperlink w:anchor="_Toc4752427" w:history="1">
            <w:r w:rsidR="0072616B" w:rsidRPr="00BD1359">
              <w:rPr>
                <w:rStyle w:val="Hyperlink"/>
                <w:noProof/>
              </w:rPr>
              <w:t>7.2.</w:t>
            </w:r>
            <w:r w:rsidR="0072616B">
              <w:rPr>
                <w:rFonts w:eastAsiaTheme="minorEastAsia"/>
                <w:noProof/>
                <w:lang w:eastAsia="en-GB"/>
              </w:rPr>
              <w:tab/>
            </w:r>
            <w:r w:rsidR="0072616B" w:rsidRPr="00BD1359">
              <w:rPr>
                <w:rStyle w:val="Hyperlink"/>
                <w:noProof/>
              </w:rPr>
              <w:t>Sensitivity analysis</w:t>
            </w:r>
            <w:r w:rsidR="0072616B">
              <w:rPr>
                <w:noProof/>
                <w:webHidden/>
              </w:rPr>
              <w:tab/>
            </w:r>
            <w:r w:rsidR="0072616B">
              <w:rPr>
                <w:noProof/>
                <w:webHidden/>
              </w:rPr>
              <w:fldChar w:fldCharType="begin"/>
            </w:r>
            <w:r w:rsidR="0072616B">
              <w:rPr>
                <w:noProof/>
                <w:webHidden/>
              </w:rPr>
              <w:instrText xml:space="preserve"> PAGEREF _Toc4752427 \h </w:instrText>
            </w:r>
            <w:r w:rsidR="0072616B">
              <w:rPr>
                <w:noProof/>
                <w:webHidden/>
              </w:rPr>
            </w:r>
            <w:r w:rsidR="0072616B">
              <w:rPr>
                <w:noProof/>
                <w:webHidden/>
              </w:rPr>
              <w:fldChar w:fldCharType="separate"/>
            </w:r>
            <w:r w:rsidR="0072616B">
              <w:rPr>
                <w:noProof/>
                <w:webHidden/>
              </w:rPr>
              <w:t>19</w:t>
            </w:r>
            <w:r w:rsidR="0072616B">
              <w:rPr>
                <w:noProof/>
                <w:webHidden/>
              </w:rPr>
              <w:fldChar w:fldCharType="end"/>
            </w:r>
          </w:hyperlink>
        </w:p>
        <w:p w14:paraId="7ECE4A0A" w14:textId="0D90D4D6" w:rsidR="0072616B" w:rsidRDefault="00DA50AC">
          <w:pPr>
            <w:pStyle w:val="TOC1"/>
            <w:rPr>
              <w:rFonts w:eastAsiaTheme="minorEastAsia"/>
              <w:noProof/>
              <w:lang w:eastAsia="en-GB"/>
            </w:rPr>
          </w:pPr>
          <w:hyperlink w:anchor="_Toc4752428" w:history="1">
            <w:r w:rsidR="0072616B" w:rsidRPr="00BD1359">
              <w:rPr>
                <w:rStyle w:val="Hyperlink"/>
                <w:noProof/>
              </w:rPr>
              <w:t>8.</w:t>
            </w:r>
            <w:r w:rsidR="0072616B">
              <w:rPr>
                <w:rFonts w:eastAsiaTheme="minorEastAsia"/>
                <w:noProof/>
                <w:lang w:eastAsia="en-GB"/>
              </w:rPr>
              <w:tab/>
            </w:r>
            <w:r w:rsidR="0072616B" w:rsidRPr="00BD1359">
              <w:rPr>
                <w:rStyle w:val="Hyperlink"/>
                <w:noProof/>
              </w:rPr>
              <w:t>Hypothesis testing (Stage 2)</w:t>
            </w:r>
            <w:r w:rsidR="0072616B">
              <w:rPr>
                <w:noProof/>
                <w:webHidden/>
              </w:rPr>
              <w:tab/>
            </w:r>
            <w:r w:rsidR="0072616B">
              <w:rPr>
                <w:noProof/>
                <w:webHidden/>
              </w:rPr>
              <w:fldChar w:fldCharType="begin"/>
            </w:r>
            <w:r w:rsidR="0072616B">
              <w:rPr>
                <w:noProof/>
                <w:webHidden/>
              </w:rPr>
              <w:instrText xml:space="preserve"> PAGEREF _Toc4752428 \h </w:instrText>
            </w:r>
            <w:r w:rsidR="0072616B">
              <w:rPr>
                <w:noProof/>
                <w:webHidden/>
              </w:rPr>
            </w:r>
            <w:r w:rsidR="0072616B">
              <w:rPr>
                <w:noProof/>
                <w:webHidden/>
              </w:rPr>
              <w:fldChar w:fldCharType="separate"/>
            </w:r>
            <w:r w:rsidR="0072616B">
              <w:rPr>
                <w:noProof/>
                <w:webHidden/>
              </w:rPr>
              <w:t>20</w:t>
            </w:r>
            <w:r w:rsidR="0072616B">
              <w:rPr>
                <w:noProof/>
                <w:webHidden/>
              </w:rPr>
              <w:fldChar w:fldCharType="end"/>
            </w:r>
          </w:hyperlink>
        </w:p>
        <w:p w14:paraId="4AFB6F52" w14:textId="72A0E416" w:rsidR="0072616B" w:rsidRDefault="00DA50AC">
          <w:pPr>
            <w:pStyle w:val="TOC2"/>
            <w:tabs>
              <w:tab w:val="left" w:pos="880"/>
              <w:tab w:val="right" w:leader="dot" w:pos="9016"/>
            </w:tabs>
            <w:rPr>
              <w:rFonts w:eastAsiaTheme="minorEastAsia"/>
              <w:noProof/>
              <w:lang w:eastAsia="en-GB"/>
            </w:rPr>
          </w:pPr>
          <w:hyperlink w:anchor="_Toc4752429" w:history="1">
            <w:r w:rsidR="0072616B" w:rsidRPr="00BD1359">
              <w:rPr>
                <w:rStyle w:val="Hyperlink"/>
                <w:noProof/>
              </w:rPr>
              <w:t>8.1.</w:t>
            </w:r>
            <w:r w:rsidR="0072616B">
              <w:rPr>
                <w:rFonts w:eastAsiaTheme="minorEastAsia"/>
                <w:noProof/>
                <w:lang w:eastAsia="en-GB"/>
              </w:rPr>
              <w:tab/>
            </w:r>
            <w:r w:rsidR="0072616B" w:rsidRPr="00BD1359">
              <w:rPr>
                <w:rStyle w:val="Hyperlink"/>
                <w:noProof/>
              </w:rPr>
              <w:t>Analytical approach</w:t>
            </w:r>
            <w:r w:rsidR="0072616B">
              <w:rPr>
                <w:noProof/>
                <w:webHidden/>
              </w:rPr>
              <w:tab/>
            </w:r>
            <w:r w:rsidR="0072616B">
              <w:rPr>
                <w:noProof/>
                <w:webHidden/>
              </w:rPr>
              <w:fldChar w:fldCharType="begin"/>
            </w:r>
            <w:r w:rsidR="0072616B">
              <w:rPr>
                <w:noProof/>
                <w:webHidden/>
              </w:rPr>
              <w:instrText xml:space="preserve"> PAGEREF _Toc4752429 \h </w:instrText>
            </w:r>
            <w:r w:rsidR="0072616B">
              <w:rPr>
                <w:noProof/>
                <w:webHidden/>
              </w:rPr>
            </w:r>
            <w:r w:rsidR="0072616B">
              <w:rPr>
                <w:noProof/>
                <w:webHidden/>
              </w:rPr>
              <w:fldChar w:fldCharType="separate"/>
            </w:r>
            <w:r w:rsidR="0072616B">
              <w:rPr>
                <w:noProof/>
                <w:webHidden/>
              </w:rPr>
              <w:t>21</w:t>
            </w:r>
            <w:r w:rsidR="0072616B">
              <w:rPr>
                <w:noProof/>
                <w:webHidden/>
              </w:rPr>
              <w:fldChar w:fldCharType="end"/>
            </w:r>
          </w:hyperlink>
        </w:p>
        <w:p w14:paraId="2AEA8936" w14:textId="26E2876C" w:rsidR="0072616B" w:rsidRDefault="00DA50AC">
          <w:pPr>
            <w:pStyle w:val="TOC1"/>
            <w:rPr>
              <w:rFonts w:eastAsiaTheme="minorEastAsia"/>
              <w:noProof/>
              <w:lang w:eastAsia="en-GB"/>
            </w:rPr>
          </w:pPr>
          <w:hyperlink w:anchor="_Toc4752430" w:history="1">
            <w:r w:rsidR="0072616B" w:rsidRPr="00BD1359">
              <w:rPr>
                <w:rStyle w:val="Hyperlink"/>
                <w:noProof/>
              </w:rPr>
              <w:t>9.</w:t>
            </w:r>
            <w:r w:rsidR="0072616B">
              <w:rPr>
                <w:rFonts w:eastAsiaTheme="minorEastAsia"/>
                <w:noProof/>
                <w:lang w:eastAsia="en-GB"/>
              </w:rPr>
              <w:tab/>
            </w:r>
            <w:r w:rsidR="0072616B" w:rsidRPr="00BD1359">
              <w:rPr>
                <w:rStyle w:val="Hyperlink"/>
                <w:noProof/>
              </w:rPr>
              <w:t>Reporting</w:t>
            </w:r>
            <w:r w:rsidR="0072616B">
              <w:rPr>
                <w:noProof/>
                <w:webHidden/>
              </w:rPr>
              <w:tab/>
            </w:r>
            <w:r w:rsidR="0072616B">
              <w:rPr>
                <w:noProof/>
                <w:webHidden/>
              </w:rPr>
              <w:fldChar w:fldCharType="begin"/>
            </w:r>
            <w:r w:rsidR="0072616B">
              <w:rPr>
                <w:noProof/>
                <w:webHidden/>
              </w:rPr>
              <w:instrText xml:space="preserve"> PAGEREF _Toc4752430 \h </w:instrText>
            </w:r>
            <w:r w:rsidR="0072616B">
              <w:rPr>
                <w:noProof/>
                <w:webHidden/>
              </w:rPr>
            </w:r>
            <w:r w:rsidR="0072616B">
              <w:rPr>
                <w:noProof/>
                <w:webHidden/>
              </w:rPr>
              <w:fldChar w:fldCharType="separate"/>
            </w:r>
            <w:r w:rsidR="0072616B">
              <w:rPr>
                <w:noProof/>
                <w:webHidden/>
              </w:rPr>
              <w:t>21</w:t>
            </w:r>
            <w:r w:rsidR="0072616B">
              <w:rPr>
                <w:noProof/>
                <w:webHidden/>
              </w:rPr>
              <w:fldChar w:fldCharType="end"/>
            </w:r>
          </w:hyperlink>
        </w:p>
        <w:p w14:paraId="029EB017" w14:textId="0BD8D45B" w:rsidR="0072616B" w:rsidRDefault="00DA50AC">
          <w:pPr>
            <w:pStyle w:val="TOC2"/>
            <w:tabs>
              <w:tab w:val="left" w:pos="880"/>
              <w:tab w:val="right" w:leader="dot" w:pos="9016"/>
            </w:tabs>
            <w:rPr>
              <w:rFonts w:eastAsiaTheme="minorEastAsia"/>
              <w:noProof/>
              <w:lang w:eastAsia="en-GB"/>
            </w:rPr>
          </w:pPr>
          <w:hyperlink w:anchor="_Toc4752431" w:history="1">
            <w:r w:rsidR="0072616B" w:rsidRPr="00BD1359">
              <w:rPr>
                <w:rStyle w:val="Hyperlink"/>
                <w:noProof/>
              </w:rPr>
              <w:t>9.1.</w:t>
            </w:r>
            <w:r w:rsidR="0072616B">
              <w:rPr>
                <w:rFonts w:eastAsiaTheme="minorEastAsia"/>
                <w:noProof/>
                <w:lang w:eastAsia="en-GB"/>
              </w:rPr>
              <w:tab/>
            </w:r>
            <w:r w:rsidR="0072616B" w:rsidRPr="00BD1359">
              <w:rPr>
                <w:rStyle w:val="Hyperlink"/>
                <w:noProof/>
              </w:rPr>
              <w:t>Baseline characteristics</w:t>
            </w:r>
            <w:r w:rsidR="0072616B">
              <w:rPr>
                <w:noProof/>
                <w:webHidden/>
              </w:rPr>
              <w:tab/>
            </w:r>
            <w:r w:rsidR="0072616B">
              <w:rPr>
                <w:noProof/>
                <w:webHidden/>
              </w:rPr>
              <w:fldChar w:fldCharType="begin"/>
            </w:r>
            <w:r w:rsidR="0072616B">
              <w:rPr>
                <w:noProof/>
                <w:webHidden/>
              </w:rPr>
              <w:instrText xml:space="preserve"> PAGEREF _Toc4752431 \h </w:instrText>
            </w:r>
            <w:r w:rsidR="0072616B">
              <w:rPr>
                <w:noProof/>
                <w:webHidden/>
              </w:rPr>
            </w:r>
            <w:r w:rsidR="0072616B">
              <w:rPr>
                <w:noProof/>
                <w:webHidden/>
              </w:rPr>
              <w:fldChar w:fldCharType="separate"/>
            </w:r>
            <w:r w:rsidR="0072616B">
              <w:rPr>
                <w:noProof/>
                <w:webHidden/>
              </w:rPr>
              <w:t>21</w:t>
            </w:r>
            <w:r w:rsidR="0072616B">
              <w:rPr>
                <w:noProof/>
                <w:webHidden/>
              </w:rPr>
              <w:fldChar w:fldCharType="end"/>
            </w:r>
          </w:hyperlink>
        </w:p>
        <w:p w14:paraId="1CD6232C" w14:textId="28A4E1A5" w:rsidR="0072616B" w:rsidRDefault="00DA50AC">
          <w:pPr>
            <w:pStyle w:val="TOC2"/>
            <w:tabs>
              <w:tab w:val="left" w:pos="880"/>
              <w:tab w:val="right" w:leader="dot" w:pos="9016"/>
            </w:tabs>
            <w:rPr>
              <w:rFonts w:eastAsiaTheme="minorEastAsia"/>
              <w:noProof/>
              <w:lang w:eastAsia="en-GB"/>
            </w:rPr>
          </w:pPr>
          <w:hyperlink w:anchor="_Toc4752432" w:history="1">
            <w:r w:rsidR="0072616B" w:rsidRPr="00BD1359">
              <w:rPr>
                <w:rStyle w:val="Hyperlink"/>
                <w:noProof/>
              </w:rPr>
              <w:t>9.2.</w:t>
            </w:r>
            <w:r w:rsidR="0072616B">
              <w:rPr>
                <w:rFonts w:eastAsiaTheme="minorEastAsia"/>
                <w:noProof/>
                <w:lang w:eastAsia="en-GB"/>
              </w:rPr>
              <w:tab/>
            </w:r>
            <w:r w:rsidR="0072616B" w:rsidRPr="00BD1359">
              <w:rPr>
                <w:rStyle w:val="Hyperlink"/>
                <w:noProof/>
              </w:rPr>
              <w:t>Primary outcomes</w:t>
            </w:r>
            <w:r w:rsidR="0072616B">
              <w:rPr>
                <w:noProof/>
                <w:webHidden/>
              </w:rPr>
              <w:tab/>
            </w:r>
            <w:r w:rsidR="0072616B">
              <w:rPr>
                <w:noProof/>
                <w:webHidden/>
              </w:rPr>
              <w:fldChar w:fldCharType="begin"/>
            </w:r>
            <w:r w:rsidR="0072616B">
              <w:rPr>
                <w:noProof/>
                <w:webHidden/>
              </w:rPr>
              <w:instrText xml:space="preserve"> PAGEREF _Toc4752432 \h </w:instrText>
            </w:r>
            <w:r w:rsidR="0072616B">
              <w:rPr>
                <w:noProof/>
                <w:webHidden/>
              </w:rPr>
            </w:r>
            <w:r w:rsidR="0072616B">
              <w:rPr>
                <w:noProof/>
                <w:webHidden/>
              </w:rPr>
              <w:fldChar w:fldCharType="separate"/>
            </w:r>
            <w:r w:rsidR="0072616B">
              <w:rPr>
                <w:noProof/>
                <w:webHidden/>
              </w:rPr>
              <w:t>21</w:t>
            </w:r>
            <w:r w:rsidR="0072616B">
              <w:rPr>
                <w:noProof/>
                <w:webHidden/>
              </w:rPr>
              <w:fldChar w:fldCharType="end"/>
            </w:r>
          </w:hyperlink>
        </w:p>
        <w:p w14:paraId="5E100708" w14:textId="7C6D19F6" w:rsidR="0072616B" w:rsidRDefault="00DA50AC">
          <w:pPr>
            <w:pStyle w:val="TOC2"/>
            <w:tabs>
              <w:tab w:val="left" w:pos="880"/>
              <w:tab w:val="right" w:leader="dot" w:pos="9016"/>
            </w:tabs>
            <w:rPr>
              <w:rFonts w:eastAsiaTheme="minorEastAsia"/>
              <w:noProof/>
              <w:lang w:eastAsia="en-GB"/>
            </w:rPr>
          </w:pPr>
          <w:hyperlink w:anchor="_Toc4752433" w:history="1">
            <w:r w:rsidR="0072616B" w:rsidRPr="00BD1359">
              <w:rPr>
                <w:rStyle w:val="Hyperlink"/>
                <w:noProof/>
              </w:rPr>
              <w:t>9.3.</w:t>
            </w:r>
            <w:r w:rsidR="0072616B">
              <w:rPr>
                <w:rFonts w:eastAsiaTheme="minorEastAsia"/>
                <w:noProof/>
                <w:lang w:eastAsia="en-GB"/>
              </w:rPr>
              <w:tab/>
            </w:r>
            <w:r w:rsidR="0072616B" w:rsidRPr="00BD1359">
              <w:rPr>
                <w:rStyle w:val="Hyperlink"/>
                <w:noProof/>
              </w:rPr>
              <w:t>Secondary outcomes</w:t>
            </w:r>
            <w:r w:rsidR="0072616B">
              <w:rPr>
                <w:noProof/>
                <w:webHidden/>
              </w:rPr>
              <w:tab/>
            </w:r>
            <w:r w:rsidR="0072616B">
              <w:rPr>
                <w:noProof/>
                <w:webHidden/>
              </w:rPr>
              <w:fldChar w:fldCharType="begin"/>
            </w:r>
            <w:r w:rsidR="0072616B">
              <w:rPr>
                <w:noProof/>
                <w:webHidden/>
              </w:rPr>
              <w:instrText xml:space="preserve"> PAGEREF _Toc4752433 \h </w:instrText>
            </w:r>
            <w:r w:rsidR="0072616B">
              <w:rPr>
                <w:noProof/>
                <w:webHidden/>
              </w:rPr>
            </w:r>
            <w:r w:rsidR="0072616B">
              <w:rPr>
                <w:noProof/>
                <w:webHidden/>
              </w:rPr>
              <w:fldChar w:fldCharType="separate"/>
            </w:r>
            <w:r w:rsidR="0072616B">
              <w:rPr>
                <w:noProof/>
                <w:webHidden/>
              </w:rPr>
              <w:t>22</w:t>
            </w:r>
            <w:r w:rsidR="0072616B">
              <w:rPr>
                <w:noProof/>
                <w:webHidden/>
              </w:rPr>
              <w:fldChar w:fldCharType="end"/>
            </w:r>
          </w:hyperlink>
        </w:p>
        <w:p w14:paraId="27EAA9A8" w14:textId="41DA6AA6" w:rsidR="0072616B" w:rsidRDefault="00DA50AC">
          <w:pPr>
            <w:pStyle w:val="TOC2"/>
            <w:tabs>
              <w:tab w:val="left" w:pos="880"/>
              <w:tab w:val="right" w:leader="dot" w:pos="9016"/>
            </w:tabs>
            <w:rPr>
              <w:rFonts w:eastAsiaTheme="minorEastAsia"/>
              <w:noProof/>
              <w:lang w:eastAsia="en-GB"/>
            </w:rPr>
          </w:pPr>
          <w:hyperlink w:anchor="_Toc4752434" w:history="1">
            <w:r w:rsidR="0072616B" w:rsidRPr="00BD1359">
              <w:rPr>
                <w:rStyle w:val="Hyperlink"/>
                <w:noProof/>
              </w:rPr>
              <w:t>9.4.</w:t>
            </w:r>
            <w:r w:rsidR="0072616B">
              <w:rPr>
                <w:rFonts w:eastAsiaTheme="minorEastAsia"/>
                <w:noProof/>
                <w:lang w:eastAsia="en-GB"/>
              </w:rPr>
              <w:tab/>
            </w:r>
            <w:r w:rsidR="0072616B" w:rsidRPr="00BD1359">
              <w:rPr>
                <w:rStyle w:val="Hyperlink"/>
                <w:noProof/>
              </w:rPr>
              <w:t>Levels of confidence intervals</w:t>
            </w:r>
            <w:r w:rsidR="0072616B">
              <w:rPr>
                <w:noProof/>
                <w:webHidden/>
              </w:rPr>
              <w:tab/>
            </w:r>
            <w:r w:rsidR="0072616B">
              <w:rPr>
                <w:noProof/>
                <w:webHidden/>
              </w:rPr>
              <w:fldChar w:fldCharType="begin"/>
            </w:r>
            <w:r w:rsidR="0072616B">
              <w:rPr>
                <w:noProof/>
                <w:webHidden/>
              </w:rPr>
              <w:instrText xml:space="preserve"> PAGEREF _Toc4752434 \h </w:instrText>
            </w:r>
            <w:r w:rsidR="0072616B">
              <w:rPr>
                <w:noProof/>
                <w:webHidden/>
              </w:rPr>
            </w:r>
            <w:r w:rsidR="0072616B">
              <w:rPr>
                <w:noProof/>
                <w:webHidden/>
              </w:rPr>
              <w:fldChar w:fldCharType="separate"/>
            </w:r>
            <w:r w:rsidR="0072616B">
              <w:rPr>
                <w:noProof/>
                <w:webHidden/>
              </w:rPr>
              <w:t>22</w:t>
            </w:r>
            <w:r w:rsidR="0072616B">
              <w:rPr>
                <w:noProof/>
                <w:webHidden/>
              </w:rPr>
              <w:fldChar w:fldCharType="end"/>
            </w:r>
          </w:hyperlink>
        </w:p>
        <w:p w14:paraId="707B4D26" w14:textId="2F1CCABB" w:rsidR="0072616B" w:rsidRDefault="00DA50AC">
          <w:pPr>
            <w:pStyle w:val="TOC1"/>
            <w:rPr>
              <w:rFonts w:eastAsiaTheme="minorEastAsia"/>
              <w:noProof/>
              <w:lang w:eastAsia="en-GB"/>
            </w:rPr>
          </w:pPr>
          <w:hyperlink w:anchor="_Toc4752435" w:history="1">
            <w:r w:rsidR="0072616B" w:rsidRPr="00BD1359">
              <w:rPr>
                <w:rStyle w:val="Hyperlink"/>
                <w:noProof/>
              </w:rPr>
              <w:t>10.</w:t>
            </w:r>
            <w:r w:rsidR="0072616B">
              <w:rPr>
                <w:rFonts w:eastAsiaTheme="minorEastAsia"/>
                <w:noProof/>
                <w:lang w:eastAsia="en-GB"/>
              </w:rPr>
              <w:tab/>
            </w:r>
            <w:r w:rsidR="0072616B" w:rsidRPr="00BD1359">
              <w:rPr>
                <w:rStyle w:val="Hyperlink"/>
                <w:noProof/>
              </w:rPr>
              <w:t>Limitations</w:t>
            </w:r>
            <w:r w:rsidR="0072616B">
              <w:rPr>
                <w:noProof/>
                <w:webHidden/>
              </w:rPr>
              <w:tab/>
            </w:r>
            <w:r w:rsidR="0072616B">
              <w:rPr>
                <w:noProof/>
                <w:webHidden/>
              </w:rPr>
              <w:fldChar w:fldCharType="begin"/>
            </w:r>
            <w:r w:rsidR="0072616B">
              <w:rPr>
                <w:noProof/>
                <w:webHidden/>
              </w:rPr>
              <w:instrText xml:space="preserve"> PAGEREF _Toc4752435 \h </w:instrText>
            </w:r>
            <w:r w:rsidR="0072616B">
              <w:rPr>
                <w:noProof/>
                <w:webHidden/>
              </w:rPr>
            </w:r>
            <w:r w:rsidR="0072616B">
              <w:rPr>
                <w:noProof/>
                <w:webHidden/>
              </w:rPr>
              <w:fldChar w:fldCharType="separate"/>
            </w:r>
            <w:r w:rsidR="0072616B">
              <w:rPr>
                <w:noProof/>
                <w:webHidden/>
              </w:rPr>
              <w:t>22</w:t>
            </w:r>
            <w:r w:rsidR="0072616B">
              <w:rPr>
                <w:noProof/>
                <w:webHidden/>
              </w:rPr>
              <w:fldChar w:fldCharType="end"/>
            </w:r>
          </w:hyperlink>
        </w:p>
        <w:p w14:paraId="454B90B5" w14:textId="2AC00811" w:rsidR="0072616B" w:rsidRDefault="00DA50AC">
          <w:pPr>
            <w:pStyle w:val="TOC1"/>
            <w:rPr>
              <w:rFonts w:eastAsiaTheme="minorEastAsia"/>
              <w:noProof/>
              <w:lang w:eastAsia="en-GB"/>
            </w:rPr>
          </w:pPr>
          <w:hyperlink w:anchor="_Toc4752436" w:history="1">
            <w:r w:rsidR="0072616B" w:rsidRPr="00BD1359">
              <w:rPr>
                <w:rStyle w:val="Hyperlink"/>
                <w:noProof/>
              </w:rPr>
              <w:t>External validation of the prognostic models (WP4)</w:t>
            </w:r>
            <w:r w:rsidR="0072616B">
              <w:rPr>
                <w:noProof/>
                <w:webHidden/>
              </w:rPr>
              <w:tab/>
            </w:r>
            <w:r w:rsidR="0072616B">
              <w:rPr>
                <w:noProof/>
                <w:webHidden/>
              </w:rPr>
              <w:fldChar w:fldCharType="begin"/>
            </w:r>
            <w:r w:rsidR="0072616B">
              <w:rPr>
                <w:noProof/>
                <w:webHidden/>
              </w:rPr>
              <w:instrText xml:space="preserve"> PAGEREF _Toc4752436 \h </w:instrText>
            </w:r>
            <w:r w:rsidR="0072616B">
              <w:rPr>
                <w:noProof/>
                <w:webHidden/>
              </w:rPr>
            </w:r>
            <w:r w:rsidR="0072616B">
              <w:rPr>
                <w:noProof/>
                <w:webHidden/>
              </w:rPr>
              <w:fldChar w:fldCharType="separate"/>
            </w:r>
            <w:r w:rsidR="0072616B">
              <w:rPr>
                <w:noProof/>
                <w:webHidden/>
              </w:rPr>
              <w:t>23</w:t>
            </w:r>
            <w:r w:rsidR="0072616B">
              <w:rPr>
                <w:noProof/>
                <w:webHidden/>
              </w:rPr>
              <w:fldChar w:fldCharType="end"/>
            </w:r>
          </w:hyperlink>
        </w:p>
        <w:p w14:paraId="7EFB4ACA" w14:textId="7FB64677" w:rsidR="0072616B" w:rsidRDefault="00DA50AC">
          <w:pPr>
            <w:pStyle w:val="TOC2"/>
            <w:tabs>
              <w:tab w:val="left" w:pos="880"/>
              <w:tab w:val="right" w:leader="dot" w:pos="9016"/>
            </w:tabs>
            <w:rPr>
              <w:rFonts w:eastAsiaTheme="minorEastAsia"/>
              <w:noProof/>
              <w:lang w:eastAsia="en-GB"/>
            </w:rPr>
          </w:pPr>
          <w:hyperlink w:anchor="_Toc4752437" w:history="1">
            <w:r w:rsidR="0072616B" w:rsidRPr="00BD1359">
              <w:rPr>
                <w:rStyle w:val="Hyperlink"/>
                <w:noProof/>
              </w:rPr>
              <w:t>11.</w:t>
            </w:r>
            <w:r w:rsidR="0072616B">
              <w:rPr>
                <w:rFonts w:eastAsiaTheme="minorEastAsia"/>
                <w:noProof/>
                <w:lang w:eastAsia="en-GB"/>
              </w:rPr>
              <w:tab/>
            </w:r>
            <w:r w:rsidR="0072616B" w:rsidRPr="00BD1359">
              <w:rPr>
                <w:rStyle w:val="Hyperlink"/>
                <w:noProof/>
              </w:rPr>
              <w:t>Aims and objectives</w:t>
            </w:r>
            <w:r w:rsidR="0072616B">
              <w:rPr>
                <w:noProof/>
                <w:webHidden/>
              </w:rPr>
              <w:tab/>
            </w:r>
            <w:r w:rsidR="0072616B">
              <w:rPr>
                <w:noProof/>
                <w:webHidden/>
              </w:rPr>
              <w:fldChar w:fldCharType="begin"/>
            </w:r>
            <w:r w:rsidR="0072616B">
              <w:rPr>
                <w:noProof/>
                <w:webHidden/>
              </w:rPr>
              <w:instrText xml:space="preserve"> PAGEREF _Toc4752437 \h </w:instrText>
            </w:r>
            <w:r w:rsidR="0072616B">
              <w:rPr>
                <w:noProof/>
                <w:webHidden/>
              </w:rPr>
            </w:r>
            <w:r w:rsidR="0072616B">
              <w:rPr>
                <w:noProof/>
                <w:webHidden/>
              </w:rPr>
              <w:fldChar w:fldCharType="separate"/>
            </w:r>
            <w:r w:rsidR="0072616B">
              <w:rPr>
                <w:noProof/>
                <w:webHidden/>
              </w:rPr>
              <w:t>23</w:t>
            </w:r>
            <w:r w:rsidR="0072616B">
              <w:rPr>
                <w:noProof/>
                <w:webHidden/>
              </w:rPr>
              <w:fldChar w:fldCharType="end"/>
            </w:r>
          </w:hyperlink>
        </w:p>
        <w:p w14:paraId="09711BD3" w14:textId="7A1A4851" w:rsidR="0072616B" w:rsidRDefault="00DA50AC">
          <w:pPr>
            <w:pStyle w:val="TOC2"/>
            <w:tabs>
              <w:tab w:val="left" w:pos="1100"/>
              <w:tab w:val="right" w:leader="dot" w:pos="9016"/>
            </w:tabs>
            <w:rPr>
              <w:rFonts w:eastAsiaTheme="minorEastAsia"/>
              <w:noProof/>
              <w:lang w:eastAsia="en-GB"/>
            </w:rPr>
          </w:pPr>
          <w:hyperlink w:anchor="_Toc4752438" w:history="1">
            <w:r w:rsidR="0072616B" w:rsidRPr="00BD1359">
              <w:rPr>
                <w:rStyle w:val="Hyperlink"/>
                <w:noProof/>
              </w:rPr>
              <w:t>11.1.</w:t>
            </w:r>
            <w:r w:rsidR="0072616B">
              <w:rPr>
                <w:rFonts w:eastAsiaTheme="minorEastAsia"/>
                <w:noProof/>
                <w:lang w:eastAsia="en-GB"/>
              </w:rPr>
              <w:tab/>
            </w:r>
            <w:r w:rsidR="0072616B" w:rsidRPr="00BD1359">
              <w:rPr>
                <w:rStyle w:val="Hyperlink"/>
                <w:noProof/>
              </w:rPr>
              <w:t>Methods</w:t>
            </w:r>
            <w:r w:rsidR="0072616B">
              <w:rPr>
                <w:noProof/>
                <w:webHidden/>
              </w:rPr>
              <w:tab/>
            </w:r>
            <w:r w:rsidR="0072616B">
              <w:rPr>
                <w:noProof/>
                <w:webHidden/>
              </w:rPr>
              <w:fldChar w:fldCharType="begin"/>
            </w:r>
            <w:r w:rsidR="0072616B">
              <w:rPr>
                <w:noProof/>
                <w:webHidden/>
              </w:rPr>
              <w:instrText xml:space="preserve"> PAGEREF _Toc4752438 \h </w:instrText>
            </w:r>
            <w:r w:rsidR="0072616B">
              <w:rPr>
                <w:noProof/>
                <w:webHidden/>
              </w:rPr>
            </w:r>
            <w:r w:rsidR="0072616B">
              <w:rPr>
                <w:noProof/>
                <w:webHidden/>
              </w:rPr>
              <w:fldChar w:fldCharType="separate"/>
            </w:r>
            <w:r w:rsidR="0072616B">
              <w:rPr>
                <w:noProof/>
                <w:webHidden/>
              </w:rPr>
              <w:t>23</w:t>
            </w:r>
            <w:r w:rsidR="0072616B">
              <w:rPr>
                <w:noProof/>
                <w:webHidden/>
              </w:rPr>
              <w:fldChar w:fldCharType="end"/>
            </w:r>
          </w:hyperlink>
        </w:p>
        <w:p w14:paraId="53452B9E" w14:textId="1F454D39" w:rsidR="0072616B" w:rsidRDefault="00DA50AC">
          <w:pPr>
            <w:pStyle w:val="TOC3"/>
            <w:tabs>
              <w:tab w:val="left" w:pos="1320"/>
              <w:tab w:val="right" w:leader="dot" w:pos="9016"/>
            </w:tabs>
            <w:rPr>
              <w:rFonts w:eastAsiaTheme="minorEastAsia"/>
              <w:noProof/>
              <w:lang w:eastAsia="en-GB"/>
            </w:rPr>
          </w:pPr>
          <w:hyperlink w:anchor="_Toc4752439" w:history="1">
            <w:r w:rsidR="0072616B" w:rsidRPr="00BD1359">
              <w:rPr>
                <w:rStyle w:val="Hyperlink"/>
                <w:noProof/>
              </w:rPr>
              <w:t>11.2.</w:t>
            </w:r>
            <w:r w:rsidR="0072616B">
              <w:rPr>
                <w:rFonts w:eastAsiaTheme="minorEastAsia"/>
                <w:noProof/>
                <w:lang w:eastAsia="en-GB"/>
              </w:rPr>
              <w:tab/>
            </w:r>
            <w:r w:rsidR="0072616B" w:rsidRPr="00BD1359">
              <w:rPr>
                <w:rStyle w:val="Hyperlink"/>
                <w:noProof/>
              </w:rPr>
              <w:t>External validation</w:t>
            </w:r>
            <w:r w:rsidR="0072616B">
              <w:rPr>
                <w:noProof/>
                <w:webHidden/>
              </w:rPr>
              <w:tab/>
            </w:r>
            <w:r w:rsidR="0072616B">
              <w:rPr>
                <w:noProof/>
                <w:webHidden/>
              </w:rPr>
              <w:fldChar w:fldCharType="begin"/>
            </w:r>
            <w:r w:rsidR="0072616B">
              <w:rPr>
                <w:noProof/>
                <w:webHidden/>
              </w:rPr>
              <w:instrText xml:space="preserve"> PAGEREF _Toc4752439 \h </w:instrText>
            </w:r>
            <w:r w:rsidR="0072616B">
              <w:rPr>
                <w:noProof/>
                <w:webHidden/>
              </w:rPr>
            </w:r>
            <w:r w:rsidR="0072616B">
              <w:rPr>
                <w:noProof/>
                <w:webHidden/>
              </w:rPr>
              <w:fldChar w:fldCharType="separate"/>
            </w:r>
            <w:r w:rsidR="0072616B">
              <w:rPr>
                <w:noProof/>
                <w:webHidden/>
              </w:rPr>
              <w:t>23</w:t>
            </w:r>
            <w:r w:rsidR="0072616B">
              <w:rPr>
                <w:noProof/>
                <w:webHidden/>
              </w:rPr>
              <w:fldChar w:fldCharType="end"/>
            </w:r>
          </w:hyperlink>
        </w:p>
        <w:p w14:paraId="1FA72E8F" w14:textId="7EEF458F" w:rsidR="0072616B" w:rsidRDefault="00DA50AC">
          <w:pPr>
            <w:pStyle w:val="TOC3"/>
            <w:tabs>
              <w:tab w:val="left" w:pos="1320"/>
              <w:tab w:val="right" w:leader="dot" w:pos="9016"/>
            </w:tabs>
            <w:rPr>
              <w:rFonts w:eastAsiaTheme="minorEastAsia"/>
              <w:noProof/>
              <w:lang w:eastAsia="en-GB"/>
            </w:rPr>
          </w:pPr>
          <w:hyperlink w:anchor="_Toc4752440" w:history="1">
            <w:r w:rsidR="0072616B" w:rsidRPr="00BD1359">
              <w:rPr>
                <w:rStyle w:val="Hyperlink"/>
                <w:noProof/>
              </w:rPr>
              <w:t>11.3.</w:t>
            </w:r>
            <w:r w:rsidR="0072616B">
              <w:rPr>
                <w:rFonts w:eastAsiaTheme="minorEastAsia"/>
                <w:noProof/>
                <w:lang w:eastAsia="en-GB"/>
              </w:rPr>
              <w:tab/>
            </w:r>
            <w:r w:rsidR="0072616B" w:rsidRPr="00BD1359">
              <w:rPr>
                <w:rStyle w:val="Hyperlink"/>
                <w:noProof/>
              </w:rPr>
              <w:t>Model comparisons</w:t>
            </w:r>
            <w:r w:rsidR="0072616B">
              <w:rPr>
                <w:noProof/>
                <w:webHidden/>
              </w:rPr>
              <w:tab/>
            </w:r>
            <w:r w:rsidR="0072616B">
              <w:rPr>
                <w:noProof/>
                <w:webHidden/>
              </w:rPr>
              <w:fldChar w:fldCharType="begin"/>
            </w:r>
            <w:r w:rsidR="0072616B">
              <w:rPr>
                <w:noProof/>
                <w:webHidden/>
              </w:rPr>
              <w:instrText xml:space="preserve"> PAGEREF _Toc4752440 \h </w:instrText>
            </w:r>
            <w:r w:rsidR="0072616B">
              <w:rPr>
                <w:noProof/>
                <w:webHidden/>
              </w:rPr>
            </w:r>
            <w:r w:rsidR="0072616B">
              <w:rPr>
                <w:noProof/>
                <w:webHidden/>
              </w:rPr>
              <w:fldChar w:fldCharType="separate"/>
            </w:r>
            <w:r w:rsidR="0072616B">
              <w:rPr>
                <w:noProof/>
                <w:webHidden/>
              </w:rPr>
              <w:t>24</w:t>
            </w:r>
            <w:r w:rsidR="0072616B">
              <w:rPr>
                <w:noProof/>
                <w:webHidden/>
              </w:rPr>
              <w:fldChar w:fldCharType="end"/>
            </w:r>
          </w:hyperlink>
        </w:p>
        <w:p w14:paraId="6BB1D579" w14:textId="4460D287" w:rsidR="0072616B" w:rsidRDefault="00DA50AC">
          <w:pPr>
            <w:pStyle w:val="TOC1"/>
            <w:rPr>
              <w:rFonts w:eastAsiaTheme="minorEastAsia"/>
              <w:noProof/>
              <w:lang w:eastAsia="en-GB"/>
            </w:rPr>
          </w:pPr>
          <w:hyperlink w:anchor="_Toc4752441" w:history="1">
            <w:r w:rsidR="0072616B" w:rsidRPr="00BD1359">
              <w:rPr>
                <w:rStyle w:val="Hyperlink"/>
                <w:noProof/>
              </w:rPr>
              <w:t>12.</w:t>
            </w:r>
            <w:r w:rsidR="0072616B">
              <w:rPr>
                <w:rFonts w:eastAsiaTheme="minorEastAsia"/>
                <w:noProof/>
                <w:lang w:eastAsia="en-GB"/>
              </w:rPr>
              <w:tab/>
            </w:r>
            <w:r w:rsidR="0072616B" w:rsidRPr="00BD1359">
              <w:rPr>
                <w:rStyle w:val="Hyperlink"/>
                <w:noProof/>
              </w:rPr>
              <w:t>Statistical software</w:t>
            </w:r>
            <w:r w:rsidR="0072616B">
              <w:rPr>
                <w:noProof/>
                <w:webHidden/>
              </w:rPr>
              <w:tab/>
            </w:r>
            <w:r w:rsidR="0072616B">
              <w:rPr>
                <w:noProof/>
                <w:webHidden/>
              </w:rPr>
              <w:fldChar w:fldCharType="begin"/>
            </w:r>
            <w:r w:rsidR="0072616B">
              <w:rPr>
                <w:noProof/>
                <w:webHidden/>
              </w:rPr>
              <w:instrText xml:space="preserve"> PAGEREF _Toc4752441 \h </w:instrText>
            </w:r>
            <w:r w:rsidR="0072616B">
              <w:rPr>
                <w:noProof/>
                <w:webHidden/>
              </w:rPr>
            </w:r>
            <w:r w:rsidR="0072616B">
              <w:rPr>
                <w:noProof/>
                <w:webHidden/>
              </w:rPr>
              <w:fldChar w:fldCharType="separate"/>
            </w:r>
            <w:r w:rsidR="0072616B">
              <w:rPr>
                <w:noProof/>
                <w:webHidden/>
              </w:rPr>
              <w:t>24</w:t>
            </w:r>
            <w:r w:rsidR="0072616B">
              <w:rPr>
                <w:noProof/>
                <w:webHidden/>
              </w:rPr>
              <w:fldChar w:fldCharType="end"/>
            </w:r>
          </w:hyperlink>
        </w:p>
        <w:p w14:paraId="205785A2" w14:textId="649465AF" w:rsidR="0072616B" w:rsidRDefault="00DA50AC">
          <w:pPr>
            <w:pStyle w:val="TOC1"/>
            <w:rPr>
              <w:rFonts w:eastAsiaTheme="minorEastAsia"/>
              <w:noProof/>
              <w:lang w:eastAsia="en-GB"/>
            </w:rPr>
          </w:pPr>
          <w:hyperlink w:anchor="_Toc4752442" w:history="1">
            <w:r w:rsidR="0072616B" w:rsidRPr="00BD1359">
              <w:rPr>
                <w:rStyle w:val="Hyperlink"/>
                <w:noProof/>
              </w:rPr>
              <w:t>13.</w:t>
            </w:r>
            <w:r w:rsidR="0072616B">
              <w:rPr>
                <w:rFonts w:eastAsiaTheme="minorEastAsia"/>
                <w:noProof/>
                <w:lang w:eastAsia="en-GB"/>
              </w:rPr>
              <w:tab/>
            </w:r>
            <w:r w:rsidR="0072616B" w:rsidRPr="00BD1359">
              <w:rPr>
                <w:rStyle w:val="Hyperlink"/>
                <w:noProof/>
              </w:rPr>
              <w:t>References</w:t>
            </w:r>
            <w:r w:rsidR="0072616B">
              <w:rPr>
                <w:noProof/>
                <w:webHidden/>
              </w:rPr>
              <w:tab/>
            </w:r>
            <w:r w:rsidR="0072616B">
              <w:rPr>
                <w:noProof/>
                <w:webHidden/>
              </w:rPr>
              <w:fldChar w:fldCharType="begin"/>
            </w:r>
            <w:r w:rsidR="0072616B">
              <w:rPr>
                <w:noProof/>
                <w:webHidden/>
              </w:rPr>
              <w:instrText xml:space="preserve"> PAGEREF _Toc4752442 \h </w:instrText>
            </w:r>
            <w:r w:rsidR="0072616B">
              <w:rPr>
                <w:noProof/>
                <w:webHidden/>
              </w:rPr>
            </w:r>
            <w:r w:rsidR="0072616B">
              <w:rPr>
                <w:noProof/>
                <w:webHidden/>
              </w:rPr>
              <w:fldChar w:fldCharType="separate"/>
            </w:r>
            <w:r w:rsidR="0072616B">
              <w:rPr>
                <w:noProof/>
                <w:webHidden/>
              </w:rPr>
              <w:t>25</w:t>
            </w:r>
            <w:r w:rsidR="0072616B">
              <w:rPr>
                <w:noProof/>
                <w:webHidden/>
              </w:rPr>
              <w:fldChar w:fldCharType="end"/>
            </w:r>
          </w:hyperlink>
        </w:p>
        <w:p w14:paraId="58AE694C" w14:textId="613DF2FE" w:rsidR="0072616B" w:rsidRDefault="00DA50AC">
          <w:pPr>
            <w:pStyle w:val="TOC1"/>
            <w:rPr>
              <w:rFonts w:eastAsiaTheme="minorEastAsia"/>
              <w:noProof/>
              <w:lang w:eastAsia="en-GB"/>
            </w:rPr>
          </w:pPr>
          <w:hyperlink w:anchor="_Toc4752443" w:history="1">
            <w:r w:rsidR="0072616B" w:rsidRPr="00BD1359">
              <w:rPr>
                <w:rStyle w:val="Hyperlink"/>
                <w:noProof/>
              </w:rPr>
              <w:t>14.</w:t>
            </w:r>
            <w:r w:rsidR="0072616B">
              <w:rPr>
                <w:rFonts w:eastAsiaTheme="minorEastAsia"/>
                <w:noProof/>
                <w:lang w:eastAsia="en-GB"/>
              </w:rPr>
              <w:tab/>
            </w:r>
            <w:r w:rsidR="0072616B" w:rsidRPr="00BD1359">
              <w:rPr>
                <w:rStyle w:val="Hyperlink"/>
                <w:noProof/>
              </w:rPr>
              <w:t>Appendix</w:t>
            </w:r>
            <w:r w:rsidR="0072616B">
              <w:rPr>
                <w:noProof/>
                <w:webHidden/>
              </w:rPr>
              <w:tab/>
            </w:r>
            <w:r w:rsidR="0072616B">
              <w:rPr>
                <w:noProof/>
                <w:webHidden/>
              </w:rPr>
              <w:fldChar w:fldCharType="begin"/>
            </w:r>
            <w:r w:rsidR="0072616B">
              <w:rPr>
                <w:noProof/>
                <w:webHidden/>
              </w:rPr>
              <w:instrText xml:space="preserve"> PAGEREF _Toc4752443 \h </w:instrText>
            </w:r>
            <w:r w:rsidR="0072616B">
              <w:rPr>
                <w:noProof/>
                <w:webHidden/>
              </w:rPr>
            </w:r>
            <w:r w:rsidR="0072616B">
              <w:rPr>
                <w:noProof/>
                <w:webHidden/>
              </w:rPr>
              <w:fldChar w:fldCharType="separate"/>
            </w:r>
            <w:r w:rsidR="0072616B">
              <w:rPr>
                <w:noProof/>
                <w:webHidden/>
              </w:rPr>
              <w:t>28</w:t>
            </w:r>
            <w:r w:rsidR="0072616B">
              <w:rPr>
                <w:noProof/>
                <w:webHidden/>
              </w:rPr>
              <w:fldChar w:fldCharType="end"/>
            </w:r>
          </w:hyperlink>
        </w:p>
        <w:p w14:paraId="360A7375" w14:textId="47899449" w:rsidR="0072616B" w:rsidRDefault="00DA50AC">
          <w:pPr>
            <w:pStyle w:val="TOC2"/>
            <w:tabs>
              <w:tab w:val="left" w:pos="1100"/>
              <w:tab w:val="right" w:leader="dot" w:pos="9016"/>
            </w:tabs>
            <w:rPr>
              <w:rFonts w:eastAsiaTheme="minorEastAsia"/>
              <w:noProof/>
              <w:lang w:eastAsia="en-GB"/>
            </w:rPr>
          </w:pPr>
          <w:hyperlink w:anchor="_Toc4752444" w:history="1">
            <w:r w:rsidR="0072616B" w:rsidRPr="00BD1359">
              <w:rPr>
                <w:rStyle w:val="Hyperlink"/>
                <w:noProof/>
              </w:rPr>
              <w:t>14.1.</w:t>
            </w:r>
            <w:r w:rsidR="0072616B">
              <w:rPr>
                <w:rFonts w:eastAsiaTheme="minorEastAsia"/>
                <w:noProof/>
                <w:lang w:eastAsia="en-GB"/>
              </w:rPr>
              <w:tab/>
            </w:r>
            <w:r w:rsidR="0072616B" w:rsidRPr="00BD1359">
              <w:rPr>
                <w:rStyle w:val="Hyperlink"/>
                <w:noProof/>
              </w:rPr>
              <w:t>Study characteristics table</w:t>
            </w:r>
            <w:r w:rsidR="0072616B">
              <w:rPr>
                <w:noProof/>
                <w:webHidden/>
              </w:rPr>
              <w:tab/>
            </w:r>
            <w:r w:rsidR="0072616B">
              <w:rPr>
                <w:noProof/>
                <w:webHidden/>
              </w:rPr>
              <w:fldChar w:fldCharType="begin"/>
            </w:r>
            <w:r w:rsidR="0072616B">
              <w:rPr>
                <w:noProof/>
                <w:webHidden/>
              </w:rPr>
              <w:instrText xml:space="preserve"> PAGEREF _Toc4752444 \h </w:instrText>
            </w:r>
            <w:r w:rsidR="0072616B">
              <w:rPr>
                <w:noProof/>
                <w:webHidden/>
              </w:rPr>
            </w:r>
            <w:r w:rsidR="0072616B">
              <w:rPr>
                <w:noProof/>
                <w:webHidden/>
              </w:rPr>
              <w:fldChar w:fldCharType="separate"/>
            </w:r>
            <w:r w:rsidR="0072616B">
              <w:rPr>
                <w:noProof/>
                <w:webHidden/>
              </w:rPr>
              <w:t>28</w:t>
            </w:r>
            <w:r w:rsidR="0072616B">
              <w:rPr>
                <w:noProof/>
                <w:webHidden/>
              </w:rPr>
              <w:fldChar w:fldCharType="end"/>
            </w:r>
          </w:hyperlink>
        </w:p>
        <w:p w14:paraId="49FC2A18" w14:textId="0D745FAF" w:rsidR="0072616B" w:rsidRDefault="00DA50AC">
          <w:pPr>
            <w:pStyle w:val="TOC2"/>
            <w:tabs>
              <w:tab w:val="left" w:pos="1100"/>
              <w:tab w:val="right" w:leader="dot" w:pos="9016"/>
            </w:tabs>
            <w:rPr>
              <w:rFonts w:eastAsiaTheme="minorEastAsia"/>
              <w:noProof/>
              <w:lang w:eastAsia="en-GB"/>
            </w:rPr>
          </w:pPr>
          <w:hyperlink w:anchor="_Toc4752445" w:history="1">
            <w:r w:rsidR="0072616B" w:rsidRPr="00BD1359">
              <w:rPr>
                <w:rStyle w:val="Hyperlink"/>
                <w:noProof/>
              </w:rPr>
              <w:t>14.2.</w:t>
            </w:r>
            <w:r w:rsidR="0072616B">
              <w:rPr>
                <w:rFonts w:eastAsiaTheme="minorEastAsia"/>
                <w:noProof/>
                <w:lang w:eastAsia="en-GB"/>
              </w:rPr>
              <w:tab/>
            </w:r>
            <w:r w:rsidR="0072616B" w:rsidRPr="00BD1359">
              <w:rPr>
                <w:rStyle w:val="Hyperlink"/>
                <w:noProof/>
              </w:rPr>
              <w:t>Sample size tables for each outcome</w:t>
            </w:r>
            <w:r w:rsidR="0072616B">
              <w:rPr>
                <w:noProof/>
                <w:webHidden/>
              </w:rPr>
              <w:tab/>
            </w:r>
            <w:r w:rsidR="0072616B">
              <w:rPr>
                <w:noProof/>
                <w:webHidden/>
              </w:rPr>
              <w:fldChar w:fldCharType="begin"/>
            </w:r>
            <w:r w:rsidR="0072616B">
              <w:rPr>
                <w:noProof/>
                <w:webHidden/>
              </w:rPr>
              <w:instrText xml:space="preserve"> PAGEREF _Toc4752445 \h </w:instrText>
            </w:r>
            <w:r w:rsidR="0072616B">
              <w:rPr>
                <w:noProof/>
                <w:webHidden/>
              </w:rPr>
            </w:r>
            <w:r w:rsidR="0072616B">
              <w:rPr>
                <w:noProof/>
                <w:webHidden/>
              </w:rPr>
              <w:fldChar w:fldCharType="separate"/>
            </w:r>
            <w:r w:rsidR="0072616B">
              <w:rPr>
                <w:noProof/>
                <w:webHidden/>
              </w:rPr>
              <w:t>29</w:t>
            </w:r>
            <w:r w:rsidR="0072616B">
              <w:rPr>
                <w:noProof/>
                <w:webHidden/>
              </w:rPr>
              <w:fldChar w:fldCharType="end"/>
            </w:r>
          </w:hyperlink>
        </w:p>
        <w:p w14:paraId="69E7A558" w14:textId="3E1B1502" w:rsidR="0072616B" w:rsidRDefault="00DA50AC">
          <w:pPr>
            <w:pStyle w:val="TOC3"/>
            <w:tabs>
              <w:tab w:val="left" w:pos="1320"/>
              <w:tab w:val="right" w:leader="dot" w:pos="9016"/>
            </w:tabs>
            <w:rPr>
              <w:rFonts w:eastAsiaTheme="minorEastAsia"/>
              <w:noProof/>
              <w:lang w:eastAsia="en-GB"/>
            </w:rPr>
          </w:pPr>
          <w:hyperlink w:anchor="_Toc4752446" w:history="1">
            <w:r w:rsidR="0072616B" w:rsidRPr="00BD1359">
              <w:rPr>
                <w:rStyle w:val="Hyperlink"/>
                <w:noProof/>
              </w:rPr>
              <w:t>14.2.1.</w:t>
            </w:r>
            <w:r w:rsidR="0072616B">
              <w:rPr>
                <w:rFonts w:eastAsiaTheme="minorEastAsia"/>
                <w:noProof/>
                <w:lang w:eastAsia="en-GB"/>
              </w:rPr>
              <w:tab/>
            </w:r>
            <w:r w:rsidR="0072616B" w:rsidRPr="00BD1359">
              <w:rPr>
                <w:rStyle w:val="Hyperlink"/>
                <w:noProof/>
              </w:rPr>
              <w:t>Prevalent AF</w:t>
            </w:r>
            <w:r w:rsidR="0072616B">
              <w:rPr>
                <w:noProof/>
                <w:webHidden/>
              </w:rPr>
              <w:tab/>
            </w:r>
            <w:r w:rsidR="0072616B">
              <w:rPr>
                <w:noProof/>
                <w:webHidden/>
              </w:rPr>
              <w:fldChar w:fldCharType="begin"/>
            </w:r>
            <w:r w:rsidR="0072616B">
              <w:rPr>
                <w:noProof/>
                <w:webHidden/>
              </w:rPr>
              <w:instrText xml:space="preserve"> PAGEREF _Toc4752446 \h </w:instrText>
            </w:r>
            <w:r w:rsidR="0072616B">
              <w:rPr>
                <w:noProof/>
                <w:webHidden/>
              </w:rPr>
            </w:r>
            <w:r w:rsidR="0072616B">
              <w:rPr>
                <w:noProof/>
                <w:webHidden/>
              </w:rPr>
              <w:fldChar w:fldCharType="separate"/>
            </w:r>
            <w:r w:rsidR="0072616B">
              <w:rPr>
                <w:noProof/>
                <w:webHidden/>
              </w:rPr>
              <w:t>29</w:t>
            </w:r>
            <w:r w:rsidR="0072616B">
              <w:rPr>
                <w:noProof/>
                <w:webHidden/>
              </w:rPr>
              <w:fldChar w:fldCharType="end"/>
            </w:r>
          </w:hyperlink>
        </w:p>
        <w:p w14:paraId="76BF1DDF" w14:textId="221C04C0" w:rsidR="0072616B" w:rsidRDefault="00DA50AC">
          <w:pPr>
            <w:pStyle w:val="TOC3"/>
            <w:tabs>
              <w:tab w:val="left" w:pos="1320"/>
              <w:tab w:val="right" w:leader="dot" w:pos="9016"/>
            </w:tabs>
            <w:rPr>
              <w:rFonts w:eastAsiaTheme="minorEastAsia"/>
              <w:noProof/>
              <w:lang w:eastAsia="en-GB"/>
            </w:rPr>
          </w:pPr>
          <w:hyperlink w:anchor="_Toc4752447" w:history="1">
            <w:r w:rsidR="0072616B" w:rsidRPr="00BD1359">
              <w:rPr>
                <w:rStyle w:val="Hyperlink"/>
                <w:noProof/>
              </w:rPr>
              <w:t>14.2.2.</w:t>
            </w:r>
            <w:r w:rsidR="0072616B">
              <w:rPr>
                <w:rFonts w:eastAsiaTheme="minorEastAsia"/>
                <w:noProof/>
                <w:lang w:eastAsia="en-GB"/>
              </w:rPr>
              <w:tab/>
            </w:r>
            <w:r w:rsidR="0072616B" w:rsidRPr="00BD1359">
              <w:rPr>
                <w:rStyle w:val="Hyperlink"/>
                <w:noProof/>
              </w:rPr>
              <w:t>Recurrence of AF</w:t>
            </w:r>
            <w:r w:rsidR="0072616B">
              <w:rPr>
                <w:noProof/>
                <w:webHidden/>
              </w:rPr>
              <w:tab/>
            </w:r>
            <w:r w:rsidR="0072616B">
              <w:rPr>
                <w:noProof/>
                <w:webHidden/>
              </w:rPr>
              <w:fldChar w:fldCharType="begin"/>
            </w:r>
            <w:r w:rsidR="0072616B">
              <w:rPr>
                <w:noProof/>
                <w:webHidden/>
              </w:rPr>
              <w:instrText xml:space="preserve"> PAGEREF _Toc4752447 \h </w:instrText>
            </w:r>
            <w:r w:rsidR="0072616B">
              <w:rPr>
                <w:noProof/>
                <w:webHidden/>
              </w:rPr>
            </w:r>
            <w:r w:rsidR="0072616B">
              <w:rPr>
                <w:noProof/>
                <w:webHidden/>
              </w:rPr>
              <w:fldChar w:fldCharType="separate"/>
            </w:r>
            <w:r w:rsidR="0072616B">
              <w:rPr>
                <w:noProof/>
                <w:webHidden/>
              </w:rPr>
              <w:t>29</w:t>
            </w:r>
            <w:r w:rsidR="0072616B">
              <w:rPr>
                <w:noProof/>
                <w:webHidden/>
              </w:rPr>
              <w:fldChar w:fldCharType="end"/>
            </w:r>
          </w:hyperlink>
        </w:p>
        <w:p w14:paraId="1CE9EC59" w14:textId="3D4DC772" w:rsidR="0072616B" w:rsidRDefault="00DA50AC">
          <w:pPr>
            <w:pStyle w:val="TOC3"/>
            <w:tabs>
              <w:tab w:val="left" w:pos="1320"/>
              <w:tab w:val="right" w:leader="dot" w:pos="9016"/>
            </w:tabs>
            <w:rPr>
              <w:rFonts w:eastAsiaTheme="minorEastAsia"/>
              <w:noProof/>
              <w:lang w:eastAsia="en-GB"/>
            </w:rPr>
          </w:pPr>
          <w:hyperlink w:anchor="_Toc4752448" w:history="1">
            <w:r w:rsidR="0072616B" w:rsidRPr="00BD1359">
              <w:rPr>
                <w:rStyle w:val="Hyperlink"/>
                <w:noProof/>
              </w:rPr>
              <w:t>14.2.3.</w:t>
            </w:r>
            <w:r w:rsidR="0072616B">
              <w:rPr>
                <w:rFonts w:eastAsiaTheme="minorEastAsia"/>
                <w:noProof/>
                <w:lang w:eastAsia="en-GB"/>
              </w:rPr>
              <w:tab/>
            </w:r>
            <w:r w:rsidR="0072616B" w:rsidRPr="00BD1359">
              <w:rPr>
                <w:rStyle w:val="Hyperlink"/>
                <w:noProof/>
              </w:rPr>
              <w:t>Stroke</w:t>
            </w:r>
            <w:r w:rsidR="0072616B">
              <w:rPr>
                <w:noProof/>
                <w:webHidden/>
              </w:rPr>
              <w:tab/>
            </w:r>
            <w:r w:rsidR="0072616B">
              <w:rPr>
                <w:noProof/>
                <w:webHidden/>
              </w:rPr>
              <w:fldChar w:fldCharType="begin"/>
            </w:r>
            <w:r w:rsidR="0072616B">
              <w:rPr>
                <w:noProof/>
                <w:webHidden/>
              </w:rPr>
              <w:instrText xml:space="preserve"> PAGEREF _Toc4752448 \h </w:instrText>
            </w:r>
            <w:r w:rsidR="0072616B">
              <w:rPr>
                <w:noProof/>
                <w:webHidden/>
              </w:rPr>
            </w:r>
            <w:r w:rsidR="0072616B">
              <w:rPr>
                <w:noProof/>
                <w:webHidden/>
              </w:rPr>
              <w:fldChar w:fldCharType="separate"/>
            </w:r>
            <w:r w:rsidR="0072616B">
              <w:rPr>
                <w:noProof/>
                <w:webHidden/>
              </w:rPr>
              <w:t>29</w:t>
            </w:r>
            <w:r w:rsidR="0072616B">
              <w:rPr>
                <w:noProof/>
                <w:webHidden/>
              </w:rPr>
              <w:fldChar w:fldCharType="end"/>
            </w:r>
          </w:hyperlink>
        </w:p>
        <w:p w14:paraId="551CE161" w14:textId="63D54F44" w:rsidR="0072616B" w:rsidRDefault="00DA50AC">
          <w:pPr>
            <w:pStyle w:val="TOC3"/>
            <w:tabs>
              <w:tab w:val="left" w:pos="1320"/>
              <w:tab w:val="right" w:leader="dot" w:pos="9016"/>
            </w:tabs>
            <w:rPr>
              <w:rFonts w:eastAsiaTheme="minorEastAsia"/>
              <w:noProof/>
              <w:lang w:eastAsia="en-GB"/>
            </w:rPr>
          </w:pPr>
          <w:hyperlink w:anchor="_Toc4752449" w:history="1">
            <w:r w:rsidR="0072616B" w:rsidRPr="00BD1359">
              <w:rPr>
                <w:rStyle w:val="Hyperlink"/>
                <w:noProof/>
              </w:rPr>
              <w:t>14.2.4.</w:t>
            </w:r>
            <w:r w:rsidR="0072616B">
              <w:rPr>
                <w:rFonts w:eastAsiaTheme="minorEastAsia"/>
                <w:noProof/>
                <w:lang w:eastAsia="en-GB"/>
              </w:rPr>
              <w:tab/>
            </w:r>
            <w:r w:rsidR="0072616B" w:rsidRPr="00BD1359">
              <w:rPr>
                <w:rStyle w:val="Hyperlink"/>
                <w:noProof/>
              </w:rPr>
              <w:t>Cardiovascular death</w:t>
            </w:r>
            <w:r w:rsidR="0072616B">
              <w:rPr>
                <w:noProof/>
                <w:webHidden/>
              </w:rPr>
              <w:tab/>
            </w:r>
            <w:r w:rsidR="0072616B">
              <w:rPr>
                <w:noProof/>
                <w:webHidden/>
              </w:rPr>
              <w:fldChar w:fldCharType="begin"/>
            </w:r>
            <w:r w:rsidR="0072616B">
              <w:rPr>
                <w:noProof/>
                <w:webHidden/>
              </w:rPr>
              <w:instrText xml:space="preserve"> PAGEREF _Toc4752449 \h </w:instrText>
            </w:r>
            <w:r w:rsidR="0072616B">
              <w:rPr>
                <w:noProof/>
                <w:webHidden/>
              </w:rPr>
            </w:r>
            <w:r w:rsidR="0072616B">
              <w:rPr>
                <w:noProof/>
                <w:webHidden/>
              </w:rPr>
              <w:fldChar w:fldCharType="separate"/>
            </w:r>
            <w:r w:rsidR="0072616B">
              <w:rPr>
                <w:noProof/>
                <w:webHidden/>
              </w:rPr>
              <w:t>29</w:t>
            </w:r>
            <w:r w:rsidR="0072616B">
              <w:rPr>
                <w:noProof/>
                <w:webHidden/>
              </w:rPr>
              <w:fldChar w:fldCharType="end"/>
            </w:r>
          </w:hyperlink>
        </w:p>
        <w:p w14:paraId="4FFF3847" w14:textId="438BC17F" w:rsidR="0072616B" w:rsidRDefault="00DA50AC">
          <w:pPr>
            <w:pStyle w:val="TOC3"/>
            <w:tabs>
              <w:tab w:val="left" w:pos="1320"/>
              <w:tab w:val="right" w:leader="dot" w:pos="9016"/>
            </w:tabs>
            <w:rPr>
              <w:rFonts w:eastAsiaTheme="minorEastAsia"/>
              <w:noProof/>
              <w:lang w:eastAsia="en-GB"/>
            </w:rPr>
          </w:pPr>
          <w:hyperlink w:anchor="_Toc4752450" w:history="1">
            <w:r w:rsidR="0072616B" w:rsidRPr="00BD1359">
              <w:rPr>
                <w:rStyle w:val="Hyperlink"/>
                <w:noProof/>
              </w:rPr>
              <w:t>14.2.5.</w:t>
            </w:r>
            <w:r w:rsidR="0072616B">
              <w:rPr>
                <w:rFonts w:eastAsiaTheme="minorEastAsia"/>
                <w:noProof/>
                <w:lang w:eastAsia="en-GB"/>
              </w:rPr>
              <w:tab/>
            </w:r>
            <w:r w:rsidR="0072616B" w:rsidRPr="00BD1359">
              <w:rPr>
                <w:rStyle w:val="Hyperlink"/>
                <w:noProof/>
              </w:rPr>
              <w:t>Worsening of heart failure</w:t>
            </w:r>
            <w:r w:rsidR="0072616B">
              <w:rPr>
                <w:noProof/>
                <w:webHidden/>
              </w:rPr>
              <w:tab/>
            </w:r>
            <w:r w:rsidR="0072616B">
              <w:rPr>
                <w:noProof/>
                <w:webHidden/>
              </w:rPr>
              <w:fldChar w:fldCharType="begin"/>
            </w:r>
            <w:r w:rsidR="0072616B">
              <w:rPr>
                <w:noProof/>
                <w:webHidden/>
              </w:rPr>
              <w:instrText xml:space="preserve"> PAGEREF _Toc4752450 \h </w:instrText>
            </w:r>
            <w:r w:rsidR="0072616B">
              <w:rPr>
                <w:noProof/>
                <w:webHidden/>
              </w:rPr>
            </w:r>
            <w:r w:rsidR="0072616B">
              <w:rPr>
                <w:noProof/>
                <w:webHidden/>
              </w:rPr>
              <w:fldChar w:fldCharType="separate"/>
            </w:r>
            <w:r w:rsidR="0072616B">
              <w:rPr>
                <w:noProof/>
                <w:webHidden/>
              </w:rPr>
              <w:t>29</w:t>
            </w:r>
            <w:r w:rsidR="0072616B">
              <w:rPr>
                <w:noProof/>
                <w:webHidden/>
              </w:rPr>
              <w:fldChar w:fldCharType="end"/>
            </w:r>
          </w:hyperlink>
        </w:p>
        <w:p w14:paraId="0D1EE72B" w14:textId="47C6F563" w:rsidR="0072616B" w:rsidRDefault="00DA50AC">
          <w:pPr>
            <w:pStyle w:val="TOC2"/>
            <w:tabs>
              <w:tab w:val="left" w:pos="1100"/>
              <w:tab w:val="right" w:leader="dot" w:pos="9016"/>
            </w:tabs>
            <w:rPr>
              <w:rFonts w:eastAsiaTheme="minorEastAsia"/>
              <w:noProof/>
              <w:lang w:eastAsia="en-GB"/>
            </w:rPr>
          </w:pPr>
          <w:hyperlink w:anchor="_Toc4752451" w:history="1">
            <w:r w:rsidR="0072616B" w:rsidRPr="00BD1359">
              <w:rPr>
                <w:rStyle w:val="Hyperlink"/>
                <w:noProof/>
              </w:rPr>
              <w:t>14.3.</w:t>
            </w:r>
            <w:r w:rsidR="0072616B">
              <w:rPr>
                <w:rFonts w:eastAsiaTheme="minorEastAsia"/>
                <w:noProof/>
                <w:lang w:eastAsia="en-GB"/>
              </w:rPr>
              <w:tab/>
            </w:r>
            <w:r w:rsidR="0072616B" w:rsidRPr="00BD1359">
              <w:rPr>
                <w:rStyle w:val="Hyperlink"/>
                <w:noProof/>
              </w:rPr>
              <w:t>Baseline characteristics table</w:t>
            </w:r>
            <w:r w:rsidR="0072616B">
              <w:rPr>
                <w:noProof/>
                <w:webHidden/>
              </w:rPr>
              <w:tab/>
            </w:r>
            <w:r w:rsidR="0072616B">
              <w:rPr>
                <w:noProof/>
                <w:webHidden/>
              </w:rPr>
              <w:fldChar w:fldCharType="begin"/>
            </w:r>
            <w:r w:rsidR="0072616B">
              <w:rPr>
                <w:noProof/>
                <w:webHidden/>
              </w:rPr>
              <w:instrText xml:space="preserve"> PAGEREF _Toc4752451 \h </w:instrText>
            </w:r>
            <w:r w:rsidR="0072616B">
              <w:rPr>
                <w:noProof/>
                <w:webHidden/>
              </w:rPr>
            </w:r>
            <w:r w:rsidR="0072616B">
              <w:rPr>
                <w:noProof/>
                <w:webHidden/>
              </w:rPr>
              <w:fldChar w:fldCharType="separate"/>
            </w:r>
            <w:r w:rsidR="0072616B">
              <w:rPr>
                <w:noProof/>
                <w:webHidden/>
              </w:rPr>
              <w:t>30</w:t>
            </w:r>
            <w:r w:rsidR="0072616B">
              <w:rPr>
                <w:noProof/>
                <w:webHidden/>
              </w:rPr>
              <w:fldChar w:fldCharType="end"/>
            </w:r>
          </w:hyperlink>
        </w:p>
        <w:p w14:paraId="75971B42" w14:textId="22D6AD86" w:rsidR="0072616B" w:rsidRDefault="00DA50AC">
          <w:pPr>
            <w:pStyle w:val="TOC3"/>
            <w:tabs>
              <w:tab w:val="left" w:pos="1320"/>
              <w:tab w:val="right" w:leader="dot" w:pos="9016"/>
            </w:tabs>
            <w:rPr>
              <w:rFonts w:eastAsiaTheme="minorEastAsia"/>
              <w:noProof/>
              <w:lang w:eastAsia="en-GB"/>
            </w:rPr>
          </w:pPr>
          <w:hyperlink w:anchor="_Toc4752452" w:history="1">
            <w:r w:rsidR="0072616B" w:rsidRPr="00BD1359">
              <w:rPr>
                <w:rStyle w:val="Hyperlink"/>
                <w:noProof/>
              </w:rPr>
              <w:t>14.3.1.</w:t>
            </w:r>
            <w:r w:rsidR="0072616B">
              <w:rPr>
                <w:rFonts w:eastAsiaTheme="minorEastAsia"/>
                <w:noProof/>
                <w:lang w:eastAsia="en-GB"/>
              </w:rPr>
              <w:tab/>
            </w:r>
            <w:r w:rsidR="0072616B" w:rsidRPr="00BD1359">
              <w:rPr>
                <w:rStyle w:val="Hyperlink"/>
                <w:noProof/>
              </w:rPr>
              <w:t>Primary outcomes</w:t>
            </w:r>
            <w:r w:rsidR="0072616B">
              <w:rPr>
                <w:noProof/>
                <w:webHidden/>
              </w:rPr>
              <w:tab/>
            </w:r>
            <w:r w:rsidR="0072616B">
              <w:rPr>
                <w:noProof/>
                <w:webHidden/>
              </w:rPr>
              <w:fldChar w:fldCharType="begin"/>
            </w:r>
            <w:r w:rsidR="0072616B">
              <w:rPr>
                <w:noProof/>
                <w:webHidden/>
              </w:rPr>
              <w:instrText xml:space="preserve"> PAGEREF _Toc4752452 \h </w:instrText>
            </w:r>
            <w:r w:rsidR="0072616B">
              <w:rPr>
                <w:noProof/>
                <w:webHidden/>
              </w:rPr>
            </w:r>
            <w:r w:rsidR="0072616B">
              <w:rPr>
                <w:noProof/>
                <w:webHidden/>
              </w:rPr>
              <w:fldChar w:fldCharType="separate"/>
            </w:r>
            <w:r w:rsidR="0072616B">
              <w:rPr>
                <w:noProof/>
                <w:webHidden/>
              </w:rPr>
              <w:t>30</w:t>
            </w:r>
            <w:r w:rsidR="0072616B">
              <w:rPr>
                <w:noProof/>
                <w:webHidden/>
              </w:rPr>
              <w:fldChar w:fldCharType="end"/>
            </w:r>
          </w:hyperlink>
        </w:p>
        <w:p w14:paraId="40FDAD7C" w14:textId="69FD59E4" w:rsidR="0072616B" w:rsidRDefault="00DA50AC">
          <w:pPr>
            <w:pStyle w:val="TOC3"/>
            <w:tabs>
              <w:tab w:val="left" w:pos="1320"/>
              <w:tab w:val="right" w:leader="dot" w:pos="9016"/>
            </w:tabs>
            <w:rPr>
              <w:rFonts w:eastAsiaTheme="minorEastAsia"/>
              <w:noProof/>
              <w:lang w:eastAsia="en-GB"/>
            </w:rPr>
          </w:pPr>
          <w:hyperlink w:anchor="_Toc4752453" w:history="1">
            <w:r w:rsidR="0072616B" w:rsidRPr="00BD1359">
              <w:rPr>
                <w:rStyle w:val="Hyperlink"/>
                <w:noProof/>
              </w:rPr>
              <w:t>14.3.2.</w:t>
            </w:r>
            <w:r w:rsidR="0072616B">
              <w:rPr>
                <w:rFonts w:eastAsiaTheme="minorEastAsia"/>
                <w:noProof/>
                <w:lang w:eastAsia="en-GB"/>
              </w:rPr>
              <w:tab/>
            </w:r>
            <w:r w:rsidR="0072616B" w:rsidRPr="00BD1359">
              <w:rPr>
                <w:rStyle w:val="Hyperlink"/>
                <w:noProof/>
              </w:rPr>
              <w:t>Secondary outcomes</w:t>
            </w:r>
            <w:r w:rsidR="0072616B">
              <w:rPr>
                <w:noProof/>
                <w:webHidden/>
              </w:rPr>
              <w:tab/>
            </w:r>
            <w:r w:rsidR="0072616B">
              <w:rPr>
                <w:noProof/>
                <w:webHidden/>
              </w:rPr>
              <w:fldChar w:fldCharType="begin"/>
            </w:r>
            <w:r w:rsidR="0072616B">
              <w:rPr>
                <w:noProof/>
                <w:webHidden/>
              </w:rPr>
              <w:instrText xml:space="preserve"> PAGEREF _Toc4752453 \h </w:instrText>
            </w:r>
            <w:r w:rsidR="0072616B">
              <w:rPr>
                <w:noProof/>
                <w:webHidden/>
              </w:rPr>
            </w:r>
            <w:r w:rsidR="0072616B">
              <w:rPr>
                <w:noProof/>
                <w:webHidden/>
              </w:rPr>
              <w:fldChar w:fldCharType="separate"/>
            </w:r>
            <w:r w:rsidR="0072616B">
              <w:rPr>
                <w:noProof/>
                <w:webHidden/>
              </w:rPr>
              <w:t>31</w:t>
            </w:r>
            <w:r w:rsidR="0072616B">
              <w:rPr>
                <w:noProof/>
                <w:webHidden/>
              </w:rPr>
              <w:fldChar w:fldCharType="end"/>
            </w:r>
          </w:hyperlink>
        </w:p>
        <w:p w14:paraId="5EF54749" w14:textId="7A790D0E" w:rsidR="0072616B" w:rsidRDefault="00DA50AC">
          <w:pPr>
            <w:pStyle w:val="TOC2"/>
            <w:tabs>
              <w:tab w:val="left" w:pos="1100"/>
              <w:tab w:val="right" w:leader="dot" w:pos="9016"/>
            </w:tabs>
            <w:rPr>
              <w:rFonts w:eastAsiaTheme="minorEastAsia"/>
              <w:noProof/>
              <w:lang w:eastAsia="en-GB"/>
            </w:rPr>
          </w:pPr>
          <w:hyperlink w:anchor="_Toc4752454" w:history="1">
            <w:r w:rsidR="0072616B" w:rsidRPr="00BD1359">
              <w:rPr>
                <w:rStyle w:val="Hyperlink"/>
                <w:noProof/>
              </w:rPr>
              <w:t>14.4.</w:t>
            </w:r>
            <w:r w:rsidR="0072616B">
              <w:rPr>
                <w:rFonts w:eastAsiaTheme="minorEastAsia"/>
                <w:noProof/>
                <w:lang w:eastAsia="en-GB"/>
              </w:rPr>
              <w:tab/>
            </w:r>
            <w:r w:rsidR="0072616B" w:rsidRPr="00BD1359">
              <w:rPr>
                <w:rStyle w:val="Hyperlink"/>
                <w:noProof/>
              </w:rPr>
              <w:t>Primary outcome results</w:t>
            </w:r>
            <w:r w:rsidR="0072616B">
              <w:rPr>
                <w:noProof/>
                <w:webHidden/>
              </w:rPr>
              <w:tab/>
            </w:r>
            <w:r w:rsidR="0072616B">
              <w:rPr>
                <w:noProof/>
                <w:webHidden/>
              </w:rPr>
              <w:fldChar w:fldCharType="begin"/>
            </w:r>
            <w:r w:rsidR="0072616B">
              <w:rPr>
                <w:noProof/>
                <w:webHidden/>
              </w:rPr>
              <w:instrText xml:space="preserve"> PAGEREF _Toc4752454 \h </w:instrText>
            </w:r>
            <w:r w:rsidR="0072616B">
              <w:rPr>
                <w:noProof/>
                <w:webHidden/>
              </w:rPr>
            </w:r>
            <w:r w:rsidR="0072616B">
              <w:rPr>
                <w:noProof/>
                <w:webHidden/>
              </w:rPr>
              <w:fldChar w:fldCharType="separate"/>
            </w:r>
            <w:r w:rsidR="0072616B">
              <w:rPr>
                <w:noProof/>
                <w:webHidden/>
              </w:rPr>
              <w:t>33</w:t>
            </w:r>
            <w:r w:rsidR="0072616B">
              <w:rPr>
                <w:noProof/>
                <w:webHidden/>
              </w:rPr>
              <w:fldChar w:fldCharType="end"/>
            </w:r>
          </w:hyperlink>
        </w:p>
        <w:p w14:paraId="02BCA22D" w14:textId="1EBE898A" w:rsidR="0072616B" w:rsidRDefault="00DA50AC">
          <w:pPr>
            <w:pStyle w:val="TOC3"/>
            <w:tabs>
              <w:tab w:val="left" w:pos="1320"/>
              <w:tab w:val="right" w:leader="dot" w:pos="9016"/>
            </w:tabs>
            <w:rPr>
              <w:rFonts w:eastAsiaTheme="minorEastAsia"/>
              <w:noProof/>
              <w:lang w:eastAsia="en-GB"/>
            </w:rPr>
          </w:pPr>
          <w:hyperlink w:anchor="_Toc4752455" w:history="1">
            <w:r w:rsidR="0072616B" w:rsidRPr="00BD1359">
              <w:rPr>
                <w:rStyle w:val="Hyperlink"/>
                <w:noProof/>
              </w:rPr>
              <w:t>14.4.1.</w:t>
            </w:r>
            <w:r w:rsidR="0072616B">
              <w:rPr>
                <w:rFonts w:eastAsiaTheme="minorEastAsia"/>
                <w:noProof/>
                <w:lang w:eastAsia="en-GB"/>
              </w:rPr>
              <w:tab/>
            </w:r>
            <w:r w:rsidR="0072616B" w:rsidRPr="00BD1359">
              <w:rPr>
                <w:rStyle w:val="Hyperlink"/>
                <w:noProof/>
              </w:rPr>
              <w:t>Prevalent AF</w:t>
            </w:r>
            <w:r w:rsidR="0072616B">
              <w:rPr>
                <w:noProof/>
                <w:webHidden/>
              </w:rPr>
              <w:tab/>
            </w:r>
            <w:r w:rsidR="0072616B">
              <w:rPr>
                <w:noProof/>
                <w:webHidden/>
              </w:rPr>
              <w:fldChar w:fldCharType="begin"/>
            </w:r>
            <w:r w:rsidR="0072616B">
              <w:rPr>
                <w:noProof/>
                <w:webHidden/>
              </w:rPr>
              <w:instrText xml:space="preserve"> PAGEREF _Toc4752455 \h </w:instrText>
            </w:r>
            <w:r w:rsidR="0072616B">
              <w:rPr>
                <w:noProof/>
                <w:webHidden/>
              </w:rPr>
            </w:r>
            <w:r w:rsidR="0072616B">
              <w:rPr>
                <w:noProof/>
                <w:webHidden/>
              </w:rPr>
              <w:fldChar w:fldCharType="separate"/>
            </w:r>
            <w:r w:rsidR="0072616B">
              <w:rPr>
                <w:noProof/>
                <w:webHidden/>
              </w:rPr>
              <w:t>33</w:t>
            </w:r>
            <w:r w:rsidR="0072616B">
              <w:rPr>
                <w:noProof/>
                <w:webHidden/>
              </w:rPr>
              <w:fldChar w:fldCharType="end"/>
            </w:r>
          </w:hyperlink>
        </w:p>
        <w:p w14:paraId="19A645FB" w14:textId="3AEF0B7C" w:rsidR="0072616B" w:rsidRDefault="00DA50AC">
          <w:pPr>
            <w:pStyle w:val="TOC3"/>
            <w:tabs>
              <w:tab w:val="right" w:leader="dot" w:pos="9016"/>
            </w:tabs>
            <w:rPr>
              <w:rFonts w:eastAsiaTheme="minorEastAsia"/>
              <w:noProof/>
              <w:lang w:eastAsia="en-GB"/>
            </w:rPr>
          </w:pPr>
          <w:hyperlink w:anchor="_Toc4752456" w:history="1">
            <w:r w:rsidR="0072616B" w:rsidRPr="00BD1359">
              <w:rPr>
                <w:rStyle w:val="Hyperlink"/>
                <w:noProof/>
              </w:rPr>
              <w:t>Recurrence of AF</w:t>
            </w:r>
            <w:r w:rsidR="0072616B">
              <w:rPr>
                <w:noProof/>
                <w:webHidden/>
              </w:rPr>
              <w:tab/>
            </w:r>
            <w:r w:rsidR="0072616B">
              <w:rPr>
                <w:noProof/>
                <w:webHidden/>
              </w:rPr>
              <w:fldChar w:fldCharType="begin"/>
            </w:r>
            <w:r w:rsidR="0072616B">
              <w:rPr>
                <w:noProof/>
                <w:webHidden/>
              </w:rPr>
              <w:instrText xml:space="preserve"> PAGEREF _Toc4752456 \h </w:instrText>
            </w:r>
            <w:r w:rsidR="0072616B">
              <w:rPr>
                <w:noProof/>
                <w:webHidden/>
              </w:rPr>
            </w:r>
            <w:r w:rsidR="0072616B">
              <w:rPr>
                <w:noProof/>
                <w:webHidden/>
              </w:rPr>
              <w:fldChar w:fldCharType="separate"/>
            </w:r>
            <w:r w:rsidR="0072616B">
              <w:rPr>
                <w:noProof/>
                <w:webHidden/>
              </w:rPr>
              <w:t>34</w:t>
            </w:r>
            <w:r w:rsidR="0072616B">
              <w:rPr>
                <w:noProof/>
                <w:webHidden/>
              </w:rPr>
              <w:fldChar w:fldCharType="end"/>
            </w:r>
          </w:hyperlink>
        </w:p>
        <w:p w14:paraId="1AD7796B" w14:textId="6C152CF7" w:rsidR="0072616B" w:rsidRDefault="00DA50AC">
          <w:pPr>
            <w:pStyle w:val="TOC2"/>
            <w:tabs>
              <w:tab w:val="left" w:pos="1100"/>
              <w:tab w:val="right" w:leader="dot" w:pos="9016"/>
            </w:tabs>
            <w:rPr>
              <w:rFonts w:eastAsiaTheme="minorEastAsia"/>
              <w:noProof/>
              <w:lang w:eastAsia="en-GB"/>
            </w:rPr>
          </w:pPr>
          <w:hyperlink w:anchor="_Toc4752457" w:history="1">
            <w:r w:rsidR="0072616B" w:rsidRPr="00BD1359">
              <w:rPr>
                <w:rStyle w:val="Hyperlink"/>
                <w:noProof/>
              </w:rPr>
              <w:t>14.5.</w:t>
            </w:r>
            <w:r w:rsidR="0072616B">
              <w:rPr>
                <w:rFonts w:eastAsiaTheme="minorEastAsia"/>
                <w:noProof/>
                <w:lang w:eastAsia="en-GB"/>
              </w:rPr>
              <w:tab/>
            </w:r>
            <w:r w:rsidR="0072616B" w:rsidRPr="00BD1359">
              <w:rPr>
                <w:rStyle w:val="Hyperlink"/>
                <w:noProof/>
              </w:rPr>
              <w:t>Secondary outcome results</w:t>
            </w:r>
            <w:r w:rsidR="0072616B">
              <w:rPr>
                <w:noProof/>
                <w:webHidden/>
              </w:rPr>
              <w:tab/>
            </w:r>
            <w:r w:rsidR="0072616B">
              <w:rPr>
                <w:noProof/>
                <w:webHidden/>
              </w:rPr>
              <w:fldChar w:fldCharType="begin"/>
            </w:r>
            <w:r w:rsidR="0072616B">
              <w:rPr>
                <w:noProof/>
                <w:webHidden/>
              </w:rPr>
              <w:instrText xml:space="preserve"> PAGEREF _Toc4752457 \h </w:instrText>
            </w:r>
            <w:r w:rsidR="0072616B">
              <w:rPr>
                <w:noProof/>
                <w:webHidden/>
              </w:rPr>
            </w:r>
            <w:r w:rsidR="0072616B">
              <w:rPr>
                <w:noProof/>
                <w:webHidden/>
              </w:rPr>
              <w:fldChar w:fldCharType="separate"/>
            </w:r>
            <w:r w:rsidR="0072616B">
              <w:rPr>
                <w:noProof/>
                <w:webHidden/>
              </w:rPr>
              <w:t>35</w:t>
            </w:r>
            <w:r w:rsidR="0072616B">
              <w:rPr>
                <w:noProof/>
                <w:webHidden/>
              </w:rPr>
              <w:fldChar w:fldCharType="end"/>
            </w:r>
          </w:hyperlink>
        </w:p>
        <w:p w14:paraId="5759B012" w14:textId="0BF2FCC8" w:rsidR="0072616B" w:rsidRDefault="00DA50AC">
          <w:pPr>
            <w:pStyle w:val="TOC3"/>
            <w:tabs>
              <w:tab w:val="left" w:pos="1320"/>
              <w:tab w:val="right" w:leader="dot" w:pos="9016"/>
            </w:tabs>
            <w:rPr>
              <w:rFonts w:eastAsiaTheme="minorEastAsia"/>
              <w:noProof/>
              <w:lang w:eastAsia="en-GB"/>
            </w:rPr>
          </w:pPr>
          <w:hyperlink w:anchor="_Toc4752458" w:history="1">
            <w:r w:rsidR="0072616B" w:rsidRPr="00BD1359">
              <w:rPr>
                <w:rStyle w:val="Hyperlink"/>
                <w:noProof/>
              </w:rPr>
              <w:t>14.5.1.</w:t>
            </w:r>
            <w:r w:rsidR="0072616B">
              <w:rPr>
                <w:rFonts w:eastAsiaTheme="minorEastAsia"/>
                <w:noProof/>
                <w:lang w:eastAsia="en-GB"/>
              </w:rPr>
              <w:tab/>
            </w:r>
            <w:r w:rsidR="0072616B" w:rsidRPr="00BD1359">
              <w:rPr>
                <w:rStyle w:val="Hyperlink"/>
                <w:noProof/>
              </w:rPr>
              <w:t>Stroke</w:t>
            </w:r>
            <w:r w:rsidR="0072616B">
              <w:rPr>
                <w:noProof/>
                <w:webHidden/>
              </w:rPr>
              <w:tab/>
            </w:r>
            <w:r w:rsidR="0072616B">
              <w:rPr>
                <w:noProof/>
                <w:webHidden/>
              </w:rPr>
              <w:fldChar w:fldCharType="begin"/>
            </w:r>
            <w:r w:rsidR="0072616B">
              <w:rPr>
                <w:noProof/>
                <w:webHidden/>
              </w:rPr>
              <w:instrText xml:space="preserve"> PAGEREF _Toc4752458 \h </w:instrText>
            </w:r>
            <w:r w:rsidR="0072616B">
              <w:rPr>
                <w:noProof/>
                <w:webHidden/>
              </w:rPr>
            </w:r>
            <w:r w:rsidR="0072616B">
              <w:rPr>
                <w:noProof/>
                <w:webHidden/>
              </w:rPr>
              <w:fldChar w:fldCharType="separate"/>
            </w:r>
            <w:r w:rsidR="0072616B">
              <w:rPr>
                <w:noProof/>
                <w:webHidden/>
              </w:rPr>
              <w:t>35</w:t>
            </w:r>
            <w:r w:rsidR="0072616B">
              <w:rPr>
                <w:noProof/>
                <w:webHidden/>
              </w:rPr>
              <w:fldChar w:fldCharType="end"/>
            </w:r>
          </w:hyperlink>
        </w:p>
        <w:p w14:paraId="26C49734" w14:textId="44F69B5D" w:rsidR="0072616B" w:rsidRDefault="00DA50AC">
          <w:pPr>
            <w:pStyle w:val="TOC3"/>
            <w:tabs>
              <w:tab w:val="left" w:pos="1320"/>
              <w:tab w:val="right" w:leader="dot" w:pos="9016"/>
            </w:tabs>
            <w:rPr>
              <w:rFonts w:eastAsiaTheme="minorEastAsia"/>
              <w:noProof/>
              <w:lang w:eastAsia="en-GB"/>
            </w:rPr>
          </w:pPr>
          <w:hyperlink w:anchor="_Toc4752459" w:history="1">
            <w:r w:rsidR="0072616B" w:rsidRPr="00BD1359">
              <w:rPr>
                <w:rStyle w:val="Hyperlink"/>
                <w:noProof/>
              </w:rPr>
              <w:t>14.5.2.</w:t>
            </w:r>
            <w:r w:rsidR="0072616B">
              <w:rPr>
                <w:rFonts w:eastAsiaTheme="minorEastAsia"/>
                <w:noProof/>
                <w:lang w:eastAsia="en-GB"/>
              </w:rPr>
              <w:tab/>
            </w:r>
            <w:r w:rsidR="0072616B" w:rsidRPr="00BD1359">
              <w:rPr>
                <w:rStyle w:val="Hyperlink"/>
                <w:noProof/>
              </w:rPr>
              <w:t>Cardiovascular death</w:t>
            </w:r>
            <w:r w:rsidR="0072616B">
              <w:rPr>
                <w:noProof/>
                <w:webHidden/>
              </w:rPr>
              <w:tab/>
            </w:r>
            <w:r w:rsidR="0072616B">
              <w:rPr>
                <w:noProof/>
                <w:webHidden/>
              </w:rPr>
              <w:fldChar w:fldCharType="begin"/>
            </w:r>
            <w:r w:rsidR="0072616B">
              <w:rPr>
                <w:noProof/>
                <w:webHidden/>
              </w:rPr>
              <w:instrText xml:space="preserve"> PAGEREF _Toc4752459 \h </w:instrText>
            </w:r>
            <w:r w:rsidR="0072616B">
              <w:rPr>
                <w:noProof/>
                <w:webHidden/>
              </w:rPr>
            </w:r>
            <w:r w:rsidR="0072616B">
              <w:rPr>
                <w:noProof/>
                <w:webHidden/>
              </w:rPr>
              <w:fldChar w:fldCharType="separate"/>
            </w:r>
            <w:r w:rsidR="0072616B">
              <w:rPr>
                <w:noProof/>
                <w:webHidden/>
              </w:rPr>
              <w:t>36</w:t>
            </w:r>
            <w:r w:rsidR="0072616B">
              <w:rPr>
                <w:noProof/>
                <w:webHidden/>
              </w:rPr>
              <w:fldChar w:fldCharType="end"/>
            </w:r>
          </w:hyperlink>
        </w:p>
        <w:p w14:paraId="5EE9789C" w14:textId="7E999D05" w:rsidR="0072616B" w:rsidRDefault="00DA50AC">
          <w:pPr>
            <w:pStyle w:val="TOC3"/>
            <w:tabs>
              <w:tab w:val="left" w:pos="1320"/>
              <w:tab w:val="right" w:leader="dot" w:pos="9016"/>
            </w:tabs>
            <w:rPr>
              <w:rFonts w:eastAsiaTheme="minorEastAsia"/>
              <w:noProof/>
              <w:lang w:eastAsia="en-GB"/>
            </w:rPr>
          </w:pPr>
          <w:hyperlink w:anchor="_Toc4752460" w:history="1">
            <w:r w:rsidR="0072616B" w:rsidRPr="00BD1359">
              <w:rPr>
                <w:rStyle w:val="Hyperlink"/>
                <w:noProof/>
              </w:rPr>
              <w:t>14.5.3.</w:t>
            </w:r>
            <w:r w:rsidR="0072616B">
              <w:rPr>
                <w:rFonts w:eastAsiaTheme="minorEastAsia"/>
                <w:noProof/>
                <w:lang w:eastAsia="en-GB"/>
              </w:rPr>
              <w:tab/>
            </w:r>
            <w:r w:rsidR="0072616B" w:rsidRPr="00BD1359">
              <w:rPr>
                <w:rStyle w:val="Hyperlink"/>
                <w:noProof/>
              </w:rPr>
              <w:t>Worsening of heart failure</w:t>
            </w:r>
            <w:r w:rsidR="0072616B">
              <w:rPr>
                <w:noProof/>
                <w:webHidden/>
              </w:rPr>
              <w:tab/>
            </w:r>
            <w:r w:rsidR="0072616B">
              <w:rPr>
                <w:noProof/>
                <w:webHidden/>
              </w:rPr>
              <w:fldChar w:fldCharType="begin"/>
            </w:r>
            <w:r w:rsidR="0072616B">
              <w:rPr>
                <w:noProof/>
                <w:webHidden/>
              </w:rPr>
              <w:instrText xml:space="preserve"> PAGEREF _Toc4752460 \h </w:instrText>
            </w:r>
            <w:r w:rsidR="0072616B">
              <w:rPr>
                <w:noProof/>
                <w:webHidden/>
              </w:rPr>
            </w:r>
            <w:r w:rsidR="0072616B">
              <w:rPr>
                <w:noProof/>
                <w:webHidden/>
              </w:rPr>
              <w:fldChar w:fldCharType="separate"/>
            </w:r>
            <w:r w:rsidR="0072616B">
              <w:rPr>
                <w:noProof/>
                <w:webHidden/>
              </w:rPr>
              <w:t>36</w:t>
            </w:r>
            <w:r w:rsidR="0072616B">
              <w:rPr>
                <w:noProof/>
                <w:webHidden/>
              </w:rPr>
              <w:fldChar w:fldCharType="end"/>
            </w:r>
          </w:hyperlink>
        </w:p>
        <w:p w14:paraId="3DC4E6E4" w14:textId="2CACD07B" w:rsidR="0072616B" w:rsidRDefault="00DA50AC">
          <w:pPr>
            <w:pStyle w:val="TOC2"/>
            <w:tabs>
              <w:tab w:val="left" w:pos="1100"/>
              <w:tab w:val="right" w:leader="dot" w:pos="9016"/>
            </w:tabs>
            <w:rPr>
              <w:rFonts w:eastAsiaTheme="minorEastAsia"/>
              <w:noProof/>
              <w:lang w:eastAsia="en-GB"/>
            </w:rPr>
          </w:pPr>
          <w:hyperlink w:anchor="_Toc4752461" w:history="1">
            <w:r w:rsidR="0072616B" w:rsidRPr="00BD1359">
              <w:rPr>
                <w:rStyle w:val="Hyperlink"/>
                <w:noProof/>
              </w:rPr>
              <w:t>14.6.</w:t>
            </w:r>
            <w:r w:rsidR="0072616B">
              <w:rPr>
                <w:rFonts w:eastAsiaTheme="minorEastAsia"/>
                <w:noProof/>
                <w:lang w:eastAsia="en-GB"/>
              </w:rPr>
              <w:tab/>
            </w:r>
            <w:r w:rsidR="0072616B" w:rsidRPr="00BD1359">
              <w:rPr>
                <w:rStyle w:val="Hyperlink"/>
                <w:noProof/>
              </w:rPr>
              <w:t>Equations for all models produced</w:t>
            </w:r>
            <w:r w:rsidR="0072616B">
              <w:rPr>
                <w:noProof/>
                <w:webHidden/>
              </w:rPr>
              <w:tab/>
            </w:r>
            <w:r w:rsidR="0072616B">
              <w:rPr>
                <w:noProof/>
                <w:webHidden/>
              </w:rPr>
              <w:fldChar w:fldCharType="begin"/>
            </w:r>
            <w:r w:rsidR="0072616B">
              <w:rPr>
                <w:noProof/>
                <w:webHidden/>
              </w:rPr>
              <w:instrText xml:space="preserve"> PAGEREF _Toc4752461 \h </w:instrText>
            </w:r>
            <w:r w:rsidR="0072616B">
              <w:rPr>
                <w:noProof/>
                <w:webHidden/>
              </w:rPr>
            </w:r>
            <w:r w:rsidR="0072616B">
              <w:rPr>
                <w:noProof/>
                <w:webHidden/>
              </w:rPr>
              <w:fldChar w:fldCharType="separate"/>
            </w:r>
            <w:r w:rsidR="0072616B">
              <w:rPr>
                <w:noProof/>
                <w:webHidden/>
              </w:rPr>
              <w:t>37</w:t>
            </w:r>
            <w:r w:rsidR="0072616B">
              <w:rPr>
                <w:noProof/>
                <w:webHidden/>
              </w:rPr>
              <w:fldChar w:fldCharType="end"/>
            </w:r>
          </w:hyperlink>
        </w:p>
        <w:p w14:paraId="45DA9A16" w14:textId="3AA64791" w:rsidR="0072616B" w:rsidRDefault="00DA50AC">
          <w:pPr>
            <w:pStyle w:val="TOC2"/>
            <w:tabs>
              <w:tab w:val="left" w:pos="1100"/>
              <w:tab w:val="right" w:leader="dot" w:pos="9016"/>
            </w:tabs>
            <w:rPr>
              <w:rFonts w:eastAsiaTheme="minorEastAsia"/>
              <w:noProof/>
              <w:lang w:eastAsia="en-GB"/>
            </w:rPr>
          </w:pPr>
          <w:hyperlink w:anchor="_Toc4752462" w:history="1">
            <w:r w:rsidR="0072616B" w:rsidRPr="00BD1359">
              <w:rPr>
                <w:rStyle w:val="Hyperlink"/>
                <w:noProof/>
              </w:rPr>
              <w:t>14.7.</w:t>
            </w:r>
            <w:r w:rsidR="0072616B">
              <w:rPr>
                <w:rFonts w:eastAsiaTheme="minorEastAsia"/>
                <w:noProof/>
                <w:lang w:eastAsia="en-GB"/>
              </w:rPr>
              <w:tab/>
            </w:r>
            <w:r w:rsidR="0072616B" w:rsidRPr="00BD1359">
              <w:rPr>
                <w:rStyle w:val="Hyperlink"/>
                <w:noProof/>
              </w:rPr>
              <w:t>Model performance tables</w:t>
            </w:r>
            <w:r w:rsidR="0072616B">
              <w:rPr>
                <w:noProof/>
                <w:webHidden/>
              </w:rPr>
              <w:tab/>
            </w:r>
            <w:r w:rsidR="0072616B">
              <w:rPr>
                <w:noProof/>
                <w:webHidden/>
              </w:rPr>
              <w:fldChar w:fldCharType="begin"/>
            </w:r>
            <w:r w:rsidR="0072616B">
              <w:rPr>
                <w:noProof/>
                <w:webHidden/>
              </w:rPr>
              <w:instrText xml:space="preserve"> PAGEREF _Toc4752462 \h </w:instrText>
            </w:r>
            <w:r w:rsidR="0072616B">
              <w:rPr>
                <w:noProof/>
                <w:webHidden/>
              </w:rPr>
            </w:r>
            <w:r w:rsidR="0072616B">
              <w:rPr>
                <w:noProof/>
                <w:webHidden/>
              </w:rPr>
              <w:fldChar w:fldCharType="separate"/>
            </w:r>
            <w:r w:rsidR="0072616B">
              <w:rPr>
                <w:noProof/>
                <w:webHidden/>
              </w:rPr>
              <w:t>38</w:t>
            </w:r>
            <w:r w:rsidR="0072616B">
              <w:rPr>
                <w:noProof/>
                <w:webHidden/>
              </w:rPr>
              <w:fldChar w:fldCharType="end"/>
            </w:r>
          </w:hyperlink>
        </w:p>
        <w:p w14:paraId="6E560EFD" w14:textId="38771773" w:rsidR="0072616B" w:rsidRDefault="00DA50AC">
          <w:pPr>
            <w:pStyle w:val="TOC3"/>
            <w:tabs>
              <w:tab w:val="left" w:pos="1320"/>
              <w:tab w:val="right" w:leader="dot" w:pos="9016"/>
            </w:tabs>
            <w:rPr>
              <w:rFonts w:eastAsiaTheme="minorEastAsia"/>
              <w:noProof/>
              <w:lang w:eastAsia="en-GB"/>
            </w:rPr>
          </w:pPr>
          <w:hyperlink w:anchor="_Toc4752463" w:history="1">
            <w:r w:rsidR="0072616B" w:rsidRPr="00BD1359">
              <w:rPr>
                <w:rStyle w:val="Hyperlink"/>
                <w:noProof/>
              </w:rPr>
              <w:t>14.7.1.</w:t>
            </w:r>
            <w:r w:rsidR="0072616B">
              <w:rPr>
                <w:rFonts w:eastAsiaTheme="minorEastAsia"/>
                <w:noProof/>
                <w:lang w:eastAsia="en-GB"/>
              </w:rPr>
              <w:tab/>
            </w:r>
            <w:r w:rsidR="0072616B" w:rsidRPr="00BD1359">
              <w:rPr>
                <w:rStyle w:val="Hyperlink"/>
                <w:noProof/>
              </w:rPr>
              <w:t>Primary outcomes</w:t>
            </w:r>
            <w:r w:rsidR="0072616B">
              <w:rPr>
                <w:noProof/>
                <w:webHidden/>
              </w:rPr>
              <w:tab/>
            </w:r>
            <w:r w:rsidR="0072616B">
              <w:rPr>
                <w:noProof/>
                <w:webHidden/>
              </w:rPr>
              <w:fldChar w:fldCharType="begin"/>
            </w:r>
            <w:r w:rsidR="0072616B">
              <w:rPr>
                <w:noProof/>
                <w:webHidden/>
              </w:rPr>
              <w:instrText xml:space="preserve"> PAGEREF _Toc4752463 \h </w:instrText>
            </w:r>
            <w:r w:rsidR="0072616B">
              <w:rPr>
                <w:noProof/>
                <w:webHidden/>
              </w:rPr>
            </w:r>
            <w:r w:rsidR="0072616B">
              <w:rPr>
                <w:noProof/>
                <w:webHidden/>
              </w:rPr>
              <w:fldChar w:fldCharType="separate"/>
            </w:r>
            <w:r w:rsidR="0072616B">
              <w:rPr>
                <w:noProof/>
                <w:webHidden/>
              </w:rPr>
              <w:t>38</w:t>
            </w:r>
            <w:r w:rsidR="0072616B">
              <w:rPr>
                <w:noProof/>
                <w:webHidden/>
              </w:rPr>
              <w:fldChar w:fldCharType="end"/>
            </w:r>
          </w:hyperlink>
        </w:p>
        <w:p w14:paraId="7689E74F" w14:textId="5635A590" w:rsidR="0072616B" w:rsidRDefault="00DA50AC">
          <w:pPr>
            <w:pStyle w:val="TOC3"/>
            <w:tabs>
              <w:tab w:val="left" w:pos="1320"/>
              <w:tab w:val="right" w:leader="dot" w:pos="9016"/>
            </w:tabs>
            <w:rPr>
              <w:rFonts w:eastAsiaTheme="minorEastAsia"/>
              <w:noProof/>
              <w:lang w:eastAsia="en-GB"/>
            </w:rPr>
          </w:pPr>
          <w:hyperlink w:anchor="_Toc4752464" w:history="1">
            <w:r w:rsidR="0072616B" w:rsidRPr="00BD1359">
              <w:rPr>
                <w:rStyle w:val="Hyperlink"/>
                <w:noProof/>
              </w:rPr>
              <w:t>14.7.2.</w:t>
            </w:r>
            <w:r w:rsidR="0072616B">
              <w:rPr>
                <w:rFonts w:eastAsiaTheme="minorEastAsia"/>
                <w:noProof/>
                <w:lang w:eastAsia="en-GB"/>
              </w:rPr>
              <w:tab/>
            </w:r>
            <w:r w:rsidR="0072616B" w:rsidRPr="00BD1359">
              <w:rPr>
                <w:rStyle w:val="Hyperlink"/>
                <w:noProof/>
              </w:rPr>
              <w:t>Secondary outcomes</w:t>
            </w:r>
            <w:r w:rsidR="0072616B">
              <w:rPr>
                <w:noProof/>
                <w:webHidden/>
              </w:rPr>
              <w:tab/>
            </w:r>
            <w:r w:rsidR="0072616B">
              <w:rPr>
                <w:noProof/>
                <w:webHidden/>
              </w:rPr>
              <w:fldChar w:fldCharType="begin"/>
            </w:r>
            <w:r w:rsidR="0072616B">
              <w:rPr>
                <w:noProof/>
                <w:webHidden/>
              </w:rPr>
              <w:instrText xml:space="preserve"> PAGEREF _Toc4752464 \h </w:instrText>
            </w:r>
            <w:r w:rsidR="0072616B">
              <w:rPr>
                <w:noProof/>
                <w:webHidden/>
              </w:rPr>
            </w:r>
            <w:r w:rsidR="0072616B">
              <w:rPr>
                <w:noProof/>
                <w:webHidden/>
              </w:rPr>
              <w:fldChar w:fldCharType="separate"/>
            </w:r>
            <w:r w:rsidR="0072616B">
              <w:rPr>
                <w:noProof/>
                <w:webHidden/>
              </w:rPr>
              <w:t>40</w:t>
            </w:r>
            <w:r w:rsidR="0072616B">
              <w:rPr>
                <w:noProof/>
                <w:webHidden/>
              </w:rPr>
              <w:fldChar w:fldCharType="end"/>
            </w:r>
          </w:hyperlink>
        </w:p>
        <w:p w14:paraId="237BB504" w14:textId="69FC7EF9" w:rsidR="0072616B" w:rsidRDefault="00DA50AC">
          <w:pPr>
            <w:pStyle w:val="TOC2"/>
            <w:tabs>
              <w:tab w:val="left" w:pos="1100"/>
              <w:tab w:val="right" w:leader="dot" w:pos="9016"/>
            </w:tabs>
            <w:rPr>
              <w:rFonts w:eastAsiaTheme="minorEastAsia"/>
              <w:noProof/>
              <w:lang w:eastAsia="en-GB"/>
            </w:rPr>
          </w:pPr>
          <w:hyperlink w:anchor="_Toc4752465" w:history="1">
            <w:r w:rsidR="0072616B" w:rsidRPr="00BD1359">
              <w:rPr>
                <w:rStyle w:val="Hyperlink"/>
                <w:noProof/>
              </w:rPr>
              <w:t>14.8.</w:t>
            </w:r>
            <w:r w:rsidR="0072616B">
              <w:rPr>
                <w:rFonts w:eastAsiaTheme="minorEastAsia"/>
                <w:noProof/>
                <w:lang w:eastAsia="en-GB"/>
              </w:rPr>
              <w:tab/>
            </w:r>
            <w:r w:rsidR="0072616B" w:rsidRPr="00BD1359">
              <w:rPr>
                <w:rStyle w:val="Hyperlink"/>
                <w:noProof/>
              </w:rPr>
              <w:t>Calibration</w:t>
            </w:r>
            <w:r w:rsidR="0072616B">
              <w:rPr>
                <w:noProof/>
                <w:webHidden/>
              </w:rPr>
              <w:tab/>
            </w:r>
            <w:r w:rsidR="0072616B">
              <w:rPr>
                <w:noProof/>
                <w:webHidden/>
              </w:rPr>
              <w:fldChar w:fldCharType="begin"/>
            </w:r>
            <w:r w:rsidR="0072616B">
              <w:rPr>
                <w:noProof/>
                <w:webHidden/>
              </w:rPr>
              <w:instrText xml:space="preserve"> PAGEREF _Toc4752465 \h </w:instrText>
            </w:r>
            <w:r w:rsidR="0072616B">
              <w:rPr>
                <w:noProof/>
                <w:webHidden/>
              </w:rPr>
            </w:r>
            <w:r w:rsidR="0072616B">
              <w:rPr>
                <w:noProof/>
                <w:webHidden/>
              </w:rPr>
              <w:fldChar w:fldCharType="separate"/>
            </w:r>
            <w:r w:rsidR="0072616B">
              <w:rPr>
                <w:noProof/>
                <w:webHidden/>
              </w:rPr>
              <w:t>43</w:t>
            </w:r>
            <w:r w:rsidR="0072616B">
              <w:rPr>
                <w:noProof/>
                <w:webHidden/>
              </w:rPr>
              <w:fldChar w:fldCharType="end"/>
            </w:r>
          </w:hyperlink>
        </w:p>
        <w:p w14:paraId="5BDC22E8" w14:textId="7E52637C" w:rsidR="0072616B" w:rsidRDefault="00DA50AC">
          <w:pPr>
            <w:pStyle w:val="TOC2"/>
            <w:tabs>
              <w:tab w:val="left" w:pos="1100"/>
              <w:tab w:val="right" w:leader="dot" w:pos="9016"/>
            </w:tabs>
            <w:rPr>
              <w:rFonts w:eastAsiaTheme="minorEastAsia"/>
              <w:noProof/>
              <w:lang w:eastAsia="en-GB"/>
            </w:rPr>
          </w:pPr>
          <w:hyperlink w:anchor="_Toc4752466" w:history="1">
            <w:r w:rsidR="0072616B" w:rsidRPr="00BD1359">
              <w:rPr>
                <w:rStyle w:val="Hyperlink"/>
                <w:noProof/>
              </w:rPr>
              <w:t>14.9.</w:t>
            </w:r>
            <w:r w:rsidR="0072616B">
              <w:rPr>
                <w:rFonts w:eastAsiaTheme="minorEastAsia"/>
                <w:noProof/>
                <w:lang w:eastAsia="en-GB"/>
              </w:rPr>
              <w:tab/>
            </w:r>
            <w:r w:rsidR="0072616B" w:rsidRPr="00BD1359">
              <w:rPr>
                <w:rStyle w:val="Hyperlink"/>
                <w:noProof/>
              </w:rPr>
              <w:t>Discriminants</w:t>
            </w:r>
            <w:r w:rsidR="0072616B">
              <w:rPr>
                <w:noProof/>
                <w:webHidden/>
              </w:rPr>
              <w:tab/>
            </w:r>
            <w:r w:rsidR="0072616B">
              <w:rPr>
                <w:noProof/>
                <w:webHidden/>
              </w:rPr>
              <w:fldChar w:fldCharType="begin"/>
            </w:r>
            <w:r w:rsidR="0072616B">
              <w:rPr>
                <w:noProof/>
                <w:webHidden/>
              </w:rPr>
              <w:instrText xml:space="preserve"> PAGEREF _Toc4752466 \h </w:instrText>
            </w:r>
            <w:r w:rsidR="0072616B">
              <w:rPr>
                <w:noProof/>
                <w:webHidden/>
              </w:rPr>
            </w:r>
            <w:r w:rsidR="0072616B">
              <w:rPr>
                <w:noProof/>
                <w:webHidden/>
              </w:rPr>
              <w:fldChar w:fldCharType="separate"/>
            </w:r>
            <w:r w:rsidR="0072616B">
              <w:rPr>
                <w:noProof/>
                <w:webHidden/>
              </w:rPr>
              <w:t>44</w:t>
            </w:r>
            <w:r w:rsidR="0072616B">
              <w:rPr>
                <w:noProof/>
                <w:webHidden/>
              </w:rPr>
              <w:fldChar w:fldCharType="end"/>
            </w:r>
          </w:hyperlink>
        </w:p>
        <w:p w14:paraId="273410EC" w14:textId="5A94D3F2" w:rsidR="0072616B" w:rsidRDefault="00DA50AC">
          <w:pPr>
            <w:pStyle w:val="TOC3"/>
            <w:tabs>
              <w:tab w:val="left" w:pos="1320"/>
              <w:tab w:val="right" w:leader="dot" w:pos="9016"/>
            </w:tabs>
            <w:rPr>
              <w:rFonts w:eastAsiaTheme="minorEastAsia"/>
              <w:noProof/>
              <w:lang w:eastAsia="en-GB"/>
            </w:rPr>
          </w:pPr>
          <w:hyperlink w:anchor="_Toc4752467" w:history="1">
            <w:r w:rsidR="0072616B" w:rsidRPr="00BD1359">
              <w:rPr>
                <w:rStyle w:val="Hyperlink"/>
                <w:noProof/>
              </w:rPr>
              <w:t>14.9.1.</w:t>
            </w:r>
            <w:r w:rsidR="0072616B">
              <w:rPr>
                <w:rFonts w:eastAsiaTheme="minorEastAsia"/>
                <w:noProof/>
                <w:lang w:eastAsia="en-GB"/>
              </w:rPr>
              <w:tab/>
            </w:r>
            <w:r w:rsidR="0072616B" w:rsidRPr="00BD1359">
              <w:rPr>
                <w:rStyle w:val="Hyperlink"/>
                <w:noProof/>
              </w:rPr>
              <w:t>Receiver operating characteristic curve</w:t>
            </w:r>
            <w:r w:rsidR="0072616B">
              <w:rPr>
                <w:noProof/>
                <w:webHidden/>
              </w:rPr>
              <w:tab/>
            </w:r>
            <w:r w:rsidR="0072616B">
              <w:rPr>
                <w:noProof/>
                <w:webHidden/>
              </w:rPr>
              <w:fldChar w:fldCharType="begin"/>
            </w:r>
            <w:r w:rsidR="0072616B">
              <w:rPr>
                <w:noProof/>
                <w:webHidden/>
              </w:rPr>
              <w:instrText xml:space="preserve"> PAGEREF _Toc4752467 \h </w:instrText>
            </w:r>
            <w:r w:rsidR="0072616B">
              <w:rPr>
                <w:noProof/>
                <w:webHidden/>
              </w:rPr>
            </w:r>
            <w:r w:rsidR="0072616B">
              <w:rPr>
                <w:noProof/>
                <w:webHidden/>
              </w:rPr>
              <w:fldChar w:fldCharType="separate"/>
            </w:r>
            <w:r w:rsidR="0072616B">
              <w:rPr>
                <w:noProof/>
                <w:webHidden/>
              </w:rPr>
              <w:t>44</w:t>
            </w:r>
            <w:r w:rsidR="0072616B">
              <w:rPr>
                <w:noProof/>
                <w:webHidden/>
              </w:rPr>
              <w:fldChar w:fldCharType="end"/>
            </w:r>
          </w:hyperlink>
        </w:p>
        <w:p w14:paraId="137A0421" w14:textId="0F6D16A1" w:rsidR="0072616B" w:rsidRDefault="00DA50AC">
          <w:pPr>
            <w:pStyle w:val="TOC3"/>
            <w:tabs>
              <w:tab w:val="left" w:pos="1320"/>
              <w:tab w:val="right" w:leader="dot" w:pos="9016"/>
            </w:tabs>
            <w:rPr>
              <w:rFonts w:eastAsiaTheme="minorEastAsia"/>
              <w:noProof/>
              <w:lang w:eastAsia="en-GB"/>
            </w:rPr>
          </w:pPr>
          <w:hyperlink w:anchor="_Toc4752468" w:history="1">
            <w:r w:rsidR="0072616B" w:rsidRPr="00BD1359">
              <w:rPr>
                <w:rStyle w:val="Hyperlink"/>
                <w:rFonts w:eastAsia="Times New Roman"/>
                <w:noProof/>
                <w:lang w:eastAsia="en-GB"/>
              </w:rPr>
              <w:t>14.9.2.</w:t>
            </w:r>
            <w:r w:rsidR="0072616B">
              <w:rPr>
                <w:rFonts w:eastAsiaTheme="minorEastAsia"/>
                <w:noProof/>
                <w:lang w:eastAsia="en-GB"/>
              </w:rPr>
              <w:tab/>
            </w:r>
            <w:r w:rsidR="0072616B" w:rsidRPr="00BD1359">
              <w:rPr>
                <w:rStyle w:val="Hyperlink"/>
                <w:rFonts w:eastAsia="Times New Roman"/>
                <w:noProof/>
                <w:lang w:eastAsia="en-GB"/>
              </w:rPr>
              <w:t>Concordance-Statistic (C-statistic) table</w:t>
            </w:r>
            <w:r w:rsidR="0072616B">
              <w:rPr>
                <w:noProof/>
                <w:webHidden/>
              </w:rPr>
              <w:tab/>
            </w:r>
            <w:r w:rsidR="0072616B">
              <w:rPr>
                <w:noProof/>
                <w:webHidden/>
              </w:rPr>
              <w:fldChar w:fldCharType="begin"/>
            </w:r>
            <w:r w:rsidR="0072616B">
              <w:rPr>
                <w:noProof/>
                <w:webHidden/>
              </w:rPr>
              <w:instrText xml:space="preserve"> PAGEREF _Toc4752468 \h </w:instrText>
            </w:r>
            <w:r w:rsidR="0072616B">
              <w:rPr>
                <w:noProof/>
                <w:webHidden/>
              </w:rPr>
            </w:r>
            <w:r w:rsidR="0072616B">
              <w:rPr>
                <w:noProof/>
                <w:webHidden/>
              </w:rPr>
              <w:fldChar w:fldCharType="separate"/>
            </w:r>
            <w:r w:rsidR="0072616B">
              <w:rPr>
                <w:noProof/>
                <w:webHidden/>
              </w:rPr>
              <w:t>45</w:t>
            </w:r>
            <w:r w:rsidR="0072616B">
              <w:rPr>
                <w:noProof/>
                <w:webHidden/>
              </w:rPr>
              <w:fldChar w:fldCharType="end"/>
            </w:r>
          </w:hyperlink>
        </w:p>
        <w:p w14:paraId="4AFD2A06" w14:textId="40CB63A0" w:rsidR="0072616B" w:rsidRDefault="00DA50AC">
          <w:pPr>
            <w:pStyle w:val="TOC2"/>
            <w:tabs>
              <w:tab w:val="left" w:pos="1100"/>
              <w:tab w:val="right" w:leader="dot" w:pos="9016"/>
            </w:tabs>
            <w:rPr>
              <w:rFonts w:eastAsiaTheme="minorEastAsia"/>
              <w:noProof/>
              <w:lang w:eastAsia="en-GB"/>
            </w:rPr>
          </w:pPr>
          <w:hyperlink w:anchor="_Toc4752469" w:history="1">
            <w:r w:rsidR="0072616B" w:rsidRPr="00BD1359">
              <w:rPr>
                <w:rStyle w:val="Hyperlink"/>
                <w:noProof/>
              </w:rPr>
              <w:t>14.10.</w:t>
            </w:r>
            <w:r w:rsidR="0072616B">
              <w:rPr>
                <w:rFonts w:eastAsiaTheme="minorEastAsia"/>
                <w:noProof/>
                <w:lang w:eastAsia="en-GB"/>
              </w:rPr>
              <w:tab/>
            </w:r>
            <w:r w:rsidR="0072616B" w:rsidRPr="00BD1359">
              <w:rPr>
                <w:rStyle w:val="Hyperlink"/>
                <w:noProof/>
              </w:rPr>
              <w:t>Missing data</w:t>
            </w:r>
            <w:r w:rsidR="0072616B">
              <w:rPr>
                <w:noProof/>
                <w:webHidden/>
              </w:rPr>
              <w:tab/>
            </w:r>
            <w:r w:rsidR="0072616B">
              <w:rPr>
                <w:noProof/>
                <w:webHidden/>
              </w:rPr>
              <w:fldChar w:fldCharType="begin"/>
            </w:r>
            <w:r w:rsidR="0072616B">
              <w:rPr>
                <w:noProof/>
                <w:webHidden/>
              </w:rPr>
              <w:instrText xml:space="preserve"> PAGEREF _Toc4752469 \h </w:instrText>
            </w:r>
            <w:r w:rsidR="0072616B">
              <w:rPr>
                <w:noProof/>
                <w:webHidden/>
              </w:rPr>
            </w:r>
            <w:r w:rsidR="0072616B">
              <w:rPr>
                <w:noProof/>
                <w:webHidden/>
              </w:rPr>
              <w:fldChar w:fldCharType="separate"/>
            </w:r>
            <w:r w:rsidR="0072616B">
              <w:rPr>
                <w:noProof/>
                <w:webHidden/>
              </w:rPr>
              <w:t>46</w:t>
            </w:r>
            <w:r w:rsidR="0072616B">
              <w:rPr>
                <w:noProof/>
                <w:webHidden/>
              </w:rPr>
              <w:fldChar w:fldCharType="end"/>
            </w:r>
          </w:hyperlink>
        </w:p>
        <w:p w14:paraId="6D41FF52" w14:textId="49384273" w:rsidR="0072616B" w:rsidRDefault="00DA50AC">
          <w:pPr>
            <w:pStyle w:val="TOC2"/>
            <w:tabs>
              <w:tab w:val="left" w:pos="1100"/>
              <w:tab w:val="right" w:leader="dot" w:pos="9016"/>
            </w:tabs>
            <w:rPr>
              <w:rFonts w:eastAsiaTheme="minorEastAsia"/>
              <w:noProof/>
              <w:lang w:eastAsia="en-GB"/>
            </w:rPr>
          </w:pPr>
          <w:hyperlink w:anchor="_Toc4752470" w:history="1">
            <w:r w:rsidR="0072616B" w:rsidRPr="00BD1359">
              <w:rPr>
                <w:rStyle w:val="Hyperlink"/>
                <w:noProof/>
              </w:rPr>
              <w:t>14.11.</w:t>
            </w:r>
            <w:r w:rsidR="0072616B">
              <w:rPr>
                <w:rFonts w:eastAsiaTheme="minorEastAsia"/>
                <w:noProof/>
                <w:lang w:eastAsia="en-GB"/>
              </w:rPr>
              <w:tab/>
            </w:r>
            <w:r w:rsidR="0072616B" w:rsidRPr="00BD1359">
              <w:rPr>
                <w:rStyle w:val="Hyperlink"/>
                <w:noProof/>
              </w:rPr>
              <w:t>Kaplan-Meier estimators</w:t>
            </w:r>
            <w:r w:rsidR="0072616B">
              <w:rPr>
                <w:noProof/>
                <w:webHidden/>
              </w:rPr>
              <w:tab/>
            </w:r>
            <w:r w:rsidR="0072616B">
              <w:rPr>
                <w:noProof/>
                <w:webHidden/>
              </w:rPr>
              <w:fldChar w:fldCharType="begin"/>
            </w:r>
            <w:r w:rsidR="0072616B">
              <w:rPr>
                <w:noProof/>
                <w:webHidden/>
              </w:rPr>
              <w:instrText xml:space="preserve"> PAGEREF _Toc4752470 \h </w:instrText>
            </w:r>
            <w:r w:rsidR="0072616B">
              <w:rPr>
                <w:noProof/>
                <w:webHidden/>
              </w:rPr>
            </w:r>
            <w:r w:rsidR="0072616B">
              <w:rPr>
                <w:noProof/>
                <w:webHidden/>
              </w:rPr>
              <w:fldChar w:fldCharType="separate"/>
            </w:r>
            <w:r w:rsidR="0072616B">
              <w:rPr>
                <w:noProof/>
                <w:webHidden/>
              </w:rPr>
              <w:t>47</w:t>
            </w:r>
            <w:r w:rsidR="0072616B">
              <w:rPr>
                <w:noProof/>
                <w:webHidden/>
              </w:rPr>
              <w:fldChar w:fldCharType="end"/>
            </w:r>
          </w:hyperlink>
        </w:p>
        <w:p w14:paraId="629738BD" w14:textId="293169A8" w:rsidR="004F52C1" w:rsidRDefault="004F52C1">
          <w:r>
            <w:rPr>
              <w:b/>
              <w:bCs/>
              <w:noProof/>
            </w:rPr>
            <w:fldChar w:fldCharType="end"/>
          </w:r>
        </w:p>
      </w:sdtContent>
    </w:sdt>
    <w:p w14:paraId="5E688C11" w14:textId="78386E94" w:rsidR="00315F8C" w:rsidRDefault="00315F8C">
      <w:pPr>
        <w:rPr>
          <w:sz w:val="24"/>
          <w:u w:val="single"/>
        </w:rPr>
      </w:pPr>
      <w:r>
        <w:rPr>
          <w:sz w:val="24"/>
          <w:u w:val="single"/>
        </w:rPr>
        <w:br w:type="page"/>
      </w:r>
    </w:p>
    <w:p w14:paraId="7CFEDC54" w14:textId="77777777" w:rsidR="00930BD7" w:rsidRDefault="00930BD7" w:rsidP="00EB380B">
      <w:pPr>
        <w:pStyle w:val="Heading1"/>
        <w:numPr>
          <w:ilvl w:val="0"/>
          <w:numId w:val="1"/>
        </w:numPr>
      </w:pPr>
      <w:bookmarkStart w:id="1" w:name="_Toc4752366"/>
      <w:r>
        <w:t>Introduction</w:t>
      </w:r>
      <w:bookmarkEnd w:id="1"/>
    </w:p>
    <w:p w14:paraId="585776BA" w14:textId="77777777" w:rsidR="000631DB" w:rsidRPr="00602275" w:rsidRDefault="00EE6CAB" w:rsidP="00602275">
      <w:r w:rsidRPr="00602275">
        <w:t>This document gives a detailed statistical</w:t>
      </w:r>
      <w:r w:rsidR="00376014" w:rsidRPr="00602275">
        <w:t xml:space="preserve"> analysis plan for the Characterizing Atrial fibrillation by </w:t>
      </w:r>
      <w:proofErr w:type="gramStart"/>
      <w:r w:rsidR="00376014" w:rsidRPr="00602275">
        <w:t>Translating</w:t>
      </w:r>
      <w:proofErr w:type="gramEnd"/>
      <w:r w:rsidR="00376014" w:rsidRPr="00602275">
        <w:t xml:space="preserve"> its Causes into Health Modifiers in the Elderly (</w:t>
      </w:r>
      <w:r w:rsidRPr="00602275">
        <w:t>CATCH ME</w:t>
      </w:r>
      <w:r w:rsidR="00376014" w:rsidRPr="00602275">
        <w:t>)</w:t>
      </w:r>
      <w:r w:rsidRPr="00602275">
        <w:t xml:space="preserve"> study. It will detail all statistical processes for the development of </w:t>
      </w:r>
      <w:r w:rsidR="008B7086">
        <w:t xml:space="preserve">prognostic </w:t>
      </w:r>
      <w:r w:rsidRPr="00602275">
        <w:t xml:space="preserve">models required for this project and will </w:t>
      </w:r>
      <w:r w:rsidR="00553CD9">
        <w:t xml:space="preserve">most likely </w:t>
      </w:r>
      <w:r w:rsidRPr="00602275">
        <w:t xml:space="preserve">cover all eventualities that could occur. Any deviations from this analysis will be documented in the final report or publication in relation to this study. </w:t>
      </w:r>
    </w:p>
    <w:p w14:paraId="2E72B349" w14:textId="77777777" w:rsidR="00930BD7" w:rsidRDefault="00930BD7" w:rsidP="00EB380B">
      <w:pPr>
        <w:pStyle w:val="Heading1"/>
        <w:numPr>
          <w:ilvl w:val="0"/>
          <w:numId w:val="1"/>
        </w:numPr>
      </w:pPr>
      <w:bookmarkStart w:id="2" w:name="_Toc4752367"/>
      <w:r>
        <w:t>Background and rationale</w:t>
      </w:r>
      <w:bookmarkEnd w:id="2"/>
    </w:p>
    <w:p w14:paraId="0154B8B6" w14:textId="77777777" w:rsidR="008B7086" w:rsidRDefault="005661F3" w:rsidP="00602275">
      <w:r w:rsidRPr="00602275">
        <w:t>Atrial fibrillation (AF) is the most common cardiac arrhythmia, with a prevalence of 1.5-2% in European populations. By being a major cause of stroke, dementia, heart failure, and premature death, AF is a major threat to the healthy ageing</w:t>
      </w:r>
      <w:r w:rsidR="008B7086">
        <w:t xml:space="preserve">. </w:t>
      </w:r>
      <w:r w:rsidR="005C5D2E">
        <w:t>Th</w:t>
      </w:r>
      <w:r w:rsidR="00EF4165">
        <w:t>e</w:t>
      </w:r>
      <w:r w:rsidR="005C5D2E">
        <w:t xml:space="preserve"> </w:t>
      </w:r>
      <w:r w:rsidR="00FA7D20">
        <w:t xml:space="preserve">main </w:t>
      </w:r>
      <w:r w:rsidR="005C5D2E">
        <w:t>research in Work Package 3 (WP3) will look to develop risk prediction models for recurrence of AF</w:t>
      </w:r>
      <w:r w:rsidR="001F73E3">
        <w:t xml:space="preserve"> and prevalent AF</w:t>
      </w:r>
      <w:r w:rsidR="005C5D2E">
        <w:t xml:space="preserve">. </w:t>
      </w:r>
      <w:r w:rsidR="008B7086">
        <w:t>The previous</w:t>
      </w:r>
      <w:r w:rsidR="005C5D2E">
        <w:t xml:space="preserve"> stages for this project,</w:t>
      </w:r>
      <w:r w:rsidR="008B7086">
        <w:t xml:space="preserve"> Work Package 1 (</w:t>
      </w:r>
      <w:r w:rsidR="005C5D2E">
        <w:t>WP1) and Work Package 2 (WP2),</w:t>
      </w:r>
      <w:r w:rsidR="008B7086">
        <w:t xml:space="preserve"> </w:t>
      </w:r>
      <w:r w:rsidR="00EF4165">
        <w:t xml:space="preserve">will look to </w:t>
      </w:r>
      <w:r w:rsidR="008B7086">
        <w:t>explore and identify</w:t>
      </w:r>
      <w:r w:rsidR="001115F4">
        <w:t xml:space="preserve"> statistically significant</w:t>
      </w:r>
      <w:r w:rsidR="008B7086">
        <w:t xml:space="preserve"> biomarker</w:t>
      </w:r>
      <w:r w:rsidR="000519FF">
        <w:t>s linked to AF</w:t>
      </w:r>
      <w:r w:rsidR="001115F4">
        <w:t>. These</w:t>
      </w:r>
      <w:r w:rsidR="008B7086">
        <w:t xml:space="preserve"> biomarkers will feed into the </w:t>
      </w:r>
      <w:r w:rsidR="00553CD9">
        <w:t>prognostic models where WP3</w:t>
      </w:r>
      <w:r w:rsidR="008B7086">
        <w:t xml:space="preserve"> will </w:t>
      </w:r>
      <w:r w:rsidR="00553CD9">
        <w:t xml:space="preserve">determine </w:t>
      </w:r>
      <w:r w:rsidR="008B7086">
        <w:t>if they are predictive of AF</w:t>
      </w:r>
      <w:r w:rsidR="00FA7D20">
        <w:t xml:space="preserve"> alongside clinical factors</w:t>
      </w:r>
      <w:r w:rsidR="008B7086">
        <w:t>. Prior research into predicting episodes of AF</w:t>
      </w:r>
      <w:r w:rsidR="001115F4">
        <w:t xml:space="preserve"> have not considered</w:t>
      </w:r>
      <w:r w:rsidR="005C5D2E">
        <w:t xml:space="preserve"> biomarkers that have been </w:t>
      </w:r>
      <w:r w:rsidR="008B7086">
        <w:t>identified</w:t>
      </w:r>
      <w:r w:rsidR="005C5D2E">
        <w:t xml:space="preserve"> in</w:t>
      </w:r>
      <w:r w:rsidR="008B7086">
        <w:t xml:space="preserve"> WP1 and WP2</w:t>
      </w:r>
      <w:r w:rsidR="001115F4">
        <w:t>.</w:t>
      </w:r>
      <w:r w:rsidR="002A737D">
        <w:t xml:space="preserve"> </w:t>
      </w:r>
    </w:p>
    <w:p w14:paraId="2A3ED2A5" w14:textId="18EB5EA0" w:rsidR="002A737D" w:rsidRDefault="0096429F" w:rsidP="00602275">
      <w:r>
        <w:t xml:space="preserve">The </w:t>
      </w:r>
      <w:r w:rsidR="001F73E3">
        <w:t>main focus</w:t>
      </w:r>
      <w:r>
        <w:t xml:space="preserve"> for WP3 is to </w:t>
      </w:r>
      <w:r w:rsidR="001F73E3">
        <w:t xml:space="preserve">identify </w:t>
      </w:r>
      <w:r>
        <w:t xml:space="preserve">prognostic factors within a </w:t>
      </w:r>
      <w:r w:rsidR="00315F8C">
        <w:t xml:space="preserve">risk </w:t>
      </w:r>
      <w:r>
        <w:t xml:space="preserve">prediction model </w:t>
      </w:r>
      <w:r w:rsidR="00EF4165">
        <w:t>to determine</w:t>
      </w:r>
      <w:r w:rsidR="002A737D">
        <w:t xml:space="preserve"> </w:t>
      </w:r>
      <w:r w:rsidR="00E86C2E">
        <w:t>those participants</w:t>
      </w:r>
      <w:r w:rsidR="009C6630">
        <w:t xml:space="preserve"> that have the highest risk of having an episode of AF</w:t>
      </w:r>
      <w:r w:rsidR="00DD3118">
        <w:t xml:space="preserve"> given they have previously been diagnosed with AF</w:t>
      </w:r>
      <w:r w:rsidR="009C6630">
        <w:t xml:space="preserve">, </w:t>
      </w:r>
      <w:r w:rsidR="001F73E3">
        <w:t>i.e. a</w:t>
      </w:r>
      <w:r>
        <w:t xml:space="preserve"> recurrence of AF. </w:t>
      </w:r>
      <w:r w:rsidR="00DD3118">
        <w:t xml:space="preserve">In addition a separate </w:t>
      </w:r>
      <w:r w:rsidR="00315F8C">
        <w:t xml:space="preserve">risk </w:t>
      </w:r>
      <w:r w:rsidR="00DD3118">
        <w:t xml:space="preserve">prediction model will be developed to ascertain factors that identify patients at risk of having an episode of AF given no previous </w:t>
      </w:r>
      <w:r w:rsidR="00DE3725">
        <w:t>diagnosis;</w:t>
      </w:r>
      <w:r w:rsidR="00DD3118">
        <w:t xml:space="preserve"> this will be known as prevalent AF. </w:t>
      </w:r>
      <w:r>
        <w:t>I</w:t>
      </w:r>
      <w:r w:rsidR="009C6630">
        <w:t>n turn</w:t>
      </w:r>
      <w:r>
        <w:t xml:space="preserve"> this information</w:t>
      </w:r>
      <w:r w:rsidR="009C6630">
        <w:t xml:space="preserve"> will help to inform decisi</w:t>
      </w:r>
      <w:r w:rsidR="00C9306C">
        <w:t xml:space="preserve">ons on therapy </w:t>
      </w:r>
      <w:r w:rsidR="00BE198B">
        <w:t xml:space="preserve">for </w:t>
      </w:r>
      <w:r w:rsidR="00E86C2E">
        <w:t>patients</w:t>
      </w:r>
      <w:r w:rsidR="00BE198B">
        <w:t xml:space="preserve"> </w:t>
      </w:r>
      <w:r w:rsidR="009C6630">
        <w:t xml:space="preserve">to </w:t>
      </w:r>
      <w:r w:rsidR="00BE198B">
        <w:t>achieve</w:t>
      </w:r>
      <w:r w:rsidR="009C6630">
        <w:t xml:space="preserve"> t</w:t>
      </w:r>
      <w:r w:rsidR="00BE198B">
        <w:t>he best outcome</w:t>
      </w:r>
      <w:r w:rsidR="009C6630">
        <w:t xml:space="preserve"> possible.</w:t>
      </w:r>
      <w:r w:rsidR="001F73E3">
        <w:t xml:space="preserve"> Subsequent to this we can explore </w:t>
      </w:r>
      <w:r w:rsidR="00DE3725">
        <w:t>various</w:t>
      </w:r>
      <w:r w:rsidR="001F73E3">
        <w:t xml:space="preserve"> groups of patients with respect to </w:t>
      </w:r>
      <w:r w:rsidR="00DE3725">
        <w:t>their</w:t>
      </w:r>
      <w:r w:rsidR="001F73E3">
        <w:t xml:space="preserve"> risk of having a recurrence of AF and prevalent AF. Formally we will assess these risk groups of patients using carefully set out hypothesis tests (</w:t>
      </w:r>
      <w:r w:rsidR="001F73E3" w:rsidRPr="002E011B">
        <w:t>see</w:t>
      </w:r>
      <w:r w:rsidR="009677EE">
        <w:t xml:space="preserve"> </w:t>
      </w:r>
      <w:r w:rsidR="009677EE">
        <w:fldChar w:fldCharType="begin"/>
      </w:r>
      <w:r w:rsidR="009677EE">
        <w:instrText xml:space="preserve"> REF _Ref535414616 \h </w:instrText>
      </w:r>
      <w:r w:rsidR="009677EE">
        <w:fldChar w:fldCharType="separate"/>
      </w:r>
      <w:r w:rsidR="009677EE">
        <w:t>Hypothesis testing</w:t>
      </w:r>
      <w:r w:rsidR="009677EE">
        <w:fldChar w:fldCharType="end"/>
      </w:r>
      <w:r w:rsidR="001F73E3">
        <w:t>).</w:t>
      </w:r>
    </w:p>
    <w:p w14:paraId="4723C415" w14:textId="4A00783E" w:rsidR="000F7116" w:rsidRDefault="00776321" w:rsidP="00602275">
      <w:r>
        <w:t>In general, p</w:t>
      </w:r>
      <w:r w:rsidR="000519FF">
        <w:t>rognostic models can be used to assess the predictive ability of patient characteristics known as prognostic factors. In our case the p</w:t>
      </w:r>
      <w:r w:rsidR="00B63F43">
        <w:t xml:space="preserve">rognostic factors are defined as patient characteristics that have been determined </w:t>
      </w:r>
      <w:r>
        <w:t>using</w:t>
      </w:r>
      <w:r w:rsidR="000519FF">
        <w:t xml:space="preserve"> clinical and statistical methods </w:t>
      </w:r>
      <w:r>
        <w:t xml:space="preserve">to be predictive for </w:t>
      </w:r>
      <w:r w:rsidR="001F73E3">
        <w:t>prevalent AF</w:t>
      </w:r>
      <w:r>
        <w:t xml:space="preserve"> or</w:t>
      </w:r>
      <w:r w:rsidR="00BE198B">
        <w:t xml:space="preserve"> recurrence</w:t>
      </w:r>
      <w:r w:rsidR="00B63F43">
        <w:t xml:space="preserve"> </w:t>
      </w:r>
      <w:r w:rsidR="009C6630">
        <w:t xml:space="preserve">of </w:t>
      </w:r>
      <w:r w:rsidR="00B63F43">
        <w:t>AF</w:t>
      </w:r>
      <w:r w:rsidR="00254A19">
        <w:t>.</w:t>
      </w:r>
      <w:r w:rsidR="00B63F43">
        <w:t xml:space="preserve"> Both the prognostic factors </w:t>
      </w:r>
      <w:r w:rsidR="00BE198B">
        <w:t>and biomarkers will be assessed</w:t>
      </w:r>
      <w:r w:rsidR="00B63F43">
        <w:t xml:space="preserve"> and quantified</w:t>
      </w:r>
      <w:r w:rsidR="00254A19">
        <w:t xml:space="preserve"> in relation </w:t>
      </w:r>
      <w:r w:rsidR="00B63F43">
        <w:t xml:space="preserve">to predicting AF </w:t>
      </w:r>
      <w:r w:rsidR="001F73E3">
        <w:t xml:space="preserve">when undertaking the </w:t>
      </w:r>
      <w:r w:rsidR="00254A19">
        <w:t xml:space="preserve">analysis for </w:t>
      </w:r>
      <w:r w:rsidR="001F73E3">
        <w:t>WP3</w:t>
      </w:r>
      <w:r w:rsidR="00254A19">
        <w:t xml:space="preserve">. </w:t>
      </w:r>
      <w:r w:rsidR="001B118C">
        <w:t xml:space="preserve">Following this </w:t>
      </w:r>
      <w:r w:rsidR="00BE198B">
        <w:t>we need to</w:t>
      </w:r>
      <w:r w:rsidR="00B63F43">
        <w:t xml:space="preserve"> establish how predictive these prognostic factors and biomarkers ar</w:t>
      </w:r>
      <w:r w:rsidR="00E86C2E">
        <w:t>e in a different set of patients</w:t>
      </w:r>
      <w:r w:rsidR="00B63F43">
        <w:t xml:space="preserve">. This will identify if </w:t>
      </w:r>
      <w:r>
        <w:t xml:space="preserve">these models </w:t>
      </w:r>
      <w:r w:rsidR="00B63F43">
        <w:t>are generali</w:t>
      </w:r>
      <w:r w:rsidR="00BE198B">
        <w:t>s</w:t>
      </w:r>
      <w:r w:rsidR="00B63F43">
        <w:t xml:space="preserve">able and hence if these factors and biomarkers are truly predictive for AF. </w:t>
      </w:r>
      <w:r w:rsidR="001F73E3">
        <w:t>This is known as external validation of the developed prognostic model and forms the sole objective for WP4</w:t>
      </w:r>
      <w:r w:rsidR="005618BF">
        <w:t xml:space="preserve"> </w:t>
      </w:r>
      <w:r w:rsidR="005618BF" w:rsidRPr="002E011B">
        <w:t>(see</w:t>
      </w:r>
      <w:r w:rsidR="002E011B" w:rsidRPr="002E011B">
        <w:t xml:space="preserve"> </w:t>
      </w:r>
      <w:r w:rsidR="002E011B">
        <w:rPr>
          <w:highlight w:val="yellow"/>
        </w:rPr>
        <w:fldChar w:fldCharType="begin"/>
      </w:r>
      <w:r w:rsidR="002E011B">
        <w:rPr>
          <w:highlight w:val="yellow"/>
        </w:rPr>
        <w:instrText xml:space="preserve"> REF _Ref535414379 \h </w:instrText>
      </w:r>
      <w:r w:rsidR="002E011B">
        <w:rPr>
          <w:highlight w:val="yellow"/>
        </w:rPr>
      </w:r>
      <w:r w:rsidR="002E011B">
        <w:rPr>
          <w:highlight w:val="yellow"/>
        </w:rPr>
        <w:fldChar w:fldCharType="separate"/>
      </w:r>
      <w:r w:rsidR="002E011B">
        <w:t>External validation of the prognostic models (WP4)</w:t>
      </w:r>
      <w:r w:rsidR="002E011B">
        <w:rPr>
          <w:highlight w:val="yellow"/>
        </w:rPr>
        <w:fldChar w:fldCharType="end"/>
      </w:r>
      <w:r w:rsidR="005618BF" w:rsidRPr="002E011B">
        <w:t>)</w:t>
      </w:r>
      <w:r w:rsidR="001F73E3" w:rsidRPr="002E011B">
        <w:t>.</w:t>
      </w:r>
    </w:p>
    <w:p w14:paraId="42262B30" w14:textId="77777777" w:rsidR="007127AB" w:rsidRDefault="00D913D2" w:rsidP="00602275">
      <w:r w:rsidRPr="00602275">
        <w:t>In summary</w:t>
      </w:r>
      <w:r w:rsidR="00FA3ED9">
        <w:t xml:space="preserve"> the overall objectives for WP3</w:t>
      </w:r>
      <w:r w:rsidR="00776321">
        <w:t xml:space="preserve"> </w:t>
      </w:r>
      <w:r w:rsidR="009C6630">
        <w:t>are</w:t>
      </w:r>
      <w:r w:rsidR="00776321">
        <w:t xml:space="preserve"> to</w:t>
      </w:r>
      <w:r w:rsidRPr="00602275">
        <w:t xml:space="preserve"> </w:t>
      </w:r>
      <w:r w:rsidR="000F7116">
        <w:t>(1)</w:t>
      </w:r>
      <w:r w:rsidRPr="00602275">
        <w:t xml:space="preserve"> Identify </w:t>
      </w:r>
      <w:r w:rsidR="009E2228">
        <w:t>candidate predictors</w:t>
      </w:r>
      <w:r w:rsidR="000D2685">
        <w:t xml:space="preserve"> for predicting </w:t>
      </w:r>
      <w:r w:rsidR="009C6630">
        <w:t>recurrence of AF</w:t>
      </w:r>
      <w:r w:rsidR="0061188A">
        <w:t xml:space="preserve"> and prevalent AF</w:t>
      </w:r>
      <w:r w:rsidR="00345F19">
        <w:t>,</w:t>
      </w:r>
      <w:r w:rsidR="000F7116">
        <w:t xml:space="preserve"> (2)</w:t>
      </w:r>
      <w:r w:rsidR="004573D7">
        <w:t xml:space="preserve"> Develop risk prediction models</w:t>
      </w:r>
      <w:r w:rsidR="009E2228">
        <w:t xml:space="preserve"> </w:t>
      </w:r>
      <w:r w:rsidR="004573D7">
        <w:t>for</w:t>
      </w:r>
      <w:r w:rsidR="00DD3118">
        <w:t xml:space="preserve"> recurrence of AF</w:t>
      </w:r>
      <w:r w:rsidR="000D2685">
        <w:t xml:space="preserve"> </w:t>
      </w:r>
      <w:r w:rsidR="0061188A">
        <w:t xml:space="preserve">and </w:t>
      </w:r>
      <w:r w:rsidR="00DD3118">
        <w:t xml:space="preserve">prevalent AF </w:t>
      </w:r>
      <w:r w:rsidR="00BB4AB2">
        <w:t>using (a</w:t>
      </w:r>
      <w:r w:rsidR="006419C4">
        <w:t xml:space="preserve">) </w:t>
      </w:r>
      <w:r w:rsidR="00776321">
        <w:t xml:space="preserve">clinical </w:t>
      </w:r>
      <w:r w:rsidR="006419C4">
        <w:t>candidate predictors only</w:t>
      </w:r>
      <w:r w:rsidR="00BB4AB2">
        <w:t xml:space="preserve"> and (b) </w:t>
      </w:r>
      <w:r w:rsidR="00776321">
        <w:t xml:space="preserve">clinical </w:t>
      </w:r>
      <w:r w:rsidR="00BB4AB2">
        <w:t xml:space="preserve">candidate predictors and biomarkers, </w:t>
      </w:r>
      <w:r w:rsidR="00345F19">
        <w:t xml:space="preserve">(3) </w:t>
      </w:r>
      <w:r w:rsidR="00776321">
        <w:t>assess the</w:t>
      </w:r>
      <w:r w:rsidR="00345F19">
        <w:t xml:space="preserve"> developed risk prediction models </w:t>
      </w:r>
      <w:r w:rsidR="00776321">
        <w:t>performance at identifying</w:t>
      </w:r>
      <w:r w:rsidR="00E86C2E">
        <w:t xml:space="preserve"> participants</w:t>
      </w:r>
      <w:r w:rsidR="00345F19">
        <w:t xml:space="preserve"> at risk</w:t>
      </w:r>
      <w:r w:rsidR="0061188A">
        <w:t>, (4) assessing hypothesis statements, and (5</w:t>
      </w:r>
      <w:r w:rsidR="00EF4165">
        <w:t xml:space="preserve">) </w:t>
      </w:r>
      <w:r w:rsidR="005618BF">
        <w:t>fully stating the statistical models</w:t>
      </w:r>
      <w:r w:rsidR="00EF4165">
        <w:t xml:space="preserve"> depicting the association between characteristics and a patients AF status</w:t>
      </w:r>
      <w:r w:rsidR="005618BF">
        <w:t>. Upon completion of WP3, WP4 will begin using the findings from WP3.</w:t>
      </w:r>
      <w:r w:rsidR="0061188A">
        <w:t xml:space="preserve"> That is to externally validate the recurrence of AF model within a separate dataset and assess how well this works in a different population</w:t>
      </w:r>
      <w:r w:rsidR="005618BF">
        <w:t>, likewise for the prevalent AF model</w:t>
      </w:r>
      <w:r w:rsidR="0061188A">
        <w:t xml:space="preserve">. </w:t>
      </w:r>
      <w:r w:rsidR="000519FF">
        <w:t xml:space="preserve">This </w:t>
      </w:r>
      <w:r w:rsidR="00BB4CE0">
        <w:t>in turn</w:t>
      </w:r>
      <w:r w:rsidR="000519FF">
        <w:t xml:space="preserve"> will </w:t>
      </w:r>
      <w:r w:rsidR="00BB4CE0">
        <w:t>satisfy</w:t>
      </w:r>
      <w:r w:rsidR="000519FF">
        <w:t xml:space="preserve"> the</w:t>
      </w:r>
      <w:r w:rsidR="00FA3ED9">
        <w:t xml:space="preserve"> objective</w:t>
      </w:r>
      <w:r w:rsidR="00776321">
        <w:t>s</w:t>
      </w:r>
      <w:r w:rsidR="00FA3ED9">
        <w:t xml:space="preserve"> for </w:t>
      </w:r>
      <w:r w:rsidR="000519FF">
        <w:t>the CATCH ME</w:t>
      </w:r>
      <w:r w:rsidR="00FA3ED9">
        <w:t xml:space="preserve"> project to i</w:t>
      </w:r>
      <w:r w:rsidRPr="00602275">
        <w:t>nform future personali</w:t>
      </w:r>
      <w:r w:rsidR="000D2685">
        <w:t>s</w:t>
      </w:r>
      <w:r w:rsidRPr="00602275">
        <w:t>ed strategies to prevent and treat AF in Europe.</w:t>
      </w:r>
    </w:p>
    <w:p w14:paraId="4D53B298" w14:textId="77777777" w:rsidR="005618BF" w:rsidRPr="00602574" w:rsidRDefault="005618BF" w:rsidP="005618BF">
      <w:pPr>
        <w:pStyle w:val="Heading1"/>
      </w:pPr>
      <w:bookmarkStart w:id="3" w:name="_Toc4752368"/>
      <w:r>
        <w:t>Development of prognostic models (WP3)</w:t>
      </w:r>
      <w:bookmarkEnd w:id="3"/>
    </w:p>
    <w:p w14:paraId="1EF7491D" w14:textId="77777777" w:rsidR="00930BD7" w:rsidRDefault="00930BD7" w:rsidP="005618BF">
      <w:pPr>
        <w:pStyle w:val="Heading1"/>
        <w:numPr>
          <w:ilvl w:val="0"/>
          <w:numId w:val="1"/>
        </w:numPr>
      </w:pPr>
      <w:bookmarkStart w:id="4" w:name="_Toc4752369"/>
      <w:r>
        <w:t>Study</w:t>
      </w:r>
      <w:r w:rsidR="00345F19">
        <w:t xml:space="preserve"> aims and</w:t>
      </w:r>
      <w:r>
        <w:t xml:space="preserve"> objectives</w:t>
      </w:r>
      <w:bookmarkEnd w:id="4"/>
    </w:p>
    <w:p w14:paraId="0FBC937D" w14:textId="47CDA6D6" w:rsidR="00751528" w:rsidRDefault="000D77FA" w:rsidP="00602275">
      <w:r>
        <w:t>The primary aim of</w:t>
      </w:r>
      <w:r w:rsidR="00F5002E" w:rsidRPr="00602275">
        <w:t xml:space="preserve"> this study is t</w:t>
      </w:r>
      <w:r w:rsidR="00B06230" w:rsidRPr="00602275">
        <w:t xml:space="preserve">o develop </w:t>
      </w:r>
      <w:r w:rsidR="004D5A1B">
        <w:t xml:space="preserve">and </w:t>
      </w:r>
      <w:r w:rsidR="00602574">
        <w:t xml:space="preserve">internally </w:t>
      </w:r>
      <w:r w:rsidR="004D5A1B">
        <w:t>validate</w:t>
      </w:r>
      <w:r w:rsidR="00B06230" w:rsidRPr="00602275">
        <w:t xml:space="preserve"> clinical prediction model</w:t>
      </w:r>
      <w:r w:rsidR="0000020B">
        <w:t xml:space="preserve">s that </w:t>
      </w:r>
      <w:r w:rsidR="00C7042A">
        <w:t>combine</w:t>
      </w:r>
      <w:r w:rsidR="00B06230" w:rsidRPr="00602275">
        <w:t xml:space="preserve"> </w:t>
      </w:r>
      <w:r w:rsidR="0000020B">
        <w:t>prognostic</w:t>
      </w:r>
      <w:r w:rsidR="00B06230" w:rsidRPr="00602275">
        <w:t xml:space="preserve"> factors</w:t>
      </w:r>
      <w:r w:rsidR="006419C4">
        <w:t xml:space="preserve"> and </w:t>
      </w:r>
      <w:r w:rsidR="0000020B">
        <w:t>biomarkers to</w:t>
      </w:r>
      <w:r w:rsidR="00B06230" w:rsidRPr="00602275">
        <w:t xml:space="preserve"> </w:t>
      </w:r>
      <w:r w:rsidR="0000020B">
        <w:t>predict</w:t>
      </w:r>
      <w:r w:rsidR="00B06230" w:rsidRPr="00602275">
        <w:t xml:space="preserve"> AF</w:t>
      </w:r>
      <w:r w:rsidR="00602574">
        <w:t xml:space="preserve">. </w:t>
      </w:r>
    </w:p>
    <w:p w14:paraId="5072CD7E" w14:textId="77777777" w:rsidR="00D913D2" w:rsidRDefault="00602574" w:rsidP="00602275">
      <w:r>
        <w:t>The objectives of WP3 are</w:t>
      </w:r>
      <w:r w:rsidR="004C3711">
        <w:t xml:space="preserve"> to</w:t>
      </w:r>
      <w:r>
        <w:t>:</w:t>
      </w:r>
    </w:p>
    <w:p w14:paraId="24732913" w14:textId="7284BB06" w:rsidR="00F32886" w:rsidRDefault="004C3711" w:rsidP="00F55AB2">
      <w:pPr>
        <w:pStyle w:val="ListParagraph"/>
        <w:numPr>
          <w:ilvl w:val="0"/>
          <w:numId w:val="6"/>
        </w:numPr>
      </w:pPr>
      <w:r>
        <w:t>Identify</w:t>
      </w:r>
      <w:r w:rsidR="00602574">
        <w:t xml:space="preserve"> </w:t>
      </w:r>
      <w:r w:rsidR="006419C4">
        <w:t>candidate predictors</w:t>
      </w:r>
      <w:r w:rsidR="00C2553F">
        <w:t xml:space="preserve"> </w:t>
      </w:r>
      <w:r w:rsidR="00E86C2E">
        <w:t>of AF within participants</w:t>
      </w:r>
      <w:r w:rsidR="00602574">
        <w:t xml:space="preserve"> that have not been diagnosed with AF</w:t>
      </w:r>
      <w:r w:rsidR="00F32886">
        <w:t xml:space="preserve"> (prevalent AF)</w:t>
      </w:r>
    </w:p>
    <w:p w14:paraId="5F42459F" w14:textId="5E421BEF" w:rsidR="00602574" w:rsidRDefault="00F32886" w:rsidP="00F55AB2">
      <w:pPr>
        <w:pStyle w:val="ListParagraph"/>
        <w:numPr>
          <w:ilvl w:val="0"/>
          <w:numId w:val="6"/>
        </w:numPr>
      </w:pPr>
      <w:r>
        <w:t xml:space="preserve">Identify candidate predictors of </w:t>
      </w:r>
      <w:r w:rsidR="00E86C2E">
        <w:t xml:space="preserve">AF </w:t>
      </w:r>
      <w:r>
        <w:t xml:space="preserve">reccurence </w:t>
      </w:r>
      <w:r w:rsidR="00E86C2E">
        <w:t>within participants</w:t>
      </w:r>
      <w:r w:rsidR="00602574">
        <w:t xml:space="preserve"> that have previously been diagnosed with AF</w:t>
      </w:r>
      <w:r>
        <w:t xml:space="preserve"> (recurrent AF)</w:t>
      </w:r>
      <w:r w:rsidR="00602574">
        <w:t>.</w:t>
      </w:r>
    </w:p>
    <w:p w14:paraId="30C01DB2" w14:textId="1CD55FA3" w:rsidR="000C34CE" w:rsidRDefault="00602574" w:rsidP="000C34CE">
      <w:pPr>
        <w:pStyle w:val="ListParagraph"/>
        <w:numPr>
          <w:ilvl w:val="0"/>
          <w:numId w:val="6"/>
        </w:numPr>
      </w:pPr>
      <w:r>
        <w:t xml:space="preserve">Develop risk prediction </w:t>
      </w:r>
      <w:r w:rsidR="00C7042A">
        <w:t>models for</w:t>
      </w:r>
      <w:r w:rsidR="00BB4AB2">
        <w:t xml:space="preserve"> the primary outcomes of </w:t>
      </w:r>
      <w:r w:rsidR="0020426E">
        <w:t>prevalent</w:t>
      </w:r>
      <w:r w:rsidR="00BB4AB2">
        <w:t xml:space="preserve"> AF</w:t>
      </w:r>
      <w:r w:rsidR="00877DC4">
        <w:t xml:space="preserve"> </w:t>
      </w:r>
      <w:r w:rsidR="00BB4AB2">
        <w:t xml:space="preserve">and recurrence of AF. </w:t>
      </w:r>
      <w:r w:rsidR="000C34CE">
        <w:t>These models will only include clinically confirmed candidate predictors identified through clinical and statistical methods (Stage 1)</w:t>
      </w:r>
    </w:p>
    <w:p w14:paraId="7EAD4A1C" w14:textId="050519C9" w:rsidR="0020426E" w:rsidRDefault="000C34CE" w:rsidP="00F55AB2">
      <w:pPr>
        <w:pStyle w:val="ListParagraph"/>
        <w:numPr>
          <w:ilvl w:val="0"/>
          <w:numId w:val="6"/>
        </w:numPr>
      </w:pPr>
      <w:r>
        <w:t xml:space="preserve">Test </w:t>
      </w:r>
      <w:r w:rsidRPr="000C34CE">
        <w:rPr>
          <w:i/>
        </w:rPr>
        <w:t>a priori</w:t>
      </w:r>
      <w:r w:rsidR="0020426E">
        <w:t xml:space="preserve"> hypotheses using the developed prognostic models </w:t>
      </w:r>
      <w:r w:rsidR="00F32886">
        <w:t xml:space="preserve">to adjust for differences in case mix </w:t>
      </w:r>
      <w:r w:rsidR="0020426E">
        <w:t>(</w:t>
      </w:r>
      <w:r w:rsidR="0020426E" w:rsidRPr="000C34CE">
        <w:t>Stage 2)</w:t>
      </w:r>
    </w:p>
    <w:p w14:paraId="384BA802" w14:textId="016E96EB" w:rsidR="000C34CE" w:rsidRDefault="000C34CE" w:rsidP="000C34CE">
      <w:pPr>
        <w:pStyle w:val="ListParagraph"/>
        <w:numPr>
          <w:ilvl w:val="0"/>
          <w:numId w:val="6"/>
        </w:numPr>
      </w:pPr>
      <w:r>
        <w:t>Assess the added benefit of Biomarkers to the risk prediction models (Stage 3)</w:t>
      </w:r>
    </w:p>
    <w:p w14:paraId="6B097D0C" w14:textId="502A9893" w:rsidR="000C34CE" w:rsidRDefault="000C34CE" w:rsidP="000C34CE">
      <w:pPr>
        <w:pStyle w:val="ListParagraph"/>
        <w:numPr>
          <w:ilvl w:val="0"/>
          <w:numId w:val="6"/>
        </w:numPr>
      </w:pPr>
      <w:r>
        <w:t>Assess and quantify the prediction models’ performance</w:t>
      </w:r>
      <w:proofErr w:type="gramStart"/>
      <w:r w:rsidR="00F32886">
        <w:t>.</w:t>
      </w:r>
      <w:r>
        <w:t>.</w:t>
      </w:r>
      <w:proofErr w:type="gramEnd"/>
    </w:p>
    <w:p w14:paraId="59011EA4" w14:textId="77777777" w:rsidR="00E00553" w:rsidRDefault="000D77FA" w:rsidP="00B40B20">
      <w:r>
        <w:t>Achieving t</w:t>
      </w:r>
      <w:r w:rsidR="00B40B20">
        <w:t>hese objectives for WP3</w:t>
      </w:r>
      <w:r>
        <w:t xml:space="preserve"> will</w:t>
      </w:r>
      <w:r w:rsidR="00B40B20">
        <w:t xml:space="preserve"> aid </w:t>
      </w:r>
      <w:r>
        <w:t>the</w:t>
      </w:r>
      <w:r w:rsidR="00B40B20">
        <w:t xml:space="preserve"> external validat</w:t>
      </w:r>
      <w:r>
        <w:t>ion</w:t>
      </w:r>
      <w:r w:rsidR="004C3711">
        <w:t xml:space="preserve"> (WP4)</w:t>
      </w:r>
      <w:r>
        <w:t xml:space="preserve"> of</w:t>
      </w:r>
      <w:r w:rsidR="00B40B20">
        <w:t xml:space="preserve"> the developed prognostic models</w:t>
      </w:r>
      <w:r w:rsidR="006D13C0">
        <w:t xml:space="preserve"> to be carried out</w:t>
      </w:r>
      <w:r w:rsidR="002E011B">
        <w:t>.</w:t>
      </w:r>
    </w:p>
    <w:p w14:paraId="1B015DE9" w14:textId="77777777" w:rsidR="00930BD7" w:rsidRDefault="00930BD7" w:rsidP="005618BF">
      <w:pPr>
        <w:pStyle w:val="Heading1"/>
        <w:numPr>
          <w:ilvl w:val="0"/>
          <w:numId w:val="1"/>
        </w:numPr>
      </w:pPr>
      <w:bookmarkStart w:id="5" w:name="_Toc4752370"/>
      <w:r>
        <w:t>Description of study design</w:t>
      </w:r>
      <w:bookmarkEnd w:id="5"/>
    </w:p>
    <w:p w14:paraId="1E7C6F71" w14:textId="77777777" w:rsidR="00DB7D45" w:rsidRDefault="00B06230" w:rsidP="00DB7D45">
      <w:r w:rsidRPr="00602275">
        <w:t>CATCH ME is a retrospective cohort study.</w:t>
      </w:r>
      <w:r w:rsidR="00DD523D">
        <w:t xml:space="preserve"> </w:t>
      </w:r>
      <w:r w:rsidR="004C3711">
        <w:t>The</w:t>
      </w:r>
      <w:r w:rsidR="00D55A93">
        <w:t xml:space="preserve"> </w:t>
      </w:r>
      <w:r w:rsidR="00205517" w:rsidRPr="00602275">
        <w:t>data</w:t>
      </w:r>
      <w:r w:rsidR="004C3711">
        <w:t xml:space="preserve"> used</w:t>
      </w:r>
      <w:r w:rsidR="00205517" w:rsidRPr="00602275">
        <w:t xml:space="preserve"> </w:t>
      </w:r>
      <w:r w:rsidR="00D55A93">
        <w:t xml:space="preserve">for CATCH ME </w:t>
      </w:r>
      <w:r w:rsidR="00205517" w:rsidRPr="00602275">
        <w:t>will be</w:t>
      </w:r>
      <w:r w:rsidR="00DB7D45" w:rsidRPr="00602275">
        <w:t xml:space="preserve"> pooled from many different studies into one large dataset.</w:t>
      </w:r>
      <w:r w:rsidR="00D55A93">
        <w:t xml:space="preserve"> The</w:t>
      </w:r>
      <w:r w:rsidR="004C3711">
        <w:t xml:space="preserve"> </w:t>
      </w:r>
      <w:r w:rsidR="00D55A93">
        <w:t>studies</w:t>
      </w:r>
      <w:r w:rsidR="004C3711">
        <w:t xml:space="preserve"> that have been </w:t>
      </w:r>
      <w:r w:rsidR="00C7042A">
        <w:t>chosen</w:t>
      </w:r>
      <w:r w:rsidR="004C3711">
        <w:t xml:space="preserve"> to </w:t>
      </w:r>
      <w:r w:rsidR="00C7042A">
        <w:t>contribute</w:t>
      </w:r>
      <w:r w:rsidR="004C3711">
        <w:t xml:space="preserve"> to the CATCH ME database</w:t>
      </w:r>
      <w:r w:rsidR="00D55A93">
        <w:t xml:space="preserve"> have all been conducted in the </w:t>
      </w:r>
      <w:r w:rsidR="00626FC9" w:rsidRPr="00602275">
        <w:t>EU</w:t>
      </w:r>
      <w:r w:rsidR="00D55A93">
        <w:t xml:space="preserve"> in the following countries;</w:t>
      </w:r>
      <w:r w:rsidR="007C09A9">
        <w:t xml:space="preserve"> UK, Germany, Netherlands, France, and Spain</w:t>
      </w:r>
      <w:r w:rsidR="00D55A93">
        <w:t>, all</w:t>
      </w:r>
      <w:r w:rsidR="00626FC9" w:rsidRPr="00602275">
        <w:t xml:space="preserve"> looking at a range of associations with </w:t>
      </w:r>
      <w:r w:rsidR="00D55A93">
        <w:t>AF</w:t>
      </w:r>
      <w:r w:rsidR="00626FC9" w:rsidRPr="00602275">
        <w:t xml:space="preserve">. </w:t>
      </w:r>
      <w:r w:rsidR="00D55A93">
        <w:t>T</w:t>
      </w:r>
      <w:r w:rsidR="00626FC9" w:rsidRPr="00602275">
        <w:t xml:space="preserve">hese </w:t>
      </w:r>
      <w:r w:rsidR="004C3711">
        <w:t xml:space="preserve">contributing </w:t>
      </w:r>
      <w:r w:rsidR="00626FC9" w:rsidRPr="00602275">
        <w:t xml:space="preserve">studies </w:t>
      </w:r>
      <w:r w:rsidR="00D55A93">
        <w:t xml:space="preserve">mainly </w:t>
      </w:r>
      <w:r w:rsidR="009C5351">
        <w:t>look</w:t>
      </w:r>
      <w:r w:rsidR="008679CC">
        <w:t>ed</w:t>
      </w:r>
      <w:r w:rsidR="009C5351">
        <w:t xml:space="preserve"> </w:t>
      </w:r>
      <w:r w:rsidR="008679CC">
        <w:t>at</w:t>
      </w:r>
      <w:r w:rsidR="00D55A93">
        <w:t xml:space="preserve"> patient characteristics</w:t>
      </w:r>
      <w:r w:rsidR="009C5351">
        <w:t xml:space="preserve"> associated with </w:t>
      </w:r>
      <w:r w:rsidR="00BB4CE0" w:rsidRPr="00602275">
        <w:t>recur</w:t>
      </w:r>
      <w:r w:rsidR="00BB4CE0">
        <w:t>rence</w:t>
      </w:r>
      <w:r w:rsidR="006D13C0">
        <w:t xml:space="preserve"> of </w:t>
      </w:r>
      <w:r w:rsidR="00BB4CE0">
        <w:t>atrial</w:t>
      </w:r>
      <w:r w:rsidR="006D13C0">
        <w:t xml:space="preserve"> fibrillation with the exception </w:t>
      </w:r>
      <w:r w:rsidR="00A0267E">
        <w:t>of some studies</w:t>
      </w:r>
      <w:r w:rsidR="00F61F55">
        <w:t xml:space="preserve"> looking at both new cases</w:t>
      </w:r>
      <w:r w:rsidR="006D13C0">
        <w:t xml:space="preserve"> of AF and recurrence of AF.</w:t>
      </w:r>
      <w:r w:rsidR="00626FC9" w:rsidRPr="00602275">
        <w:t xml:space="preserve"> </w:t>
      </w:r>
      <w:r w:rsidR="00D55A93">
        <w:t>All the data pooled from the</w:t>
      </w:r>
      <w:r w:rsidR="004C3711">
        <w:t>se contributing</w:t>
      </w:r>
      <w:r w:rsidR="00D55A93">
        <w:t xml:space="preserve"> studies will be </w:t>
      </w:r>
      <w:r w:rsidR="00A0267E">
        <w:t>harmonised and combined</w:t>
      </w:r>
      <w:r w:rsidR="00D55A93">
        <w:t xml:space="preserve"> into one large CATCH ME database such that </w:t>
      </w:r>
      <w:r w:rsidR="009C5351">
        <w:t>the pooled</w:t>
      </w:r>
      <w:r w:rsidR="00D55A93">
        <w:t xml:space="preserve"> data is standardised into the same format. </w:t>
      </w:r>
    </w:p>
    <w:p w14:paraId="26CBF395" w14:textId="3D40CD05" w:rsidR="00521C93" w:rsidRDefault="00F565E4" w:rsidP="005618BF">
      <w:pPr>
        <w:pStyle w:val="Heading2"/>
        <w:numPr>
          <w:ilvl w:val="1"/>
          <w:numId w:val="1"/>
        </w:numPr>
      </w:pPr>
      <w:bookmarkStart w:id="6" w:name="_Toc4752371"/>
      <w:r>
        <w:t xml:space="preserve"> </w:t>
      </w:r>
      <w:r w:rsidR="00521C93">
        <w:t>Study data</w:t>
      </w:r>
      <w:bookmarkEnd w:id="6"/>
    </w:p>
    <w:p w14:paraId="794C5113" w14:textId="77777777" w:rsidR="00521C93" w:rsidRDefault="00521C93" w:rsidP="00521C93">
      <w:r>
        <w:t xml:space="preserve">The CATCH ME database </w:t>
      </w:r>
      <w:r w:rsidR="008C7A39">
        <w:t>will include</w:t>
      </w:r>
      <w:r>
        <w:t xml:space="preserve"> </w:t>
      </w:r>
      <w:r w:rsidR="00751528" w:rsidRPr="00751528">
        <w:t>12</w:t>
      </w:r>
      <w:r w:rsidRPr="00751528">
        <w:t xml:space="preserve"> </w:t>
      </w:r>
      <w:r w:rsidR="00083295">
        <w:t xml:space="preserve">contributing </w:t>
      </w:r>
      <w:r w:rsidRPr="00751528">
        <w:t>studies</w:t>
      </w:r>
      <w:r w:rsidR="00083295">
        <w:t xml:space="preserve"> which are available to use in</w:t>
      </w:r>
      <w:r w:rsidR="001540FD">
        <w:t xml:space="preserve"> WP3</w:t>
      </w:r>
      <w:r w:rsidR="00C6046D">
        <w:t>. These studies are AFCT, AFLMU, BBC-AF, Flec-SL, FUTURE, GIRAFA</w:t>
      </w:r>
      <w:r w:rsidR="006D13C0">
        <w:t xml:space="preserve">, MULTI-AF, </w:t>
      </w:r>
      <w:proofErr w:type="gramStart"/>
      <w:r w:rsidR="006D13C0">
        <w:t>Maastricht</w:t>
      </w:r>
      <w:proofErr w:type="gramEnd"/>
      <w:r w:rsidR="006D13C0">
        <w:t xml:space="preserve"> tissue bank, PVIBCN, RACE4, READ-POAF and KORA. Additional characteristics</w:t>
      </w:r>
      <w:r w:rsidR="004917B7">
        <w:t xml:space="preserve"> of each of the </w:t>
      </w:r>
      <w:r w:rsidR="00347EEB">
        <w:t xml:space="preserve">contributing </w:t>
      </w:r>
      <w:r w:rsidR="004917B7">
        <w:t>studies used will be</w:t>
      </w:r>
      <w:r w:rsidR="006D13C0">
        <w:t xml:space="preserve"> documented in</w:t>
      </w:r>
      <w:r w:rsidR="004917B7">
        <w:t xml:space="preserve"> the appendix in</w:t>
      </w:r>
      <w:r w:rsidR="006D13C0">
        <w:t xml:space="preserve"> </w:t>
      </w:r>
      <w:r w:rsidR="006D13C0" w:rsidRPr="00D71B8F">
        <w:t>Table</w:t>
      </w:r>
      <w:r w:rsidR="00D7356E" w:rsidRPr="00D71B8F">
        <w:t>s</w:t>
      </w:r>
      <w:r w:rsidR="006D13C0" w:rsidRPr="00D71B8F">
        <w:t xml:space="preserve"> A1</w:t>
      </w:r>
      <w:r w:rsidR="00D7356E" w:rsidRPr="00D71B8F">
        <w:t>-A6</w:t>
      </w:r>
      <w:r w:rsidR="006D13C0" w:rsidRPr="00D71B8F">
        <w:t>.</w:t>
      </w:r>
    </w:p>
    <w:p w14:paraId="7FCF3DB6" w14:textId="77777777" w:rsidR="00521C93" w:rsidRDefault="00521C93" w:rsidP="00521C93">
      <w:pPr>
        <w:pStyle w:val="Heading3"/>
        <w:numPr>
          <w:ilvl w:val="2"/>
          <w:numId w:val="1"/>
        </w:numPr>
      </w:pPr>
      <w:bookmarkStart w:id="7" w:name="_Toc4752372"/>
      <w:r w:rsidRPr="009C5351">
        <w:t>Study 1</w:t>
      </w:r>
      <w:r w:rsidR="009C5351" w:rsidRPr="009C5351">
        <w:t xml:space="preserve"> </w:t>
      </w:r>
      <w:r w:rsidR="00097E63">
        <w:t>–</w:t>
      </w:r>
      <w:r w:rsidR="009C5351" w:rsidRPr="009C5351">
        <w:t xml:space="preserve"> AF</w:t>
      </w:r>
      <w:r w:rsidR="00362CEE">
        <w:t>-</w:t>
      </w:r>
      <w:r w:rsidR="009C5351" w:rsidRPr="009C5351">
        <w:t>CT</w:t>
      </w:r>
      <w:bookmarkEnd w:id="7"/>
    </w:p>
    <w:p w14:paraId="4C7F5A0A" w14:textId="77777777" w:rsidR="00A91EC0" w:rsidRPr="00A91EC0" w:rsidRDefault="00A91EC0" w:rsidP="00A91EC0">
      <w:r>
        <w:t xml:space="preserve">The Maastricht AF-CT dataset consists of a mixture of participants whom have either AF or are in sinus rhythm i.e. </w:t>
      </w:r>
      <w:proofErr w:type="gramStart"/>
      <w:r>
        <w:t>do</w:t>
      </w:r>
      <w:proofErr w:type="gramEnd"/>
      <w:r>
        <w:t xml:space="preserve"> not have AF. In total this dataset contains 388 participants of which 273 participants are in sinus rhythm and 115 participants have AF. </w:t>
      </w:r>
      <w:r w:rsidR="00052DFE">
        <w:t xml:space="preserve">Within the AF population 46 participants had a recurrence of AF. </w:t>
      </w:r>
      <w:r>
        <w:t>There is follow up data for both populations in this dataset</w:t>
      </w:r>
      <w:r w:rsidR="00582E3C">
        <w:t xml:space="preserve"> (387/388)</w:t>
      </w:r>
      <w:r w:rsidR="00596DD5">
        <w:t xml:space="preserve"> with a </w:t>
      </w:r>
      <w:r w:rsidR="00662047">
        <w:t xml:space="preserve">total </w:t>
      </w:r>
      <w:r w:rsidR="00596DD5">
        <w:t xml:space="preserve">mean follow up time of </w:t>
      </w:r>
      <w:r w:rsidR="00041ACB">
        <w:t>2083 days</w:t>
      </w:r>
      <w:r w:rsidR="00662047">
        <w:t xml:space="preserve">. For the AF population the mean follow up time is 2073 days and for the sinus rhythm population 2087 days. </w:t>
      </w:r>
    </w:p>
    <w:p w14:paraId="4CAE1344" w14:textId="77777777" w:rsidR="00FC39BB" w:rsidRPr="00FC39BB" w:rsidRDefault="00521C93" w:rsidP="00FC39BB">
      <w:pPr>
        <w:pStyle w:val="Heading3"/>
        <w:numPr>
          <w:ilvl w:val="2"/>
          <w:numId w:val="1"/>
        </w:numPr>
      </w:pPr>
      <w:bookmarkStart w:id="8" w:name="_Toc4752373"/>
      <w:r w:rsidRPr="009C5351">
        <w:t>Study 2</w:t>
      </w:r>
      <w:r w:rsidR="009C5351" w:rsidRPr="009C5351">
        <w:t xml:space="preserve"> </w:t>
      </w:r>
      <w:r w:rsidR="00097E63">
        <w:t>–</w:t>
      </w:r>
      <w:r w:rsidR="009C5351" w:rsidRPr="009C5351">
        <w:t xml:space="preserve"> </w:t>
      </w:r>
      <w:r w:rsidR="00FC39BB">
        <w:t>AFLMU</w:t>
      </w:r>
      <w:bookmarkEnd w:id="8"/>
    </w:p>
    <w:p w14:paraId="4D25E52E" w14:textId="77777777" w:rsidR="00052DFE" w:rsidRDefault="00052DFE" w:rsidP="00097E63">
      <w:r>
        <w:t>The AFLMU study consists of 3573 participants whom have had previous episodes of AF. Of these participants</w:t>
      </w:r>
      <w:r w:rsidR="00596DD5">
        <w:t xml:space="preserve"> 295 had a recurrence of AF. There is follow up data available however</w:t>
      </w:r>
      <w:r w:rsidR="00362CEE">
        <w:t>,</w:t>
      </w:r>
      <w:r w:rsidR="00596DD5">
        <w:t xml:space="preserve"> this is limited as only 632 out of 3573 participants have this information available in relation to if they had a recurrence of AF or not.</w:t>
      </w:r>
      <w:r>
        <w:t xml:space="preserve"> </w:t>
      </w:r>
      <w:r w:rsidR="00596DD5">
        <w:t>The mean follow up time for these participants is 376 days.</w:t>
      </w:r>
    </w:p>
    <w:p w14:paraId="41D5E882" w14:textId="77777777" w:rsidR="00521C93" w:rsidRDefault="00521C93" w:rsidP="00521C93">
      <w:pPr>
        <w:pStyle w:val="Heading3"/>
        <w:numPr>
          <w:ilvl w:val="2"/>
          <w:numId w:val="1"/>
        </w:numPr>
      </w:pPr>
      <w:bookmarkStart w:id="9" w:name="_Toc4752374"/>
      <w:r w:rsidRPr="009C5351">
        <w:t>Study 3</w:t>
      </w:r>
      <w:r w:rsidR="009C5351" w:rsidRPr="009C5351">
        <w:t xml:space="preserve"> </w:t>
      </w:r>
      <w:proofErr w:type="gramStart"/>
      <w:r w:rsidR="009C5351" w:rsidRPr="009C5351">
        <w:t xml:space="preserve">– </w:t>
      </w:r>
      <w:r w:rsidR="00751528">
        <w:t xml:space="preserve"> </w:t>
      </w:r>
      <w:r w:rsidR="00751528" w:rsidRPr="009C5351">
        <w:t>BBC</w:t>
      </w:r>
      <w:proofErr w:type="gramEnd"/>
      <w:r w:rsidR="00751528" w:rsidRPr="009C5351">
        <w:t>-AF</w:t>
      </w:r>
      <w:bookmarkEnd w:id="9"/>
      <w:r w:rsidR="00751528" w:rsidRPr="009C5351">
        <w:t xml:space="preserve"> </w:t>
      </w:r>
    </w:p>
    <w:p w14:paraId="4645920D" w14:textId="77777777" w:rsidR="000F5F17" w:rsidRDefault="000F5F17" w:rsidP="00272324">
      <w:pPr>
        <w:pStyle w:val="Default"/>
        <w:rPr>
          <w:rFonts w:asciiTheme="minorHAnsi" w:hAnsiTheme="minorHAnsi"/>
          <w:sz w:val="22"/>
        </w:rPr>
      </w:pPr>
      <w:r w:rsidRPr="00272324">
        <w:rPr>
          <w:rFonts w:asciiTheme="minorHAnsi" w:hAnsiTheme="minorHAnsi"/>
          <w:sz w:val="22"/>
        </w:rPr>
        <w:t xml:space="preserve">The Birmingham-Black Country-Atrial Fibrillation </w:t>
      </w:r>
      <w:r w:rsidR="00362CEE">
        <w:rPr>
          <w:rFonts w:asciiTheme="minorHAnsi" w:hAnsiTheme="minorHAnsi"/>
          <w:sz w:val="22"/>
        </w:rPr>
        <w:t xml:space="preserve">(BBC-AF) </w:t>
      </w:r>
      <w:r w:rsidRPr="00272324">
        <w:rPr>
          <w:rFonts w:asciiTheme="minorHAnsi" w:hAnsiTheme="minorHAnsi"/>
          <w:sz w:val="22"/>
        </w:rPr>
        <w:t>Registry</w:t>
      </w:r>
      <w:r>
        <w:rPr>
          <w:rFonts w:asciiTheme="minorHAnsi" w:hAnsiTheme="minorHAnsi"/>
          <w:sz w:val="22"/>
        </w:rPr>
        <w:t xml:space="preserve"> dataset consists of both AF participants and sinus rhythm participants. In total there are </w:t>
      </w:r>
      <w:r w:rsidR="00320DE7">
        <w:rPr>
          <w:rFonts w:asciiTheme="minorHAnsi" w:hAnsiTheme="minorHAnsi"/>
          <w:sz w:val="22"/>
        </w:rPr>
        <w:t>1630</w:t>
      </w:r>
      <w:r>
        <w:rPr>
          <w:rFonts w:asciiTheme="minorHAnsi" w:hAnsiTheme="minorHAnsi"/>
          <w:sz w:val="22"/>
        </w:rPr>
        <w:t xml:space="preserve"> participants in this dataset of which </w:t>
      </w:r>
      <w:r w:rsidR="00320DE7">
        <w:rPr>
          <w:rFonts w:asciiTheme="minorHAnsi" w:hAnsiTheme="minorHAnsi"/>
          <w:sz w:val="22"/>
        </w:rPr>
        <w:t>710</w:t>
      </w:r>
      <w:r>
        <w:rPr>
          <w:rFonts w:asciiTheme="minorHAnsi" w:hAnsiTheme="minorHAnsi"/>
          <w:sz w:val="22"/>
        </w:rPr>
        <w:t xml:space="preserve"> participants have AF and </w:t>
      </w:r>
      <w:r w:rsidR="00320DE7">
        <w:rPr>
          <w:rFonts w:asciiTheme="minorHAnsi" w:hAnsiTheme="minorHAnsi"/>
          <w:sz w:val="22"/>
        </w:rPr>
        <w:t>920</w:t>
      </w:r>
      <w:r>
        <w:rPr>
          <w:rFonts w:asciiTheme="minorHAnsi" w:hAnsiTheme="minorHAnsi"/>
          <w:sz w:val="22"/>
        </w:rPr>
        <w:t xml:space="preserve"> participants are in sinus rhythm.</w:t>
      </w:r>
      <w:r w:rsidR="00320DE7">
        <w:rPr>
          <w:rFonts w:asciiTheme="minorHAnsi" w:hAnsiTheme="minorHAnsi"/>
          <w:sz w:val="22"/>
        </w:rPr>
        <w:t xml:space="preserve"> There is no follow up data for this dataset.</w:t>
      </w:r>
      <w:r w:rsidR="00320DE7">
        <w:rPr>
          <w:rStyle w:val="CommentReference"/>
          <w:rFonts w:asciiTheme="minorHAnsi" w:eastAsiaTheme="minorHAnsi" w:hAnsiTheme="minorHAnsi" w:cstheme="minorBidi"/>
          <w:color w:val="auto"/>
          <w:lang w:eastAsia="en-US"/>
        </w:rPr>
        <w:t xml:space="preserve"> </w:t>
      </w:r>
    </w:p>
    <w:p w14:paraId="7600D9DB" w14:textId="77777777" w:rsidR="000F5F17" w:rsidRDefault="000F5F17" w:rsidP="00272324">
      <w:pPr>
        <w:pStyle w:val="Default"/>
        <w:rPr>
          <w:rFonts w:asciiTheme="minorHAnsi" w:hAnsiTheme="minorHAnsi"/>
          <w:sz w:val="22"/>
        </w:rPr>
      </w:pPr>
    </w:p>
    <w:p w14:paraId="19B29E4C" w14:textId="77777777" w:rsidR="009C5351" w:rsidRDefault="009C5351" w:rsidP="009C5351">
      <w:pPr>
        <w:pStyle w:val="Heading3"/>
        <w:numPr>
          <w:ilvl w:val="2"/>
          <w:numId w:val="1"/>
        </w:numPr>
      </w:pPr>
      <w:bookmarkStart w:id="10" w:name="_Toc4752375"/>
      <w:r w:rsidRPr="009C5351">
        <w:t xml:space="preserve">Study 4 – </w:t>
      </w:r>
      <w:r w:rsidR="00751528" w:rsidRPr="009C5351">
        <w:t>Flec-SL</w:t>
      </w:r>
      <w:bookmarkEnd w:id="10"/>
      <w:r w:rsidR="00751528">
        <w:t xml:space="preserve"> </w:t>
      </w:r>
    </w:p>
    <w:p w14:paraId="746F8746" w14:textId="77777777" w:rsidR="00197444" w:rsidRDefault="00197444" w:rsidP="007314D0">
      <w:r>
        <w:t>The Flec-SL study consi</w:t>
      </w:r>
      <w:r w:rsidR="00362CEE">
        <w:t>sts of 635 participants whom</w:t>
      </w:r>
      <w:r>
        <w:t xml:space="preserve"> have previously h</w:t>
      </w:r>
      <w:r w:rsidR="00A22C8D">
        <w:t>ad episodes of AF. Of the</w:t>
      </w:r>
      <w:r>
        <w:t xml:space="preserve"> total number of participants, 442 had a recurrence of AF. Follow up data is</w:t>
      </w:r>
      <w:r w:rsidR="00A22C8D">
        <w:t xml:space="preserve"> only</w:t>
      </w:r>
      <w:r>
        <w:t xml:space="preserve"> available for 480 participants</w:t>
      </w:r>
      <w:r w:rsidR="00A22C8D">
        <w:t>, with a mean time of 80 days. For those that did not have a recurrence of AF, 193 had a follow up time with a mean time of 158 days, and for the 287 participants with follow up data that had a recurrence of AF had a mean of 28 days.</w:t>
      </w:r>
      <w:r>
        <w:t xml:space="preserve"> </w:t>
      </w:r>
    </w:p>
    <w:p w14:paraId="75A57513" w14:textId="77777777" w:rsidR="009C5351" w:rsidRDefault="009C5351" w:rsidP="009C5351">
      <w:pPr>
        <w:pStyle w:val="Heading3"/>
        <w:numPr>
          <w:ilvl w:val="2"/>
          <w:numId w:val="1"/>
        </w:numPr>
      </w:pPr>
      <w:bookmarkStart w:id="11" w:name="_Toc4752376"/>
      <w:r>
        <w:t xml:space="preserve">Study 5 - </w:t>
      </w:r>
      <w:r w:rsidR="00751528">
        <w:t>FUTURE</w:t>
      </w:r>
      <w:bookmarkEnd w:id="11"/>
    </w:p>
    <w:p w14:paraId="6789426D" w14:textId="77777777" w:rsidR="00B35E35" w:rsidRDefault="00B35E35" w:rsidP="005A25E2">
      <w:r>
        <w:t>The FUTURE study consists of both AF par</w:t>
      </w:r>
      <w:r w:rsidR="002B0AF1">
        <w:t>ticipants and sinus rhythm participants. The total number of participants within this dataset is 198, of which 113 have AF and 85 participants are in sinus rhythm. Within the AF population 62 participants had a recurrence of AF</w:t>
      </w:r>
      <w:r w:rsidR="00A0267E">
        <w:t>.</w:t>
      </w:r>
      <w:r w:rsidR="002B0AF1">
        <w:t xml:space="preserve"> There </w:t>
      </w:r>
      <w:r w:rsidR="00C7042A">
        <w:t>are</w:t>
      </w:r>
      <w:r w:rsidR="002B0AF1">
        <w:t xml:space="preserve"> 123 participants with follow up data</w:t>
      </w:r>
      <w:r w:rsidR="00E17378">
        <w:t xml:space="preserve"> across</w:t>
      </w:r>
      <w:r w:rsidR="002B0AF1">
        <w:t xml:space="preserve"> both populations within this dataset. For the AF population</w:t>
      </w:r>
      <w:r w:rsidR="00C32650">
        <w:t xml:space="preserve"> 93 participants had follow up data with a mean time of 1685 days and for the sinus rhythm population only 30 </w:t>
      </w:r>
      <w:r w:rsidR="00C7042A">
        <w:t>participants</w:t>
      </w:r>
      <w:r w:rsidR="00C32650">
        <w:t xml:space="preserve"> had follow up data with a mean time of 1392 days.</w:t>
      </w:r>
      <w:r w:rsidR="002B0AF1">
        <w:t xml:space="preserve"> </w:t>
      </w:r>
    </w:p>
    <w:p w14:paraId="17C6386D" w14:textId="77777777" w:rsidR="00097E63" w:rsidRDefault="00097E63" w:rsidP="00097E63">
      <w:pPr>
        <w:pStyle w:val="Heading3"/>
        <w:numPr>
          <w:ilvl w:val="2"/>
          <w:numId w:val="1"/>
        </w:numPr>
      </w:pPr>
      <w:bookmarkStart w:id="12" w:name="_Toc4752377"/>
      <w:r>
        <w:t>Study 6 –</w:t>
      </w:r>
      <w:r w:rsidR="00751528" w:rsidRPr="00751528">
        <w:t xml:space="preserve"> </w:t>
      </w:r>
      <w:r w:rsidR="00751528">
        <w:t>GIRAFA</w:t>
      </w:r>
      <w:bookmarkEnd w:id="12"/>
      <w:r w:rsidR="00751528">
        <w:t xml:space="preserve">  </w:t>
      </w:r>
    </w:p>
    <w:p w14:paraId="2A6F657F" w14:textId="77777777" w:rsidR="0085338B" w:rsidRDefault="0085338B" w:rsidP="00097E63">
      <w:r>
        <w:t xml:space="preserve">The GIRAFA study consists of 210 participants </w:t>
      </w:r>
      <w:r w:rsidR="008D307F">
        <w:t>of which 104 do not have a history of AF and 106 have a previous diagnosis of AF</w:t>
      </w:r>
      <w:r>
        <w:t xml:space="preserve">. Of these 210 </w:t>
      </w:r>
      <w:r w:rsidR="00C7042A">
        <w:t>participants</w:t>
      </w:r>
      <w:r>
        <w:t>, 16 had a recurrence of AF. Follow up data is available for a total of 26 participants of which 16 had a recurrence of AF and 10 did not have a recurrence. For those that had a recurrence the mean time they were followed up for was 1984 days</w:t>
      </w:r>
      <w:r w:rsidR="008405F8">
        <w:t>, and for those that did not have a recurrence the mean time was 1825 days.</w:t>
      </w:r>
    </w:p>
    <w:p w14:paraId="0E957FF3" w14:textId="77777777" w:rsidR="00097E63" w:rsidRDefault="00097E63" w:rsidP="00097E63">
      <w:pPr>
        <w:pStyle w:val="Heading3"/>
        <w:numPr>
          <w:ilvl w:val="2"/>
          <w:numId w:val="1"/>
        </w:numPr>
      </w:pPr>
      <w:bookmarkStart w:id="13" w:name="_Toc4752378"/>
      <w:r>
        <w:t xml:space="preserve">Study 7 – </w:t>
      </w:r>
      <w:r w:rsidR="00751528">
        <w:t>MULTI-AF</w:t>
      </w:r>
      <w:bookmarkEnd w:id="13"/>
      <w:r w:rsidR="00751528">
        <w:t xml:space="preserve">  </w:t>
      </w:r>
    </w:p>
    <w:p w14:paraId="185A3358" w14:textId="77777777" w:rsidR="00242D0C" w:rsidRDefault="00242D0C" w:rsidP="005643BE">
      <w:r>
        <w:t>The MULTI-AF study consists of 70 participants that all have a diagnosis of AF. Fifty part</w:t>
      </w:r>
      <w:r w:rsidR="00FC36CB">
        <w:t>icipants had a recurrence of AF. This dataset does not have follow up data.</w:t>
      </w:r>
      <w:r>
        <w:t xml:space="preserve"> </w:t>
      </w:r>
    </w:p>
    <w:p w14:paraId="577074EF" w14:textId="77777777" w:rsidR="00242D0C" w:rsidRDefault="00242D0C" w:rsidP="005643BE"/>
    <w:p w14:paraId="1042D6FC" w14:textId="77777777" w:rsidR="00097E63" w:rsidRDefault="00097E63" w:rsidP="00097E63">
      <w:pPr>
        <w:pStyle w:val="Heading3"/>
        <w:numPr>
          <w:ilvl w:val="2"/>
          <w:numId w:val="1"/>
        </w:numPr>
      </w:pPr>
      <w:bookmarkStart w:id="14" w:name="_Toc4752379"/>
      <w:r>
        <w:t xml:space="preserve">Study 8 – </w:t>
      </w:r>
      <w:r w:rsidR="00751528">
        <w:t>Maastricht tissue bank</w:t>
      </w:r>
      <w:bookmarkEnd w:id="14"/>
      <w:r w:rsidR="00751528">
        <w:t xml:space="preserve"> </w:t>
      </w:r>
    </w:p>
    <w:p w14:paraId="4FDA13B4" w14:textId="77777777" w:rsidR="00B84479" w:rsidRPr="00B84479" w:rsidRDefault="00B84479" w:rsidP="00B84479">
      <w:pPr>
        <w:spacing w:after="0"/>
        <w:jc w:val="both"/>
      </w:pPr>
      <w:r w:rsidRPr="00B84479">
        <w:t xml:space="preserve">The atrial tissue bank of CATCH ME work package 1 is a collection of 245 right or left atrial tissue samples received from 5 partner sites of CATCH ME: University Maastricht, University of Birmingham, University Hospital Munich, University Hospital </w:t>
      </w:r>
      <w:r w:rsidRPr="00B84479">
        <w:rPr>
          <w:lang w:val="es-ES"/>
        </w:rPr>
        <w:t xml:space="preserve">Barcelona, and </w:t>
      </w:r>
      <w:r w:rsidRPr="00B84479">
        <w:rPr>
          <w:lang w:val="fr-FR"/>
        </w:rPr>
        <w:t xml:space="preserve">Sorbonne University Paris. </w:t>
      </w:r>
      <w:r w:rsidRPr="00B84479">
        <w:t>In the tissue samples histological properties have been analysed using light microscopy and gene expression has been studied using mRNA sequencing. The co-variates tested include clinical characteristics but also genetic information.</w:t>
      </w:r>
    </w:p>
    <w:p w14:paraId="6F3E3312" w14:textId="77777777" w:rsidR="00097E63" w:rsidRPr="00097E63" w:rsidRDefault="00097E63" w:rsidP="00097E63"/>
    <w:p w14:paraId="403A3C37" w14:textId="77777777" w:rsidR="00097E63" w:rsidRDefault="00097E63" w:rsidP="00097E63">
      <w:pPr>
        <w:pStyle w:val="Heading3"/>
        <w:numPr>
          <w:ilvl w:val="2"/>
          <w:numId w:val="1"/>
        </w:numPr>
      </w:pPr>
      <w:bookmarkStart w:id="15" w:name="_Toc4752380"/>
      <w:r>
        <w:t xml:space="preserve">Study 9 – </w:t>
      </w:r>
      <w:r w:rsidR="00751528">
        <w:t>PVIBCN</w:t>
      </w:r>
      <w:bookmarkEnd w:id="15"/>
    </w:p>
    <w:p w14:paraId="1524DB6E" w14:textId="77777777" w:rsidR="00FC36CB" w:rsidRDefault="00FC36CB" w:rsidP="00097E63">
      <w:r>
        <w:t>The PVIBCN study consis</w:t>
      </w:r>
      <w:r w:rsidR="00E17378">
        <w:t>ts of 1088 participants whom</w:t>
      </w:r>
      <w:r>
        <w:t xml:space="preserve"> have a previous diagnosis of AF. There were 523 participants that had a recurrence of AF. There is follow up data for 872 participants in this dataset, where 483 participants had a recurrence of AF and 389 did not have a recurrence of AF. The mean follow up time for those that had a recurrence was 332 days and 643 days for those that did not have a recurrence.</w:t>
      </w:r>
    </w:p>
    <w:p w14:paraId="4202CF72" w14:textId="77777777" w:rsidR="00097E63" w:rsidRDefault="00097E63" w:rsidP="00097E63">
      <w:pPr>
        <w:pStyle w:val="Heading3"/>
        <w:numPr>
          <w:ilvl w:val="2"/>
          <w:numId w:val="1"/>
        </w:numPr>
      </w:pPr>
      <w:bookmarkStart w:id="16" w:name="_Toc4752381"/>
      <w:r>
        <w:t xml:space="preserve">Study 10 – </w:t>
      </w:r>
      <w:r w:rsidR="00751528">
        <w:t>RACE4</w:t>
      </w:r>
      <w:bookmarkEnd w:id="16"/>
    </w:p>
    <w:p w14:paraId="00DD2302" w14:textId="77777777" w:rsidR="00FC36CB" w:rsidRDefault="00FC36CB" w:rsidP="005643BE">
      <w:r>
        <w:t xml:space="preserve">The RACE4 study consists of 1332 participants who have had a previous diagnosis of AF. </w:t>
      </w:r>
      <w:r w:rsidR="00C51F31">
        <w:t>This study does not have follow up data.</w:t>
      </w:r>
    </w:p>
    <w:p w14:paraId="3E94A7FE" w14:textId="77777777" w:rsidR="00751528" w:rsidRDefault="00751528" w:rsidP="00751528">
      <w:pPr>
        <w:pStyle w:val="Heading3"/>
        <w:numPr>
          <w:ilvl w:val="2"/>
          <w:numId w:val="1"/>
        </w:numPr>
      </w:pPr>
      <w:bookmarkStart w:id="17" w:name="_Toc4752382"/>
      <w:r>
        <w:t>Study 11 – READ-POAF</w:t>
      </w:r>
      <w:bookmarkEnd w:id="17"/>
    </w:p>
    <w:p w14:paraId="67FD91D1" w14:textId="77777777" w:rsidR="00457DAD" w:rsidRDefault="00457DAD" w:rsidP="00C6046D">
      <w:r>
        <w:t xml:space="preserve">The READ-POAF study consists of 79 participants that are in sinus rhythm i.e. no history of having AF. </w:t>
      </w:r>
      <w:r w:rsidR="00C7042A">
        <w:t>Forty-six</w:t>
      </w:r>
      <w:r w:rsidR="00E17378">
        <w:t xml:space="preserve"> participants</w:t>
      </w:r>
      <w:r>
        <w:t xml:space="preserve"> had a new diagnosis of </w:t>
      </w:r>
      <w:r w:rsidR="00C7042A">
        <w:t>AF;</w:t>
      </w:r>
      <w:r>
        <w:t xml:space="preserve"> </w:t>
      </w:r>
      <w:r w:rsidR="00E17378">
        <w:t>however</w:t>
      </w:r>
      <w:r>
        <w:t xml:space="preserve"> there is no follow up data for these participants and also those participants that did not have a new diagnosis of AF.</w:t>
      </w:r>
    </w:p>
    <w:p w14:paraId="05CFDC5E" w14:textId="77777777" w:rsidR="00975A47" w:rsidRDefault="00751528" w:rsidP="00C6046D">
      <w:pPr>
        <w:pStyle w:val="Heading3"/>
        <w:numPr>
          <w:ilvl w:val="2"/>
          <w:numId w:val="1"/>
        </w:numPr>
      </w:pPr>
      <w:bookmarkStart w:id="18" w:name="_Toc4752383"/>
      <w:r>
        <w:t>Study 12 – KORA</w:t>
      </w:r>
      <w:bookmarkEnd w:id="18"/>
    </w:p>
    <w:p w14:paraId="1245A2AC" w14:textId="77777777" w:rsidR="00C51F31" w:rsidRDefault="0054049D" w:rsidP="00C51F31">
      <w:r>
        <w:t>The KORA study consists of 4279</w:t>
      </w:r>
      <w:r w:rsidR="00C51F31">
        <w:t xml:space="preserve"> participants whom have no previous d</w:t>
      </w:r>
      <w:r>
        <w:t>iagnosis of AF</w:t>
      </w:r>
      <w:r w:rsidR="00C51F31">
        <w:t xml:space="preserve">. This study had no follow up data collected. </w:t>
      </w:r>
    </w:p>
    <w:p w14:paraId="147E4D85" w14:textId="77777777" w:rsidR="00751528" w:rsidRDefault="005618BF" w:rsidP="005618BF">
      <w:pPr>
        <w:pStyle w:val="Heading1"/>
        <w:numPr>
          <w:ilvl w:val="0"/>
          <w:numId w:val="1"/>
        </w:numPr>
      </w:pPr>
      <w:bookmarkStart w:id="19" w:name="_Toc4752384"/>
      <w:r>
        <w:t>Outline of the p</w:t>
      </w:r>
      <w:r w:rsidR="00975A47">
        <w:t>rediction models</w:t>
      </w:r>
      <w:bookmarkEnd w:id="19"/>
      <w:r w:rsidR="00975A47">
        <w:t xml:space="preserve"> </w:t>
      </w:r>
    </w:p>
    <w:p w14:paraId="4C70A129" w14:textId="720284E3" w:rsidR="00697DDD" w:rsidRPr="00697DDD" w:rsidRDefault="00F565E4" w:rsidP="00975A47">
      <w:pPr>
        <w:pStyle w:val="Heading2"/>
        <w:numPr>
          <w:ilvl w:val="1"/>
          <w:numId w:val="1"/>
        </w:numPr>
      </w:pPr>
      <w:bookmarkStart w:id="20" w:name="_Toc4752385"/>
      <w:r>
        <w:t xml:space="preserve"> </w:t>
      </w:r>
      <w:r w:rsidR="00B32C5C">
        <w:t>Characteristics of Participants</w:t>
      </w:r>
      <w:bookmarkEnd w:id="20"/>
    </w:p>
    <w:p w14:paraId="17E3846E" w14:textId="77777777" w:rsidR="00697DDD" w:rsidRDefault="00602275" w:rsidP="00697DDD">
      <w:r>
        <w:t>The data will be</w:t>
      </w:r>
      <w:r w:rsidR="00626FC9">
        <w:t xml:space="preserve"> collected from a range of participants due to the different</w:t>
      </w:r>
      <w:r w:rsidR="00E17378">
        <w:t xml:space="preserve"> contributing</w:t>
      </w:r>
      <w:r w:rsidR="00626FC9">
        <w:t xml:space="preserve"> </w:t>
      </w:r>
      <w:r w:rsidR="00BB4CE0">
        <w:t>studies</w:t>
      </w:r>
      <w:r w:rsidR="00626FC9">
        <w:t xml:space="preserve"> being pooled together.</w:t>
      </w:r>
      <w:r w:rsidR="00097E63">
        <w:t xml:space="preserve"> Their patient characteristics will be recorded in the CATCH ME database.</w:t>
      </w:r>
      <w:r w:rsidR="00626FC9">
        <w:t xml:space="preserve"> </w:t>
      </w:r>
      <w:r w:rsidR="00E17378">
        <w:t>C</w:t>
      </w:r>
      <w:r w:rsidR="00097E63">
        <w:t>andidate predictors</w:t>
      </w:r>
      <w:r w:rsidR="00787B16">
        <w:t xml:space="preserve"> </w:t>
      </w:r>
      <w:r w:rsidR="00787B16" w:rsidRPr="005905EF">
        <w:t>(</w:t>
      </w:r>
      <w:r w:rsidR="00787B16" w:rsidRPr="00D71B8F">
        <w:t>Table 1)</w:t>
      </w:r>
      <w:r w:rsidR="00E17378">
        <w:t xml:space="preserve"> will be identified from the patient characteristics that have been collected for the CATCH ME database</w:t>
      </w:r>
      <w:r w:rsidR="00097E63" w:rsidRPr="005905EF">
        <w:t>.</w:t>
      </w:r>
      <w:r w:rsidR="00097E63">
        <w:t xml:space="preserve"> </w:t>
      </w:r>
      <w:r w:rsidR="000B124F">
        <w:t>The candidate predictors are defined as patient characteristics that have been selected</w:t>
      </w:r>
      <w:r w:rsidR="00B32C5C">
        <w:t xml:space="preserve"> on </w:t>
      </w:r>
      <w:r w:rsidR="00787B16">
        <w:t xml:space="preserve">the basis of clinical opinion </w:t>
      </w:r>
      <w:r w:rsidR="000B124F">
        <w:t>and</w:t>
      </w:r>
      <w:r w:rsidR="00B32C5C">
        <w:t xml:space="preserve"> hence</w:t>
      </w:r>
      <w:r w:rsidR="000B124F">
        <w:t xml:space="preserve"> identified to be </w:t>
      </w:r>
      <w:r w:rsidR="00B32C5C">
        <w:t xml:space="preserve">potentially </w:t>
      </w:r>
      <w:r w:rsidR="000B124F">
        <w:t>important in predicting the ou</w:t>
      </w:r>
      <w:r w:rsidR="005905EF">
        <w:t xml:space="preserve">tcome of interest, i.e. </w:t>
      </w:r>
      <w:r w:rsidR="00975A47">
        <w:t>prevalent AF</w:t>
      </w:r>
      <w:r w:rsidR="005905EF">
        <w:t xml:space="preserve"> and recurrence</w:t>
      </w:r>
      <w:r w:rsidR="000B124F">
        <w:t xml:space="preserve"> </w:t>
      </w:r>
      <w:r w:rsidR="00274DD3">
        <w:t xml:space="preserve">of </w:t>
      </w:r>
      <w:r w:rsidR="000B124F">
        <w:t>AF</w:t>
      </w:r>
      <w:r w:rsidR="002E011B">
        <w:t xml:space="preserve">. </w:t>
      </w:r>
      <w:r w:rsidR="00830413">
        <w:t xml:space="preserve">A baseline table for these candidate predictors </w:t>
      </w:r>
      <w:r w:rsidR="00274DD3">
        <w:t xml:space="preserve">and biomarkers found in WP1 and WP2 for these participants will be produced </w:t>
      </w:r>
      <w:r w:rsidR="0037213C" w:rsidRPr="00DC33EC">
        <w:t>(</w:t>
      </w:r>
      <w:r w:rsidR="0037213C" w:rsidRPr="00D71B8F">
        <w:t xml:space="preserve">See </w:t>
      </w:r>
      <w:r w:rsidR="005905EF" w:rsidRPr="00D71B8F">
        <w:t>Table A7-A11</w:t>
      </w:r>
      <w:r w:rsidR="0037213C" w:rsidRPr="00D71B8F">
        <w:t>).</w:t>
      </w:r>
    </w:p>
    <w:p w14:paraId="0E5C1DF8" w14:textId="502C8E5C" w:rsidR="00697DDD" w:rsidRDefault="00F565E4" w:rsidP="00975A47">
      <w:pPr>
        <w:pStyle w:val="Heading2"/>
        <w:numPr>
          <w:ilvl w:val="1"/>
          <w:numId w:val="1"/>
        </w:numPr>
      </w:pPr>
      <w:bookmarkStart w:id="21" w:name="_Toc4752386"/>
      <w:r>
        <w:t xml:space="preserve"> </w:t>
      </w:r>
      <w:r w:rsidR="00697DDD">
        <w:t>Inclusion and exclusion criteria</w:t>
      </w:r>
      <w:bookmarkEnd w:id="21"/>
      <w:r w:rsidR="00697DDD">
        <w:t xml:space="preserve"> </w:t>
      </w:r>
    </w:p>
    <w:p w14:paraId="7EF67ACC" w14:textId="77777777" w:rsidR="00697DDD" w:rsidRDefault="00E86C2E" w:rsidP="00697DDD">
      <w:r>
        <w:t>The participants</w:t>
      </w:r>
      <w:r w:rsidR="00697DDD">
        <w:t xml:space="preserve"> that are entered into </w:t>
      </w:r>
      <w:r w:rsidR="008A3261">
        <w:t xml:space="preserve">the study have to meet </w:t>
      </w:r>
      <w:r w:rsidR="00C7042A">
        <w:t>a specific criterion</w:t>
      </w:r>
      <w:r w:rsidR="00697DDD">
        <w:t xml:space="preserve"> to comply with </w:t>
      </w:r>
      <w:r w:rsidR="005905EF">
        <w:t>the primary outcome</w:t>
      </w:r>
      <w:r w:rsidR="008A3261">
        <w:t>s. There are different criteria for which patient information can be utilised in the pr</w:t>
      </w:r>
      <w:r>
        <w:t>ediction models, namely participants</w:t>
      </w:r>
      <w:r w:rsidR="008A3261">
        <w:t xml:space="preserve"> will have to display certain </w:t>
      </w:r>
      <w:r w:rsidR="00C7042A">
        <w:t>characteristics</w:t>
      </w:r>
      <w:r w:rsidR="008A3261">
        <w:t xml:space="preserve"> to be considered for the primary outcome</w:t>
      </w:r>
      <w:r w:rsidR="00A26190">
        <w:t>s</w:t>
      </w:r>
      <w:r w:rsidR="008A3261">
        <w:t xml:space="preserve"> of predicting a</w:t>
      </w:r>
      <w:r w:rsidR="005905EF">
        <w:t xml:space="preserve"> </w:t>
      </w:r>
      <w:r w:rsidR="00697DDD">
        <w:t>recurrence of AF</w:t>
      </w:r>
      <w:r w:rsidR="00A26190">
        <w:t xml:space="preserve"> and prevalent AF</w:t>
      </w:r>
      <w:r w:rsidR="00697DDD">
        <w:t>.</w:t>
      </w:r>
      <w:r w:rsidR="00A2231D">
        <w:t xml:space="preserve"> This will be addressed at the study level to establish if the </w:t>
      </w:r>
      <w:r w:rsidR="00787B16">
        <w:t xml:space="preserve">original </w:t>
      </w:r>
      <w:r w:rsidR="00A2231D">
        <w:t>study meets the criteria to be included in the</w:t>
      </w:r>
      <w:r w:rsidR="00A26190">
        <w:t xml:space="preserve">ir </w:t>
      </w:r>
      <w:r w:rsidR="00DE3725">
        <w:t>respective analyses</w:t>
      </w:r>
      <w:r w:rsidR="00A2231D">
        <w:t xml:space="preserve"> for WP3.</w:t>
      </w:r>
    </w:p>
    <w:p w14:paraId="50D1DDCB" w14:textId="2170CA0A" w:rsidR="00A2231D" w:rsidRDefault="00A2231D" w:rsidP="00A26190">
      <w:pPr>
        <w:pStyle w:val="Heading3"/>
        <w:numPr>
          <w:ilvl w:val="2"/>
          <w:numId w:val="1"/>
        </w:numPr>
      </w:pPr>
      <w:bookmarkStart w:id="22" w:name="_Toc4752387"/>
      <w:r>
        <w:t>Recurrence of Atrial Fibrillation</w:t>
      </w:r>
      <w:r w:rsidR="000C34CE">
        <w:t xml:space="preserve"> (time to event)</w:t>
      </w:r>
      <w:bookmarkEnd w:id="22"/>
    </w:p>
    <w:p w14:paraId="1E368DFD" w14:textId="77777777" w:rsidR="00A2231D" w:rsidRDefault="00BB4CE0" w:rsidP="00A2231D">
      <w:r>
        <w:t>To be inc</w:t>
      </w:r>
      <w:r w:rsidR="00E86C2E">
        <w:t>luded in this analysis, participants</w:t>
      </w:r>
      <w:r>
        <w:t xml:space="preserve"> need to be previously diagnosed as having AF, however cannot have permanent AF at the time of entry into the study. </w:t>
      </w:r>
      <w:r w:rsidR="00015923">
        <w:t>Additionally follow up time</w:t>
      </w:r>
      <w:r w:rsidR="00787B16">
        <w:t>s</w:t>
      </w:r>
      <w:r w:rsidR="00015923">
        <w:t xml:space="preserve"> for this outcome needs to be </w:t>
      </w:r>
      <w:r w:rsidR="00C7042A">
        <w:t>available.</w:t>
      </w:r>
    </w:p>
    <w:p w14:paraId="2DF1E333" w14:textId="77777777" w:rsidR="00274DD3" w:rsidRDefault="00A26190" w:rsidP="00A26190">
      <w:pPr>
        <w:pStyle w:val="Heading3"/>
        <w:numPr>
          <w:ilvl w:val="2"/>
          <w:numId w:val="1"/>
        </w:numPr>
      </w:pPr>
      <w:bookmarkStart w:id="23" w:name="_Toc4752388"/>
      <w:r>
        <w:t>Prevalent Atrial Fibrillation (cross sectional)</w:t>
      </w:r>
      <w:bookmarkEnd w:id="23"/>
    </w:p>
    <w:p w14:paraId="33A5EF86" w14:textId="77777777" w:rsidR="00274DD3" w:rsidRDefault="00193005" w:rsidP="00A2231D">
      <w:r>
        <w:t>Contributing s</w:t>
      </w:r>
      <w:r w:rsidR="00274DD3">
        <w:t xml:space="preserve">tudies that are </w:t>
      </w:r>
      <w:r w:rsidR="00C7042A">
        <w:t>eligible</w:t>
      </w:r>
      <w:r w:rsidR="00274DD3">
        <w:t xml:space="preserve"> to be used for assessing </w:t>
      </w:r>
      <w:r w:rsidR="001A68A6">
        <w:t>characteristics and</w:t>
      </w:r>
      <w:r w:rsidR="00274DD3">
        <w:t xml:space="preserve"> AF</w:t>
      </w:r>
      <w:r w:rsidR="001A68A6">
        <w:t xml:space="preserve"> status</w:t>
      </w:r>
      <w:r w:rsidR="00274DD3">
        <w:t xml:space="preserve"> have to contain both participants that have AF and participants that </w:t>
      </w:r>
      <w:r w:rsidR="00C602AE">
        <w:t>are in sinus rhythm</w:t>
      </w:r>
      <w:r w:rsidR="005618BF">
        <w:t xml:space="preserve"> (no previous diagnosis of AF)</w:t>
      </w:r>
      <w:r w:rsidR="00274DD3">
        <w:t>. Follow up times are not required from these stu</w:t>
      </w:r>
      <w:r w:rsidR="00C602AE">
        <w:t>dies as this is an assessment at</w:t>
      </w:r>
      <w:r w:rsidR="00274DD3">
        <w:t xml:space="preserve"> one point in time</w:t>
      </w:r>
      <w:r w:rsidR="006A4CA6">
        <w:t xml:space="preserve"> (baseline)</w:t>
      </w:r>
      <w:r w:rsidR="00274DD3">
        <w:t>.</w:t>
      </w:r>
    </w:p>
    <w:p w14:paraId="7FE2B2E7" w14:textId="77777777" w:rsidR="00193005" w:rsidRDefault="00193005" w:rsidP="006A4CA6">
      <w:pPr>
        <w:pStyle w:val="Heading3"/>
        <w:numPr>
          <w:ilvl w:val="2"/>
          <w:numId w:val="1"/>
        </w:numPr>
      </w:pPr>
      <w:bookmarkStart w:id="24" w:name="_Toc4752389"/>
      <w:r>
        <w:t>Secondary outcomes</w:t>
      </w:r>
      <w:bookmarkEnd w:id="24"/>
    </w:p>
    <w:p w14:paraId="36F65635" w14:textId="77777777" w:rsidR="00193005" w:rsidRDefault="00193005" w:rsidP="00A2231D">
      <w:r>
        <w:t>Participants that will contribute to the analysis for the secondary outcomes of stroke, cardiovascular death and worsening of heart failure need to be previously diagnosed as having AF. For all of these secondary outcomes, follow up data is required for Cox regression to be conducted.</w:t>
      </w:r>
    </w:p>
    <w:p w14:paraId="235606B3" w14:textId="77777777" w:rsidR="00193005" w:rsidRPr="00A2231D" w:rsidRDefault="00193005" w:rsidP="00A2231D"/>
    <w:p w14:paraId="364BB388" w14:textId="77E6D2C6" w:rsidR="00751528" w:rsidRDefault="00F565E4" w:rsidP="0068530E">
      <w:pPr>
        <w:pStyle w:val="Heading2"/>
        <w:numPr>
          <w:ilvl w:val="1"/>
          <w:numId w:val="1"/>
        </w:numPr>
      </w:pPr>
      <w:bookmarkStart w:id="25" w:name="_Toc4752390"/>
      <w:r>
        <w:t xml:space="preserve"> </w:t>
      </w:r>
      <w:r w:rsidR="00751528">
        <w:t>Outcome measures</w:t>
      </w:r>
      <w:bookmarkEnd w:id="25"/>
    </w:p>
    <w:p w14:paraId="11332C38" w14:textId="77777777" w:rsidR="00C33665" w:rsidRPr="00C33665" w:rsidRDefault="00C33665" w:rsidP="00C33665"/>
    <w:p w14:paraId="73342294" w14:textId="77777777" w:rsidR="000C6B3A" w:rsidRDefault="000C6B3A" w:rsidP="000C6B3A">
      <w:r>
        <w:rPr>
          <w:noProof/>
          <w:lang w:val="en-US"/>
        </w:rPr>
        <w:drawing>
          <wp:inline distT="0" distB="0" distL="0" distR="0" wp14:anchorId="65E60386" wp14:editId="7044BB17">
            <wp:extent cx="5486400" cy="3200400"/>
            <wp:effectExtent l="0" t="0" r="0" b="0"/>
            <wp:docPr id="27" name="Diagram 2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321F777C" w14:textId="77777777" w:rsidR="00C33665" w:rsidRDefault="003B705A" w:rsidP="000C6B3A">
      <w:r w:rsidRPr="00DC33EC">
        <w:rPr>
          <w:b/>
        </w:rPr>
        <w:t>Diagram 1</w:t>
      </w:r>
      <w:r w:rsidR="00C33665">
        <w:t>: Displaying the flow from the studies that data has been collected from to separating them out a</w:t>
      </w:r>
      <w:r w:rsidR="002E2ECC">
        <w:t>ccording to their population</w:t>
      </w:r>
      <w:r w:rsidR="00C33665">
        <w:t xml:space="preserve"> followed by the corresponding primary and secondary outcomes </w:t>
      </w:r>
      <w:r w:rsidR="002E2ECC">
        <w:t>that are applicable to carry out</w:t>
      </w:r>
      <w:r w:rsidR="00C33665">
        <w:t>.</w:t>
      </w:r>
    </w:p>
    <w:p w14:paraId="7C37A34A" w14:textId="77777777" w:rsidR="00FD42BA" w:rsidRDefault="00FD42BA" w:rsidP="0068530E">
      <w:pPr>
        <w:pStyle w:val="Heading3"/>
        <w:numPr>
          <w:ilvl w:val="2"/>
          <w:numId w:val="1"/>
        </w:numPr>
      </w:pPr>
      <w:bookmarkStart w:id="26" w:name="_Toc4752391"/>
      <w:r>
        <w:t>Outcomes according to prediction models</w:t>
      </w:r>
      <w:bookmarkEnd w:id="26"/>
    </w:p>
    <w:p w14:paraId="7D804684" w14:textId="77777777" w:rsidR="002E2ECC" w:rsidRPr="002E2ECC" w:rsidRDefault="002E2ECC" w:rsidP="002E2ECC">
      <w:r>
        <w:t xml:space="preserve">Due to the two different populations defined by their AF status, the prediction models are detailed below in accordance to the </w:t>
      </w:r>
      <w:r w:rsidR="00C7042A">
        <w:t>relevant</w:t>
      </w:r>
      <w:r>
        <w:t xml:space="preserve"> outcome (Diagram 1).</w:t>
      </w:r>
    </w:p>
    <w:p w14:paraId="3D1E20E0" w14:textId="77777777" w:rsidR="00FD42BA" w:rsidRPr="00FD42BA" w:rsidRDefault="00FD42BA" w:rsidP="0068530E">
      <w:pPr>
        <w:pStyle w:val="Heading4"/>
      </w:pPr>
      <w:r>
        <w:t>Primary</w:t>
      </w:r>
    </w:p>
    <w:p w14:paraId="47E01302" w14:textId="05D7DA3D" w:rsidR="00FD42BA" w:rsidRDefault="005A19A7" w:rsidP="00F55AB2">
      <w:pPr>
        <w:pStyle w:val="ListParagraph"/>
        <w:numPr>
          <w:ilvl w:val="0"/>
          <w:numId w:val="7"/>
        </w:numPr>
      </w:pPr>
      <w:r w:rsidRPr="005A19A7">
        <w:rPr>
          <w:b/>
        </w:rPr>
        <w:t>Recurrence of AF:</w:t>
      </w:r>
      <w:r>
        <w:t xml:space="preserve"> </w:t>
      </w:r>
      <w:r w:rsidR="0032790D">
        <w:t>A population of p</w:t>
      </w:r>
      <w:r w:rsidR="00FD42BA">
        <w:t>articipants that have</w:t>
      </w:r>
      <w:r w:rsidR="00D83393">
        <w:t xml:space="preserve"> previously been diagnosed with</w:t>
      </w:r>
      <w:r w:rsidR="00FD42BA">
        <w:t xml:space="preserve"> AF at baseline and </w:t>
      </w:r>
      <w:r>
        <w:t xml:space="preserve">could </w:t>
      </w:r>
      <w:r w:rsidR="00FD42BA">
        <w:t>go on to have a recurrence of AF in the future.</w:t>
      </w:r>
    </w:p>
    <w:p w14:paraId="7A460133" w14:textId="162F676A" w:rsidR="00FD42BA" w:rsidRDefault="005A19A7" w:rsidP="00F55AB2">
      <w:pPr>
        <w:pStyle w:val="ListParagraph"/>
        <w:numPr>
          <w:ilvl w:val="0"/>
          <w:numId w:val="7"/>
        </w:numPr>
      </w:pPr>
      <w:r w:rsidRPr="005A19A7">
        <w:rPr>
          <w:b/>
        </w:rPr>
        <w:t>Prevalent AF:</w:t>
      </w:r>
      <w:r>
        <w:t xml:space="preserve"> </w:t>
      </w:r>
      <w:r w:rsidR="00C7042A">
        <w:t xml:space="preserve">A population of participants that either </w:t>
      </w:r>
      <w:proofErr w:type="gramStart"/>
      <w:r w:rsidR="00C7042A">
        <w:t>have</w:t>
      </w:r>
      <w:proofErr w:type="gramEnd"/>
      <w:r w:rsidR="00C7042A">
        <w:t xml:space="preserve"> </w:t>
      </w:r>
      <w:r w:rsidR="00FC4F9E">
        <w:t xml:space="preserve">previously been diagnosed with </w:t>
      </w:r>
      <w:r w:rsidR="00C7042A">
        <w:t>AF or no</w:t>
      </w:r>
      <w:r w:rsidR="00FC4F9E">
        <w:t xml:space="preserve"> history of AF</w:t>
      </w:r>
      <w:r w:rsidR="00C7042A">
        <w:t xml:space="preserve"> is required to assess </w:t>
      </w:r>
      <w:r w:rsidR="001A68A6">
        <w:t xml:space="preserve">characteristics in relation to AF status </w:t>
      </w:r>
      <w:r w:rsidR="00C7042A">
        <w:t>within this population at one point in time.</w:t>
      </w:r>
    </w:p>
    <w:p w14:paraId="6AA8FAAF" w14:textId="77777777" w:rsidR="00FD42BA" w:rsidRDefault="00FD42BA" w:rsidP="0068530E">
      <w:pPr>
        <w:pStyle w:val="Heading4"/>
      </w:pPr>
      <w:r>
        <w:t>Secondary</w:t>
      </w:r>
    </w:p>
    <w:p w14:paraId="6FA600D6" w14:textId="15809717" w:rsidR="00FD42BA" w:rsidRDefault="005A19A7" w:rsidP="00F55AB2">
      <w:pPr>
        <w:pStyle w:val="ListParagraph"/>
        <w:numPr>
          <w:ilvl w:val="0"/>
          <w:numId w:val="8"/>
        </w:numPr>
      </w:pPr>
      <w:r w:rsidRPr="005A19A7">
        <w:rPr>
          <w:b/>
        </w:rPr>
        <w:t>Stroke:</w:t>
      </w:r>
      <w:r>
        <w:t xml:space="preserve"> </w:t>
      </w:r>
      <w:r w:rsidR="0068530E">
        <w:t>A population of p</w:t>
      </w:r>
      <w:r w:rsidR="00FD42BA">
        <w:t xml:space="preserve">articipants that have </w:t>
      </w:r>
      <w:r w:rsidR="00FC4F9E">
        <w:t xml:space="preserve">previously been diagnosed with </w:t>
      </w:r>
      <w:r w:rsidR="00FD42BA">
        <w:t xml:space="preserve">AF at baseline and </w:t>
      </w:r>
      <w:r>
        <w:t xml:space="preserve">could </w:t>
      </w:r>
      <w:r w:rsidR="00FD42BA">
        <w:t>go on to have a stroke in the future.</w:t>
      </w:r>
    </w:p>
    <w:p w14:paraId="4E7AF5D9" w14:textId="4AA3351E" w:rsidR="00FD42BA" w:rsidRDefault="005A19A7" w:rsidP="00F55AB2">
      <w:pPr>
        <w:pStyle w:val="ListParagraph"/>
        <w:numPr>
          <w:ilvl w:val="0"/>
          <w:numId w:val="8"/>
        </w:numPr>
      </w:pPr>
      <w:r w:rsidRPr="005A19A7">
        <w:rPr>
          <w:b/>
        </w:rPr>
        <w:t>Cardiovascular death:</w:t>
      </w:r>
      <w:r>
        <w:t xml:space="preserve"> </w:t>
      </w:r>
      <w:r w:rsidR="0068530E">
        <w:t>A population of p</w:t>
      </w:r>
      <w:r w:rsidR="00FD42BA">
        <w:t xml:space="preserve">articipants that have </w:t>
      </w:r>
      <w:r w:rsidR="00FC4F9E">
        <w:t xml:space="preserve">previously been diagnosed with </w:t>
      </w:r>
      <w:r w:rsidR="00FD42BA">
        <w:t xml:space="preserve">AF at baseline and </w:t>
      </w:r>
      <w:r>
        <w:t xml:space="preserve">could </w:t>
      </w:r>
      <w:r w:rsidR="00FD42BA">
        <w:t>go on to have a cardiovascular death in the future.</w:t>
      </w:r>
    </w:p>
    <w:p w14:paraId="5E365315" w14:textId="7602C485" w:rsidR="0032790D" w:rsidRDefault="005A19A7" w:rsidP="00F55AB2">
      <w:pPr>
        <w:pStyle w:val="ListParagraph"/>
        <w:numPr>
          <w:ilvl w:val="0"/>
          <w:numId w:val="8"/>
        </w:numPr>
      </w:pPr>
      <w:r w:rsidRPr="005A19A7">
        <w:rPr>
          <w:b/>
        </w:rPr>
        <w:t>Worsening of heart failure:</w:t>
      </w:r>
      <w:r>
        <w:t xml:space="preserve"> </w:t>
      </w:r>
      <w:r w:rsidR="0068530E">
        <w:t>A population of p</w:t>
      </w:r>
      <w:r w:rsidR="00FD42BA">
        <w:t xml:space="preserve">articipants that have </w:t>
      </w:r>
      <w:r w:rsidR="00FC4F9E">
        <w:t xml:space="preserve">previously been diagnosed with </w:t>
      </w:r>
      <w:r w:rsidR="00FD42BA">
        <w:t xml:space="preserve">AF at baseline and </w:t>
      </w:r>
      <w:r>
        <w:t xml:space="preserve">could </w:t>
      </w:r>
      <w:r w:rsidR="00FD42BA">
        <w:t>progressively have a worsening of heart failure in the future.</w:t>
      </w:r>
    </w:p>
    <w:tbl>
      <w:tblPr>
        <w:tblStyle w:val="LightShading"/>
        <w:tblW w:w="0" w:type="auto"/>
        <w:shd w:val="clear" w:color="auto" w:fill="FFFFFF" w:themeFill="background1"/>
        <w:tblLook w:val="04A0" w:firstRow="1" w:lastRow="0" w:firstColumn="1" w:lastColumn="0" w:noHBand="0" w:noVBand="1"/>
      </w:tblPr>
      <w:tblGrid>
        <w:gridCol w:w="2491"/>
        <w:gridCol w:w="6535"/>
      </w:tblGrid>
      <w:tr w:rsidR="001B231F" w14:paraId="7D294820" w14:textId="77777777" w:rsidTr="00FC4F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1" w:type="dxa"/>
            <w:shd w:val="clear" w:color="auto" w:fill="FFFFFF" w:themeFill="background1"/>
          </w:tcPr>
          <w:p w14:paraId="5246294A" w14:textId="3D968C6C" w:rsidR="001B231F" w:rsidRPr="0047247E" w:rsidRDefault="002E2ECC" w:rsidP="00EA08EB">
            <w:pPr>
              <w:rPr>
                <w:color w:val="auto"/>
                <w:u w:val="single"/>
              </w:rPr>
            </w:pPr>
            <w:r>
              <w:rPr>
                <w:u w:val="single"/>
              </w:rPr>
              <w:br w:type="page"/>
            </w:r>
            <w:r w:rsidR="001B231F" w:rsidRPr="0047247E">
              <w:rPr>
                <w:color w:val="auto"/>
                <w:u w:val="single"/>
              </w:rPr>
              <w:t>Terms</w:t>
            </w:r>
          </w:p>
        </w:tc>
        <w:tc>
          <w:tcPr>
            <w:tcW w:w="6535" w:type="dxa"/>
            <w:shd w:val="clear" w:color="auto" w:fill="FFFFFF" w:themeFill="background1"/>
          </w:tcPr>
          <w:p w14:paraId="68AAD7E5" w14:textId="77777777" w:rsidR="001B231F" w:rsidRPr="0047247E" w:rsidRDefault="001B231F" w:rsidP="00EA08EB">
            <w:pPr>
              <w:cnfStyle w:val="100000000000" w:firstRow="1" w:lastRow="0" w:firstColumn="0" w:lastColumn="0" w:oddVBand="0" w:evenVBand="0" w:oddHBand="0" w:evenHBand="0" w:firstRowFirstColumn="0" w:firstRowLastColumn="0" w:lastRowFirstColumn="0" w:lastRowLastColumn="0"/>
              <w:rPr>
                <w:color w:val="auto"/>
                <w:u w:val="single"/>
              </w:rPr>
            </w:pPr>
            <w:r w:rsidRPr="0047247E">
              <w:rPr>
                <w:color w:val="auto"/>
                <w:u w:val="single"/>
              </w:rPr>
              <w:t>Definitions</w:t>
            </w:r>
          </w:p>
        </w:tc>
      </w:tr>
      <w:tr w:rsidR="001B231F" w14:paraId="7BA85F2C" w14:textId="77777777" w:rsidTr="00FC4F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1" w:type="dxa"/>
            <w:shd w:val="clear" w:color="auto" w:fill="FFFFFF" w:themeFill="background1"/>
          </w:tcPr>
          <w:p w14:paraId="33C0EEF5" w14:textId="77777777" w:rsidR="001B231F" w:rsidRPr="0047247E" w:rsidRDefault="001B231F" w:rsidP="00EA08EB">
            <w:pPr>
              <w:rPr>
                <w:u w:val="single"/>
              </w:rPr>
            </w:pPr>
          </w:p>
        </w:tc>
        <w:tc>
          <w:tcPr>
            <w:tcW w:w="6535" w:type="dxa"/>
            <w:shd w:val="clear" w:color="auto" w:fill="FFFFFF" w:themeFill="background1"/>
          </w:tcPr>
          <w:p w14:paraId="0B9C063F" w14:textId="77777777" w:rsidR="001B231F" w:rsidRPr="0047247E" w:rsidRDefault="001B231F" w:rsidP="00EA08EB">
            <w:pPr>
              <w:cnfStyle w:val="000000100000" w:firstRow="0" w:lastRow="0" w:firstColumn="0" w:lastColumn="0" w:oddVBand="0" w:evenVBand="0" w:oddHBand="1" w:evenHBand="0" w:firstRowFirstColumn="0" w:firstRowLastColumn="0" w:lastRowFirstColumn="0" w:lastRowLastColumn="0"/>
              <w:rPr>
                <w:u w:val="single"/>
              </w:rPr>
            </w:pPr>
          </w:p>
        </w:tc>
      </w:tr>
      <w:tr w:rsidR="001B231F" w14:paraId="3372F1F6" w14:textId="77777777" w:rsidTr="00FC4F9E">
        <w:tc>
          <w:tcPr>
            <w:cnfStyle w:val="001000000000" w:firstRow="0" w:lastRow="0" w:firstColumn="1" w:lastColumn="0" w:oddVBand="0" w:evenVBand="0" w:oddHBand="0" w:evenHBand="0" w:firstRowFirstColumn="0" w:firstRowLastColumn="0" w:lastRowFirstColumn="0" w:lastRowLastColumn="0"/>
            <w:tcW w:w="2491" w:type="dxa"/>
            <w:shd w:val="clear" w:color="auto" w:fill="FFFFFF" w:themeFill="background1"/>
          </w:tcPr>
          <w:p w14:paraId="05581559" w14:textId="77777777" w:rsidR="001B231F" w:rsidRPr="00D57D89" w:rsidRDefault="009C5351" w:rsidP="00EA08EB">
            <w:pPr>
              <w:rPr>
                <w:color w:val="auto"/>
              </w:rPr>
            </w:pPr>
            <w:r>
              <w:rPr>
                <w:color w:val="auto"/>
              </w:rPr>
              <w:t>Patient c</w:t>
            </w:r>
            <w:r w:rsidR="001B231F" w:rsidRPr="00D57D89">
              <w:rPr>
                <w:color w:val="auto"/>
              </w:rPr>
              <w:t>haracteristics</w:t>
            </w:r>
          </w:p>
        </w:tc>
        <w:tc>
          <w:tcPr>
            <w:tcW w:w="6535" w:type="dxa"/>
            <w:shd w:val="clear" w:color="auto" w:fill="FFFFFF" w:themeFill="background1"/>
          </w:tcPr>
          <w:p w14:paraId="1F379C46" w14:textId="77777777" w:rsidR="001B231F" w:rsidRPr="00D57D89" w:rsidRDefault="001B231F" w:rsidP="00E45AE7">
            <w:pPr>
              <w:cnfStyle w:val="000000000000" w:firstRow="0" w:lastRow="0" w:firstColumn="0" w:lastColumn="0" w:oddVBand="0" w:evenVBand="0" w:oddHBand="0" w:evenHBand="0" w:firstRowFirstColumn="0" w:firstRowLastColumn="0" w:lastRowFirstColumn="0" w:lastRowLastColumn="0"/>
              <w:rPr>
                <w:color w:val="auto"/>
              </w:rPr>
            </w:pPr>
            <w:r w:rsidRPr="00D57D89">
              <w:rPr>
                <w:color w:val="auto"/>
              </w:rPr>
              <w:t>Any characteristic a patient</w:t>
            </w:r>
            <w:r w:rsidR="002E2ECC">
              <w:rPr>
                <w:color w:val="auto"/>
              </w:rPr>
              <w:t xml:space="preserve"> or participant</w:t>
            </w:r>
            <w:r w:rsidR="00E45AE7">
              <w:rPr>
                <w:color w:val="auto"/>
              </w:rPr>
              <w:t xml:space="preserve"> has that is documented in the CATCH ME database</w:t>
            </w:r>
            <w:r>
              <w:t>.</w:t>
            </w:r>
          </w:p>
        </w:tc>
      </w:tr>
      <w:tr w:rsidR="001B231F" w14:paraId="25FCD51C" w14:textId="77777777" w:rsidTr="00FC4F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1" w:type="dxa"/>
            <w:shd w:val="clear" w:color="auto" w:fill="FFFFFF" w:themeFill="background1"/>
          </w:tcPr>
          <w:p w14:paraId="5BB93D9C" w14:textId="77777777" w:rsidR="001B231F" w:rsidRPr="00D57D89" w:rsidRDefault="001B231F" w:rsidP="00EA08EB"/>
        </w:tc>
        <w:tc>
          <w:tcPr>
            <w:tcW w:w="6535" w:type="dxa"/>
            <w:shd w:val="clear" w:color="auto" w:fill="FFFFFF" w:themeFill="background1"/>
          </w:tcPr>
          <w:p w14:paraId="6C7D824E" w14:textId="77777777" w:rsidR="001B231F" w:rsidRPr="00D57D89" w:rsidRDefault="001B231F" w:rsidP="00EA08EB">
            <w:pPr>
              <w:cnfStyle w:val="000000100000" w:firstRow="0" w:lastRow="0" w:firstColumn="0" w:lastColumn="0" w:oddVBand="0" w:evenVBand="0" w:oddHBand="1" w:evenHBand="0" w:firstRowFirstColumn="0" w:firstRowLastColumn="0" w:lastRowFirstColumn="0" w:lastRowLastColumn="0"/>
            </w:pPr>
          </w:p>
        </w:tc>
      </w:tr>
      <w:tr w:rsidR="001B231F" w14:paraId="321C7032" w14:textId="77777777" w:rsidTr="00FC4F9E">
        <w:tc>
          <w:tcPr>
            <w:cnfStyle w:val="001000000000" w:firstRow="0" w:lastRow="0" w:firstColumn="1" w:lastColumn="0" w:oddVBand="0" w:evenVBand="0" w:oddHBand="0" w:evenHBand="0" w:firstRowFirstColumn="0" w:firstRowLastColumn="0" w:lastRowFirstColumn="0" w:lastRowLastColumn="0"/>
            <w:tcW w:w="2491" w:type="dxa"/>
            <w:shd w:val="clear" w:color="auto" w:fill="FFFFFF" w:themeFill="background1"/>
          </w:tcPr>
          <w:p w14:paraId="6F8866DD" w14:textId="77777777" w:rsidR="001B231F" w:rsidRPr="00D57D89" w:rsidRDefault="001B231F" w:rsidP="00EA08EB">
            <w:pPr>
              <w:rPr>
                <w:color w:val="auto"/>
              </w:rPr>
            </w:pPr>
            <w:r w:rsidRPr="00D57D89">
              <w:rPr>
                <w:color w:val="auto"/>
              </w:rPr>
              <w:t>Candidate predictor</w:t>
            </w:r>
          </w:p>
        </w:tc>
        <w:tc>
          <w:tcPr>
            <w:tcW w:w="6535" w:type="dxa"/>
            <w:shd w:val="clear" w:color="auto" w:fill="FFFFFF" w:themeFill="background1"/>
          </w:tcPr>
          <w:p w14:paraId="5EDF285D" w14:textId="77777777" w:rsidR="001B231F" w:rsidRPr="00D57D89" w:rsidRDefault="001B231F" w:rsidP="0073013B">
            <w:pPr>
              <w:cnfStyle w:val="000000000000" w:firstRow="0" w:lastRow="0" w:firstColumn="0" w:lastColumn="0" w:oddVBand="0" w:evenVBand="0" w:oddHBand="0" w:evenHBand="0" w:firstRowFirstColumn="0" w:firstRowLastColumn="0" w:lastRowFirstColumn="0" w:lastRowLastColumn="0"/>
              <w:rPr>
                <w:color w:val="auto"/>
              </w:rPr>
            </w:pPr>
            <w:r w:rsidRPr="00D57D89">
              <w:rPr>
                <w:color w:val="auto"/>
              </w:rPr>
              <w:t xml:space="preserve">A subset of the patient characteristics that have been </w:t>
            </w:r>
            <w:r w:rsidR="00C7042A" w:rsidRPr="00D57D89">
              <w:rPr>
                <w:color w:val="auto"/>
              </w:rPr>
              <w:t>selected</w:t>
            </w:r>
            <w:r w:rsidR="00C7042A">
              <w:t xml:space="preserve"> </w:t>
            </w:r>
            <w:r w:rsidR="00C7042A">
              <w:rPr>
                <w:color w:val="auto"/>
              </w:rPr>
              <w:t>clinically</w:t>
            </w:r>
            <w:r w:rsidRPr="00D57D89">
              <w:rPr>
                <w:color w:val="auto"/>
              </w:rPr>
              <w:t xml:space="preserve"> via a suitable process</w:t>
            </w:r>
            <w:r>
              <w:t xml:space="preserve"> (e.g. </w:t>
            </w:r>
            <w:r w:rsidR="0073013B">
              <w:t>l</w:t>
            </w:r>
            <w:r>
              <w:t>iterature review, Delphi survey)</w:t>
            </w:r>
            <w:r w:rsidRPr="00D57D89">
              <w:rPr>
                <w:color w:val="auto"/>
              </w:rPr>
              <w:t xml:space="preserve"> deemed to be </w:t>
            </w:r>
            <w:r w:rsidR="00E45AE7">
              <w:rPr>
                <w:color w:val="auto"/>
              </w:rPr>
              <w:t xml:space="preserve">potentially </w:t>
            </w:r>
            <w:r w:rsidRPr="00D57D89">
              <w:rPr>
                <w:color w:val="auto"/>
              </w:rPr>
              <w:t>associated with the disease or outcome</w:t>
            </w:r>
            <w:r>
              <w:t>.</w:t>
            </w:r>
          </w:p>
        </w:tc>
      </w:tr>
      <w:tr w:rsidR="001B231F" w14:paraId="78FFA673" w14:textId="77777777" w:rsidTr="00FC4F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1" w:type="dxa"/>
            <w:shd w:val="clear" w:color="auto" w:fill="FFFFFF" w:themeFill="background1"/>
          </w:tcPr>
          <w:p w14:paraId="08090409" w14:textId="77777777" w:rsidR="001B231F" w:rsidRPr="00D57D89" w:rsidRDefault="001B231F" w:rsidP="00EA08EB"/>
        </w:tc>
        <w:tc>
          <w:tcPr>
            <w:tcW w:w="6535" w:type="dxa"/>
            <w:shd w:val="clear" w:color="auto" w:fill="FFFFFF" w:themeFill="background1"/>
          </w:tcPr>
          <w:p w14:paraId="5CEC86E3" w14:textId="77777777" w:rsidR="001B231F" w:rsidRPr="00D57D89" w:rsidRDefault="001B231F" w:rsidP="00EA08EB">
            <w:pPr>
              <w:cnfStyle w:val="000000100000" w:firstRow="0" w:lastRow="0" w:firstColumn="0" w:lastColumn="0" w:oddVBand="0" w:evenVBand="0" w:oddHBand="1" w:evenHBand="0" w:firstRowFirstColumn="0" w:firstRowLastColumn="0" w:lastRowFirstColumn="0" w:lastRowLastColumn="0"/>
            </w:pPr>
          </w:p>
        </w:tc>
      </w:tr>
      <w:tr w:rsidR="001B231F" w14:paraId="32B5590B" w14:textId="77777777" w:rsidTr="00FC4F9E">
        <w:tc>
          <w:tcPr>
            <w:cnfStyle w:val="001000000000" w:firstRow="0" w:lastRow="0" w:firstColumn="1" w:lastColumn="0" w:oddVBand="0" w:evenVBand="0" w:oddHBand="0" w:evenHBand="0" w:firstRowFirstColumn="0" w:firstRowLastColumn="0" w:lastRowFirstColumn="0" w:lastRowLastColumn="0"/>
            <w:tcW w:w="2491" w:type="dxa"/>
            <w:shd w:val="clear" w:color="auto" w:fill="FFFFFF" w:themeFill="background1"/>
          </w:tcPr>
          <w:p w14:paraId="02A190E1" w14:textId="77777777" w:rsidR="001B231F" w:rsidRPr="00D57D89" w:rsidRDefault="001B231F" w:rsidP="00EA08EB">
            <w:pPr>
              <w:rPr>
                <w:color w:val="auto"/>
              </w:rPr>
            </w:pPr>
            <w:r w:rsidRPr="00D57D89">
              <w:rPr>
                <w:color w:val="auto"/>
              </w:rPr>
              <w:t>Prognostic factor</w:t>
            </w:r>
            <w:r w:rsidR="00D472B7">
              <w:rPr>
                <w:color w:val="auto"/>
              </w:rPr>
              <w:t>s/confirmed clinical predictors</w:t>
            </w:r>
          </w:p>
        </w:tc>
        <w:tc>
          <w:tcPr>
            <w:tcW w:w="6535" w:type="dxa"/>
            <w:shd w:val="clear" w:color="auto" w:fill="FFFFFF" w:themeFill="background1"/>
          </w:tcPr>
          <w:p w14:paraId="11E36FA4" w14:textId="77777777" w:rsidR="0012455B" w:rsidRDefault="00BB4CE0" w:rsidP="0012455B">
            <w:pPr>
              <w:cnfStyle w:val="000000000000" w:firstRow="0" w:lastRow="0" w:firstColumn="0" w:lastColumn="0" w:oddVBand="0" w:evenVBand="0" w:oddHBand="0" w:evenHBand="0" w:firstRowFirstColumn="0" w:firstRowLastColumn="0" w:lastRowFirstColumn="0" w:lastRowLastColumn="0"/>
            </w:pPr>
            <w:r w:rsidRPr="00D57D89">
              <w:rPr>
                <w:color w:val="auto"/>
              </w:rPr>
              <w:t>A subset of the candidate predictors selected</w:t>
            </w:r>
            <w:r>
              <w:t xml:space="preserve"> using another suitable process (e.g. Statistical selection) are therefore </w:t>
            </w:r>
            <w:r w:rsidRPr="00D57D89">
              <w:rPr>
                <w:color w:val="auto"/>
              </w:rPr>
              <w:t>used in a prediction model</w:t>
            </w:r>
            <w:r>
              <w:t>.</w:t>
            </w:r>
          </w:p>
          <w:p w14:paraId="241E1FC4" w14:textId="59259574" w:rsidR="0012455B" w:rsidRPr="00D57D89" w:rsidRDefault="0012455B" w:rsidP="0012455B">
            <w:pPr>
              <w:cnfStyle w:val="000000000000" w:firstRow="0" w:lastRow="0" w:firstColumn="0" w:lastColumn="0" w:oddVBand="0" w:evenVBand="0" w:oddHBand="0" w:evenHBand="0" w:firstRowFirstColumn="0" w:firstRowLastColumn="0" w:lastRowFirstColumn="0" w:lastRowLastColumn="0"/>
              <w:rPr>
                <w:color w:val="auto"/>
              </w:rPr>
            </w:pPr>
          </w:p>
        </w:tc>
      </w:tr>
      <w:tr w:rsidR="0012455B" w14:paraId="6478E89C" w14:textId="77777777" w:rsidTr="00FC4F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1" w:type="dxa"/>
            <w:shd w:val="clear" w:color="auto" w:fill="FFFFFF" w:themeFill="background1"/>
          </w:tcPr>
          <w:p w14:paraId="3AB7EA47" w14:textId="0BF9D92F" w:rsidR="0012455B" w:rsidRPr="00D57D89" w:rsidRDefault="0012455B" w:rsidP="00EA08EB">
            <w:r>
              <w:t>Prognostic index</w:t>
            </w:r>
          </w:p>
        </w:tc>
        <w:tc>
          <w:tcPr>
            <w:tcW w:w="6535" w:type="dxa"/>
            <w:shd w:val="clear" w:color="auto" w:fill="FFFFFF" w:themeFill="background1"/>
          </w:tcPr>
          <w:p w14:paraId="66842D62" w14:textId="77777777" w:rsidR="0012455B" w:rsidRDefault="0012455B" w:rsidP="0012455B">
            <w:pPr>
              <w:cnfStyle w:val="000000100000" w:firstRow="0" w:lastRow="0" w:firstColumn="0" w:lastColumn="0" w:oddVBand="0" w:evenVBand="0" w:oddHBand="1" w:evenHBand="0" w:firstRowFirstColumn="0" w:firstRowLastColumn="0" w:lastRowFirstColumn="0" w:lastRowLastColumn="0"/>
            </w:pPr>
            <w:r>
              <w:t>The linear predictor value without the inclusion of study</w:t>
            </w:r>
          </w:p>
          <w:p w14:paraId="3CA36C27" w14:textId="2F18D3DA" w:rsidR="0012455B" w:rsidRPr="00D57D89" w:rsidRDefault="0012455B" w:rsidP="0012455B">
            <w:pPr>
              <w:cnfStyle w:val="000000100000" w:firstRow="0" w:lastRow="0" w:firstColumn="0" w:lastColumn="0" w:oddVBand="0" w:evenVBand="0" w:oddHBand="1" w:evenHBand="0" w:firstRowFirstColumn="0" w:firstRowLastColumn="0" w:lastRowFirstColumn="0" w:lastRowLastColumn="0"/>
            </w:pPr>
          </w:p>
        </w:tc>
      </w:tr>
      <w:tr w:rsidR="0061058D" w14:paraId="16DB3473" w14:textId="77777777" w:rsidTr="00FC4F9E">
        <w:tc>
          <w:tcPr>
            <w:cnfStyle w:val="001000000000" w:firstRow="0" w:lastRow="0" w:firstColumn="1" w:lastColumn="0" w:oddVBand="0" w:evenVBand="0" w:oddHBand="0" w:evenHBand="0" w:firstRowFirstColumn="0" w:firstRowLastColumn="0" w:lastRowFirstColumn="0" w:lastRowLastColumn="0"/>
            <w:tcW w:w="2491" w:type="dxa"/>
            <w:shd w:val="clear" w:color="auto" w:fill="FFFFFF" w:themeFill="background1"/>
          </w:tcPr>
          <w:p w14:paraId="7225C416" w14:textId="77777777" w:rsidR="0061058D" w:rsidRPr="00D57D89" w:rsidRDefault="0061058D" w:rsidP="00EA08EB">
            <w:r>
              <w:t>Covariate</w:t>
            </w:r>
          </w:p>
        </w:tc>
        <w:tc>
          <w:tcPr>
            <w:tcW w:w="6535" w:type="dxa"/>
            <w:shd w:val="clear" w:color="auto" w:fill="FFFFFF" w:themeFill="background1"/>
          </w:tcPr>
          <w:p w14:paraId="2DE07452" w14:textId="77777777" w:rsidR="0061058D" w:rsidRPr="00D57D89" w:rsidRDefault="0061058D" w:rsidP="0061058D">
            <w:pPr>
              <w:cnfStyle w:val="000000000000" w:firstRow="0" w:lastRow="0" w:firstColumn="0" w:lastColumn="0" w:oddVBand="0" w:evenVBand="0" w:oddHBand="0" w:evenHBand="0" w:firstRowFirstColumn="0" w:firstRowLastColumn="0" w:lastRowFirstColumn="0" w:lastRowLastColumn="0"/>
            </w:pPr>
            <w:r>
              <w:t>A variabl</w:t>
            </w:r>
            <w:r w:rsidR="00F22CF6">
              <w:t>e that is used in statistical</w:t>
            </w:r>
            <w:r>
              <w:t xml:space="preserve"> model.</w:t>
            </w:r>
          </w:p>
        </w:tc>
      </w:tr>
      <w:tr w:rsidR="001B231F" w14:paraId="61CE35E9" w14:textId="77777777" w:rsidTr="00FC4F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1" w:type="dxa"/>
            <w:shd w:val="clear" w:color="auto" w:fill="FFFFFF" w:themeFill="background1"/>
          </w:tcPr>
          <w:p w14:paraId="7277DE44" w14:textId="77777777" w:rsidR="001B231F" w:rsidRPr="00D57D89" w:rsidRDefault="001B231F" w:rsidP="00EA08EB"/>
        </w:tc>
        <w:tc>
          <w:tcPr>
            <w:tcW w:w="6535" w:type="dxa"/>
            <w:shd w:val="clear" w:color="auto" w:fill="FFFFFF" w:themeFill="background1"/>
          </w:tcPr>
          <w:p w14:paraId="7B96C345" w14:textId="77777777" w:rsidR="001B231F" w:rsidRPr="00D57D89" w:rsidRDefault="001B231F" w:rsidP="00EA08EB">
            <w:pPr>
              <w:cnfStyle w:val="000000100000" w:firstRow="0" w:lastRow="0" w:firstColumn="0" w:lastColumn="0" w:oddVBand="0" w:evenVBand="0" w:oddHBand="1" w:evenHBand="0" w:firstRowFirstColumn="0" w:firstRowLastColumn="0" w:lastRowFirstColumn="0" w:lastRowLastColumn="0"/>
            </w:pPr>
          </w:p>
        </w:tc>
      </w:tr>
      <w:tr w:rsidR="001B231F" w14:paraId="70E76985" w14:textId="77777777" w:rsidTr="00FC4F9E">
        <w:tc>
          <w:tcPr>
            <w:cnfStyle w:val="001000000000" w:firstRow="0" w:lastRow="0" w:firstColumn="1" w:lastColumn="0" w:oddVBand="0" w:evenVBand="0" w:oddHBand="0" w:evenHBand="0" w:firstRowFirstColumn="0" w:firstRowLastColumn="0" w:lastRowFirstColumn="0" w:lastRowLastColumn="0"/>
            <w:tcW w:w="2491" w:type="dxa"/>
            <w:shd w:val="clear" w:color="auto" w:fill="FFFFFF" w:themeFill="background1"/>
          </w:tcPr>
          <w:p w14:paraId="3EF7119F" w14:textId="77777777" w:rsidR="001B231F" w:rsidRPr="00D57D89" w:rsidRDefault="001B231F" w:rsidP="00EA08EB">
            <w:pPr>
              <w:rPr>
                <w:color w:val="auto"/>
              </w:rPr>
            </w:pPr>
            <w:r w:rsidRPr="00D57D89">
              <w:rPr>
                <w:color w:val="auto"/>
              </w:rPr>
              <w:t>Participant</w:t>
            </w:r>
          </w:p>
        </w:tc>
        <w:tc>
          <w:tcPr>
            <w:tcW w:w="6535" w:type="dxa"/>
            <w:shd w:val="clear" w:color="auto" w:fill="FFFFFF" w:themeFill="background1"/>
          </w:tcPr>
          <w:p w14:paraId="276BE2C5" w14:textId="77777777" w:rsidR="001B231F" w:rsidRPr="00D57D89" w:rsidRDefault="001B231F" w:rsidP="00EA08EB">
            <w:pPr>
              <w:cnfStyle w:val="000000000000" w:firstRow="0" w:lastRow="0" w:firstColumn="0" w:lastColumn="0" w:oddVBand="0" w:evenVBand="0" w:oddHBand="0" w:evenHBand="0" w:firstRowFirstColumn="0" w:firstRowLastColumn="0" w:lastRowFirstColumn="0" w:lastRowLastColumn="0"/>
              <w:rPr>
                <w:color w:val="auto"/>
              </w:rPr>
            </w:pPr>
            <w:r>
              <w:t>A participant is someone that has been invited to partake in a process, for example, someone who has been invited to take part in completing a</w:t>
            </w:r>
            <w:r w:rsidR="002E2ECC">
              <w:t xml:space="preserve"> Delphi survey is a participant or someone who has been invited to take part in a study.</w:t>
            </w:r>
          </w:p>
        </w:tc>
      </w:tr>
      <w:tr w:rsidR="001B231F" w14:paraId="17172F77" w14:textId="77777777" w:rsidTr="00FC4F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1" w:type="dxa"/>
            <w:shd w:val="clear" w:color="auto" w:fill="FFFFFF" w:themeFill="background1"/>
          </w:tcPr>
          <w:p w14:paraId="78C7F7DE" w14:textId="77777777" w:rsidR="001B231F" w:rsidRPr="00D57D89" w:rsidRDefault="001B231F" w:rsidP="00EA08EB"/>
        </w:tc>
        <w:tc>
          <w:tcPr>
            <w:tcW w:w="6535" w:type="dxa"/>
            <w:shd w:val="clear" w:color="auto" w:fill="FFFFFF" w:themeFill="background1"/>
          </w:tcPr>
          <w:p w14:paraId="2A7CF6DC" w14:textId="77777777" w:rsidR="001B231F" w:rsidRDefault="001B231F" w:rsidP="00EA08EB">
            <w:pPr>
              <w:cnfStyle w:val="000000100000" w:firstRow="0" w:lastRow="0" w:firstColumn="0" w:lastColumn="0" w:oddVBand="0" w:evenVBand="0" w:oddHBand="1" w:evenHBand="0" w:firstRowFirstColumn="0" w:firstRowLastColumn="0" w:lastRowFirstColumn="0" w:lastRowLastColumn="0"/>
            </w:pPr>
          </w:p>
        </w:tc>
      </w:tr>
      <w:tr w:rsidR="001B231F" w14:paraId="0F2D71E0" w14:textId="77777777" w:rsidTr="00FC4F9E">
        <w:tc>
          <w:tcPr>
            <w:cnfStyle w:val="001000000000" w:firstRow="0" w:lastRow="0" w:firstColumn="1" w:lastColumn="0" w:oddVBand="0" w:evenVBand="0" w:oddHBand="0" w:evenHBand="0" w:firstRowFirstColumn="0" w:firstRowLastColumn="0" w:lastRowFirstColumn="0" w:lastRowLastColumn="0"/>
            <w:tcW w:w="2491" w:type="dxa"/>
            <w:shd w:val="clear" w:color="auto" w:fill="FFFFFF" w:themeFill="background1"/>
          </w:tcPr>
          <w:p w14:paraId="6F849E07" w14:textId="77777777" w:rsidR="001B231F" w:rsidRDefault="001B231F" w:rsidP="00EA08EB">
            <w:r>
              <w:t xml:space="preserve">Prognostic model/ </w:t>
            </w:r>
          </w:p>
          <w:p w14:paraId="4DAF5C6B" w14:textId="77777777" w:rsidR="001B231F" w:rsidRDefault="001B231F" w:rsidP="00EA08EB">
            <w:r>
              <w:t>Risk prediction model/</w:t>
            </w:r>
          </w:p>
          <w:p w14:paraId="5B7941AC" w14:textId="77777777" w:rsidR="001B231F" w:rsidRDefault="001B231F" w:rsidP="00EA08EB">
            <w:r>
              <w:t>Prediction model</w:t>
            </w:r>
          </w:p>
          <w:p w14:paraId="55D9444A" w14:textId="77777777" w:rsidR="00D63459" w:rsidRPr="00D57D89" w:rsidRDefault="00D63459" w:rsidP="00EA08EB">
            <w:pPr>
              <w:rPr>
                <w:color w:val="auto"/>
              </w:rPr>
            </w:pPr>
          </w:p>
        </w:tc>
        <w:tc>
          <w:tcPr>
            <w:tcW w:w="6535" w:type="dxa"/>
            <w:shd w:val="clear" w:color="auto" w:fill="FFFFFF" w:themeFill="background1"/>
          </w:tcPr>
          <w:p w14:paraId="0B1DBECD" w14:textId="77777777" w:rsidR="001B231F" w:rsidRPr="00D57D89" w:rsidRDefault="001B231F" w:rsidP="00EA08EB">
            <w:pPr>
              <w:cnfStyle w:val="000000000000" w:firstRow="0" w:lastRow="0" w:firstColumn="0" w:lastColumn="0" w:oddVBand="0" w:evenVBand="0" w:oddHBand="0" w:evenHBand="0" w:firstRowFirstColumn="0" w:firstRowLastColumn="0" w:lastRowFirstColumn="0" w:lastRowLastColumn="0"/>
              <w:rPr>
                <w:color w:val="auto"/>
              </w:rPr>
            </w:pPr>
            <w:r>
              <w:t xml:space="preserve">A model predicting an outcome (e.g. Atrial fibrillation) using a set of prognostic factors (e.g. Age, gender, </w:t>
            </w:r>
            <w:r w:rsidR="00BB4CE0">
              <w:t>ethnicity</w:t>
            </w:r>
            <w:proofErr w:type="gramStart"/>
            <w:r>
              <w:t>,…</w:t>
            </w:r>
            <w:proofErr w:type="gramEnd"/>
            <w:r>
              <w:t>).</w:t>
            </w:r>
          </w:p>
        </w:tc>
      </w:tr>
      <w:tr w:rsidR="00D63459" w14:paraId="6F12FD24" w14:textId="77777777" w:rsidTr="00FC4F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1" w:type="dxa"/>
            <w:shd w:val="clear" w:color="auto" w:fill="FFFFFF" w:themeFill="background1"/>
          </w:tcPr>
          <w:p w14:paraId="5D766914" w14:textId="77777777" w:rsidR="00274DD3" w:rsidRDefault="00274DD3" w:rsidP="00D472B7"/>
        </w:tc>
        <w:tc>
          <w:tcPr>
            <w:tcW w:w="6535" w:type="dxa"/>
            <w:shd w:val="clear" w:color="auto" w:fill="FFFFFF" w:themeFill="background1"/>
          </w:tcPr>
          <w:p w14:paraId="22AA01C7" w14:textId="77777777" w:rsidR="00D63459" w:rsidRDefault="00D63459" w:rsidP="00EA08EB">
            <w:pPr>
              <w:cnfStyle w:val="000000100000" w:firstRow="0" w:lastRow="0" w:firstColumn="0" w:lastColumn="0" w:oddVBand="0" w:evenVBand="0" w:oddHBand="1" w:evenHBand="0" w:firstRowFirstColumn="0" w:firstRowLastColumn="0" w:lastRowFirstColumn="0" w:lastRowLastColumn="0"/>
            </w:pPr>
          </w:p>
        </w:tc>
      </w:tr>
      <w:tr w:rsidR="00274DD3" w14:paraId="6E984733" w14:textId="77777777" w:rsidTr="00FC4F9E">
        <w:tc>
          <w:tcPr>
            <w:cnfStyle w:val="001000000000" w:firstRow="0" w:lastRow="0" w:firstColumn="1" w:lastColumn="0" w:oddVBand="0" w:evenVBand="0" w:oddHBand="0" w:evenHBand="0" w:firstRowFirstColumn="0" w:firstRowLastColumn="0" w:lastRowFirstColumn="0" w:lastRowLastColumn="0"/>
            <w:tcW w:w="2491" w:type="dxa"/>
            <w:shd w:val="clear" w:color="auto" w:fill="FFFFFF" w:themeFill="background1"/>
          </w:tcPr>
          <w:p w14:paraId="468643B7" w14:textId="77777777" w:rsidR="00274DD3" w:rsidRDefault="00274DD3" w:rsidP="00EA08EB">
            <w:r>
              <w:t>Worsening of heart failure</w:t>
            </w:r>
          </w:p>
        </w:tc>
        <w:tc>
          <w:tcPr>
            <w:tcW w:w="6535" w:type="dxa"/>
            <w:shd w:val="clear" w:color="auto" w:fill="FFFFFF" w:themeFill="background1"/>
          </w:tcPr>
          <w:p w14:paraId="27E0A437" w14:textId="77777777" w:rsidR="00274DD3" w:rsidRDefault="00274DD3" w:rsidP="00EA08EB">
            <w:pPr>
              <w:cnfStyle w:val="000000000000" w:firstRow="0" w:lastRow="0" w:firstColumn="0" w:lastColumn="0" w:oddVBand="0" w:evenVBand="0" w:oddHBand="0" w:evenHBand="0" w:firstRowFirstColumn="0" w:firstRowLastColumn="0" w:lastRowFirstColumn="0" w:lastRowLastColumn="0"/>
            </w:pPr>
            <w:r>
              <w:t>Defined as the patient having one of the following characteristics:</w:t>
            </w:r>
          </w:p>
          <w:p w14:paraId="7008988F" w14:textId="77777777" w:rsidR="00274DD3" w:rsidRDefault="00C7042A" w:rsidP="00F55AB2">
            <w:pPr>
              <w:pStyle w:val="ListParagraph"/>
              <w:numPr>
                <w:ilvl w:val="0"/>
                <w:numId w:val="5"/>
              </w:numPr>
              <w:cnfStyle w:val="000000000000" w:firstRow="0" w:lastRow="0" w:firstColumn="0" w:lastColumn="0" w:oddVBand="0" w:evenVBand="0" w:oddHBand="0" w:evenHBand="0" w:firstRowFirstColumn="0" w:firstRowLastColumn="0" w:lastRowFirstColumn="0" w:lastRowLastColumn="0"/>
            </w:pPr>
            <w:r>
              <w:t>Progressing</w:t>
            </w:r>
            <w:r w:rsidR="00274DD3">
              <w:t xml:space="preserve"> to </w:t>
            </w:r>
            <w:r w:rsidR="00274DD3" w:rsidRPr="00B917A1">
              <w:t>a higher NYHA class</w:t>
            </w:r>
            <w:r w:rsidR="00274DD3">
              <w:t>ification</w:t>
            </w:r>
            <w:r w:rsidR="00274DD3" w:rsidRPr="00B917A1">
              <w:t xml:space="preserve"> at</w:t>
            </w:r>
            <w:r w:rsidR="00274DD3">
              <w:t xml:space="preserve"> follow up compared to baseline, e.g. NYHA classification of II at baseline and at follow up the patient has a NYHA classification of IV would indicate a worsening of heart failure.</w:t>
            </w:r>
          </w:p>
          <w:p w14:paraId="14D1AA33" w14:textId="77777777" w:rsidR="00274DD3" w:rsidRDefault="00274DD3" w:rsidP="00F55AB2">
            <w:pPr>
              <w:pStyle w:val="ListParagraph"/>
              <w:numPr>
                <w:ilvl w:val="0"/>
                <w:numId w:val="5"/>
              </w:numPr>
              <w:cnfStyle w:val="000000000000" w:firstRow="0" w:lastRow="0" w:firstColumn="0" w:lastColumn="0" w:oddVBand="0" w:evenVBand="0" w:oddHBand="0" w:evenHBand="0" w:firstRowFirstColumn="0" w:firstRowLastColumn="0" w:lastRowFirstColumn="0" w:lastRowLastColumn="0"/>
            </w:pPr>
            <w:r>
              <w:t>progressing from a higher percentage of ejection fraction level to a lower level at follow up, i.e. from &gt;50% at baseline to &lt;50%</w:t>
            </w:r>
            <w:r w:rsidRPr="00B917A1">
              <w:t xml:space="preserve"> </w:t>
            </w:r>
            <w:r>
              <w:t>at follow up</w:t>
            </w:r>
          </w:p>
          <w:p w14:paraId="4A7B30EE" w14:textId="77777777" w:rsidR="00274DD3" w:rsidRDefault="00C7042A" w:rsidP="00F55AB2">
            <w:pPr>
              <w:pStyle w:val="ListParagraph"/>
              <w:numPr>
                <w:ilvl w:val="0"/>
                <w:numId w:val="5"/>
              </w:numPr>
              <w:cnfStyle w:val="000000000000" w:firstRow="0" w:lastRow="0" w:firstColumn="0" w:lastColumn="0" w:oddVBand="0" w:evenVBand="0" w:oddHBand="0" w:evenHBand="0" w:firstRowFirstColumn="0" w:firstRowLastColumn="0" w:lastRowFirstColumn="0" w:lastRowLastColumn="0"/>
            </w:pPr>
            <w:r>
              <w:t>Having</w:t>
            </w:r>
            <w:r w:rsidR="00274DD3">
              <w:t xml:space="preserve"> a greater number of hospital admissions for cardiovascular reasons at follow up compared to baseline.</w:t>
            </w:r>
            <w:r w:rsidR="00274DD3" w:rsidRPr="00B917A1">
              <w:t xml:space="preserve"> </w:t>
            </w:r>
          </w:p>
          <w:p w14:paraId="73110275" w14:textId="77777777" w:rsidR="00274DD3" w:rsidRDefault="00274DD3" w:rsidP="00EA08EB">
            <w:pPr>
              <w:cnfStyle w:val="000000000000" w:firstRow="0" w:lastRow="0" w:firstColumn="0" w:lastColumn="0" w:oddVBand="0" w:evenVBand="0" w:oddHBand="0" w:evenHBand="0" w:firstRowFirstColumn="0" w:firstRowLastColumn="0" w:lastRowFirstColumn="0" w:lastRowLastColumn="0"/>
            </w:pPr>
          </w:p>
        </w:tc>
      </w:tr>
    </w:tbl>
    <w:p w14:paraId="62F063BD" w14:textId="77777777" w:rsidR="00B9200A" w:rsidRPr="00B06230" w:rsidRDefault="00B917A1" w:rsidP="00D60F2E">
      <w:r w:rsidRPr="00D71B8F">
        <w:rPr>
          <w:b/>
        </w:rPr>
        <w:t>Table 1</w:t>
      </w:r>
      <w:r w:rsidRPr="00F312C0">
        <w:rPr>
          <w:b/>
        </w:rPr>
        <w:t>:</w:t>
      </w:r>
      <w:r w:rsidRPr="00B917A1">
        <w:t xml:space="preserve"> </w:t>
      </w:r>
      <w:r w:rsidR="001B231F" w:rsidRPr="00B917A1">
        <w:t>Table of definitions</w:t>
      </w:r>
    </w:p>
    <w:p w14:paraId="3B2F3F60" w14:textId="77777777" w:rsidR="0014752E" w:rsidRDefault="0014752E" w:rsidP="00EB380B">
      <w:pPr>
        <w:pStyle w:val="Heading1"/>
        <w:numPr>
          <w:ilvl w:val="0"/>
          <w:numId w:val="1"/>
        </w:numPr>
      </w:pPr>
      <w:bookmarkStart w:id="27" w:name="_Toc4752392"/>
      <w:r>
        <w:t>Proposed statistical methods</w:t>
      </w:r>
      <w:bookmarkEnd w:id="27"/>
    </w:p>
    <w:p w14:paraId="1E9F0711" w14:textId="77777777" w:rsidR="007A6EE4" w:rsidRPr="007A6EE4" w:rsidRDefault="007A6EE4" w:rsidP="007A6EE4">
      <w:r>
        <w:t xml:space="preserve">Many steps are required to develop these prediction models, </w:t>
      </w:r>
      <w:r w:rsidR="002E2ECC">
        <w:t>including</w:t>
      </w:r>
      <w:r>
        <w:t xml:space="preserve"> the clinical selection of candidate predictors, statistical selection of prognostic factors, imputation on missing data, use of non-linear methods, statistical</w:t>
      </w:r>
      <w:r w:rsidR="008E1266">
        <w:t xml:space="preserve"> analysis, internal validation and </w:t>
      </w:r>
      <w:r>
        <w:t>assessment of model performance</w:t>
      </w:r>
      <w:r w:rsidR="009F6308">
        <w:t xml:space="preserve"> i.e. whether the model is able to make good predictions in the developmental dataset</w:t>
      </w:r>
      <w:r w:rsidR="008E1266">
        <w:t>.</w:t>
      </w:r>
      <w:r>
        <w:t xml:space="preserve"> In this section we will address each step and how it will aid the development of the prediction models that we propose to undertake.</w:t>
      </w:r>
    </w:p>
    <w:p w14:paraId="55DECBB3" w14:textId="77777777" w:rsidR="00522707" w:rsidRDefault="001B217B" w:rsidP="00EC16C8">
      <w:pPr>
        <w:pStyle w:val="Heading2"/>
        <w:numPr>
          <w:ilvl w:val="1"/>
          <w:numId w:val="1"/>
        </w:numPr>
      </w:pPr>
      <w:r>
        <w:t xml:space="preserve"> </w:t>
      </w:r>
      <w:bookmarkStart w:id="28" w:name="_Toc4752393"/>
      <w:r>
        <w:t xml:space="preserve">Overview of the </w:t>
      </w:r>
      <w:r w:rsidR="00522707">
        <w:t>Statistical Model</w:t>
      </w:r>
      <w:bookmarkEnd w:id="28"/>
    </w:p>
    <w:p w14:paraId="5F397887" w14:textId="2DD1427D" w:rsidR="00664B54" w:rsidRDefault="00522707" w:rsidP="005B24A8">
      <w:r>
        <w:t xml:space="preserve">The primary </w:t>
      </w:r>
      <w:r w:rsidR="00BB4CE0">
        <w:t>aims of this study are</w:t>
      </w:r>
      <w:r w:rsidR="00C71080">
        <w:t xml:space="preserve"> to predict </w:t>
      </w:r>
      <w:r w:rsidR="00D472B7">
        <w:t>prevalent</w:t>
      </w:r>
      <w:r w:rsidR="00C71080">
        <w:t xml:space="preserve"> AF</w:t>
      </w:r>
      <w:r w:rsidR="001B217B">
        <w:t xml:space="preserve"> and </w:t>
      </w:r>
      <w:r w:rsidR="00BB4CE0">
        <w:t>recurrence</w:t>
      </w:r>
      <w:r w:rsidR="00F4025E">
        <w:t xml:space="preserve"> of </w:t>
      </w:r>
      <w:r w:rsidR="00C71080">
        <w:t>AF</w:t>
      </w:r>
      <w:r>
        <w:t xml:space="preserve">. </w:t>
      </w:r>
      <w:r w:rsidR="00664B54">
        <w:t>T</w:t>
      </w:r>
      <w:r w:rsidR="00664B54" w:rsidRPr="00664B54">
        <w:t>he statistical an</w:t>
      </w:r>
      <w:r w:rsidR="00D472B7">
        <w:t xml:space="preserve">alysis that will be performed are logistic and </w:t>
      </w:r>
      <w:r w:rsidR="00664B54" w:rsidRPr="00664B54">
        <w:t>Cox regression (proportional hazards regression)</w:t>
      </w:r>
      <w:r w:rsidR="00D472B7">
        <w:t>, respectively</w:t>
      </w:r>
      <w:r w:rsidR="00664B54" w:rsidRPr="00664B54">
        <w:t xml:space="preserve">. </w:t>
      </w:r>
      <w:r w:rsidR="00D472B7">
        <w:t>When developing the model for recurrence of AF, Cox regression will be used and thus</w:t>
      </w:r>
      <w:r w:rsidR="002A5F9E">
        <w:t xml:space="preserve"> uses outcome data in the form of</w:t>
      </w:r>
      <w:r w:rsidR="001B217B">
        <w:t xml:space="preserve"> time values with an indication of if </w:t>
      </w:r>
      <w:r w:rsidR="00F4025E">
        <w:t xml:space="preserve">the </w:t>
      </w:r>
      <w:r w:rsidR="0091149C">
        <w:t xml:space="preserve">patient has a </w:t>
      </w:r>
      <w:r w:rsidR="001B217B">
        <w:t>recurrence of AF</w:t>
      </w:r>
      <w:r w:rsidR="00664B54">
        <w:t xml:space="preserve">. An event </w:t>
      </w:r>
      <w:r w:rsidR="002E2ECC">
        <w:t>is</w:t>
      </w:r>
      <w:r w:rsidR="00664B54">
        <w:t xml:space="preserve"> defined </w:t>
      </w:r>
      <w:r w:rsidR="002E2ECC">
        <w:t>as having the outcome of interest</w:t>
      </w:r>
      <w:r w:rsidR="002A5F9E">
        <w:t>,</w:t>
      </w:r>
      <w:r w:rsidR="00664B54">
        <w:t xml:space="preserve"> however if a patient does not have an event then the patient will be censored. This means that the time recorded for a patient that does not have an event within the study will have a time that indicates the last time they were followed up in the </w:t>
      </w:r>
      <w:r w:rsidR="00F4025E">
        <w:t xml:space="preserve">original </w:t>
      </w:r>
      <w:r w:rsidR="00E86C2E">
        <w:t>study. Participants</w:t>
      </w:r>
      <w:r w:rsidR="00664B54">
        <w:t xml:space="preserve"> can also withdraw from the </w:t>
      </w:r>
      <w:r w:rsidR="00F312C0">
        <w:t xml:space="preserve">original </w:t>
      </w:r>
      <w:r w:rsidR="00664B54">
        <w:t xml:space="preserve">study for various reasons and therefore they will be assigned a time corresponding to the last follow up time known to the </w:t>
      </w:r>
      <w:r w:rsidR="00F4025E">
        <w:t xml:space="preserve">original </w:t>
      </w:r>
      <w:r w:rsidR="00664B54">
        <w:t>study where they did n</w:t>
      </w:r>
      <w:r w:rsidR="00E86C2E">
        <w:t>ot have an event. These participants</w:t>
      </w:r>
      <w:r w:rsidR="00664B54">
        <w:t xml:space="preserve"> that withdrew are known to be</w:t>
      </w:r>
      <w:r w:rsidR="00F4025E">
        <w:t xml:space="preserve"> </w:t>
      </w:r>
      <w:r w:rsidR="00664B54">
        <w:t xml:space="preserve">‘lost to follow up’, i.e. they did not remain in the study for the whole duration. </w:t>
      </w:r>
    </w:p>
    <w:p w14:paraId="3AD1BF77" w14:textId="3A4B4046" w:rsidR="00D472B7" w:rsidRDefault="00E56D31" w:rsidP="005B24A8">
      <w:proofErr w:type="gramStart"/>
      <w:r>
        <w:t xml:space="preserve">When developing the prevalent AF model, logistic regression will be used and therefore </w:t>
      </w:r>
      <w:r w:rsidR="002A5F9E">
        <w:t xml:space="preserve">the outcome will have been recored in binary </w:t>
      </w:r>
      <w:r>
        <w:t xml:space="preserve">form, </w:t>
      </w:r>
      <w:r w:rsidR="002A5F9E">
        <w:t xml:space="preserve">i.e. </w:t>
      </w:r>
      <w:r>
        <w:t>if they</w:t>
      </w:r>
      <w:r w:rsidR="00FE59F1">
        <w:t xml:space="preserve"> have ever</w:t>
      </w:r>
      <w:r>
        <w:t xml:space="preserve"> had a diagnosis of AF or not.</w:t>
      </w:r>
      <w:proofErr w:type="gramEnd"/>
    </w:p>
    <w:p w14:paraId="1BAB0BB4" w14:textId="77777777" w:rsidR="000F0EA2" w:rsidRDefault="00522707" w:rsidP="005B24A8">
      <w:r>
        <w:t xml:space="preserve">For the secondary outcomes: worsening of heart failure, cardiovascular death and stroke, they will again be recorded </w:t>
      </w:r>
      <w:r w:rsidR="001B217B">
        <w:t>as time values with an indication of if the patient has a worsening of heart failure, a cardiovascular death or a stroke, respectively</w:t>
      </w:r>
      <w:r>
        <w:t>.</w:t>
      </w:r>
      <w:r w:rsidR="00613297">
        <w:t xml:space="preserve"> This is due to again using cox regression to model these outcomes as these patients all have a diagnosis of AF.</w:t>
      </w:r>
    </w:p>
    <w:p w14:paraId="0BECB935" w14:textId="77777777" w:rsidR="005B24A8" w:rsidRDefault="000F0EA2" w:rsidP="005B24A8">
      <w:r>
        <w:t>I</w:t>
      </w:r>
      <w:r w:rsidR="00522707">
        <w:t>f insufficient time to event data is recorded for any of the primary and secondary outcomes</w:t>
      </w:r>
      <w:r w:rsidR="002E2ECC">
        <w:t xml:space="preserve"> </w:t>
      </w:r>
      <w:r w:rsidR="001B217B">
        <w:t>across the appropriate studies</w:t>
      </w:r>
      <w:r w:rsidR="00522707">
        <w:t xml:space="preserve">, </w:t>
      </w:r>
      <w:r w:rsidR="001B217B">
        <w:t>then another</w:t>
      </w:r>
      <w:r w:rsidR="00F4025E">
        <w:t xml:space="preserve"> regression will be used for</w:t>
      </w:r>
      <w:r w:rsidR="00522707">
        <w:t xml:space="preserve"> the statistical analysis</w:t>
      </w:r>
      <w:r w:rsidR="001B217B">
        <w:t xml:space="preserve"> to take advantage of the data that has been collected, for example using logistic or </w:t>
      </w:r>
      <w:r w:rsidR="003821C4">
        <w:t>P</w:t>
      </w:r>
      <w:r w:rsidR="00BB4CE0">
        <w:t>oi</w:t>
      </w:r>
      <w:r w:rsidR="009F6308">
        <w:t>ss</w:t>
      </w:r>
      <w:r w:rsidR="00BB4CE0">
        <w:t>on</w:t>
      </w:r>
      <w:r w:rsidR="001B217B">
        <w:t xml:space="preserve"> regression</w:t>
      </w:r>
      <w:r w:rsidR="00522707">
        <w:t xml:space="preserve">. </w:t>
      </w:r>
    </w:p>
    <w:p w14:paraId="1389DE4E" w14:textId="132E4871" w:rsidR="005B24A8" w:rsidRDefault="00F565E4" w:rsidP="005B24A8">
      <w:pPr>
        <w:pStyle w:val="Heading2"/>
        <w:numPr>
          <w:ilvl w:val="1"/>
          <w:numId w:val="1"/>
        </w:numPr>
      </w:pPr>
      <w:bookmarkStart w:id="29" w:name="_Toc4752394"/>
      <w:r>
        <w:t xml:space="preserve"> </w:t>
      </w:r>
      <w:r w:rsidR="005B24A8">
        <w:t>Prediction models</w:t>
      </w:r>
      <w:bookmarkEnd w:id="29"/>
    </w:p>
    <w:p w14:paraId="2B2204B8" w14:textId="4D6AFC55" w:rsidR="005B24A8" w:rsidRDefault="002A5F9E" w:rsidP="005B24A8">
      <w:r>
        <w:t>This study will consist of 3</w:t>
      </w:r>
      <w:r w:rsidR="005B24A8">
        <w:t xml:space="preserve"> </w:t>
      </w:r>
      <w:r>
        <w:t>main</w:t>
      </w:r>
      <w:r w:rsidR="005B24A8">
        <w:t xml:space="preserve"> prediction models per outcome</w:t>
      </w:r>
      <w:r w:rsidR="00FF7065">
        <w:t>:</w:t>
      </w:r>
    </w:p>
    <w:p w14:paraId="531BCB07" w14:textId="5C50FCA6" w:rsidR="005B24A8" w:rsidRDefault="005B24A8" w:rsidP="00F55AB2">
      <w:pPr>
        <w:pStyle w:val="ListParagraph"/>
        <w:numPr>
          <w:ilvl w:val="0"/>
          <w:numId w:val="4"/>
        </w:numPr>
      </w:pPr>
      <w:r w:rsidRPr="0061554D">
        <w:rPr>
          <w:b/>
        </w:rPr>
        <w:t>Model 1:</w:t>
      </w:r>
      <w:r>
        <w:t xml:space="preserve"> </w:t>
      </w:r>
      <w:r w:rsidR="00F32886">
        <w:t xml:space="preserve">Prognostic factors </w:t>
      </w:r>
      <w:r w:rsidR="00603832">
        <w:t>(Stage 1)</w:t>
      </w:r>
      <w:r w:rsidR="00BC2208">
        <w:t xml:space="preserve"> (</w:t>
      </w:r>
      <w:r w:rsidR="00412FD2">
        <w:t xml:space="preserve">see </w:t>
      </w:r>
      <w:r w:rsidR="00DC33EC" w:rsidRPr="00DC33EC">
        <w:t>Table</w:t>
      </w:r>
      <w:r w:rsidR="00DC33EC" w:rsidRPr="00603832">
        <w:t xml:space="preserve"> </w:t>
      </w:r>
      <w:r w:rsidR="00DC33EC">
        <w:t>1 and 2</w:t>
      </w:r>
      <w:r w:rsidR="00412FD2">
        <w:t xml:space="preserve"> for definitions</w:t>
      </w:r>
      <w:r w:rsidR="00BC2208">
        <w:t>).</w:t>
      </w:r>
    </w:p>
    <w:p w14:paraId="40FFF94F" w14:textId="162C5F26" w:rsidR="002A5F9E" w:rsidRDefault="002A5F9E" w:rsidP="00F55AB2">
      <w:pPr>
        <w:pStyle w:val="ListParagraph"/>
        <w:numPr>
          <w:ilvl w:val="0"/>
          <w:numId w:val="4"/>
        </w:numPr>
      </w:pPr>
      <w:r>
        <w:rPr>
          <w:b/>
        </w:rPr>
        <w:t xml:space="preserve">Model 2: </w:t>
      </w:r>
      <w:r w:rsidRPr="002A5F9E">
        <w:t xml:space="preserve">Hypothesis driven models </w:t>
      </w:r>
      <w:r w:rsidR="00F32886">
        <w:t xml:space="preserve">adjusting for prognostic factors </w:t>
      </w:r>
      <w:r w:rsidRPr="002A5F9E">
        <w:t>(Stage 2)</w:t>
      </w:r>
    </w:p>
    <w:p w14:paraId="6C48B09E" w14:textId="326885EC" w:rsidR="005B24A8" w:rsidRDefault="002A5F9E" w:rsidP="00F55AB2">
      <w:pPr>
        <w:pStyle w:val="ListParagraph"/>
        <w:numPr>
          <w:ilvl w:val="0"/>
          <w:numId w:val="4"/>
        </w:numPr>
      </w:pPr>
      <w:r>
        <w:rPr>
          <w:b/>
        </w:rPr>
        <w:t>Model 3</w:t>
      </w:r>
      <w:r w:rsidR="005B24A8" w:rsidRPr="0061554D">
        <w:rPr>
          <w:b/>
        </w:rPr>
        <w:t>:</w:t>
      </w:r>
      <w:r w:rsidR="005B24A8">
        <w:t xml:space="preserve"> </w:t>
      </w:r>
      <w:r w:rsidR="00F32886">
        <w:t>B</w:t>
      </w:r>
      <w:r w:rsidR="005B24A8">
        <w:t>iomarkers</w:t>
      </w:r>
      <w:r w:rsidR="00BC2208">
        <w:t xml:space="preserve"> </w:t>
      </w:r>
      <w:r w:rsidR="00F32886">
        <w:t xml:space="preserve">adjusting for prognostic factors </w:t>
      </w:r>
      <w:r w:rsidR="00603832">
        <w:t>(Stage 3)</w:t>
      </w:r>
      <w:r w:rsidR="00BC2208">
        <w:t>.</w:t>
      </w:r>
    </w:p>
    <w:p w14:paraId="3BAC9EE0" w14:textId="77777777" w:rsidR="005B24A8" w:rsidRDefault="005B24A8" w:rsidP="00535C7A">
      <w:pPr>
        <w:pStyle w:val="Heading3"/>
      </w:pPr>
      <w:bookmarkStart w:id="30" w:name="_Toc4752395"/>
      <w:r>
        <w:t>Model 1</w:t>
      </w:r>
      <w:bookmarkEnd w:id="30"/>
    </w:p>
    <w:p w14:paraId="6857CC6B" w14:textId="50B0E1C2" w:rsidR="005B24A8" w:rsidRDefault="005B24A8" w:rsidP="005B24A8">
      <w:r>
        <w:t xml:space="preserve">The prognostic factors included in this model are </w:t>
      </w:r>
      <w:r w:rsidR="00FF7065">
        <w:t xml:space="preserve">identified by the clinical selection process </w:t>
      </w:r>
      <w:r w:rsidR="00FF7065" w:rsidRPr="009677EE">
        <w:t>(</w:t>
      </w:r>
      <w:r w:rsidR="009677EE" w:rsidRPr="009677EE">
        <w:t xml:space="preserve">see </w:t>
      </w:r>
      <w:r w:rsidR="009677EE">
        <w:rPr>
          <w:highlight w:val="yellow"/>
        </w:rPr>
        <w:fldChar w:fldCharType="begin"/>
      </w:r>
      <w:r w:rsidR="009677EE">
        <w:rPr>
          <w:highlight w:val="yellow"/>
        </w:rPr>
        <w:instrText xml:space="preserve"> REF _Ref535414493 \h </w:instrText>
      </w:r>
      <w:r w:rsidR="009677EE">
        <w:rPr>
          <w:highlight w:val="yellow"/>
        </w:rPr>
      </w:r>
      <w:r w:rsidR="009677EE">
        <w:rPr>
          <w:highlight w:val="yellow"/>
        </w:rPr>
        <w:fldChar w:fldCharType="separate"/>
      </w:r>
      <w:r w:rsidR="009677EE">
        <w:t>Selection of candidate predictors</w:t>
      </w:r>
      <w:r w:rsidR="009677EE">
        <w:rPr>
          <w:highlight w:val="yellow"/>
        </w:rPr>
        <w:fldChar w:fldCharType="end"/>
      </w:r>
      <w:r w:rsidR="00FF7065" w:rsidRPr="009677EE">
        <w:t>)</w:t>
      </w:r>
      <w:r w:rsidR="00FF7065">
        <w:t xml:space="preserve"> and </w:t>
      </w:r>
      <w:r>
        <w:t>statistical selection pro</w:t>
      </w:r>
      <w:r w:rsidR="009442F2">
        <w:t>cess</w:t>
      </w:r>
      <w:r w:rsidR="009F4ED0">
        <w:t xml:space="preserve"> </w:t>
      </w:r>
      <w:r w:rsidR="009771E3" w:rsidRPr="009677EE">
        <w:t>(</w:t>
      </w:r>
      <w:r w:rsidR="009677EE">
        <w:t xml:space="preserve">See </w:t>
      </w:r>
      <w:r w:rsidR="009677EE">
        <w:fldChar w:fldCharType="begin"/>
      </w:r>
      <w:r w:rsidR="009677EE">
        <w:instrText xml:space="preserve"> REF _Ref535414559 \h </w:instrText>
      </w:r>
      <w:r w:rsidR="009677EE">
        <w:fldChar w:fldCharType="separate"/>
      </w:r>
      <w:r w:rsidR="009677EE">
        <w:t>Statistical selection of prognostic factors</w:t>
      </w:r>
      <w:r w:rsidR="009677EE">
        <w:fldChar w:fldCharType="end"/>
      </w:r>
      <w:r w:rsidR="009771E3" w:rsidRPr="009677EE">
        <w:t>)</w:t>
      </w:r>
      <w:r w:rsidRPr="009677EE">
        <w:t>.</w:t>
      </w:r>
      <w:r>
        <w:t xml:space="preserve"> Model 1 will assess and quantify the effect of the</w:t>
      </w:r>
      <w:r w:rsidR="009442F2">
        <w:t>se prognostic factors from the d</w:t>
      </w:r>
      <w:r>
        <w:t>emographic</w:t>
      </w:r>
      <w:r w:rsidR="0085445C">
        <w:t xml:space="preserve"> (age and gender)</w:t>
      </w:r>
      <w:r>
        <w:t xml:space="preserve"> </w:t>
      </w:r>
      <w:r w:rsidR="009442F2">
        <w:t>and c</w:t>
      </w:r>
      <w:r>
        <w:t>linical predictors only for each of the outcomes.</w:t>
      </w:r>
    </w:p>
    <w:p w14:paraId="172BF444" w14:textId="5DE627B4" w:rsidR="002A5F9E" w:rsidRDefault="002A5F9E" w:rsidP="005B24A8">
      <w:bookmarkStart w:id="31" w:name="_Toc4752396"/>
      <w:r w:rsidRPr="00D71B8F">
        <w:rPr>
          <w:rStyle w:val="Heading3Char"/>
        </w:rPr>
        <w:t>Model 2</w:t>
      </w:r>
      <w:bookmarkEnd w:id="31"/>
      <w:r w:rsidR="00D71B8F" w:rsidRPr="00D71B8F">
        <w:t xml:space="preserve"> – See Section </w:t>
      </w:r>
      <w:r w:rsidR="00BF71FE">
        <w:t>‘</w:t>
      </w:r>
      <w:r w:rsidR="00D71B8F">
        <w:rPr>
          <w:highlight w:val="yellow"/>
        </w:rPr>
        <w:fldChar w:fldCharType="begin"/>
      </w:r>
      <w:r w:rsidR="00D71B8F">
        <w:rPr>
          <w:highlight w:val="yellow"/>
        </w:rPr>
        <w:instrText xml:space="preserve"> REF _Ref1833492 \h </w:instrText>
      </w:r>
      <w:r w:rsidR="00D71B8F">
        <w:rPr>
          <w:highlight w:val="yellow"/>
        </w:rPr>
      </w:r>
      <w:r w:rsidR="00D71B8F">
        <w:rPr>
          <w:highlight w:val="yellow"/>
        </w:rPr>
        <w:fldChar w:fldCharType="separate"/>
      </w:r>
      <w:r w:rsidR="00D71B8F">
        <w:t>Hypothesis testing (Stage 2)</w:t>
      </w:r>
      <w:r w:rsidR="00D71B8F">
        <w:rPr>
          <w:highlight w:val="yellow"/>
        </w:rPr>
        <w:fldChar w:fldCharType="end"/>
      </w:r>
      <w:r w:rsidR="00BF71FE">
        <w:t>’</w:t>
      </w:r>
    </w:p>
    <w:p w14:paraId="0B4A04EF" w14:textId="717D6EEE" w:rsidR="005B24A8" w:rsidRPr="009640F8" w:rsidRDefault="005B24A8" w:rsidP="00535C7A">
      <w:pPr>
        <w:pStyle w:val="Heading3"/>
      </w:pPr>
      <w:bookmarkStart w:id="32" w:name="_Toc4752397"/>
      <w:r>
        <w:t xml:space="preserve">Model </w:t>
      </w:r>
      <w:r w:rsidR="002A5F9E">
        <w:t>3</w:t>
      </w:r>
      <w:bookmarkEnd w:id="32"/>
    </w:p>
    <w:p w14:paraId="31ABF30E" w14:textId="1E616F1A" w:rsidR="005B24A8" w:rsidRDefault="009442F2" w:rsidP="005B24A8">
      <w:pPr>
        <w:pStyle w:val="ListParagraph"/>
        <w:ind w:left="0"/>
      </w:pPr>
      <w:r>
        <w:t xml:space="preserve">The </w:t>
      </w:r>
      <w:r w:rsidR="003E3655">
        <w:t xml:space="preserve">prognostic factors combined with the </w:t>
      </w:r>
      <w:r w:rsidR="00BB59B7">
        <w:t xml:space="preserve">biomarkers will </w:t>
      </w:r>
      <w:r w:rsidR="005B24A8">
        <w:t xml:space="preserve">be </w:t>
      </w:r>
      <w:r w:rsidR="003E3655">
        <w:t xml:space="preserve">used in this model. The </w:t>
      </w:r>
      <w:r w:rsidR="00F32886">
        <w:t xml:space="preserve">addition </w:t>
      </w:r>
      <w:r w:rsidR="003E3655">
        <w:t>of the biomarkers to the prognostic factors</w:t>
      </w:r>
      <w:r w:rsidR="005B24A8">
        <w:t xml:space="preserve"> will help to understand and quantify </w:t>
      </w:r>
      <w:r w:rsidR="00A5683B">
        <w:t xml:space="preserve">the potential predictive added value of the biomarker </w:t>
      </w:r>
      <w:r w:rsidR="00F32886">
        <w:t xml:space="preserve">over that of the </w:t>
      </w:r>
      <w:r w:rsidR="00A5683B">
        <w:t xml:space="preserve">prognostic factors </w:t>
      </w:r>
      <w:r w:rsidR="0085445C">
        <w:t>identified</w:t>
      </w:r>
      <w:r w:rsidR="00F32886">
        <w:t>,</w:t>
      </w:r>
      <w:r w:rsidR="0085445C">
        <w:t xml:space="preserve"> </w:t>
      </w:r>
      <w:r w:rsidR="00A5683B">
        <w:t>for each of the</w:t>
      </w:r>
      <w:r w:rsidR="0085445C">
        <w:t xml:space="preserve"> two prognostic models.</w:t>
      </w:r>
    </w:p>
    <w:p w14:paraId="2C983CB3" w14:textId="77777777" w:rsidR="00535C7A" w:rsidRDefault="00535C7A" w:rsidP="005B24A8">
      <w:pPr>
        <w:pStyle w:val="ListParagraph"/>
        <w:ind w:left="0"/>
      </w:pPr>
    </w:p>
    <w:p w14:paraId="675D65FB" w14:textId="77777777" w:rsidR="00535C7A" w:rsidRDefault="00535C7A" w:rsidP="00535C7A">
      <w:pPr>
        <w:pStyle w:val="Heading3"/>
        <w:numPr>
          <w:ilvl w:val="2"/>
          <w:numId w:val="1"/>
        </w:numPr>
      </w:pPr>
      <w:bookmarkStart w:id="33" w:name="_Toc4752398"/>
      <w:r>
        <w:t>Interactions</w:t>
      </w:r>
      <w:bookmarkEnd w:id="33"/>
    </w:p>
    <w:p w14:paraId="051E4EEA" w14:textId="77777777" w:rsidR="00535C7A" w:rsidRPr="003F6111" w:rsidRDefault="00535C7A" w:rsidP="00535C7A">
      <w:r w:rsidRPr="003F6111">
        <w:t>The model</w:t>
      </w:r>
      <w:r>
        <w:t xml:space="preserve">s will look into an </w:t>
      </w:r>
      <w:r w:rsidRPr="003F6111">
        <w:t xml:space="preserve">age and gender interaction </w:t>
      </w:r>
      <w:r>
        <w:t xml:space="preserve">as this is known to be associated with the primary outcomes </w:t>
      </w:r>
      <w:r>
        <w:fldChar w:fldCharType="begin"/>
      </w:r>
      <w:r>
        <w:instrText xml:space="preserve"> ADDIN EN.CITE &lt;EndNote&gt;&lt;Cite&gt;&lt;Author&gt;Heeringa&lt;/Author&gt;&lt;Year&gt;2006&lt;/Year&gt;&lt;RecNum&gt;343&lt;/RecNum&gt;&lt;DisplayText&gt;(Heeringa et al., 2006)&lt;/DisplayText&gt;&lt;record&gt;&lt;rec-number&gt;343&lt;/rec-number&gt;&lt;foreign-keys&gt;&lt;key app="EN" db-id="wpp0vpd0pwr2f5eawsyxwzen20wvpppeteps" timestamp="1502961416"&gt;343&lt;/key&gt;&lt;key app="ENWeb" db-id=""&gt;0&lt;/key&gt;&lt;/foreign-keys&gt;&lt;ref-type name="Journal Article"&gt;17&lt;/ref-type&gt;&lt;contributors&gt;&lt;authors&gt;&lt;author&gt;Heeringa, J.&lt;/author&gt;&lt;author&gt;van der Kuip, D. A.&lt;/author&gt;&lt;author&gt;Hofman, A.&lt;/author&gt;&lt;author&gt;Kors, J. A.&lt;/author&gt;&lt;author&gt;van Herpen, G.&lt;/author&gt;&lt;author&gt;Stricker, B. H.&lt;/author&gt;&lt;author&gt;Stijnen, T.&lt;/author&gt;&lt;author&gt;Lip, G. Y.&lt;/author&gt;&lt;author&gt;Witteman, J. C.&lt;/author&gt;&lt;/authors&gt;&lt;/contributors&gt;&lt;auth-address&gt;Department of Epidemiology and Biostatistics, Erasmus Medical Center, PO Box 1738, 3000 DR Rotterdam, The Netherlands.&lt;/auth-address&gt;&lt;titles&gt;&lt;title&gt;Prevalence, incidence and lifetime risk of atrial fibrillation: the Rotterdam study&lt;/title&gt;&lt;secondary-title&gt;Eur Heart J&lt;/secondary-title&gt;&lt;/titles&gt;&lt;periodical&gt;&lt;full-title&gt;Eur Heart J&lt;/full-title&gt;&lt;/periodical&gt;&lt;pages&gt;949-53&lt;/pages&gt;&lt;volume&gt;27&lt;/volume&gt;&lt;number&gt;8&lt;/number&gt;&lt;keywords&gt;&lt;keyword&gt;Age Distribution&lt;/keyword&gt;&lt;keyword&gt;Aged&lt;/keyword&gt;&lt;keyword&gt;Aged, 80 and over&lt;/keyword&gt;&lt;keyword&gt;Atrial Fibrillation/*epidemiology&lt;/keyword&gt;&lt;keyword&gt;Epidemiologic Methods&lt;/keyword&gt;&lt;keyword&gt;Female&lt;/keyword&gt;&lt;keyword&gt;Humans&lt;/keyword&gt;&lt;keyword&gt;Male&lt;/keyword&gt;&lt;keyword&gt;Middle Aged&lt;/keyword&gt;&lt;keyword&gt;Netherlands/epidemiology&lt;/keyword&gt;&lt;keyword&gt;Sex Distribution&lt;/keyword&gt;&lt;/keywords&gt;&lt;dates&gt;&lt;year&gt;2006&lt;/year&gt;&lt;pub-dates&gt;&lt;date&gt;Apr&lt;/date&gt;&lt;/pub-dates&gt;&lt;/dates&gt;&lt;isbn&gt;0195-668X (Print)&amp;#xD;0195-668X (Linking)&lt;/isbn&gt;&lt;accession-num&gt;16527828&lt;/accession-num&gt;&lt;urls&gt;&lt;related-urls&gt;&lt;url&gt;http://www.ncbi.nlm.nih.gov/pubmed/16527828&lt;/url&gt;&lt;/related-urls&gt;&lt;/urls&gt;&lt;electronic-resource-num&gt;10.1093/eurheartj/ehi825&lt;/electronic-resource-num&gt;&lt;/record&gt;&lt;/Cite&gt;&lt;/EndNote&gt;</w:instrText>
      </w:r>
      <w:r>
        <w:fldChar w:fldCharType="separate"/>
      </w:r>
      <w:r>
        <w:rPr>
          <w:noProof/>
        </w:rPr>
        <w:t>(Heeringa et al., 2006)</w:t>
      </w:r>
      <w:r>
        <w:fldChar w:fldCharType="end"/>
      </w:r>
      <w:r>
        <w:t xml:space="preserve">. No other interactions will be investigated. </w:t>
      </w:r>
    </w:p>
    <w:p w14:paraId="76C61CBA" w14:textId="77777777" w:rsidR="00535C7A" w:rsidRDefault="00535C7A" w:rsidP="00535C7A">
      <w:pPr>
        <w:pStyle w:val="Heading3"/>
        <w:numPr>
          <w:ilvl w:val="2"/>
          <w:numId w:val="1"/>
        </w:numPr>
      </w:pPr>
      <w:bookmarkStart w:id="34" w:name="_Toc4752399"/>
      <w:r>
        <w:t>Study effects</w:t>
      </w:r>
      <w:bookmarkEnd w:id="34"/>
    </w:p>
    <w:p w14:paraId="294914D7" w14:textId="77777777" w:rsidR="00535C7A" w:rsidRDefault="00535C7A" w:rsidP="00535C7A">
      <w:r>
        <w:t>Due to combining different study data,</w:t>
      </w:r>
      <w:r w:rsidRPr="003F6111">
        <w:t xml:space="preserve"> this needs to be included </w:t>
      </w:r>
      <w:r>
        <w:t xml:space="preserve">and adjusted for </w:t>
      </w:r>
      <w:r w:rsidRPr="003F6111">
        <w:t>in every model</w:t>
      </w:r>
      <w:r>
        <w:t>. Each study data will differ from one another due to varying populations from an array of countries they were conducted in. Therefore the study will be accounted for in all models to allow for such differences</w:t>
      </w:r>
      <w:r w:rsidR="0085445C">
        <w:t>, whereby they will be included as just another variable within each of the prognostic models</w:t>
      </w:r>
      <w:r>
        <w:t>.</w:t>
      </w:r>
    </w:p>
    <w:p w14:paraId="73B14CF3" w14:textId="77777777" w:rsidR="00535C7A" w:rsidRDefault="00535C7A" w:rsidP="005B24A8">
      <w:pPr>
        <w:pStyle w:val="ListParagraph"/>
        <w:ind w:left="0"/>
      </w:pPr>
    </w:p>
    <w:p w14:paraId="73E2061A" w14:textId="7A30EFC0" w:rsidR="00522707" w:rsidRDefault="00F565E4" w:rsidP="00535C7A">
      <w:pPr>
        <w:pStyle w:val="Heading2"/>
        <w:numPr>
          <w:ilvl w:val="1"/>
          <w:numId w:val="1"/>
        </w:numPr>
      </w:pPr>
      <w:bookmarkStart w:id="35" w:name="_Ref535414493"/>
      <w:bookmarkStart w:id="36" w:name="_Ref535414508"/>
      <w:bookmarkStart w:id="37" w:name="_Toc4752400"/>
      <w:r>
        <w:t xml:space="preserve"> </w:t>
      </w:r>
      <w:r w:rsidR="00B92E82">
        <w:t>Selection of candidate predictors</w:t>
      </w:r>
      <w:bookmarkEnd w:id="35"/>
      <w:bookmarkEnd w:id="36"/>
      <w:bookmarkEnd w:id="37"/>
    </w:p>
    <w:p w14:paraId="41110F27" w14:textId="77777777" w:rsidR="00522707" w:rsidRDefault="009A3A9A" w:rsidP="009A3A9A">
      <w:r>
        <w:t>In the first instance the clinical selection of candidate predictors needs to be undertake</w:t>
      </w:r>
      <w:r w:rsidR="00780F13">
        <w:t>n</w:t>
      </w:r>
      <w:r w:rsidR="003B705A">
        <w:t>. In this study a Delphi process</w:t>
      </w:r>
      <w:r>
        <w:t xml:space="preserve"> will be used to clinically select these candidate predictors to take forward to the next stage of the process to develop the prognostic </w:t>
      </w:r>
      <w:r w:rsidRPr="00A34946">
        <w:t>model</w:t>
      </w:r>
      <w:r w:rsidR="00DC33EC" w:rsidRPr="00A34946">
        <w:t xml:space="preserve"> (Diagram 2)</w:t>
      </w:r>
      <w:r w:rsidRPr="00A34946">
        <w:t>.</w:t>
      </w:r>
    </w:p>
    <w:p w14:paraId="467F20D0" w14:textId="77777777" w:rsidR="00522707" w:rsidRDefault="003B705A" w:rsidP="00535C7A">
      <w:pPr>
        <w:pStyle w:val="Heading3"/>
        <w:numPr>
          <w:ilvl w:val="2"/>
          <w:numId w:val="1"/>
        </w:numPr>
      </w:pPr>
      <w:bookmarkStart w:id="38" w:name="_Toc4752401"/>
      <w:r>
        <w:t>Why use a Delphi process</w:t>
      </w:r>
      <w:r w:rsidR="00522707">
        <w:t>?</w:t>
      </w:r>
      <w:bookmarkEnd w:id="38"/>
    </w:p>
    <w:p w14:paraId="161A96A5" w14:textId="77777777" w:rsidR="00522707" w:rsidRDefault="00522707" w:rsidP="00522707">
      <w:r w:rsidRPr="003D5300">
        <w:t>Identifying predictors to be included in a prognostic model is itself an important task. The naive ideal would be that any/all patient characteristics are incorporated into the prognostic model. However, this leads to multiple problems, such as overfitting, which leads to non-generalisable prognostic models for different populations. Therefore identifying the most important and relevant patient characteristics for the specific disease is very important if the model is to be used in practice.</w:t>
      </w:r>
      <w:r>
        <w:t xml:space="preserve"> </w:t>
      </w:r>
      <w:r w:rsidRPr="00880DB2">
        <w:t>Candidate predictors are often selected in a non-systematic way, likely to be informed in some way from a-priori beliefs as to what predictors are clinically important, but often driven by availability of data. More formal ways of identifying candidate predictors include literature or systematic reviews and expert opinions</w:t>
      </w:r>
      <w:r>
        <w:t>, although there is currently no formally recommended approach for selecting candidate predictors</w:t>
      </w:r>
      <w:r w:rsidRPr="00880DB2">
        <w:t>. Expert opinions might be derived informally or more formally using consensus based</w:t>
      </w:r>
      <w:r w:rsidR="003B705A">
        <w:t xml:space="preserve"> methods such as a Delphi process</w:t>
      </w:r>
      <w:r w:rsidRPr="00880DB2">
        <w:t>.</w:t>
      </w:r>
    </w:p>
    <w:p w14:paraId="1511EB92" w14:textId="77777777" w:rsidR="00522707" w:rsidRDefault="003B705A" w:rsidP="00535C7A">
      <w:pPr>
        <w:pStyle w:val="Heading3"/>
        <w:numPr>
          <w:ilvl w:val="2"/>
          <w:numId w:val="1"/>
        </w:numPr>
      </w:pPr>
      <w:bookmarkStart w:id="39" w:name="_Toc4752402"/>
      <w:r>
        <w:t>How the Delphi process</w:t>
      </w:r>
      <w:r w:rsidR="00522707">
        <w:t xml:space="preserve"> works</w:t>
      </w:r>
      <w:bookmarkEnd w:id="39"/>
    </w:p>
    <w:p w14:paraId="6B86F948" w14:textId="77777777" w:rsidR="00522707" w:rsidRDefault="003B705A" w:rsidP="00522707">
      <w:r>
        <w:t>The Delphi process</w:t>
      </w:r>
      <w:r w:rsidR="00522707">
        <w:t xml:space="preserve"> will be utilised in this study to identify the most important patient characteristics in predict</w:t>
      </w:r>
      <w:r w:rsidR="0099236D">
        <w:t>ing first diagnosis of AF and</w:t>
      </w:r>
      <w:r w:rsidR="00522707">
        <w:t xml:space="preserve"> recurrent AF. These candidate predictors</w:t>
      </w:r>
      <w:r>
        <w:t xml:space="preserve"> identified by the Delphi process</w:t>
      </w:r>
      <w:r w:rsidR="00522707">
        <w:t xml:space="preserve"> </w:t>
      </w:r>
      <w:r w:rsidR="00C504AB">
        <w:t>will then be taken forward to the</w:t>
      </w:r>
      <w:r w:rsidR="00522707">
        <w:t xml:space="preserve"> statistical analysis. </w:t>
      </w:r>
    </w:p>
    <w:p w14:paraId="341636AB" w14:textId="77777777" w:rsidR="00522707" w:rsidRDefault="00C504AB" w:rsidP="00522707">
      <w:r>
        <w:t>One hundred and twenty potential patient characteristics were available for consideration in the selection process to be cand</w:t>
      </w:r>
      <w:r w:rsidR="00780F13">
        <w:t>idate predictors. These patient characteristics</w:t>
      </w:r>
      <w:r>
        <w:t xml:space="preserve"> are </w:t>
      </w:r>
      <w:r w:rsidR="00522707">
        <w:t>linked to AF with varying s</w:t>
      </w:r>
      <w:r>
        <w:t>trengths of association and therefore</w:t>
      </w:r>
      <w:r w:rsidR="003B705A">
        <w:t xml:space="preserve"> will be used in a</w:t>
      </w:r>
      <w:r w:rsidR="00522707">
        <w:t xml:space="preserve"> Delphi</w:t>
      </w:r>
      <w:r w:rsidR="00780F13">
        <w:t xml:space="preserve"> survey. Experts in</w:t>
      </w:r>
      <w:r w:rsidR="00522707">
        <w:t xml:space="preserve"> Cardiology from the CATCH ME consortium will form the expert panel of </w:t>
      </w:r>
      <w:proofErr w:type="gramStart"/>
      <w:r w:rsidR="00522707">
        <w:t>whom</w:t>
      </w:r>
      <w:proofErr w:type="gramEnd"/>
      <w:r w:rsidR="00522707">
        <w:t xml:space="preserve"> will be invited to complete the Delphi </w:t>
      </w:r>
      <w:r w:rsidR="00BB4CE0">
        <w:t>survey. The</w:t>
      </w:r>
      <w:r w:rsidR="00522707">
        <w:t xml:space="preserve"> Delphi survey will be completed by each of these participants from the expert panel. Once completed, the survey results will be analysed to assess if a general consensus for each of the patient characteristics has been achieved. If a general consensus has been reached for all patient </w:t>
      </w:r>
      <w:r w:rsidR="00BB4CE0">
        <w:t>characteristics</w:t>
      </w:r>
      <w:r w:rsidR="00522707">
        <w:t xml:space="preserve"> then another survey is not required. </w:t>
      </w:r>
    </w:p>
    <w:p w14:paraId="533C0D2B" w14:textId="77777777" w:rsidR="00522707" w:rsidRDefault="00522707" w:rsidP="00522707">
      <w:r>
        <w:t xml:space="preserve">However if no general consensus has been reached across the patient characteristics i.e. at least one of the characteristics has not gained a consensus, then a second round of the Delphi survey is required. This second round will contain just the patient characteristics that did not gain a consensus. More rounds of the survey will be required to be completed until all patient characteristics have gained a general consensus. Each new round of the Delphi survey will </w:t>
      </w:r>
      <w:r w:rsidR="00C504AB">
        <w:t>additionally include results</w:t>
      </w:r>
      <w:r>
        <w:t xml:space="preserve"> </w:t>
      </w:r>
      <w:r w:rsidR="00780F13">
        <w:t xml:space="preserve">(from the previous round) </w:t>
      </w:r>
      <w:r>
        <w:t>of the patient characteristic</w:t>
      </w:r>
      <w:r w:rsidR="00C504AB">
        <w:t xml:space="preserve"> which did not gain consensus from the previous round.</w:t>
      </w:r>
      <w:r>
        <w:t xml:space="preserve"> Thus giving the participants an insight in to how other participants</w:t>
      </w:r>
      <w:r w:rsidR="00C504AB">
        <w:t xml:space="preserve"> rated that specific characteristic on its predictive ability in relation to the primary outcome</w:t>
      </w:r>
      <w:r>
        <w:t>. By informing the participant of others opinions will, in theory, converge the results to gain a general consensus on all remaining patient characteristics.</w:t>
      </w:r>
      <w:r w:rsidR="00780F13">
        <w:t xml:space="preserve"> In the case that there are outstanding characteristics that have not reached consensus after a number of rounds of the Delphi s</w:t>
      </w:r>
      <w:r w:rsidR="00416B2E">
        <w:t>urvey, a meeting will be arranged</w:t>
      </w:r>
      <w:r w:rsidR="00780F13">
        <w:t xml:space="preserve"> to achieve consensus on the remaining patient characteristics.</w:t>
      </w:r>
    </w:p>
    <w:p w14:paraId="41D21CAA" w14:textId="77777777" w:rsidR="00522707" w:rsidRDefault="00522707" w:rsidP="00535C7A">
      <w:pPr>
        <w:pStyle w:val="Heading3"/>
        <w:numPr>
          <w:ilvl w:val="2"/>
          <w:numId w:val="1"/>
        </w:numPr>
      </w:pPr>
      <w:bookmarkStart w:id="40" w:name="_Toc4752403"/>
      <w:r>
        <w:t xml:space="preserve">How the </w:t>
      </w:r>
      <w:r w:rsidR="00703F54">
        <w:t xml:space="preserve">Delphi </w:t>
      </w:r>
      <w:r>
        <w:t>survey will be conducted</w:t>
      </w:r>
      <w:bookmarkEnd w:id="40"/>
    </w:p>
    <w:p w14:paraId="34A26AC5" w14:textId="77777777" w:rsidR="00522707" w:rsidRDefault="00522707" w:rsidP="00522707">
      <w:r>
        <w:t>The participants completing the survey will rate each patient characteristic (independent of any other characteristic) according to how important it is in predict</w:t>
      </w:r>
      <w:r w:rsidR="00A301D4">
        <w:t xml:space="preserve">ing a first diagnosis of AF </w:t>
      </w:r>
      <w:r>
        <w:t xml:space="preserve">or a recurrence </w:t>
      </w:r>
      <w:r w:rsidR="00A301D4">
        <w:t xml:space="preserve">of </w:t>
      </w:r>
      <w:r>
        <w:t xml:space="preserve">AF. These patient characteristics will be rated using a 6-point Likert scaling system. </w:t>
      </w:r>
    </w:p>
    <w:p w14:paraId="55E6C635" w14:textId="77777777" w:rsidR="00522707" w:rsidRPr="003F6111" w:rsidRDefault="00A01262" w:rsidP="00522707">
      <w:r>
        <w:t xml:space="preserve">The Delphi survey will be constructed such that </w:t>
      </w:r>
      <w:r w:rsidR="00FF0803">
        <w:t>the patient characteristics are</w:t>
      </w:r>
      <w:r>
        <w:t xml:space="preserve"> grouped appropriately. </w:t>
      </w:r>
      <w:r w:rsidR="00FF0803">
        <w:t>This</w:t>
      </w:r>
      <w:r>
        <w:t xml:space="preserve"> survey will consist of </w:t>
      </w:r>
      <w:r w:rsidR="00A301D4">
        <w:t xml:space="preserve">the </w:t>
      </w:r>
      <w:r w:rsidRPr="004A5B01">
        <w:t>120 patient characteristics</w:t>
      </w:r>
      <w:r>
        <w:t xml:space="preserve"> available to us, linked to AF</w:t>
      </w:r>
      <w:r w:rsidR="00FF0803">
        <w:t>. Firstly, age,</w:t>
      </w:r>
      <w:r w:rsidR="00690F4B">
        <w:t xml:space="preserve"> gender and </w:t>
      </w:r>
      <w:r w:rsidR="00703F54">
        <w:t xml:space="preserve">‘contributing </w:t>
      </w:r>
      <w:r w:rsidR="00690F4B">
        <w:t>study</w:t>
      </w:r>
      <w:r w:rsidR="00703F54">
        <w:t>’</w:t>
      </w:r>
      <w:r w:rsidR="00A301D4">
        <w:t xml:space="preserve"> will be </w:t>
      </w:r>
      <w:r w:rsidR="00703F54">
        <w:t>grouped together and from now on will be known as Demographic predictors</w:t>
      </w:r>
      <w:r w:rsidR="00FF0803">
        <w:t xml:space="preserve"> (</w:t>
      </w:r>
      <w:r w:rsidR="00FF0803" w:rsidRPr="00DC33EC">
        <w:t>Table 2</w:t>
      </w:r>
      <w:r w:rsidR="00FF0803">
        <w:t>).</w:t>
      </w:r>
      <w:r w:rsidR="00C504AB">
        <w:t xml:space="preserve"> </w:t>
      </w:r>
      <w:r w:rsidR="00710E69">
        <w:t xml:space="preserve">However, </w:t>
      </w:r>
      <w:r w:rsidR="00703F54">
        <w:t xml:space="preserve">‘contributing </w:t>
      </w:r>
      <w:r w:rsidR="00690F4B">
        <w:t>study</w:t>
      </w:r>
      <w:r w:rsidR="00703F54">
        <w:t>’</w:t>
      </w:r>
      <w:r w:rsidR="00C504AB">
        <w:t xml:space="preserve"> will </w:t>
      </w:r>
      <w:r w:rsidR="00522707">
        <w:t xml:space="preserve">not </w:t>
      </w:r>
      <w:r w:rsidR="00C504AB">
        <w:t xml:space="preserve">be </w:t>
      </w:r>
      <w:r w:rsidR="00522707">
        <w:t>included in the Delphi</w:t>
      </w:r>
      <w:r w:rsidR="00A301D4">
        <w:t xml:space="preserve"> survey</w:t>
      </w:r>
      <w:r w:rsidR="00522707">
        <w:t xml:space="preserve">. </w:t>
      </w:r>
      <w:r w:rsidR="00710E69">
        <w:t>T</w:t>
      </w:r>
      <w:r w:rsidR="00522707" w:rsidRPr="003F6111">
        <w:t>he remainin</w:t>
      </w:r>
      <w:r w:rsidR="00522707">
        <w:t xml:space="preserve">g </w:t>
      </w:r>
      <w:r w:rsidR="00710E69">
        <w:t xml:space="preserve">baseline clinical </w:t>
      </w:r>
      <w:r w:rsidR="00522707" w:rsidRPr="004A5B01">
        <w:t>characteristics</w:t>
      </w:r>
      <w:r w:rsidR="00522707">
        <w:t xml:space="preserve"> (n=118</w:t>
      </w:r>
      <w:r w:rsidR="00522707" w:rsidRPr="003F6111">
        <w:t xml:space="preserve">) </w:t>
      </w:r>
      <w:r w:rsidR="00710E69">
        <w:t xml:space="preserve">will be </w:t>
      </w:r>
      <w:r w:rsidR="00522707">
        <w:t>grouped in the following way</w:t>
      </w:r>
      <w:r w:rsidR="00710E69">
        <w:t xml:space="preserve"> in the Delphi survey</w:t>
      </w:r>
      <w:r w:rsidR="00522707">
        <w:t>:</w:t>
      </w:r>
    </w:p>
    <w:p w14:paraId="114EB367" w14:textId="77777777" w:rsidR="00522707" w:rsidRPr="003F6111" w:rsidRDefault="00522707" w:rsidP="00522707">
      <w:pPr>
        <w:pStyle w:val="ListParagraph"/>
        <w:numPr>
          <w:ilvl w:val="0"/>
          <w:numId w:val="2"/>
        </w:numPr>
        <w:spacing w:after="0" w:line="240" w:lineRule="auto"/>
      </w:pPr>
      <w:r w:rsidRPr="003F6111">
        <w:t>Family history</w:t>
      </w:r>
      <w:r w:rsidR="00710E69">
        <w:t xml:space="preserve"> (AF/channelopathy/cardiomyopathy)</w:t>
      </w:r>
      <w:r w:rsidRPr="003F6111">
        <w:t xml:space="preserve"> </w:t>
      </w:r>
    </w:p>
    <w:p w14:paraId="13452939" w14:textId="77777777" w:rsidR="00522707" w:rsidRPr="003F6111" w:rsidRDefault="00522707" w:rsidP="00522707">
      <w:pPr>
        <w:pStyle w:val="ListParagraph"/>
        <w:numPr>
          <w:ilvl w:val="0"/>
          <w:numId w:val="2"/>
        </w:numPr>
        <w:spacing w:after="0" w:line="240" w:lineRule="auto"/>
      </w:pPr>
      <w:r w:rsidRPr="003F6111">
        <w:t>Lifestyle factors (physical activity</w:t>
      </w:r>
      <w:r w:rsidR="00A01262">
        <w:t>, smoking, alcohol, drug abuse)</w:t>
      </w:r>
    </w:p>
    <w:p w14:paraId="5F4B2907" w14:textId="77777777" w:rsidR="00522707" w:rsidRPr="003F6111" w:rsidRDefault="00A01262" w:rsidP="00522707">
      <w:pPr>
        <w:pStyle w:val="ListParagraph"/>
        <w:numPr>
          <w:ilvl w:val="0"/>
          <w:numId w:val="2"/>
        </w:numPr>
        <w:spacing w:after="0" w:line="240" w:lineRule="auto"/>
      </w:pPr>
      <w:r>
        <w:t>Rhythm follow-up after surgery</w:t>
      </w:r>
    </w:p>
    <w:p w14:paraId="6171C9A8" w14:textId="77777777" w:rsidR="00522707" w:rsidRPr="003F6111" w:rsidRDefault="00A01262" w:rsidP="00522707">
      <w:pPr>
        <w:pStyle w:val="ListParagraph"/>
        <w:numPr>
          <w:ilvl w:val="0"/>
          <w:numId w:val="2"/>
        </w:numPr>
        <w:spacing w:after="0" w:line="240" w:lineRule="auto"/>
      </w:pPr>
      <w:r>
        <w:t>Rhythm history</w:t>
      </w:r>
    </w:p>
    <w:p w14:paraId="6552233F" w14:textId="77777777" w:rsidR="00522707" w:rsidRPr="003F6111" w:rsidRDefault="00A01262" w:rsidP="00522707">
      <w:pPr>
        <w:pStyle w:val="ListParagraph"/>
        <w:numPr>
          <w:ilvl w:val="0"/>
          <w:numId w:val="2"/>
        </w:numPr>
        <w:spacing w:after="0" w:line="240" w:lineRule="auto"/>
      </w:pPr>
      <w:r>
        <w:t>Cardiovascular disease</w:t>
      </w:r>
    </w:p>
    <w:p w14:paraId="1B1F1356" w14:textId="77777777" w:rsidR="00522707" w:rsidRPr="003F6111" w:rsidRDefault="00A01262" w:rsidP="00522707">
      <w:pPr>
        <w:pStyle w:val="ListParagraph"/>
        <w:numPr>
          <w:ilvl w:val="0"/>
          <w:numId w:val="2"/>
        </w:numPr>
        <w:spacing w:after="0" w:line="240" w:lineRule="auto"/>
      </w:pPr>
      <w:r>
        <w:t>Haemorrhage</w:t>
      </w:r>
    </w:p>
    <w:p w14:paraId="12358FDB" w14:textId="77777777" w:rsidR="00522707" w:rsidRPr="003F6111" w:rsidRDefault="00A01262" w:rsidP="00522707">
      <w:pPr>
        <w:pStyle w:val="ListParagraph"/>
        <w:numPr>
          <w:ilvl w:val="0"/>
          <w:numId w:val="2"/>
        </w:numPr>
        <w:spacing w:after="0" w:line="240" w:lineRule="auto"/>
      </w:pPr>
      <w:r>
        <w:t>Hypertension</w:t>
      </w:r>
      <w:r w:rsidR="00522707" w:rsidRPr="003F6111">
        <w:t xml:space="preserve"> </w:t>
      </w:r>
    </w:p>
    <w:p w14:paraId="2BDC6E38" w14:textId="77777777" w:rsidR="00522707" w:rsidRPr="003F6111" w:rsidRDefault="00A01262" w:rsidP="00522707">
      <w:pPr>
        <w:pStyle w:val="ListParagraph"/>
        <w:numPr>
          <w:ilvl w:val="0"/>
          <w:numId w:val="2"/>
        </w:numPr>
        <w:spacing w:after="0" w:line="240" w:lineRule="auto"/>
      </w:pPr>
      <w:r>
        <w:t>Valvular heart disease</w:t>
      </w:r>
    </w:p>
    <w:p w14:paraId="427D33E2" w14:textId="77777777" w:rsidR="00522707" w:rsidRPr="003F6111" w:rsidRDefault="00A01262" w:rsidP="00522707">
      <w:pPr>
        <w:pStyle w:val="ListParagraph"/>
        <w:numPr>
          <w:ilvl w:val="0"/>
          <w:numId w:val="2"/>
        </w:numPr>
        <w:spacing w:after="0" w:line="240" w:lineRule="auto"/>
      </w:pPr>
      <w:r>
        <w:t>Heart failure</w:t>
      </w:r>
    </w:p>
    <w:p w14:paraId="583C4143" w14:textId="77777777" w:rsidR="00522707" w:rsidRPr="003F6111" w:rsidRDefault="00A01262" w:rsidP="00522707">
      <w:pPr>
        <w:pStyle w:val="ListParagraph"/>
        <w:numPr>
          <w:ilvl w:val="0"/>
          <w:numId w:val="2"/>
        </w:numPr>
        <w:spacing w:after="0" w:line="240" w:lineRule="auto"/>
      </w:pPr>
      <w:r>
        <w:t>Diabetes</w:t>
      </w:r>
    </w:p>
    <w:p w14:paraId="1AA09137" w14:textId="77777777" w:rsidR="00522707" w:rsidRPr="003F6111" w:rsidRDefault="00522707" w:rsidP="00522707">
      <w:pPr>
        <w:pStyle w:val="ListParagraph"/>
        <w:numPr>
          <w:ilvl w:val="0"/>
          <w:numId w:val="2"/>
        </w:numPr>
        <w:spacing w:after="0" w:line="240" w:lineRule="auto"/>
      </w:pPr>
      <w:r w:rsidRPr="003F6111">
        <w:t>Co-morbidities (Chronic obstructive pulmonary disease, Sleep apnea, Chronic kidney disea</w:t>
      </w:r>
      <w:r w:rsidR="00A01262">
        <w:t>se, allergies, other diseases)</w:t>
      </w:r>
    </w:p>
    <w:p w14:paraId="1CEFB7B6" w14:textId="77777777" w:rsidR="00522707" w:rsidRPr="003F6111" w:rsidRDefault="00A01262" w:rsidP="00522707">
      <w:pPr>
        <w:pStyle w:val="ListParagraph"/>
        <w:numPr>
          <w:ilvl w:val="0"/>
          <w:numId w:val="2"/>
        </w:numPr>
        <w:spacing w:after="0" w:line="240" w:lineRule="auto"/>
      </w:pPr>
      <w:r>
        <w:t>Medication at inclusion</w:t>
      </w:r>
    </w:p>
    <w:p w14:paraId="33677498" w14:textId="77777777" w:rsidR="00522707" w:rsidRPr="003F6111" w:rsidRDefault="00522707" w:rsidP="00522707">
      <w:pPr>
        <w:pStyle w:val="ListParagraph"/>
        <w:numPr>
          <w:ilvl w:val="0"/>
          <w:numId w:val="2"/>
        </w:numPr>
        <w:spacing w:after="0" w:line="240" w:lineRule="auto"/>
      </w:pPr>
      <w:r w:rsidRPr="003F6111">
        <w:rPr>
          <w:rStyle w:val="tgc"/>
          <w:rFonts w:cs="Arial"/>
        </w:rPr>
        <w:t>Electrocardiogram</w:t>
      </w:r>
      <w:r w:rsidRPr="003F6111">
        <w:rPr>
          <w:rFonts w:cs="Lucida Grande"/>
        </w:rPr>
        <w:t xml:space="preserve"> </w:t>
      </w:r>
      <w:r w:rsidRPr="003F6111">
        <w:rPr>
          <w:rFonts w:cs="Lucida Grande"/>
          <w:color w:val="000000"/>
        </w:rPr>
        <w:t>(ECG)</w:t>
      </w:r>
    </w:p>
    <w:p w14:paraId="22F0BCE5" w14:textId="77777777" w:rsidR="00522707" w:rsidRPr="003F6111" w:rsidRDefault="00522707" w:rsidP="00522707">
      <w:pPr>
        <w:pStyle w:val="ListParagraph"/>
        <w:numPr>
          <w:ilvl w:val="0"/>
          <w:numId w:val="2"/>
        </w:numPr>
        <w:spacing w:after="0" w:line="240" w:lineRule="auto"/>
      </w:pPr>
      <w:r w:rsidRPr="003F6111">
        <w:t>Ca</w:t>
      </w:r>
      <w:r w:rsidR="00A01262">
        <w:t>rdiac imaging: Echocardiography</w:t>
      </w:r>
    </w:p>
    <w:p w14:paraId="088B5039" w14:textId="77777777" w:rsidR="00522707" w:rsidRPr="003F6111" w:rsidRDefault="00522707" w:rsidP="00522707">
      <w:pPr>
        <w:pStyle w:val="ListParagraph"/>
        <w:spacing w:after="0" w:line="240" w:lineRule="auto"/>
      </w:pPr>
    </w:p>
    <w:p w14:paraId="63914291" w14:textId="77777777" w:rsidR="00522707" w:rsidRDefault="00522707" w:rsidP="00A11927">
      <w:r>
        <w:t>Once the Delphi survey has been completed this will provide us with a complete list of all the patient characteristics and how the participants rate</w:t>
      </w:r>
      <w:r w:rsidR="00A301D4">
        <w:t>d</w:t>
      </w:r>
      <w:r>
        <w:t xml:space="preserve"> each of them with respect to </w:t>
      </w:r>
      <w:r w:rsidR="00A301D4">
        <w:t xml:space="preserve">their </w:t>
      </w:r>
      <w:r>
        <w:t>importance of predicting the two primary outcomes. The patient characteristics will be ordered from most important to least important in predicting the primary outcomes</w:t>
      </w:r>
      <w:r w:rsidR="00FF0803">
        <w:t xml:space="preserve"> with respect to their mean scores</w:t>
      </w:r>
      <w:r>
        <w:t xml:space="preserve">. </w:t>
      </w:r>
      <w:r w:rsidR="00FF0803">
        <w:t xml:space="preserve">According to the sample size calculations </w:t>
      </w:r>
      <w:r w:rsidR="009677EE">
        <w:t xml:space="preserve">(see </w:t>
      </w:r>
      <w:r w:rsidR="009677EE">
        <w:fldChar w:fldCharType="begin"/>
      </w:r>
      <w:r w:rsidR="009677EE">
        <w:instrText xml:space="preserve"> REF _Ref535414650 \h </w:instrText>
      </w:r>
      <w:r w:rsidR="009677EE">
        <w:fldChar w:fldCharType="separate"/>
      </w:r>
      <w:r w:rsidR="009677EE">
        <w:t>Sample size</w:t>
      </w:r>
      <w:r w:rsidR="009677EE">
        <w:fldChar w:fldCharType="end"/>
      </w:r>
      <w:r w:rsidR="009677EE">
        <w:t xml:space="preserve">) </w:t>
      </w:r>
      <w:r w:rsidR="00A301D4">
        <w:t>to determine</w:t>
      </w:r>
      <w:r w:rsidR="00FF0803">
        <w:t xml:space="preserve"> how many candidate predictors can be included in the next stage of developing the prognostic model</w:t>
      </w:r>
      <w:r w:rsidR="00A301D4">
        <w:t>,</w:t>
      </w:r>
      <w:r w:rsidR="00FF0803">
        <w:t xml:space="preserve"> we can apply a</w:t>
      </w:r>
      <w:r>
        <w:t xml:space="preserve"> cut-off </w:t>
      </w:r>
      <w:r w:rsidR="00A301D4">
        <w:t xml:space="preserve">value </w:t>
      </w:r>
      <w:r w:rsidR="00FF0803">
        <w:t>to this ordered list of patient characteristic.</w:t>
      </w:r>
      <w:r>
        <w:t xml:space="preserve"> The patient characteristics that are the most important, identified after the cut-off </w:t>
      </w:r>
      <w:r w:rsidR="00A301D4">
        <w:t xml:space="preserve">value </w:t>
      </w:r>
      <w:r>
        <w:t xml:space="preserve">has been applied, will be </w:t>
      </w:r>
      <w:r w:rsidR="00C7042A">
        <w:t>referred</w:t>
      </w:r>
      <w:r w:rsidR="00A301D4">
        <w:t xml:space="preserve"> to as c</w:t>
      </w:r>
      <w:r w:rsidR="00560B98">
        <w:t>linical predi</w:t>
      </w:r>
      <w:r w:rsidR="00A301D4">
        <w:t>ctors which do not include the d</w:t>
      </w:r>
      <w:r w:rsidR="00560B98">
        <w:t>emographic predictors (</w:t>
      </w:r>
      <w:r w:rsidR="00560B98" w:rsidRPr="00DC33EC">
        <w:t>Table 2)</w:t>
      </w:r>
      <w:r w:rsidRPr="00DC33EC">
        <w:t>.</w:t>
      </w:r>
      <w:r>
        <w:t xml:space="preserve">   </w:t>
      </w:r>
    </w:p>
    <w:p w14:paraId="56B3A6CA" w14:textId="77777777" w:rsidR="00522707" w:rsidRDefault="00522707" w:rsidP="00A11927">
      <w:r w:rsidRPr="003F6111">
        <w:t xml:space="preserve">The third group of </w:t>
      </w:r>
      <w:r>
        <w:t xml:space="preserve">potential </w:t>
      </w:r>
      <w:r w:rsidRPr="00A03009">
        <w:t>predictors</w:t>
      </w:r>
      <w:r w:rsidRPr="003F6111">
        <w:t xml:space="preserve"> are biomarkers</w:t>
      </w:r>
      <w:r>
        <w:t xml:space="preserve"> identified in work package 1 (WP1) and work package 2 (WP2) of this study</w:t>
      </w:r>
      <w:r w:rsidRPr="003F6111">
        <w:t>.</w:t>
      </w:r>
      <w:r>
        <w:t xml:space="preserve"> The biomarkers found from these work packages will be </w:t>
      </w:r>
      <w:r w:rsidR="00BB4CE0">
        <w:t>referred</w:t>
      </w:r>
      <w:r w:rsidR="001115F4">
        <w:t xml:space="preserve"> to as</w:t>
      </w:r>
      <w:r w:rsidRPr="00FF5644">
        <w:t xml:space="preserve"> biomarkers</w:t>
      </w:r>
      <w:r w:rsidR="00232FAE">
        <w:t xml:space="preserve"> and will not be included in the Delphi survey</w:t>
      </w:r>
      <w:r w:rsidRPr="00FF5644">
        <w:t>.</w:t>
      </w:r>
      <w:r w:rsidRPr="003F6111">
        <w:t xml:space="preserve"> </w:t>
      </w:r>
    </w:p>
    <w:p w14:paraId="451285B9" w14:textId="77777777" w:rsidR="00C7042A" w:rsidRDefault="00C7042A" w:rsidP="00A11927"/>
    <w:p w14:paraId="72A0EB16" w14:textId="77777777" w:rsidR="008F7063" w:rsidRDefault="008F7063">
      <w:r w:rsidRPr="00B917A1">
        <w:rPr>
          <w:noProof/>
          <w:lang w:val="en-US"/>
        </w:rPr>
        <mc:AlternateContent>
          <mc:Choice Requires="wpg">
            <w:drawing>
              <wp:anchor distT="0" distB="0" distL="114300" distR="114300" simplePos="0" relativeHeight="251659264" behindDoc="0" locked="0" layoutInCell="1" allowOverlap="1" wp14:anchorId="68740E66" wp14:editId="4759591D">
                <wp:simplePos x="0" y="0"/>
                <wp:positionH relativeFrom="column">
                  <wp:posOffset>1228725</wp:posOffset>
                </wp:positionH>
                <wp:positionV relativeFrom="paragraph">
                  <wp:posOffset>1488440</wp:posOffset>
                </wp:positionV>
                <wp:extent cx="3739515" cy="1671320"/>
                <wp:effectExtent l="0" t="0" r="0" b="0"/>
                <wp:wrapNone/>
                <wp:docPr id="290" name="Group 290"/>
                <wp:cNvGraphicFramePr/>
                <a:graphic xmlns:a="http://schemas.openxmlformats.org/drawingml/2006/main">
                  <a:graphicData uri="http://schemas.microsoft.com/office/word/2010/wordprocessingGroup">
                    <wpg:wgp>
                      <wpg:cNvGrpSpPr/>
                      <wpg:grpSpPr>
                        <a:xfrm>
                          <a:off x="0" y="0"/>
                          <a:ext cx="3739515" cy="1671320"/>
                          <a:chOff x="0" y="0"/>
                          <a:chExt cx="3739515" cy="1671320"/>
                        </a:xfrm>
                      </wpg:grpSpPr>
                      <wps:wsp>
                        <wps:cNvPr id="7" name="TextBox 6"/>
                        <wps:cNvSpPr txBox="1"/>
                        <wps:spPr>
                          <a:xfrm>
                            <a:off x="362137" y="0"/>
                            <a:ext cx="3034665" cy="277495"/>
                          </a:xfrm>
                          <a:prstGeom prst="rect">
                            <a:avLst/>
                          </a:prstGeom>
                          <a:noFill/>
                        </wps:spPr>
                        <wps:txbx>
                          <w:txbxContent>
                            <w:p w14:paraId="56E2E553" w14:textId="77777777" w:rsidR="00F32886" w:rsidRPr="00B9200A" w:rsidRDefault="00F32886" w:rsidP="008F7063">
                              <w:pPr>
                                <w:pStyle w:val="NormalWeb"/>
                                <w:spacing w:before="0" w:beforeAutospacing="0" w:after="0" w:afterAutospacing="0"/>
                                <w:rPr>
                                  <w:sz w:val="18"/>
                                </w:rPr>
                              </w:pPr>
                              <w:r w:rsidRPr="00B9200A">
                                <w:rPr>
                                  <w:rFonts w:asciiTheme="minorHAnsi" w:hAnsi="Calibri" w:cstheme="minorBidi"/>
                                  <w:color w:val="000000" w:themeColor="text1"/>
                                  <w:kern w:val="24"/>
                                  <w:szCs w:val="36"/>
                                </w:rPr>
                                <w:t>Clinical input                     (</w:t>
                              </w:r>
                              <w:r>
                                <w:rPr>
                                  <w:rFonts w:asciiTheme="minorHAnsi" w:hAnsi="Calibri" w:cstheme="minorBidi"/>
                                  <w:color w:val="000000" w:themeColor="text1"/>
                                  <w:kern w:val="24"/>
                                  <w:szCs w:val="36"/>
                                </w:rPr>
                                <w:t>i.e. Delphi process</w:t>
                              </w:r>
                              <w:r w:rsidRPr="00B9200A">
                                <w:rPr>
                                  <w:rFonts w:asciiTheme="minorHAnsi" w:hAnsi="Calibri" w:cstheme="minorBidi"/>
                                  <w:color w:val="000000" w:themeColor="text1"/>
                                  <w:kern w:val="24"/>
                                  <w:szCs w:val="36"/>
                                </w:rPr>
                                <w:t>)</w:t>
                              </w:r>
                            </w:p>
                          </w:txbxContent>
                        </wps:txbx>
                        <wps:bodyPr wrap="square" rtlCol="0">
                          <a:spAutoFit/>
                        </wps:bodyPr>
                      </wps:wsp>
                      <wps:wsp>
                        <wps:cNvPr id="17" name="Rectangle 8"/>
                        <wps:cNvSpPr/>
                        <wps:spPr>
                          <a:xfrm>
                            <a:off x="0" y="1393825"/>
                            <a:ext cx="3739515" cy="277495"/>
                          </a:xfrm>
                          <a:prstGeom prst="rect">
                            <a:avLst/>
                          </a:prstGeom>
                        </wps:spPr>
                        <wps:txbx>
                          <w:txbxContent>
                            <w:p w14:paraId="4A9D48E1" w14:textId="77777777" w:rsidR="00F32886" w:rsidRPr="00B9200A" w:rsidRDefault="00F32886" w:rsidP="008F7063">
                              <w:pPr>
                                <w:pStyle w:val="NormalWeb"/>
                                <w:spacing w:before="0" w:beforeAutospacing="0" w:after="0" w:afterAutospacing="0"/>
                                <w:rPr>
                                  <w:sz w:val="18"/>
                                </w:rPr>
                              </w:pPr>
                              <w:r w:rsidRPr="00B9200A">
                                <w:rPr>
                                  <w:rFonts w:asciiTheme="minorHAnsi" w:hAnsi="Calibri" w:cstheme="minorBidi"/>
                                  <w:color w:val="000000" w:themeColor="text1"/>
                                  <w:kern w:val="24"/>
                                  <w:szCs w:val="36"/>
                                </w:rPr>
                                <w:t xml:space="preserve">Statistical selection               </w:t>
                              </w:r>
                              <w:r>
                                <w:rPr>
                                  <w:rFonts w:asciiTheme="minorHAnsi" w:hAnsi="Calibri" w:cstheme="minorBidi"/>
                                  <w:color w:val="000000" w:themeColor="text1"/>
                                  <w:kern w:val="24"/>
                                  <w:szCs w:val="36"/>
                                </w:rPr>
                                <w:t xml:space="preserve">    </w:t>
                              </w:r>
                              <w:r w:rsidRPr="00B9200A">
                                <w:rPr>
                                  <w:rFonts w:asciiTheme="minorHAnsi" w:hAnsi="Calibri" w:cstheme="minorBidi"/>
                                  <w:color w:val="000000" w:themeColor="text1"/>
                                  <w:kern w:val="24"/>
                                  <w:szCs w:val="36"/>
                                </w:rPr>
                                <w:t xml:space="preserve"> (</w:t>
                              </w:r>
                              <w:r>
                                <w:rPr>
                                  <w:rFonts w:asciiTheme="minorHAnsi" w:hAnsi="Calibri" w:cstheme="minorBidi"/>
                                  <w:color w:val="000000" w:themeColor="text1"/>
                                  <w:kern w:val="24"/>
                                  <w:szCs w:val="36"/>
                                </w:rPr>
                                <w:t>i.e. Backward elimination</w:t>
                              </w:r>
                              <w:r w:rsidRPr="00B9200A">
                                <w:rPr>
                                  <w:rFonts w:asciiTheme="minorHAnsi" w:hAnsi="Calibri" w:cstheme="minorBidi"/>
                                  <w:color w:val="000000" w:themeColor="text1"/>
                                  <w:kern w:val="24"/>
                                  <w:szCs w:val="36"/>
                                </w:rPr>
                                <w:t>)</w:t>
                              </w:r>
                            </w:p>
                          </w:txbxContent>
                        </wps:txbx>
                        <wps:bodyPr wrap="square">
                          <a:spAutoFit/>
                        </wps:bodyPr>
                      </wps:wsp>
                    </wpg:wgp>
                  </a:graphicData>
                </a:graphic>
                <wp14:sizeRelH relativeFrom="margin">
                  <wp14:pctWidth>0</wp14:pctWidth>
                </wp14:sizeRelH>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68740E66" id="Group 290" o:spid="_x0000_s1026" style="position:absolute;margin-left:96.75pt;margin-top:117.2pt;width:294.45pt;height:131.6pt;z-index:251659264;mso-width-relative:margin" coordsize="37395,16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">
                <v:shapetype id="_x0000_t202" coordsize="21600,21600" o:spt="202" path="m,l,21600r21600,l21600,xe">
                  <v:stroke joinstyle="miter"/>
                  <v:path gradientshapeok="t" o:connecttype="rect"/>
                </v:shapetype>
                <v:shape id="TextBox 6" o:spid="_x0000_s1027" type="#_x0000_t202" style="position:absolute;left:3621;width:30347;height:2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56E2E553" w14:textId="77777777" w:rsidR="00F32886" w:rsidRPr="00B9200A" w:rsidRDefault="00F32886" w:rsidP="008F7063">
                        <w:pPr>
                          <w:pStyle w:val="NormalWeb"/>
                          <w:spacing w:before="0" w:beforeAutospacing="0" w:after="0" w:afterAutospacing="0"/>
                          <w:rPr>
                            <w:sz w:val="18"/>
                          </w:rPr>
                        </w:pPr>
                        <w:r w:rsidRPr="00B9200A">
                          <w:rPr>
                            <w:rFonts w:asciiTheme="minorHAnsi" w:hAnsi="Calibri" w:cstheme="minorBidi"/>
                            <w:color w:val="000000" w:themeColor="text1"/>
                            <w:kern w:val="24"/>
                            <w:szCs w:val="36"/>
                          </w:rPr>
                          <w:t>Clinical input                     (</w:t>
                        </w:r>
                        <w:r>
                          <w:rPr>
                            <w:rFonts w:asciiTheme="minorHAnsi" w:hAnsi="Calibri" w:cstheme="minorBidi"/>
                            <w:color w:val="000000" w:themeColor="text1"/>
                            <w:kern w:val="24"/>
                            <w:szCs w:val="36"/>
                          </w:rPr>
                          <w:t>i.e. Delphi process</w:t>
                        </w:r>
                        <w:r w:rsidRPr="00B9200A">
                          <w:rPr>
                            <w:rFonts w:asciiTheme="minorHAnsi" w:hAnsi="Calibri" w:cstheme="minorBidi"/>
                            <w:color w:val="000000" w:themeColor="text1"/>
                            <w:kern w:val="24"/>
                            <w:szCs w:val="36"/>
                          </w:rPr>
                          <w:t>)</w:t>
                        </w:r>
                      </w:p>
                    </w:txbxContent>
                  </v:textbox>
                </v:shape>
                <v:rect id="Rectangle 8" o:spid="_x0000_s1028" style="position:absolute;top:13938;width:37395;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" filled="f" stroked="f">
                  <v:textbox style="mso-fit-shape-to-text:t">
                    <w:txbxContent>
                      <w:p w14:paraId="4A9D48E1" w14:textId="77777777" w:rsidR="00F32886" w:rsidRPr="00B9200A" w:rsidRDefault="00F32886" w:rsidP="008F7063">
                        <w:pPr>
                          <w:pStyle w:val="NormalWeb"/>
                          <w:spacing w:before="0" w:beforeAutospacing="0" w:after="0" w:afterAutospacing="0"/>
                          <w:rPr>
                            <w:sz w:val="18"/>
                          </w:rPr>
                        </w:pPr>
                        <w:r w:rsidRPr="00B9200A">
                          <w:rPr>
                            <w:rFonts w:asciiTheme="minorHAnsi" w:hAnsi="Calibri" w:cstheme="minorBidi"/>
                            <w:color w:val="000000" w:themeColor="text1"/>
                            <w:kern w:val="24"/>
                            <w:szCs w:val="36"/>
                          </w:rPr>
                          <w:t xml:space="preserve">Statistical selection               </w:t>
                        </w:r>
                        <w:r>
                          <w:rPr>
                            <w:rFonts w:asciiTheme="minorHAnsi" w:hAnsi="Calibri" w:cstheme="minorBidi"/>
                            <w:color w:val="000000" w:themeColor="text1"/>
                            <w:kern w:val="24"/>
                            <w:szCs w:val="36"/>
                          </w:rPr>
                          <w:t xml:space="preserve">    </w:t>
                        </w:r>
                        <w:r w:rsidRPr="00B9200A">
                          <w:rPr>
                            <w:rFonts w:asciiTheme="minorHAnsi" w:hAnsi="Calibri" w:cstheme="minorBidi"/>
                            <w:color w:val="000000" w:themeColor="text1"/>
                            <w:kern w:val="24"/>
                            <w:szCs w:val="36"/>
                          </w:rPr>
                          <w:t xml:space="preserve"> (</w:t>
                        </w:r>
                        <w:r>
                          <w:rPr>
                            <w:rFonts w:asciiTheme="minorHAnsi" w:hAnsi="Calibri" w:cstheme="minorBidi"/>
                            <w:color w:val="000000" w:themeColor="text1"/>
                            <w:kern w:val="24"/>
                            <w:szCs w:val="36"/>
                          </w:rPr>
                          <w:t>i.e. Backward elimination</w:t>
                        </w:r>
                        <w:r w:rsidRPr="00B9200A">
                          <w:rPr>
                            <w:rFonts w:asciiTheme="minorHAnsi" w:hAnsi="Calibri" w:cstheme="minorBidi"/>
                            <w:color w:val="000000" w:themeColor="text1"/>
                            <w:kern w:val="24"/>
                            <w:szCs w:val="36"/>
                          </w:rPr>
                          <w:t>)</w:t>
                        </w:r>
                      </w:p>
                    </w:txbxContent>
                  </v:textbox>
                </v:rect>
              </v:group>
            </w:pict>
          </mc:Fallback>
        </mc:AlternateContent>
      </w:r>
      <w:r w:rsidRPr="00B9200A">
        <w:rPr>
          <w:noProof/>
          <w:lang w:val="en-US"/>
        </w:rPr>
        <w:drawing>
          <wp:inline distT="0" distB="0" distL="0" distR="0" wp14:anchorId="49BC8341" wp14:editId="4BFFE22E">
            <wp:extent cx="5731510" cy="4783606"/>
            <wp:effectExtent l="57150" t="0" r="59690" b="0"/>
            <wp:docPr id="314" name="Diagram 3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2267A5E0" w14:textId="77777777" w:rsidR="008F7063" w:rsidRDefault="003B705A">
      <w:proofErr w:type="gramStart"/>
      <w:r w:rsidRPr="00A34946">
        <w:rPr>
          <w:b/>
        </w:rPr>
        <w:t>Diagram 2</w:t>
      </w:r>
      <w:r w:rsidR="008F7063" w:rsidRPr="00A34946">
        <w:rPr>
          <w:b/>
        </w:rPr>
        <w:t>:</w:t>
      </w:r>
      <w:r w:rsidR="008F7063">
        <w:t xml:space="preserve"> Flow diagram for the selection of prognostic factors from patient characteristics in WP3.</w:t>
      </w:r>
      <w:proofErr w:type="gramEnd"/>
    </w:p>
    <w:p w14:paraId="7D535804" w14:textId="77777777" w:rsidR="008F7063" w:rsidRDefault="008F7063" w:rsidP="00522707">
      <w:pPr>
        <w:pStyle w:val="ListParagraph"/>
        <w:spacing w:after="0" w:line="240" w:lineRule="auto"/>
        <w:ind w:left="0"/>
      </w:pPr>
    </w:p>
    <w:p w14:paraId="016482E6" w14:textId="77777777" w:rsidR="00522707" w:rsidRDefault="00522707" w:rsidP="00522707">
      <w:pPr>
        <w:pStyle w:val="ListParagraph"/>
        <w:spacing w:after="0" w:line="240" w:lineRule="auto"/>
        <w:ind w:left="0"/>
      </w:pPr>
    </w:p>
    <w:tbl>
      <w:tblPr>
        <w:tblStyle w:val="LightShading"/>
        <w:tblW w:w="0" w:type="auto"/>
        <w:tblLook w:val="04A0" w:firstRow="1" w:lastRow="0" w:firstColumn="1" w:lastColumn="0" w:noHBand="0" w:noVBand="1"/>
      </w:tblPr>
      <w:tblGrid>
        <w:gridCol w:w="3652"/>
        <w:gridCol w:w="5590"/>
      </w:tblGrid>
      <w:tr w:rsidR="00522707" w14:paraId="2F3A7B38" w14:textId="77777777" w:rsidTr="00A223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dxa"/>
            <w:shd w:val="clear" w:color="auto" w:fill="auto"/>
          </w:tcPr>
          <w:p w14:paraId="07FE6555" w14:textId="77777777" w:rsidR="00522707" w:rsidRPr="00FF5644" w:rsidRDefault="00522707" w:rsidP="00A2231D">
            <w:pPr>
              <w:pStyle w:val="ListParagraph"/>
              <w:ind w:left="0"/>
            </w:pPr>
            <w:r w:rsidRPr="00FF5644">
              <w:t>Classification of potential predictors</w:t>
            </w:r>
          </w:p>
        </w:tc>
        <w:tc>
          <w:tcPr>
            <w:tcW w:w="5590" w:type="dxa"/>
            <w:shd w:val="clear" w:color="auto" w:fill="auto"/>
          </w:tcPr>
          <w:p w14:paraId="45823510" w14:textId="77777777" w:rsidR="00522707" w:rsidRPr="00FF5644" w:rsidRDefault="00522707" w:rsidP="00A2231D">
            <w:pPr>
              <w:pStyle w:val="ListParagraph"/>
              <w:ind w:left="0"/>
              <w:cnfStyle w:val="100000000000" w:firstRow="1" w:lastRow="0" w:firstColumn="0" w:lastColumn="0" w:oddVBand="0" w:evenVBand="0" w:oddHBand="0" w:evenHBand="0" w:firstRowFirstColumn="0" w:firstRowLastColumn="0" w:lastRowFirstColumn="0" w:lastRowLastColumn="0"/>
            </w:pPr>
            <w:r w:rsidRPr="00FF5644">
              <w:t>Definition</w:t>
            </w:r>
          </w:p>
        </w:tc>
      </w:tr>
      <w:tr w:rsidR="00522707" w14:paraId="5C7FB52E" w14:textId="77777777" w:rsidTr="00A223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dxa"/>
            <w:shd w:val="clear" w:color="auto" w:fill="auto"/>
          </w:tcPr>
          <w:p w14:paraId="7195F1C0" w14:textId="77777777" w:rsidR="00522707" w:rsidRDefault="00522707" w:rsidP="00A2231D">
            <w:pPr>
              <w:pStyle w:val="ListParagraph"/>
              <w:ind w:left="0"/>
            </w:pPr>
            <w:r>
              <w:t>Demographic predictors</w:t>
            </w:r>
          </w:p>
        </w:tc>
        <w:tc>
          <w:tcPr>
            <w:tcW w:w="5590" w:type="dxa"/>
            <w:shd w:val="clear" w:color="auto" w:fill="auto"/>
          </w:tcPr>
          <w:p w14:paraId="20684DDC" w14:textId="77777777" w:rsidR="00522707" w:rsidRDefault="00522707" w:rsidP="00A2231D">
            <w:pPr>
              <w:pStyle w:val="ListParagraph"/>
              <w:ind w:left="0"/>
              <w:cnfStyle w:val="000000100000" w:firstRow="0" w:lastRow="0" w:firstColumn="0" w:lastColumn="0" w:oddVBand="0" w:evenVBand="0" w:oddHBand="1" w:evenHBand="0" w:firstRowFirstColumn="0" w:firstRowLastColumn="0" w:lastRowFirstColumn="0" w:lastRowLastColumn="0"/>
            </w:pPr>
            <w:r>
              <w:t>This set of patient characteristics will only in</w:t>
            </w:r>
            <w:r w:rsidR="00474D39">
              <w:t>cluding</w:t>
            </w:r>
            <w:r w:rsidR="00690F4B">
              <w:t xml:space="preserve"> age, gender and </w:t>
            </w:r>
            <w:r w:rsidR="00474D39">
              <w:t xml:space="preserve">‘contributing </w:t>
            </w:r>
            <w:r w:rsidR="00690F4B">
              <w:t>study</w:t>
            </w:r>
            <w:r w:rsidR="00474D39">
              <w:t>’</w:t>
            </w:r>
            <w:r>
              <w:t xml:space="preserve">. </w:t>
            </w:r>
          </w:p>
        </w:tc>
      </w:tr>
      <w:tr w:rsidR="00522707" w14:paraId="07F34F04" w14:textId="77777777" w:rsidTr="00A2231D">
        <w:tc>
          <w:tcPr>
            <w:cnfStyle w:val="001000000000" w:firstRow="0" w:lastRow="0" w:firstColumn="1" w:lastColumn="0" w:oddVBand="0" w:evenVBand="0" w:oddHBand="0" w:evenHBand="0" w:firstRowFirstColumn="0" w:firstRowLastColumn="0" w:lastRowFirstColumn="0" w:lastRowLastColumn="0"/>
            <w:tcW w:w="3652" w:type="dxa"/>
            <w:shd w:val="clear" w:color="auto" w:fill="auto"/>
          </w:tcPr>
          <w:p w14:paraId="2A5691C2" w14:textId="77777777" w:rsidR="00522707" w:rsidRDefault="00522707" w:rsidP="00A2231D">
            <w:pPr>
              <w:pStyle w:val="ListParagraph"/>
              <w:ind w:left="0"/>
            </w:pPr>
          </w:p>
        </w:tc>
        <w:tc>
          <w:tcPr>
            <w:tcW w:w="5590" w:type="dxa"/>
            <w:shd w:val="clear" w:color="auto" w:fill="auto"/>
          </w:tcPr>
          <w:p w14:paraId="56229678" w14:textId="77777777" w:rsidR="00522707" w:rsidRDefault="00522707" w:rsidP="00A2231D">
            <w:pPr>
              <w:pStyle w:val="ListParagraph"/>
              <w:ind w:left="0"/>
              <w:cnfStyle w:val="000000000000" w:firstRow="0" w:lastRow="0" w:firstColumn="0" w:lastColumn="0" w:oddVBand="0" w:evenVBand="0" w:oddHBand="0" w:evenHBand="0" w:firstRowFirstColumn="0" w:firstRowLastColumn="0" w:lastRowFirstColumn="0" w:lastRowLastColumn="0"/>
            </w:pPr>
          </w:p>
        </w:tc>
      </w:tr>
      <w:tr w:rsidR="00522707" w14:paraId="0ADB728D" w14:textId="77777777" w:rsidTr="00A223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dxa"/>
            <w:shd w:val="clear" w:color="auto" w:fill="auto"/>
          </w:tcPr>
          <w:p w14:paraId="1C2B02A1" w14:textId="77777777" w:rsidR="00522707" w:rsidRDefault="00522707" w:rsidP="00A2231D">
            <w:pPr>
              <w:pStyle w:val="ListParagraph"/>
              <w:ind w:left="0"/>
            </w:pPr>
            <w:r>
              <w:t>Clinical predictors</w:t>
            </w:r>
          </w:p>
        </w:tc>
        <w:tc>
          <w:tcPr>
            <w:tcW w:w="5590" w:type="dxa"/>
            <w:shd w:val="clear" w:color="auto" w:fill="auto"/>
          </w:tcPr>
          <w:p w14:paraId="39109A7A" w14:textId="77777777" w:rsidR="00522707" w:rsidRDefault="00522707" w:rsidP="00A2231D">
            <w:pPr>
              <w:pStyle w:val="ListParagraph"/>
              <w:ind w:left="0"/>
              <w:cnfStyle w:val="000000100000" w:firstRow="0" w:lastRow="0" w:firstColumn="0" w:lastColumn="0" w:oddVBand="0" w:evenVBand="0" w:oddHBand="1" w:evenHBand="0" w:firstRowFirstColumn="0" w:firstRowLastColumn="0" w:lastRowFirstColumn="0" w:lastRowLastColumn="0"/>
            </w:pPr>
            <w:r>
              <w:t xml:space="preserve">This set of patient characteristics include the most important characteristics found using the Delphi selection process in </w:t>
            </w:r>
            <w:r w:rsidR="00BB4CE0">
              <w:t>conjunction</w:t>
            </w:r>
            <w:r>
              <w:t xml:space="preserve"> with the cut-off value</w:t>
            </w:r>
            <w:r w:rsidR="00232FAE">
              <w:t xml:space="preserve"> (found using the sample size calculation)</w:t>
            </w:r>
            <w:r>
              <w:t xml:space="preserve"> to gain a subset of patient characteristics. </w:t>
            </w:r>
          </w:p>
          <w:p w14:paraId="4D0318CE" w14:textId="77777777" w:rsidR="00474D39" w:rsidRDefault="00474D39" w:rsidP="00A2231D">
            <w:pPr>
              <w:pStyle w:val="ListParagraph"/>
              <w:ind w:left="0"/>
              <w:cnfStyle w:val="000000100000" w:firstRow="0" w:lastRow="0" w:firstColumn="0" w:lastColumn="0" w:oddVBand="0" w:evenVBand="0" w:oddHBand="1" w:evenHBand="0" w:firstRowFirstColumn="0" w:firstRowLastColumn="0" w:lastRowFirstColumn="0" w:lastRowLastColumn="0"/>
            </w:pPr>
          </w:p>
        </w:tc>
      </w:tr>
      <w:tr w:rsidR="00474D39" w14:paraId="49886C0C" w14:textId="77777777" w:rsidTr="00A2231D">
        <w:tc>
          <w:tcPr>
            <w:cnfStyle w:val="001000000000" w:firstRow="0" w:lastRow="0" w:firstColumn="1" w:lastColumn="0" w:oddVBand="0" w:evenVBand="0" w:oddHBand="0" w:evenHBand="0" w:firstRowFirstColumn="0" w:firstRowLastColumn="0" w:lastRowFirstColumn="0" w:lastRowLastColumn="0"/>
            <w:tcW w:w="3652" w:type="dxa"/>
            <w:shd w:val="clear" w:color="auto" w:fill="auto"/>
          </w:tcPr>
          <w:p w14:paraId="1FC64B4A" w14:textId="77777777" w:rsidR="00474D39" w:rsidRDefault="00474D39" w:rsidP="00A2231D">
            <w:pPr>
              <w:pStyle w:val="ListParagraph"/>
              <w:ind w:left="0"/>
            </w:pPr>
            <w:r>
              <w:t>Clinical candidate predictors</w:t>
            </w:r>
          </w:p>
        </w:tc>
        <w:tc>
          <w:tcPr>
            <w:tcW w:w="5590" w:type="dxa"/>
            <w:shd w:val="clear" w:color="auto" w:fill="auto"/>
          </w:tcPr>
          <w:p w14:paraId="154314FA" w14:textId="77777777" w:rsidR="00474D39" w:rsidRDefault="00C7042A" w:rsidP="00A2231D">
            <w:pPr>
              <w:pStyle w:val="ListParagraph"/>
              <w:ind w:left="0"/>
              <w:cnfStyle w:val="000000000000" w:firstRow="0" w:lastRow="0" w:firstColumn="0" w:lastColumn="0" w:oddVBand="0" w:evenVBand="0" w:oddHBand="0" w:evenHBand="0" w:firstRowFirstColumn="0" w:firstRowLastColumn="0" w:lastRowFirstColumn="0" w:lastRowLastColumn="0"/>
            </w:pPr>
            <w:r>
              <w:t>This set of patient characteristics includes</w:t>
            </w:r>
            <w:r w:rsidR="00474D39">
              <w:t xml:space="preserve"> the demographic predictors and clinical predictors only.</w:t>
            </w:r>
          </w:p>
        </w:tc>
      </w:tr>
      <w:tr w:rsidR="00522707" w14:paraId="71B55D00" w14:textId="77777777" w:rsidTr="00A223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dxa"/>
            <w:shd w:val="clear" w:color="auto" w:fill="auto"/>
          </w:tcPr>
          <w:p w14:paraId="11A5EF2A" w14:textId="77777777" w:rsidR="00522707" w:rsidRDefault="00522707" w:rsidP="00A2231D">
            <w:pPr>
              <w:pStyle w:val="ListParagraph"/>
              <w:ind w:left="0"/>
            </w:pPr>
          </w:p>
        </w:tc>
        <w:tc>
          <w:tcPr>
            <w:tcW w:w="5590" w:type="dxa"/>
            <w:shd w:val="clear" w:color="auto" w:fill="auto"/>
          </w:tcPr>
          <w:p w14:paraId="25D4D9D4" w14:textId="77777777" w:rsidR="00522707" w:rsidRDefault="00522707" w:rsidP="00A2231D">
            <w:pPr>
              <w:pStyle w:val="ListParagraph"/>
              <w:ind w:left="0"/>
              <w:cnfStyle w:val="000000100000" w:firstRow="0" w:lastRow="0" w:firstColumn="0" w:lastColumn="0" w:oddVBand="0" w:evenVBand="0" w:oddHBand="1" w:evenHBand="0" w:firstRowFirstColumn="0" w:firstRowLastColumn="0" w:lastRowFirstColumn="0" w:lastRowLastColumn="0"/>
            </w:pPr>
          </w:p>
        </w:tc>
      </w:tr>
      <w:tr w:rsidR="00522707" w14:paraId="709AD3D6" w14:textId="77777777" w:rsidTr="00A2231D">
        <w:tc>
          <w:tcPr>
            <w:cnfStyle w:val="001000000000" w:firstRow="0" w:lastRow="0" w:firstColumn="1" w:lastColumn="0" w:oddVBand="0" w:evenVBand="0" w:oddHBand="0" w:evenHBand="0" w:firstRowFirstColumn="0" w:firstRowLastColumn="0" w:lastRowFirstColumn="0" w:lastRowLastColumn="0"/>
            <w:tcW w:w="3652" w:type="dxa"/>
            <w:shd w:val="clear" w:color="auto" w:fill="auto"/>
          </w:tcPr>
          <w:p w14:paraId="55BDB1AD" w14:textId="77777777" w:rsidR="00522707" w:rsidRDefault="001115F4" w:rsidP="001115F4">
            <w:pPr>
              <w:pStyle w:val="ListParagraph"/>
              <w:ind w:left="0"/>
            </w:pPr>
            <w:r>
              <w:t>B</w:t>
            </w:r>
            <w:r w:rsidR="00522707" w:rsidRPr="00FF5644">
              <w:t>iomarkers</w:t>
            </w:r>
          </w:p>
        </w:tc>
        <w:tc>
          <w:tcPr>
            <w:tcW w:w="5590" w:type="dxa"/>
            <w:shd w:val="clear" w:color="auto" w:fill="auto"/>
          </w:tcPr>
          <w:p w14:paraId="69560A3E" w14:textId="77777777" w:rsidR="00522707" w:rsidRDefault="00522707" w:rsidP="00A2231D">
            <w:pPr>
              <w:pStyle w:val="ListParagraph"/>
              <w:ind w:left="0"/>
              <w:cnfStyle w:val="000000000000" w:firstRow="0" w:lastRow="0" w:firstColumn="0" w:lastColumn="0" w:oddVBand="0" w:evenVBand="0" w:oddHBand="0" w:evenHBand="0" w:firstRowFirstColumn="0" w:firstRowLastColumn="0" w:lastRowFirstColumn="0" w:lastRowLastColumn="0"/>
            </w:pPr>
            <w:r>
              <w:t>This group contains the biomarkers identified as significant in predicting AF from WP1 and WP2 of this study.</w:t>
            </w:r>
          </w:p>
          <w:p w14:paraId="24D3E8E8" w14:textId="77777777" w:rsidR="00427986" w:rsidRDefault="00427986" w:rsidP="00A2231D">
            <w:pPr>
              <w:pStyle w:val="ListParagraph"/>
              <w:ind w:left="0"/>
              <w:cnfStyle w:val="000000000000" w:firstRow="0" w:lastRow="0" w:firstColumn="0" w:lastColumn="0" w:oddVBand="0" w:evenVBand="0" w:oddHBand="0" w:evenHBand="0" w:firstRowFirstColumn="0" w:firstRowLastColumn="0" w:lastRowFirstColumn="0" w:lastRowLastColumn="0"/>
            </w:pPr>
          </w:p>
        </w:tc>
      </w:tr>
    </w:tbl>
    <w:p w14:paraId="7EBDA47C" w14:textId="77777777" w:rsidR="00EC16C8" w:rsidRDefault="00522707" w:rsidP="00522707">
      <w:pPr>
        <w:pStyle w:val="ListParagraph"/>
        <w:spacing w:after="0" w:line="240" w:lineRule="auto"/>
        <w:ind w:left="0"/>
      </w:pPr>
      <w:proofErr w:type="gramStart"/>
      <w:r w:rsidRPr="00A832B8">
        <w:rPr>
          <w:b/>
        </w:rPr>
        <w:t>Table 2:</w:t>
      </w:r>
      <w:r>
        <w:t xml:space="preserve"> The definitions of the classification of potential predictors.</w:t>
      </w:r>
      <w:proofErr w:type="gramEnd"/>
      <w:r>
        <w:t xml:space="preserve"> These potential predictors are also </w:t>
      </w:r>
      <w:r w:rsidR="007F0F99">
        <w:t>identified as c</w:t>
      </w:r>
      <w:r>
        <w:t>andidate predictors if used in context before the statistical selection has occurred.</w:t>
      </w:r>
    </w:p>
    <w:p w14:paraId="4C5C310B" w14:textId="77777777" w:rsidR="00EC16C8" w:rsidRDefault="00EC16C8" w:rsidP="00522707">
      <w:pPr>
        <w:pStyle w:val="ListParagraph"/>
        <w:spacing w:after="0" w:line="240" w:lineRule="auto"/>
        <w:ind w:left="0"/>
      </w:pPr>
    </w:p>
    <w:p w14:paraId="07D2408D" w14:textId="77777777" w:rsidR="008F7063" w:rsidRDefault="008F7063" w:rsidP="00522707">
      <w:pPr>
        <w:pStyle w:val="ListParagraph"/>
        <w:spacing w:after="0" w:line="240" w:lineRule="auto"/>
        <w:ind w:left="0"/>
      </w:pPr>
    </w:p>
    <w:p w14:paraId="280314A0" w14:textId="558D44D3" w:rsidR="00EC16C8" w:rsidRPr="009F07E7" w:rsidRDefault="00F565E4" w:rsidP="00535C7A">
      <w:pPr>
        <w:pStyle w:val="Heading2"/>
        <w:numPr>
          <w:ilvl w:val="1"/>
          <w:numId w:val="1"/>
        </w:numPr>
      </w:pPr>
      <w:bookmarkStart w:id="41" w:name="_Ref535414650"/>
      <w:bookmarkStart w:id="42" w:name="_Toc4752404"/>
      <w:r>
        <w:t xml:space="preserve"> </w:t>
      </w:r>
      <w:r w:rsidR="00EC16C8">
        <w:t>Sample size</w:t>
      </w:r>
      <w:bookmarkEnd w:id="41"/>
      <w:bookmarkEnd w:id="42"/>
    </w:p>
    <w:p w14:paraId="193B08D5" w14:textId="33F57F4D" w:rsidR="00EC16C8" w:rsidRDefault="00FC6B04" w:rsidP="001240FE">
      <w:r>
        <w:t>The number of candidate predictors</w:t>
      </w:r>
      <w:r w:rsidR="00EC16C8">
        <w:t xml:space="preserve"> that can be included in the development model relates to the total number of events for the outcome of interest. </w:t>
      </w:r>
      <w:r w:rsidR="00EC16C8" w:rsidRPr="003F6111">
        <w:t xml:space="preserve">General guidelines suggest a minimum of 10 events per </w:t>
      </w:r>
      <w:r w:rsidR="00EE0459">
        <w:t>parameter</w:t>
      </w:r>
      <w:r w:rsidR="00EC16C8" w:rsidRPr="003F6111">
        <w:t xml:space="preserve"> considered in the development model</w:t>
      </w:r>
      <w:r w:rsidR="00EC16C8">
        <w:t xml:space="preserve"> </w:t>
      </w:r>
      <w:r w:rsidR="00EC16C8">
        <w:fldChar w:fldCharType="begin"/>
      </w:r>
      <w:r w:rsidR="00EC16C8">
        <w:instrText xml:space="preserve"> ADDIN EN.CITE &lt;EndNote&gt;&lt;Cite&gt;&lt;Author&gt;Peduzzi&lt;/Author&gt;&lt;Year&gt;1996&lt;/Year&gt;&lt;RecNum&gt;28&lt;/RecNum&gt;&lt;DisplayText&gt;(Peduzzi et al., 1996)&lt;/DisplayText&gt;&lt;record&gt;&lt;rec-number&gt;28&lt;/rec-number&gt;&lt;foreign-keys&gt;&lt;key app="EN" db-id="wpp0vpd0pwr2f5eawsyxwzen20wvpppeteps" timestamp="1494861860"&gt;28&lt;/key&gt;&lt;/foreign-keys&gt;&lt;ref-type name="Journal Article"&gt;17&lt;/ref-type&gt;&lt;contributors&gt;&lt;authors&gt;&lt;author&gt;Peduzzi, P.&lt;/author&gt;&lt;author&gt;Concato, J.&lt;/author&gt;&lt;author&gt;Kemper, E.&lt;/author&gt;&lt;author&gt;Holford, T. R.&lt;/author&gt;&lt;author&gt;Feinstein, A. R.&lt;/author&gt;&lt;/authors&gt;&lt;/contributors&gt;&lt;titles&gt;&lt;title&gt;A simulation study of the number of events per variable in logistic regression analysis&lt;/title&gt;&lt;secondary-title&gt;J Clin Epidemiol&lt;/secondary-title&gt;&lt;/titles&gt;&lt;periodical&gt;&lt;full-title&gt;J Clin Epidemiol&lt;/full-title&gt;&lt;/periodical&gt;&lt;volume&gt;49&lt;/volume&gt;&lt;dates&gt;&lt;year&gt;1996&lt;/year&gt;&lt;/dates&gt;&lt;label&gt;Peduzzi1996&lt;/label&gt;&lt;urls&gt;&lt;related-urls&gt;&lt;url&gt;http://dx.doi.org/10.1016/S0895-4356(96)00236-3&lt;/url&gt;&lt;/related-urls&gt;&lt;/urls&gt;&lt;electronic-resource-num&gt;10.1016/s0895-4356(96)00236-3&lt;/electronic-resource-num&gt;&lt;/record&gt;&lt;/Cite&gt;&lt;/EndNote&gt;</w:instrText>
      </w:r>
      <w:r w:rsidR="00EC16C8">
        <w:fldChar w:fldCharType="separate"/>
      </w:r>
      <w:r w:rsidR="00EC16C8">
        <w:rPr>
          <w:noProof/>
        </w:rPr>
        <w:t>(Peduzzi et al., 1996)</w:t>
      </w:r>
      <w:r w:rsidR="00EC16C8">
        <w:fldChar w:fldCharType="end"/>
      </w:r>
      <w:r w:rsidR="00EC16C8">
        <w:t xml:space="preserve">. </w:t>
      </w:r>
      <w:r w:rsidR="00EE0459" w:rsidRPr="00EE0459">
        <w:t xml:space="preserve">This in general indicates that we need about 10 events per candidate predictor for inclusion to the statistical selection </w:t>
      </w:r>
      <w:r w:rsidR="00C7042A" w:rsidRPr="00EE0459">
        <w:t xml:space="preserve">process. </w:t>
      </w:r>
      <w:r w:rsidR="00D84BF9" w:rsidRPr="00D84BF9">
        <w:t>However, for categorical predi</w:t>
      </w:r>
      <w:r w:rsidR="0012455B">
        <w:t xml:space="preserve">ctors with more than two categories to select from </w:t>
      </w:r>
      <w:r w:rsidR="00D84BF9" w:rsidRPr="00D84BF9">
        <w:t>would also need to be taken into account when considering the guidelines, as they would count towards the parameter total. The number of events will inform on how many of the highly important candidate predictors (found using the Delphi process) will be used in the statistical selection of prognostic factors, taking into account the categorical candidate predictors.</w:t>
      </w:r>
      <w:r w:rsidR="00AF113D">
        <w:t xml:space="preserve"> A template</w:t>
      </w:r>
      <w:r w:rsidR="00EC16C8">
        <w:t xml:space="preserve"> table</w:t>
      </w:r>
      <w:r w:rsidR="00AF113D">
        <w:t xml:space="preserve"> to gather the relevant information per outcome</w:t>
      </w:r>
      <w:r w:rsidR="00EC16C8">
        <w:t xml:space="preserve">, per study has been documented in the Appendix </w:t>
      </w:r>
      <w:r w:rsidR="00EC16C8" w:rsidRPr="005C0047">
        <w:t>(</w:t>
      </w:r>
      <w:r w:rsidR="00EC16C8" w:rsidRPr="00A832B8">
        <w:t>Table A2-A6).</w:t>
      </w:r>
    </w:p>
    <w:p w14:paraId="08CE8A88" w14:textId="58E1DB26" w:rsidR="00DE3666" w:rsidRDefault="00F565E4" w:rsidP="00535C7A">
      <w:pPr>
        <w:pStyle w:val="Heading2"/>
        <w:numPr>
          <w:ilvl w:val="1"/>
          <w:numId w:val="1"/>
        </w:numPr>
      </w:pPr>
      <w:bookmarkStart w:id="43" w:name="_Toc4752405"/>
      <w:r>
        <w:t xml:space="preserve"> </w:t>
      </w:r>
      <w:r w:rsidR="00DE3666">
        <w:t>Grouping variables together</w:t>
      </w:r>
      <w:bookmarkEnd w:id="43"/>
    </w:p>
    <w:p w14:paraId="76A52AE4" w14:textId="38FAF72C" w:rsidR="001240FE" w:rsidRDefault="00DE3666" w:rsidP="001240FE">
      <w:r>
        <w:t>As there are 120 patient char</w:t>
      </w:r>
      <w:r w:rsidR="004A1EBB">
        <w:t>acteristics</w:t>
      </w:r>
      <w:r w:rsidR="0012455B">
        <w:t xml:space="preserve"> previously identified by the project consortium </w:t>
      </w:r>
      <w:r w:rsidR="004A1EBB">
        <w:t>linked to atrial f</w:t>
      </w:r>
      <w:r>
        <w:t>ibrillation</w:t>
      </w:r>
      <w:r w:rsidR="00A359F3">
        <w:t>,</w:t>
      </w:r>
      <w:r>
        <w:t xml:space="preserve"> inevitably there will be a large amount of overlap in these characteristics and hence could indicate the same clinical aspect. For example many different </w:t>
      </w:r>
      <w:r w:rsidR="00BB4CE0">
        <w:t>antiarrhythmic</w:t>
      </w:r>
      <w:r>
        <w:t xml:space="preserve"> drugs are documented as individual variables when in fact they could be grouped together. </w:t>
      </w:r>
      <w:r w:rsidR="004A1EBB">
        <w:t>By grouping these individual variables together a separate indicator variable will be created, t</w:t>
      </w:r>
      <w:r>
        <w:t>herefore</w:t>
      </w:r>
      <w:r w:rsidR="004A1EBB">
        <w:t>,</w:t>
      </w:r>
      <w:r>
        <w:t xml:space="preserve"> any patient taking</w:t>
      </w:r>
      <w:r w:rsidR="004A1EBB">
        <w:t xml:space="preserve"> </w:t>
      </w:r>
      <w:r w:rsidR="009F6308">
        <w:t>a</w:t>
      </w:r>
      <w:r>
        <w:t xml:space="preserve">ny of these specific </w:t>
      </w:r>
      <w:r w:rsidR="00BB4CE0">
        <w:t>antiarrhythmic</w:t>
      </w:r>
      <w:r w:rsidR="004A1EBB">
        <w:t xml:space="preserve"> </w:t>
      </w:r>
      <w:r>
        <w:t>drugs will</w:t>
      </w:r>
      <w:r w:rsidR="004A1EBB">
        <w:t xml:space="preserve"> have a data entry in this new </w:t>
      </w:r>
      <w:r>
        <w:t>indicat</w:t>
      </w:r>
      <w:r w:rsidR="004A1EBB">
        <w:t>or variable named</w:t>
      </w:r>
      <w:r>
        <w:t xml:space="preserve"> ‘</w:t>
      </w:r>
      <w:r w:rsidR="00BB4CE0">
        <w:t>antiarrhythmic</w:t>
      </w:r>
      <w:r>
        <w:t xml:space="preserve"> drugs’</w:t>
      </w:r>
      <w:r w:rsidR="004A1EBB">
        <w:t xml:space="preserve">. </w:t>
      </w:r>
    </w:p>
    <w:p w14:paraId="396B6277" w14:textId="77777777" w:rsidR="00DE3666" w:rsidRDefault="004A1EBB" w:rsidP="003059DB">
      <w:pPr>
        <w:rPr>
          <w:sz w:val="20"/>
        </w:rPr>
      </w:pPr>
      <w:r>
        <w:t>By grouping these variables together allows for con</w:t>
      </w:r>
      <w:r w:rsidR="00A359F3">
        <w:t>solidation of variables</w:t>
      </w:r>
      <w:r>
        <w:t xml:space="preserve"> and therefore the newly created variable could be a candidate predictor in place of the multiple specific variables. </w:t>
      </w:r>
      <w:r w:rsidR="00DE3666">
        <w:t xml:space="preserve"> These groupings of variables will be </w:t>
      </w:r>
      <w:r w:rsidR="00BB4CE0">
        <w:t>discussed</w:t>
      </w:r>
      <w:r w:rsidR="003B705A">
        <w:t xml:space="preserve"> at a clinical level</w:t>
      </w:r>
      <w:r w:rsidR="00DE3666">
        <w:t xml:space="preserve"> with selected members of the consortium. Additionally by grouping these variables this will take advantage of the data that is available from each of the studies that are </w:t>
      </w:r>
      <w:r w:rsidR="00BB4CE0">
        <w:t>relevant</w:t>
      </w:r>
      <w:r w:rsidR="00DE3666">
        <w:t xml:space="preserve"> for each outcome. </w:t>
      </w:r>
      <w:r w:rsidR="00522707">
        <w:t xml:space="preserve"> </w:t>
      </w:r>
    </w:p>
    <w:p w14:paraId="67AD4FF6" w14:textId="365AC2AD" w:rsidR="00522707" w:rsidRPr="00744A35" w:rsidRDefault="00F565E4" w:rsidP="00535C7A">
      <w:pPr>
        <w:pStyle w:val="Heading2"/>
        <w:numPr>
          <w:ilvl w:val="1"/>
          <w:numId w:val="1"/>
        </w:numPr>
      </w:pPr>
      <w:bookmarkStart w:id="44" w:name="_Ref535414559"/>
      <w:bookmarkStart w:id="45" w:name="_Toc4752406"/>
      <w:r>
        <w:t xml:space="preserve"> </w:t>
      </w:r>
      <w:r w:rsidR="007F0F99">
        <w:t>Statistical</w:t>
      </w:r>
      <w:r w:rsidR="00522707">
        <w:t xml:space="preserve"> selection</w:t>
      </w:r>
      <w:r w:rsidR="007F0F99">
        <w:t xml:space="preserve"> of prognostic factors</w:t>
      </w:r>
      <w:bookmarkEnd w:id="44"/>
      <w:bookmarkEnd w:id="45"/>
    </w:p>
    <w:p w14:paraId="7EE17D4F" w14:textId="056383EE" w:rsidR="00522707" w:rsidRPr="003F6111" w:rsidRDefault="00522707" w:rsidP="00522707">
      <w:r w:rsidRPr="003F6111">
        <w:t xml:space="preserve">When statistically selecting the </w:t>
      </w:r>
      <w:r w:rsidR="00AF113D">
        <w:t xml:space="preserve">clinical </w:t>
      </w:r>
      <w:r>
        <w:t>candidate predictors for inclusion into</w:t>
      </w:r>
      <w:r w:rsidRPr="003F6111">
        <w:t xml:space="preserve"> each of the</w:t>
      </w:r>
      <w:r w:rsidR="005A7785">
        <w:t xml:space="preserve"> models for the primary</w:t>
      </w:r>
      <w:r w:rsidRPr="003F6111">
        <w:t xml:space="preserve"> and secondary outcomes, </w:t>
      </w:r>
      <w:r w:rsidR="00EC33CA">
        <w:t>a</w:t>
      </w:r>
      <w:r w:rsidRPr="003F6111">
        <w:t xml:space="preserve"> selection proces</w:t>
      </w:r>
      <w:r w:rsidR="005A7785">
        <w:t>s will be used.</w:t>
      </w:r>
      <w:r w:rsidR="00EC33CA">
        <w:t xml:space="preserve"> </w:t>
      </w:r>
      <w:r w:rsidR="00DD0A04" w:rsidRPr="00DD0A04">
        <w:t xml:space="preserve">To develop each model we will use backward elimination (BE) to select confirmed predictors from the list of eligible candidate predictors </w:t>
      </w:r>
      <w:r w:rsidR="00DD0A04" w:rsidRPr="00FD501D">
        <w:t>using a p-value of 0.157</w:t>
      </w:r>
      <w:r w:rsidR="008E538E" w:rsidRPr="00FD501D">
        <w:t>, i.e. a variable is dropped if its removal causes a non si</w:t>
      </w:r>
      <w:r w:rsidR="002C3983" w:rsidRPr="00FD501D">
        <w:t>gnificant increase in deviance</w:t>
      </w:r>
      <w:r w:rsidR="002C3983" w:rsidRPr="00A62189">
        <w:t xml:space="preserve"> </w:t>
      </w:r>
      <w:r w:rsidR="002C3983" w:rsidRPr="00FD501D">
        <w:fldChar w:fldCharType="begin">
          <w:fldData xml:space="preserve">PEVuZE5vdGU+PENpdGU+PEF1dGhvcj5Xb29kPC9BdXRob3I+PFllYXI+MjAwODwvWWVhcj48UmVj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</w:fldData>
        </w:fldChar>
      </w:r>
      <w:r w:rsidR="002C3983" w:rsidRPr="00FD501D">
        <w:instrText xml:space="preserve"> ADDIN EN.CITE </w:instrText>
      </w:r>
      <w:r w:rsidR="002C3983" w:rsidRPr="00FD501D">
        <w:fldChar w:fldCharType="begin">
          <w:fldData xml:space="preserve">PEVuZE5vdGU+PENpdGU+PEF1dGhvcj5Xb29kPC9BdXRob3I+PFllYXI+MjAwODwvWWVhcj48UmVj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</w:fldData>
        </w:fldChar>
      </w:r>
      <w:r w:rsidR="002C3983" w:rsidRPr="00FD501D">
        <w:instrText xml:space="preserve"> ADDIN EN.CITE.DATA </w:instrText>
      </w:r>
      <w:r w:rsidR="002C3983" w:rsidRPr="00FD501D">
        <w:fldChar w:fldCharType="end"/>
      </w:r>
      <w:r w:rsidR="002C3983" w:rsidRPr="00FD501D">
        <w:fldChar w:fldCharType="separate"/>
      </w:r>
      <w:r w:rsidR="002C3983" w:rsidRPr="00FD501D">
        <w:rPr>
          <w:noProof/>
        </w:rPr>
        <w:t>(Wood et al., 2008, Morris et al., 2015)</w:t>
      </w:r>
      <w:r w:rsidR="002C3983" w:rsidRPr="00FD501D">
        <w:fldChar w:fldCharType="end"/>
      </w:r>
      <w:r w:rsidR="002C3983" w:rsidRPr="00FD501D">
        <w:t>.</w:t>
      </w:r>
      <w:r w:rsidR="00DD0A04" w:rsidRPr="00FD501D">
        <w:t>This significance</w:t>
      </w:r>
      <w:r w:rsidR="00DD0A04" w:rsidRPr="00DD0A04">
        <w:t xml:space="preserve"> level has been chosen as it is considered a good proxy to use in place of the Akaike information criterion (AIC) </w:t>
      </w:r>
      <w:r w:rsidR="00DE3725" w:rsidRPr="00DD0A04">
        <w:t>approach</w:t>
      </w:r>
      <w:r w:rsidR="00EE4909">
        <w:t xml:space="preserve"> </w:t>
      </w:r>
      <w:r w:rsidR="00223C47" w:rsidRPr="00223C47">
        <w:fldChar w:fldCharType="begin"/>
      </w:r>
      <w:r w:rsidR="00223C47" w:rsidRPr="00223C47">
        <w:instrText xml:space="preserve"> ADDIN EN.CITE &lt;EndNote&gt;&lt;Cite&gt;&lt;Author&gt;Sauerbrei&lt;/Author&gt;&lt;Year&gt;1999&lt;/Year&gt;&lt;RecNum&gt;455&lt;/RecNum&gt;&lt;DisplayText&gt;(Sauerbrei, 1999)&lt;/DisplayText&gt;&lt;record&gt;&lt;rec-number&gt;455&lt;/rec-number&gt;&lt;foreign-keys&gt;&lt;key app="EN" db-id="wpp0vpd0pwr2f5eawsyxwzen20wvpppeteps" timestamp="1509352159"&gt;455&lt;/key&gt;&lt;/foreign-keys&gt;&lt;ref-type name="Journal Article"&gt;17&lt;/ref-type&gt;&lt;contributors&gt;&lt;authors&gt;&lt;author&gt;Sauerbrei, W.&lt;/author&gt;&lt;/authors&gt;&lt;/contributors&gt;&lt;titles&gt;&lt;title&gt;The use of resampling methods to simplify regression models in medical statistics&lt;/title&gt;&lt;secondary-title&gt;Applied Statistics&lt;/secondary-title&gt;&lt;/titles&gt;&lt;periodical&gt;&lt;full-title&gt;Applied Statistics&lt;/full-title&gt;&lt;/periodical&gt;&lt;volume&gt;48&lt;/volume&gt;&lt;dates&gt;&lt;year&gt;1999&lt;/year&gt;&lt;/dates&gt;&lt;label&gt;Sauerbrei1999&lt;/label&gt;&lt;urls&gt;&lt;/urls&gt;&lt;/record&gt;&lt;/Cite&gt;&lt;/EndNote&gt;</w:instrText>
      </w:r>
      <w:r w:rsidR="00223C47" w:rsidRPr="00223C47">
        <w:fldChar w:fldCharType="separate"/>
      </w:r>
      <w:r w:rsidR="00223C47" w:rsidRPr="00223C47">
        <w:rPr>
          <w:noProof/>
        </w:rPr>
        <w:t>(Sauerbrei, 1999)</w:t>
      </w:r>
      <w:r w:rsidR="00223C47" w:rsidRPr="00223C47">
        <w:fldChar w:fldCharType="end"/>
      </w:r>
      <w:r w:rsidR="00DD0A04" w:rsidRPr="00223C47">
        <w:t>.</w:t>
      </w:r>
      <w:r w:rsidR="009F08C7">
        <w:t xml:space="preserve"> </w:t>
      </w:r>
      <w:r w:rsidR="009F08C7" w:rsidRPr="009F08C7">
        <w:t xml:space="preserve">Age and sex will be forced to remain in the statistical selection process irrespective of whether they are statistically significant. The original study will be included as a </w:t>
      </w:r>
      <w:r w:rsidR="0085445C">
        <w:t>fixed</w:t>
      </w:r>
      <w:r w:rsidR="009F08C7" w:rsidRPr="009F08C7">
        <w:t xml:space="preserve"> effect.</w:t>
      </w:r>
    </w:p>
    <w:p w14:paraId="2B9143F3" w14:textId="6ED8DC3C" w:rsidR="00007898" w:rsidRDefault="00522707" w:rsidP="00522707">
      <w:r>
        <w:t>When conducting t</w:t>
      </w:r>
      <w:r w:rsidRPr="003F6111">
        <w:t xml:space="preserve">he statistical </w:t>
      </w:r>
      <w:r w:rsidRPr="003D441D">
        <w:t>variable</w:t>
      </w:r>
      <w:r w:rsidRPr="003F6111">
        <w:t xml:space="preserve"> selection</w:t>
      </w:r>
      <w:r w:rsidR="007F0F99">
        <w:t>, the d</w:t>
      </w:r>
      <w:r>
        <w:t>emographic predictors will be ‘forced’ to remain in each of the models proposed</w:t>
      </w:r>
      <w:r w:rsidRPr="003F6111">
        <w:t>.</w:t>
      </w:r>
      <w:r w:rsidR="00AF113D">
        <w:t xml:space="preserve"> T</w:t>
      </w:r>
      <w:r w:rsidR="007F0F99">
        <w:t>he c</w:t>
      </w:r>
      <w:r w:rsidRPr="003F6111">
        <w:t xml:space="preserve">linical </w:t>
      </w:r>
      <w:r w:rsidRPr="003F0806">
        <w:t>predictors</w:t>
      </w:r>
      <w:r w:rsidRPr="003F6111">
        <w:t xml:space="preserve"> will be included in the statistical variable selection</w:t>
      </w:r>
      <w:r w:rsidR="007F0F99">
        <w:t xml:space="preserve"> in addition to the d</w:t>
      </w:r>
      <w:r>
        <w:t>emographic predictors.</w:t>
      </w:r>
      <w:r w:rsidRPr="003F6111">
        <w:t xml:space="preserve"> </w:t>
      </w:r>
      <w:r>
        <w:t>The</w:t>
      </w:r>
      <w:r w:rsidRPr="003F6111">
        <w:t xml:space="preserve"> </w:t>
      </w:r>
      <w:r>
        <w:t xml:space="preserve">candidate </w:t>
      </w:r>
      <w:r w:rsidRPr="003F0806">
        <w:t>predictors</w:t>
      </w:r>
      <w:r w:rsidRPr="003F6111">
        <w:t xml:space="preserve"> that are statistical</w:t>
      </w:r>
      <w:r>
        <w:t>ly</w:t>
      </w:r>
      <w:r w:rsidRPr="003F6111">
        <w:t xml:space="preserve"> significant and meet the criteria as defined above will remain in the m</w:t>
      </w:r>
      <w:r>
        <w:t>odel. This first model will be the base</w:t>
      </w:r>
      <w:r w:rsidRPr="003F6111">
        <w:t xml:space="preserve"> model which will b</w:t>
      </w:r>
      <w:r>
        <w:t xml:space="preserve">e </w:t>
      </w:r>
      <w:r w:rsidR="00BB4CE0">
        <w:t>referred</w:t>
      </w:r>
      <w:r>
        <w:t xml:space="preserve"> to as Model 1</w:t>
      </w:r>
      <w:r w:rsidR="000D15C0">
        <w:t xml:space="preserve"> (as described previously)</w:t>
      </w:r>
      <w:r>
        <w:t xml:space="preserve">. This model will hence contain the </w:t>
      </w:r>
      <w:r w:rsidR="007F0F99">
        <w:t xml:space="preserve">demographic and clinical </w:t>
      </w:r>
      <w:r>
        <w:t>prognostic factors that are clinically and statistic</w:t>
      </w:r>
      <w:r w:rsidR="0012455B">
        <w:t>ally identified to be prognostic</w:t>
      </w:r>
      <w:r>
        <w:t xml:space="preserve"> to the outcome. </w:t>
      </w:r>
    </w:p>
    <w:p w14:paraId="7EE88BAD" w14:textId="6CC476FF" w:rsidR="00522707" w:rsidRDefault="0012455B" w:rsidP="00522707">
      <w:r>
        <w:t>Model 3</w:t>
      </w:r>
      <w:r w:rsidR="00AF113D">
        <w:t xml:space="preserve"> will build upon model 1 where by the biomarkers will be added to the prognostic factors found in the statistical selection process for model 1.</w:t>
      </w:r>
      <w:r w:rsidR="00007898">
        <w:t xml:space="preserve"> Specifically, the prognostic index obtained from model 1 for each patient will be u</w:t>
      </w:r>
      <w:r>
        <w:t>sed in a separate model (model 3</w:t>
      </w:r>
      <w:r w:rsidR="00007898">
        <w:t xml:space="preserve">) </w:t>
      </w:r>
      <w:r w:rsidR="00DE3725">
        <w:t>as an offset term</w:t>
      </w:r>
      <w:r w:rsidR="00007898">
        <w:t>. In addition to this offset term the biomarkers will be added, both singularly and in comb</w:t>
      </w:r>
      <w:r>
        <w:t>ination. The outcome for model 3</w:t>
      </w:r>
      <w:r w:rsidR="00007898">
        <w:t xml:space="preserve"> will remain the same as in model 1.</w:t>
      </w:r>
    </w:p>
    <w:p w14:paraId="3A437A36" w14:textId="490EA7CA" w:rsidR="00930BD7" w:rsidRDefault="00F565E4" w:rsidP="00535C7A">
      <w:pPr>
        <w:pStyle w:val="Heading2"/>
        <w:numPr>
          <w:ilvl w:val="1"/>
          <w:numId w:val="1"/>
        </w:numPr>
      </w:pPr>
      <w:bookmarkStart w:id="46" w:name="_Toc4752407"/>
      <w:r>
        <w:t xml:space="preserve"> </w:t>
      </w:r>
      <w:r w:rsidR="00930BD7">
        <w:t>Handling missing data</w:t>
      </w:r>
      <w:bookmarkEnd w:id="46"/>
    </w:p>
    <w:p w14:paraId="49B447F4" w14:textId="77777777" w:rsidR="003D1413" w:rsidRPr="003F6111" w:rsidRDefault="003D1413" w:rsidP="003F6111">
      <w:r w:rsidRPr="003F6111">
        <w:t>In the f</w:t>
      </w:r>
      <w:r w:rsidR="00AD2DA6">
        <w:t>irst instance, the</w:t>
      </w:r>
      <w:r w:rsidRPr="003F6111">
        <w:t xml:space="preserve"> data will be rigorously collected</w:t>
      </w:r>
      <w:r w:rsidR="00BB6C5A">
        <w:t xml:space="preserve"> for each study</w:t>
      </w:r>
      <w:r w:rsidRPr="003F6111">
        <w:t xml:space="preserve"> in an appropriate manner</w:t>
      </w:r>
      <w:r w:rsidR="00AD2DA6">
        <w:t xml:space="preserve"> to minimise the amount of missing data for the CATCH ME database</w:t>
      </w:r>
      <w:r w:rsidRPr="003F6111">
        <w:t xml:space="preserve">. If there is missing data this will be dealt with using multiple imputation </w:t>
      </w:r>
      <w:r w:rsidR="00AD2DA6">
        <w:t>using</w:t>
      </w:r>
      <w:r w:rsidRPr="003F6111">
        <w:t xml:space="preserve"> chained equations.  </w:t>
      </w:r>
    </w:p>
    <w:p w14:paraId="2439296B" w14:textId="77777777" w:rsidR="00EA2C86" w:rsidRDefault="00EA2C86" w:rsidP="00535C7A">
      <w:pPr>
        <w:pStyle w:val="Heading3"/>
        <w:numPr>
          <w:ilvl w:val="2"/>
          <w:numId w:val="1"/>
        </w:numPr>
      </w:pPr>
      <w:bookmarkStart w:id="47" w:name="_Toc4752408"/>
      <w:r>
        <w:t>Classification of missing values</w:t>
      </w:r>
      <w:bookmarkEnd w:id="47"/>
    </w:p>
    <w:p w14:paraId="3FF6B62D" w14:textId="77777777" w:rsidR="004B53C0" w:rsidRDefault="004B53C0" w:rsidP="003F6111">
      <w:pPr>
        <w:rPr>
          <w:sz w:val="20"/>
        </w:rPr>
      </w:pPr>
      <w:r w:rsidRPr="003F6111">
        <w:t>The mis</w:t>
      </w:r>
      <w:r w:rsidR="006C0172" w:rsidRPr="003F6111">
        <w:t xml:space="preserve">sing values in our dataset will be assumed </w:t>
      </w:r>
      <w:r w:rsidR="00B74E0A">
        <w:t>to be Missing At Random (MAR) that is</w:t>
      </w:r>
      <w:r w:rsidR="006C0172" w:rsidRPr="003F6111">
        <w:t xml:space="preserve"> the values are missing dependent on the observed data and not on the missing data itself. Imputing these missing values r</w:t>
      </w:r>
      <w:r w:rsidR="00B74E0A">
        <w:t>equires an imputation model containing</w:t>
      </w:r>
      <w:r w:rsidR="006C0172" w:rsidRPr="003F6111">
        <w:t xml:space="preserve"> </w:t>
      </w:r>
      <w:r w:rsidR="00B74E0A">
        <w:t>the covariates (c</w:t>
      </w:r>
      <w:r w:rsidR="009929A7">
        <w:t>omplete and incomplete covariates</w:t>
      </w:r>
      <w:r w:rsidR="00B74E0A">
        <w:t xml:space="preserve">) that will be included in the statistical model, </w:t>
      </w:r>
      <w:r w:rsidR="006C0172" w:rsidRPr="003F6111">
        <w:t xml:space="preserve">along with the outcome </w:t>
      </w:r>
      <w:r w:rsidR="006C0172" w:rsidRPr="00B74E0A">
        <w:t>variable.</w:t>
      </w:r>
      <w:r w:rsidR="006C0172" w:rsidRPr="003F6111">
        <w:t xml:space="preserve"> If the outcome is not included in the imputation the covariate outcome association will be underestimated</w:t>
      </w:r>
      <w:r w:rsidR="006C0172">
        <w:rPr>
          <w:sz w:val="20"/>
        </w:rPr>
        <w:t xml:space="preserve">. </w:t>
      </w:r>
    </w:p>
    <w:p w14:paraId="76B7C10C" w14:textId="77777777" w:rsidR="00EA2C86" w:rsidRDefault="00EA2C86" w:rsidP="00535C7A">
      <w:pPr>
        <w:pStyle w:val="Heading3"/>
        <w:numPr>
          <w:ilvl w:val="2"/>
          <w:numId w:val="1"/>
        </w:numPr>
      </w:pPr>
      <w:bookmarkStart w:id="48" w:name="_Toc4752409"/>
      <w:r>
        <w:t>Multivariate Imputation by Chained Equations (MICE)</w:t>
      </w:r>
      <w:bookmarkEnd w:id="48"/>
    </w:p>
    <w:p w14:paraId="0275EE5C" w14:textId="77777777" w:rsidR="00F542F2" w:rsidRPr="003F6111" w:rsidRDefault="006C0172" w:rsidP="003F6111">
      <w:r w:rsidRPr="003F6111">
        <w:t xml:space="preserve">Multivariate imputation is conducted using a process called Multivariate Imputation by Chained Equations (MICE). Simply we aim to get a ‘complete’ multivariate sample of our data which equates to one imputed dataset. This is </w:t>
      </w:r>
      <w:r w:rsidR="00244D1A" w:rsidRPr="003F6111">
        <w:t xml:space="preserve">achieved using the </w:t>
      </w:r>
      <w:r w:rsidR="009929A7">
        <w:t>covariates</w:t>
      </w:r>
      <w:r w:rsidR="00CB580B">
        <w:t xml:space="preserve"> that will be included in the model </w:t>
      </w:r>
      <w:r w:rsidR="009929A7">
        <w:t xml:space="preserve">that have already been identified prior to imputation, </w:t>
      </w:r>
      <w:r w:rsidR="00244D1A" w:rsidRPr="003F6111">
        <w:t xml:space="preserve">along with the outcome </w:t>
      </w:r>
      <w:r w:rsidR="00244D1A" w:rsidRPr="00CB580B">
        <w:t>variable</w:t>
      </w:r>
      <w:r w:rsidR="009929A7">
        <w:t xml:space="preserve"> with the addition of auxi</w:t>
      </w:r>
      <w:r w:rsidR="00CB6105">
        <w:t xml:space="preserve">liary variables (see </w:t>
      </w:r>
      <w:r w:rsidR="00CB6105" w:rsidRPr="00E86C2E">
        <w:t>section 8.7</w:t>
      </w:r>
      <w:r w:rsidR="009929A7" w:rsidRPr="00E86C2E">
        <w:t>.6</w:t>
      </w:r>
      <w:r w:rsidR="00734C60" w:rsidRPr="00E86C2E">
        <w:t>)</w:t>
      </w:r>
      <w:r w:rsidR="00244D1A" w:rsidRPr="00E86C2E">
        <w:t>.</w:t>
      </w:r>
      <w:r w:rsidR="00244D1A" w:rsidRPr="003F6111">
        <w:t xml:space="preserve"> The continuous </w:t>
      </w:r>
      <w:r w:rsidR="009929A7">
        <w:t>covariates</w:t>
      </w:r>
      <w:r w:rsidR="009929A7" w:rsidRPr="003F6111">
        <w:t xml:space="preserve"> </w:t>
      </w:r>
      <w:r w:rsidR="00244D1A" w:rsidRPr="003F6111">
        <w:t>included in the imputation model must be assumed to be normal.</w:t>
      </w:r>
      <w:r w:rsidR="00451BB1">
        <w:t xml:space="preserve"> If these continuous </w:t>
      </w:r>
      <w:r w:rsidR="009929A7">
        <w:t>covariates</w:t>
      </w:r>
      <w:r w:rsidR="00451BB1">
        <w:t xml:space="preserve"> are not normally distributed then they need to </w:t>
      </w:r>
      <w:r w:rsidR="002D6E60">
        <w:t>be</w:t>
      </w:r>
      <w:r w:rsidR="00451BB1">
        <w:t xml:space="preserve"> transformed for the assumption to hold when carrying out multiple </w:t>
      </w:r>
      <w:proofErr w:type="gramStart"/>
      <w:r w:rsidR="00451BB1">
        <w:t>imputation</w:t>
      </w:r>
      <w:proofErr w:type="gramEnd"/>
      <w:r w:rsidR="00451BB1">
        <w:t>.</w:t>
      </w:r>
      <w:r w:rsidR="00CB6105">
        <w:t xml:space="preserve"> </w:t>
      </w:r>
    </w:p>
    <w:p w14:paraId="014602C9" w14:textId="77777777" w:rsidR="00EA2C86" w:rsidRDefault="00EA2C86" w:rsidP="00535C7A">
      <w:pPr>
        <w:pStyle w:val="Heading3"/>
        <w:numPr>
          <w:ilvl w:val="2"/>
          <w:numId w:val="1"/>
        </w:numPr>
      </w:pPr>
      <w:bookmarkStart w:id="49" w:name="_Toc4752410"/>
      <w:r>
        <w:t>Conditional imputation</w:t>
      </w:r>
      <w:bookmarkEnd w:id="49"/>
    </w:p>
    <w:p w14:paraId="75E597CF" w14:textId="77777777" w:rsidR="006C0172" w:rsidRPr="003F6111" w:rsidRDefault="00451BB1" w:rsidP="003F6111">
      <w:r>
        <w:t xml:space="preserve">Within our dataset there are </w:t>
      </w:r>
      <w:r w:rsidRPr="00F8533E">
        <w:t>variables</w:t>
      </w:r>
      <w:r>
        <w:t xml:space="preserve"> that are</w:t>
      </w:r>
      <w:r w:rsidR="00F542F2" w:rsidRPr="003F6111">
        <w:t xml:space="preserve"> conditional i.e. a </w:t>
      </w:r>
      <w:r w:rsidR="00F542F2" w:rsidRPr="00F8533E">
        <w:t>variable</w:t>
      </w:r>
      <w:r w:rsidR="00F542F2" w:rsidRPr="003F6111">
        <w:t xml:space="preserve"> depends on another </w:t>
      </w:r>
      <w:r w:rsidR="009929A7">
        <w:t>variables’</w:t>
      </w:r>
      <w:r w:rsidR="00F542F2" w:rsidRPr="003F6111">
        <w:t xml:space="preserve"> answer. For example </w:t>
      </w:r>
      <w:r w:rsidR="007B4DFA">
        <w:t xml:space="preserve">we could have </w:t>
      </w:r>
      <w:r w:rsidR="00F542F2" w:rsidRPr="003F6111">
        <w:t xml:space="preserve">a </w:t>
      </w:r>
      <w:r w:rsidR="00F542F2" w:rsidRPr="00BE3487">
        <w:t>variable</w:t>
      </w:r>
      <w:r w:rsidR="007B4DFA">
        <w:t xml:space="preserve"> </w:t>
      </w:r>
      <w:r w:rsidR="00F542F2" w:rsidRPr="00BE3487">
        <w:t>‘Does the patient smoke?’ with</w:t>
      </w:r>
      <w:r w:rsidR="007B4DFA">
        <w:t xml:space="preserve"> possible</w:t>
      </w:r>
      <w:r w:rsidR="00F542F2" w:rsidRPr="00BE3487">
        <w:t xml:space="preserve"> answers ‘Yes</w:t>
      </w:r>
      <w:r w:rsidR="007B4DFA">
        <w:t>’</w:t>
      </w:r>
      <w:r w:rsidR="00F542F2" w:rsidRPr="00BE3487">
        <w:t xml:space="preserve">, </w:t>
      </w:r>
      <w:r w:rsidR="007B4DFA">
        <w:t>‘</w:t>
      </w:r>
      <w:r w:rsidR="00F542F2" w:rsidRPr="00BE3487">
        <w:t>No-never</w:t>
      </w:r>
      <w:r w:rsidR="007B4DFA">
        <w:t>’ and</w:t>
      </w:r>
      <w:r w:rsidR="00F542F2" w:rsidRPr="00BE3487">
        <w:t xml:space="preserve"> </w:t>
      </w:r>
      <w:r w:rsidR="007B4DFA">
        <w:t>‘</w:t>
      </w:r>
      <w:r w:rsidR="00F542F2" w:rsidRPr="00BE3487">
        <w:t xml:space="preserve">No – ex-smoker’. </w:t>
      </w:r>
      <w:r w:rsidR="007B4DFA">
        <w:t>Following on from this variable we could have the variable</w:t>
      </w:r>
      <w:r w:rsidR="00F542F2" w:rsidRPr="00BE3487">
        <w:t xml:space="preserve"> ‘If yes, how many times do you smoke a day?’ with the answers ‘0-10</w:t>
      </w:r>
      <w:r w:rsidR="007B4DFA">
        <w:t>’</w:t>
      </w:r>
      <w:r w:rsidR="00F542F2" w:rsidRPr="00BE3487">
        <w:t xml:space="preserve">, </w:t>
      </w:r>
      <w:r w:rsidR="007B4DFA">
        <w:t>‘</w:t>
      </w:r>
      <w:r w:rsidR="00F542F2" w:rsidRPr="00BE3487">
        <w:t>11-20</w:t>
      </w:r>
      <w:r w:rsidR="007B4DFA">
        <w:t>’</w:t>
      </w:r>
      <w:r w:rsidR="00F542F2" w:rsidRPr="00BE3487">
        <w:t xml:space="preserve">, </w:t>
      </w:r>
      <w:r w:rsidR="007B4DFA">
        <w:t>‘</w:t>
      </w:r>
      <w:r w:rsidR="00F542F2" w:rsidRPr="00BE3487">
        <w:t>21-30</w:t>
      </w:r>
      <w:r w:rsidR="007B4DFA">
        <w:t>’</w:t>
      </w:r>
      <w:r w:rsidR="00F542F2" w:rsidRPr="00BE3487">
        <w:t xml:space="preserve">, </w:t>
      </w:r>
      <w:r w:rsidR="007B4DFA">
        <w:t>‘</w:t>
      </w:r>
      <w:r w:rsidR="00F542F2" w:rsidRPr="00BE3487">
        <w:t>31-40</w:t>
      </w:r>
      <w:r w:rsidR="007B4DFA">
        <w:t>’ and</w:t>
      </w:r>
      <w:r w:rsidR="00F542F2" w:rsidRPr="00BE3487">
        <w:t xml:space="preserve"> </w:t>
      </w:r>
      <w:r w:rsidR="007B4DFA">
        <w:t>‘</w:t>
      </w:r>
      <w:r w:rsidR="00F542F2" w:rsidRPr="00BE3487">
        <w:t>41+’. This structure of questions could cause problems when imputing missing values as a patient that smokes (indicated by the first variable) many not specify the amount of times they smoke a day</w:t>
      </w:r>
      <w:r w:rsidR="005A4043" w:rsidRPr="00BE3487">
        <w:t>. Also if the first variable answer is missing then consequently the second variable would also be missing as it depends on the first variables</w:t>
      </w:r>
      <w:r w:rsidR="00B0004A" w:rsidRPr="00BE3487">
        <w:t>’</w:t>
      </w:r>
      <w:r w:rsidR="005A4043" w:rsidRPr="00BE3487">
        <w:t xml:space="preserve"> answer.</w:t>
      </w:r>
      <w:r w:rsidR="00B0004A" w:rsidRPr="00BE3487">
        <w:t xml:space="preserve"> This can be accounted for</w:t>
      </w:r>
      <w:r w:rsidRPr="00BE3487">
        <w:t xml:space="preserve"> and addressed</w:t>
      </w:r>
      <w:r w:rsidR="00B0004A" w:rsidRPr="003F6111">
        <w:t xml:space="preserve"> by specifying this structure within the programming of the imputation within STATA.</w:t>
      </w:r>
    </w:p>
    <w:p w14:paraId="03FDD948" w14:textId="77777777" w:rsidR="00EA2C86" w:rsidRDefault="00EA2C86" w:rsidP="00535C7A">
      <w:pPr>
        <w:pStyle w:val="Heading3"/>
        <w:numPr>
          <w:ilvl w:val="2"/>
          <w:numId w:val="1"/>
        </w:numPr>
      </w:pPr>
      <w:bookmarkStart w:id="50" w:name="_Toc4752411"/>
      <w:r>
        <w:t>Imputing data for non-linear terms</w:t>
      </w:r>
      <w:bookmarkEnd w:id="50"/>
    </w:p>
    <w:p w14:paraId="3C8553FB" w14:textId="77777777" w:rsidR="00B473E9" w:rsidRDefault="00B473E9" w:rsidP="00B473E9">
      <w:r w:rsidRPr="003F6111">
        <w:t xml:space="preserve">Non-normal missing data needs to be addressed to satisfy the normality assumptions </w:t>
      </w:r>
      <w:r>
        <w:t>for</w:t>
      </w:r>
      <w:r w:rsidRPr="003F6111">
        <w:t xml:space="preserve"> MAR</w:t>
      </w:r>
      <w:r>
        <w:t xml:space="preserve"> data</w:t>
      </w:r>
      <w:r w:rsidRPr="003F6111">
        <w:t xml:space="preserve"> and multiple </w:t>
      </w:r>
      <w:proofErr w:type="gramStart"/>
      <w:r w:rsidRPr="003F6111">
        <w:t>imputation</w:t>
      </w:r>
      <w:proofErr w:type="gramEnd"/>
      <w:r w:rsidRPr="003F6111">
        <w:t xml:space="preserve">. If a continuous </w:t>
      </w:r>
      <w:r w:rsidRPr="00BE3487">
        <w:t>variable</w:t>
      </w:r>
      <w:r w:rsidRPr="003F6111">
        <w:t xml:space="preserve"> looks to be non-normal and there are missing values that need to be imputed then we need to address this </w:t>
      </w:r>
      <w:r w:rsidR="00E75865">
        <w:t>by transforming them prior to imputation.</w:t>
      </w:r>
    </w:p>
    <w:p w14:paraId="61F3A032" w14:textId="77777777" w:rsidR="00B473E9" w:rsidRDefault="00B473E9" w:rsidP="00B473E9">
      <w:r>
        <w:t xml:space="preserve">Additionally, </w:t>
      </w:r>
      <w:r w:rsidRPr="003F6111">
        <w:fldChar w:fldCharType="begin"/>
      </w:r>
      <w:r>
        <w:instrText xml:space="preserve"> ADDIN EN.CITE &lt;EndNote&gt;&lt;Cite AuthorYear="1"&gt;&lt;Author&gt;Seaman&lt;/Author&gt;&lt;Year&gt;2012&lt;/Year&gt;&lt;RecNum&gt;1&lt;/RecNum&gt;&lt;DisplayText&gt;Seaman et al. (2012)&lt;/DisplayText&gt;&lt;record&gt;&lt;rec-number&gt;1&lt;/rec-number&gt;&lt;foreign-keys&gt;&lt;key app="EN" db-id="wpp0vpd0pwr2f5eawsyxwzen20wvpppeteps" timestamp="1494860252"&gt;1&lt;/key&gt;&lt;/foreign-keys&gt;&lt;ref-type name="Journal Article"&gt;17&lt;/ref-type&gt;&lt;contributors&gt;&lt;authors&gt;&lt;author&gt;Seaman, S. R.&lt;/author&gt;&lt;author&gt;Bartlett, J. W.&lt;/author&gt;&lt;author&gt;White, I. R.&lt;/author&gt;&lt;/authors&gt;&lt;/contributors&gt;&lt;auth-address&gt;MRC Biostatistics Unit, Institute of Public Health, Cambridge CB2 0SR, UK. shaun.seaman@mrc-bsu.cam.ac.uk&lt;/auth-address&gt;&lt;titles&gt;&lt;title&gt;Multiple imputation of missing covariates with non-linear effects and interactions: an evaluation of statistical methods&lt;/title&gt;&lt;secondary-title&gt;BMC Med Res Methodol&lt;/secondary-title&gt;&lt;alt-title&gt;BMC medical research methodology&lt;/alt-title&gt;&lt;/titles&gt;&lt;periodical&gt;&lt;full-title&gt;BMC Med Res Methodol&lt;/full-title&gt;&lt;abbr-1&gt;BMC medical research methodology&lt;/abbr-1&gt;&lt;/periodical&gt;&lt;alt-periodical&gt;&lt;full-title&gt;BMC Med Res Methodol&lt;/full-title&gt;&lt;abbr-1&gt;BMC medical research methodology&lt;/abbr-1&gt;&lt;/alt-periodical&gt;&lt;pages&gt;46&lt;/pages&gt;&lt;volume&gt;12&lt;/volume&gt;&lt;edition&gt;2012/04/12&lt;/edition&gt;&lt;keywords&gt;&lt;keyword&gt;Analysis of Variance&lt;/keyword&gt;&lt;keyword&gt;*Confounding Factors (Epidemiology)&lt;/keyword&gt;&lt;keyword&gt;*Models, Statistical&lt;/keyword&gt;&lt;keyword&gt;*Nonlinear Dynamics&lt;/keyword&gt;&lt;keyword&gt;*Selection Bias&lt;/keyword&gt;&lt;keyword&gt;Software Design&lt;/keyword&gt;&lt;/keywords&gt;&lt;dates&gt;&lt;year&gt;2012&lt;/year&gt;&lt;pub-dates&gt;&lt;date&gt;Apr 10&lt;/date&gt;&lt;/pub-dates&gt;&lt;/dates&gt;&lt;isbn&gt;1471-2288&lt;/isbn&gt;&lt;accession-num&gt;22489953&lt;/accession-num&gt;&lt;urls&gt;&lt;related-urls&gt;&lt;url&gt;https://www.ncbi.nlm.nih.gov/pmc/articles/PMC3403931/pdf/1471-2288-12-46.pdf&lt;/url&gt;&lt;/related-urls&gt;&lt;/urls&gt;&lt;custom2&gt;PMC3403931&lt;/custom2&gt;&lt;electronic-resource-num&gt;10.1186/1471-2288-12-46&lt;/electronic-resource-num&gt;&lt;remote-database-provider&gt;NLM&lt;/remote-database-provider&gt;&lt;language&gt;eng&lt;/language&gt;&lt;/record&gt;&lt;/Cite&gt;&lt;/EndNote&gt;</w:instrText>
      </w:r>
      <w:r w:rsidRPr="003F6111">
        <w:fldChar w:fldCharType="separate"/>
      </w:r>
      <w:r>
        <w:rPr>
          <w:noProof/>
        </w:rPr>
        <w:t>Seaman et al. (2012)</w:t>
      </w:r>
      <w:r w:rsidRPr="003F6111">
        <w:fldChar w:fldCharType="end"/>
      </w:r>
      <w:r w:rsidRPr="003F6111">
        <w:t xml:space="preserve"> looked into the best approaches</w:t>
      </w:r>
      <w:r>
        <w:t xml:space="preserve"> in handling non-linear terms when considering multiple imputation. They</w:t>
      </w:r>
      <w:r w:rsidRPr="003F6111">
        <w:t xml:space="preserve"> concl</w:t>
      </w:r>
      <w:r>
        <w:t>uded that no</w:t>
      </w:r>
      <w:r w:rsidRPr="003F6111">
        <w:t xml:space="preserve"> particular method performed </w:t>
      </w:r>
      <w:r>
        <w:t>better than any other. However having a</w:t>
      </w:r>
      <w:r w:rsidRPr="003F6111">
        <w:t xml:space="preserve"> non-</w:t>
      </w:r>
      <w:r w:rsidRPr="00BE3487">
        <w:t xml:space="preserve">linear variable </w:t>
      </w:r>
      <w:r>
        <w:t xml:space="preserve">included in the multiple imputation </w:t>
      </w:r>
      <w:r w:rsidRPr="00BE3487">
        <w:t>was best utilised by treating it as ‘just another variable’</w:t>
      </w:r>
      <w:r w:rsidRPr="003F6111">
        <w:t xml:space="preserve"> i.e. imputing X and X</w:t>
      </w:r>
      <w:r w:rsidRPr="003F6111">
        <w:rPr>
          <w:vertAlign w:val="superscript"/>
        </w:rPr>
        <w:t>2</w:t>
      </w:r>
      <w:r w:rsidRPr="003F6111">
        <w:t xml:space="preserve"> separately ignoring the relationship between them.</w:t>
      </w:r>
    </w:p>
    <w:p w14:paraId="5A557A1A" w14:textId="77777777" w:rsidR="00EA2C86" w:rsidRPr="000C21B6" w:rsidRDefault="00EA2C86" w:rsidP="00535C7A">
      <w:pPr>
        <w:pStyle w:val="Heading3"/>
        <w:numPr>
          <w:ilvl w:val="2"/>
          <w:numId w:val="1"/>
        </w:numPr>
      </w:pPr>
      <w:bookmarkStart w:id="51" w:name="_Toc4752412"/>
      <w:r w:rsidRPr="000C21B6">
        <w:t>Imputing incomplete ratios</w:t>
      </w:r>
      <w:bookmarkEnd w:id="51"/>
    </w:p>
    <w:p w14:paraId="1C3A0C6B" w14:textId="77777777" w:rsidR="00D24220" w:rsidRPr="003F6111" w:rsidRDefault="00D24220" w:rsidP="003F6111">
      <w:r w:rsidRPr="003F6111">
        <w:t>Analyses including such variables as BMI sometime</w:t>
      </w:r>
      <w:r w:rsidR="00451BB1">
        <w:t xml:space="preserve">s contain </w:t>
      </w:r>
      <w:r w:rsidR="00451BB1" w:rsidRPr="00BE3487">
        <w:t>variables behind them</w:t>
      </w:r>
      <w:r w:rsidRPr="00BE3487">
        <w:t xml:space="preserve"> i.e. BMI uses variables height and weight. To account for these ratios especially if there are missing values in height, weight</w:t>
      </w:r>
      <w:r w:rsidR="00ED67BC">
        <w:t xml:space="preserve"> and BMI we need to know how to</w:t>
      </w:r>
      <w:r w:rsidRPr="00BE3487">
        <w:t xml:space="preserve"> best approach </w:t>
      </w:r>
      <w:r w:rsidR="00ED67BC">
        <w:t>this</w:t>
      </w:r>
      <w:r w:rsidRPr="00BE3487">
        <w:t xml:space="preserve"> as to not bias the results. </w:t>
      </w:r>
      <w:r w:rsidR="00D17BA2">
        <w:t>In this instance</w:t>
      </w:r>
      <w:r w:rsidR="00734C60" w:rsidRPr="00BE3487">
        <w:t xml:space="preserve"> </w:t>
      </w:r>
      <w:r w:rsidR="00D17BA2">
        <w:t>w</w:t>
      </w:r>
      <w:r w:rsidR="00A11927">
        <w:t xml:space="preserve">e will be </w:t>
      </w:r>
      <w:r w:rsidRPr="00BE3487">
        <w:t>imputing missing values is to impute height, weight and BMI</w:t>
      </w:r>
      <w:r w:rsidR="00ED67BC">
        <w:t xml:space="preserve"> separately</w:t>
      </w:r>
      <w:r w:rsidRPr="00BE3487">
        <w:t xml:space="preserve"> </w:t>
      </w:r>
      <w:r w:rsidR="00ED67BC">
        <w:t>as to</w:t>
      </w:r>
      <w:r w:rsidRPr="00BE3487">
        <w:t xml:space="preserve"> treat BMI as ‘just another variable’</w:t>
      </w:r>
      <w:r w:rsidR="00451BB1">
        <w:t xml:space="preserve"> </w:t>
      </w:r>
      <w:r w:rsidR="009B5D0C">
        <w:fldChar w:fldCharType="begin">
          <w:fldData xml:space="preserve">PEVuZE5vdGU+PENpdGU+PEF1dGhvcj5Nb3JyaXM8L0F1dGhvcj48WWVhcj4yMDE0PC9ZZWFyPjxS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</w:fldData>
        </w:fldChar>
      </w:r>
      <w:r w:rsidR="009B5D0C">
        <w:instrText xml:space="preserve"> ADDIN EN.CITE </w:instrText>
      </w:r>
      <w:r w:rsidR="009B5D0C">
        <w:fldChar w:fldCharType="begin">
          <w:fldData xml:space="preserve">PEVuZE5vdGU+PENpdGU+PEF1dGhvcj5Nb3JyaXM8L0F1dGhvcj48WWVhcj4yMDE0PC9ZZWFyPjxS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</w:fldData>
        </w:fldChar>
      </w:r>
      <w:r w:rsidR="009B5D0C">
        <w:instrText xml:space="preserve"> ADDIN EN.CITE.DATA </w:instrText>
      </w:r>
      <w:r w:rsidR="009B5D0C">
        <w:fldChar w:fldCharType="end"/>
      </w:r>
      <w:r w:rsidR="009B5D0C">
        <w:fldChar w:fldCharType="separate"/>
      </w:r>
      <w:r w:rsidR="009B5D0C">
        <w:rPr>
          <w:noProof/>
        </w:rPr>
        <w:t>(Morris et al., 2014)</w:t>
      </w:r>
      <w:r w:rsidR="009B5D0C">
        <w:fldChar w:fldCharType="end"/>
      </w:r>
      <w:r w:rsidRPr="003F6111">
        <w:t>.</w:t>
      </w:r>
    </w:p>
    <w:p w14:paraId="79FB1798" w14:textId="77777777" w:rsidR="00184B3E" w:rsidRDefault="00BB4CE0" w:rsidP="00535C7A">
      <w:pPr>
        <w:pStyle w:val="Heading3"/>
        <w:numPr>
          <w:ilvl w:val="2"/>
          <w:numId w:val="1"/>
        </w:numPr>
      </w:pPr>
      <w:bookmarkStart w:id="52" w:name="_Toc4752413"/>
      <w:r>
        <w:t>Auxiliary</w:t>
      </w:r>
      <w:r w:rsidR="00184B3E">
        <w:t xml:space="preserve"> variables</w:t>
      </w:r>
      <w:bookmarkEnd w:id="52"/>
    </w:p>
    <w:p w14:paraId="30C5214C" w14:textId="77777777" w:rsidR="00B001A9" w:rsidRDefault="00EA2C86" w:rsidP="003F6111">
      <w:r w:rsidRPr="003F6111">
        <w:t xml:space="preserve">If </w:t>
      </w:r>
      <w:r w:rsidR="000C21B6">
        <w:t xml:space="preserve">a covariate being included in the analysis </w:t>
      </w:r>
      <w:r w:rsidR="00BB4CE0">
        <w:t>model</w:t>
      </w:r>
      <w:r w:rsidR="000C21B6">
        <w:t xml:space="preserve"> depends on other variables</w:t>
      </w:r>
      <w:r w:rsidR="00B001A9" w:rsidRPr="00BE3487">
        <w:t xml:space="preserve">, these other ‘background’ variables need to be included in the multiple imputation </w:t>
      </w:r>
      <w:proofErr w:type="gramStart"/>
      <w:r w:rsidR="00B001A9" w:rsidRPr="00BE3487">
        <w:t>model</w:t>
      </w:r>
      <w:proofErr w:type="gramEnd"/>
      <w:r w:rsidR="00B001A9" w:rsidRPr="00BE3487">
        <w:t>. These variables are known as ‘auxiliary’ variables</w:t>
      </w:r>
      <w:r w:rsidR="00B001A9" w:rsidRPr="003F6111">
        <w:t xml:space="preserve"> as they are associated with the outcome but do not belong in the analysis model. Including these</w:t>
      </w:r>
      <w:r w:rsidR="00534CB8">
        <w:t xml:space="preserve"> </w:t>
      </w:r>
      <w:r w:rsidR="00BB4CE0">
        <w:t>auxiliary</w:t>
      </w:r>
      <w:r w:rsidR="00534CB8">
        <w:t xml:space="preserve"> variables</w:t>
      </w:r>
      <w:r w:rsidR="00B001A9" w:rsidRPr="003F6111">
        <w:t xml:space="preserve"> in the imputation model in essence reduce</w:t>
      </w:r>
      <w:r w:rsidR="00ED67BC">
        <w:t>s</w:t>
      </w:r>
      <w:r w:rsidR="00B001A9" w:rsidRPr="003F6111">
        <w:t xml:space="preserve"> standard errors and </w:t>
      </w:r>
      <w:r w:rsidR="00BB4CE0" w:rsidRPr="003F6111">
        <w:t>provides</w:t>
      </w:r>
      <w:r w:rsidR="00B001A9" w:rsidRPr="003F6111">
        <w:t xml:space="preserve"> a richer imputation model than the analysis model producing more plausible results from the analysis model.</w:t>
      </w:r>
      <w:r w:rsidR="00E75865">
        <w:t xml:space="preserve"> </w:t>
      </w:r>
      <w:r w:rsidR="00E75865" w:rsidRPr="00E75865">
        <w:t xml:space="preserve">Candidate predictors with more than 70% missing (in any study) will be excluded. Characteristics with less than 70% missing data which are not candidate predictors will be included in the multiple imputation procedure as auxiliary </w:t>
      </w:r>
      <w:r w:rsidR="00E75865">
        <w:t>variables</w:t>
      </w:r>
      <w:r w:rsidR="00E75865" w:rsidRPr="00E75865">
        <w:t xml:space="preserve"> but will not be included as predictors in the models</w:t>
      </w:r>
      <w:r w:rsidR="00E75865">
        <w:t>.</w:t>
      </w:r>
    </w:p>
    <w:p w14:paraId="159B3CD9" w14:textId="77777777" w:rsidR="00451BB1" w:rsidRPr="003F6111" w:rsidRDefault="00451BB1" w:rsidP="00535C7A">
      <w:pPr>
        <w:pStyle w:val="Heading3"/>
        <w:numPr>
          <w:ilvl w:val="2"/>
          <w:numId w:val="1"/>
        </w:numPr>
      </w:pPr>
      <w:bookmarkStart w:id="53" w:name="_Toc4752414"/>
      <w:r>
        <w:t>Multiple study data</w:t>
      </w:r>
      <w:bookmarkEnd w:id="53"/>
    </w:p>
    <w:p w14:paraId="7F7A1B4F" w14:textId="77777777" w:rsidR="004010A3" w:rsidRPr="003F6111" w:rsidRDefault="00AC65E6" w:rsidP="003F6111">
      <w:r w:rsidRPr="003F6111">
        <w:t>The data</w:t>
      </w:r>
      <w:r w:rsidR="00F97C6B">
        <w:t xml:space="preserve"> from the CATCH ME dataset</w:t>
      </w:r>
      <w:r w:rsidRPr="003F6111">
        <w:t xml:space="preserve"> contains data from many different </w:t>
      </w:r>
      <w:r w:rsidR="00F97C6B">
        <w:t xml:space="preserve">contributing </w:t>
      </w:r>
      <w:r w:rsidRPr="003F6111">
        <w:t xml:space="preserve">studies and </w:t>
      </w:r>
      <w:proofErr w:type="gramStart"/>
      <w:r w:rsidR="00135E1A" w:rsidRPr="003F6111">
        <w:t>this needs</w:t>
      </w:r>
      <w:proofErr w:type="gramEnd"/>
      <w:r w:rsidRPr="003F6111">
        <w:t xml:space="preserve"> to</w:t>
      </w:r>
      <w:r w:rsidR="008616CE">
        <w:t xml:space="preserve"> be accounted for</w:t>
      </w:r>
      <w:r w:rsidR="00ED67BC">
        <w:t>.</w:t>
      </w:r>
      <w:r w:rsidR="008616CE">
        <w:t xml:space="preserve"> This will be addressed by multiple imputing data per dataset as appose to across all of the study datasets. This is due to the varying different inclusion and exclusion criteria for each of the studies</w:t>
      </w:r>
      <w:r w:rsidR="00F97C6B">
        <w:t xml:space="preserve"> </w:t>
      </w:r>
      <w:r w:rsidR="009B5D0C">
        <w:fldChar w:fldCharType="begin"/>
      </w:r>
      <w:r w:rsidR="009B5D0C">
        <w:instrText xml:space="preserve"> ADDIN EN.CITE &lt;EndNote&gt;&lt;Cite&gt;&lt;Author&gt;Burgess&lt;/Author&gt;&lt;Year&gt;2013&lt;/Year&gt;&lt;RecNum&gt;546&lt;/RecNum&gt;&lt;DisplayText&gt;(Burgess et al., 2013)&lt;/DisplayText&gt;&lt;record&gt;&lt;rec-number&gt;546&lt;/rec-number&gt;&lt;foreign-keys&gt;&lt;key app="EN" db-id="wpp0vpd0pwr2f5eawsyxwzen20wvpppeteps" timestamp="1521131993"&gt;546&lt;/key&gt;&lt;/foreign-keys&gt;&lt;ref-type name="Journal Article"&gt;17&lt;/ref-type&gt;&lt;contributors&gt;&lt;authors&gt;&lt;author&gt;Burgess, S.&lt;/author&gt;&lt;author&gt;White, I. R.&lt;/author&gt;&lt;author&gt;Resche-Rigon, M.&lt;/author&gt;&lt;author&gt;Wood, A. M.&lt;/author&gt;&lt;/authors&gt;&lt;/contributors&gt;&lt;auth-address&gt;Department of Public Health &amp;amp; Primary Care, Strangeways Research Laboratory, 2 Worts Causeway, Cambridge, CB1 8RN, U.K.&lt;/auth-address&gt;&lt;titles&gt;&lt;title&gt;Combining multiple imputation and meta-analysis with individual participant data&lt;/title&gt;&lt;secondary-title&gt;Stat Med&lt;/secondary-title&gt;&lt;alt-title&gt;Statistics in medicine&lt;/alt-title&gt;&lt;/titles&gt;&lt;periodical&gt;&lt;full-title&gt;Stat Med&lt;/full-title&gt;&lt;abbr-1&gt;Statistics in medicine&lt;/abbr-1&gt;&lt;/periodical&gt;&lt;alt-periodical&gt;&lt;full-title&gt;Stat Med&lt;/full-title&gt;&lt;abbr-1&gt;Statistics in medicine&lt;/abbr-1&gt;&lt;/alt-periodical&gt;&lt;pages&gt;4499-514&lt;/pages&gt;&lt;volume&gt;32&lt;/volume&gt;&lt;number&gt;26&lt;/number&gt;&lt;edition&gt;2013/05/25&lt;/edition&gt;&lt;keywords&gt;&lt;keyword&gt;Blood Pressure/physiology&lt;/keyword&gt;&lt;keyword&gt;Cholesterol, LDL/blood&lt;/keyword&gt;&lt;keyword&gt;Computer Simulation&lt;/keyword&gt;&lt;keyword&gt;*Confidence Intervals&lt;/keyword&gt;&lt;keyword&gt;Humans&lt;/keyword&gt;&lt;keyword&gt;*Meta-Analysis as Topic&lt;/keyword&gt;&lt;keyword&gt;*Models, Statistical&lt;/keyword&gt;&lt;keyword&gt;Rubin&amp;apos;s rules&lt;/keyword&gt;&lt;keyword&gt;individual participant data&lt;/keyword&gt;&lt;keyword&gt;meta-analysis&lt;/keyword&gt;&lt;keyword&gt;missing data&lt;/keyword&gt;&lt;keyword&gt;multiple imputation&lt;/keyword&gt;&lt;/keywords&gt;&lt;dates&gt;&lt;year&gt;2013&lt;/year&gt;&lt;pub-dates&gt;&lt;date&gt;Nov 20&lt;/date&gt;&lt;/pub-dates&gt;&lt;/dates&gt;&lt;isbn&gt;0277-6715&lt;/isbn&gt;&lt;accession-num&gt;23703895&lt;/accession-num&gt;&lt;urls&gt;&lt;/urls&gt;&lt;custom2&gt;PMC3963448&lt;/custom2&gt;&lt;electronic-resource-num&gt;10.1002/sim.5844&lt;/electronic-resource-num&gt;&lt;remote-database-provider&gt;NLM&lt;/remote-database-provider&gt;&lt;language&gt;eng&lt;/language&gt;&lt;/record&gt;&lt;/Cite&gt;&lt;/EndNote&gt;</w:instrText>
      </w:r>
      <w:r w:rsidR="009B5D0C">
        <w:fldChar w:fldCharType="separate"/>
      </w:r>
      <w:r w:rsidR="009B5D0C">
        <w:rPr>
          <w:noProof/>
        </w:rPr>
        <w:t>(Burgess et al., 2013)</w:t>
      </w:r>
      <w:r w:rsidR="009B5D0C">
        <w:fldChar w:fldCharType="end"/>
      </w:r>
      <w:r w:rsidR="008616CE">
        <w:t xml:space="preserve">. </w:t>
      </w:r>
    </w:p>
    <w:p w14:paraId="0A7694AC" w14:textId="77777777" w:rsidR="00184B3E" w:rsidRDefault="00BB4CE0" w:rsidP="00535C7A">
      <w:pPr>
        <w:pStyle w:val="Heading3"/>
        <w:numPr>
          <w:ilvl w:val="2"/>
          <w:numId w:val="1"/>
        </w:numPr>
      </w:pPr>
      <w:bookmarkStart w:id="54" w:name="_Toc4752415"/>
      <w:r>
        <w:t>Interactions</w:t>
      </w:r>
      <w:r w:rsidR="00184B3E">
        <w:t xml:space="preserve"> in the imputation model</w:t>
      </w:r>
      <w:bookmarkEnd w:id="54"/>
    </w:p>
    <w:p w14:paraId="02323E6A" w14:textId="77777777" w:rsidR="00AC65E6" w:rsidRPr="003F6111" w:rsidRDefault="00D32B56" w:rsidP="003F6111">
      <w:r w:rsidRPr="003F6111">
        <w:t xml:space="preserve">Interactions required or explored in the analysis of the data needs to be accounted for in the </w:t>
      </w:r>
      <w:r w:rsidR="00923D7B" w:rsidRPr="003F6111">
        <w:t>imputation model</w:t>
      </w:r>
      <w:r w:rsidRPr="003F6111">
        <w:t xml:space="preserve"> otherwise this could lead to bia</w:t>
      </w:r>
      <w:r w:rsidR="001A66CF">
        <w:t>s in the analysis model and hence</w:t>
      </w:r>
      <w:r w:rsidRPr="003F6111">
        <w:t xml:space="preserve"> the results. This can be simply accounted for and added into the imputation model</w:t>
      </w:r>
      <w:r w:rsidR="001A66CF">
        <w:t>,</w:t>
      </w:r>
      <w:r w:rsidRPr="003F6111">
        <w:t xml:space="preserve"> </w:t>
      </w:r>
      <w:r w:rsidR="001A66CF">
        <w:t>enabling</w:t>
      </w:r>
      <w:r w:rsidRPr="003F6111">
        <w:t xml:space="preserve"> the interaction</w:t>
      </w:r>
      <w:r w:rsidR="001A66CF">
        <w:t>s to be accurately represented</w:t>
      </w:r>
      <w:r w:rsidRPr="003F6111">
        <w:t xml:space="preserve"> in the analysis model.</w:t>
      </w:r>
      <w:r w:rsidR="00F97C6B">
        <w:t xml:space="preserve"> We will only be looking at the interaction between age and gender.</w:t>
      </w:r>
      <w:r w:rsidRPr="003F6111">
        <w:t xml:space="preserve"> </w:t>
      </w:r>
      <w:r w:rsidR="00624F89" w:rsidRPr="003F6111">
        <w:t xml:space="preserve">   </w:t>
      </w:r>
      <w:r w:rsidR="004010A3" w:rsidRPr="003F6111">
        <w:t xml:space="preserve"> </w:t>
      </w:r>
    </w:p>
    <w:p w14:paraId="5C911743" w14:textId="77777777" w:rsidR="00184B3E" w:rsidRDefault="00184B3E" w:rsidP="00535C7A">
      <w:pPr>
        <w:pStyle w:val="Heading3"/>
        <w:numPr>
          <w:ilvl w:val="2"/>
          <w:numId w:val="1"/>
        </w:numPr>
      </w:pPr>
      <w:bookmarkStart w:id="55" w:name="_Toc4752416"/>
      <w:r>
        <w:t>Imputation on Cox-regression models</w:t>
      </w:r>
      <w:bookmarkEnd w:id="55"/>
    </w:p>
    <w:p w14:paraId="45364C5E" w14:textId="77777777" w:rsidR="006D388C" w:rsidRPr="003F6111" w:rsidRDefault="00923D7B" w:rsidP="003F6111">
      <w:r w:rsidRPr="003F6111">
        <w:t xml:space="preserve">As a cox-regression model is considered the primary analysis model for the data then </w:t>
      </w:r>
      <w:r w:rsidR="00CD0B7F">
        <w:t xml:space="preserve">this needs to be </w:t>
      </w:r>
      <w:r w:rsidRPr="003F6111">
        <w:t>account</w:t>
      </w:r>
      <w:r w:rsidR="00CD0B7F">
        <w:t>ed</w:t>
      </w:r>
      <w:r w:rsidRPr="003F6111">
        <w:t xml:space="preserve"> </w:t>
      </w:r>
      <w:r w:rsidR="00CD0B7F">
        <w:t xml:space="preserve">for </w:t>
      </w:r>
      <w:r w:rsidRPr="003F6111">
        <w:t xml:space="preserve">in our imputation model needs to be addressed. </w:t>
      </w:r>
      <w:r w:rsidR="00734C60">
        <w:t>T</w:t>
      </w:r>
      <w:r w:rsidR="00327F61" w:rsidRPr="003F6111">
        <w:t>his can be easily implemented in STATA.</w:t>
      </w:r>
    </w:p>
    <w:p w14:paraId="4F1C99A0" w14:textId="77777777" w:rsidR="00554770" w:rsidRDefault="00554770" w:rsidP="00535C7A">
      <w:pPr>
        <w:pStyle w:val="Heading3"/>
        <w:numPr>
          <w:ilvl w:val="2"/>
          <w:numId w:val="1"/>
        </w:numPr>
      </w:pPr>
      <w:bookmarkStart w:id="56" w:name="_Toc4752417"/>
      <w:r>
        <w:t>Number of imputations</w:t>
      </w:r>
      <w:bookmarkEnd w:id="56"/>
    </w:p>
    <w:p w14:paraId="173E630C" w14:textId="77777777" w:rsidR="00CD0B7F" w:rsidRDefault="00DE3666" w:rsidP="00DE3666">
      <w:r>
        <w:t xml:space="preserve">The number of imputations that can be used for multiple </w:t>
      </w:r>
      <w:proofErr w:type="gramStart"/>
      <w:r>
        <w:t>imputation</w:t>
      </w:r>
      <w:proofErr w:type="gramEnd"/>
      <w:r>
        <w:t xml:space="preserve"> depends on the amount of missing data. This number should be </w:t>
      </w:r>
      <w:r w:rsidR="00FA4D3E">
        <w:t>representative i.e. equate to if an</w:t>
      </w:r>
      <w:r w:rsidR="00A51DD2">
        <w:t xml:space="preserve"> infinite amount of imputa</w:t>
      </w:r>
      <w:r w:rsidR="00FA4D3E">
        <w:t>tions had been carried out, therefore</w:t>
      </w:r>
      <w:r w:rsidR="00A51DD2">
        <w:t xml:space="preserve"> the</w:t>
      </w:r>
      <w:r w:rsidR="00FA4D3E">
        <w:t xml:space="preserve"> representative</w:t>
      </w:r>
      <w:r w:rsidR="00A51DD2">
        <w:t xml:space="preserve"> number</w:t>
      </w:r>
      <w:r w:rsidR="00FA4D3E">
        <w:t xml:space="preserve"> would be chosen </w:t>
      </w:r>
      <w:r w:rsidR="00A51DD2">
        <w:t>where convergence occurs. This can be found out simply by assessing the proportions of complete</w:t>
      </w:r>
      <w:r w:rsidR="00FA4D3E">
        <w:t xml:space="preserve"> and </w:t>
      </w:r>
      <w:r w:rsidR="00BB4CE0">
        <w:t>incomplete</w:t>
      </w:r>
      <w:r w:rsidR="00C30D18">
        <w:t xml:space="preserve"> data entries</w:t>
      </w:r>
      <w:r w:rsidR="00FA4D3E">
        <w:t>. For example if</w:t>
      </w:r>
      <w:r w:rsidR="00E86C2E">
        <w:t xml:space="preserve"> 45% of participants</w:t>
      </w:r>
      <w:r w:rsidR="00A51DD2">
        <w:t xml:space="preserve"> </w:t>
      </w:r>
      <w:r w:rsidR="00FA4D3E">
        <w:t xml:space="preserve">had </w:t>
      </w:r>
      <w:r w:rsidR="00A51DD2">
        <w:t>complete data entries for the baseline characteristics and outcome variable then 55 (=100</w:t>
      </w:r>
      <w:r w:rsidR="00FA4D3E">
        <w:t>%</w:t>
      </w:r>
      <w:r w:rsidR="00A51DD2">
        <w:t>-45</w:t>
      </w:r>
      <w:r w:rsidR="00FA4D3E">
        <w:t>%</w:t>
      </w:r>
      <w:r w:rsidR="00A51DD2">
        <w:t>) imputation</w:t>
      </w:r>
      <w:r w:rsidR="00FA4D3E">
        <w:t>s</w:t>
      </w:r>
      <w:r w:rsidR="00A51DD2">
        <w:t xml:space="preserve"> would be req</w:t>
      </w:r>
      <w:r w:rsidR="008616CE">
        <w:t>uired.</w:t>
      </w:r>
    </w:p>
    <w:p w14:paraId="4F6A879E" w14:textId="77777777" w:rsidR="00DE3666" w:rsidRPr="00DE3666" w:rsidRDefault="00CD0B7F" w:rsidP="00DE3666">
      <w:r>
        <w:t xml:space="preserve">To determine the number of imputations we require for the multiple </w:t>
      </w:r>
      <w:proofErr w:type="gramStart"/>
      <w:r>
        <w:t>imputation</w:t>
      </w:r>
      <w:proofErr w:type="gramEnd"/>
      <w:r>
        <w:t xml:space="preserve"> we</w:t>
      </w:r>
      <w:r w:rsidR="008616CE">
        <w:t xml:space="preserve"> will be </w:t>
      </w:r>
      <w:r>
        <w:t>assessing the complete/incomplete proportions in</w:t>
      </w:r>
      <w:r w:rsidR="008616CE">
        <w:t xml:space="preserve"> each of the datasets separately</w:t>
      </w:r>
      <w:r>
        <w:t>.</w:t>
      </w:r>
      <w:r w:rsidR="008616CE">
        <w:t xml:space="preserve"> The final number of imputations that w</w:t>
      </w:r>
      <w:r>
        <w:t>ill be carried out for the</w:t>
      </w:r>
      <w:r w:rsidR="008616CE">
        <w:t xml:space="preserve"> multiple </w:t>
      </w:r>
      <w:proofErr w:type="gramStart"/>
      <w:r w:rsidR="008616CE">
        <w:t>imputation</w:t>
      </w:r>
      <w:proofErr w:type="gramEnd"/>
      <w:r>
        <w:t xml:space="preserve"> of the separate contributing datasets </w:t>
      </w:r>
      <w:r w:rsidR="008616CE">
        <w:t xml:space="preserve">will be the largest number found previously when assessing each of the datasets. This will ensure that when the datasets are pooled together into one large dataset the number of imputations </w:t>
      </w:r>
      <w:r w:rsidR="00C7042A">
        <w:t>is</w:t>
      </w:r>
      <w:r w:rsidR="008616CE">
        <w:t xml:space="preserve"> consistent across each of the separate</w:t>
      </w:r>
      <w:r>
        <w:t xml:space="preserve"> study</w:t>
      </w:r>
      <w:r w:rsidR="008616CE">
        <w:t xml:space="preserve"> datasets. </w:t>
      </w:r>
    </w:p>
    <w:p w14:paraId="44E1A472" w14:textId="77777777" w:rsidR="00184B3E" w:rsidRDefault="00184B3E" w:rsidP="00535C7A">
      <w:pPr>
        <w:pStyle w:val="Heading3"/>
        <w:numPr>
          <w:ilvl w:val="2"/>
          <w:numId w:val="1"/>
        </w:numPr>
      </w:pPr>
      <w:bookmarkStart w:id="57" w:name="_Toc4752418"/>
      <w:r>
        <w:t>Combining MI datasets</w:t>
      </w:r>
      <w:bookmarkEnd w:id="57"/>
    </w:p>
    <w:p w14:paraId="1F6E8068" w14:textId="77777777" w:rsidR="00F50815" w:rsidRPr="003F6111" w:rsidRDefault="00F94053" w:rsidP="003F6111">
      <w:r>
        <w:t xml:space="preserve">Once multiple </w:t>
      </w:r>
      <w:proofErr w:type="gramStart"/>
      <w:r>
        <w:t>imputation</w:t>
      </w:r>
      <w:proofErr w:type="gramEnd"/>
      <w:r>
        <w:t xml:space="preserve"> has</w:t>
      </w:r>
      <w:r w:rsidR="00F50815" w:rsidRPr="003F6111">
        <w:t xml:space="preserve"> been conducte</w:t>
      </w:r>
      <w:r w:rsidR="00184B3E" w:rsidRPr="003F6111">
        <w:t>d</w:t>
      </w:r>
      <w:r w:rsidR="008B622F">
        <w:t xml:space="preserve"> in each of the separate </w:t>
      </w:r>
      <w:r>
        <w:t>contributing datasets and they</w:t>
      </w:r>
      <w:r w:rsidR="008B622F">
        <w:t xml:space="preserve"> have been pooled together into one large dataset</w:t>
      </w:r>
      <w:r w:rsidR="00F50815" w:rsidRPr="003F6111">
        <w:t xml:space="preserve"> we</w:t>
      </w:r>
      <w:r>
        <w:t xml:space="preserve"> </w:t>
      </w:r>
      <w:r w:rsidR="008B622F">
        <w:t>will</w:t>
      </w:r>
      <w:r w:rsidR="00F50815" w:rsidRPr="003F6111">
        <w:t xml:space="preserve"> need to combine the </w:t>
      </w:r>
      <w:r w:rsidR="008B622F">
        <w:t>results of the multiple imputation</w:t>
      </w:r>
      <w:r>
        <w:t>s</w:t>
      </w:r>
      <w:r w:rsidR="00F50815" w:rsidRPr="003F6111">
        <w:t xml:space="preserve"> together. Combining the</w:t>
      </w:r>
      <w:r w:rsidR="004D3140">
        <w:t>se</w:t>
      </w:r>
      <w:r w:rsidR="00F50815" w:rsidRPr="003F6111">
        <w:t xml:space="preserve"> es</w:t>
      </w:r>
      <w:r w:rsidR="004D3140">
        <w:t>timates</w:t>
      </w:r>
      <w:r w:rsidR="00F50815" w:rsidRPr="003F6111">
        <w:t xml:space="preserve"> is achieved using</w:t>
      </w:r>
      <w:r w:rsidR="001D690B" w:rsidRPr="003F6111">
        <w:t xml:space="preserve"> Rubin’s rules </w:t>
      </w:r>
      <w:r w:rsidR="001D690B" w:rsidRPr="003F6111">
        <w:fldChar w:fldCharType="begin"/>
      </w:r>
      <w:r w:rsidR="00E40FA1" w:rsidRPr="003F6111">
        <w:instrText xml:space="preserve"> ADDIN EN.CITE &lt;EndNote&gt;&lt;Cite&gt;&lt;Author&gt;Rubin&lt;/Author&gt;&lt;Year&gt;2008&lt;/Year&gt;&lt;RecNum&gt;6&lt;/RecNum&gt;&lt;DisplayText&gt;(Rubin, 2008)&lt;/DisplayText&gt;&lt;record&gt;&lt;rec-number&gt;6&lt;/rec-number&gt;&lt;foreign-keys&gt;&lt;key app="EN" db-id="wpp0vpd0pwr2f5eawsyxwzen20wvpppeteps" timestamp="1494861162"&gt;6&lt;/key&gt;&lt;/foreign-keys&gt;&lt;ref-type name="Book Section"&gt;5&lt;/ref-type&gt;&lt;contributors&gt;&lt;authors&gt;&lt;author&gt;Rubin, Donald B.&lt;/author&gt;&lt;/authors&gt;&lt;/contributors&gt;&lt;titles&gt;&lt;title&gt;Frontmatter&lt;/title&gt;&lt;secondary-title&gt;Multiple Imputation for Nonresponse in Surveys&lt;/secondary-title&gt;&lt;/titles&gt;&lt;pages&gt;i-xxix&lt;/pages&gt;&lt;dates&gt;&lt;year&gt;2008&lt;/year&gt;&lt;/dates&gt;&lt;publisher&gt;John Wiley &amp;amp; Sons, Inc.&lt;/publisher&gt;&lt;isbn&gt;9780470316696&lt;/isbn&gt;&lt;urls&gt;&lt;related-urls&gt;&lt;url&gt;http://dx.doi.org/10.1002/9780470316696.fmatter&lt;/url&gt;&lt;url&gt;http://onlinelibrary.wiley.com/store/10.1002/9780470316696.fmatter/asset/fmatter.pdf?v=1&amp;amp;t=j2qa9sdz&amp;amp;s=0ea1b3cfb0c01fcf21e49df2663ed1d56e647d5b&lt;/url&gt;&lt;/related-urls&gt;&lt;/urls&gt;&lt;electronic-resource-num&gt;10.1002/9780470316696.fmatter&lt;/electronic-resource-num&gt;&lt;/record&gt;&lt;/Cite&gt;&lt;/EndNote&gt;</w:instrText>
      </w:r>
      <w:r w:rsidR="001D690B" w:rsidRPr="003F6111">
        <w:fldChar w:fldCharType="separate"/>
      </w:r>
      <w:r w:rsidR="001D690B" w:rsidRPr="003F6111">
        <w:rPr>
          <w:noProof/>
        </w:rPr>
        <w:t>(Rubin, 2008)</w:t>
      </w:r>
      <w:r w:rsidR="001D690B" w:rsidRPr="003F6111">
        <w:fldChar w:fldCharType="end"/>
      </w:r>
      <w:r w:rsidR="001166F0">
        <w:t>. This</w:t>
      </w:r>
      <w:r w:rsidR="008870D6" w:rsidRPr="003F6111">
        <w:t xml:space="preserve"> uses</w:t>
      </w:r>
      <w:r w:rsidR="00F50815" w:rsidRPr="003F6111">
        <w:t xml:space="preserve"> combined estimates, mean within-imputation variance, between-imputation variance and total variance to find the parameter values and confidence intervals. In addition the degrees of freedom need to be calculated to aid c</w:t>
      </w:r>
      <w:r w:rsidR="008870D6" w:rsidRPr="003F6111">
        <w:t xml:space="preserve">onfidence interval calculations. This does not need to be completed by </w:t>
      </w:r>
      <w:r w:rsidR="00BB4CE0" w:rsidRPr="003F6111">
        <w:t>hand;</w:t>
      </w:r>
      <w:r w:rsidR="008870D6" w:rsidRPr="003F6111">
        <w:t xml:space="preserve"> STATA can complete this combining of values relatively easily.</w:t>
      </w:r>
    </w:p>
    <w:p w14:paraId="6D40EB32" w14:textId="77777777" w:rsidR="00184B3E" w:rsidRDefault="00184B3E" w:rsidP="00535C7A">
      <w:pPr>
        <w:pStyle w:val="Heading3"/>
        <w:numPr>
          <w:ilvl w:val="2"/>
          <w:numId w:val="1"/>
        </w:numPr>
      </w:pPr>
      <w:bookmarkStart w:id="58" w:name="_Toc4752419"/>
      <w:r>
        <w:t xml:space="preserve">Imputation of data </w:t>
      </w:r>
      <w:r w:rsidR="00BB4CE0">
        <w:t>alongside</w:t>
      </w:r>
      <w:r>
        <w:t xml:space="preserve"> model selection</w:t>
      </w:r>
      <w:r w:rsidR="00F94053">
        <w:t xml:space="preserve"> and non-linear assessment</w:t>
      </w:r>
      <w:bookmarkEnd w:id="58"/>
    </w:p>
    <w:p w14:paraId="6E8BE010" w14:textId="77777777" w:rsidR="00980F88" w:rsidRDefault="00433409" w:rsidP="00980F88">
      <w:r>
        <w:t>M</w:t>
      </w:r>
      <w:r w:rsidR="005122D8" w:rsidRPr="003F6111">
        <w:t>odel building is required</w:t>
      </w:r>
      <w:r>
        <w:t xml:space="preserve"> using the multiple imputed data</w:t>
      </w:r>
      <w:r w:rsidR="005122D8" w:rsidRPr="003F6111">
        <w:t xml:space="preserve">. This is required </w:t>
      </w:r>
      <w:r>
        <w:t>as there is no established model and there is also a</w:t>
      </w:r>
      <w:r w:rsidR="005122D8" w:rsidRPr="003F6111">
        <w:t xml:space="preserve"> large amount of data that is likely to have missing data points. </w:t>
      </w:r>
      <w:r w:rsidR="0067181D">
        <w:t>This model selection process</w:t>
      </w:r>
      <w:r w:rsidR="005122D8" w:rsidRPr="003F6111">
        <w:t xml:space="preserve"> will look at parameters, interactions and relationships between </w:t>
      </w:r>
      <w:r w:rsidR="005122D8" w:rsidRPr="00BE3487">
        <w:t>variables. It is however quite a complex structure on the mul</w:t>
      </w:r>
      <w:r w:rsidR="0067181D">
        <w:t>tiple imputation. This variable</w:t>
      </w:r>
      <w:r w:rsidR="005122D8" w:rsidRPr="003F6111">
        <w:t xml:space="preserve"> selection</w:t>
      </w:r>
      <w:r w:rsidR="0067181D">
        <w:t xml:space="preserve"> process</w:t>
      </w:r>
      <w:r w:rsidR="005122D8" w:rsidRPr="003F6111">
        <w:t xml:space="preserve"> is driven by hypothesis tests using Wald tests (H</w:t>
      </w:r>
      <w:r w:rsidR="005122D8" w:rsidRPr="0067181D">
        <w:rPr>
          <w:vertAlign w:val="subscript"/>
        </w:rPr>
        <w:t>0</w:t>
      </w:r>
      <w:r w:rsidR="005122D8" w:rsidRPr="003F6111">
        <w:t>: parameter Q=0, H</w:t>
      </w:r>
      <w:r w:rsidR="005122D8" w:rsidRPr="0067181D">
        <w:rPr>
          <w:vertAlign w:val="subscript"/>
        </w:rPr>
        <w:t>1</w:t>
      </w:r>
      <w:r w:rsidR="005122D8" w:rsidRPr="003F6111">
        <w:t>: parameter Q≠0). The Wald tests are easily obtainable using STATA in the MI analyses.</w:t>
      </w:r>
      <w:r w:rsidR="00EC6F4C">
        <w:t xml:space="preserve"> This is a data driven way of building a model.</w:t>
      </w:r>
      <w:r w:rsidR="0067181D">
        <w:t xml:space="preserve"> </w:t>
      </w:r>
      <w:r>
        <w:t xml:space="preserve">In conjunction with this, fractional polynomials will be assessed at the same time. </w:t>
      </w:r>
    </w:p>
    <w:p w14:paraId="071FAC3E" w14:textId="77777777" w:rsidR="005122D8" w:rsidRDefault="00980F88" w:rsidP="003F6111">
      <w:r>
        <w:t xml:space="preserve">Aside from assessing the non-linear effects before conducting multiple </w:t>
      </w:r>
      <w:proofErr w:type="gramStart"/>
      <w:r>
        <w:t>imputation</w:t>
      </w:r>
      <w:proofErr w:type="gramEnd"/>
      <w:r>
        <w:t xml:space="preserve"> in the first instance the continuous prognostic factors need to be assessed to see if they have a linear relationship with the outcome. If they do meet this linearity assumption then they remain in the continuous format unchanged to how they were collected. However, if they display a non-linear relationship to the outcome then they need to be assessed using fractional polynomials. </w:t>
      </w:r>
      <w:r w:rsidRPr="00E5163D">
        <w:t xml:space="preserve">Fractional polynomials are used to establish </w:t>
      </w:r>
      <w:r>
        <w:t xml:space="preserve">a non-linear relationship to the outcome and hence will be able to model the data more appropriately. Therefore the overall model will display more accurate relationships and hence clinical and statistical results. This will be used </w:t>
      </w:r>
      <w:r w:rsidR="00C7042A">
        <w:t>in conjunction</w:t>
      </w:r>
      <w:r>
        <w:t xml:space="preserve"> with the model selection process to assess for non-linearity relationships.</w:t>
      </w:r>
    </w:p>
    <w:p w14:paraId="651F85B0" w14:textId="079D4498" w:rsidR="00E75865" w:rsidRPr="00E75865" w:rsidRDefault="00E75865" w:rsidP="003F6111">
      <w:r w:rsidRPr="00E75865">
        <w:t xml:space="preserve">The statistical selection procedure and non-linearity assessments will be performed on the combined imputed datasets (combined across studies and imputations). Multiple imputation datasets are usually combined using Rubin’s </w:t>
      </w:r>
      <w:r w:rsidR="00DE3725" w:rsidRPr="00E75865">
        <w:t>rule</w:t>
      </w:r>
      <w:r w:rsidR="00561E22">
        <w:t xml:space="preserve"> </w:t>
      </w:r>
      <w:r w:rsidR="00561E22" w:rsidRPr="00561E22">
        <w:fldChar w:fldCharType="begin"/>
      </w:r>
      <w:r w:rsidR="00561E22" w:rsidRPr="00561E22">
        <w:instrText xml:space="preserve"> ADDIN EN.CITE &lt;EndNote&gt;&lt;Cite&gt;&lt;Author&gt;Rubin&lt;/Author&gt;&lt;Year&gt;1987&lt;/Year&gt;&lt;RecNum&gt;134&lt;/RecNum&gt;&lt;DisplayText&gt;(Rubin, 1987)&lt;/DisplayText&gt;&lt;record&gt;&lt;rec-number&gt;134&lt;/rec-number&gt;&lt;foreign-keys&gt;&lt;key app="EN" db-id="wpp0vpd0pwr2f5eawsyxwzen20wvpppeteps" timestamp="1495451392"&gt;134&lt;/key&gt;&lt;/foreign-keys&gt;&lt;ref-type name="Book"&gt;6&lt;/ref-type&gt;&lt;contributors&gt;&lt;authors&gt;&lt;author&gt;Rubin, D. B.&lt;/author&gt;&lt;/authors&gt;&lt;/contributors&gt;&lt;titles&gt;&lt;title&gt;Multiple Imputation for Nonresponse in Surveys&lt;/title&gt;&lt;/titles&gt;&lt;dates&gt;&lt;year&gt;1987&lt;/year&gt;&lt;/dates&gt;&lt;pub-location&gt;New York&lt;/pub-location&gt;&lt;publisher&gt;Sons&lt;/publisher&gt;&lt;label&gt;Rubin1987&lt;/label&gt;&lt;urls&gt;&lt;related-urls&gt;&lt;url&gt;http://dx.doi.org/10.1002/9780470316696&lt;/url&gt;&lt;/related-urls&gt;&lt;/urls&gt;&lt;electronic-resource-num&gt;10.1002/9780470316696&lt;/electronic-resource-num&gt;&lt;/record&gt;&lt;/Cite&gt;&lt;/EndNote&gt;</w:instrText>
      </w:r>
      <w:r w:rsidR="00561E22" w:rsidRPr="00561E22">
        <w:fldChar w:fldCharType="separate"/>
      </w:r>
      <w:r w:rsidR="00561E22" w:rsidRPr="00561E22">
        <w:rPr>
          <w:noProof/>
        </w:rPr>
        <w:t>(Rubin, 1987)</w:t>
      </w:r>
      <w:r w:rsidR="00561E22" w:rsidRPr="00561E22">
        <w:fldChar w:fldCharType="end"/>
      </w:r>
      <w:r w:rsidRPr="00561E22">
        <w:t>.</w:t>
      </w:r>
      <w:r w:rsidR="00614EA2" w:rsidRPr="00534EF8">
        <w:rPr>
          <w:rFonts w:ascii="Georgia" w:hAnsi="Georgia"/>
        </w:rPr>
        <w:t xml:space="preserve"> </w:t>
      </w:r>
      <w:r w:rsidRPr="00E75865">
        <w:t xml:space="preserve">However when using statistical selection on multiply imputed data it is likely that for each imputed dataset different predictors will be selected. Hence, the repeated use of Rubin’s Rule across these different selected predictors is computationally challenging. We therefore will use an approximation to Rubin’s rule outlined in Wood, </w:t>
      </w:r>
      <w:r w:rsidR="00DE3725" w:rsidRPr="00E75865">
        <w:t>White</w:t>
      </w:r>
      <w:r w:rsidR="00EE4909">
        <w:t xml:space="preserve"> </w:t>
      </w:r>
      <w:r w:rsidR="00EE4909" w:rsidRPr="00EE4909">
        <w:fldChar w:fldCharType="begin">
          <w:fldData xml:space="preserve">PEVuZE5vdGU+PENpdGU+PEF1dGhvcj5Xb29kPC9BdXRob3I+PFllYXI+MjAwODwvWWVhcj48UmVj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</w:fldData>
        </w:fldChar>
      </w:r>
      <w:r w:rsidR="00EE4909" w:rsidRPr="00EE4909">
        <w:instrText xml:space="preserve"> ADDIN EN.CITE </w:instrText>
      </w:r>
      <w:r w:rsidR="00EE4909" w:rsidRPr="00EE4909">
        <w:fldChar w:fldCharType="begin">
          <w:fldData xml:space="preserve">PEVuZE5vdGU+PENpdGU+PEF1dGhvcj5Xb29kPC9BdXRob3I+PFllYXI+MjAwODwvWWVhcj48UmVj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</w:fldData>
        </w:fldChar>
      </w:r>
      <w:r w:rsidR="00EE4909" w:rsidRPr="00EE4909">
        <w:instrText xml:space="preserve"> ADDIN EN.CITE.DATA </w:instrText>
      </w:r>
      <w:r w:rsidR="00EE4909" w:rsidRPr="00EE4909">
        <w:fldChar w:fldCharType="end"/>
      </w:r>
      <w:r w:rsidR="00EE4909" w:rsidRPr="00EE4909">
        <w:fldChar w:fldCharType="separate"/>
      </w:r>
      <w:r w:rsidR="00EE4909" w:rsidRPr="00EE4909">
        <w:rPr>
          <w:noProof/>
        </w:rPr>
        <w:t>(Wood et al., 2008)</w:t>
      </w:r>
      <w:r w:rsidR="00EE4909" w:rsidRPr="00EE4909">
        <w:fldChar w:fldCharType="end"/>
      </w:r>
      <w:r w:rsidR="00EE4909">
        <w:t>.</w:t>
      </w:r>
    </w:p>
    <w:p w14:paraId="05588F80" w14:textId="77777777" w:rsidR="00184B3E" w:rsidRDefault="00184B3E" w:rsidP="00535C7A">
      <w:pPr>
        <w:pStyle w:val="Heading3"/>
        <w:numPr>
          <w:ilvl w:val="2"/>
          <w:numId w:val="1"/>
        </w:numPr>
      </w:pPr>
      <w:bookmarkStart w:id="59" w:name="_Toc4752420"/>
      <w:r>
        <w:t>Limitations</w:t>
      </w:r>
      <w:bookmarkEnd w:id="59"/>
    </w:p>
    <w:p w14:paraId="3185DDD2" w14:textId="5AE456B7" w:rsidR="00CA0161" w:rsidRPr="003F6111" w:rsidRDefault="00CA0161" w:rsidP="003F6111">
      <w:r w:rsidRPr="003F6111">
        <w:t xml:space="preserve">Using MICE does come with some </w:t>
      </w:r>
      <w:r w:rsidR="00C95973">
        <w:t xml:space="preserve">limitations when </w:t>
      </w:r>
      <w:r w:rsidRPr="003F6111">
        <w:t>appl</w:t>
      </w:r>
      <w:r w:rsidR="0015695A" w:rsidRPr="003F6111">
        <w:t>i</w:t>
      </w:r>
      <w:r w:rsidR="00C95973">
        <w:t xml:space="preserve">ed to </w:t>
      </w:r>
      <w:r w:rsidR="0015695A" w:rsidRPr="003F6111">
        <w:t>data.</w:t>
      </w:r>
      <w:r w:rsidR="00310BB2">
        <w:t xml:space="preserve"> Although t</w:t>
      </w:r>
      <w:r w:rsidR="0015695A" w:rsidRPr="003F6111">
        <w:t>here is a lack of th</w:t>
      </w:r>
      <w:r w:rsidR="00310BB2">
        <w:t>eoretical basis for MICE,</w:t>
      </w:r>
      <w:r w:rsidR="0015695A" w:rsidRPr="003F6111">
        <w:t xml:space="preserve"> in practice it works relatively well</w:t>
      </w:r>
      <w:r w:rsidR="00361A37">
        <w:t xml:space="preserve"> </w:t>
      </w:r>
      <w:r w:rsidR="00361A37">
        <w:fldChar w:fldCharType="begin"/>
      </w:r>
      <w:r w:rsidR="00361A37">
        <w:instrText xml:space="preserve"> ADDIN EN.CITE &lt;EndNote&gt;&lt;Cite&gt;&lt;Author&gt;White&lt;/Author&gt;&lt;Year&gt;2011&lt;/Year&gt;&lt;RecNum&gt;182&lt;/RecNum&gt;&lt;DisplayText&gt;(White et al., 2011)&lt;/DisplayText&gt;&lt;record&gt;&lt;rec-number&gt;182&lt;/rec-number&gt;&lt;foreign-keys&gt;&lt;key app="EN" db-id="wpp0vpd0pwr2f5eawsyxwzen20wvpppeteps" timestamp="1495463579"&gt;182&lt;/key&gt;&lt;/foreign-keys&gt;&lt;ref-type name="Journal Article"&gt;17&lt;/ref-type&gt;&lt;contributors&gt;&lt;authors&gt;&lt;author&gt;White, Ian R.&lt;/author&gt;&lt;author&gt;Royston, Patrick&lt;/author&gt;&lt;author&gt;Wood, Angela M.&lt;/author&gt;&lt;/authors&gt;&lt;/contributors&gt;&lt;titles&gt;&lt;title&gt;Multiple imputation using chained equations: Issues and guidance for practice&lt;/title&gt;&lt;secondary-title&gt;Statistics in Medicine&lt;/secondary-title&gt;&lt;/titles&gt;&lt;periodical&gt;&lt;full-title&gt;Stat Med&lt;/full-title&gt;&lt;abbr-1&gt;Statistics in medicine&lt;/abbr-1&gt;&lt;/periodical&gt;&lt;pages&gt;377-399&lt;/pages&gt;&lt;volume&gt;30&lt;/volume&gt;&lt;number&gt;4&lt;/number&gt;&lt;keywords&gt;&lt;keyword&gt;missing data&lt;/keyword&gt;&lt;keyword&gt;multiple imputation&lt;/keyword&gt;&lt;keyword&gt;fully conditional specification&lt;/keyword&gt;&lt;/keywords&gt;&lt;dates&gt;&lt;year&gt;2011&lt;/year&gt;&lt;/dates&gt;&lt;publisher&gt;John Wiley &amp;amp; Sons, Ltd.&lt;/publisher&gt;&lt;isbn&gt;1097-0258&lt;/isbn&gt;&lt;urls&gt;&lt;related-urls&gt;&lt;url&gt;http://dx.doi.org/10.1002/sim.4067&lt;/url&gt;&lt;url&gt;http://onlinelibrary.wiley.com/store/10.1002/sim.4067/asset/4067_ftp.pdf?v=1&amp;amp;t=j308eupk&amp;amp;s=57165e34ed48850655cab395ef7d216e4e3b9799&lt;/url&gt;&lt;/related-urls&gt;&lt;/urls&gt;&lt;electronic-resource-num&gt;10.1002/sim.4067&lt;/electronic-resource-num&gt;&lt;/record&gt;&lt;/Cite&gt;&lt;/EndNote&gt;</w:instrText>
      </w:r>
      <w:r w:rsidR="00361A37">
        <w:fldChar w:fldCharType="separate"/>
      </w:r>
      <w:r w:rsidR="00361A37">
        <w:rPr>
          <w:noProof/>
        </w:rPr>
        <w:t>(White et al., 2011)</w:t>
      </w:r>
      <w:r w:rsidR="00361A37">
        <w:fldChar w:fldCharType="end"/>
      </w:r>
      <w:r w:rsidR="0015695A" w:rsidRPr="003F6111">
        <w:t xml:space="preserve">.  </w:t>
      </w:r>
    </w:p>
    <w:p w14:paraId="779B7D3B" w14:textId="77777777" w:rsidR="00184B3E" w:rsidRDefault="00184B3E" w:rsidP="00535C7A">
      <w:pPr>
        <w:pStyle w:val="Heading3"/>
        <w:numPr>
          <w:ilvl w:val="2"/>
          <w:numId w:val="1"/>
        </w:numPr>
      </w:pPr>
      <w:bookmarkStart w:id="60" w:name="_Toc4752421"/>
      <w:r>
        <w:t>Missing data table</w:t>
      </w:r>
      <w:bookmarkEnd w:id="60"/>
    </w:p>
    <w:p w14:paraId="23202643" w14:textId="77777777" w:rsidR="00AC3D66" w:rsidRDefault="00AC3D66" w:rsidP="006171ED">
      <w:r w:rsidRPr="003F6111">
        <w:t>A table containing the percentage of missing data from each stud</w:t>
      </w:r>
      <w:r w:rsidR="00FC53C9">
        <w:t xml:space="preserve">y for all the </w:t>
      </w:r>
      <w:r w:rsidR="00BE3487">
        <w:t>candidate predictors</w:t>
      </w:r>
      <w:r w:rsidR="006171ED">
        <w:t xml:space="preserve"> is documented in the Appendix</w:t>
      </w:r>
      <w:r w:rsidR="00BE3487">
        <w:t xml:space="preserve"> </w:t>
      </w:r>
      <w:r w:rsidR="0084718F" w:rsidRPr="0084718F">
        <w:t>(</w:t>
      </w:r>
      <w:r w:rsidR="0084718F" w:rsidRPr="00A832B8">
        <w:t>Table A</w:t>
      </w:r>
      <w:r w:rsidR="00DC33EC" w:rsidRPr="00A832B8">
        <w:t>3</w:t>
      </w:r>
      <w:r w:rsidR="0084718F" w:rsidRPr="00A832B8">
        <w:t>5</w:t>
      </w:r>
      <w:r w:rsidR="00BE3487" w:rsidRPr="00A832B8">
        <w:t>)</w:t>
      </w:r>
      <w:r w:rsidR="006171ED" w:rsidRPr="00A832B8">
        <w:t>.</w:t>
      </w:r>
    </w:p>
    <w:p w14:paraId="2368AC7D" w14:textId="5E98CDC3" w:rsidR="005B24A8" w:rsidRDefault="00F565E4" w:rsidP="00535C7A">
      <w:pPr>
        <w:pStyle w:val="Heading2"/>
        <w:numPr>
          <w:ilvl w:val="1"/>
          <w:numId w:val="1"/>
        </w:numPr>
      </w:pPr>
      <w:bookmarkStart w:id="61" w:name="_Toc4752422"/>
      <w:r>
        <w:t xml:space="preserve"> </w:t>
      </w:r>
      <w:r w:rsidR="005B24A8">
        <w:t>Internal validation</w:t>
      </w:r>
      <w:bookmarkEnd w:id="61"/>
    </w:p>
    <w:p w14:paraId="01ADEA37" w14:textId="5DB0B986" w:rsidR="005B24A8" w:rsidRPr="00EC16C8" w:rsidRDefault="005B24A8" w:rsidP="005B24A8">
      <w:r w:rsidRPr="003F6111">
        <w:t>The</w:t>
      </w:r>
      <w:r w:rsidR="00535C7A">
        <w:t xml:space="preserve"> final</w:t>
      </w:r>
      <w:r w:rsidRPr="003F6111">
        <w:t xml:space="preserve"> </w:t>
      </w:r>
      <w:r w:rsidR="00444387">
        <w:t>prognostic models</w:t>
      </w:r>
      <w:r w:rsidRPr="003F6111">
        <w:t xml:space="preserve"> will be internally validated using bootstrapping methods.</w:t>
      </w:r>
      <w:r w:rsidR="00535C7A">
        <w:t xml:space="preserve"> These final models prior to bootstrapping are known as apparent models, and after adjusting for the results of the bootstrapping they are </w:t>
      </w:r>
      <w:r w:rsidR="00DE3725">
        <w:t>referred</w:t>
      </w:r>
      <w:r w:rsidR="00691341">
        <w:t xml:space="preserve"> to optimism-</w:t>
      </w:r>
      <w:r w:rsidR="00535C7A">
        <w:t>adjusted models.</w:t>
      </w:r>
      <w:r>
        <w:t xml:space="preserve"> Bootstrapping will assess the stability of the </w:t>
      </w:r>
      <w:r w:rsidR="00BB4CE0">
        <w:t>coefficients</w:t>
      </w:r>
      <w:r>
        <w:t xml:space="preserve"> produced to prevent over-optimism and over-fitting. This allows the </w:t>
      </w:r>
      <w:r w:rsidR="00691341">
        <w:t>optimism-</w:t>
      </w:r>
      <w:r w:rsidR="00DD7299">
        <w:t xml:space="preserve">adjusted </w:t>
      </w:r>
      <w:r>
        <w:t>model to then be more robust in other datasets and more representative of the population. A presentation of results will be documented before</w:t>
      </w:r>
      <w:r w:rsidR="00DD7299">
        <w:t xml:space="preserve"> (apparent model)</w:t>
      </w:r>
      <w:r>
        <w:t xml:space="preserve"> and after internal validation</w:t>
      </w:r>
      <w:r w:rsidR="00DD7299">
        <w:t xml:space="preserve"> (optimism adjusted model)</w:t>
      </w:r>
      <w:r>
        <w:t xml:space="preserve"> has taken place</w:t>
      </w:r>
      <w:r w:rsidR="00A46AE4">
        <w:t xml:space="preserve"> to display the adjustment that has been made on the coefficients, calibration and C-statistic</w:t>
      </w:r>
      <w:r>
        <w:t>.</w:t>
      </w:r>
    </w:p>
    <w:p w14:paraId="07FEF94E" w14:textId="77777777" w:rsidR="00AC3D66" w:rsidRDefault="00AC3D66" w:rsidP="00535C7A">
      <w:pPr>
        <w:pStyle w:val="Heading1"/>
        <w:numPr>
          <w:ilvl w:val="0"/>
          <w:numId w:val="1"/>
        </w:numPr>
      </w:pPr>
      <w:bookmarkStart w:id="62" w:name="_Toc4752423"/>
      <w:r>
        <w:t>Model performance</w:t>
      </w:r>
      <w:bookmarkEnd w:id="62"/>
    </w:p>
    <w:p w14:paraId="5BAED717" w14:textId="77777777" w:rsidR="0072563E" w:rsidRPr="0072563E" w:rsidRDefault="00405F0A" w:rsidP="00535C7A">
      <w:pPr>
        <w:pStyle w:val="Heading3"/>
        <w:numPr>
          <w:ilvl w:val="2"/>
          <w:numId w:val="1"/>
        </w:numPr>
      </w:pPr>
      <w:bookmarkStart w:id="63" w:name="_Toc4752424"/>
      <w:r>
        <w:t>Sensitivity and specificity</w:t>
      </w:r>
      <w:bookmarkEnd w:id="63"/>
      <w:r w:rsidR="0072563E">
        <w:t xml:space="preserve"> </w:t>
      </w:r>
    </w:p>
    <w:p w14:paraId="5D7E6F33" w14:textId="77777777" w:rsidR="00B67DF9" w:rsidRDefault="00B67DF9" w:rsidP="003F6111">
      <w:r w:rsidRPr="003F6111">
        <w:t xml:space="preserve">A template of a table to contain the information about sensitivity and specificity values </w:t>
      </w:r>
      <w:r w:rsidR="000F5314">
        <w:t xml:space="preserve">for each model on each outcome </w:t>
      </w:r>
      <w:r w:rsidRPr="003F6111">
        <w:t xml:space="preserve">is documented </w:t>
      </w:r>
      <w:r w:rsidR="0038567C">
        <w:t xml:space="preserve">in </w:t>
      </w:r>
      <w:r w:rsidR="0038567C" w:rsidRPr="00A832B8">
        <w:t>Table</w:t>
      </w:r>
      <w:r w:rsidR="000F5314" w:rsidRPr="00A832B8">
        <w:t>s A2</w:t>
      </w:r>
      <w:r w:rsidR="00DC33EC" w:rsidRPr="00A832B8">
        <w:t>2-A3</w:t>
      </w:r>
      <w:r w:rsidR="000F5314" w:rsidRPr="00A832B8">
        <w:t>1</w:t>
      </w:r>
      <w:r w:rsidR="0038567C">
        <w:t xml:space="preserve"> </w:t>
      </w:r>
      <w:r w:rsidRPr="003F6111">
        <w:t>in the Appendix. This table contains sensitivity and specificity as percentages. Positive predictive values and negative predictive values are also included in the table</w:t>
      </w:r>
      <w:r w:rsidR="0038567C">
        <w:t xml:space="preserve"> along with the prevalence of the outcome</w:t>
      </w:r>
      <w:r w:rsidRPr="003F6111">
        <w:t xml:space="preserve">. The columns </w:t>
      </w:r>
      <w:r w:rsidR="0072563E" w:rsidRPr="003F6111">
        <w:t xml:space="preserve">in this table are </w:t>
      </w:r>
      <w:r w:rsidR="0038567C">
        <w:t>c</w:t>
      </w:r>
      <w:r w:rsidR="0072563E" w:rsidRPr="003F6111">
        <w:t>ut-</w:t>
      </w:r>
      <w:r w:rsidRPr="003F6111">
        <w:t>off values that will be used to depict how well the model performs along with a vis</w:t>
      </w:r>
      <w:r w:rsidR="000F5314">
        <w:t>ual representation of these cut-</w:t>
      </w:r>
      <w:r w:rsidRPr="003F6111">
        <w:t>off values in re</w:t>
      </w:r>
      <w:r w:rsidR="0038567C">
        <w:t>lation</w:t>
      </w:r>
      <w:r w:rsidR="009677EE">
        <w:t xml:space="preserve"> to the prediction models.</w:t>
      </w:r>
    </w:p>
    <w:p w14:paraId="567CF0FC" w14:textId="77777777" w:rsidR="00405F0A" w:rsidRDefault="00405F0A" w:rsidP="00535C7A">
      <w:pPr>
        <w:pStyle w:val="Heading3"/>
        <w:numPr>
          <w:ilvl w:val="2"/>
          <w:numId w:val="1"/>
        </w:numPr>
      </w:pPr>
      <w:bookmarkStart w:id="64" w:name="_Toc4752425"/>
      <w:r>
        <w:t>Receiver Operating Characteristic (ROC) curve</w:t>
      </w:r>
      <w:bookmarkEnd w:id="64"/>
    </w:p>
    <w:p w14:paraId="1235DE3F" w14:textId="77777777" w:rsidR="006C788C" w:rsidRDefault="006C788C" w:rsidP="00742D4F">
      <w:pPr>
        <w:jc w:val="both"/>
      </w:pPr>
      <w:r>
        <w:t>A receiver operating characteristics (ROC) curve will be created using a clinically determined cut point to establish how well</w:t>
      </w:r>
      <w:r w:rsidR="0051395A">
        <w:t xml:space="preserve"> the prognostic models works. In addition the C-statistic will be reported</w:t>
      </w:r>
      <w:r w:rsidR="00D2058D">
        <w:t xml:space="preserve"> (see example in </w:t>
      </w:r>
      <w:r w:rsidR="00D2058D" w:rsidRPr="00A832B8">
        <w:t>Figure A</w:t>
      </w:r>
      <w:r w:rsidR="00E86C2E" w:rsidRPr="00A832B8">
        <w:t>1</w:t>
      </w:r>
      <w:r w:rsidR="00D2058D" w:rsidRPr="00A832B8">
        <w:t>)</w:t>
      </w:r>
      <w:r w:rsidR="0051395A" w:rsidRPr="00A832B8">
        <w:t>.</w:t>
      </w:r>
    </w:p>
    <w:p w14:paraId="379BE38A" w14:textId="77777777" w:rsidR="00090252" w:rsidRPr="00090252" w:rsidRDefault="00090252" w:rsidP="00535C7A">
      <w:pPr>
        <w:pStyle w:val="Heading3"/>
        <w:numPr>
          <w:ilvl w:val="2"/>
          <w:numId w:val="1"/>
        </w:numPr>
      </w:pPr>
      <w:bookmarkStart w:id="65" w:name="_Toc4752426"/>
      <w:r>
        <w:t>Risk cut-off points</w:t>
      </w:r>
      <w:bookmarkEnd w:id="65"/>
    </w:p>
    <w:p w14:paraId="7274F800" w14:textId="022D1C8F" w:rsidR="00405F0A" w:rsidRPr="003F6111" w:rsidRDefault="004C0322" w:rsidP="00405F0A">
      <w:r w:rsidRPr="003F6111">
        <w:t>The risk cut-off points need to be established and have clinica</w:t>
      </w:r>
      <w:r w:rsidR="007A7E12" w:rsidRPr="003F6111">
        <w:t xml:space="preserve">l meaning </w:t>
      </w:r>
      <w:r w:rsidR="00F05350">
        <w:t xml:space="preserve">to </w:t>
      </w:r>
      <w:r w:rsidR="007A7E12" w:rsidRPr="003F6111">
        <w:t xml:space="preserve">them. </w:t>
      </w:r>
      <w:r w:rsidR="00651E97">
        <w:t>These will be establish</w:t>
      </w:r>
      <w:r w:rsidR="00F05350">
        <w:t>ed using the clinical input from</w:t>
      </w:r>
      <w:r w:rsidR="00E91C6A">
        <w:t xml:space="preserve"> appropriate</w:t>
      </w:r>
      <w:r w:rsidR="00651E97">
        <w:t xml:space="preserve"> CATCH ME partners</w:t>
      </w:r>
      <w:r w:rsidR="00F05350">
        <w:t>.</w:t>
      </w:r>
      <w:r w:rsidR="00651E97">
        <w:t xml:space="preserve"> This enables </w:t>
      </w:r>
      <w:r w:rsidR="00296530">
        <w:t>more robust and useful cut</w:t>
      </w:r>
      <w:r w:rsidR="00F05350">
        <w:t>-off points for clinical practic</w:t>
      </w:r>
      <w:r w:rsidR="00296530">
        <w:t>e.</w:t>
      </w:r>
    </w:p>
    <w:p w14:paraId="0C5B1429" w14:textId="4BCED392" w:rsidR="00AC6698" w:rsidRDefault="00F565E4" w:rsidP="00535C7A">
      <w:pPr>
        <w:pStyle w:val="Heading2"/>
        <w:numPr>
          <w:ilvl w:val="1"/>
          <w:numId w:val="1"/>
        </w:numPr>
      </w:pPr>
      <w:bookmarkStart w:id="66" w:name="_Toc4752427"/>
      <w:r>
        <w:t xml:space="preserve"> </w:t>
      </w:r>
      <w:r w:rsidR="00AC6698">
        <w:t>Sensitivity analysis</w:t>
      </w:r>
      <w:bookmarkEnd w:id="66"/>
    </w:p>
    <w:p w14:paraId="1D211BA0" w14:textId="77777777" w:rsidR="004C0322" w:rsidRDefault="00BF5DF4" w:rsidP="004C0322">
      <w:r>
        <w:t>Sensitivity analysis t</w:t>
      </w:r>
      <w:r w:rsidR="004C0322" w:rsidRPr="003F6111">
        <w:t>est</w:t>
      </w:r>
      <w:r>
        <w:t>s</w:t>
      </w:r>
      <w:r w:rsidR="004C0322" w:rsidRPr="003F6111">
        <w:t xml:space="preserve"> the robustness of the models </w:t>
      </w:r>
      <w:r>
        <w:t xml:space="preserve">that have been developed </w:t>
      </w:r>
      <w:r w:rsidR="004C0322" w:rsidRPr="003F6111">
        <w:t xml:space="preserve">and to </w:t>
      </w:r>
      <w:r>
        <w:t>determine</w:t>
      </w:r>
      <w:r w:rsidR="004C0322" w:rsidRPr="003F6111">
        <w:t xml:space="preserve"> how uncertain/certain we are of the models</w:t>
      </w:r>
      <w:r>
        <w:t xml:space="preserve"> produced</w:t>
      </w:r>
      <w:r w:rsidR="004C0322" w:rsidRPr="003F6111">
        <w:t>.</w:t>
      </w:r>
      <w:r w:rsidR="00A94284">
        <w:t xml:space="preserve"> This </w:t>
      </w:r>
      <w:r w:rsidR="00A94284" w:rsidRPr="00C719D4">
        <w:t>could</w:t>
      </w:r>
      <w:r w:rsidR="00A94284">
        <w:t xml:space="preserve"> include</w:t>
      </w:r>
      <w:r>
        <w:t>:</w:t>
      </w:r>
      <w:r w:rsidR="00A94284">
        <w:t xml:space="preserve"> </w:t>
      </w:r>
      <w:r>
        <w:t>(1)</w:t>
      </w:r>
      <w:r w:rsidR="00612448">
        <w:t xml:space="preserve"> complete case analysis</w:t>
      </w:r>
      <w:r w:rsidR="00A94284">
        <w:t xml:space="preserve">, </w:t>
      </w:r>
      <w:r>
        <w:t>(2)</w:t>
      </w:r>
      <w:r w:rsidR="00A94284">
        <w:t xml:space="preserve"> how the models perform using practicable </w:t>
      </w:r>
      <w:r w:rsidR="00612448" w:rsidRPr="00C719D4">
        <w:t>clinical predictors</w:t>
      </w:r>
      <w:r w:rsidR="0051395A">
        <w:t xml:space="preserve"> and biomarkers</w:t>
      </w:r>
      <w:r w:rsidR="00032E63">
        <w:t>, (3</w:t>
      </w:r>
      <w:r w:rsidR="005D2ACD">
        <w:t xml:space="preserve">) </w:t>
      </w:r>
      <w:r w:rsidR="00032E63">
        <w:t xml:space="preserve">completing the analysis in the </w:t>
      </w:r>
      <w:r w:rsidR="00DE3725">
        <w:t>separate</w:t>
      </w:r>
      <w:r w:rsidR="005D2ACD">
        <w:t xml:space="preserve"> studies</w:t>
      </w:r>
      <w:r w:rsidR="00032E63">
        <w:t xml:space="preserve"> and, (4) only selecting the variables that appear in the hypothesis statements including those variables that are required to be in the model (i.e. age and sex), omitting the need to use statistical selection</w:t>
      </w:r>
      <w:r w:rsidR="005D2ACD">
        <w:t>.</w:t>
      </w:r>
    </w:p>
    <w:p w14:paraId="1A2D7B7B" w14:textId="77777777" w:rsidR="00612448" w:rsidRDefault="00612448" w:rsidP="00F55AB2">
      <w:pPr>
        <w:pStyle w:val="ListParagraph"/>
        <w:numPr>
          <w:ilvl w:val="0"/>
          <w:numId w:val="3"/>
        </w:numPr>
      </w:pPr>
      <w:r>
        <w:t xml:space="preserve">Conducting a complete case analysis for each of the models would </w:t>
      </w:r>
      <w:r w:rsidR="00BB4CE0">
        <w:t>entail</w:t>
      </w:r>
      <w:r>
        <w:t xml:space="preserve"> not imputing on the missing data.</w:t>
      </w:r>
      <w:r w:rsidR="00C719D4">
        <w:t xml:space="preserve"> </w:t>
      </w:r>
      <w:r w:rsidR="00BB4CE0">
        <w:t>Templates for the complete case analysis are</w:t>
      </w:r>
      <w:r w:rsidR="00C719D4">
        <w:t xml:space="preserve"> documented in the appendix</w:t>
      </w:r>
      <w:r w:rsidR="00061FE6">
        <w:t xml:space="preserve"> </w:t>
      </w:r>
      <w:r w:rsidR="00631FA3">
        <w:t>(</w:t>
      </w:r>
      <w:r w:rsidR="00631FA3" w:rsidRPr="00A832B8">
        <w:t xml:space="preserve">Tables </w:t>
      </w:r>
      <w:r w:rsidR="00DC33EC" w:rsidRPr="00A832B8">
        <w:t>A12-A31</w:t>
      </w:r>
      <w:r w:rsidR="00061FE6" w:rsidRPr="00A832B8">
        <w:t>)</w:t>
      </w:r>
      <w:r w:rsidR="00C719D4" w:rsidRPr="00A832B8">
        <w:t>.</w:t>
      </w:r>
    </w:p>
    <w:p w14:paraId="5DE6D38E" w14:textId="17905E15" w:rsidR="00612448" w:rsidRDefault="00612448" w:rsidP="00F55AB2">
      <w:pPr>
        <w:pStyle w:val="ListParagraph"/>
        <w:numPr>
          <w:ilvl w:val="0"/>
          <w:numId w:val="3"/>
        </w:numPr>
      </w:pPr>
      <w:r>
        <w:t>The clinical predictors and biomarkers used as predictors</w:t>
      </w:r>
      <w:r w:rsidR="00C719D4">
        <w:t xml:space="preserve"> i.e. prognostic factors,</w:t>
      </w:r>
      <w:r>
        <w:t xml:space="preserve"> for each outcome will not </w:t>
      </w:r>
      <w:r w:rsidR="00BB4CE0">
        <w:t>necessarily</w:t>
      </w:r>
      <w:r>
        <w:t xml:space="preserve"> be used in a practical situation. For example, biomarkers and clinical predictors that are </w:t>
      </w:r>
      <w:r w:rsidR="00BB4CE0">
        <w:t>unmeasurable</w:t>
      </w:r>
      <w:r>
        <w:t xml:space="preserve"> in a consultation room will be included in the </w:t>
      </w:r>
      <w:r w:rsidR="00954052">
        <w:t xml:space="preserve">developed </w:t>
      </w:r>
      <w:r>
        <w:t>models</w:t>
      </w:r>
      <w:r w:rsidR="00C719D4">
        <w:t xml:space="preserve"> for this study</w:t>
      </w:r>
      <w:r>
        <w:t>.</w:t>
      </w:r>
      <w:r w:rsidR="00C719D4">
        <w:t xml:space="preserve"> However such prognostic factors w</w:t>
      </w:r>
      <w:r>
        <w:t>ill be excluded when conducting the sensitivity analysis</w:t>
      </w:r>
      <w:r w:rsidR="00C719D4">
        <w:t>.</w:t>
      </w:r>
      <w:r>
        <w:t xml:space="preserve"> </w:t>
      </w:r>
      <w:r w:rsidR="00C719D4">
        <w:t>H</w:t>
      </w:r>
      <w:r>
        <w:t>ence these new models will only contain practicable (measureable) predictors.</w:t>
      </w:r>
      <w:r w:rsidR="00085BDA">
        <w:t xml:space="preserve"> These new</w:t>
      </w:r>
      <w:r w:rsidR="00C719D4">
        <w:t xml:space="preserve"> sensitivity check</w:t>
      </w:r>
      <w:r w:rsidR="00085BDA">
        <w:t xml:space="preserve"> models can be compared to the original models.</w:t>
      </w:r>
      <w:r>
        <w:t xml:space="preserve"> </w:t>
      </w:r>
    </w:p>
    <w:p w14:paraId="7B4EDF6D" w14:textId="3C655326" w:rsidR="005D2ACD" w:rsidRDefault="005D2ACD" w:rsidP="00F55AB2">
      <w:pPr>
        <w:pStyle w:val="ListParagraph"/>
        <w:numPr>
          <w:ilvl w:val="0"/>
          <w:numId w:val="3"/>
        </w:numPr>
      </w:pPr>
      <w:r>
        <w:t>As this is a retrospective study not all of the colle</w:t>
      </w:r>
      <w:r w:rsidR="00C719D4">
        <w:t>ctive study data used will be</w:t>
      </w:r>
      <w:r>
        <w:t xml:space="preserve"> high quality and reliable</w:t>
      </w:r>
      <w:r w:rsidR="0030788C">
        <w:t xml:space="preserve"> or even similar to one another</w:t>
      </w:r>
      <w:r>
        <w:t xml:space="preserve">. </w:t>
      </w:r>
      <w:r w:rsidR="0030788C">
        <w:t xml:space="preserve">The differences between these studies may impact the selection and magnitude of the variables in the model. Therefore </w:t>
      </w:r>
      <w:r w:rsidR="00DE3725">
        <w:t>completing</w:t>
      </w:r>
      <w:r w:rsidR="0030788C">
        <w:t xml:space="preserve"> the analysis in each of the study datasets will be a good way to assess this and </w:t>
      </w:r>
      <w:r>
        <w:t xml:space="preserve">compare back to the original </w:t>
      </w:r>
      <w:r w:rsidR="0030788C">
        <w:t xml:space="preserve">results when the </w:t>
      </w:r>
      <w:r>
        <w:t>analysis</w:t>
      </w:r>
      <w:r w:rsidR="0030788C">
        <w:t xml:space="preserve"> was completed using all study datasets</w:t>
      </w:r>
      <w:r>
        <w:t xml:space="preserve">. </w:t>
      </w:r>
      <w:r w:rsidR="00954052">
        <w:t>This would be completed by fitting the prognostic factors found for each risk prediction model to each study dataset.</w:t>
      </w:r>
    </w:p>
    <w:p w14:paraId="1BDE4792" w14:textId="77777777" w:rsidR="0030788C" w:rsidRDefault="0030788C" w:rsidP="00F55AB2">
      <w:pPr>
        <w:pStyle w:val="ListParagraph"/>
        <w:numPr>
          <w:ilvl w:val="0"/>
          <w:numId w:val="3"/>
        </w:numPr>
      </w:pPr>
      <w:r>
        <w:t>As the</w:t>
      </w:r>
      <w:r w:rsidR="00DE3725">
        <w:t>se hypothesis statements document</w:t>
      </w:r>
      <w:r>
        <w:t xml:space="preserve"> many variables to be tested in certain sets of patients with the inclusion of certain treatments of interest, it would be a good way to assess all of these characteristics in combination. The variables that have been specifically stated in these statements are of clinical interest and hence including them in the statistical model for </w:t>
      </w:r>
      <w:r w:rsidR="00DE3725">
        <w:t>their</w:t>
      </w:r>
      <w:r>
        <w:t xml:space="preserve"> appropriate outcome would be of particular interest. This could allow for variables that were not previously selected into the prognostic model due to the statistical selection process. Therefore by selecting these variables outlined in the hypotheses statements then this would omit the need to include statistical selection of variables into the model. </w:t>
      </w:r>
    </w:p>
    <w:p w14:paraId="396C5FF7" w14:textId="77777777" w:rsidR="00F55AB2" w:rsidRDefault="00F55AB2" w:rsidP="00F55AB2">
      <w:pPr>
        <w:pStyle w:val="Heading1"/>
        <w:numPr>
          <w:ilvl w:val="0"/>
          <w:numId w:val="1"/>
        </w:numPr>
      </w:pPr>
      <w:bookmarkStart w:id="67" w:name="_Ref535414327"/>
      <w:bookmarkStart w:id="68" w:name="_Ref535414616"/>
      <w:bookmarkStart w:id="69" w:name="_Ref1833492"/>
      <w:bookmarkStart w:id="70" w:name="_Toc4752428"/>
      <w:r>
        <w:t>Hypothesis testing</w:t>
      </w:r>
      <w:bookmarkEnd w:id="67"/>
      <w:bookmarkEnd w:id="68"/>
      <w:r w:rsidR="00603832">
        <w:t xml:space="preserve"> (Stage 2)</w:t>
      </w:r>
      <w:bookmarkEnd w:id="69"/>
      <w:bookmarkEnd w:id="70"/>
    </w:p>
    <w:p w14:paraId="0DAA5BDA" w14:textId="77777777" w:rsidR="00F55AB2" w:rsidRPr="00F55AB2" w:rsidRDefault="00F55AB2" w:rsidP="00F55AB2">
      <w:r w:rsidRPr="00F55AB2">
        <w:t>Different mechanisms of AF should translate into different patterns of recurrence, and therefore into different responses to rhythm control therapy</w:t>
      </w:r>
      <w:r w:rsidR="00603832">
        <w:t xml:space="preserve"> </w:t>
      </w:r>
      <w:r w:rsidRPr="00F55AB2">
        <w:fldChar w:fldCharType="begin">
          <w:fldData xml:space="preserve">PEVuZE5vdGU+PENpdGU+PEF1dGhvcj5GYWJyaXR6PC9BdXRob3I+PFllYXI+MjAxNjwvWWVhcj48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</w:fldData>
        </w:fldChar>
      </w:r>
      <w:r w:rsidRPr="00F55AB2">
        <w:instrText xml:space="preserve"> ADDIN EN.CITE </w:instrText>
      </w:r>
      <w:r w:rsidRPr="00F55AB2">
        <w:fldChar w:fldCharType="begin">
          <w:fldData xml:space="preserve">PEVuZE5vdGU+PENpdGU+PEF1dGhvcj5GYWJyaXR6PC9BdXRob3I+PFllYXI+MjAxNjwvWWVhcj48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</w:fldData>
        </w:fldChar>
      </w:r>
      <w:r w:rsidRPr="00F55AB2">
        <w:instrText xml:space="preserve"> ADDIN EN.CITE.DATA </w:instrText>
      </w:r>
      <w:r w:rsidRPr="00F55AB2">
        <w:fldChar w:fldCharType="end"/>
      </w:r>
      <w:r w:rsidRPr="00F55AB2">
        <w:fldChar w:fldCharType="separate"/>
      </w:r>
      <w:r w:rsidRPr="00F55AB2">
        <w:rPr>
          <w:noProof/>
        </w:rPr>
        <w:t>(Fabritz et al., 2016)</w:t>
      </w:r>
      <w:r w:rsidRPr="00F55AB2">
        <w:fldChar w:fldCharType="end"/>
      </w:r>
      <w:r w:rsidRPr="00F55AB2">
        <w:t xml:space="preserve">. The following seven </w:t>
      </w:r>
      <w:r w:rsidRPr="00F55AB2">
        <w:rPr>
          <w:i/>
        </w:rPr>
        <w:t>a priori</w:t>
      </w:r>
      <w:r w:rsidRPr="00F55AB2">
        <w:t xml:space="preserve"> hypotheses were formulated based on published research.</w:t>
      </w:r>
    </w:p>
    <w:p w14:paraId="5B927ADB" w14:textId="77777777" w:rsidR="00F55AB2" w:rsidRPr="00F55AB2" w:rsidRDefault="00F55AB2" w:rsidP="00F55AB2">
      <w:pPr>
        <w:pStyle w:val="ListParagraph"/>
        <w:numPr>
          <w:ilvl w:val="0"/>
          <w:numId w:val="9"/>
        </w:numPr>
        <w:rPr>
          <w:b/>
        </w:rPr>
      </w:pPr>
      <w:r w:rsidRPr="00F55AB2">
        <w:t xml:space="preserve">The recurrence of AF differs in patients with and without a genetic or genomic predisposition to </w:t>
      </w:r>
      <w:proofErr w:type="gramStart"/>
      <w:r w:rsidRPr="00F55AB2">
        <w:t>AF</w:t>
      </w:r>
      <w:proofErr w:type="gramEnd"/>
      <w:r w:rsidRPr="00F55AB2">
        <w:fldChar w:fldCharType="begin">
          <w:fldData xml:space="preserve">PEVuZE5vdGU+PENpdGU+PEF1dGhvcj5Sb3NlbGxpPC9BdXRob3I+PFllYXI+MjAxODwvWWVhcj48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</w:fldData>
        </w:fldChar>
      </w:r>
      <w:r w:rsidRPr="00F55AB2">
        <w:instrText xml:space="preserve"> ADDIN EN.CITE </w:instrText>
      </w:r>
      <w:r w:rsidRPr="00F55AB2">
        <w:fldChar w:fldCharType="begin">
          <w:fldData xml:space="preserve">PEVuZE5vdGU+PENpdGU+PEF1dGhvcj5Sb3NlbGxpPC9BdXRob3I+PFllYXI+MjAxODwvWWVhcj48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</w:fldData>
        </w:fldChar>
      </w:r>
      <w:r w:rsidRPr="00F55AB2">
        <w:instrText xml:space="preserve"> ADDIN EN.CITE.DATA </w:instrText>
      </w:r>
      <w:r w:rsidRPr="00F55AB2">
        <w:fldChar w:fldCharType="end"/>
      </w:r>
      <w:r w:rsidRPr="00F55AB2">
        <w:fldChar w:fldCharType="separate"/>
      </w:r>
      <w:r w:rsidRPr="00F55AB2">
        <w:rPr>
          <w:noProof/>
        </w:rPr>
        <w:t>(Roselli et al., 2018)</w:t>
      </w:r>
      <w:r w:rsidRPr="00F55AB2">
        <w:fldChar w:fldCharType="end"/>
      </w:r>
      <w:r w:rsidRPr="00F55AB2">
        <w:t xml:space="preserve"> (defined as AF occurring first in those aged &lt; 60 or with a family history of AF). In addition, we hypothesise that sodium channel blockers are more effective in preventing AF recurrence than other antiarrhythmic drugs in patients with a genetic or genomic predisposition to AF. This is based on experimental data on PITX2 levels and on the resting membrane potential</w:t>
      </w:r>
      <w:r w:rsidRPr="00F55AB2">
        <w:fldChar w:fldCharType="begin"/>
      </w:r>
      <w:r w:rsidRPr="00F55AB2">
        <w:instrText xml:space="preserve"> ADDIN EN.CITE &lt;EndNote&gt;&lt;Cite&gt;&lt;Author&gt;Syeda&lt;/Author&gt;&lt;Year&gt;2016&lt;/Year&gt;&lt;RecNum&gt;67966&lt;/RecNum&gt;&lt;DisplayText&gt;(Syeda et al., 2016)&lt;/DisplayText&gt;&lt;record&gt;&lt;rec-number&gt;67966&lt;/rec-number&gt;&lt;foreign-keys&gt;&lt;key app="EN" db-id="se9z5v928s0xpsedpayvex915t5zfsazwp5s" timestamp="1469048801"&gt;67966&lt;/key&gt;&lt;/foreign-keys&gt;&lt;ref-type name="Journal Article"&gt;17&lt;/ref-type&gt;&lt;contributors&gt;&lt;authors&gt;&lt;author&gt;Syeda, F.&lt;/author&gt;&lt;author&gt;Holmes, A. P.&lt;/author&gt;&lt;author&gt;Yu, T. Y.&lt;/author&gt;&lt;author&gt;Tull, S.&lt;/author&gt;&lt;author&gt;Kuhlmann, S. M.&lt;/author&gt;&lt;author&gt;Pavlovic, D.&lt;/author&gt;&lt;author&gt;Betney, D.&lt;/author&gt;&lt;author&gt;Riley, G.&lt;/author&gt;&lt;author&gt;Kucera, J. P.&lt;/author&gt;&lt;author&gt;Jousset, F.&lt;/author&gt;&lt;author&gt;de Groot, J. R.&lt;/author&gt;&lt;author&gt;Rohr, S.&lt;/author&gt;&lt;author&gt;Brown, N.&lt;/author&gt;&lt;author&gt;Fabritz, L.&lt;/author&gt;&lt;author&gt;Kirchhof, P.&lt;/author&gt;&lt;/authors&gt;&lt;/contributors&gt;&lt;titles&gt;&lt;title&gt;PITX2 modulates atrial membrane potential and reduced PITX2 potentiates the antiarrhythmic effects of sodium-channel blockers&lt;/title&gt;&lt;secondary-title&gt;JACC&lt;/secondary-title&gt;&lt;/titles&gt;&lt;periodical&gt;&lt;full-title&gt;JACC&lt;/full-title&gt;&lt;/periodical&gt;&lt;pages&gt;59-72; doi: 10.1016/j.jacc.2016.07.766&lt;/pages&gt;&lt;volume&gt;68&lt;/volume&gt;&lt;dates&gt;&lt;year&gt;2016&lt;/year&gt;&lt;/dates&gt;&lt;urls&gt;&lt;/urls&gt;&lt;electronic-resource-num&gt;10.1016/j.jacc.2016.07.766&lt;/electronic-resource-num&gt;&lt;/record&gt;&lt;/Cite&gt;&lt;/EndNote&gt;</w:instrText>
      </w:r>
      <w:r w:rsidRPr="00F55AB2">
        <w:fldChar w:fldCharType="separate"/>
      </w:r>
      <w:r w:rsidRPr="00F55AB2">
        <w:rPr>
          <w:noProof/>
        </w:rPr>
        <w:t>(Syeda et al., 2016)</w:t>
      </w:r>
      <w:r w:rsidRPr="00F55AB2">
        <w:fldChar w:fldCharType="end"/>
      </w:r>
      <w:r w:rsidRPr="00F55AB2">
        <w:t xml:space="preserve">. </w:t>
      </w:r>
    </w:p>
    <w:p w14:paraId="1D801A66" w14:textId="77777777" w:rsidR="00F55AB2" w:rsidRPr="00F55AB2" w:rsidRDefault="00F55AB2" w:rsidP="00F55AB2">
      <w:pPr>
        <w:pStyle w:val="ListParagraph"/>
        <w:numPr>
          <w:ilvl w:val="0"/>
          <w:numId w:val="9"/>
        </w:numPr>
      </w:pPr>
      <w:r w:rsidRPr="00F55AB2">
        <w:t>The recurrence of AF is more common in patients with concomitant heart failure than in those without heart failure (defined as elevated BNP, a surrogate marker for heart failure</w:t>
      </w:r>
      <w:r w:rsidRPr="00F55AB2">
        <w:fldChar w:fldCharType="begin"/>
      </w:r>
      <w:r w:rsidRPr="00F55AB2">
        <w:instrText xml:space="preserve"> ADDIN EN.CITE &lt;EndNote&gt;&lt;Cite&gt;&lt;Author&gt;Levin&lt;/Author&gt;&lt;Year&gt;1998&lt;/Year&gt;&lt;RecNum&gt;58&lt;/RecNum&gt;&lt;DisplayText&gt;(Levin et al., 1998)&lt;/DisplayText&gt;&lt;record&gt;&lt;rec-number&gt;58&lt;/rec-number&gt;&lt;foreign-keys&gt;&lt;key app="EN" db-id="ee500rxdk00t03ezeaapr0scf5wpxx9e2w9w" timestamp="1507325147"&gt;58&lt;/key&gt;&lt;/foreign-keys&gt;&lt;ref-type name="Journal Article"&gt;17&lt;/ref-type&gt;&lt;contributors&gt;&lt;authors&gt;&lt;author&gt;Levin, Ellis R.&lt;/author&gt;&lt;author&gt;Gardner, David G.&lt;/author&gt;&lt;author&gt;Samson, Willis K.&lt;/author&gt;&lt;/authors&gt;&lt;/contributors&gt;&lt;titles&gt;&lt;title&gt;Natriuretic Peptides&lt;/title&gt;&lt;secondary-title&gt;New England Journal of Medicine&lt;/secondary-title&gt;&lt;/titles&gt;&lt;periodical&gt;&lt;full-title&gt;New England Journal of Medicine&lt;/full-title&gt;&lt;/periodical&gt;&lt;pages&gt;321-328&lt;/pages&gt;&lt;volume&gt;339&lt;/volume&gt;&lt;number&gt;5&lt;/number&gt;&lt;dates&gt;&lt;year&gt;1998&lt;/year&gt;&lt;pub-dates&gt;&lt;date&gt;1998/07/30&lt;/date&gt;&lt;/pub-dates&gt;&lt;/dates&gt;&lt;publisher&gt;Massachusetts Medical Society&lt;/publisher&gt;&lt;isbn&gt;0028-4793&lt;/isbn&gt;&lt;urls&gt;&lt;related-urls&gt;&lt;url&gt;http://dx.doi.org/10.1056/NEJM199807303390507&lt;/url&gt;&lt;/related-urls&gt;&lt;/urls&gt;&lt;electronic-resource-num&gt;10.1056/NEJM199807303390507&lt;/electronic-resource-num&gt;&lt;access-date&gt;2017/10/06&lt;/access-date&gt;&lt;/record&gt;&lt;/Cite&gt;&lt;/EndNote&gt;</w:instrText>
      </w:r>
      <w:r w:rsidRPr="00F55AB2">
        <w:fldChar w:fldCharType="separate"/>
      </w:r>
      <w:r w:rsidRPr="00F55AB2">
        <w:rPr>
          <w:noProof/>
        </w:rPr>
        <w:t>(Levin et al., 1998)</w:t>
      </w:r>
      <w:r w:rsidRPr="00F55AB2">
        <w:fldChar w:fldCharType="end"/>
      </w:r>
      <w:r w:rsidRPr="00F55AB2">
        <w:t xml:space="preserve">). For patients with heart failure, we hypothesise that catheter ablation is more effective than antiarrhythmic drugs at preventing AF recurrence </w:t>
      </w:r>
      <w:r w:rsidRPr="00F55AB2">
        <w:fldChar w:fldCharType="begin">
          <w:fldData xml:space="preserve">PEVuZE5vdGU+PENpdGU+PEF1dGhvcj5Ic3U8L0F1dGhvcj48WWVhcj4yMDA0PC9ZZWFyPjxSZWNO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</w:fldData>
        </w:fldChar>
      </w:r>
      <w:r w:rsidRPr="00F55AB2">
        <w:instrText xml:space="preserve"> ADDIN EN.CITE </w:instrText>
      </w:r>
      <w:r w:rsidRPr="00F55AB2">
        <w:fldChar w:fldCharType="begin">
          <w:fldData xml:space="preserve">PEVuZE5vdGU+PENpdGU+PEF1dGhvcj5Ic3U8L0F1dGhvcj48WWVhcj4yMDA0PC9ZZWFyPjxSZWNO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</w:fldData>
        </w:fldChar>
      </w:r>
      <w:r w:rsidRPr="00F55AB2">
        <w:instrText xml:space="preserve"> ADDIN EN.CITE.DATA </w:instrText>
      </w:r>
      <w:r w:rsidRPr="00F55AB2">
        <w:fldChar w:fldCharType="end"/>
      </w:r>
      <w:r w:rsidRPr="00F55AB2">
        <w:fldChar w:fldCharType="separate"/>
      </w:r>
      <w:r w:rsidRPr="00F55AB2">
        <w:rPr>
          <w:noProof/>
        </w:rPr>
        <w:t>(Hsu et al., 2004, Khan et al., 2008, Marrouche et al., 2018)</w:t>
      </w:r>
      <w:r w:rsidRPr="00F55AB2">
        <w:fldChar w:fldCharType="end"/>
      </w:r>
      <w:r w:rsidRPr="00F55AB2">
        <w:t xml:space="preserve">. </w:t>
      </w:r>
    </w:p>
    <w:p w14:paraId="568171AD" w14:textId="77777777" w:rsidR="00F55AB2" w:rsidRPr="00F55AB2" w:rsidRDefault="00F55AB2" w:rsidP="00F55AB2">
      <w:pPr>
        <w:pStyle w:val="ListParagraph"/>
        <w:numPr>
          <w:ilvl w:val="0"/>
          <w:numId w:val="9"/>
        </w:numPr>
      </w:pPr>
      <w:r w:rsidRPr="00F55AB2">
        <w:t>The recurrence of AF is more common in obese patients (BMI ≥ 30). There is experimental and clinical evidence that increased fatty infiltration and activation of adipocytes in the atria cause AF</w:t>
      </w:r>
      <w:r w:rsidRPr="00F55AB2">
        <w:fldChar w:fldCharType="begin">
          <w:fldData xml:space="preserve">PEVuZE5vdGU+PENpdGU+PEF1dGhvcj5IYWVtZXJzPC9BdXRob3I+PFllYXI+MjAxNTwvWWVhcj48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</w:fldData>
        </w:fldChar>
      </w:r>
      <w:r w:rsidRPr="00F55AB2">
        <w:instrText xml:space="preserve"> ADDIN EN.CITE </w:instrText>
      </w:r>
      <w:r w:rsidRPr="00F55AB2">
        <w:fldChar w:fldCharType="begin">
          <w:fldData xml:space="preserve">PEVuZE5vdGU+PENpdGU+PEF1dGhvcj5IYWVtZXJzPC9BdXRob3I+PFllYXI+MjAxNTwvWWVhcj48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</w:fldData>
        </w:fldChar>
      </w:r>
      <w:r w:rsidRPr="00F55AB2">
        <w:instrText xml:space="preserve"> ADDIN EN.CITE.DATA </w:instrText>
      </w:r>
      <w:r w:rsidRPr="00F55AB2">
        <w:fldChar w:fldCharType="end"/>
      </w:r>
      <w:r w:rsidRPr="00F55AB2">
        <w:fldChar w:fldCharType="separate"/>
      </w:r>
      <w:r w:rsidRPr="00F55AB2">
        <w:rPr>
          <w:noProof/>
        </w:rPr>
        <w:t>(Haemers et al., 2015, Venteclef et al., 2013, Fabritz et al., 2016, Suffee et al., 2017)</w:t>
      </w:r>
      <w:r w:rsidRPr="00F55AB2">
        <w:fldChar w:fldCharType="end"/>
      </w:r>
      <w:r w:rsidRPr="00F55AB2">
        <w:t>, while weight reduction reduces recurrent AF in obese patients with AF</w:t>
      </w:r>
      <w:r w:rsidRPr="00F55AB2">
        <w:fldChar w:fldCharType="begin">
          <w:fldData xml:space="preserve">PEVuZE5vdGU+PENpdGU+PEF1dGhvcj5QYXRoYWs8L0F1dGhvcj48WWVhcj4yMDE1PC9ZZWFyPjxS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</w:fldData>
        </w:fldChar>
      </w:r>
      <w:r w:rsidRPr="00F55AB2">
        <w:instrText xml:space="preserve"> ADDIN EN.CITE </w:instrText>
      </w:r>
      <w:r w:rsidRPr="00F55AB2">
        <w:fldChar w:fldCharType="begin">
          <w:fldData xml:space="preserve">PEVuZE5vdGU+PENpdGU+PEF1dGhvcj5QYXRoYWs8L0F1dGhvcj48WWVhcj4yMDE1PC9ZZWFyPjxS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</w:fldData>
        </w:fldChar>
      </w:r>
      <w:r w:rsidRPr="00F55AB2">
        <w:instrText xml:space="preserve"> ADDIN EN.CITE.DATA </w:instrText>
      </w:r>
      <w:r w:rsidRPr="00F55AB2">
        <w:fldChar w:fldCharType="end"/>
      </w:r>
      <w:r w:rsidRPr="00F55AB2">
        <w:fldChar w:fldCharType="separate"/>
      </w:r>
      <w:r w:rsidRPr="00F55AB2">
        <w:rPr>
          <w:noProof/>
        </w:rPr>
        <w:t>(Pathak et al., 2015, Wong et al., 2011)</w:t>
      </w:r>
      <w:r w:rsidRPr="00F55AB2">
        <w:fldChar w:fldCharType="end"/>
      </w:r>
      <w:r w:rsidRPr="00F55AB2">
        <w:t>.</w:t>
      </w:r>
    </w:p>
    <w:p w14:paraId="3EF2E3A6" w14:textId="77777777" w:rsidR="00F55AB2" w:rsidRPr="00F55AB2" w:rsidRDefault="00F55AB2" w:rsidP="00F55AB2">
      <w:pPr>
        <w:pStyle w:val="ListParagraph"/>
        <w:numPr>
          <w:ilvl w:val="0"/>
          <w:numId w:val="9"/>
        </w:numPr>
      </w:pPr>
      <w:r w:rsidRPr="00F55AB2">
        <w:t>The recurrence of AF is more common in patients with severe hypertension (defined as left ventricular hypertrophy on echocardiogram or uncontrolled hypertension at baseline (blood pressure ≥ 160/90))</w:t>
      </w:r>
      <w:r w:rsidRPr="00F55AB2">
        <w:fldChar w:fldCharType="begin"/>
      </w:r>
      <w:r w:rsidRPr="00F55AB2">
        <w:instrText xml:space="preserve"> ADDIN EN.CITE &lt;EndNote&gt;&lt;Cite&gt;&lt;Author&gt;Schotten&lt;/Author&gt;&lt;Year&gt;2011&lt;/Year&gt;&lt;RecNum&gt;30791&lt;/RecNum&gt;&lt;DisplayText&gt;(Schotten et al., 2011)&lt;/DisplayText&gt;&lt;record&gt;&lt;rec-number&gt;30791&lt;/rec-number&gt;&lt;foreign-keys&gt;&lt;key app="EN" db-id="se9z5v928s0xpsedpayvex915t5zfsazwp5s" timestamp="1316502693"&gt;30791&lt;/key&gt;&lt;/foreign-keys&gt;&lt;ref-type name="Journal Article"&gt;17&lt;/ref-type&gt;&lt;contributors&gt;&lt;authors&gt;&lt;author&gt;Schotten, U.&lt;/author&gt;&lt;author&gt;Verheule, S.&lt;/author&gt;&lt;author&gt;Kirchhof, P.&lt;/author&gt;&lt;author&gt;Goette, A.&lt;/author&gt;&lt;/authors&gt;&lt;/contributors&gt;&lt;auth-address&gt;Department of Physiology, University Maastricht, Maastricht, The Netherlands. Schotten@maastrichtuniversity.nl&lt;/auth-address&gt;&lt;titles&gt;&lt;title&gt;Pathophysiological mechanisms of atrial fibrillation: a translational appraisal&lt;/title&gt;&lt;secondary-title&gt;Physiol Rev&lt;/secondary-title&gt;&lt;/titles&gt;&lt;periodical&gt;&lt;full-title&gt;Physiol Rev&lt;/full-title&gt;&lt;/periodical&gt;&lt;pages&gt;265-325&lt;/pages&gt;&lt;volume&gt;91&lt;/volume&gt;&lt;number&gt;1&lt;/number&gt;&lt;edition&gt;2011/01/21&lt;/edition&gt;&lt;keywords&gt;&lt;keyword&gt;Animals&lt;/keyword&gt;&lt;keyword&gt;Atrial Fibrillation/*etiology/*physiopathology&lt;/keyword&gt;&lt;keyword&gt;Disease Models, Animal&lt;/keyword&gt;&lt;keyword&gt;Electrophysiological Processes&lt;/keyword&gt;&lt;keyword&gt;Heart Atria/physiopathology&lt;/keyword&gt;&lt;keyword&gt;Humans&lt;/keyword&gt;&lt;keyword&gt;Translational Research&lt;/keyword&gt;&lt;/keywords&gt;&lt;dates&gt;&lt;year&gt;2011&lt;/year&gt;&lt;pub-dates&gt;&lt;date&gt;Jan&lt;/date&gt;&lt;/pub-dates&gt;&lt;/dates&gt;&lt;isbn&gt;1522-1210 (Electronic)&amp;#xD;0031-9333 (Linking)&lt;/isbn&gt;&lt;accession-num&gt;21248168&lt;/accession-num&gt;&lt;urls&gt;&lt;related-urls&gt;&lt;url&gt;http://www.ncbi.nlm.nih.gov/entrez/query.fcgi?cmd=Retrieve&amp;amp;db=PubMed&amp;amp;dopt=Citation&amp;amp;list_uids=21248168&lt;/url&gt;&lt;/related-urls&gt;&lt;/urls&gt;&lt;electronic-resource-num&gt;91/1/265 [pii]&amp;#xD;10.1152/physrev.00031.2009&lt;/electronic-resource-num&gt;&lt;language&gt;eng&lt;/language&gt;&lt;/record&gt;&lt;/Cite&gt;&lt;/EndNote&gt;</w:instrText>
      </w:r>
      <w:r w:rsidRPr="00F55AB2">
        <w:fldChar w:fldCharType="separate"/>
      </w:r>
      <w:r w:rsidRPr="00F55AB2">
        <w:rPr>
          <w:noProof/>
        </w:rPr>
        <w:t>(Schotten et al., 2011)</w:t>
      </w:r>
      <w:r w:rsidRPr="00F55AB2">
        <w:fldChar w:fldCharType="end"/>
      </w:r>
      <w:r w:rsidRPr="00F55AB2">
        <w:t xml:space="preserve">. </w:t>
      </w:r>
    </w:p>
    <w:p w14:paraId="07141D11" w14:textId="42D0C69C" w:rsidR="00F55AB2" w:rsidRPr="00F55AB2" w:rsidRDefault="00F55AB2" w:rsidP="00F55AB2">
      <w:pPr>
        <w:pStyle w:val="ListParagraph"/>
        <w:numPr>
          <w:ilvl w:val="0"/>
          <w:numId w:val="9"/>
        </w:numPr>
      </w:pPr>
      <w:r w:rsidRPr="00F55AB2">
        <w:t xml:space="preserve">The recurrence of AF is more common in patients with chronic kidney disease (defined as elevated levels of fibroblast growth factor-23 as a surrogate marker for atrial fibrosis </w:t>
      </w:r>
      <w:r w:rsidRPr="00F55AB2">
        <w:fldChar w:fldCharType="begin">
          <w:fldData xml:space="preserve">PEVuZE5vdGU+PENpdGU+PEF1dGhvcj5TZWlsZXI8L0F1dGhvcj48WWVhcj4yMDExPC9ZZWFyPjxS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</w:fldData>
        </w:fldChar>
      </w:r>
      <w:r w:rsidR="000E155B">
        <w:instrText xml:space="preserve"> ADDIN EN.CITE </w:instrText>
      </w:r>
      <w:r w:rsidR="000E155B">
        <w:fldChar w:fldCharType="begin">
          <w:fldData xml:space="preserve">PEVuZE5vdGU+PENpdGU+PEF1dGhvcj5TZWlsZXI8L0F1dGhvcj48WWVhcj4yMDExPC9ZZWFyPjxS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</w:fldData>
        </w:fldChar>
      </w:r>
      <w:r w:rsidR="000E155B">
        <w:instrText xml:space="preserve"> ADDIN EN.CITE.DATA </w:instrText>
      </w:r>
      <w:r w:rsidR="000E155B">
        <w:fldChar w:fldCharType="end"/>
      </w:r>
      <w:r w:rsidRPr="00F55AB2">
        <w:fldChar w:fldCharType="separate"/>
      </w:r>
      <w:r w:rsidR="000E155B">
        <w:rPr>
          <w:noProof/>
        </w:rPr>
        <w:t>(Seiler et al., 2011, Geach, 2014, Chua et al., 2019)</w:t>
      </w:r>
      <w:r w:rsidRPr="00F55AB2">
        <w:fldChar w:fldCharType="end"/>
      </w:r>
      <w:r w:rsidRPr="00F55AB2">
        <w:t xml:space="preserve">). </w:t>
      </w:r>
    </w:p>
    <w:p w14:paraId="29ABCCC6" w14:textId="77777777" w:rsidR="00F55AB2" w:rsidRPr="00F55AB2" w:rsidRDefault="00F55AB2" w:rsidP="00F55AB2">
      <w:pPr>
        <w:pStyle w:val="ListParagraph"/>
        <w:numPr>
          <w:ilvl w:val="0"/>
          <w:numId w:val="9"/>
        </w:numPr>
      </w:pPr>
      <w:r w:rsidRPr="00F55AB2">
        <w:t>The prevalence of AF is associated with exercise intensity, which has been shown to modulate the relationship between physical activity and AF. Exercise load has been shown to correlate with AF incidence through a U-shaped curve</w:t>
      </w:r>
      <w:r w:rsidRPr="00F55AB2">
        <w:fldChar w:fldCharType="begin"/>
      </w:r>
      <w:r w:rsidRPr="00F55AB2">
        <w:instrText xml:space="preserve"> ADDIN EN.CITE &lt;EndNote&gt;&lt;Cite&gt;&lt;Author&gt;Guasch&lt;/Author&gt;&lt;Year&gt;2017&lt;/Year&gt;&lt;RecNum&gt;141&lt;/RecNum&gt;&lt;DisplayText&gt;(Guasch and Mont, 2017)&lt;/DisplayText&gt;&lt;record&gt;&lt;rec-number&gt;141&lt;/rec-number&gt;&lt;foreign-keys&gt;&lt;key app="EN" db-id="pptwa5sa4xs5ecede5wpe2afww9z2azevxsx" timestamp="1537272843"&gt;141&lt;/key&gt;&lt;/foreign-keys&gt;&lt;ref-type name="Journal Article"&gt;17&lt;/ref-type&gt;&lt;contributors&gt;&lt;authors&gt;&lt;author&gt;Guasch, E.&lt;/author&gt;&lt;author&gt;Mont, L.&lt;/author&gt;&lt;/authors&gt;&lt;/contributors&gt;&lt;auth-address&gt;Arrhythmia Unit, Hospital Clinic de Barcelona, IDIBAPS, Universitat de Barcelona, Villarroel 170, 08036 Barcelona, Spain.&lt;/auth-address&gt;&lt;titles&gt;&lt;title&gt;Diagnosis, pathophysiology, and management of exercise-induced arrhythmias&lt;/title&gt;&lt;secondary-title&gt;Nat Rev Cardiol&lt;/secondary-title&gt;&lt;/titles&gt;&lt;periodical&gt;&lt;full-title&gt;Nat Rev Cardiol&lt;/full-title&gt;&lt;/periodical&gt;&lt;pages&gt;88-101&lt;/pages&gt;&lt;volume&gt;14&lt;/volume&gt;&lt;number&gt;2&lt;/number&gt;&lt;edition&gt;2016/11/11&lt;/edition&gt;&lt;keywords&gt;&lt;keyword&gt;Arrhythmias, Cardiac/diagnosis/*etiology/physiopathology/therapy&lt;/keyword&gt;&lt;keyword&gt;*Athletes&lt;/keyword&gt;&lt;keyword&gt;Atrial Fibrillation/diagnosis/etiology/physiopathology/therapy&lt;/keyword&gt;&lt;keyword&gt;Exercise/*physiology&lt;/keyword&gt;&lt;keyword&gt;Humans&lt;/keyword&gt;&lt;keyword&gt;Risk Factors&lt;/keyword&gt;&lt;keyword&gt;Ventricular Fibrillation/diagnosis/etiology/physiopathology/therapy&lt;/keyword&gt;&lt;/keywords&gt;&lt;dates&gt;&lt;year&gt;2017&lt;/year&gt;&lt;pub-dates&gt;&lt;date&gt;Feb&lt;/date&gt;&lt;/pub-dates&gt;&lt;/dates&gt;&lt;isbn&gt;1759-5010 (Electronic)&amp;#xD;1759-5002 (Linking)&lt;/isbn&gt;&lt;accession-num&gt;27830772&lt;/accession-num&gt;&lt;urls&gt;&lt;related-urls&gt;&lt;url&gt;https://www.ncbi.nlm.nih.gov/pubmed/27830772&lt;/url&gt;&lt;/related-urls&gt;&lt;/urls&gt;&lt;electronic-resource-num&gt;10.1038/nrcardio.2016.173&lt;/electronic-resource-num&gt;&lt;/record&gt;&lt;/Cite&gt;&lt;/EndNote&gt;</w:instrText>
      </w:r>
      <w:r w:rsidRPr="00F55AB2">
        <w:fldChar w:fldCharType="separate"/>
      </w:r>
      <w:r w:rsidRPr="00F55AB2">
        <w:rPr>
          <w:noProof/>
        </w:rPr>
        <w:t>(Guasch and Mont, 2017)</w:t>
      </w:r>
      <w:r w:rsidRPr="00F55AB2">
        <w:fldChar w:fldCharType="end"/>
      </w:r>
      <w:r w:rsidRPr="00F55AB2">
        <w:t xml:space="preserve">. </w:t>
      </w:r>
    </w:p>
    <w:p w14:paraId="3EDB993A" w14:textId="77777777" w:rsidR="00F55AB2" w:rsidRPr="00F55AB2" w:rsidRDefault="00F55AB2" w:rsidP="00F55AB2">
      <w:pPr>
        <w:pStyle w:val="ListParagraph"/>
        <w:numPr>
          <w:ilvl w:val="0"/>
          <w:numId w:val="9"/>
        </w:numPr>
      </w:pPr>
      <w:r w:rsidRPr="00F55AB2">
        <w:t xml:space="preserve">The prevalence of AF is associated with height. Preliminary data suggests that the autonomic tone could mediate this relationship. The association between stature, sex, heart rate and AF will be tested.    </w:t>
      </w:r>
    </w:p>
    <w:p w14:paraId="099222FC" w14:textId="4D395366" w:rsidR="00F55AB2" w:rsidRPr="00F55AB2" w:rsidRDefault="00F565E4" w:rsidP="007A6D7F">
      <w:pPr>
        <w:pStyle w:val="Heading2"/>
        <w:numPr>
          <w:ilvl w:val="1"/>
          <w:numId w:val="1"/>
        </w:numPr>
      </w:pPr>
      <w:bookmarkStart w:id="71" w:name="_Toc4752429"/>
      <w:r>
        <w:t xml:space="preserve"> </w:t>
      </w:r>
      <w:r w:rsidR="007A6D7F">
        <w:t>Analytical approach</w:t>
      </w:r>
      <w:bookmarkEnd w:id="71"/>
    </w:p>
    <w:p w14:paraId="4654DA04" w14:textId="624B260D" w:rsidR="00F55AB2" w:rsidRDefault="00F55AB2" w:rsidP="00F55AB2">
      <w:r>
        <w:t>Hypothesis statements 1-5 will be assessed using</w:t>
      </w:r>
      <w:r w:rsidR="009E729C">
        <w:t xml:space="preserve"> separate C</w:t>
      </w:r>
      <w:r>
        <w:t>ox</w:t>
      </w:r>
      <w:r w:rsidR="009E729C">
        <w:t xml:space="preserve"> </w:t>
      </w:r>
      <w:r>
        <w:t>regression models with the outcome as time to recurrence of AF.</w:t>
      </w:r>
      <w:r w:rsidR="00444387">
        <w:t xml:space="preserve"> Alongside the specific variables according to the statement, these</w:t>
      </w:r>
      <w:r>
        <w:t xml:space="preserve"> models</w:t>
      </w:r>
      <w:r w:rsidR="00954052">
        <w:t xml:space="preserve"> will include the prognostic index</w:t>
      </w:r>
      <w:r>
        <w:t xml:space="preserve"> </w:t>
      </w:r>
      <w:r w:rsidR="009E729C">
        <w:t xml:space="preserve">(see Table 1) </w:t>
      </w:r>
      <w:r>
        <w:t xml:space="preserve">for each patient obtained from the recurrence of AF model </w:t>
      </w:r>
      <w:r w:rsidR="00444387">
        <w:t xml:space="preserve">(optimism adjusted model) </w:t>
      </w:r>
      <w:r>
        <w:t>as an offset term to adjust for differences in case-mix</w:t>
      </w:r>
      <w:r w:rsidR="009E729C">
        <w:t xml:space="preserve">. We will additionally include a term for each </w:t>
      </w:r>
      <w:r w:rsidR="00954052">
        <w:t>study</w:t>
      </w:r>
      <w:r w:rsidR="009E729C">
        <w:t xml:space="preserve"> to allow for differences in baseline risk</w:t>
      </w:r>
      <w:r>
        <w:t xml:space="preserve">. Hypothesis statements 6 and 7 will be assessed using separate logistic regression models with the outcome as AF status. Likewise, </w:t>
      </w:r>
      <w:r w:rsidR="00444387">
        <w:t xml:space="preserve">alongside the specific variables according to the statement, </w:t>
      </w:r>
      <w:r>
        <w:t xml:space="preserve">these models will include the </w:t>
      </w:r>
      <w:r w:rsidR="00954052">
        <w:t>prognostic index</w:t>
      </w:r>
      <w:r>
        <w:t xml:space="preserve"> as an offset term </w:t>
      </w:r>
      <w:r w:rsidR="009E729C">
        <w:t xml:space="preserve">and terms for each </w:t>
      </w:r>
      <w:r>
        <w:t>study</w:t>
      </w:r>
      <w:r w:rsidR="009E729C">
        <w:t xml:space="preserve"> to adjust for differences in baseline risk</w:t>
      </w:r>
      <w:r>
        <w:t>. These hypothesis tests will be performed on complete data.</w:t>
      </w:r>
      <w:r>
        <w:rPr>
          <w:i/>
        </w:rPr>
        <w:t xml:space="preserve">  </w:t>
      </w:r>
    </w:p>
    <w:p w14:paraId="403C9555" w14:textId="77777777" w:rsidR="00F55AB2" w:rsidRDefault="00F55AB2" w:rsidP="00F55AB2">
      <w:r>
        <w:t>The specific variables to be included in each of the models with regards to their hypothesis statement are as follows:</w:t>
      </w:r>
    </w:p>
    <w:p w14:paraId="6F39BB76" w14:textId="77777777" w:rsidR="00F55AB2" w:rsidRDefault="00F55AB2" w:rsidP="007A6D7F">
      <w:pPr>
        <w:pStyle w:val="ListParagraph"/>
        <w:numPr>
          <w:ilvl w:val="0"/>
          <w:numId w:val="10"/>
        </w:numPr>
      </w:pPr>
      <w:r>
        <w:t xml:space="preserve">For statement 1, genetic or genomic predisposition to AF and treatment will be included in the model alongside the interaction between them. </w:t>
      </w:r>
    </w:p>
    <w:p w14:paraId="14D9990D" w14:textId="77777777" w:rsidR="00F55AB2" w:rsidRDefault="00F55AB2" w:rsidP="007A6D7F">
      <w:pPr>
        <w:pStyle w:val="ListParagraph"/>
        <w:numPr>
          <w:ilvl w:val="0"/>
          <w:numId w:val="10"/>
        </w:numPr>
      </w:pPr>
      <w:r>
        <w:t>For statement 2, heart failure and treatment will be included in the model alongside the interaction between them.</w:t>
      </w:r>
    </w:p>
    <w:p w14:paraId="7AD152DF" w14:textId="77777777" w:rsidR="00F55AB2" w:rsidRDefault="00F55AB2" w:rsidP="007A6D7F">
      <w:pPr>
        <w:pStyle w:val="ListParagraph"/>
        <w:numPr>
          <w:ilvl w:val="0"/>
          <w:numId w:val="10"/>
        </w:numPr>
      </w:pPr>
      <w:r>
        <w:t>For statement 3, BMI dichotomised at 30 will be included in the model.</w:t>
      </w:r>
    </w:p>
    <w:p w14:paraId="4B653C55" w14:textId="77777777" w:rsidR="00F55AB2" w:rsidRDefault="00F55AB2" w:rsidP="007A6D7F">
      <w:pPr>
        <w:pStyle w:val="ListParagraph"/>
        <w:numPr>
          <w:ilvl w:val="0"/>
          <w:numId w:val="10"/>
        </w:numPr>
      </w:pPr>
      <w:r>
        <w:t xml:space="preserve">For statement 4, severe hypertension defined as either </w:t>
      </w:r>
      <w:r>
        <w:rPr>
          <w:rFonts w:cs="Arial"/>
        </w:rPr>
        <w:t>left ventricular hypertrophy or blood pressure ≥ 160/90 will be included in the model.</w:t>
      </w:r>
    </w:p>
    <w:p w14:paraId="05C86485" w14:textId="77777777" w:rsidR="00F55AB2" w:rsidRDefault="00F55AB2" w:rsidP="007A6D7F">
      <w:pPr>
        <w:pStyle w:val="ListParagraph"/>
        <w:numPr>
          <w:ilvl w:val="0"/>
          <w:numId w:val="10"/>
        </w:numPr>
      </w:pPr>
      <w:r>
        <w:t>For statement 5, chronic kidney disease will be included in the model.</w:t>
      </w:r>
    </w:p>
    <w:p w14:paraId="73C4FB69" w14:textId="77777777" w:rsidR="00F55AB2" w:rsidRDefault="00F55AB2" w:rsidP="007A6D7F">
      <w:pPr>
        <w:pStyle w:val="ListParagraph"/>
        <w:numPr>
          <w:ilvl w:val="0"/>
          <w:numId w:val="10"/>
        </w:numPr>
      </w:pPr>
      <w:r>
        <w:t>For statement 6, any form of participation in exercise will be included in the model.</w:t>
      </w:r>
    </w:p>
    <w:p w14:paraId="66EDD4B7" w14:textId="77777777" w:rsidR="00032E63" w:rsidRDefault="00F55AB2" w:rsidP="00032E63">
      <w:pPr>
        <w:pStyle w:val="ListParagraph"/>
        <w:numPr>
          <w:ilvl w:val="0"/>
          <w:numId w:val="10"/>
        </w:numPr>
      </w:pPr>
      <w:r>
        <w:t xml:space="preserve">For statement 7, height, gender and blood pressure will be included in the model. </w:t>
      </w:r>
    </w:p>
    <w:p w14:paraId="4D066E22" w14:textId="77777777" w:rsidR="00150E6A" w:rsidRDefault="00EC16C8" w:rsidP="00535C7A">
      <w:pPr>
        <w:pStyle w:val="Heading1"/>
        <w:numPr>
          <w:ilvl w:val="0"/>
          <w:numId w:val="1"/>
        </w:numPr>
      </w:pPr>
      <w:bookmarkStart w:id="72" w:name="_Toc4752430"/>
      <w:r>
        <w:t>Reporting</w:t>
      </w:r>
      <w:bookmarkEnd w:id="72"/>
    </w:p>
    <w:p w14:paraId="0ABBFFA6" w14:textId="77777777" w:rsidR="00EB24B0" w:rsidRDefault="00EB24B0" w:rsidP="00EB24B0">
      <w:r>
        <w:t xml:space="preserve">For all of the models found in this study the full model including </w:t>
      </w:r>
      <w:r w:rsidR="00BB4CE0">
        <w:t>coefficients</w:t>
      </w:r>
      <w:r>
        <w:t xml:space="preserve"> will be documented. The coefficients in the model will be displayed after they have been adjusted for optimism.</w:t>
      </w:r>
    </w:p>
    <w:p w14:paraId="694B28FE" w14:textId="36E84FD5" w:rsidR="00EC16C8" w:rsidRDefault="00F565E4" w:rsidP="00535C7A">
      <w:pPr>
        <w:pStyle w:val="Heading2"/>
        <w:numPr>
          <w:ilvl w:val="1"/>
          <w:numId w:val="1"/>
        </w:numPr>
      </w:pPr>
      <w:bookmarkStart w:id="73" w:name="_Toc4752431"/>
      <w:r>
        <w:t xml:space="preserve"> </w:t>
      </w:r>
      <w:r w:rsidR="00EC16C8">
        <w:t>Baseline characteristics</w:t>
      </w:r>
      <w:bookmarkEnd w:id="73"/>
    </w:p>
    <w:p w14:paraId="03708021" w14:textId="77777777" w:rsidR="00EC16C8" w:rsidRDefault="00EC16C8" w:rsidP="00EC16C8">
      <w:pPr>
        <w:rPr>
          <w:szCs w:val="24"/>
          <w:lang w:eastAsia="ja-JP"/>
        </w:rPr>
      </w:pPr>
      <w:r w:rsidRPr="003F6111">
        <w:t>T</w:t>
      </w:r>
      <w:r w:rsidRPr="003F6111">
        <w:rPr>
          <w:szCs w:val="24"/>
          <w:lang w:eastAsia="ja-JP"/>
        </w:rPr>
        <w:t xml:space="preserve">he study population </w:t>
      </w:r>
      <w:r>
        <w:rPr>
          <w:szCs w:val="24"/>
          <w:lang w:eastAsia="ja-JP"/>
        </w:rPr>
        <w:t xml:space="preserve">baseline characteristics </w:t>
      </w:r>
      <w:r w:rsidRPr="003F6111">
        <w:rPr>
          <w:szCs w:val="24"/>
          <w:lang w:eastAsia="ja-JP"/>
        </w:rPr>
        <w:t>will be tabulated as per</w:t>
      </w:r>
      <w:r>
        <w:rPr>
          <w:szCs w:val="24"/>
          <w:lang w:eastAsia="ja-JP"/>
        </w:rPr>
        <w:t xml:space="preserve"> </w:t>
      </w:r>
      <w:r w:rsidRPr="00A832B8">
        <w:rPr>
          <w:szCs w:val="24"/>
          <w:lang w:eastAsia="ja-JP"/>
        </w:rPr>
        <w:t>Tables A7-A11</w:t>
      </w:r>
      <w:r>
        <w:rPr>
          <w:szCs w:val="24"/>
          <w:lang w:eastAsia="ja-JP"/>
        </w:rPr>
        <w:t xml:space="preserve"> </w:t>
      </w:r>
      <w:r w:rsidRPr="003F6111">
        <w:rPr>
          <w:szCs w:val="24"/>
          <w:lang w:eastAsia="ja-JP"/>
        </w:rPr>
        <w:t xml:space="preserve">in the Appendix. Categorical data will be summarised by frequencies and percentages. Continuous data will be summarised by the number of responses, mean and standard deviation if deemed to be normally distributed and number of responses, median and interquartile range if data appear skewed. </w:t>
      </w:r>
      <w:r>
        <w:rPr>
          <w:szCs w:val="24"/>
          <w:lang w:eastAsia="ja-JP"/>
        </w:rPr>
        <w:t>Univariate analysis will also be conducted and included in this table.</w:t>
      </w:r>
      <w:r w:rsidR="00635AF3">
        <w:rPr>
          <w:szCs w:val="24"/>
          <w:lang w:eastAsia="ja-JP"/>
        </w:rPr>
        <w:t xml:space="preserve"> </w:t>
      </w:r>
      <w:r w:rsidR="00635AF3">
        <w:t xml:space="preserve">Each prognostic factor for each model will be </w:t>
      </w:r>
      <w:r w:rsidR="00BB4CE0">
        <w:t>summarised</w:t>
      </w:r>
      <w:r w:rsidR="00635AF3">
        <w:t xml:space="preserve"> in a u</w:t>
      </w:r>
      <w:r w:rsidR="000B088E">
        <w:t>nivariable</w:t>
      </w:r>
      <w:r w:rsidR="00635AF3">
        <w:t xml:space="preserve"> way in the baseline characteristic table </w:t>
      </w:r>
      <w:r w:rsidR="00635AF3" w:rsidRPr="00061FE6">
        <w:t>(</w:t>
      </w:r>
      <w:r w:rsidR="00635AF3" w:rsidRPr="00A832B8">
        <w:t>Table A7-A11).</w:t>
      </w:r>
    </w:p>
    <w:p w14:paraId="0DF01C07" w14:textId="23383F81" w:rsidR="00EC16C8" w:rsidRDefault="00F565E4" w:rsidP="00535C7A">
      <w:pPr>
        <w:pStyle w:val="Heading2"/>
        <w:numPr>
          <w:ilvl w:val="1"/>
          <w:numId w:val="1"/>
        </w:numPr>
      </w:pPr>
      <w:bookmarkStart w:id="74" w:name="_Toc4752432"/>
      <w:r>
        <w:t xml:space="preserve"> </w:t>
      </w:r>
      <w:r w:rsidR="00EC16C8">
        <w:t>Primary outcomes</w:t>
      </w:r>
      <w:bookmarkEnd w:id="74"/>
    </w:p>
    <w:p w14:paraId="4F6FE832" w14:textId="77777777" w:rsidR="00635AF3" w:rsidRPr="003F6111" w:rsidRDefault="00EC16C8" w:rsidP="00635AF3">
      <w:r w:rsidRPr="003F6111">
        <w:t>A template of tables for reporting the results for both primary outcomes are documented in the Appen</w:t>
      </w:r>
      <w:r>
        <w:t>dix (</w:t>
      </w:r>
      <w:r w:rsidRPr="00A832B8">
        <w:t xml:space="preserve">Tables </w:t>
      </w:r>
      <w:r w:rsidR="00DC33EC" w:rsidRPr="00A832B8">
        <w:t>A12-A15</w:t>
      </w:r>
      <w:r w:rsidRPr="00A832B8">
        <w:t>).</w:t>
      </w:r>
      <w:r>
        <w:t xml:space="preserve"> These tables include the prognostic factors used in the </w:t>
      </w:r>
      <w:r w:rsidRPr="003F6111">
        <w:t>model</w:t>
      </w:r>
      <w:r>
        <w:t>s</w:t>
      </w:r>
      <w:r w:rsidRPr="003F6111">
        <w:t xml:space="preserve"> adjusted </w:t>
      </w:r>
      <w:r>
        <w:t xml:space="preserve">for each factor on each of the </w:t>
      </w:r>
      <w:r w:rsidRPr="003F6111">
        <w:t>outcomes</w:t>
      </w:r>
      <w:r>
        <w:t xml:space="preserve">. </w:t>
      </w:r>
      <w:r w:rsidR="00032E63">
        <w:t xml:space="preserve">The results from the apparent models and full optimism adjusted model for the two primary outcomes will be reported including the coeffiecients/OR/HR with corresponding 95% confidence intervals and p-values. For the optimism adjusted model with the outcome of time to recurrence of AF the baseline survival at 1 year will be also reported. The optimism adjusted model for prevalent AF will also report the constant for this model. </w:t>
      </w:r>
      <w:r w:rsidR="000B088E">
        <w:t>All multivariable</w:t>
      </w:r>
      <w:r w:rsidR="00635AF3">
        <w:t xml:space="preserve"> analysis will be adjusted for by each prognostic factor included in that model.</w:t>
      </w:r>
    </w:p>
    <w:p w14:paraId="132BB416" w14:textId="7A513221" w:rsidR="00EC16C8" w:rsidRDefault="00F565E4" w:rsidP="00535C7A">
      <w:pPr>
        <w:pStyle w:val="Heading2"/>
        <w:numPr>
          <w:ilvl w:val="1"/>
          <w:numId w:val="1"/>
        </w:numPr>
      </w:pPr>
      <w:bookmarkStart w:id="75" w:name="_Toc4752433"/>
      <w:r>
        <w:t xml:space="preserve"> </w:t>
      </w:r>
      <w:r w:rsidR="00EC16C8">
        <w:t>Secondary outcomes</w:t>
      </w:r>
      <w:bookmarkEnd w:id="75"/>
    </w:p>
    <w:p w14:paraId="0EA87561" w14:textId="77777777" w:rsidR="00EC16C8" w:rsidRPr="003F6111" w:rsidRDefault="00EC16C8" w:rsidP="00EC16C8">
      <w:r w:rsidRPr="003F6111">
        <w:t>A template of tables for reporting the results for all secondary outcomes are documented in the Appendix</w:t>
      </w:r>
      <w:r>
        <w:t xml:space="preserve"> (</w:t>
      </w:r>
      <w:r w:rsidRPr="00A832B8">
        <w:t xml:space="preserve">Tables </w:t>
      </w:r>
      <w:r w:rsidR="00DC33EC" w:rsidRPr="00A832B8">
        <w:t>A16-A21</w:t>
      </w:r>
      <w:r w:rsidRPr="00A832B8">
        <w:t>).</w:t>
      </w:r>
      <w:r w:rsidRPr="003F6111">
        <w:t xml:space="preserve"> </w:t>
      </w:r>
      <w:r>
        <w:t xml:space="preserve">These tables include the prognostic factors used in the </w:t>
      </w:r>
      <w:r w:rsidRPr="003F6111">
        <w:t>model</w:t>
      </w:r>
      <w:r>
        <w:t>s</w:t>
      </w:r>
      <w:r w:rsidRPr="003F6111">
        <w:t xml:space="preserve"> adjusted </w:t>
      </w:r>
      <w:r>
        <w:t xml:space="preserve">for each factor on each of the </w:t>
      </w:r>
      <w:r w:rsidRPr="003F6111">
        <w:t>outcomes</w:t>
      </w:r>
      <w:r>
        <w:t>.</w:t>
      </w:r>
      <w:r w:rsidRPr="003F6111">
        <w:t xml:space="preserve"> These will contain </w:t>
      </w:r>
      <w:r>
        <w:t>HR and their</w:t>
      </w:r>
      <w:r w:rsidRPr="003F6111">
        <w:t xml:space="preserve"> corresponding 95% co</w:t>
      </w:r>
      <w:r>
        <w:t xml:space="preserve">nfidence intervals and p values </w:t>
      </w:r>
      <w:r w:rsidR="009238F6">
        <w:t>for the</w:t>
      </w:r>
      <w:r>
        <w:t xml:space="preserve"> Cox regression used</w:t>
      </w:r>
      <w:r w:rsidR="000B088E">
        <w:t>. All multivariable</w:t>
      </w:r>
      <w:r w:rsidR="00E70295">
        <w:t xml:space="preserve"> analysis will be adjusted for by each prognostic factor included in that model.</w:t>
      </w:r>
    </w:p>
    <w:p w14:paraId="6FABC55B" w14:textId="524772D7" w:rsidR="00032E63" w:rsidRDefault="00F565E4" w:rsidP="00032E63">
      <w:pPr>
        <w:pStyle w:val="Heading2"/>
        <w:numPr>
          <w:ilvl w:val="1"/>
          <w:numId w:val="1"/>
        </w:numPr>
      </w:pPr>
      <w:bookmarkStart w:id="76" w:name="_Toc4752434"/>
      <w:r>
        <w:t xml:space="preserve"> </w:t>
      </w:r>
      <w:r w:rsidR="00032E63">
        <w:t>Levels of confidence intervals</w:t>
      </w:r>
      <w:bookmarkEnd w:id="76"/>
    </w:p>
    <w:p w14:paraId="2BBF19F6" w14:textId="77777777" w:rsidR="00032E63" w:rsidRDefault="00032E63" w:rsidP="00032E63">
      <w:r w:rsidRPr="003F6111">
        <w:t xml:space="preserve">Unless otherwise specified, estimates of differences between groups will be presented with 95%, </w:t>
      </w:r>
      <w:r>
        <w:t>two-sided confidence intervals.</w:t>
      </w:r>
    </w:p>
    <w:p w14:paraId="5D53CD67" w14:textId="77777777" w:rsidR="00D60F2E" w:rsidRDefault="00D60F2E" w:rsidP="00032E63">
      <w:pPr>
        <w:pStyle w:val="Heading1"/>
        <w:numPr>
          <w:ilvl w:val="0"/>
          <w:numId w:val="1"/>
        </w:numPr>
      </w:pPr>
      <w:bookmarkStart w:id="77" w:name="_Toc4752435"/>
      <w:r>
        <w:t>Limitation</w:t>
      </w:r>
      <w:r w:rsidR="00090252">
        <w:t>s</w:t>
      </w:r>
      <w:bookmarkEnd w:id="77"/>
    </w:p>
    <w:p w14:paraId="72FBDCDB" w14:textId="77777777" w:rsidR="0045024B" w:rsidRDefault="0045024B" w:rsidP="0045024B">
      <w:r>
        <w:t xml:space="preserve">Due to the </w:t>
      </w:r>
      <w:r w:rsidR="005538D4">
        <w:t>retros</w:t>
      </w:r>
      <w:r>
        <w:t xml:space="preserve">pective nature of the </w:t>
      </w:r>
      <w:r w:rsidR="004D185D">
        <w:t xml:space="preserve">study </w:t>
      </w:r>
      <w:r>
        <w:t>d</w:t>
      </w:r>
      <w:r w:rsidR="004D185D">
        <w:t>ata and the combination of studies</w:t>
      </w:r>
      <w:r>
        <w:t xml:space="preserve"> data</w:t>
      </w:r>
      <w:r w:rsidR="004D185D">
        <w:t>,</w:t>
      </w:r>
      <w:r w:rsidR="007E2941">
        <w:t xml:space="preserve"> missing data will be inevitable</w:t>
      </w:r>
      <w:r>
        <w:t>.</w:t>
      </w:r>
      <w:r w:rsidR="007E2941">
        <w:t xml:space="preserve"> This is not ideal but using multiple </w:t>
      </w:r>
      <w:proofErr w:type="gramStart"/>
      <w:r w:rsidR="007E2941">
        <w:t>imputation</w:t>
      </w:r>
      <w:proofErr w:type="gramEnd"/>
      <w:r w:rsidR="007E2941">
        <w:t xml:space="preserve"> correctly will minimise this issue.</w:t>
      </w:r>
      <w:r>
        <w:t xml:space="preserve"> Also the dichotomisation or categorisation of </w:t>
      </w:r>
      <w:r w:rsidRPr="007E17B5">
        <w:t>variables</w:t>
      </w:r>
      <w:r>
        <w:t xml:space="preserve"> that could ha</w:t>
      </w:r>
      <w:r w:rsidR="007E2941">
        <w:t xml:space="preserve">ve remained continuous but haven’t </w:t>
      </w:r>
      <w:r>
        <w:t>due to the combining of study</w:t>
      </w:r>
      <w:r w:rsidR="007E2941">
        <w:t xml:space="preserve"> is sub-optimal from a statistical view</w:t>
      </w:r>
      <w:r>
        <w:t>. This will lead to the loss of i</w:t>
      </w:r>
      <w:r w:rsidR="00E267D6">
        <w:t xml:space="preserve">nformation for these </w:t>
      </w:r>
      <w:r w:rsidR="00E267D6" w:rsidRPr="007E17B5">
        <w:t>variables</w:t>
      </w:r>
      <w:r w:rsidR="007E2941">
        <w:t xml:space="preserve"> hence a less accurate representation of the </w:t>
      </w:r>
      <w:r w:rsidR="007E2941" w:rsidRPr="007E17B5">
        <w:t>variable</w:t>
      </w:r>
      <w:r w:rsidR="007E2941">
        <w:t xml:space="preserve"> on the outcome of interest.</w:t>
      </w:r>
      <w:r w:rsidR="006171ED">
        <w:t xml:space="preserve"> </w:t>
      </w:r>
    </w:p>
    <w:p w14:paraId="4354A1BD" w14:textId="77777777" w:rsidR="004D166B" w:rsidRDefault="004D166B">
      <w:r>
        <w:br w:type="page"/>
      </w:r>
    </w:p>
    <w:p w14:paraId="20CDA3F5" w14:textId="77777777" w:rsidR="004D166B" w:rsidRDefault="004D166B" w:rsidP="00444387">
      <w:pPr>
        <w:pStyle w:val="Heading1"/>
      </w:pPr>
      <w:bookmarkStart w:id="78" w:name="_Ref535414379"/>
      <w:bookmarkStart w:id="79" w:name="_Toc4752436"/>
      <w:r>
        <w:t xml:space="preserve">External validation of </w:t>
      </w:r>
      <w:r w:rsidR="00444387">
        <w:t>the prognostic</w:t>
      </w:r>
      <w:r>
        <w:t xml:space="preserve"> model</w:t>
      </w:r>
      <w:r w:rsidR="00444387">
        <w:t>s</w:t>
      </w:r>
      <w:r>
        <w:t xml:space="preserve"> (WP4)</w:t>
      </w:r>
      <w:bookmarkEnd w:id="78"/>
      <w:bookmarkEnd w:id="79"/>
    </w:p>
    <w:p w14:paraId="0C17AEBF" w14:textId="77777777" w:rsidR="004D166B" w:rsidRDefault="004D166B" w:rsidP="004D166B"/>
    <w:p w14:paraId="03978678" w14:textId="77777777" w:rsidR="00444387" w:rsidRDefault="00444387" w:rsidP="00444387">
      <w:pPr>
        <w:pStyle w:val="Heading2"/>
        <w:numPr>
          <w:ilvl w:val="0"/>
          <w:numId w:val="1"/>
        </w:numPr>
      </w:pPr>
      <w:bookmarkStart w:id="80" w:name="_Toc4752437"/>
      <w:r>
        <w:t>Aims and objectives</w:t>
      </w:r>
      <w:bookmarkEnd w:id="80"/>
    </w:p>
    <w:p w14:paraId="670E5C18" w14:textId="77777777" w:rsidR="004D166B" w:rsidRDefault="004D166B" w:rsidP="004D166B">
      <w:r>
        <w:t xml:space="preserve">The </w:t>
      </w:r>
      <w:r w:rsidR="008822FC">
        <w:t xml:space="preserve">aim of WP4 is to externally validate the </w:t>
      </w:r>
      <w:r>
        <w:t xml:space="preserve">developed and </w:t>
      </w:r>
      <w:r w:rsidR="00DE3725">
        <w:t>optimism</w:t>
      </w:r>
      <w:r>
        <w:t xml:space="preserve"> adjusted prognostic model for recurrence of AF in a separate dataset</w:t>
      </w:r>
      <w:r w:rsidR="008822FC">
        <w:t>. This will</w:t>
      </w:r>
      <w:r>
        <w:t xml:space="preserve"> determine how well the model works in a different population of patients to determine how transportable our model is.</w:t>
      </w:r>
    </w:p>
    <w:p w14:paraId="2CEFEEE5" w14:textId="77777777" w:rsidR="004D166B" w:rsidRDefault="008822FC" w:rsidP="004D166B">
      <w:r>
        <w:t>The main objectives for WP4 are to:</w:t>
      </w:r>
    </w:p>
    <w:p w14:paraId="0BAC896E" w14:textId="77777777" w:rsidR="00444387" w:rsidRDefault="00444387" w:rsidP="008822FC">
      <w:pPr>
        <w:pStyle w:val="ListParagraph"/>
        <w:numPr>
          <w:ilvl w:val="0"/>
          <w:numId w:val="14"/>
        </w:numPr>
      </w:pPr>
      <w:r w:rsidRPr="00444387">
        <w:t xml:space="preserve">Assess differences between the </w:t>
      </w:r>
      <w:r>
        <w:t xml:space="preserve">prognostic factor </w:t>
      </w:r>
      <w:r w:rsidRPr="00444387">
        <w:t>data used to develop the recurrence of AF model a</w:t>
      </w:r>
      <w:r>
        <w:t>nd the external validation data.</w:t>
      </w:r>
    </w:p>
    <w:p w14:paraId="75210A50" w14:textId="77777777" w:rsidR="00444387" w:rsidRPr="00444387" w:rsidRDefault="00444387" w:rsidP="008822FC">
      <w:pPr>
        <w:pStyle w:val="ListParagraph"/>
        <w:numPr>
          <w:ilvl w:val="0"/>
          <w:numId w:val="14"/>
        </w:numPr>
      </w:pPr>
      <w:r>
        <w:t>Assess the differences between the prognostic factor data used to develop the prevalent AF model and the external validation data.</w:t>
      </w:r>
    </w:p>
    <w:p w14:paraId="0F959899" w14:textId="77777777" w:rsidR="008822FC" w:rsidRDefault="008822FC" w:rsidP="008822FC">
      <w:pPr>
        <w:pStyle w:val="ListParagraph"/>
        <w:numPr>
          <w:ilvl w:val="0"/>
          <w:numId w:val="14"/>
        </w:numPr>
      </w:pPr>
      <w:r>
        <w:t xml:space="preserve">External validate the recurrence </w:t>
      </w:r>
      <w:r w:rsidR="00DE3725">
        <w:t>of AF</w:t>
      </w:r>
      <w:r w:rsidR="00444387">
        <w:t xml:space="preserve"> model using the AXAFA study data</w:t>
      </w:r>
      <w:r>
        <w:t>. This will be completed by fitting the model to the patient data in this separate dataset to establish the calibration and discrimination values with regards to performance of the model.</w:t>
      </w:r>
    </w:p>
    <w:p w14:paraId="790BF108" w14:textId="77777777" w:rsidR="00444387" w:rsidRDefault="00444387" w:rsidP="00444387">
      <w:pPr>
        <w:pStyle w:val="ListParagraph"/>
        <w:numPr>
          <w:ilvl w:val="0"/>
          <w:numId w:val="14"/>
        </w:numPr>
      </w:pPr>
      <w:r>
        <w:t>External validate the prevalent AF model using the UK Biobank data. This will be completed by fitting the model to the patient data in this separate dataset to establish the calibration and discrimination values with regards to performance of the model.</w:t>
      </w:r>
    </w:p>
    <w:p w14:paraId="5A2ABCBC" w14:textId="77777777" w:rsidR="008822FC" w:rsidRDefault="008822FC" w:rsidP="008822FC">
      <w:pPr>
        <w:pStyle w:val="ListParagraph"/>
        <w:numPr>
          <w:ilvl w:val="0"/>
          <w:numId w:val="14"/>
        </w:numPr>
      </w:pPr>
      <w:r>
        <w:t>Compare the optimism adjusted recurrence of AF model to other clinically established prognostic models in use to understand how well our developed model works in relation to these models.</w:t>
      </w:r>
    </w:p>
    <w:p w14:paraId="349769D0" w14:textId="77777777" w:rsidR="008822FC" w:rsidRDefault="008822FC" w:rsidP="008822FC">
      <w:pPr>
        <w:pStyle w:val="ListParagraph"/>
      </w:pPr>
    </w:p>
    <w:p w14:paraId="2FC33185" w14:textId="77777777" w:rsidR="004D166B" w:rsidRDefault="004D166B" w:rsidP="004D166B">
      <w:pPr>
        <w:pStyle w:val="Heading2"/>
        <w:numPr>
          <w:ilvl w:val="1"/>
          <w:numId w:val="1"/>
        </w:numPr>
      </w:pPr>
      <w:bookmarkStart w:id="81" w:name="_Toc4752438"/>
      <w:r>
        <w:t>Methods</w:t>
      </w:r>
      <w:bookmarkEnd w:id="81"/>
    </w:p>
    <w:p w14:paraId="6E4F96CD" w14:textId="77777777" w:rsidR="008822FC" w:rsidRPr="008822FC" w:rsidRDefault="008822FC" w:rsidP="008822FC">
      <w:pPr>
        <w:pStyle w:val="Heading3"/>
        <w:numPr>
          <w:ilvl w:val="1"/>
          <w:numId w:val="1"/>
        </w:numPr>
      </w:pPr>
      <w:bookmarkStart w:id="82" w:name="_Toc4752439"/>
      <w:r>
        <w:t>External validation</w:t>
      </w:r>
      <w:bookmarkEnd w:id="82"/>
    </w:p>
    <w:p w14:paraId="7E592E5B" w14:textId="77777777" w:rsidR="004D166B" w:rsidRDefault="008822FC" w:rsidP="008822FC">
      <w:r>
        <w:t>In the first instance the characteristics for the separate external validation data, this will be summarised and compared to the data used to deve</w:t>
      </w:r>
      <w:r w:rsidR="009665B8">
        <w:t xml:space="preserve">lop the recurrence of AF model, this will form the baseline table. </w:t>
      </w:r>
      <w:r w:rsidR="00F23D97">
        <w:t>Most importantly the covariates in the external dataset will be checked to assess if they are in the same format and on the same scale as the development data</w:t>
      </w:r>
      <w:r>
        <w:t xml:space="preserve"> </w:t>
      </w:r>
      <w:r w:rsidR="00F23D97">
        <w:t>to ensure that the external validation process is accurate when producing performance measures.</w:t>
      </w:r>
    </w:p>
    <w:p w14:paraId="3E544AE0" w14:textId="77777777" w:rsidR="00F23D97" w:rsidRDefault="00F23D97" w:rsidP="008822FC">
      <w:r>
        <w:t xml:space="preserve">The external validation data will be assessed for missing data given the set of prognostic factors in the developed prognostic model. If there is 10% or more missing data then multiple </w:t>
      </w:r>
      <w:proofErr w:type="gramStart"/>
      <w:r>
        <w:t>imputation</w:t>
      </w:r>
      <w:proofErr w:type="gramEnd"/>
      <w:r>
        <w:t xml:space="preserve"> will be used in the same way as outlined in the development model methodology.</w:t>
      </w:r>
    </w:p>
    <w:p w14:paraId="42C949EB" w14:textId="29E16340" w:rsidR="00F23D97" w:rsidRDefault="00F23D97" w:rsidP="008822FC">
      <w:r>
        <w:t>To complete the external validation for the developed model for recurrence of AF</w:t>
      </w:r>
      <w:r w:rsidR="009665B8">
        <w:t xml:space="preserve"> and prevalent AF</w:t>
      </w:r>
      <w:r>
        <w:t xml:space="preserve"> we require the development model coefficients</w:t>
      </w:r>
      <w:r w:rsidR="0086783F">
        <w:t>. This</w:t>
      </w:r>
      <w:r>
        <w:t xml:space="preserve"> </w:t>
      </w:r>
      <w:r w:rsidR="00DE3725">
        <w:t>in turn</w:t>
      </w:r>
      <w:r>
        <w:t xml:space="preserve"> will be used to fit to the data in the external validation data. </w:t>
      </w:r>
      <w:r w:rsidR="0086783F">
        <w:t xml:space="preserve">The original optimism adjusted model will be assessed in this external dataset in the form of </w:t>
      </w:r>
      <w:r>
        <w:t>a c-statistic and corresponding 95% confidence value (discrimination) to establish how well our model works in this new separate dataset. Additionally a calibration plot displaying the predicted vs observed probability of having a recurrence of AF will be produced to establish how well the model</w:t>
      </w:r>
      <w:r w:rsidR="00AA6234">
        <w:t>s work</w:t>
      </w:r>
      <w:r w:rsidR="0086783F">
        <w:t>, likewise for the prevalent AF model.</w:t>
      </w:r>
    </w:p>
    <w:p w14:paraId="3F258E58" w14:textId="77777777" w:rsidR="00E3610F" w:rsidRDefault="00E3610F" w:rsidP="008822FC">
      <w:r>
        <w:t xml:space="preserve">The results of the calibration plot, c-statistic and corresponding 95% confidence interval will allow us to understand how well our optimism adjusted model for recurrence of AF working in a different population.  </w:t>
      </w:r>
    </w:p>
    <w:p w14:paraId="1ED294DF" w14:textId="77777777" w:rsidR="004D166B" w:rsidRPr="004D166B" w:rsidRDefault="004D166B" w:rsidP="008822FC">
      <w:pPr>
        <w:pStyle w:val="Heading3"/>
        <w:numPr>
          <w:ilvl w:val="1"/>
          <w:numId w:val="1"/>
        </w:numPr>
      </w:pPr>
      <w:bookmarkStart w:id="83" w:name="_Toc4752440"/>
      <w:r>
        <w:t>Model comparisons</w:t>
      </w:r>
      <w:bookmarkEnd w:id="83"/>
    </w:p>
    <w:p w14:paraId="0FA5ECC2" w14:textId="622AD1F2" w:rsidR="004D166B" w:rsidRPr="004D166B" w:rsidRDefault="004B6C3C" w:rsidP="004D166B">
      <w:r w:rsidRPr="004B6C3C">
        <w:t xml:space="preserve">We will also compare the performance of the </w:t>
      </w:r>
      <w:r>
        <w:t xml:space="preserve">optimism adjusted </w:t>
      </w:r>
      <w:r w:rsidRPr="004B6C3C">
        <w:t xml:space="preserve">model for recurrent AF with 4 existing scores: </w:t>
      </w:r>
      <w:r w:rsidR="00A832B8">
        <w:t>t</w:t>
      </w:r>
      <w:r w:rsidR="00A832B8">
        <w:rPr>
          <w:rFonts w:cstheme="minorHAnsi"/>
        </w:rPr>
        <w:t xml:space="preserve">he </w:t>
      </w:r>
      <w:r w:rsidR="00A832B8" w:rsidRPr="00A832B8">
        <w:rPr>
          <w:rFonts w:cstheme="minorHAnsi"/>
        </w:rPr>
        <w:t>CHADS</w:t>
      </w:r>
      <w:r w:rsidR="00A832B8" w:rsidRPr="00A832B8">
        <w:rPr>
          <w:rFonts w:cstheme="minorHAnsi"/>
          <w:vertAlign w:val="subscript"/>
        </w:rPr>
        <w:t>2</w:t>
      </w:r>
      <w:r w:rsidR="00A832B8" w:rsidRPr="00A832B8">
        <w:rPr>
          <w:rFonts w:cstheme="minorHAnsi"/>
        </w:rPr>
        <w:t xml:space="preserve"> score</w:t>
      </w:r>
      <w:r w:rsidR="00A832B8" w:rsidRPr="00A832B8">
        <w:rPr>
          <w:rFonts w:cstheme="minorHAnsi"/>
        </w:rPr>
        <w:fldChar w:fldCharType="begin"/>
      </w:r>
      <w:r w:rsidR="00A832B8" w:rsidRPr="00A832B8">
        <w:rPr>
          <w:rFonts w:cstheme="minorHAnsi"/>
        </w:rPr>
        <w:instrText xml:space="preserve"> ADDIN EN.CITE &lt;EndNote&gt;&lt;Cite&gt;&lt;Author&gt;Gage&lt;/Author&gt;&lt;Year&gt;2001&lt;/Year&gt;&lt;RecNum&gt;597&lt;/RecNum&gt;&lt;DisplayText&gt;(Gage et al., 2001)&lt;/DisplayText&gt;&lt;record&gt;&lt;rec-number&gt;597&lt;/rec-number&gt;&lt;foreign-keys&gt;&lt;key app="EN" db-id="wpp0vpd0pwr2f5eawsyxwzen20wvpppeteps" timestamp="1537263359"&gt;597&lt;/key&gt;&lt;/foreign-keys&gt;&lt;ref-type name="Journal Article"&gt;17&lt;/ref-type&gt;&lt;contributors&gt;&lt;authors&gt;&lt;author&gt;Gage, B. F.&lt;/author&gt;&lt;author&gt;Waterman, A. D.&lt;/author&gt;&lt;author&gt;Shannon, W.&lt;/author&gt;&lt;author&gt;Boechler, M.&lt;/author&gt;&lt;author&gt;Rich, M. W.&lt;/author&gt;&lt;author&gt;Radford, M. J.&lt;/author&gt;&lt;/authors&gt;&lt;/contributors&gt;&lt;titles&gt;&lt;title&gt;Validation of clinical classification schemes for predicting stroke: Results from the national registry of atrial fibrillation&lt;/title&gt;&lt;secondary-title&gt;JAMA&lt;/secondary-title&gt;&lt;/titles&gt;&lt;periodical&gt;&lt;full-title&gt;JAMA&lt;/full-title&gt;&lt;/periodical&gt;&lt;pages&gt;2864-2870&lt;/pages&gt;&lt;volume&gt;285&lt;/volume&gt;&lt;number&gt;22&lt;/number&gt;&lt;dates&gt;&lt;year&gt;2001&lt;/year&gt;&lt;/dates&gt;&lt;isbn&gt;0098-7484&lt;/isbn&gt;&lt;urls&gt;&lt;related-urls&gt;&lt;url&gt;http://dx.doi.org/10.1001/jama.285.22.2864&lt;/url&gt;&lt;url&gt;https://jamanetwork.com/journals/jama/articlepdf/193912/JOC01974.pdf&lt;/url&gt;&lt;/related-urls&gt;&lt;/urls&gt;&lt;electronic-resource-num&gt;10.1001/jama.285.22.2864&lt;/electronic-resource-num&gt;&lt;/record&gt;&lt;/Cite&gt;&lt;/EndNote&gt;</w:instrText>
      </w:r>
      <w:r w:rsidR="00A832B8" w:rsidRPr="00A832B8">
        <w:rPr>
          <w:rFonts w:cstheme="minorHAnsi"/>
        </w:rPr>
        <w:fldChar w:fldCharType="separate"/>
      </w:r>
      <w:r w:rsidR="00A832B8" w:rsidRPr="00A832B8">
        <w:rPr>
          <w:rFonts w:cstheme="minorHAnsi"/>
          <w:noProof/>
        </w:rPr>
        <w:t>(Gage et al., 2001)</w:t>
      </w:r>
      <w:r w:rsidR="00A832B8" w:rsidRPr="00A832B8">
        <w:rPr>
          <w:rFonts w:cstheme="minorHAnsi"/>
        </w:rPr>
        <w:fldChar w:fldCharType="end"/>
      </w:r>
      <w:r w:rsidR="00A832B8" w:rsidRPr="00A832B8">
        <w:rPr>
          <w:rFonts w:cstheme="minorHAnsi"/>
        </w:rPr>
        <w:t xml:space="preserve">, </w:t>
      </w:r>
      <w:r w:rsidR="00A832B8">
        <w:rPr>
          <w:rFonts w:cstheme="minorHAnsi"/>
        </w:rPr>
        <w:t xml:space="preserve">the </w:t>
      </w:r>
      <w:r w:rsidR="00A832B8" w:rsidRPr="00A832B8">
        <w:rPr>
          <w:rFonts w:cstheme="minorHAnsi"/>
        </w:rPr>
        <w:t>HATCH score</w:t>
      </w:r>
      <w:r w:rsidR="00A832B8" w:rsidRPr="00A832B8">
        <w:rPr>
          <w:rFonts w:cstheme="minorHAnsi"/>
        </w:rPr>
        <w:fldChar w:fldCharType="begin"/>
      </w:r>
      <w:r w:rsidR="00A832B8" w:rsidRPr="00A832B8">
        <w:rPr>
          <w:rFonts w:cstheme="minorHAnsi"/>
        </w:rPr>
        <w:instrText xml:space="preserve"> ADDIN EN.CITE &lt;EndNote&gt;&lt;Cite&gt;&lt;Author&gt;de Vos&lt;/Author&gt;&lt;Year&gt;2010&lt;/Year&gt;&lt;RecNum&gt;138&lt;/RecNum&gt;&lt;DisplayText&gt;(de Vos et al., 2010)&lt;/DisplayText&gt;&lt;record&gt;&lt;rec-number&gt;138&lt;/rec-number&gt;&lt;foreign-keys&gt;&lt;key app="EN" db-id="pptwa5sa4xs5ecede5wpe2afww9z2azevxsx" timestamp="1537197578"&gt;138&lt;/key&gt;&lt;/foreign-keys&gt;&lt;ref-type name="Journal Article"&gt;17&lt;/ref-type&gt;&lt;contributors&gt;&lt;authors&gt;&lt;author&gt;de Vos, C. B.&lt;/author&gt;&lt;author&gt;Pisters, R.&lt;/author&gt;&lt;author&gt;Nieuwlaat, R.&lt;/author&gt;&lt;author&gt;Prins, M. H.&lt;/author&gt;&lt;author&gt;Tieleman, R. G.&lt;/author&gt;&lt;author&gt;Coelen, R. J.&lt;/author&gt;&lt;author&gt;van den Heijkant, A. C.&lt;/author&gt;&lt;author&gt;Allessie, M. A.&lt;/author&gt;&lt;author&gt;Crijns, H. J.&lt;/author&gt;&lt;/authors&gt;&lt;/contributors&gt;&lt;auth-address&gt;Cardiovascular Research Institute Maastricht, Maastricht University Medical Centre, Maastricht, the Netherlands. cees.de.vos@mumc.nl&lt;/auth-address&gt;&lt;titles&gt;&lt;title&gt;Progression from paroxysmal to persistent atrial fibrillation clinical correlates and prognosis&lt;/title&gt;&lt;secondary-title&gt;J Am Coll Cardiol&lt;/secondary-title&gt;&lt;/titles&gt;&lt;periodical&gt;&lt;full-title&gt;J Am Coll Cardiol&lt;/full-title&gt;&lt;/periodical&gt;&lt;pages&gt;725-31&lt;/pages&gt;&lt;volume&gt;55&lt;/volume&gt;&lt;number&gt;8&lt;/number&gt;&lt;edition&gt;2010/02/23&lt;/edition&gt;&lt;keywords&gt;&lt;keyword&gt;Aged&lt;/keyword&gt;&lt;keyword&gt;Atrial Fibrillation/diagnosis/*pathology&lt;/keyword&gt;&lt;keyword&gt;*Disease Progression&lt;/keyword&gt;&lt;keyword&gt;Female&lt;/keyword&gt;&lt;keyword&gt;Humans&lt;/keyword&gt;&lt;keyword&gt;Male&lt;/keyword&gt;&lt;keyword&gt;Middle Aged&lt;/keyword&gt;&lt;keyword&gt;Prognosis&lt;/keyword&gt;&lt;keyword&gt;Risk Assessment&lt;/keyword&gt;&lt;keyword&gt;Risk Factors&lt;/keyword&gt;&lt;keyword&gt;Severity of Illness Index&lt;/keyword&gt;&lt;keyword&gt;Time Factors&lt;/keyword&gt;&lt;/keywords&gt;&lt;dates&gt;&lt;year&gt;2010&lt;/year&gt;&lt;pub-dates&gt;&lt;date&gt;Feb 23&lt;/date&gt;&lt;/pub-dates&gt;&lt;/dates&gt;&lt;isbn&gt;1558-3597 (Electronic)&amp;#xD;0735-1097 (Linking)&lt;/isbn&gt;&lt;accession-num&gt;20170808&lt;/accession-num&gt;&lt;urls&gt;&lt;related-urls&gt;&lt;url&gt;https://www.ncbi.nlm.nih.gov/pubmed/20170808&lt;/url&gt;&lt;/related-urls&gt;&lt;/urls&gt;&lt;electronic-resource-num&gt;10.1016/j.jacc.2009.11.040&lt;/electronic-resource-num&gt;&lt;/record&gt;&lt;/Cite&gt;&lt;/EndNote&gt;</w:instrText>
      </w:r>
      <w:r w:rsidR="00A832B8" w:rsidRPr="00A832B8">
        <w:rPr>
          <w:rFonts w:cstheme="minorHAnsi"/>
        </w:rPr>
        <w:fldChar w:fldCharType="separate"/>
      </w:r>
      <w:r w:rsidR="00A832B8" w:rsidRPr="00A832B8">
        <w:rPr>
          <w:rFonts w:cstheme="minorHAnsi"/>
          <w:noProof/>
        </w:rPr>
        <w:t>(de Vos et al., 2010)</w:t>
      </w:r>
      <w:r w:rsidR="00A832B8" w:rsidRPr="00A832B8">
        <w:rPr>
          <w:rFonts w:cstheme="minorHAnsi"/>
        </w:rPr>
        <w:fldChar w:fldCharType="end"/>
      </w:r>
      <w:r w:rsidR="00A832B8" w:rsidRPr="00A832B8">
        <w:rPr>
          <w:rFonts w:cstheme="minorHAnsi"/>
        </w:rPr>
        <w:t xml:space="preserve">, </w:t>
      </w:r>
      <w:r w:rsidR="00A832B8">
        <w:rPr>
          <w:rFonts w:cstheme="minorHAnsi"/>
        </w:rPr>
        <w:t xml:space="preserve">the </w:t>
      </w:r>
      <w:r w:rsidR="00A832B8" w:rsidRPr="00A832B8">
        <w:rPr>
          <w:rFonts w:cstheme="minorHAnsi"/>
        </w:rPr>
        <w:t>APPLE score</w:t>
      </w:r>
      <w:r w:rsidR="00A832B8" w:rsidRPr="00A832B8">
        <w:rPr>
          <w:rFonts w:cstheme="minorHAnsi"/>
        </w:rPr>
        <w:fldChar w:fldCharType="begin">
          <w:fldData xml:space="preserve">PEVuZE5vdGU+PENpdGU+PEF1dGhvcj5Lb3JuZWo8L0F1dGhvcj48WWVhcj4yMDE1PC9ZZWFyPjxS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</w:fldData>
        </w:fldChar>
      </w:r>
      <w:r w:rsidR="00A832B8" w:rsidRPr="00A832B8">
        <w:rPr>
          <w:rFonts w:cstheme="minorHAnsi"/>
        </w:rPr>
        <w:instrText xml:space="preserve"> ADDIN EN.CITE </w:instrText>
      </w:r>
      <w:r w:rsidR="00A832B8" w:rsidRPr="00A832B8">
        <w:rPr>
          <w:rFonts w:cstheme="minorHAnsi"/>
        </w:rPr>
        <w:fldChar w:fldCharType="begin">
          <w:fldData xml:space="preserve">PEVuZE5vdGU+PENpdGU+PEF1dGhvcj5Lb3JuZWo8L0F1dGhvcj48WWVhcj4yMDE1PC9ZZWFyPjxS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</w:fldData>
        </w:fldChar>
      </w:r>
      <w:r w:rsidR="00A832B8" w:rsidRPr="00A832B8">
        <w:rPr>
          <w:rFonts w:cstheme="minorHAnsi"/>
        </w:rPr>
        <w:instrText xml:space="preserve"> ADDIN EN.CITE.DATA </w:instrText>
      </w:r>
      <w:r w:rsidR="00A832B8" w:rsidRPr="00A832B8">
        <w:rPr>
          <w:rFonts w:cstheme="minorHAnsi"/>
        </w:rPr>
      </w:r>
      <w:r w:rsidR="00A832B8" w:rsidRPr="00A832B8">
        <w:rPr>
          <w:rFonts w:cstheme="minorHAnsi"/>
        </w:rPr>
        <w:fldChar w:fldCharType="end"/>
      </w:r>
      <w:r w:rsidR="00A832B8" w:rsidRPr="00A832B8">
        <w:rPr>
          <w:rFonts w:cstheme="minorHAnsi"/>
        </w:rPr>
      </w:r>
      <w:r w:rsidR="00A832B8" w:rsidRPr="00A832B8">
        <w:rPr>
          <w:rFonts w:cstheme="minorHAnsi"/>
        </w:rPr>
        <w:fldChar w:fldCharType="separate"/>
      </w:r>
      <w:r w:rsidR="00A832B8" w:rsidRPr="00A832B8">
        <w:rPr>
          <w:rFonts w:cstheme="minorHAnsi"/>
          <w:noProof/>
        </w:rPr>
        <w:t>(Kornej et al., 2015)</w:t>
      </w:r>
      <w:r w:rsidR="00A832B8" w:rsidRPr="00A832B8">
        <w:rPr>
          <w:rFonts w:cstheme="minorHAnsi"/>
        </w:rPr>
        <w:fldChar w:fldCharType="end"/>
      </w:r>
      <w:r w:rsidR="00A832B8" w:rsidRPr="00A832B8">
        <w:rPr>
          <w:rFonts w:cstheme="minorHAnsi"/>
        </w:rPr>
        <w:t xml:space="preserve">, and </w:t>
      </w:r>
      <w:r w:rsidR="00A832B8">
        <w:rPr>
          <w:rFonts w:cstheme="minorHAnsi"/>
        </w:rPr>
        <w:t xml:space="preserve">the </w:t>
      </w:r>
      <w:r w:rsidR="00A832B8" w:rsidRPr="00A832B8">
        <w:rPr>
          <w:rFonts w:cstheme="minorHAnsi"/>
        </w:rPr>
        <w:t>ATLAS score</w:t>
      </w:r>
      <w:r w:rsidR="00A832B8" w:rsidRPr="00A832B8">
        <w:rPr>
          <w:rFonts w:cstheme="minorHAnsi"/>
        </w:rPr>
        <w:fldChar w:fldCharType="begin"/>
      </w:r>
      <w:r w:rsidR="00A832B8" w:rsidRPr="00A832B8">
        <w:rPr>
          <w:rFonts w:cstheme="minorHAnsi"/>
        </w:rPr>
        <w:instrText xml:space="preserve"> ADDIN EN.CITE &lt;EndNote&gt;&lt;Cite&gt;&lt;Author&gt;Mesquita&lt;/Author&gt;&lt;Year&gt;2017&lt;/Year&gt;&lt;RecNum&gt;136&lt;/RecNum&gt;&lt;DisplayText&gt;(Mesquita et al., 2017)&lt;/DisplayText&gt;&lt;record&gt;&lt;rec-number&gt;136&lt;/rec-number&gt;&lt;foreign-keys&gt;&lt;key app="EN" db-id="pptwa5sa4xs5ecede5wpe2afww9z2azevxsx" timestamp="1537196722"&gt;136&lt;/key&gt;&lt;/foreign-keys&gt;&lt;ref-type name="Journal Article"&gt;17&lt;/ref-type&gt;&lt;contributors&gt;&lt;authors&gt;&lt;author&gt;Mesquita, J.&lt;/author&gt;&lt;author&gt;Ferreira, A. M.&lt;/author&gt;&lt;author&gt;Cavaco, D.&lt;/author&gt;&lt;author&gt;Moscoso Costa, F.&lt;/author&gt;&lt;author&gt;Carmo, P.&lt;/author&gt;&lt;author&gt;Marques, H.&lt;/author&gt;&lt;author&gt;Morgado, F.&lt;/author&gt;&lt;author&gt;Mendes, M.&lt;/author&gt;&lt;author&gt;Adragao, P.&lt;/author&gt;&lt;/authors&gt;&lt;/contributors&gt;&lt;auth-address&gt;Cardiology Department, Hospital de Santa Cruz, Av. Prof. Reinaldo dos Santos, 2790-134 Carnaxide, Lisbon, Portugal.&amp;#xD;Cardiology Department, Hospital da Luz, Lisbon, Portugal.&amp;#xD;Radiology Department, Hospital da Luz, Lisbon, Portugal.&lt;/auth-address&gt;&lt;titles&gt;&lt;title&gt;Development and validation of a risk score for predicting atrial fibrillation recurrence after a first catheter ablation procedure - ATLAS score&lt;/title&gt;&lt;secondary-title&gt;Europace&lt;/secondary-title&gt;&lt;/titles&gt;&lt;periodical&gt;&lt;full-title&gt;Europace&lt;/full-title&gt;&lt;/periodical&gt;&lt;edition&gt;2017/10/11&lt;/edition&gt;&lt;keywords&gt;&lt;keyword&gt;Atrial fibrillation&lt;/keyword&gt;&lt;keyword&gt;Atrial fibrillation recurrence&lt;/keyword&gt;&lt;keyword&gt;Prognosis&lt;/keyword&gt;&lt;keyword&gt;Pulmonary vein isolation&lt;/keyword&gt;&lt;keyword&gt;Radiofrequency catheter ablation&lt;/keyword&gt;&lt;keyword&gt;Risk score&lt;/keyword&gt;&lt;/keywords&gt;&lt;dates&gt;&lt;year&gt;2017&lt;/year&gt;&lt;pub-dates&gt;&lt;date&gt;Aug 18&lt;/date&gt;&lt;/pub-dates&gt;&lt;/dates&gt;&lt;isbn&gt;1532-2092 (Electronic)&amp;#xD;1099-5129 (Linking)&lt;/isbn&gt;&lt;accession-num&gt;29016770&lt;/accession-num&gt;&lt;urls&gt;&lt;related-urls&gt;&lt;url&gt;https://www.ncbi.nlm.nih.gov/pubmed/29016770&lt;/url&gt;&lt;/related-urls&gt;&lt;/urls&gt;&lt;electronic-resource-num&gt;10.1093/europace/eux265&lt;/electronic-resource-num&gt;&lt;/record&gt;&lt;/Cite&gt;&lt;/EndNote&gt;</w:instrText>
      </w:r>
      <w:r w:rsidR="00A832B8" w:rsidRPr="00A832B8">
        <w:rPr>
          <w:rFonts w:cstheme="minorHAnsi"/>
        </w:rPr>
        <w:fldChar w:fldCharType="separate"/>
      </w:r>
      <w:r w:rsidR="00A832B8" w:rsidRPr="00A832B8">
        <w:rPr>
          <w:rFonts w:cstheme="minorHAnsi"/>
          <w:noProof/>
        </w:rPr>
        <w:t>(Mesquita et al., 2017)</w:t>
      </w:r>
      <w:r w:rsidR="00A832B8" w:rsidRPr="00A832B8">
        <w:rPr>
          <w:rFonts w:cstheme="minorHAnsi"/>
        </w:rPr>
        <w:fldChar w:fldCharType="end"/>
      </w:r>
      <w:r w:rsidR="00A832B8">
        <w:rPr>
          <w:rFonts w:cstheme="minorHAnsi"/>
        </w:rPr>
        <w:t xml:space="preserve">. </w:t>
      </w:r>
      <w:r w:rsidR="00F565E4">
        <w:t>This will be completed by</w:t>
      </w:r>
      <w:r>
        <w:t xml:space="preserve"> asses</w:t>
      </w:r>
      <w:r w:rsidR="00873DFE">
        <w:t>sing the ROC curve in each case comparing to our developed model.</w:t>
      </w:r>
    </w:p>
    <w:p w14:paraId="0A3A3BF9" w14:textId="77777777" w:rsidR="00930BD7" w:rsidRDefault="00930BD7" w:rsidP="00032E63">
      <w:pPr>
        <w:pStyle w:val="Heading1"/>
        <w:numPr>
          <w:ilvl w:val="0"/>
          <w:numId w:val="1"/>
        </w:numPr>
      </w:pPr>
      <w:bookmarkStart w:id="84" w:name="_Toc4752441"/>
      <w:r>
        <w:t>Statistical software</w:t>
      </w:r>
      <w:bookmarkEnd w:id="84"/>
    </w:p>
    <w:p w14:paraId="771B830A" w14:textId="77777777" w:rsidR="00AC1C17" w:rsidRDefault="00AC1C17" w:rsidP="00AC1C17">
      <w:pPr>
        <w:rPr>
          <w:rFonts w:cs="Arial"/>
          <w:szCs w:val="24"/>
        </w:rPr>
      </w:pPr>
      <w:r w:rsidRPr="005538D4">
        <w:rPr>
          <w:rFonts w:cs="Arial"/>
          <w:szCs w:val="24"/>
        </w:rPr>
        <w:t>STATA version 14 (or higher) will be used for all analyses.</w:t>
      </w:r>
    </w:p>
    <w:p w14:paraId="757F10B0" w14:textId="77777777" w:rsidR="009B5D0C" w:rsidRDefault="009B5D0C">
      <w:pPr>
        <w:rPr>
          <w:rFonts w:cs="Arial"/>
          <w:szCs w:val="24"/>
        </w:rPr>
      </w:pPr>
      <w:r>
        <w:rPr>
          <w:rFonts w:cs="Arial"/>
          <w:szCs w:val="24"/>
        </w:rPr>
        <w:br w:type="page"/>
      </w:r>
    </w:p>
    <w:p w14:paraId="26B02C18" w14:textId="77777777" w:rsidR="001D690B" w:rsidRDefault="00930BD7" w:rsidP="00032E63">
      <w:pPr>
        <w:pStyle w:val="Heading1"/>
        <w:numPr>
          <w:ilvl w:val="0"/>
          <w:numId w:val="1"/>
        </w:numPr>
      </w:pPr>
      <w:bookmarkStart w:id="85" w:name="_Toc4752442"/>
      <w:r>
        <w:t>References</w:t>
      </w:r>
      <w:bookmarkEnd w:id="85"/>
    </w:p>
    <w:p w14:paraId="24ED7924" w14:textId="77777777" w:rsidR="002C3983" w:rsidRPr="002C3983" w:rsidRDefault="001D690B" w:rsidP="002C3983">
      <w:pPr>
        <w:pStyle w:val="EndNoteBibliography"/>
        <w:spacing w:after="0"/>
        <w:ind w:left="720" w:hanging="720"/>
      </w:pPr>
      <w:r w:rsidRPr="00C76821">
        <w:rPr>
          <w:sz w:val="20"/>
        </w:rPr>
        <w:fldChar w:fldCharType="begin"/>
      </w:r>
      <w:r w:rsidRPr="00C76821">
        <w:rPr>
          <w:sz w:val="20"/>
        </w:rPr>
        <w:instrText xml:space="preserve"> ADDIN EN.REFLIST </w:instrText>
      </w:r>
      <w:r w:rsidRPr="00C76821">
        <w:rPr>
          <w:sz w:val="20"/>
        </w:rPr>
        <w:fldChar w:fldCharType="separate"/>
      </w:r>
      <w:r w:rsidR="002C3983" w:rsidRPr="002C3983">
        <w:t xml:space="preserve">BURGESS, S., WHITE, I. R., RESCHE-RIGON, M. &amp; WOOD, A. M. 2013. Combining multiple imputation and meta-analysis with individual participant data. </w:t>
      </w:r>
      <w:r w:rsidR="002C3983" w:rsidRPr="002C3983">
        <w:rPr>
          <w:i/>
        </w:rPr>
        <w:t>Stat Med,</w:t>
      </w:r>
      <w:r w:rsidR="002C3983" w:rsidRPr="002C3983">
        <w:t xml:space="preserve"> 32</w:t>
      </w:r>
      <w:r w:rsidR="002C3983" w:rsidRPr="002C3983">
        <w:rPr>
          <w:b/>
        </w:rPr>
        <w:t>,</w:t>
      </w:r>
      <w:r w:rsidR="002C3983" w:rsidRPr="002C3983">
        <w:t xml:space="preserve"> 4499-514.</w:t>
      </w:r>
    </w:p>
    <w:p w14:paraId="51A4D1C8" w14:textId="77777777" w:rsidR="002C3983" w:rsidRPr="002C3983" w:rsidRDefault="002C3983" w:rsidP="002C3983">
      <w:pPr>
        <w:pStyle w:val="EndNoteBibliography"/>
        <w:spacing w:after="0"/>
        <w:ind w:left="720" w:hanging="720"/>
      </w:pPr>
      <w:r w:rsidRPr="002C3983">
        <w:t>CHUA, W., PURMAH, Y., CARDOSO, V. R., GKOUTOS, G. V., TULL, S. P., NECULAU, G., THOMAS, M. R., KOTECHA, D., LIP, G. Y. H., KIRCHHOF, P. &amp; FABRITZ, L. 2019. Data-driven discovery and validation of circulating blood-based biomarkers associated with prevalent atrial fibrillation.</w:t>
      </w:r>
    </w:p>
    <w:p w14:paraId="0DA2F193" w14:textId="77777777" w:rsidR="002C3983" w:rsidRPr="002C3983" w:rsidRDefault="002C3983" w:rsidP="002C3983">
      <w:pPr>
        <w:pStyle w:val="EndNoteBibliography"/>
        <w:spacing w:after="0"/>
        <w:ind w:left="720" w:hanging="720"/>
      </w:pPr>
      <w:r w:rsidRPr="002C3983">
        <w:t xml:space="preserve">DE VOS, C. B., PISTERS, R., NIEUWLAAT, R., PRINS, M. H., TIELEMAN, R. G., COELEN, R. J., VAN DEN HEIJKANT, A. C., ALLESSIE, M. A. &amp; CRIJNS, H. J. 2010. Progression from paroxysmal to persistent atrial fibrillation clinical correlates and prognosis. </w:t>
      </w:r>
      <w:r w:rsidRPr="002C3983">
        <w:rPr>
          <w:i/>
        </w:rPr>
        <w:t>J Am Coll Cardiol,</w:t>
      </w:r>
      <w:r w:rsidRPr="002C3983">
        <w:t xml:space="preserve"> 55</w:t>
      </w:r>
      <w:r w:rsidRPr="002C3983">
        <w:rPr>
          <w:b/>
        </w:rPr>
        <w:t>,</w:t>
      </w:r>
      <w:r w:rsidRPr="002C3983">
        <w:t xml:space="preserve"> 725-31.</w:t>
      </w:r>
    </w:p>
    <w:p w14:paraId="505DDF63" w14:textId="77777777" w:rsidR="002C3983" w:rsidRPr="002C3983" w:rsidRDefault="002C3983" w:rsidP="002C3983">
      <w:pPr>
        <w:pStyle w:val="EndNoteBibliography"/>
        <w:spacing w:after="0"/>
        <w:ind w:left="720" w:hanging="720"/>
      </w:pPr>
      <w:r w:rsidRPr="002C3983">
        <w:t xml:space="preserve">FABRITZ, L., GUASCH, E., ANTONIADES, C., BARDINET, I., BENNINGER, G., BETTS, T. R., BRAND, E., BREITHARDT, G., BUCKLAR-SUCHANKOVA, G., CAMM, A. J., CARTLIDGE, D., CASADEI, B., CHUA, W. W., CRIJNS, H. J., DEEKS, J., HATEM, S., HIDDEN-LUCET, F., KAAB, S., MANIADAKIS, N., MARTIN, S., MONT, L., REINECKE, H., SINNER, M. F., SCHOTTEN, U., SOUTHWOOD, T., STOLL, M., VARDAS, P., WAKILI, R., WEST, A., ZIEGLER, A. &amp; KIRCHHOF, P. 2016. Expert consensus document: Defining the major health modifiers causing atrial fibrillation: a roadmap to underpin personalized prevention and treatment. </w:t>
      </w:r>
      <w:r w:rsidRPr="002C3983">
        <w:rPr>
          <w:i/>
        </w:rPr>
        <w:t>Nat Rev Cardiol,</w:t>
      </w:r>
      <w:r w:rsidRPr="002C3983">
        <w:t xml:space="preserve"> 13</w:t>
      </w:r>
      <w:r w:rsidRPr="002C3983">
        <w:rPr>
          <w:b/>
        </w:rPr>
        <w:t>,</w:t>
      </w:r>
      <w:r w:rsidRPr="002C3983">
        <w:t xml:space="preserve"> 230-7.</w:t>
      </w:r>
    </w:p>
    <w:p w14:paraId="1E82193E" w14:textId="77777777" w:rsidR="002C3983" w:rsidRPr="002C3983" w:rsidRDefault="002C3983" w:rsidP="002C3983">
      <w:pPr>
        <w:pStyle w:val="EndNoteBibliography"/>
        <w:spacing w:after="0"/>
        <w:ind w:left="720" w:hanging="720"/>
      </w:pPr>
      <w:r w:rsidRPr="002C3983">
        <w:t xml:space="preserve">GAGE, B. F., WATERMAN, A. D., SHANNON, W., BOECHLER, M., RICH, M. W. &amp; RADFORD, M. J. 2001. Validation of clinical classification schemes for predicting stroke: Results from the national registry of atrial fibrillation. </w:t>
      </w:r>
      <w:r w:rsidRPr="002C3983">
        <w:rPr>
          <w:i/>
        </w:rPr>
        <w:t>JAMA,</w:t>
      </w:r>
      <w:r w:rsidRPr="002C3983">
        <w:t xml:space="preserve"> 285</w:t>
      </w:r>
      <w:r w:rsidRPr="002C3983">
        <w:rPr>
          <w:b/>
        </w:rPr>
        <w:t>,</w:t>
      </w:r>
      <w:r w:rsidRPr="002C3983">
        <w:t xml:space="preserve"> 2864-2870.</w:t>
      </w:r>
    </w:p>
    <w:p w14:paraId="6001FA05" w14:textId="77777777" w:rsidR="002C3983" w:rsidRPr="002C3983" w:rsidRDefault="002C3983" w:rsidP="002C3983">
      <w:pPr>
        <w:pStyle w:val="EndNoteBibliography"/>
        <w:spacing w:after="0"/>
        <w:ind w:left="720" w:hanging="720"/>
      </w:pPr>
      <w:r w:rsidRPr="002C3983">
        <w:t xml:space="preserve">GEACH, T. 2014. Atrial fibrillation: FGF-23 associated with incident AF--a link with CKD? </w:t>
      </w:r>
      <w:r w:rsidRPr="002C3983">
        <w:rPr>
          <w:i/>
        </w:rPr>
        <w:t>Nat Rev Cardiol,</w:t>
      </w:r>
      <w:r w:rsidRPr="002C3983">
        <w:t xml:space="preserve"> 11</w:t>
      </w:r>
      <w:r w:rsidRPr="002C3983">
        <w:rPr>
          <w:b/>
        </w:rPr>
        <w:t>,</w:t>
      </w:r>
      <w:r w:rsidRPr="002C3983">
        <w:t xml:space="preserve"> 436.</w:t>
      </w:r>
    </w:p>
    <w:p w14:paraId="423A5C9D" w14:textId="77777777" w:rsidR="002C3983" w:rsidRPr="002C3983" w:rsidRDefault="002C3983" w:rsidP="002C3983">
      <w:pPr>
        <w:pStyle w:val="EndNoteBibliography"/>
        <w:spacing w:after="0"/>
        <w:ind w:left="720" w:hanging="720"/>
      </w:pPr>
      <w:r w:rsidRPr="002C3983">
        <w:t xml:space="preserve">GUASCH, E. &amp; MONT, L. 2017. Diagnosis, pathophysiology, and management of exercise-induced arrhythmias. </w:t>
      </w:r>
      <w:r w:rsidRPr="002C3983">
        <w:rPr>
          <w:i/>
        </w:rPr>
        <w:t>Nat Rev Cardiol,</w:t>
      </w:r>
      <w:r w:rsidRPr="002C3983">
        <w:t xml:space="preserve"> 14</w:t>
      </w:r>
      <w:r w:rsidRPr="002C3983">
        <w:rPr>
          <w:b/>
        </w:rPr>
        <w:t>,</w:t>
      </w:r>
      <w:r w:rsidRPr="002C3983">
        <w:t xml:space="preserve"> 88-101.</w:t>
      </w:r>
    </w:p>
    <w:p w14:paraId="35E5F057" w14:textId="77777777" w:rsidR="002C3983" w:rsidRPr="002C3983" w:rsidRDefault="002C3983" w:rsidP="002C3983">
      <w:pPr>
        <w:pStyle w:val="EndNoteBibliography"/>
        <w:spacing w:after="0"/>
        <w:ind w:left="720" w:hanging="720"/>
      </w:pPr>
      <w:r w:rsidRPr="002C3983">
        <w:t xml:space="preserve">HAEMERS, P., HAMDI, H., GUEDJ, K., SUFFEE, N., FARAHMAND, P., POPOVIC, N., CLAUS, P., LEPRINCE, P., NICOLETTI, A., JALIFE, J., WOLKE, C., LENDECKEL, U., JAIS, P., WILLEMS, R. &amp; HATEM, S. N. 2015. Atrial fibrillation is associated with the fibrotic remodelling of adipose tissue in the subepicardium of human and sheep atria. </w:t>
      </w:r>
      <w:r w:rsidRPr="002C3983">
        <w:rPr>
          <w:i/>
        </w:rPr>
        <w:t>Eur Heart J</w:t>
      </w:r>
      <w:r w:rsidRPr="002C3983">
        <w:t>.</w:t>
      </w:r>
    </w:p>
    <w:p w14:paraId="21896C4D" w14:textId="77777777" w:rsidR="002C3983" w:rsidRPr="002C3983" w:rsidRDefault="002C3983" w:rsidP="002C3983">
      <w:pPr>
        <w:pStyle w:val="EndNoteBibliography"/>
        <w:spacing w:after="0"/>
        <w:ind w:left="720" w:hanging="720"/>
      </w:pPr>
      <w:r w:rsidRPr="002C3983">
        <w:t xml:space="preserve">HEERINGA, J., VAN DER KUIP, D. A., HOFMAN, A., KORS, J. A., VAN HERPEN, G., STRICKER, B. H., STIJNEN, T., LIP, G. Y. &amp; WITTEMAN, J. C. 2006. Prevalence, incidence and lifetime risk of atrial fibrillation: the Rotterdam study. </w:t>
      </w:r>
      <w:r w:rsidRPr="002C3983">
        <w:rPr>
          <w:i/>
        </w:rPr>
        <w:t>Eur Heart J,</w:t>
      </w:r>
      <w:r w:rsidRPr="002C3983">
        <w:t xml:space="preserve"> 27</w:t>
      </w:r>
      <w:r w:rsidRPr="002C3983">
        <w:rPr>
          <w:b/>
        </w:rPr>
        <w:t>,</w:t>
      </w:r>
      <w:r w:rsidRPr="002C3983">
        <w:t xml:space="preserve"> 949-53.</w:t>
      </w:r>
    </w:p>
    <w:p w14:paraId="5A3076BA" w14:textId="77777777" w:rsidR="002C3983" w:rsidRPr="002C3983" w:rsidRDefault="002C3983" w:rsidP="002C3983">
      <w:pPr>
        <w:pStyle w:val="EndNoteBibliography"/>
        <w:spacing w:after="0"/>
        <w:ind w:left="720" w:hanging="720"/>
      </w:pPr>
      <w:r w:rsidRPr="002C3983">
        <w:t xml:space="preserve">HSU, L. F., JAIS, P., SANDERS, P., GARRIGUE, S., HOCINI, M., SACHER, F., TAKAHASHI, Y., ROTTER, M., PASQUIE, J. L., SCAVEE, C., BORDACHAR, P., CLEMENTY, J. &amp; HAISSAGUERRE, M. 2004. Catheter ablation for atrial fibrillation in congestive heart failure. </w:t>
      </w:r>
      <w:r w:rsidRPr="002C3983">
        <w:rPr>
          <w:i/>
        </w:rPr>
        <w:t>N Engl J Med,</w:t>
      </w:r>
      <w:r w:rsidRPr="002C3983">
        <w:t xml:space="preserve"> 351</w:t>
      </w:r>
      <w:r w:rsidRPr="002C3983">
        <w:rPr>
          <w:b/>
        </w:rPr>
        <w:t>,</w:t>
      </w:r>
      <w:r w:rsidRPr="002C3983">
        <w:t xml:space="preserve"> 2373-83.</w:t>
      </w:r>
    </w:p>
    <w:p w14:paraId="28CA5518" w14:textId="77777777" w:rsidR="002C3983" w:rsidRPr="002C3983" w:rsidRDefault="002C3983" w:rsidP="002C3983">
      <w:pPr>
        <w:pStyle w:val="EndNoteBibliography"/>
        <w:spacing w:after="0"/>
        <w:ind w:left="720" w:hanging="720"/>
      </w:pPr>
      <w:r w:rsidRPr="002C3983">
        <w:t xml:space="preserve">KHAN, M. N., JAIS, P., CUMMINGS, J., DI BIASE, L., SANDERS, P., MARTIN, D. O., KAUTZNER, J., HAO, S., THEMISTOCLAKIS, S., FANELLI, R., POTENZA, D., MASSARO, R., WAZNI, O., SCHWEIKERT, R., SALIBA, W., WANG, P., AL-AHMAD, A., BEHEIRY, S., SANTARELLI, P., STARLING, R. C., DELLO RUSSO, A., PELARGONIO, G., BRACHMANN, J., SCHIBGILLA, V., BONSO, A., CASELLA, M., RAVIELE, A., HAISSAGUERRE, M. &amp; NATALE, A. 2008. Pulmonary-vein isolation for atrial fibrillation in patients with heart failure. </w:t>
      </w:r>
      <w:r w:rsidRPr="002C3983">
        <w:rPr>
          <w:i/>
        </w:rPr>
        <w:t>N Engl J Med,</w:t>
      </w:r>
      <w:r w:rsidRPr="002C3983">
        <w:t xml:space="preserve"> 359</w:t>
      </w:r>
      <w:r w:rsidRPr="002C3983">
        <w:rPr>
          <w:b/>
        </w:rPr>
        <w:t>,</w:t>
      </w:r>
      <w:r w:rsidRPr="002C3983">
        <w:t xml:space="preserve"> 1778-85.</w:t>
      </w:r>
    </w:p>
    <w:p w14:paraId="572187E6" w14:textId="77777777" w:rsidR="002C3983" w:rsidRPr="002C3983" w:rsidRDefault="002C3983" w:rsidP="002C3983">
      <w:pPr>
        <w:pStyle w:val="EndNoteBibliography"/>
        <w:spacing w:after="0"/>
        <w:ind w:left="720" w:hanging="720"/>
      </w:pPr>
      <w:r w:rsidRPr="002C3983">
        <w:t xml:space="preserve">KORNEJ, J., HINDRICKS, G., SHOEMAKER, M. B., HUSSER, D., ARYA, A., SOMMER, P., ROLF, S., SAAVEDRA, P., KANAGASUNDRAM, A., PATRICK WHALEN, S., MONTGOMERY, J., ELLIS, C. R., DARBAR, D. &amp; BOLLMANN, A. 2015. The APPLE score: a novel and simple score for the prediction of rhythm outcomes after catheter ablation of atrial fibrillation. </w:t>
      </w:r>
      <w:r w:rsidRPr="002C3983">
        <w:rPr>
          <w:i/>
        </w:rPr>
        <w:t>Clin Res Cardiol,</w:t>
      </w:r>
      <w:r w:rsidRPr="002C3983">
        <w:t xml:space="preserve"> 104</w:t>
      </w:r>
      <w:r w:rsidRPr="002C3983">
        <w:rPr>
          <w:b/>
        </w:rPr>
        <w:t>,</w:t>
      </w:r>
      <w:r w:rsidRPr="002C3983">
        <w:t xml:space="preserve"> 871-6.</w:t>
      </w:r>
    </w:p>
    <w:p w14:paraId="66390A60" w14:textId="77777777" w:rsidR="002C3983" w:rsidRPr="002C3983" w:rsidRDefault="002C3983" w:rsidP="002C3983">
      <w:pPr>
        <w:pStyle w:val="EndNoteBibliography"/>
        <w:spacing w:after="0"/>
        <w:ind w:left="720" w:hanging="720"/>
      </w:pPr>
      <w:r w:rsidRPr="002C3983">
        <w:t xml:space="preserve">LEVIN, E. R., GARDNER, D. G. &amp; SAMSON, W. K. 1998. Natriuretic Peptides. </w:t>
      </w:r>
      <w:r w:rsidRPr="002C3983">
        <w:rPr>
          <w:i/>
        </w:rPr>
        <w:t>New England Journal of Medicine,</w:t>
      </w:r>
      <w:r w:rsidRPr="002C3983">
        <w:t xml:space="preserve"> 339</w:t>
      </w:r>
      <w:r w:rsidRPr="002C3983">
        <w:rPr>
          <w:b/>
        </w:rPr>
        <w:t>,</w:t>
      </w:r>
      <w:r w:rsidRPr="002C3983">
        <w:t xml:space="preserve"> 321-328.</w:t>
      </w:r>
    </w:p>
    <w:p w14:paraId="24D264E3" w14:textId="77777777" w:rsidR="002C3983" w:rsidRPr="002C3983" w:rsidRDefault="002C3983" w:rsidP="002C3983">
      <w:pPr>
        <w:pStyle w:val="EndNoteBibliography"/>
        <w:spacing w:after="0"/>
        <w:ind w:left="720" w:hanging="720"/>
      </w:pPr>
      <w:r w:rsidRPr="002C3983">
        <w:t xml:space="preserve">MARROUCHE, N. F., BRACHMANN, J., ANDRESEN, D., SIEBELS, J., BOERSMA, L., JORDAENS, L., MERKELY, B., POKUSHALOV, E., SANDERS, P., PROFF, J., SCHUNKERT, H., CHRIST, H., VOGT, J., BANSCH, D. &amp; INVESTIGATORS, C.-A. 2018. Catheter Ablation for Atrial Fibrillation with Heart Failure. </w:t>
      </w:r>
      <w:r w:rsidRPr="002C3983">
        <w:rPr>
          <w:i/>
        </w:rPr>
        <w:t>N Engl J Med,</w:t>
      </w:r>
      <w:r w:rsidRPr="002C3983">
        <w:t xml:space="preserve"> 378</w:t>
      </w:r>
      <w:r w:rsidRPr="002C3983">
        <w:rPr>
          <w:b/>
        </w:rPr>
        <w:t>,</w:t>
      </w:r>
      <w:r w:rsidRPr="002C3983">
        <w:t xml:space="preserve"> 417-427.</w:t>
      </w:r>
    </w:p>
    <w:p w14:paraId="6BD6C19E" w14:textId="77777777" w:rsidR="002C3983" w:rsidRPr="002C3983" w:rsidRDefault="002C3983" w:rsidP="002C3983">
      <w:pPr>
        <w:pStyle w:val="EndNoteBibliography"/>
        <w:spacing w:after="0"/>
        <w:ind w:left="720" w:hanging="720"/>
      </w:pPr>
      <w:r w:rsidRPr="002C3983">
        <w:t xml:space="preserve">MESQUITA, J., FERREIRA, A. M., CAVACO, D., MOSCOSO COSTA, F., CARMO, P., MARQUES, H., MORGADO, F., MENDES, M. &amp; ADRAGAO, P. 2017. Development and validation of a risk score for predicting atrial fibrillation recurrence after a first catheter ablation procedure - ATLAS score. </w:t>
      </w:r>
      <w:r w:rsidRPr="002C3983">
        <w:rPr>
          <w:i/>
        </w:rPr>
        <w:t>Europace</w:t>
      </w:r>
      <w:r w:rsidRPr="002C3983">
        <w:t>.</w:t>
      </w:r>
    </w:p>
    <w:p w14:paraId="56D00A2D" w14:textId="77777777" w:rsidR="002C3983" w:rsidRPr="002C3983" w:rsidRDefault="002C3983" w:rsidP="002C3983">
      <w:pPr>
        <w:pStyle w:val="EndNoteBibliography"/>
        <w:spacing w:after="0"/>
        <w:ind w:left="720" w:hanging="720"/>
      </w:pPr>
      <w:r w:rsidRPr="002C3983">
        <w:t xml:space="preserve">MORRIS, T. P., WHITE, I. R., CARPENTER, J. R., STANWORTH, S. J. &amp; ROYSTON, P. 2015. Combining fractional polynomial model building with multiple imputation. </w:t>
      </w:r>
      <w:r w:rsidRPr="002C3983">
        <w:rPr>
          <w:i/>
        </w:rPr>
        <w:t>Stat Med,</w:t>
      </w:r>
      <w:r w:rsidRPr="002C3983">
        <w:t xml:space="preserve"> 34</w:t>
      </w:r>
      <w:r w:rsidRPr="002C3983">
        <w:rPr>
          <w:b/>
        </w:rPr>
        <w:t>,</w:t>
      </w:r>
      <w:r w:rsidRPr="002C3983">
        <w:t xml:space="preserve"> 3298-317.</w:t>
      </w:r>
    </w:p>
    <w:p w14:paraId="61782A31" w14:textId="77777777" w:rsidR="002C3983" w:rsidRPr="002C3983" w:rsidRDefault="002C3983" w:rsidP="002C3983">
      <w:pPr>
        <w:pStyle w:val="EndNoteBibliography"/>
        <w:spacing w:after="0"/>
        <w:ind w:left="720" w:hanging="720"/>
      </w:pPr>
      <w:r w:rsidRPr="002C3983">
        <w:t xml:space="preserve">MORRIS, T. P., WHITE, I. R., ROYSTON, P., SEAMAN, S. R. &amp; WOOD, A. M. 2014. Multiple imputation for an incomplete covariate that is a ratio. </w:t>
      </w:r>
      <w:r w:rsidRPr="002C3983">
        <w:rPr>
          <w:i/>
        </w:rPr>
        <w:t>Stat Med,</w:t>
      </w:r>
      <w:r w:rsidRPr="002C3983">
        <w:t xml:space="preserve"> 33</w:t>
      </w:r>
      <w:r w:rsidRPr="002C3983">
        <w:rPr>
          <w:b/>
        </w:rPr>
        <w:t>,</w:t>
      </w:r>
      <w:r w:rsidRPr="002C3983">
        <w:t xml:space="preserve"> 88-104.</w:t>
      </w:r>
    </w:p>
    <w:p w14:paraId="2A6FFBBA" w14:textId="77777777" w:rsidR="002C3983" w:rsidRPr="002C3983" w:rsidRDefault="002C3983" w:rsidP="002C3983">
      <w:pPr>
        <w:pStyle w:val="EndNoteBibliography"/>
        <w:spacing w:after="0"/>
        <w:ind w:left="720" w:hanging="720"/>
      </w:pPr>
      <w:r w:rsidRPr="002C3983">
        <w:t xml:space="preserve">PATHAK, R. K., MIDDELDORP, M. E., MEREDITH, M., MEHTA, A. B., MAHAJAN, R., WONG, C. X., TWOMEY, D., ELLIOTT, A. D., KALMAN, J. M., ABHAYARATNA, W. P., LAU, D. H. &amp; SANDERS, P. 2015. Long-Term Effect of Goal-Directed Weight Management in an Atrial Fibrillation Cohort: A Long-Term Follow-Up Study (LEGACY). </w:t>
      </w:r>
      <w:r w:rsidRPr="002C3983">
        <w:rPr>
          <w:i/>
        </w:rPr>
        <w:t>J Am Coll Cardiol,</w:t>
      </w:r>
      <w:r w:rsidRPr="002C3983">
        <w:t xml:space="preserve"> 65</w:t>
      </w:r>
      <w:r w:rsidRPr="002C3983">
        <w:rPr>
          <w:b/>
        </w:rPr>
        <w:t>,</w:t>
      </w:r>
      <w:r w:rsidRPr="002C3983">
        <w:t xml:space="preserve"> 2159-69.</w:t>
      </w:r>
    </w:p>
    <w:p w14:paraId="0AF1AAA7" w14:textId="77777777" w:rsidR="002C3983" w:rsidRPr="002C3983" w:rsidRDefault="002C3983" w:rsidP="002C3983">
      <w:pPr>
        <w:pStyle w:val="EndNoteBibliography"/>
        <w:spacing w:after="0"/>
        <w:ind w:left="720" w:hanging="720"/>
      </w:pPr>
      <w:r w:rsidRPr="002C3983">
        <w:t xml:space="preserve">PEDUZZI, P., CONCATO, J., KEMPER, E., HOLFORD, T. R. &amp; FEINSTEIN, A. R. 1996. A simulation study of the number of events per variable in logistic regression analysis. </w:t>
      </w:r>
      <w:r w:rsidRPr="002C3983">
        <w:rPr>
          <w:i/>
        </w:rPr>
        <w:t>J Clin Epidemiol,</w:t>
      </w:r>
      <w:r w:rsidRPr="002C3983">
        <w:t xml:space="preserve"> 49.</w:t>
      </w:r>
    </w:p>
    <w:p w14:paraId="6782A9B7" w14:textId="77777777" w:rsidR="002C3983" w:rsidRPr="002C3983" w:rsidRDefault="002C3983" w:rsidP="002C3983">
      <w:pPr>
        <w:pStyle w:val="EndNoteBibliography"/>
        <w:spacing w:after="0"/>
        <w:ind w:left="720" w:hanging="720"/>
      </w:pPr>
      <w:r w:rsidRPr="002C3983">
        <w:t xml:space="preserve">ROSELLI, C., CHAFFIN, M. D., WENG, L. C., AESCHBACHER, S., AHLBERG, G., ALBERT, C. M., ALMGREN, P., ALONSO, A., ANDERSON, C. D., ARAGAM, K. G., ARKING, D. E., BARNARD, J., BARTZ, T. M., BENJAMIN, E. J., BIHLMEYER, N. A., BIS, J. C., BLOOM, H. L., BOERWINKLE, E., BOTTINGER, E. B., BRODY, J. A., CALKINS, H., CAMPBELL, A., CAPPOLA, T. P., CARLQUIST, J., CHASMAN, D. I., CHEN, L. Y., CHEN, Y. I., CHOI, E. K., CHOI, S. H., CHRISTOPHERSEN, I. E., CHUNG, M. K., COLE, J. W., CONEN, D., COOK, J., CRIJNS, H. J., CUTLER, M. J., DAMRAUER, S. M., DANIELS, B. R., DARBAR, D., DELGADO, G., DENNY, J. C., DICHGANS, M., DORR, M., DUDINK, E. A., DUDLEY, S. C., ESA, N., ESKO, T., ESKOLA, M., FATKIN, D., FELIX, S. B., FORD, I., FRANCO, O. H., GEELHOED, B., GREWAL, R. P., GUDNASON, V., GUO, X., GUPTA, N., GUSTAFSSON, S., GUTMANN, R., HAMSTEN, A., HARRIS, T. B., HAYWARD, C., HECKBERT, S. R., HERNESNIEMI, J., HOCKING, L. J., HOFMAN, A., HORIMOTO, A., HUANG, J., HUANG, P. L., HUFFMAN, J., INGELSSON, E., IPEK, E. G., ITO, K., JIMENEZ-CONDE, J., JOHNSON, R., JUKEMA, J. W., KAAB, S., KAHONEN, M., KAMATANI, Y., KANE, J. P., KASTRATI, A., KATHIRESAN, S., KATSCHNIG-WINTER, P., KAVOUSI, M., KESSLER, T., KIETSELAER, B. L., KIRCHHOF, P., KLEBER, M. E., KNIGHT, S., KRIEGER, J. E., KUBO, M., LAUNER, L. J., LAURIKKA, J., LEHTIMAKI, T., LEINEWEBER, K., LEMAITRE, R. N., LI, M., LIM, H. E., LIN, H. J., LIN, H., et al. 2018. Multi-ethnic genome-wide association study for atrial fibrillation. </w:t>
      </w:r>
      <w:r w:rsidRPr="002C3983">
        <w:rPr>
          <w:i/>
        </w:rPr>
        <w:t>Nat Genet</w:t>
      </w:r>
      <w:r w:rsidRPr="002C3983">
        <w:t>.</w:t>
      </w:r>
    </w:p>
    <w:p w14:paraId="49E13346" w14:textId="77777777" w:rsidR="002C3983" w:rsidRPr="002C3983" w:rsidRDefault="002C3983" w:rsidP="002C3983">
      <w:pPr>
        <w:pStyle w:val="EndNoteBibliography"/>
        <w:spacing w:after="0"/>
        <w:ind w:left="720" w:hanging="720"/>
      </w:pPr>
      <w:r w:rsidRPr="002C3983">
        <w:t xml:space="preserve">RUBIN, D. B. 1987. </w:t>
      </w:r>
      <w:r w:rsidRPr="002C3983">
        <w:rPr>
          <w:i/>
        </w:rPr>
        <w:t xml:space="preserve">Multiple Imputation for Nonresponse in Surveys, </w:t>
      </w:r>
      <w:r w:rsidRPr="002C3983">
        <w:t>New York, Sons.</w:t>
      </w:r>
    </w:p>
    <w:p w14:paraId="3D7A91A4" w14:textId="77777777" w:rsidR="002C3983" w:rsidRPr="002C3983" w:rsidRDefault="002C3983" w:rsidP="002C3983">
      <w:pPr>
        <w:pStyle w:val="EndNoteBibliography"/>
        <w:spacing w:after="0"/>
        <w:ind w:left="720" w:hanging="720"/>
      </w:pPr>
      <w:r w:rsidRPr="002C3983">
        <w:t xml:space="preserve">RUBIN, D. B. 2008. Frontmatter. </w:t>
      </w:r>
      <w:r w:rsidRPr="002C3983">
        <w:rPr>
          <w:i/>
        </w:rPr>
        <w:t>Multiple Imputation for Nonresponse in Surveys.</w:t>
      </w:r>
      <w:r w:rsidRPr="002C3983">
        <w:t xml:space="preserve"> John Wiley &amp; Sons, Inc.</w:t>
      </w:r>
    </w:p>
    <w:p w14:paraId="69ECD20D" w14:textId="77777777" w:rsidR="002C3983" w:rsidRPr="002C3983" w:rsidRDefault="002C3983" w:rsidP="002C3983">
      <w:pPr>
        <w:pStyle w:val="EndNoteBibliography"/>
        <w:spacing w:after="0"/>
        <w:ind w:left="720" w:hanging="720"/>
      </w:pPr>
      <w:r w:rsidRPr="002C3983">
        <w:t xml:space="preserve">SAUERBREI, W. 1999. The use of resampling methods to simplify regression models in medical statistics. </w:t>
      </w:r>
      <w:r w:rsidRPr="002C3983">
        <w:rPr>
          <w:i/>
        </w:rPr>
        <w:t>Applied Statistics,</w:t>
      </w:r>
      <w:r w:rsidRPr="002C3983">
        <w:t xml:space="preserve"> 48.</w:t>
      </w:r>
    </w:p>
    <w:p w14:paraId="564EAFBC" w14:textId="77777777" w:rsidR="002C3983" w:rsidRPr="002C3983" w:rsidRDefault="002C3983" w:rsidP="002C3983">
      <w:pPr>
        <w:pStyle w:val="EndNoteBibliography"/>
        <w:spacing w:after="0"/>
        <w:ind w:left="720" w:hanging="720"/>
      </w:pPr>
      <w:r w:rsidRPr="002C3983">
        <w:t xml:space="preserve">SCHOTTEN, U., VERHEULE, S., KIRCHHOF, P. &amp; GOETTE, A. 2011. Pathophysiological mechanisms of atrial fibrillation: a translational appraisal. </w:t>
      </w:r>
      <w:r w:rsidRPr="002C3983">
        <w:rPr>
          <w:i/>
        </w:rPr>
        <w:t>Physiol Rev,</w:t>
      </w:r>
      <w:r w:rsidRPr="002C3983">
        <w:t xml:space="preserve"> 91</w:t>
      </w:r>
      <w:r w:rsidRPr="002C3983">
        <w:rPr>
          <w:b/>
        </w:rPr>
        <w:t>,</w:t>
      </w:r>
      <w:r w:rsidRPr="002C3983">
        <w:t xml:space="preserve"> 265-325.</w:t>
      </w:r>
    </w:p>
    <w:p w14:paraId="32018B56" w14:textId="77777777" w:rsidR="002C3983" w:rsidRPr="002C3983" w:rsidRDefault="002C3983" w:rsidP="002C3983">
      <w:pPr>
        <w:pStyle w:val="EndNoteBibliography"/>
        <w:spacing w:after="0"/>
        <w:ind w:left="720" w:hanging="720"/>
      </w:pPr>
      <w:r w:rsidRPr="002C3983">
        <w:t xml:space="preserve">SEAMAN, S. R., BARTLETT, J. W. &amp; WHITE, I. R. 2012. Multiple imputation of missing covariates with non-linear effects and interactions: an evaluation of statistical methods. </w:t>
      </w:r>
      <w:r w:rsidRPr="002C3983">
        <w:rPr>
          <w:i/>
        </w:rPr>
        <w:t>BMC Med Res Methodol,</w:t>
      </w:r>
      <w:r w:rsidRPr="002C3983">
        <w:t xml:space="preserve"> 12</w:t>
      </w:r>
      <w:r w:rsidRPr="002C3983">
        <w:rPr>
          <w:b/>
        </w:rPr>
        <w:t>,</w:t>
      </w:r>
      <w:r w:rsidRPr="002C3983">
        <w:t xml:space="preserve"> 46.</w:t>
      </w:r>
    </w:p>
    <w:p w14:paraId="4E3C79E6" w14:textId="77777777" w:rsidR="002C3983" w:rsidRPr="002C3983" w:rsidRDefault="002C3983" w:rsidP="002C3983">
      <w:pPr>
        <w:pStyle w:val="EndNoteBibliography"/>
        <w:spacing w:after="0"/>
        <w:ind w:left="720" w:hanging="720"/>
      </w:pPr>
      <w:r w:rsidRPr="002C3983">
        <w:t xml:space="preserve">SEILER, S., CREMERS, B., REBLING, N. M., HORNOF, F., JEKEN, J., KERSTING, S., STEIMLE, C., EGE, P., FEHRENZ, M., ROGACEV, K. S., SCHELLER, B., BOHM, M., FLISER, D. &amp; HEINE, G. H. 2011. The phosphatonin fibroblast growth factor 23 links calcium-phosphate metabolism with left-ventricular dysfunction and atrial fibrillation. </w:t>
      </w:r>
      <w:r w:rsidRPr="002C3983">
        <w:rPr>
          <w:i/>
        </w:rPr>
        <w:t>Eur Heart J,</w:t>
      </w:r>
      <w:r w:rsidRPr="002C3983">
        <w:t xml:space="preserve"> 32</w:t>
      </w:r>
      <w:r w:rsidRPr="002C3983">
        <w:rPr>
          <w:b/>
        </w:rPr>
        <w:t>,</w:t>
      </w:r>
      <w:r w:rsidRPr="002C3983">
        <w:t xml:space="preserve"> 2688-96.</w:t>
      </w:r>
    </w:p>
    <w:p w14:paraId="358B016D" w14:textId="77777777" w:rsidR="002C3983" w:rsidRPr="002C3983" w:rsidRDefault="002C3983" w:rsidP="002C3983">
      <w:pPr>
        <w:pStyle w:val="EndNoteBibliography"/>
        <w:spacing w:after="0"/>
        <w:ind w:left="720" w:hanging="720"/>
      </w:pPr>
      <w:r w:rsidRPr="002C3983">
        <w:t xml:space="preserve">SUFFEE, N., MOORE-MORRIS, T., FARAHMAND, P., RUCKER-MARTIN, C., DILANIAN, G., FRADET, M., SAWAKI, D., DERUMEAUX, G., LEPRINCE, P., CLEMENT, K., DUGAIL, I., PUCEAT, M. &amp; HATEM, S. N. 2017. Atrial natriuretic peptide regulates adipose tissue accumulation in adult atria. </w:t>
      </w:r>
      <w:r w:rsidRPr="002C3983">
        <w:rPr>
          <w:i/>
        </w:rPr>
        <w:t>Proc Natl Acad Sci U S A,</w:t>
      </w:r>
      <w:r w:rsidRPr="002C3983">
        <w:t xml:space="preserve"> 114</w:t>
      </w:r>
      <w:r w:rsidRPr="002C3983">
        <w:rPr>
          <w:b/>
        </w:rPr>
        <w:t>,</w:t>
      </w:r>
      <w:r w:rsidRPr="002C3983">
        <w:t xml:space="preserve"> E771-E780.</w:t>
      </w:r>
    </w:p>
    <w:p w14:paraId="5147C448" w14:textId="77777777" w:rsidR="002C3983" w:rsidRPr="002C3983" w:rsidRDefault="002C3983" w:rsidP="002C3983">
      <w:pPr>
        <w:pStyle w:val="EndNoteBibliography"/>
        <w:spacing w:after="0"/>
        <w:ind w:left="720" w:hanging="720"/>
      </w:pPr>
      <w:r w:rsidRPr="002C3983">
        <w:t xml:space="preserve">SYEDA, F., HOLMES, A. P., YU, T. Y., TULL, S., KUHLMANN, S. M., PAVLOVIC, D., BETNEY, D., RILEY, G., KUCERA, J. P., JOUSSET, F., DE GROOT, J. R., ROHR, S., BROWN, N., FABRITZ, L. &amp; KIRCHHOF, P. 2016. PITX2 modulates atrial membrane potential and reduced PITX2 potentiates the antiarrhythmic effects of sodium-channel blockers. </w:t>
      </w:r>
      <w:r w:rsidRPr="002C3983">
        <w:rPr>
          <w:i/>
        </w:rPr>
        <w:t>JACC,</w:t>
      </w:r>
      <w:r w:rsidRPr="002C3983">
        <w:t xml:space="preserve"> 68</w:t>
      </w:r>
      <w:r w:rsidRPr="002C3983">
        <w:rPr>
          <w:b/>
        </w:rPr>
        <w:t>,</w:t>
      </w:r>
      <w:r w:rsidRPr="002C3983">
        <w:t xml:space="preserve"> 59-72; doi: 10.1016/j.jacc.2016.07.766.</w:t>
      </w:r>
    </w:p>
    <w:p w14:paraId="53E29B65" w14:textId="77777777" w:rsidR="002C3983" w:rsidRPr="002C3983" w:rsidRDefault="002C3983" w:rsidP="002C3983">
      <w:pPr>
        <w:pStyle w:val="EndNoteBibliography"/>
        <w:spacing w:after="0"/>
        <w:ind w:left="720" w:hanging="720"/>
      </w:pPr>
      <w:r w:rsidRPr="002C3983">
        <w:t xml:space="preserve">VENTECLEF, N., GUGLIELMI, V., BALSE, E., GABORIT, B., COTILLARD, A., ATASSI, F., AMOUR, J., LEPRINCE, P., DUTOUR, A., CLEMENT, K. &amp; HATEM, S. N. 2013. Human epicardial adipose tissue induces fibrosis of the atrial myocardium through the secretion of adipo-fibrokines. </w:t>
      </w:r>
      <w:r w:rsidRPr="002C3983">
        <w:rPr>
          <w:i/>
        </w:rPr>
        <w:t>Eur Heart J</w:t>
      </w:r>
      <w:r w:rsidRPr="002C3983">
        <w:t>.</w:t>
      </w:r>
    </w:p>
    <w:p w14:paraId="0FD9674F" w14:textId="77777777" w:rsidR="002C3983" w:rsidRPr="002C3983" w:rsidRDefault="002C3983" w:rsidP="002C3983">
      <w:pPr>
        <w:pStyle w:val="EndNoteBibliography"/>
        <w:spacing w:after="0"/>
        <w:ind w:left="720" w:hanging="720"/>
      </w:pPr>
      <w:r w:rsidRPr="002C3983">
        <w:t xml:space="preserve">WHITE, I. R., ROYSTON, P. &amp; WOOD, A. M. 2011. Multiple imputation using chained equations: Issues and guidance for practice. </w:t>
      </w:r>
      <w:r w:rsidRPr="002C3983">
        <w:rPr>
          <w:i/>
        </w:rPr>
        <w:t>Statistics in Medicine,</w:t>
      </w:r>
      <w:r w:rsidRPr="002C3983">
        <w:t xml:space="preserve"> 30</w:t>
      </w:r>
      <w:r w:rsidRPr="002C3983">
        <w:rPr>
          <w:b/>
        </w:rPr>
        <w:t>,</w:t>
      </w:r>
      <w:r w:rsidRPr="002C3983">
        <w:t xml:space="preserve"> 377-399.</w:t>
      </w:r>
    </w:p>
    <w:p w14:paraId="5AC16DBD" w14:textId="77777777" w:rsidR="002C3983" w:rsidRPr="002C3983" w:rsidRDefault="002C3983" w:rsidP="002C3983">
      <w:pPr>
        <w:pStyle w:val="EndNoteBibliography"/>
        <w:spacing w:after="0"/>
        <w:ind w:left="720" w:hanging="720"/>
      </w:pPr>
      <w:r w:rsidRPr="002C3983">
        <w:t xml:space="preserve">WONG, C. X., ABED, H. S., MOLAEE, P., NELSON, A. J., BROOKS, A. G., SHARMA, G., LEONG, D. P., LAU, D. H., MIDDELDORP, M. E., ROBERTS-THOMSON, K. C., WITTERT, G. A., ABHAYARATNA, W. P., WORTHLEY, S. G. &amp; SANDERS, P. 2011. Pericardial fat is associated with atrial fibrillation severity and ablation outcome. </w:t>
      </w:r>
      <w:r w:rsidRPr="002C3983">
        <w:rPr>
          <w:i/>
        </w:rPr>
        <w:t>J Am Coll Cardiol,</w:t>
      </w:r>
      <w:r w:rsidRPr="002C3983">
        <w:t xml:space="preserve"> 57</w:t>
      </w:r>
      <w:r w:rsidRPr="002C3983">
        <w:rPr>
          <w:b/>
        </w:rPr>
        <w:t>,</w:t>
      </w:r>
      <w:r w:rsidRPr="002C3983">
        <w:t xml:space="preserve"> 1745-51.</w:t>
      </w:r>
    </w:p>
    <w:p w14:paraId="4097C700" w14:textId="77777777" w:rsidR="002C3983" w:rsidRPr="002C3983" w:rsidRDefault="002C3983" w:rsidP="002C3983">
      <w:pPr>
        <w:pStyle w:val="EndNoteBibliography"/>
        <w:ind w:left="720" w:hanging="720"/>
      </w:pPr>
      <w:r w:rsidRPr="002C3983">
        <w:t xml:space="preserve">WOOD, A. M., WHITE, I. R. &amp; ROYSTON, P. 2008. How should variable selection be performed with multiply imputed data? </w:t>
      </w:r>
      <w:r w:rsidRPr="002C3983">
        <w:rPr>
          <w:i/>
        </w:rPr>
        <w:t>Stat Med,</w:t>
      </w:r>
      <w:r w:rsidRPr="002C3983">
        <w:t xml:space="preserve"> 27</w:t>
      </w:r>
      <w:r w:rsidRPr="002C3983">
        <w:rPr>
          <w:b/>
        </w:rPr>
        <w:t>,</w:t>
      </w:r>
      <w:r w:rsidRPr="002C3983">
        <w:t xml:space="preserve"> 3227-46.</w:t>
      </w:r>
    </w:p>
    <w:p w14:paraId="7A2BA679" w14:textId="7C9D7B80" w:rsidR="00A8627F" w:rsidRDefault="001D690B" w:rsidP="001D690B">
      <w:pPr>
        <w:autoSpaceDE w:val="0"/>
        <w:autoSpaceDN w:val="0"/>
        <w:adjustRightInd w:val="0"/>
        <w:spacing w:after="0" w:line="240" w:lineRule="auto"/>
        <w:rPr>
          <w:sz w:val="20"/>
        </w:rPr>
      </w:pPr>
      <w:r w:rsidRPr="00C76821">
        <w:rPr>
          <w:sz w:val="20"/>
        </w:rPr>
        <w:fldChar w:fldCharType="end"/>
      </w:r>
    </w:p>
    <w:p w14:paraId="779E672A" w14:textId="77777777" w:rsidR="00672A69" w:rsidRDefault="00672A69" w:rsidP="001D690B">
      <w:pPr>
        <w:autoSpaceDE w:val="0"/>
        <w:autoSpaceDN w:val="0"/>
        <w:adjustRightInd w:val="0"/>
        <w:spacing w:after="0" w:line="240" w:lineRule="auto"/>
        <w:rPr>
          <w:sz w:val="20"/>
        </w:rPr>
      </w:pPr>
    </w:p>
    <w:p w14:paraId="12E8B62A" w14:textId="77777777" w:rsidR="00672A69" w:rsidRDefault="00672A69" w:rsidP="001D690B">
      <w:pPr>
        <w:autoSpaceDE w:val="0"/>
        <w:autoSpaceDN w:val="0"/>
        <w:adjustRightInd w:val="0"/>
        <w:spacing w:after="0" w:line="240" w:lineRule="auto"/>
        <w:rPr>
          <w:sz w:val="20"/>
        </w:rPr>
      </w:pPr>
    </w:p>
    <w:p w14:paraId="04A11F23" w14:textId="77777777" w:rsidR="00672A69" w:rsidRDefault="00672A69" w:rsidP="001D690B">
      <w:pPr>
        <w:autoSpaceDE w:val="0"/>
        <w:autoSpaceDN w:val="0"/>
        <w:adjustRightInd w:val="0"/>
        <w:spacing w:after="0" w:line="240" w:lineRule="auto"/>
        <w:rPr>
          <w:sz w:val="20"/>
        </w:rPr>
      </w:pPr>
    </w:p>
    <w:p w14:paraId="343425D5" w14:textId="77777777" w:rsidR="00672A69" w:rsidRDefault="00672A69" w:rsidP="001D690B">
      <w:pPr>
        <w:autoSpaceDE w:val="0"/>
        <w:autoSpaceDN w:val="0"/>
        <w:adjustRightInd w:val="0"/>
        <w:spacing w:after="0" w:line="240" w:lineRule="auto"/>
        <w:rPr>
          <w:sz w:val="20"/>
        </w:rPr>
      </w:pPr>
    </w:p>
    <w:p w14:paraId="4F9C24FC" w14:textId="77777777" w:rsidR="00672A69" w:rsidRDefault="00672A69" w:rsidP="001D690B">
      <w:pPr>
        <w:autoSpaceDE w:val="0"/>
        <w:autoSpaceDN w:val="0"/>
        <w:adjustRightInd w:val="0"/>
        <w:spacing w:after="0" w:line="240" w:lineRule="auto"/>
        <w:rPr>
          <w:sz w:val="20"/>
        </w:rPr>
      </w:pPr>
    </w:p>
    <w:p w14:paraId="3443B1C3" w14:textId="77777777" w:rsidR="00672A69" w:rsidRDefault="00672A69" w:rsidP="001D690B">
      <w:pPr>
        <w:autoSpaceDE w:val="0"/>
        <w:autoSpaceDN w:val="0"/>
        <w:adjustRightInd w:val="0"/>
        <w:spacing w:after="0" w:line="240" w:lineRule="auto"/>
        <w:rPr>
          <w:sz w:val="20"/>
        </w:rPr>
      </w:pPr>
    </w:p>
    <w:p w14:paraId="240753FE" w14:textId="77777777" w:rsidR="00672A69" w:rsidRDefault="00672A69" w:rsidP="001D690B">
      <w:pPr>
        <w:autoSpaceDE w:val="0"/>
        <w:autoSpaceDN w:val="0"/>
        <w:adjustRightInd w:val="0"/>
        <w:spacing w:after="0" w:line="240" w:lineRule="auto"/>
        <w:rPr>
          <w:sz w:val="20"/>
        </w:rPr>
      </w:pPr>
    </w:p>
    <w:p w14:paraId="482DFC0F" w14:textId="77777777" w:rsidR="00672A69" w:rsidRDefault="00672A69" w:rsidP="001D690B">
      <w:pPr>
        <w:autoSpaceDE w:val="0"/>
        <w:autoSpaceDN w:val="0"/>
        <w:adjustRightInd w:val="0"/>
        <w:spacing w:after="0" w:line="240" w:lineRule="auto"/>
        <w:rPr>
          <w:sz w:val="20"/>
        </w:rPr>
      </w:pPr>
    </w:p>
    <w:p w14:paraId="272B9B8D" w14:textId="77777777" w:rsidR="00672A69" w:rsidRDefault="00672A69" w:rsidP="001D690B">
      <w:pPr>
        <w:autoSpaceDE w:val="0"/>
        <w:autoSpaceDN w:val="0"/>
        <w:adjustRightInd w:val="0"/>
        <w:spacing w:after="0" w:line="240" w:lineRule="auto"/>
        <w:rPr>
          <w:sz w:val="20"/>
        </w:rPr>
      </w:pPr>
    </w:p>
    <w:p w14:paraId="4EFB2A5E" w14:textId="77777777" w:rsidR="00672A69" w:rsidRDefault="00672A69" w:rsidP="001D690B">
      <w:pPr>
        <w:autoSpaceDE w:val="0"/>
        <w:autoSpaceDN w:val="0"/>
        <w:adjustRightInd w:val="0"/>
        <w:spacing w:after="0" w:line="240" w:lineRule="auto"/>
        <w:rPr>
          <w:sz w:val="20"/>
        </w:rPr>
      </w:pPr>
    </w:p>
    <w:p w14:paraId="14953031" w14:textId="77777777" w:rsidR="00672A69" w:rsidRDefault="00672A69" w:rsidP="001D690B">
      <w:pPr>
        <w:autoSpaceDE w:val="0"/>
        <w:autoSpaceDN w:val="0"/>
        <w:adjustRightInd w:val="0"/>
        <w:spacing w:after="0" w:line="240" w:lineRule="auto"/>
        <w:rPr>
          <w:sz w:val="20"/>
        </w:rPr>
      </w:pPr>
    </w:p>
    <w:p w14:paraId="3A668BB0" w14:textId="77777777" w:rsidR="00672A69" w:rsidRDefault="00672A69" w:rsidP="001D690B">
      <w:pPr>
        <w:autoSpaceDE w:val="0"/>
        <w:autoSpaceDN w:val="0"/>
        <w:adjustRightInd w:val="0"/>
        <w:spacing w:after="0" w:line="240" w:lineRule="auto"/>
        <w:rPr>
          <w:sz w:val="20"/>
        </w:rPr>
      </w:pPr>
    </w:p>
    <w:p w14:paraId="0B09A825" w14:textId="77777777" w:rsidR="00672A69" w:rsidRDefault="00672A69" w:rsidP="001D690B">
      <w:pPr>
        <w:autoSpaceDE w:val="0"/>
        <w:autoSpaceDN w:val="0"/>
        <w:adjustRightInd w:val="0"/>
        <w:spacing w:after="0" w:line="240" w:lineRule="auto"/>
        <w:rPr>
          <w:sz w:val="20"/>
        </w:rPr>
      </w:pPr>
    </w:p>
    <w:p w14:paraId="0C8458AE" w14:textId="77777777" w:rsidR="00672A69" w:rsidRDefault="00672A69" w:rsidP="001D690B">
      <w:pPr>
        <w:autoSpaceDE w:val="0"/>
        <w:autoSpaceDN w:val="0"/>
        <w:adjustRightInd w:val="0"/>
        <w:spacing w:after="0" w:line="240" w:lineRule="auto"/>
        <w:rPr>
          <w:sz w:val="20"/>
        </w:rPr>
      </w:pPr>
    </w:p>
    <w:p w14:paraId="4C4AB864" w14:textId="77777777" w:rsidR="00672A69" w:rsidRDefault="00672A69" w:rsidP="001D690B">
      <w:pPr>
        <w:autoSpaceDE w:val="0"/>
        <w:autoSpaceDN w:val="0"/>
        <w:adjustRightInd w:val="0"/>
        <w:spacing w:after="0" w:line="240" w:lineRule="auto"/>
        <w:rPr>
          <w:sz w:val="20"/>
        </w:rPr>
      </w:pPr>
    </w:p>
    <w:p w14:paraId="6990C278" w14:textId="77777777" w:rsidR="009B5D0C" w:rsidRDefault="009B5D0C">
      <w:pPr>
        <w:rPr>
          <w:sz w:val="20"/>
        </w:rPr>
      </w:pPr>
      <w:r>
        <w:rPr>
          <w:sz w:val="20"/>
        </w:rPr>
        <w:br w:type="page"/>
      </w:r>
    </w:p>
    <w:p w14:paraId="7181763E" w14:textId="77777777" w:rsidR="00200EC3" w:rsidRDefault="00200EC3" w:rsidP="00A8627F">
      <w:pPr>
        <w:sectPr w:rsidR="00200EC3" w:rsidSect="00C7042A">
          <w:footerReference w:type="default" r:id="rId19"/>
          <w:pgSz w:w="11906" w:h="16838"/>
          <w:pgMar w:top="851" w:right="1440" w:bottom="993" w:left="1440" w:header="708" w:footer="708" w:gutter="0"/>
          <w:cols w:space="708"/>
          <w:docGrid w:linePitch="360"/>
        </w:sectPr>
      </w:pPr>
    </w:p>
    <w:p w14:paraId="0EA22402" w14:textId="77777777" w:rsidR="009B5D0C" w:rsidRPr="009B5D0C" w:rsidRDefault="009B5D0C" w:rsidP="00032E63">
      <w:pPr>
        <w:pStyle w:val="Heading1"/>
        <w:numPr>
          <w:ilvl w:val="0"/>
          <w:numId w:val="1"/>
        </w:numPr>
      </w:pPr>
      <w:bookmarkStart w:id="86" w:name="_Toc4752443"/>
      <w:r w:rsidRPr="009B5D0C">
        <w:t>Appendix</w:t>
      </w:r>
      <w:bookmarkEnd w:id="86"/>
    </w:p>
    <w:p w14:paraId="7D4C2163" w14:textId="77777777" w:rsidR="00A8627F" w:rsidRDefault="00A8627F" w:rsidP="00032E63">
      <w:pPr>
        <w:pStyle w:val="Heading2"/>
        <w:numPr>
          <w:ilvl w:val="1"/>
          <w:numId w:val="1"/>
        </w:numPr>
      </w:pPr>
      <w:bookmarkStart w:id="87" w:name="_Toc4752444"/>
      <w:r>
        <w:t>Study characteristics table</w:t>
      </w:r>
      <w:bookmarkEnd w:id="87"/>
    </w:p>
    <w:p w14:paraId="6CA9C9CC" w14:textId="77777777" w:rsidR="00A8627F" w:rsidRPr="00A8627F" w:rsidRDefault="00A8627F" w:rsidP="00A8627F"/>
    <w:tbl>
      <w:tblPr>
        <w:tblStyle w:val="LightShading"/>
        <w:tblW w:w="0" w:type="auto"/>
        <w:tblInd w:w="-601" w:type="dxa"/>
        <w:shd w:val="clear" w:color="auto" w:fill="FFFFFF" w:themeFill="background1"/>
        <w:tblLayout w:type="fixed"/>
        <w:tblLook w:val="04A0" w:firstRow="1" w:lastRow="0" w:firstColumn="1" w:lastColumn="0" w:noHBand="0" w:noVBand="1"/>
      </w:tblPr>
      <w:tblGrid>
        <w:gridCol w:w="1702"/>
        <w:gridCol w:w="796"/>
        <w:gridCol w:w="976"/>
        <w:gridCol w:w="910"/>
        <w:gridCol w:w="1090"/>
        <w:gridCol w:w="1090"/>
        <w:gridCol w:w="1090"/>
        <w:gridCol w:w="1135"/>
        <w:gridCol w:w="1276"/>
        <w:gridCol w:w="992"/>
        <w:gridCol w:w="142"/>
        <w:gridCol w:w="709"/>
        <w:gridCol w:w="141"/>
        <w:gridCol w:w="1276"/>
        <w:gridCol w:w="869"/>
      </w:tblGrid>
      <w:tr w:rsidR="00672A69" w14:paraId="73357DBE" w14:textId="77777777" w:rsidTr="0064513A">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702" w:type="dxa"/>
            <w:tcBorders>
              <w:bottom w:val="single" w:sz="4" w:space="0" w:color="auto"/>
            </w:tcBorders>
            <w:shd w:val="clear" w:color="auto" w:fill="FFFFFF" w:themeFill="background1"/>
          </w:tcPr>
          <w:p w14:paraId="48AF9A9C" w14:textId="77777777" w:rsidR="00672A69" w:rsidRDefault="00672A69" w:rsidP="00A8627F"/>
        </w:tc>
        <w:tc>
          <w:tcPr>
            <w:tcW w:w="12492" w:type="dxa"/>
            <w:gridSpan w:val="14"/>
            <w:tcBorders>
              <w:bottom w:val="single" w:sz="4" w:space="0" w:color="auto"/>
            </w:tcBorders>
            <w:shd w:val="clear" w:color="auto" w:fill="FFFFFF" w:themeFill="background1"/>
          </w:tcPr>
          <w:p w14:paraId="13CB241F" w14:textId="77777777" w:rsidR="00672A69" w:rsidRPr="00801176" w:rsidRDefault="00672A69" w:rsidP="00A8627F">
            <w:pPr>
              <w:jc w:val="center"/>
              <w:cnfStyle w:val="100000000000" w:firstRow="1" w:lastRow="0" w:firstColumn="0" w:lastColumn="0" w:oddVBand="0" w:evenVBand="0" w:oddHBand="0" w:evenHBand="0" w:firstRowFirstColumn="0" w:firstRowLastColumn="0" w:lastRowFirstColumn="0" w:lastRowLastColumn="0"/>
            </w:pPr>
            <w:r w:rsidRPr="00801176">
              <w:t>Studies in the CATCH ME database</w:t>
            </w:r>
          </w:p>
        </w:tc>
      </w:tr>
      <w:tr w:rsidR="00493C4F" w14:paraId="0B9AD71F" w14:textId="77777777" w:rsidTr="0064513A">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702" w:type="dxa"/>
            <w:tcBorders>
              <w:top w:val="single" w:sz="4" w:space="0" w:color="auto"/>
              <w:bottom w:val="single" w:sz="4" w:space="0" w:color="auto"/>
              <w:right w:val="single" w:sz="4" w:space="0" w:color="auto"/>
            </w:tcBorders>
            <w:shd w:val="clear" w:color="auto" w:fill="FFFFFF" w:themeFill="background1"/>
          </w:tcPr>
          <w:p w14:paraId="6625E2F9" w14:textId="77777777" w:rsidR="00493C4F" w:rsidRPr="00801176" w:rsidRDefault="00493C4F" w:rsidP="00A8627F">
            <w:r w:rsidRPr="00801176">
              <w:t>Study Characteristics</w:t>
            </w:r>
          </w:p>
        </w:tc>
        <w:tc>
          <w:tcPr>
            <w:tcW w:w="796" w:type="dxa"/>
            <w:tcBorders>
              <w:top w:val="single" w:sz="4" w:space="0" w:color="auto"/>
              <w:left w:val="single" w:sz="4" w:space="0" w:color="auto"/>
              <w:bottom w:val="single" w:sz="4" w:space="0" w:color="auto"/>
            </w:tcBorders>
            <w:shd w:val="clear" w:color="auto" w:fill="FFFFFF" w:themeFill="background1"/>
          </w:tcPr>
          <w:p w14:paraId="56815B86" w14:textId="77777777" w:rsidR="00493C4F" w:rsidRPr="00A8627F" w:rsidRDefault="00493C4F" w:rsidP="0065532B">
            <w:pPr>
              <w:cnfStyle w:val="000000100000" w:firstRow="0" w:lastRow="0" w:firstColumn="0" w:lastColumn="0" w:oddVBand="0" w:evenVBand="0" w:oddHBand="1" w:evenHBand="0" w:firstRowFirstColumn="0" w:firstRowLastColumn="0" w:lastRowFirstColumn="0" w:lastRowLastColumn="0"/>
              <w:rPr>
                <w:b/>
              </w:rPr>
            </w:pPr>
            <w:r>
              <w:rPr>
                <w:b/>
              </w:rPr>
              <w:t>AFCT</w:t>
            </w:r>
          </w:p>
        </w:tc>
        <w:tc>
          <w:tcPr>
            <w:tcW w:w="976" w:type="dxa"/>
            <w:tcBorders>
              <w:top w:val="single" w:sz="4" w:space="0" w:color="auto"/>
              <w:bottom w:val="single" w:sz="4" w:space="0" w:color="auto"/>
            </w:tcBorders>
            <w:shd w:val="clear" w:color="auto" w:fill="FFFFFF" w:themeFill="background1"/>
          </w:tcPr>
          <w:p w14:paraId="3BA10131" w14:textId="77777777" w:rsidR="00493C4F" w:rsidRPr="00A8627F" w:rsidRDefault="00493C4F" w:rsidP="00A8627F">
            <w:pPr>
              <w:cnfStyle w:val="000000100000" w:firstRow="0" w:lastRow="0" w:firstColumn="0" w:lastColumn="0" w:oddVBand="0" w:evenVBand="0" w:oddHBand="1" w:evenHBand="0" w:firstRowFirstColumn="0" w:firstRowLastColumn="0" w:lastRowFirstColumn="0" w:lastRowLastColumn="0"/>
              <w:rPr>
                <w:b/>
              </w:rPr>
            </w:pPr>
            <w:r>
              <w:rPr>
                <w:b/>
              </w:rPr>
              <w:t>AFLMU</w:t>
            </w:r>
          </w:p>
        </w:tc>
        <w:tc>
          <w:tcPr>
            <w:tcW w:w="910" w:type="dxa"/>
            <w:tcBorders>
              <w:top w:val="single" w:sz="4" w:space="0" w:color="auto"/>
              <w:bottom w:val="single" w:sz="4" w:space="0" w:color="auto"/>
            </w:tcBorders>
            <w:shd w:val="clear" w:color="auto" w:fill="FFFFFF" w:themeFill="background1"/>
          </w:tcPr>
          <w:p w14:paraId="2AB782A7" w14:textId="77777777" w:rsidR="00493C4F" w:rsidRPr="00A8627F" w:rsidRDefault="00493C4F" w:rsidP="00A8627F">
            <w:pPr>
              <w:cnfStyle w:val="000000100000" w:firstRow="0" w:lastRow="0" w:firstColumn="0" w:lastColumn="0" w:oddVBand="0" w:evenVBand="0" w:oddHBand="1" w:evenHBand="0" w:firstRowFirstColumn="0" w:firstRowLastColumn="0" w:lastRowFirstColumn="0" w:lastRowLastColumn="0"/>
              <w:rPr>
                <w:b/>
              </w:rPr>
            </w:pPr>
            <w:r>
              <w:rPr>
                <w:b/>
              </w:rPr>
              <w:t>BBC-AF</w:t>
            </w:r>
          </w:p>
        </w:tc>
        <w:tc>
          <w:tcPr>
            <w:tcW w:w="1090" w:type="dxa"/>
            <w:tcBorders>
              <w:top w:val="single" w:sz="4" w:space="0" w:color="auto"/>
              <w:bottom w:val="single" w:sz="4" w:space="0" w:color="auto"/>
            </w:tcBorders>
            <w:shd w:val="clear" w:color="auto" w:fill="FFFFFF" w:themeFill="background1"/>
          </w:tcPr>
          <w:p w14:paraId="5D1C0FF1" w14:textId="77777777" w:rsidR="00493C4F" w:rsidRPr="00A8627F" w:rsidRDefault="00493C4F" w:rsidP="00A8627F">
            <w:pPr>
              <w:cnfStyle w:val="000000100000" w:firstRow="0" w:lastRow="0" w:firstColumn="0" w:lastColumn="0" w:oddVBand="0" w:evenVBand="0" w:oddHBand="1" w:evenHBand="0" w:firstRowFirstColumn="0" w:firstRowLastColumn="0" w:lastRowFirstColumn="0" w:lastRowLastColumn="0"/>
              <w:rPr>
                <w:b/>
              </w:rPr>
            </w:pPr>
            <w:r>
              <w:rPr>
                <w:b/>
              </w:rPr>
              <w:t>Flec-SL</w:t>
            </w:r>
          </w:p>
        </w:tc>
        <w:tc>
          <w:tcPr>
            <w:tcW w:w="1090" w:type="dxa"/>
            <w:tcBorders>
              <w:top w:val="single" w:sz="4" w:space="0" w:color="auto"/>
              <w:bottom w:val="single" w:sz="4" w:space="0" w:color="auto"/>
            </w:tcBorders>
            <w:shd w:val="clear" w:color="auto" w:fill="FFFFFF" w:themeFill="background1"/>
          </w:tcPr>
          <w:p w14:paraId="189C7123" w14:textId="77777777" w:rsidR="00493C4F" w:rsidRPr="00A8627F" w:rsidRDefault="00493C4F" w:rsidP="00A8627F">
            <w:pPr>
              <w:cnfStyle w:val="000000100000" w:firstRow="0" w:lastRow="0" w:firstColumn="0" w:lastColumn="0" w:oddVBand="0" w:evenVBand="0" w:oddHBand="1" w:evenHBand="0" w:firstRowFirstColumn="0" w:firstRowLastColumn="0" w:lastRowFirstColumn="0" w:lastRowLastColumn="0"/>
              <w:rPr>
                <w:b/>
              </w:rPr>
            </w:pPr>
            <w:r>
              <w:rPr>
                <w:b/>
              </w:rPr>
              <w:t>FUTURE</w:t>
            </w:r>
          </w:p>
        </w:tc>
        <w:tc>
          <w:tcPr>
            <w:tcW w:w="1090" w:type="dxa"/>
            <w:tcBorders>
              <w:top w:val="single" w:sz="4" w:space="0" w:color="auto"/>
              <w:bottom w:val="single" w:sz="4" w:space="0" w:color="auto"/>
            </w:tcBorders>
            <w:shd w:val="clear" w:color="auto" w:fill="FFFFFF" w:themeFill="background1"/>
          </w:tcPr>
          <w:p w14:paraId="44AD045C" w14:textId="77777777" w:rsidR="00493C4F" w:rsidRPr="00A8627F" w:rsidRDefault="00493C4F" w:rsidP="00177C8C">
            <w:pPr>
              <w:cnfStyle w:val="000000100000" w:firstRow="0" w:lastRow="0" w:firstColumn="0" w:lastColumn="0" w:oddVBand="0" w:evenVBand="0" w:oddHBand="1" w:evenHBand="0" w:firstRowFirstColumn="0" w:firstRowLastColumn="0" w:lastRowFirstColumn="0" w:lastRowLastColumn="0"/>
              <w:rPr>
                <w:b/>
              </w:rPr>
            </w:pPr>
            <w:r>
              <w:rPr>
                <w:b/>
              </w:rPr>
              <w:t>GIRAFA</w:t>
            </w:r>
          </w:p>
        </w:tc>
        <w:tc>
          <w:tcPr>
            <w:tcW w:w="1135" w:type="dxa"/>
            <w:tcBorders>
              <w:top w:val="single" w:sz="4" w:space="0" w:color="auto"/>
              <w:bottom w:val="single" w:sz="4" w:space="0" w:color="auto"/>
            </w:tcBorders>
            <w:shd w:val="clear" w:color="auto" w:fill="FFFFFF" w:themeFill="background1"/>
          </w:tcPr>
          <w:p w14:paraId="3C8D238D" w14:textId="77777777" w:rsidR="00493C4F" w:rsidRPr="00A8627F" w:rsidRDefault="00493C4F" w:rsidP="00177C8C">
            <w:pPr>
              <w:cnfStyle w:val="000000100000" w:firstRow="0" w:lastRow="0" w:firstColumn="0" w:lastColumn="0" w:oddVBand="0" w:evenVBand="0" w:oddHBand="1" w:evenHBand="0" w:firstRowFirstColumn="0" w:firstRowLastColumn="0" w:lastRowFirstColumn="0" w:lastRowLastColumn="0"/>
              <w:rPr>
                <w:b/>
              </w:rPr>
            </w:pPr>
            <w:r>
              <w:rPr>
                <w:b/>
              </w:rPr>
              <w:t>MULTI-AF</w:t>
            </w:r>
          </w:p>
        </w:tc>
        <w:tc>
          <w:tcPr>
            <w:tcW w:w="1276" w:type="dxa"/>
            <w:tcBorders>
              <w:top w:val="single" w:sz="4" w:space="0" w:color="auto"/>
              <w:bottom w:val="single" w:sz="4" w:space="0" w:color="auto"/>
            </w:tcBorders>
            <w:shd w:val="clear" w:color="auto" w:fill="FFFFFF" w:themeFill="background1"/>
          </w:tcPr>
          <w:p w14:paraId="0D99A1CE" w14:textId="77777777" w:rsidR="00493C4F" w:rsidRPr="00A8627F" w:rsidRDefault="00493C4F" w:rsidP="00177C8C">
            <w:pPr>
              <w:cnfStyle w:val="000000100000" w:firstRow="0" w:lastRow="0" w:firstColumn="0" w:lastColumn="0" w:oddVBand="0" w:evenVBand="0" w:oddHBand="1" w:evenHBand="0" w:firstRowFirstColumn="0" w:firstRowLastColumn="0" w:lastRowFirstColumn="0" w:lastRowLastColumn="0"/>
              <w:rPr>
                <w:b/>
              </w:rPr>
            </w:pPr>
            <w:r>
              <w:rPr>
                <w:b/>
              </w:rPr>
              <w:t>Maastricht tissue bank</w:t>
            </w:r>
          </w:p>
        </w:tc>
        <w:tc>
          <w:tcPr>
            <w:tcW w:w="992" w:type="dxa"/>
            <w:tcBorders>
              <w:top w:val="single" w:sz="4" w:space="0" w:color="auto"/>
              <w:bottom w:val="single" w:sz="4" w:space="0" w:color="auto"/>
            </w:tcBorders>
            <w:shd w:val="clear" w:color="auto" w:fill="FFFFFF" w:themeFill="background1"/>
          </w:tcPr>
          <w:p w14:paraId="59E11D8C" w14:textId="77777777" w:rsidR="00493C4F" w:rsidRPr="00A8627F" w:rsidRDefault="00493C4F" w:rsidP="00A8627F">
            <w:pPr>
              <w:cnfStyle w:val="000000100000" w:firstRow="0" w:lastRow="0" w:firstColumn="0" w:lastColumn="0" w:oddVBand="0" w:evenVBand="0" w:oddHBand="1" w:evenHBand="0" w:firstRowFirstColumn="0" w:firstRowLastColumn="0" w:lastRowFirstColumn="0" w:lastRowLastColumn="0"/>
              <w:rPr>
                <w:b/>
              </w:rPr>
            </w:pPr>
            <w:r>
              <w:rPr>
                <w:b/>
              </w:rPr>
              <w:t>PVIBCN</w:t>
            </w:r>
          </w:p>
        </w:tc>
        <w:tc>
          <w:tcPr>
            <w:tcW w:w="851" w:type="dxa"/>
            <w:gridSpan w:val="2"/>
            <w:tcBorders>
              <w:top w:val="single" w:sz="4" w:space="0" w:color="auto"/>
              <w:bottom w:val="single" w:sz="4" w:space="0" w:color="auto"/>
            </w:tcBorders>
            <w:shd w:val="clear" w:color="auto" w:fill="FFFFFF" w:themeFill="background1"/>
          </w:tcPr>
          <w:p w14:paraId="2C37692A" w14:textId="77777777" w:rsidR="00493C4F" w:rsidRDefault="00493C4F" w:rsidP="00A8627F">
            <w:pPr>
              <w:cnfStyle w:val="000000100000" w:firstRow="0" w:lastRow="0" w:firstColumn="0" w:lastColumn="0" w:oddVBand="0" w:evenVBand="0" w:oddHBand="1" w:evenHBand="0" w:firstRowFirstColumn="0" w:firstRowLastColumn="0" w:lastRowFirstColumn="0" w:lastRowLastColumn="0"/>
              <w:rPr>
                <w:b/>
              </w:rPr>
            </w:pPr>
            <w:r>
              <w:rPr>
                <w:b/>
              </w:rPr>
              <w:t>RACE4</w:t>
            </w:r>
          </w:p>
        </w:tc>
        <w:tc>
          <w:tcPr>
            <w:tcW w:w="1417" w:type="dxa"/>
            <w:gridSpan w:val="2"/>
            <w:tcBorders>
              <w:top w:val="single" w:sz="4" w:space="0" w:color="auto"/>
              <w:bottom w:val="single" w:sz="4" w:space="0" w:color="auto"/>
            </w:tcBorders>
            <w:shd w:val="clear" w:color="auto" w:fill="FFFFFF" w:themeFill="background1"/>
          </w:tcPr>
          <w:p w14:paraId="64CA39E9" w14:textId="77777777" w:rsidR="00493C4F" w:rsidRDefault="00493C4F" w:rsidP="00A8627F">
            <w:pPr>
              <w:cnfStyle w:val="000000100000" w:firstRow="0" w:lastRow="0" w:firstColumn="0" w:lastColumn="0" w:oddVBand="0" w:evenVBand="0" w:oddHBand="1" w:evenHBand="0" w:firstRowFirstColumn="0" w:firstRowLastColumn="0" w:lastRowFirstColumn="0" w:lastRowLastColumn="0"/>
              <w:rPr>
                <w:b/>
              </w:rPr>
            </w:pPr>
            <w:r>
              <w:rPr>
                <w:b/>
              </w:rPr>
              <w:t>READ-POAF</w:t>
            </w:r>
          </w:p>
        </w:tc>
        <w:tc>
          <w:tcPr>
            <w:tcW w:w="869" w:type="dxa"/>
            <w:tcBorders>
              <w:top w:val="single" w:sz="4" w:space="0" w:color="auto"/>
              <w:bottom w:val="single" w:sz="4" w:space="0" w:color="auto"/>
            </w:tcBorders>
            <w:shd w:val="clear" w:color="auto" w:fill="FFFFFF" w:themeFill="background1"/>
          </w:tcPr>
          <w:p w14:paraId="3D1C8EB0" w14:textId="77777777" w:rsidR="00493C4F" w:rsidRDefault="00493C4F" w:rsidP="00A8627F">
            <w:pPr>
              <w:cnfStyle w:val="000000100000" w:firstRow="0" w:lastRow="0" w:firstColumn="0" w:lastColumn="0" w:oddVBand="0" w:evenVBand="0" w:oddHBand="1" w:evenHBand="0" w:firstRowFirstColumn="0" w:firstRowLastColumn="0" w:lastRowFirstColumn="0" w:lastRowLastColumn="0"/>
              <w:rPr>
                <w:b/>
              </w:rPr>
            </w:pPr>
            <w:r>
              <w:rPr>
                <w:b/>
              </w:rPr>
              <w:t>KORA</w:t>
            </w:r>
          </w:p>
        </w:tc>
      </w:tr>
      <w:tr w:rsidR="00493C4F" w14:paraId="03036B81" w14:textId="77777777" w:rsidTr="0064513A">
        <w:trPr>
          <w:trHeight w:val="269"/>
        </w:trPr>
        <w:tc>
          <w:tcPr>
            <w:cnfStyle w:val="001000000000" w:firstRow="0" w:lastRow="0" w:firstColumn="1" w:lastColumn="0" w:oddVBand="0" w:evenVBand="0" w:oddHBand="0" w:evenHBand="0" w:firstRowFirstColumn="0" w:firstRowLastColumn="0" w:lastRowFirstColumn="0" w:lastRowLastColumn="0"/>
            <w:tcW w:w="1702" w:type="dxa"/>
            <w:tcBorders>
              <w:top w:val="single" w:sz="4" w:space="0" w:color="auto"/>
              <w:bottom w:val="single" w:sz="4" w:space="0" w:color="auto"/>
              <w:right w:val="single" w:sz="4" w:space="0" w:color="auto"/>
            </w:tcBorders>
            <w:shd w:val="clear" w:color="auto" w:fill="FFFFFF" w:themeFill="background1"/>
          </w:tcPr>
          <w:p w14:paraId="4E3B8A4A" w14:textId="77777777" w:rsidR="00493C4F" w:rsidRDefault="00493C4F" w:rsidP="00A8627F">
            <w:r>
              <w:t>Study objectives</w:t>
            </w:r>
          </w:p>
        </w:tc>
        <w:tc>
          <w:tcPr>
            <w:tcW w:w="796" w:type="dxa"/>
            <w:tcBorders>
              <w:top w:val="single" w:sz="4" w:space="0" w:color="auto"/>
              <w:left w:val="single" w:sz="4" w:space="0" w:color="auto"/>
              <w:bottom w:val="single" w:sz="4" w:space="0" w:color="auto"/>
            </w:tcBorders>
            <w:shd w:val="clear" w:color="auto" w:fill="FFFFFF" w:themeFill="background1"/>
          </w:tcPr>
          <w:p w14:paraId="5D352467" w14:textId="77777777" w:rsidR="00493C4F" w:rsidRDefault="00493C4F" w:rsidP="00A8627F">
            <w:pPr>
              <w:cnfStyle w:val="000000000000" w:firstRow="0" w:lastRow="0" w:firstColumn="0" w:lastColumn="0" w:oddVBand="0" w:evenVBand="0" w:oddHBand="0" w:evenHBand="0" w:firstRowFirstColumn="0" w:firstRowLastColumn="0" w:lastRowFirstColumn="0" w:lastRowLastColumn="0"/>
            </w:pPr>
          </w:p>
        </w:tc>
        <w:tc>
          <w:tcPr>
            <w:tcW w:w="976" w:type="dxa"/>
            <w:tcBorders>
              <w:top w:val="single" w:sz="4" w:space="0" w:color="auto"/>
              <w:bottom w:val="single" w:sz="4" w:space="0" w:color="auto"/>
            </w:tcBorders>
            <w:shd w:val="clear" w:color="auto" w:fill="FFFFFF" w:themeFill="background1"/>
          </w:tcPr>
          <w:p w14:paraId="5AC2765B" w14:textId="77777777" w:rsidR="00493C4F" w:rsidRDefault="00493C4F" w:rsidP="00A8627F">
            <w:pPr>
              <w:cnfStyle w:val="000000000000" w:firstRow="0" w:lastRow="0" w:firstColumn="0" w:lastColumn="0" w:oddVBand="0" w:evenVBand="0" w:oddHBand="0" w:evenHBand="0" w:firstRowFirstColumn="0" w:firstRowLastColumn="0" w:lastRowFirstColumn="0" w:lastRowLastColumn="0"/>
            </w:pPr>
          </w:p>
        </w:tc>
        <w:tc>
          <w:tcPr>
            <w:tcW w:w="910" w:type="dxa"/>
            <w:tcBorders>
              <w:top w:val="single" w:sz="4" w:space="0" w:color="auto"/>
              <w:bottom w:val="single" w:sz="4" w:space="0" w:color="auto"/>
            </w:tcBorders>
            <w:shd w:val="clear" w:color="auto" w:fill="FFFFFF" w:themeFill="background1"/>
          </w:tcPr>
          <w:p w14:paraId="71437352" w14:textId="77777777" w:rsidR="00493C4F" w:rsidRDefault="00493C4F" w:rsidP="00A8627F">
            <w:pPr>
              <w:cnfStyle w:val="000000000000" w:firstRow="0" w:lastRow="0" w:firstColumn="0" w:lastColumn="0" w:oddVBand="0" w:evenVBand="0" w:oddHBand="0"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43AC1111" w14:textId="77777777" w:rsidR="00493C4F" w:rsidRDefault="00493C4F" w:rsidP="00A8627F">
            <w:pPr>
              <w:cnfStyle w:val="000000000000" w:firstRow="0" w:lastRow="0" w:firstColumn="0" w:lastColumn="0" w:oddVBand="0" w:evenVBand="0" w:oddHBand="0"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3B1791D1" w14:textId="77777777" w:rsidR="00493C4F" w:rsidRDefault="00493C4F" w:rsidP="00A8627F">
            <w:pPr>
              <w:cnfStyle w:val="000000000000" w:firstRow="0" w:lastRow="0" w:firstColumn="0" w:lastColumn="0" w:oddVBand="0" w:evenVBand="0" w:oddHBand="0"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1241D433" w14:textId="77777777" w:rsidR="00493C4F" w:rsidRDefault="00493C4F" w:rsidP="00A8627F">
            <w:pPr>
              <w:cnfStyle w:val="000000000000" w:firstRow="0" w:lastRow="0" w:firstColumn="0" w:lastColumn="0" w:oddVBand="0" w:evenVBand="0" w:oddHBand="0" w:evenHBand="0" w:firstRowFirstColumn="0" w:firstRowLastColumn="0" w:lastRowFirstColumn="0" w:lastRowLastColumn="0"/>
            </w:pPr>
          </w:p>
        </w:tc>
        <w:tc>
          <w:tcPr>
            <w:tcW w:w="1135" w:type="dxa"/>
            <w:tcBorders>
              <w:top w:val="single" w:sz="4" w:space="0" w:color="auto"/>
              <w:bottom w:val="single" w:sz="4" w:space="0" w:color="auto"/>
            </w:tcBorders>
            <w:shd w:val="clear" w:color="auto" w:fill="FFFFFF" w:themeFill="background1"/>
          </w:tcPr>
          <w:p w14:paraId="027650C5" w14:textId="77777777" w:rsidR="00493C4F" w:rsidRDefault="00493C4F" w:rsidP="00A8627F">
            <w:pPr>
              <w:cnfStyle w:val="000000000000" w:firstRow="0" w:lastRow="0" w:firstColumn="0" w:lastColumn="0" w:oddVBand="0" w:evenVBand="0" w:oddHBand="0" w:evenHBand="0" w:firstRowFirstColumn="0" w:firstRowLastColumn="0" w:lastRowFirstColumn="0" w:lastRowLastColumn="0"/>
            </w:pPr>
          </w:p>
        </w:tc>
        <w:tc>
          <w:tcPr>
            <w:tcW w:w="1276" w:type="dxa"/>
            <w:tcBorders>
              <w:top w:val="single" w:sz="4" w:space="0" w:color="auto"/>
              <w:bottom w:val="single" w:sz="4" w:space="0" w:color="auto"/>
            </w:tcBorders>
            <w:shd w:val="clear" w:color="auto" w:fill="FFFFFF" w:themeFill="background1"/>
          </w:tcPr>
          <w:p w14:paraId="10053770" w14:textId="77777777" w:rsidR="00493C4F" w:rsidRDefault="00493C4F" w:rsidP="00A8627F">
            <w:pPr>
              <w:cnfStyle w:val="000000000000" w:firstRow="0" w:lastRow="0" w:firstColumn="0" w:lastColumn="0" w:oddVBand="0" w:evenVBand="0" w:oddHBand="0" w:evenHBand="0" w:firstRowFirstColumn="0" w:firstRowLastColumn="0" w:lastRowFirstColumn="0" w:lastRowLastColumn="0"/>
            </w:pPr>
          </w:p>
        </w:tc>
        <w:tc>
          <w:tcPr>
            <w:tcW w:w="1134" w:type="dxa"/>
            <w:gridSpan w:val="2"/>
            <w:tcBorders>
              <w:top w:val="single" w:sz="4" w:space="0" w:color="auto"/>
              <w:bottom w:val="single" w:sz="4" w:space="0" w:color="auto"/>
            </w:tcBorders>
            <w:shd w:val="clear" w:color="auto" w:fill="FFFFFF" w:themeFill="background1"/>
          </w:tcPr>
          <w:p w14:paraId="332C7B10" w14:textId="77777777" w:rsidR="00493C4F" w:rsidRDefault="00493C4F" w:rsidP="00A8627F">
            <w:pPr>
              <w:cnfStyle w:val="000000000000" w:firstRow="0" w:lastRow="0" w:firstColumn="0" w:lastColumn="0" w:oddVBand="0" w:evenVBand="0" w:oddHBand="0" w:evenHBand="0" w:firstRowFirstColumn="0" w:firstRowLastColumn="0" w:lastRowFirstColumn="0" w:lastRowLastColumn="0"/>
            </w:pPr>
          </w:p>
        </w:tc>
        <w:tc>
          <w:tcPr>
            <w:tcW w:w="850" w:type="dxa"/>
            <w:gridSpan w:val="2"/>
            <w:tcBorders>
              <w:top w:val="single" w:sz="4" w:space="0" w:color="auto"/>
              <w:bottom w:val="single" w:sz="4" w:space="0" w:color="auto"/>
            </w:tcBorders>
            <w:shd w:val="clear" w:color="auto" w:fill="FFFFFF" w:themeFill="background1"/>
          </w:tcPr>
          <w:p w14:paraId="4C79E835" w14:textId="77777777" w:rsidR="00493C4F" w:rsidRDefault="00493C4F" w:rsidP="00A8627F">
            <w:pPr>
              <w:cnfStyle w:val="000000000000" w:firstRow="0" w:lastRow="0" w:firstColumn="0" w:lastColumn="0" w:oddVBand="0" w:evenVBand="0" w:oddHBand="0" w:evenHBand="0" w:firstRowFirstColumn="0" w:firstRowLastColumn="0" w:lastRowFirstColumn="0" w:lastRowLastColumn="0"/>
            </w:pPr>
          </w:p>
        </w:tc>
        <w:tc>
          <w:tcPr>
            <w:tcW w:w="1276" w:type="dxa"/>
            <w:tcBorders>
              <w:top w:val="single" w:sz="4" w:space="0" w:color="auto"/>
              <w:bottom w:val="single" w:sz="4" w:space="0" w:color="auto"/>
            </w:tcBorders>
            <w:shd w:val="clear" w:color="auto" w:fill="FFFFFF" w:themeFill="background1"/>
          </w:tcPr>
          <w:p w14:paraId="7BCE1975" w14:textId="77777777" w:rsidR="00493C4F" w:rsidRDefault="00493C4F" w:rsidP="00A8627F">
            <w:pPr>
              <w:cnfStyle w:val="000000000000" w:firstRow="0" w:lastRow="0" w:firstColumn="0" w:lastColumn="0" w:oddVBand="0" w:evenVBand="0" w:oddHBand="0" w:evenHBand="0" w:firstRowFirstColumn="0" w:firstRowLastColumn="0" w:lastRowFirstColumn="0" w:lastRowLastColumn="0"/>
            </w:pPr>
          </w:p>
        </w:tc>
        <w:tc>
          <w:tcPr>
            <w:tcW w:w="869" w:type="dxa"/>
            <w:tcBorders>
              <w:top w:val="single" w:sz="4" w:space="0" w:color="auto"/>
              <w:bottom w:val="single" w:sz="4" w:space="0" w:color="auto"/>
            </w:tcBorders>
            <w:shd w:val="clear" w:color="auto" w:fill="FFFFFF" w:themeFill="background1"/>
          </w:tcPr>
          <w:p w14:paraId="2CB3A666" w14:textId="77777777" w:rsidR="00493C4F" w:rsidRDefault="00493C4F" w:rsidP="00A8627F">
            <w:pPr>
              <w:cnfStyle w:val="000000000000" w:firstRow="0" w:lastRow="0" w:firstColumn="0" w:lastColumn="0" w:oddVBand="0" w:evenVBand="0" w:oddHBand="0" w:evenHBand="0" w:firstRowFirstColumn="0" w:firstRowLastColumn="0" w:lastRowFirstColumn="0" w:lastRowLastColumn="0"/>
            </w:pPr>
          </w:p>
        </w:tc>
      </w:tr>
      <w:tr w:rsidR="00493C4F" w14:paraId="30732300" w14:textId="77777777" w:rsidTr="0064513A">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702" w:type="dxa"/>
            <w:tcBorders>
              <w:top w:val="single" w:sz="4" w:space="0" w:color="auto"/>
              <w:bottom w:val="single" w:sz="4" w:space="0" w:color="auto"/>
              <w:right w:val="single" w:sz="4" w:space="0" w:color="auto"/>
            </w:tcBorders>
            <w:shd w:val="clear" w:color="auto" w:fill="FFFFFF" w:themeFill="background1"/>
          </w:tcPr>
          <w:p w14:paraId="353FDC2D" w14:textId="77777777" w:rsidR="00493C4F" w:rsidRDefault="00493C4F" w:rsidP="00A8627F">
            <w:r>
              <w:t>Study population</w:t>
            </w:r>
          </w:p>
        </w:tc>
        <w:tc>
          <w:tcPr>
            <w:tcW w:w="796" w:type="dxa"/>
            <w:tcBorders>
              <w:top w:val="single" w:sz="4" w:space="0" w:color="auto"/>
              <w:left w:val="single" w:sz="4" w:space="0" w:color="auto"/>
              <w:bottom w:val="single" w:sz="4" w:space="0" w:color="auto"/>
            </w:tcBorders>
            <w:shd w:val="clear" w:color="auto" w:fill="FFFFFF" w:themeFill="background1"/>
          </w:tcPr>
          <w:p w14:paraId="6DEE798C" w14:textId="77777777" w:rsidR="00493C4F" w:rsidRDefault="00493C4F" w:rsidP="00A8627F">
            <w:pPr>
              <w:cnfStyle w:val="000000100000" w:firstRow="0" w:lastRow="0" w:firstColumn="0" w:lastColumn="0" w:oddVBand="0" w:evenVBand="0" w:oddHBand="1" w:evenHBand="0" w:firstRowFirstColumn="0" w:firstRowLastColumn="0" w:lastRowFirstColumn="0" w:lastRowLastColumn="0"/>
            </w:pPr>
          </w:p>
        </w:tc>
        <w:tc>
          <w:tcPr>
            <w:tcW w:w="976" w:type="dxa"/>
            <w:tcBorders>
              <w:top w:val="single" w:sz="4" w:space="0" w:color="auto"/>
              <w:bottom w:val="single" w:sz="4" w:space="0" w:color="auto"/>
            </w:tcBorders>
            <w:shd w:val="clear" w:color="auto" w:fill="FFFFFF" w:themeFill="background1"/>
          </w:tcPr>
          <w:p w14:paraId="70B9E079" w14:textId="77777777" w:rsidR="00493C4F" w:rsidRDefault="00493C4F" w:rsidP="00A8627F">
            <w:pPr>
              <w:cnfStyle w:val="000000100000" w:firstRow="0" w:lastRow="0" w:firstColumn="0" w:lastColumn="0" w:oddVBand="0" w:evenVBand="0" w:oddHBand="1" w:evenHBand="0" w:firstRowFirstColumn="0" w:firstRowLastColumn="0" w:lastRowFirstColumn="0" w:lastRowLastColumn="0"/>
            </w:pPr>
          </w:p>
        </w:tc>
        <w:tc>
          <w:tcPr>
            <w:tcW w:w="910" w:type="dxa"/>
            <w:tcBorders>
              <w:top w:val="single" w:sz="4" w:space="0" w:color="auto"/>
              <w:bottom w:val="single" w:sz="4" w:space="0" w:color="auto"/>
            </w:tcBorders>
            <w:shd w:val="clear" w:color="auto" w:fill="FFFFFF" w:themeFill="background1"/>
          </w:tcPr>
          <w:p w14:paraId="25E58276" w14:textId="77777777" w:rsidR="00493C4F" w:rsidRDefault="00493C4F" w:rsidP="00A8627F">
            <w:pPr>
              <w:cnfStyle w:val="000000100000" w:firstRow="0" w:lastRow="0" w:firstColumn="0" w:lastColumn="0" w:oddVBand="0" w:evenVBand="0" w:oddHBand="1"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70CAB01F" w14:textId="77777777" w:rsidR="00493C4F" w:rsidRDefault="00493C4F" w:rsidP="00A8627F">
            <w:pPr>
              <w:cnfStyle w:val="000000100000" w:firstRow="0" w:lastRow="0" w:firstColumn="0" w:lastColumn="0" w:oddVBand="0" w:evenVBand="0" w:oddHBand="1"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2AD38B80" w14:textId="77777777" w:rsidR="00493C4F" w:rsidRDefault="00493C4F" w:rsidP="00A8627F">
            <w:pPr>
              <w:cnfStyle w:val="000000100000" w:firstRow="0" w:lastRow="0" w:firstColumn="0" w:lastColumn="0" w:oddVBand="0" w:evenVBand="0" w:oddHBand="1"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109B7941" w14:textId="77777777" w:rsidR="00493C4F" w:rsidRDefault="00493C4F" w:rsidP="00A8627F">
            <w:pPr>
              <w:cnfStyle w:val="000000100000" w:firstRow="0" w:lastRow="0" w:firstColumn="0" w:lastColumn="0" w:oddVBand="0" w:evenVBand="0" w:oddHBand="1" w:evenHBand="0" w:firstRowFirstColumn="0" w:firstRowLastColumn="0" w:lastRowFirstColumn="0" w:lastRowLastColumn="0"/>
            </w:pPr>
          </w:p>
        </w:tc>
        <w:tc>
          <w:tcPr>
            <w:tcW w:w="1135" w:type="dxa"/>
            <w:tcBorders>
              <w:top w:val="single" w:sz="4" w:space="0" w:color="auto"/>
              <w:bottom w:val="single" w:sz="4" w:space="0" w:color="auto"/>
            </w:tcBorders>
            <w:shd w:val="clear" w:color="auto" w:fill="FFFFFF" w:themeFill="background1"/>
          </w:tcPr>
          <w:p w14:paraId="37877E97" w14:textId="77777777" w:rsidR="00493C4F" w:rsidRDefault="00493C4F" w:rsidP="00A8627F">
            <w:pPr>
              <w:cnfStyle w:val="000000100000" w:firstRow="0" w:lastRow="0" w:firstColumn="0" w:lastColumn="0" w:oddVBand="0" w:evenVBand="0" w:oddHBand="1" w:evenHBand="0" w:firstRowFirstColumn="0" w:firstRowLastColumn="0" w:lastRowFirstColumn="0" w:lastRowLastColumn="0"/>
            </w:pPr>
          </w:p>
        </w:tc>
        <w:tc>
          <w:tcPr>
            <w:tcW w:w="1276" w:type="dxa"/>
            <w:tcBorders>
              <w:top w:val="single" w:sz="4" w:space="0" w:color="auto"/>
              <w:bottom w:val="single" w:sz="4" w:space="0" w:color="auto"/>
            </w:tcBorders>
            <w:shd w:val="clear" w:color="auto" w:fill="FFFFFF" w:themeFill="background1"/>
          </w:tcPr>
          <w:p w14:paraId="641047BC" w14:textId="77777777" w:rsidR="00493C4F" w:rsidRDefault="00493C4F" w:rsidP="00A8627F">
            <w:pPr>
              <w:cnfStyle w:val="000000100000" w:firstRow="0" w:lastRow="0" w:firstColumn="0" w:lastColumn="0" w:oddVBand="0" w:evenVBand="0" w:oddHBand="1" w:evenHBand="0" w:firstRowFirstColumn="0" w:firstRowLastColumn="0" w:lastRowFirstColumn="0" w:lastRowLastColumn="0"/>
            </w:pPr>
          </w:p>
        </w:tc>
        <w:tc>
          <w:tcPr>
            <w:tcW w:w="1134" w:type="dxa"/>
            <w:gridSpan w:val="2"/>
            <w:tcBorders>
              <w:top w:val="single" w:sz="4" w:space="0" w:color="auto"/>
              <w:bottom w:val="single" w:sz="4" w:space="0" w:color="auto"/>
            </w:tcBorders>
            <w:shd w:val="clear" w:color="auto" w:fill="FFFFFF" w:themeFill="background1"/>
          </w:tcPr>
          <w:p w14:paraId="5F9CF22D" w14:textId="77777777" w:rsidR="00493C4F" w:rsidRDefault="00493C4F" w:rsidP="00A8627F">
            <w:pPr>
              <w:cnfStyle w:val="000000100000" w:firstRow="0" w:lastRow="0" w:firstColumn="0" w:lastColumn="0" w:oddVBand="0" w:evenVBand="0" w:oddHBand="1" w:evenHBand="0" w:firstRowFirstColumn="0" w:firstRowLastColumn="0" w:lastRowFirstColumn="0" w:lastRowLastColumn="0"/>
            </w:pPr>
          </w:p>
        </w:tc>
        <w:tc>
          <w:tcPr>
            <w:tcW w:w="850" w:type="dxa"/>
            <w:gridSpan w:val="2"/>
            <w:tcBorders>
              <w:top w:val="single" w:sz="4" w:space="0" w:color="auto"/>
              <w:bottom w:val="single" w:sz="4" w:space="0" w:color="auto"/>
            </w:tcBorders>
            <w:shd w:val="clear" w:color="auto" w:fill="FFFFFF" w:themeFill="background1"/>
          </w:tcPr>
          <w:p w14:paraId="2303A45B" w14:textId="77777777" w:rsidR="00493C4F" w:rsidRDefault="00493C4F" w:rsidP="00A8627F">
            <w:pPr>
              <w:cnfStyle w:val="000000100000" w:firstRow="0" w:lastRow="0" w:firstColumn="0" w:lastColumn="0" w:oddVBand="0" w:evenVBand="0" w:oddHBand="1" w:evenHBand="0" w:firstRowFirstColumn="0" w:firstRowLastColumn="0" w:lastRowFirstColumn="0" w:lastRowLastColumn="0"/>
            </w:pPr>
          </w:p>
        </w:tc>
        <w:tc>
          <w:tcPr>
            <w:tcW w:w="1276" w:type="dxa"/>
            <w:tcBorders>
              <w:top w:val="single" w:sz="4" w:space="0" w:color="auto"/>
              <w:bottom w:val="single" w:sz="4" w:space="0" w:color="auto"/>
            </w:tcBorders>
            <w:shd w:val="clear" w:color="auto" w:fill="FFFFFF" w:themeFill="background1"/>
          </w:tcPr>
          <w:p w14:paraId="5DC50223" w14:textId="77777777" w:rsidR="00493C4F" w:rsidRDefault="00493C4F" w:rsidP="00A8627F">
            <w:pPr>
              <w:cnfStyle w:val="000000100000" w:firstRow="0" w:lastRow="0" w:firstColumn="0" w:lastColumn="0" w:oddVBand="0" w:evenVBand="0" w:oddHBand="1" w:evenHBand="0" w:firstRowFirstColumn="0" w:firstRowLastColumn="0" w:lastRowFirstColumn="0" w:lastRowLastColumn="0"/>
            </w:pPr>
          </w:p>
        </w:tc>
        <w:tc>
          <w:tcPr>
            <w:tcW w:w="869" w:type="dxa"/>
            <w:tcBorders>
              <w:top w:val="single" w:sz="4" w:space="0" w:color="auto"/>
              <w:bottom w:val="single" w:sz="4" w:space="0" w:color="auto"/>
            </w:tcBorders>
            <w:shd w:val="clear" w:color="auto" w:fill="FFFFFF" w:themeFill="background1"/>
          </w:tcPr>
          <w:p w14:paraId="69EFD2B4" w14:textId="77777777" w:rsidR="00493C4F" w:rsidRDefault="00493C4F" w:rsidP="00A8627F">
            <w:pPr>
              <w:cnfStyle w:val="000000100000" w:firstRow="0" w:lastRow="0" w:firstColumn="0" w:lastColumn="0" w:oddVBand="0" w:evenVBand="0" w:oddHBand="1" w:evenHBand="0" w:firstRowFirstColumn="0" w:firstRowLastColumn="0" w:lastRowFirstColumn="0" w:lastRowLastColumn="0"/>
            </w:pPr>
          </w:p>
        </w:tc>
      </w:tr>
      <w:tr w:rsidR="00493C4F" w14:paraId="5324A085" w14:textId="77777777" w:rsidTr="0064513A">
        <w:trPr>
          <w:trHeight w:val="269"/>
        </w:trPr>
        <w:tc>
          <w:tcPr>
            <w:cnfStyle w:val="001000000000" w:firstRow="0" w:lastRow="0" w:firstColumn="1" w:lastColumn="0" w:oddVBand="0" w:evenVBand="0" w:oddHBand="0" w:evenHBand="0" w:firstRowFirstColumn="0" w:firstRowLastColumn="0" w:lastRowFirstColumn="0" w:lastRowLastColumn="0"/>
            <w:tcW w:w="1702" w:type="dxa"/>
            <w:tcBorders>
              <w:top w:val="single" w:sz="4" w:space="0" w:color="auto"/>
              <w:bottom w:val="single" w:sz="4" w:space="0" w:color="auto"/>
              <w:right w:val="single" w:sz="4" w:space="0" w:color="auto"/>
            </w:tcBorders>
            <w:shd w:val="clear" w:color="auto" w:fill="FFFFFF" w:themeFill="background1"/>
          </w:tcPr>
          <w:p w14:paraId="4C128826" w14:textId="77777777" w:rsidR="00DA3145" w:rsidRDefault="00493C4F" w:rsidP="00A8627F">
            <w:r>
              <w:t>Inclusion/</w:t>
            </w:r>
          </w:p>
          <w:p w14:paraId="7DFDE8C7" w14:textId="77777777" w:rsidR="00493C4F" w:rsidRDefault="00493C4F" w:rsidP="00A8627F">
            <w:r>
              <w:t>exclusion criteria</w:t>
            </w:r>
          </w:p>
        </w:tc>
        <w:tc>
          <w:tcPr>
            <w:tcW w:w="796" w:type="dxa"/>
            <w:tcBorders>
              <w:top w:val="single" w:sz="4" w:space="0" w:color="auto"/>
              <w:left w:val="single" w:sz="4" w:space="0" w:color="auto"/>
              <w:bottom w:val="single" w:sz="4" w:space="0" w:color="auto"/>
            </w:tcBorders>
            <w:shd w:val="clear" w:color="auto" w:fill="FFFFFF" w:themeFill="background1"/>
          </w:tcPr>
          <w:p w14:paraId="10D8055E" w14:textId="77777777" w:rsidR="00493C4F" w:rsidRDefault="00493C4F" w:rsidP="00A8627F">
            <w:pPr>
              <w:cnfStyle w:val="000000000000" w:firstRow="0" w:lastRow="0" w:firstColumn="0" w:lastColumn="0" w:oddVBand="0" w:evenVBand="0" w:oddHBand="0" w:evenHBand="0" w:firstRowFirstColumn="0" w:firstRowLastColumn="0" w:lastRowFirstColumn="0" w:lastRowLastColumn="0"/>
            </w:pPr>
          </w:p>
        </w:tc>
        <w:tc>
          <w:tcPr>
            <w:tcW w:w="976" w:type="dxa"/>
            <w:tcBorders>
              <w:top w:val="single" w:sz="4" w:space="0" w:color="auto"/>
              <w:bottom w:val="single" w:sz="4" w:space="0" w:color="auto"/>
            </w:tcBorders>
            <w:shd w:val="clear" w:color="auto" w:fill="FFFFFF" w:themeFill="background1"/>
          </w:tcPr>
          <w:p w14:paraId="4A52B05A" w14:textId="77777777" w:rsidR="00493C4F" w:rsidRDefault="00493C4F" w:rsidP="00A8627F">
            <w:pPr>
              <w:cnfStyle w:val="000000000000" w:firstRow="0" w:lastRow="0" w:firstColumn="0" w:lastColumn="0" w:oddVBand="0" w:evenVBand="0" w:oddHBand="0" w:evenHBand="0" w:firstRowFirstColumn="0" w:firstRowLastColumn="0" w:lastRowFirstColumn="0" w:lastRowLastColumn="0"/>
            </w:pPr>
          </w:p>
        </w:tc>
        <w:tc>
          <w:tcPr>
            <w:tcW w:w="910" w:type="dxa"/>
            <w:tcBorders>
              <w:top w:val="single" w:sz="4" w:space="0" w:color="auto"/>
              <w:bottom w:val="single" w:sz="4" w:space="0" w:color="auto"/>
            </w:tcBorders>
            <w:shd w:val="clear" w:color="auto" w:fill="FFFFFF" w:themeFill="background1"/>
          </w:tcPr>
          <w:p w14:paraId="6144584A" w14:textId="77777777" w:rsidR="00493C4F" w:rsidRDefault="00493C4F" w:rsidP="00A8627F">
            <w:pPr>
              <w:cnfStyle w:val="000000000000" w:firstRow="0" w:lastRow="0" w:firstColumn="0" w:lastColumn="0" w:oddVBand="0" w:evenVBand="0" w:oddHBand="0"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15FC08CB" w14:textId="77777777" w:rsidR="00493C4F" w:rsidRDefault="00493C4F" w:rsidP="00A8627F">
            <w:pPr>
              <w:cnfStyle w:val="000000000000" w:firstRow="0" w:lastRow="0" w:firstColumn="0" w:lastColumn="0" w:oddVBand="0" w:evenVBand="0" w:oddHBand="0"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00EA1B88" w14:textId="77777777" w:rsidR="00493C4F" w:rsidRDefault="00493C4F" w:rsidP="00A8627F">
            <w:pPr>
              <w:cnfStyle w:val="000000000000" w:firstRow="0" w:lastRow="0" w:firstColumn="0" w:lastColumn="0" w:oddVBand="0" w:evenVBand="0" w:oddHBand="0"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302EE455" w14:textId="77777777" w:rsidR="00493C4F" w:rsidRDefault="00493C4F" w:rsidP="00A8627F">
            <w:pPr>
              <w:cnfStyle w:val="000000000000" w:firstRow="0" w:lastRow="0" w:firstColumn="0" w:lastColumn="0" w:oddVBand="0" w:evenVBand="0" w:oddHBand="0" w:evenHBand="0" w:firstRowFirstColumn="0" w:firstRowLastColumn="0" w:lastRowFirstColumn="0" w:lastRowLastColumn="0"/>
            </w:pPr>
          </w:p>
        </w:tc>
        <w:tc>
          <w:tcPr>
            <w:tcW w:w="1135" w:type="dxa"/>
            <w:tcBorders>
              <w:top w:val="single" w:sz="4" w:space="0" w:color="auto"/>
              <w:bottom w:val="single" w:sz="4" w:space="0" w:color="auto"/>
            </w:tcBorders>
            <w:shd w:val="clear" w:color="auto" w:fill="FFFFFF" w:themeFill="background1"/>
          </w:tcPr>
          <w:p w14:paraId="11FA6600" w14:textId="77777777" w:rsidR="00493C4F" w:rsidRDefault="00493C4F" w:rsidP="00A8627F">
            <w:pPr>
              <w:cnfStyle w:val="000000000000" w:firstRow="0" w:lastRow="0" w:firstColumn="0" w:lastColumn="0" w:oddVBand="0" w:evenVBand="0" w:oddHBand="0" w:evenHBand="0" w:firstRowFirstColumn="0" w:firstRowLastColumn="0" w:lastRowFirstColumn="0" w:lastRowLastColumn="0"/>
            </w:pPr>
          </w:p>
        </w:tc>
        <w:tc>
          <w:tcPr>
            <w:tcW w:w="1276" w:type="dxa"/>
            <w:tcBorders>
              <w:top w:val="single" w:sz="4" w:space="0" w:color="auto"/>
              <w:bottom w:val="single" w:sz="4" w:space="0" w:color="auto"/>
            </w:tcBorders>
            <w:shd w:val="clear" w:color="auto" w:fill="FFFFFF" w:themeFill="background1"/>
          </w:tcPr>
          <w:p w14:paraId="4E27DA2A" w14:textId="77777777" w:rsidR="00493C4F" w:rsidRDefault="00493C4F" w:rsidP="00A8627F">
            <w:pPr>
              <w:cnfStyle w:val="000000000000" w:firstRow="0" w:lastRow="0" w:firstColumn="0" w:lastColumn="0" w:oddVBand="0" w:evenVBand="0" w:oddHBand="0" w:evenHBand="0" w:firstRowFirstColumn="0" w:firstRowLastColumn="0" w:lastRowFirstColumn="0" w:lastRowLastColumn="0"/>
            </w:pPr>
          </w:p>
        </w:tc>
        <w:tc>
          <w:tcPr>
            <w:tcW w:w="1134" w:type="dxa"/>
            <w:gridSpan w:val="2"/>
            <w:tcBorders>
              <w:top w:val="single" w:sz="4" w:space="0" w:color="auto"/>
              <w:bottom w:val="single" w:sz="4" w:space="0" w:color="auto"/>
            </w:tcBorders>
            <w:shd w:val="clear" w:color="auto" w:fill="FFFFFF" w:themeFill="background1"/>
          </w:tcPr>
          <w:p w14:paraId="69E95C61" w14:textId="77777777" w:rsidR="00493C4F" w:rsidRDefault="00493C4F" w:rsidP="00A8627F">
            <w:pPr>
              <w:cnfStyle w:val="000000000000" w:firstRow="0" w:lastRow="0" w:firstColumn="0" w:lastColumn="0" w:oddVBand="0" w:evenVBand="0" w:oddHBand="0" w:evenHBand="0" w:firstRowFirstColumn="0" w:firstRowLastColumn="0" w:lastRowFirstColumn="0" w:lastRowLastColumn="0"/>
            </w:pPr>
          </w:p>
        </w:tc>
        <w:tc>
          <w:tcPr>
            <w:tcW w:w="850" w:type="dxa"/>
            <w:gridSpan w:val="2"/>
            <w:tcBorders>
              <w:top w:val="single" w:sz="4" w:space="0" w:color="auto"/>
              <w:bottom w:val="single" w:sz="4" w:space="0" w:color="auto"/>
            </w:tcBorders>
            <w:shd w:val="clear" w:color="auto" w:fill="FFFFFF" w:themeFill="background1"/>
          </w:tcPr>
          <w:p w14:paraId="3889D29A" w14:textId="77777777" w:rsidR="00493C4F" w:rsidRDefault="00493C4F" w:rsidP="00A8627F">
            <w:pPr>
              <w:cnfStyle w:val="000000000000" w:firstRow="0" w:lastRow="0" w:firstColumn="0" w:lastColumn="0" w:oddVBand="0" w:evenVBand="0" w:oddHBand="0" w:evenHBand="0" w:firstRowFirstColumn="0" w:firstRowLastColumn="0" w:lastRowFirstColumn="0" w:lastRowLastColumn="0"/>
            </w:pPr>
          </w:p>
        </w:tc>
        <w:tc>
          <w:tcPr>
            <w:tcW w:w="1276" w:type="dxa"/>
            <w:tcBorders>
              <w:top w:val="single" w:sz="4" w:space="0" w:color="auto"/>
              <w:bottom w:val="single" w:sz="4" w:space="0" w:color="auto"/>
            </w:tcBorders>
            <w:shd w:val="clear" w:color="auto" w:fill="FFFFFF" w:themeFill="background1"/>
          </w:tcPr>
          <w:p w14:paraId="1A611DDD" w14:textId="77777777" w:rsidR="00493C4F" w:rsidRDefault="00493C4F" w:rsidP="00A8627F">
            <w:pPr>
              <w:cnfStyle w:val="000000000000" w:firstRow="0" w:lastRow="0" w:firstColumn="0" w:lastColumn="0" w:oddVBand="0" w:evenVBand="0" w:oddHBand="0" w:evenHBand="0" w:firstRowFirstColumn="0" w:firstRowLastColumn="0" w:lastRowFirstColumn="0" w:lastRowLastColumn="0"/>
            </w:pPr>
          </w:p>
        </w:tc>
        <w:tc>
          <w:tcPr>
            <w:tcW w:w="869" w:type="dxa"/>
            <w:tcBorders>
              <w:top w:val="single" w:sz="4" w:space="0" w:color="auto"/>
              <w:bottom w:val="single" w:sz="4" w:space="0" w:color="auto"/>
            </w:tcBorders>
            <w:shd w:val="clear" w:color="auto" w:fill="FFFFFF" w:themeFill="background1"/>
          </w:tcPr>
          <w:p w14:paraId="1AC35871" w14:textId="77777777" w:rsidR="00493C4F" w:rsidRDefault="00493C4F" w:rsidP="00A8627F">
            <w:pPr>
              <w:cnfStyle w:val="000000000000" w:firstRow="0" w:lastRow="0" w:firstColumn="0" w:lastColumn="0" w:oddVBand="0" w:evenVBand="0" w:oddHBand="0" w:evenHBand="0" w:firstRowFirstColumn="0" w:firstRowLastColumn="0" w:lastRowFirstColumn="0" w:lastRowLastColumn="0"/>
            </w:pPr>
          </w:p>
        </w:tc>
      </w:tr>
      <w:tr w:rsidR="00493C4F" w14:paraId="6ADE85D6" w14:textId="77777777" w:rsidTr="0064513A">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702" w:type="dxa"/>
            <w:tcBorders>
              <w:top w:val="single" w:sz="4" w:space="0" w:color="auto"/>
              <w:bottom w:val="single" w:sz="4" w:space="0" w:color="auto"/>
              <w:right w:val="single" w:sz="4" w:space="0" w:color="auto"/>
            </w:tcBorders>
            <w:shd w:val="clear" w:color="auto" w:fill="FFFFFF" w:themeFill="background1"/>
          </w:tcPr>
          <w:p w14:paraId="3F2EF45E" w14:textId="77777777" w:rsidR="00493C4F" w:rsidRDefault="00493C4F" w:rsidP="00A8627F">
            <w:r>
              <w:t>Randomisation</w:t>
            </w:r>
          </w:p>
        </w:tc>
        <w:tc>
          <w:tcPr>
            <w:tcW w:w="796" w:type="dxa"/>
            <w:tcBorders>
              <w:top w:val="single" w:sz="4" w:space="0" w:color="auto"/>
              <w:left w:val="single" w:sz="4" w:space="0" w:color="auto"/>
              <w:bottom w:val="single" w:sz="4" w:space="0" w:color="auto"/>
            </w:tcBorders>
            <w:shd w:val="clear" w:color="auto" w:fill="FFFFFF" w:themeFill="background1"/>
          </w:tcPr>
          <w:p w14:paraId="0761A320" w14:textId="77777777" w:rsidR="00493C4F" w:rsidRDefault="00493C4F" w:rsidP="00A8627F">
            <w:pPr>
              <w:cnfStyle w:val="000000100000" w:firstRow="0" w:lastRow="0" w:firstColumn="0" w:lastColumn="0" w:oddVBand="0" w:evenVBand="0" w:oddHBand="1" w:evenHBand="0" w:firstRowFirstColumn="0" w:firstRowLastColumn="0" w:lastRowFirstColumn="0" w:lastRowLastColumn="0"/>
            </w:pPr>
          </w:p>
        </w:tc>
        <w:tc>
          <w:tcPr>
            <w:tcW w:w="976" w:type="dxa"/>
            <w:tcBorders>
              <w:top w:val="single" w:sz="4" w:space="0" w:color="auto"/>
              <w:bottom w:val="single" w:sz="4" w:space="0" w:color="auto"/>
            </w:tcBorders>
            <w:shd w:val="clear" w:color="auto" w:fill="FFFFFF" w:themeFill="background1"/>
          </w:tcPr>
          <w:p w14:paraId="47BBC875" w14:textId="77777777" w:rsidR="00493C4F" w:rsidRDefault="00493C4F" w:rsidP="00A8627F">
            <w:pPr>
              <w:cnfStyle w:val="000000100000" w:firstRow="0" w:lastRow="0" w:firstColumn="0" w:lastColumn="0" w:oddVBand="0" w:evenVBand="0" w:oddHBand="1" w:evenHBand="0" w:firstRowFirstColumn="0" w:firstRowLastColumn="0" w:lastRowFirstColumn="0" w:lastRowLastColumn="0"/>
            </w:pPr>
          </w:p>
        </w:tc>
        <w:tc>
          <w:tcPr>
            <w:tcW w:w="910" w:type="dxa"/>
            <w:tcBorders>
              <w:top w:val="single" w:sz="4" w:space="0" w:color="auto"/>
              <w:bottom w:val="single" w:sz="4" w:space="0" w:color="auto"/>
            </w:tcBorders>
            <w:shd w:val="clear" w:color="auto" w:fill="FFFFFF" w:themeFill="background1"/>
          </w:tcPr>
          <w:p w14:paraId="0A061570" w14:textId="77777777" w:rsidR="00493C4F" w:rsidRDefault="00493C4F" w:rsidP="00A8627F">
            <w:pPr>
              <w:cnfStyle w:val="000000100000" w:firstRow="0" w:lastRow="0" w:firstColumn="0" w:lastColumn="0" w:oddVBand="0" w:evenVBand="0" w:oddHBand="1"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26711081" w14:textId="77777777" w:rsidR="00493C4F" w:rsidRDefault="00493C4F" w:rsidP="00A8627F">
            <w:pPr>
              <w:cnfStyle w:val="000000100000" w:firstRow="0" w:lastRow="0" w:firstColumn="0" w:lastColumn="0" w:oddVBand="0" w:evenVBand="0" w:oddHBand="1"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5A92DBC9" w14:textId="77777777" w:rsidR="00493C4F" w:rsidRDefault="00493C4F" w:rsidP="00A8627F">
            <w:pPr>
              <w:cnfStyle w:val="000000100000" w:firstRow="0" w:lastRow="0" w:firstColumn="0" w:lastColumn="0" w:oddVBand="0" w:evenVBand="0" w:oddHBand="1"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4F068D54" w14:textId="77777777" w:rsidR="00493C4F" w:rsidRDefault="00493C4F" w:rsidP="00A8627F">
            <w:pPr>
              <w:cnfStyle w:val="000000100000" w:firstRow="0" w:lastRow="0" w:firstColumn="0" w:lastColumn="0" w:oddVBand="0" w:evenVBand="0" w:oddHBand="1" w:evenHBand="0" w:firstRowFirstColumn="0" w:firstRowLastColumn="0" w:lastRowFirstColumn="0" w:lastRowLastColumn="0"/>
            </w:pPr>
          </w:p>
        </w:tc>
        <w:tc>
          <w:tcPr>
            <w:tcW w:w="1135" w:type="dxa"/>
            <w:tcBorders>
              <w:top w:val="single" w:sz="4" w:space="0" w:color="auto"/>
              <w:bottom w:val="single" w:sz="4" w:space="0" w:color="auto"/>
            </w:tcBorders>
            <w:shd w:val="clear" w:color="auto" w:fill="FFFFFF" w:themeFill="background1"/>
          </w:tcPr>
          <w:p w14:paraId="4968AB27" w14:textId="77777777" w:rsidR="00493C4F" w:rsidRDefault="00493C4F" w:rsidP="00A8627F">
            <w:pPr>
              <w:cnfStyle w:val="000000100000" w:firstRow="0" w:lastRow="0" w:firstColumn="0" w:lastColumn="0" w:oddVBand="0" w:evenVBand="0" w:oddHBand="1" w:evenHBand="0" w:firstRowFirstColumn="0" w:firstRowLastColumn="0" w:lastRowFirstColumn="0" w:lastRowLastColumn="0"/>
            </w:pPr>
          </w:p>
        </w:tc>
        <w:tc>
          <w:tcPr>
            <w:tcW w:w="1276" w:type="dxa"/>
            <w:tcBorders>
              <w:top w:val="single" w:sz="4" w:space="0" w:color="auto"/>
              <w:bottom w:val="single" w:sz="4" w:space="0" w:color="auto"/>
            </w:tcBorders>
            <w:shd w:val="clear" w:color="auto" w:fill="FFFFFF" w:themeFill="background1"/>
          </w:tcPr>
          <w:p w14:paraId="4F7AD6A0" w14:textId="77777777" w:rsidR="00493C4F" w:rsidRDefault="00493C4F" w:rsidP="00A8627F">
            <w:pPr>
              <w:cnfStyle w:val="000000100000" w:firstRow="0" w:lastRow="0" w:firstColumn="0" w:lastColumn="0" w:oddVBand="0" w:evenVBand="0" w:oddHBand="1" w:evenHBand="0" w:firstRowFirstColumn="0" w:firstRowLastColumn="0" w:lastRowFirstColumn="0" w:lastRowLastColumn="0"/>
            </w:pPr>
          </w:p>
        </w:tc>
        <w:tc>
          <w:tcPr>
            <w:tcW w:w="1134" w:type="dxa"/>
            <w:gridSpan w:val="2"/>
            <w:tcBorders>
              <w:top w:val="single" w:sz="4" w:space="0" w:color="auto"/>
              <w:bottom w:val="single" w:sz="4" w:space="0" w:color="auto"/>
            </w:tcBorders>
            <w:shd w:val="clear" w:color="auto" w:fill="FFFFFF" w:themeFill="background1"/>
          </w:tcPr>
          <w:p w14:paraId="3688A1B3" w14:textId="77777777" w:rsidR="00493C4F" w:rsidRDefault="00493C4F" w:rsidP="00A8627F">
            <w:pPr>
              <w:cnfStyle w:val="000000100000" w:firstRow="0" w:lastRow="0" w:firstColumn="0" w:lastColumn="0" w:oddVBand="0" w:evenVBand="0" w:oddHBand="1" w:evenHBand="0" w:firstRowFirstColumn="0" w:firstRowLastColumn="0" w:lastRowFirstColumn="0" w:lastRowLastColumn="0"/>
            </w:pPr>
          </w:p>
        </w:tc>
        <w:tc>
          <w:tcPr>
            <w:tcW w:w="850" w:type="dxa"/>
            <w:gridSpan w:val="2"/>
            <w:tcBorders>
              <w:top w:val="single" w:sz="4" w:space="0" w:color="auto"/>
              <w:bottom w:val="single" w:sz="4" w:space="0" w:color="auto"/>
            </w:tcBorders>
            <w:shd w:val="clear" w:color="auto" w:fill="FFFFFF" w:themeFill="background1"/>
          </w:tcPr>
          <w:p w14:paraId="32B0273F" w14:textId="77777777" w:rsidR="00493C4F" w:rsidRDefault="00493C4F" w:rsidP="00A8627F">
            <w:pPr>
              <w:cnfStyle w:val="000000100000" w:firstRow="0" w:lastRow="0" w:firstColumn="0" w:lastColumn="0" w:oddVBand="0" w:evenVBand="0" w:oddHBand="1" w:evenHBand="0" w:firstRowFirstColumn="0" w:firstRowLastColumn="0" w:lastRowFirstColumn="0" w:lastRowLastColumn="0"/>
            </w:pPr>
          </w:p>
        </w:tc>
        <w:tc>
          <w:tcPr>
            <w:tcW w:w="1276" w:type="dxa"/>
            <w:tcBorders>
              <w:top w:val="single" w:sz="4" w:space="0" w:color="auto"/>
              <w:bottom w:val="single" w:sz="4" w:space="0" w:color="auto"/>
            </w:tcBorders>
            <w:shd w:val="clear" w:color="auto" w:fill="FFFFFF" w:themeFill="background1"/>
          </w:tcPr>
          <w:p w14:paraId="2ADE5FD9" w14:textId="77777777" w:rsidR="00493C4F" w:rsidRDefault="00493C4F" w:rsidP="00A8627F">
            <w:pPr>
              <w:cnfStyle w:val="000000100000" w:firstRow="0" w:lastRow="0" w:firstColumn="0" w:lastColumn="0" w:oddVBand="0" w:evenVBand="0" w:oddHBand="1" w:evenHBand="0" w:firstRowFirstColumn="0" w:firstRowLastColumn="0" w:lastRowFirstColumn="0" w:lastRowLastColumn="0"/>
            </w:pPr>
          </w:p>
        </w:tc>
        <w:tc>
          <w:tcPr>
            <w:tcW w:w="869" w:type="dxa"/>
            <w:tcBorders>
              <w:top w:val="single" w:sz="4" w:space="0" w:color="auto"/>
              <w:bottom w:val="single" w:sz="4" w:space="0" w:color="auto"/>
            </w:tcBorders>
            <w:shd w:val="clear" w:color="auto" w:fill="FFFFFF" w:themeFill="background1"/>
          </w:tcPr>
          <w:p w14:paraId="300FD802" w14:textId="77777777" w:rsidR="00493C4F" w:rsidRDefault="00493C4F" w:rsidP="00A8627F">
            <w:pPr>
              <w:cnfStyle w:val="000000100000" w:firstRow="0" w:lastRow="0" w:firstColumn="0" w:lastColumn="0" w:oddVBand="0" w:evenVBand="0" w:oddHBand="1" w:evenHBand="0" w:firstRowFirstColumn="0" w:firstRowLastColumn="0" w:lastRowFirstColumn="0" w:lastRowLastColumn="0"/>
            </w:pPr>
          </w:p>
        </w:tc>
      </w:tr>
      <w:tr w:rsidR="00493C4F" w14:paraId="76E1B324" w14:textId="77777777" w:rsidTr="0064513A">
        <w:trPr>
          <w:trHeight w:val="269"/>
        </w:trPr>
        <w:tc>
          <w:tcPr>
            <w:cnfStyle w:val="001000000000" w:firstRow="0" w:lastRow="0" w:firstColumn="1" w:lastColumn="0" w:oddVBand="0" w:evenVBand="0" w:oddHBand="0" w:evenHBand="0" w:firstRowFirstColumn="0" w:firstRowLastColumn="0" w:lastRowFirstColumn="0" w:lastRowLastColumn="0"/>
            <w:tcW w:w="1702" w:type="dxa"/>
            <w:tcBorders>
              <w:top w:val="single" w:sz="4" w:space="0" w:color="auto"/>
              <w:bottom w:val="single" w:sz="4" w:space="0" w:color="auto"/>
              <w:right w:val="single" w:sz="4" w:space="0" w:color="auto"/>
            </w:tcBorders>
            <w:shd w:val="clear" w:color="auto" w:fill="FFFFFF" w:themeFill="background1"/>
          </w:tcPr>
          <w:p w14:paraId="75C15D06" w14:textId="77777777" w:rsidR="00493C4F" w:rsidRDefault="00493C4F" w:rsidP="00A8627F">
            <w:r>
              <w:t>Location of study</w:t>
            </w:r>
          </w:p>
        </w:tc>
        <w:tc>
          <w:tcPr>
            <w:tcW w:w="796" w:type="dxa"/>
            <w:tcBorders>
              <w:top w:val="single" w:sz="4" w:space="0" w:color="auto"/>
              <w:left w:val="single" w:sz="4" w:space="0" w:color="auto"/>
              <w:bottom w:val="single" w:sz="4" w:space="0" w:color="auto"/>
            </w:tcBorders>
            <w:shd w:val="clear" w:color="auto" w:fill="FFFFFF" w:themeFill="background1"/>
          </w:tcPr>
          <w:p w14:paraId="161A99CE" w14:textId="77777777" w:rsidR="00493C4F" w:rsidRDefault="00493C4F" w:rsidP="00A8627F">
            <w:pPr>
              <w:cnfStyle w:val="000000000000" w:firstRow="0" w:lastRow="0" w:firstColumn="0" w:lastColumn="0" w:oddVBand="0" w:evenVBand="0" w:oddHBand="0" w:evenHBand="0" w:firstRowFirstColumn="0" w:firstRowLastColumn="0" w:lastRowFirstColumn="0" w:lastRowLastColumn="0"/>
            </w:pPr>
          </w:p>
        </w:tc>
        <w:tc>
          <w:tcPr>
            <w:tcW w:w="976" w:type="dxa"/>
            <w:tcBorders>
              <w:top w:val="single" w:sz="4" w:space="0" w:color="auto"/>
              <w:bottom w:val="single" w:sz="4" w:space="0" w:color="auto"/>
            </w:tcBorders>
            <w:shd w:val="clear" w:color="auto" w:fill="FFFFFF" w:themeFill="background1"/>
          </w:tcPr>
          <w:p w14:paraId="158B3999" w14:textId="77777777" w:rsidR="00493C4F" w:rsidRDefault="00493C4F" w:rsidP="00A8627F">
            <w:pPr>
              <w:cnfStyle w:val="000000000000" w:firstRow="0" w:lastRow="0" w:firstColumn="0" w:lastColumn="0" w:oddVBand="0" w:evenVBand="0" w:oddHBand="0" w:evenHBand="0" w:firstRowFirstColumn="0" w:firstRowLastColumn="0" w:lastRowFirstColumn="0" w:lastRowLastColumn="0"/>
            </w:pPr>
          </w:p>
        </w:tc>
        <w:tc>
          <w:tcPr>
            <w:tcW w:w="910" w:type="dxa"/>
            <w:tcBorders>
              <w:top w:val="single" w:sz="4" w:space="0" w:color="auto"/>
              <w:bottom w:val="single" w:sz="4" w:space="0" w:color="auto"/>
            </w:tcBorders>
            <w:shd w:val="clear" w:color="auto" w:fill="FFFFFF" w:themeFill="background1"/>
          </w:tcPr>
          <w:p w14:paraId="192D5A2E" w14:textId="77777777" w:rsidR="00493C4F" w:rsidRDefault="00493C4F" w:rsidP="00A8627F">
            <w:pPr>
              <w:cnfStyle w:val="000000000000" w:firstRow="0" w:lastRow="0" w:firstColumn="0" w:lastColumn="0" w:oddVBand="0" w:evenVBand="0" w:oddHBand="0"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7BE96801" w14:textId="77777777" w:rsidR="00493C4F" w:rsidRDefault="00493C4F" w:rsidP="00A8627F">
            <w:pPr>
              <w:cnfStyle w:val="000000000000" w:firstRow="0" w:lastRow="0" w:firstColumn="0" w:lastColumn="0" w:oddVBand="0" w:evenVBand="0" w:oddHBand="0"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4447F1A3" w14:textId="77777777" w:rsidR="00493C4F" w:rsidRDefault="00493C4F" w:rsidP="00A8627F">
            <w:pPr>
              <w:cnfStyle w:val="000000000000" w:firstRow="0" w:lastRow="0" w:firstColumn="0" w:lastColumn="0" w:oddVBand="0" w:evenVBand="0" w:oddHBand="0"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170DDD0C" w14:textId="77777777" w:rsidR="00493C4F" w:rsidRDefault="00493C4F" w:rsidP="00A8627F">
            <w:pPr>
              <w:cnfStyle w:val="000000000000" w:firstRow="0" w:lastRow="0" w:firstColumn="0" w:lastColumn="0" w:oddVBand="0" w:evenVBand="0" w:oddHBand="0" w:evenHBand="0" w:firstRowFirstColumn="0" w:firstRowLastColumn="0" w:lastRowFirstColumn="0" w:lastRowLastColumn="0"/>
            </w:pPr>
          </w:p>
        </w:tc>
        <w:tc>
          <w:tcPr>
            <w:tcW w:w="1135" w:type="dxa"/>
            <w:tcBorders>
              <w:top w:val="single" w:sz="4" w:space="0" w:color="auto"/>
              <w:bottom w:val="single" w:sz="4" w:space="0" w:color="auto"/>
            </w:tcBorders>
            <w:shd w:val="clear" w:color="auto" w:fill="FFFFFF" w:themeFill="background1"/>
          </w:tcPr>
          <w:p w14:paraId="09E5DF3E" w14:textId="77777777" w:rsidR="00493C4F" w:rsidRDefault="00493C4F" w:rsidP="00A8627F">
            <w:pPr>
              <w:cnfStyle w:val="000000000000" w:firstRow="0" w:lastRow="0" w:firstColumn="0" w:lastColumn="0" w:oddVBand="0" w:evenVBand="0" w:oddHBand="0" w:evenHBand="0" w:firstRowFirstColumn="0" w:firstRowLastColumn="0" w:lastRowFirstColumn="0" w:lastRowLastColumn="0"/>
            </w:pPr>
          </w:p>
        </w:tc>
        <w:tc>
          <w:tcPr>
            <w:tcW w:w="1276" w:type="dxa"/>
            <w:tcBorders>
              <w:top w:val="single" w:sz="4" w:space="0" w:color="auto"/>
              <w:bottom w:val="single" w:sz="4" w:space="0" w:color="auto"/>
            </w:tcBorders>
            <w:shd w:val="clear" w:color="auto" w:fill="FFFFFF" w:themeFill="background1"/>
          </w:tcPr>
          <w:p w14:paraId="52B204BF" w14:textId="77777777" w:rsidR="00493C4F" w:rsidRDefault="00493C4F" w:rsidP="00A8627F">
            <w:pPr>
              <w:cnfStyle w:val="000000000000" w:firstRow="0" w:lastRow="0" w:firstColumn="0" w:lastColumn="0" w:oddVBand="0" w:evenVBand="0" w:oddHBand="0" w:evenHBand="0" w:firstRowFirstColumn="0" w:firstRowLastColumn="0" w:lastRowFirstColumn="0" w:lastRowLastColumn="0"/>
            </w:pPr>
          </w:p>
        </w:tc>
        <w:tc>
          <w:tcPr>
            <w:tcW w:w="1134" w:type="dxa"/>
            <w:gridSpan w:val="2"/>
            <w:tcBorders>
              <w:top w:val="single" w:sz="4" w:space="0" w:color="auto"/>
              <w:bottom w:val="single" w:sz="4" w:space="0" w:color="auto"/>
            </w:tcBorders>
            <w:shd w:val="clear" w:color="auto" w:fill="FFFFFF" w:themeFill="background1"/>
          </w:tcPr>
          <w:p w14:paraId="126CE835" w14:textId="77777777" w:rsidR="00493C4F" w:rsidRDefault="00493C4F" w:rsidP="00A8627F">
            <w:pPr>
              <w:cnfStyle w:val="000000000000" w:firstRow="0" w:lastRow="0" w:firstColumn="0" w:lastColumn="0" w:oddVBand="0" w:evenVBand="0" w:oddHBand="0" w:evenHBand="0" w:firstRowFirstColumn="0" w:firstRowLastColumn="0" w:lastRowFirstColumn="0" w:lastRowLastColumn="0"/>
            </w:pPr>
          </w:p>
        </w:tc>
        <w:tc>
          <w:tcPr>
            <w:tcW w:w="850" w:type="dxa"/>
            <w:gridSpan w:val="2"/>
            <w:tcBorders>
              <w:top w:val="single" w:sz="4" w:space="0" w:color="auto"/>
              <w:bottom w:val="single" w:sz="4" w:space="0" w:color="auto"/>
            </w:tcBorders>
            <w:shd w:val="clear" w:color="auto" w:fill="FFFFFF" w:themeFill="background1"/>
          </w:tcPr>
          <w:p w14:paraId="77150467" w14:textId="77777777" w:rsidR="00493C4F" w:rsidRDefault="00493C4F" w:rsidP="00A8627F">
            <w:pPr>
              <w:cnfStyle w:val="000000000000" w:firstRow="0" w:lastRow="0" w:firstColumn="0" w:lastColumn="0" w:oddVBand="0" w:evenVBand="0" w:oddHBand="0" w:evenHBand="0" w:firstRowFirstColumn="0" w:firstRowLastColumn="0" w:lastRowFirstColumn="0" w:lastRowLastColumn="0"/>
            </w:pPr>
          </w:p>
        </w:tc>
        <w:tc>
          <w:tcPr>
            <w:tcW w:w="1276" w:type="dxa"/>
            <w:tcBorders>
              <w:top w:val="single" w:sz="4" w:space="0" w:color="auto"/>
              <w:bottom w:val="single" w:sz="4" w:space="0" w:color="auto"/>
            </w:tcBorders>
            <w:shd w:val="clear" w:color="auto" w:fill="FFFFFF" w:themeFill="background1"/>
          </w:tcPr>
          <w:p w14:paraId="7C56EABC" w14:textId="77777777" w:rsidR="00493C4F" w:rsidRDefault="00493C4F" w:rsidP="00A8627F">
            <w:pPr>
              <w:cnfStyle w:val="000000000000" w:firstRow="0" w:lastRow="0" w:firstColumn="0" w:lastColumn="0" w:oddVBand="0" w:evenVBand="0" w:oddHBand="0" w:evenHBand="0" w:firstRowFirstColumn="0" w:firstRowLastColumn="0" w:lastRowFirstColumn="0" w:lastRowLastColumn="0"/>
            </w:pPr>
          </w:p>
        </w:tc>
        <w:tc>
          <w:tcPr>
            <w:tcW w:w="869" w:type="dxa"/>
            <w:tcBorders>
              <w:top w:val="single" w:sz="4" w:space="0" w:color="auto"/>
              <w:bottom w:val="single" w:sz="4" w:space="0" w:color="auto"/>
            </w:tcBorders>
            <w:shd w:val="clear" w:color="auto" w:fill="FFFFFF" w:themeFill="background1"/>
          </w:tcPr>
          <w:p w14:paraId="2D78304D" w14:textId="77777777" w:rsidR="00493C4F" w:rsidRDefault="00493C4F" w:rsidP="00A8627F">
            <w:pPr>
              <w:cnfStyle w:val="000000000000" w:firstRow="0" w:lastRow="0" w:firstColumn="0" w:lastColumn="0" w:oddVBand="0" w:evenVBand="0" w:oddHBand="0" w:evenHBand="0" w:firstRowFirstColumn="0" w:firstRowLastColumn="0" w:lastRowFirstColumn="0" w:lastRowLastColumn="0"/>
            </w:pPr>
          </w:p>
        </w:tc>
      </w:tr>
      <w:tr w:rsidR="00493C4F" w14:paraId="41BCA793" w14:textId="77777777" w:rsidTr="0064513A">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702" w:type="dxa"/>
            <w:tcBorders>
              <w:top w:val="single" w:sz="4" w:space="0" w:color="auto"/>
              <w:bottom w:val="single" w:sz="4" w:space="0" w:color="auto"/>
              <w:right w:val="single" w:sz="4" w:space="0" w:color="auto"/>
            </w:tcBorders>
            <w:shd w:val="clear" w:color="auto" w:fill="FFFFFF" w:themeFill="background1"/>
          </w:tcPr>
          <w:p w14:paraId="4BA25C9F" w14:textId="77777777" w:rsidR="00493C4F" w:rsidRDefault="00493C4F" w:rsidP="0001559B">
            <w:r>
              <w:t>Data collection</w:t>
            </w:r>
          </w:p>
        </w:tc>
        <w:tc>
          <w:tcPr>
            <w:tcW w:w="796" w:type="dxa"/>
            <w:tcBorders>
              <w:top w:val="single" w:sz="4" w:space="0" w:color="auto"/>
              <w:left w:val="single" w:sz="4" w:space="0" w:color="auto"/>
              <w:bottom w:val="single" w:sz="4" w:space="0" w:color="auto"/>
            </w:tcBorders>
            <w:shd w:val="clear" w:color="auto" w:fill="FFFFFF" w:themeFill="background1"/>
          </w:tcPr>
          <w:p w14:paraId="2EC81302"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976" w:type="dxa"/>
            <w:tcBorders>
              <w:top w:val="single" w:sz="4" w:space="0" w:color="auto"/>
              <w:bottom w:val="single" w:sz="4" w:space="0" w:color="auto"/>
            </w:tcBorders>
            <w:shd w:val="clear" w:color="auto" w:fill="FFFFFF" w:themeFill="background1"/>
          </w:tcPr>
          <w:p w14:paraId="4C8E05FF"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910" w:type="dxa"/>
            <w:tcBorders>
              <w:top w:val="single" w:sz="4" w:space="0" w:color="auto"/>
              <w:bottom w:val="single" w:sz="4" w:space="0" w:color="auto"/>
            </w:tcBorders>
            <w:shd w:val="clear" w:color="auto" w:fill="FFFFFF" w:themeFill="background1"/>
          </w:tcPr>
          <w:p w14:paraId="7F88F268"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43C879C4"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7CF422F3"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3CEDC0CF"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1135" w:type="dxa"/>
            <w:tcBorders>
              <w:top w:val="single" w:sz="4" w:space="0" w:color="auto"/>
              <w:bottom w:val="single" w:sz="4" w:space="0" w:color="auto"/>
            </w:tcBorders>
            <w:shd w:val="clear" w:color="auto" w:fill="FFFFFF" w:themeFill="background1"/>
          </w:tcPr>
          <w:p w14:paraId="080A9AD9"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1276" w:type="dxa"/>
            <w:tcBorders>
              <w:top w:val="single" w:sz="4" w:space="0" w:color="auto"/>
              <w:bottom w:val="single" w:sz="4" w:space="0" w:color="auto"/>
            </w:tcBorders>
            <w:shd w:val="clear" w:color="auto" w:fill="FFFFFF" w:themeFill="background1"/>
          </w:tcPr>
          <w:p w14:paraId="19E31B8D"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1134" w:type="dxa"/>
            <w:gridSpan w:val="2"/>
            <w:tcBorders>
              <w:top w:val="single" w:sz="4" w:space="0" w:color="auto"/>
              <w:bottom w:val="single" w:sz="4" w:space="0" w:color="auto"/>
            </w:tcBorders>
            <w:shd w:val="clear" w:color="auto" w:fill="FFFFFF" w:themeFill="background1"/>
          </w:tcPr>
          <w:p w14:paraId="38A4A3D9"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850" w:type="dxa"/>
            <w:gridSpan w:val="2"/>
            <w:tcBorders>
              <w:top w:val="single" w:sz="4" w:space="0" w:color="auto"/>
              <w:bottom w:val="single" w:sz="4" w:space="0" w:color="auto"/>
            </w:tcBorders>
            <w:shd w:val="clear" w:color="auto" w:fill="FFFFFF" w:themeFill="background1"/>
          </w:tcPr>
          <w:p w14:paraId="1F2E9B71"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1276" w:type="dxa"/>
            <w:tcBorders>
              <w:top w:val="single" w:sz="4" w:space="0" w:color="auto"/>
              <w:bottom w:val="single" w:sz="4" w:space="0" w:color="auto"/>
            </w:tcBorders>
            <w:shd w:val="clear" w:color="auto" w:fill="FFFFFF" w:themeFill="background1"/>
          </w:tcPr>
          <w:p w14:paraId="5A0E0F32"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869" w:type="dxa"/>
            <w:tcBorders>
              <w:top w:val="single" w:sz="4" w:space="0" w:color="auto"/>
              <w:bottom w:val="single" w:sz="4" w:space="0" w:color="auto"/>
            </w:tcBorders>
            <w:shd w:val="clear" w:color="auto" w:fill="FFFFFF" w:themeFill="background1"/>
          </w:tcPr>
          <w:p w14:paraId="6869E680"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r>
      <w:tr w:rsidR="00493C4F" w14:paraId="0AC8F0AC" w14:textId="77777777" w:rsidTr="0064513A">
        <w:trPr>
          <w:trHeight w:val="269"/>
        </w:trPr>
        <w:tc>
          <w:tcPr>
            <w:cnfStyle w:val="001000000000" w:firstRow="0" w:lastRow="0" w:firstColumn="1" w:lastColumn="0" w:oddVBand="0" w:evenVBand="0" w:oddHBand="0" w:evenHBand="0" w:firstRowFirstColumn="0" w:firstRowLastColumn="0" w:lastRowFirstColumn="0" w:lastRowLastColumn="0"/>
            <w:tcW w:w="1702" w:type="dxa"/>
            <w:tcBorders>
              <w:top w:val="single" w:sz="4" w:space="0" w:color="auto"/>
              <w:bottom w:val="single" w:sz="4" w:space="0" w:color="auto"/>
              <w:right w:val="single" w:sz="4" w:space="0" w:color="auto"/>
            </w:tcBorders>
            <w:shd w:val="clear" w:color="auto" w:fill="FFFFFF" w:themeFill="background1"/>
          </w:tcPr>
          <w:p w14:paraId="7D757B87" w14:textId="77777777" w:rsidR="00493C4F" w:rsidRDefault="00493C4F" w:rsidP="0001559B">
            <w:r>
              <w:t>Year of study</w:t>
            </w:r>
          </w:p>
        </w:tc>
        <w:tc>
          <w:tcPr>
            <w:tcW w:w="796" w:type="dxa"/>
            <w:tcBorders>
              <w:top w:val="single" w:sz="4" w:space="0" w:color="auto"/>
              <w:left w:val="single" w:sz="4" w:space="0" w:color="auto"/>
              <w:bottom w:val="single" w:sz="4" w:space="0" w:color="auto"/>
            </w:tcBorders>
            <w:shd w:val="clear" w:color="auto" w:fill="FFFFFF" w:themeFill="background1"/>
          </w:tcPr>
          <w:p w14:paraId="1F10F50A"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976" w:type="dxa"/>
            <w:tcBorders>
              <w:top w:val="single" w:sz="4" w:space="0" w:color="auto"/>
              <w:bottom w:val="single" w:sz="4" w:space="0" w:color="auto"/>
            </w:tcBorders>
            <w:shd w:val="clear" w:color="auto" w:fill="FFFFFF" w:themeFill="background1"/>
          </w:tcPr>
          <w:p w14:paraId="68953202"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910" w:type="dxa"/>
            <w:tcBorders>
              <w:top w:val="single" w:sz="4" w:space="0" w:color="auto"/>
              <w:bottom w:val="single" w:sz="4" w:space="0" w:color="auto"/>
            </w:tcBorders>
            <w:shd w:val="clear" w:color="auto" w:fill="FFFFFF" w:themeFill="background1"/>
          </w:tcPr>
          <w:p w14:paraId="3EAC6B77"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77A38DEB"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58885A78"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02038F3B"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1135" w:type="dxa"/>
            <w:tcBorders>
              <w:top w:val="single" w:sz="4" w:space="0" w:color="auto"/>
              <w:bottom w:val="single" w:sz="4" w:space="0" w:color="auto"/>
            </w:tcBorders>
            <w:shd w:val="clear" w:color="auto" w:fill="FFFFFF" w:themeFill="background1"/>
          </w:tcPr>
          <w:p w14:paraId="5D9A718B"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1276" w:type="dxa"/>
            <w:tcBorders>
              <w:top w:val="single" w:sz="4" w:space="0" w:color="auto"/>
              <w:bottom w:val="single" w:sz="4" w:space="0" w:color="auto"/>
            </w:tcBorders>
            <w:shd w:val="clear" w:color="auto" w:fill="FFFFFF" w:themeFill="background1"/>
          </w:tcPr>
          <w:p w14:paraId="0902DAA9"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1134" w:type="dxa"/>
            <w:gridSpan w:val="2"/>
            <w:tcBorders>
              <w:top w:val="single" w:sz="4" w:space="0" w:color="auto"/>
              <w:bottom w:val="single" w:sz="4" w:space="0" w:color="auto"/>
            </w:tcBorders>
            <w:shd w:val="clear" w:color="auto" w:fill="FFFFFF" w:themeFill="background1"/>
          </w:tcPr>
          <w:p w14:paraId="4D8B44DC"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850" w:type="dxa"/>
            <w:gridSpan w:val="2"/>
            <w:tcBorders>
              <w:top w:val="single" w:sz="4" w:space="0" w:color="auto"/>
              <w:bottom w:val="single" w:sz="4" w:space="0" w:color="auto"/>
            </w:tcBorders>
            <w:shd w:val="clear" w:color="auto" w:fill="FFFFFF" w:themeFill="background1"/>
          </w:tcPr>
          <w:p w14:paraId="72DD7FFD"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1276" w:type="dxa"/>
            <w:tcBorders>
              <w:top w:val="single" w:sz="4" w:space="0" w:color="auto"/>
              <w:bottom w:val="single" w:sz="4" w:space="0" w:color="auto"/>
            </w:tcBorders>
            <w:shd w:val="clear" w:color="auto" w:fill="FFFFFF" w:themeFill="background1"/>
          </w:tcPr>
          <w:p w14:paraId="36840578"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869" w:type="dxa"/>
            <w:tcBorders>
              <w:top w:val="single" w:sz="4" w:space="0" w:color="auto"/>
              <w:bottom w:val="single" w:sz="4" w:space="0" w:color="auto"/>
            </w:tcBorders>
            <w:shd w:val="clear" w:color="auto" w:fill="FFFFFF" w:themeFill="background1"/>
          </w:tcPr>
          <w:p w14:paraId="01D2B07A"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r>
      <w:tr w:rsidR="00493C4F" w14:paraId="2218F4BF" w14:textId="77777777" w:rsidTr="0064513A">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702" w:type="dxa"/>
            <w:tcBorders>
              <w:top w:val="single" w:sz="4" w:space="0" w:color="auto"/>
              <w:bottom w:val="single" w:sz="4" w:space="0" w:color="auto"/>
              <w:right w:val="single" w:sz="4" w:space="0" w:color="auto"/>
            </w:tcBorders>
            <w:shd w:val="clear" w:color="auto" w:fill="FFFFFF" w:themeFill="background1"/>
          </w:tcPr>
          <w:p w14:paraId="59C59A60" w14:textId="77777777" w:rsidR="00493C4F" w:rsidRDefault="00493C4F" w:rsidP="0001559B">
            <w:r>
              <w:t>Duration of study</w:t>
            </w:r>
          </w:p>
        </w:tc>
        <w:tc>
          <w:tcPr>
            <w:tcW w:w="796" w:type="dxa"/>
            <w:tcBorders>
              <w:top w:val="single" w:sz="4" w:space="0" w:color="auto"/>
              <w:left w:val="single" w:sz="4" w:space="0" w:color="auto"/>
              <w:bottom w:val="single" w:sz="4" w:space="0" w:color="auto"/>
            </w:tcBorders>
            <w:shd w:val="clear" w:color="auto" w:fill="FFFFFF" w:themeFill="background1"/>
          </w:tcPr>
          <w:p w14:paraId="0CC045F0"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976" w:type="dxa"/>
            <w:tcBorders>
              <w:top w:val="single" w:sz="4" w:space="0" w:color="auto"/>
              <w:bottom w:val="single" w:sz="4" w:space="0" w:color="auto"/>
            </w:tcBorders>
            <w:shd w:val="clear" w:color="auto" w:fill="FFFFFF" w:themeFill="background1"/>
          </w:tcPr>
          <w:p w14:paraId="4747B00D"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910" w:type="dxa"/>
            <w:tcBorders>
              <w:top w:val="single" w:sz="4" w:space="0" w:color="auto"/>
              <w:bottom w:val="single" w:sz="4" w:space="0" w:color="auto"/>
            </w:tcBorders>
            <w:shd w:val="clear" w:color="auto" w:fill="FFFFFF" w:themeFill="background1"/>
          </w:tcPr>
          <w:p w14:paraId="2439AE7A"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53E74A4C"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6B1A267D"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6543844A"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1135" w:type="dxa"/>
            <w:tcBorders>
              <w:top w:val="single" w:sz="4" w:space="0" w:color="auto"/>
              <w:bottom w:val="single" w:sz="4" w:space="0" w:color="auto"/>
            </w:tcBorders>
            <w:shd w:val="clear" w:color="auto" w:fill="FFFFFF" w:themeFill="background1"/>
          </w:tcPr>
          <w:p w14:paraId="6A3706E3"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1276" w:type="dxa"/>
            <w:tcBorders>
              <w:top w:val="single" w:sz="4" w:space="0" w:color="auto"/>
              <w:bottom w:val="single" w:sz="4" w:space="0" w:color="auto"/>
            </w:tcBorders>
            <w:shd w:val="clear" w:color="auto" w:fill="FFFFFF" w:themeFill="background1"/>
          </w:tcPr>
          <w:p w14:paraId="5C1023E8"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1134" w:type="dxa"/>
            <w:gridSpan w:val="2"/>
            <w:tcBorders>
              <w:top w:val="single" w:sz="4" w:space="0" w:color="auto"/>
              <w:bottom w:val="single" w:sz="4" w:space="0" w:color="auto"/>
            </w:tcBorders>
            <w:shd w:val="clear" w:color="auto" w:fill="FFFFFF" w:themeFill="background1"/>
          </w:tcPr>
          <w:p w14:paraId="723E5544"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850" w:type="dxa"/>
            <w:gridSpan w:val="2"/>
            <w:tcBorders>
              <w:top w:val="single" w:sz="4" w:space="0" w:color="auto"/>
              <w:bottom w:val="single" w:sz="4" w:space="0" w:color="auto"/>
            </w:tcBorders>
            <w:shd w:val="clear" w:color="auto" w:fill="FFFFFF" w:themeFill="background1"/>
          </w:tcPr>
          <w:p w14:paraId="5C5A17AC"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1276" w:type="dxa"/>
            <w:tcBorders>
              <w:top w:val="single" w:sz="4" w:space="0" w:color="auto"/>
              <w:bottom w:val="single" w:sz="4" w:space="0" w:color="auto"/>
            </w:tcBorders>
            <w:shd w:val="clear" w:color="auto" w:fill="FFFFFF" w:themeFill="background1"/>
          </w:tcPr>
          <w:p w14:paraId="074B1900"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869" w:type="dxa"/>
            <w:tcBorders>
              <w:top w:val="single" w:sz="4" w:space="0" w:color="auto"/>
              <w:bottom w:val="single" w:sz="4" w:space="0" w:color="auto"/>
            </w:tcBorders>
            <w:shd w:val="clear" w:color="auto" w:fill="FFFFFF" w:themeFill="background1"/>
          </w:tcPr>
          <w:p w14:paraId="670ABD9C"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r>
      <w:tr w:rsidR="00493C4F" w14:paraId="60529357" w14:textId="77777777" w:rsidTr="0064513A">
        <w:trPr>
          <w:trHeight w:val="269"/>
        </w:trPr>
        <w:tc>
          <w:tcPr>
            <w:cnfStyle w:val="001000000000" w:firstRow="0" w:lastRow="0" w:firstColumn="1" w:lastColumn="0" w:oddVBand="0" w:evenVBand="0" w:oddHBand="0" w:evenHBand="0" w:firstRowFirstColumn="0" w:firstRowLastColumn="0" w:lastRowFirstColumn="0" w:lastRowLastColumn="0"/>
            <w:tcW w:w="1702" w:type="dxa"/>
            <w:tcBorders>
              <w:top w:val="single" w:sz="4" w:space="0" w:color="auto"/>
              <w:bottom w:val="single" w:sz="4" w:space="0" w:color="auto"/>
              <w:right w:val="single" w:sz="4" w:space="0" w:color="auto"/>
            </w:tcBorders>
            <w:shd w:val="clear" w:color="auto" w:fill="FFFFFF" w:themeFill="background1"/>
          </w:tcPr>
          <w:p w14:paraId="32720C85" w14:textId="77777777" w:rsidR="00493C4F" w:rsidRDefault="00493C4F" w:rsidP="0001559B">
            <w:r>
              <w:t>Follow-up time</w:t>
            </w:r>
          </w:p>
        </w:tc>
        <w:tc>
          <w:tcPr>
            <w:tcW w:w="796" w:type="dxa"/>
            <w:tcBorders>
              <w:top w:val="single" w:sz="4" w:space="0" w:color="auto"/>
              <w:left w:val="single" w:sz="4" w:space="0" w:color="auto"/>
              <w:bottom w:val="single" w:sz="4" w:space="0" w:color="auto"/>
            </w:tcBorders>
            <w:shd w:val="clear" w:color="auto" w:fill="FFFFFF" w:themeFill="background1"/>
          </w:tcPr>
          <w:p w14:paraId="5C570895"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976" w:type="dxa"/>
            <w:tcBorders>
              <w:top w:val="single" w:sz="4" w:space="0" w:color="auto"/>
              <w:bottom w:val="single" w:sz="4" w:space="0" w:color="auto"/>
            </w:tcBorders>
            <w:shd w:val="clear" w:color="auto" w:fill="FFFFFF" w:themeFill="background1"/>
          </w:tcPr>
          <w:p w14:paraId="11F113CC"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910" w:type="dxa"/>
            <w:tcBorders>
              <w:top w:val="single" w:sz="4" w:space="0" w:color="auto"/>
              <w:bottom w:val="single" w:sz="4" w:space="0" w:color="auto"/>
            </w:tcBorders>
            <w:shd w:val="clear" w:color="auto" w:fill="FFFFFF" w:themeFill="background1"/>
          </w:tcPr>
          <w:p w14:paraId="68914084"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2764E5C4"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64CF5390"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00C5A078"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1135" w:type="dxa"/>
            <w:tcBorders>
              <w:top w:val="single" w:sz="4" w:space="0" w:color="auto"/>
              <w:bottom w:val="single" w:sz="4" w:space="0" w:color="auto"/>
            </w:tcBorders>
            <w:shd w:val="clear" w:color="auto" w:fill="FFFFFF" w:themeFill="background1"/>
          </w:tcPr>
          <w:p w14:paraId="38A9D750"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1276" w:type="dxa"/>
            <w:tcBorders>
              <w:top w:val="single" w:sz="4" w:space="0" w:color="auto"/>
              <w:bottom w:val="single" w:sz="4" w:space="0" w:color="auto"/>
            </w:tcBorders>
            <w:shd w:val="clear" w:color="auto" w:fill="FFFFFF" w:themeFill="background1"/>
          </w:tcPr>
          <w:p w14:paraId="66B5E8FC"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1134" w:type="dxa"/>
            <w:gridSpan w:val="2"/>
            <w:tcBorders>
              <w:top w:val="single" w:sz="4" w:space="0" w:color="auto"/>
              <w:bottom w:val="single" w:sz="4" w:space="0" w:color="auto"/>
            </w:tcBorders>
            <w:shd w:val="clear" w:color="auto" w:fill="FFFFFF" w:themeFill="background1"/>
          </w:tcPr>
          <w:p w14:paraId="6BB7F771"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850" w:type="dxa"/>
            <w:gridSpan w:val="2"/>
            <w:tcBorders>
              <w:top w:val="single" w:sz="4" w:space="0" w:color="auto"/>
              <w:bottom w:val="single" w:sz="4" w:space="0" w:color="auto"/>
            </w:tcBorders>
            <w:shd w:val="clear" w:color="auto" w:fill="FFFFFF" w:themeFill="background1"/>
          </w:tcPr>
          <w:p w14:paraId="0B9C9979"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1276" w:type="dxa"/>
            <w:tcBorders>
              <w:top w:val="single" w:sz="4" w:space="0" w:color="auto"/>
              <w:bottom w:val="single" w:sz="4" w:space="0" w:color="auto"/>
            </w:tcBorders>
            <w:shd w:val="clear" w:color="auto" w:fill="FFFFFF" w:themeFill="background1"/>
          </w:tcPr>
          <w:p w14:paraId="11B86E55"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869" w:type="dxa"/>
            <w:tcBorders>
              <w:top w:val="single" w:sz="4" w:space="0" w:color="auto"/>
              <w:bottom w:val="single" w:sz="4" w:space="0" w:color="auto"/>
            </w:tcBorders>
            <w:shd w:val="clear" w:color="auto" w:fill="FFFFFF" w:themeFill="background1"/>
          </w:tcPr>
          <w:p w14:paraId="6B6D6F45"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r>
      <w:tr w:rsidR="00493C4F" w14:paraId="5890BD0B" w14:textId="77777777" w:rsidTr="0064513A">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702" w:type="dxa"/>
            <w:tcBorders>
              <w:top w:val="single" w:sz="4" w:space="0" w:color="auto"/>
              <w:bottom w:val="single" w:sz="4" w:space="0" w:color="auto"/>
              <w:right w:val="single" w:sz="4" w:space="0" w:color="auto"/>
            </w:tcBorders>
            <w:shd w:val="clear" w:color="auto" w:fill="FFFFFF" w:themeFill="background1"/>
          </w:tcPr>
          <w:p w14:paraId="5AEB5263" w14:textId="77777777" w:rsidR="00493C4F" w:rsidRDefault="00493C4F" w:rsidP="0001559B">
            <w:r>
              <w:t>Biomarkers</w:t>
            </w:r>
          </w:p>
        </w:tc>
        <w:tc>
          <w:tcPr>
            <w:tcW w:w="796" w:type="dxa"/>
            <w:tcBorders>
              <w:top w:val="single" w:sz="4" w:space="0" w:color="auto"/>
              <w:left w:val="single" w:sz="4" w:space="0" w:color="auto"/>
              <w:bottom w:val="single" w:sz="4" w:space="0" w:color="auto"/>
            </w:tcBorders>
            <w:shd w:val="clear" w:color="auto" w:fill="FFFFFF" w:themeFill="background1"/>
          </w:tcPr>
          <w:p w14:paraId="10C47B61"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976" w:type="dxa"/>
            <w:tcBorders>
              <w:top w:val="single" w:sz="4" w:space="0" w:color="auto"/>
              <w:bottom w:val="single" w:sz="4" w:space="0" w:color="auto"/>
            </w:tcBorders>
            <w:shd w:val="clear" w:color="auto" w:fill="FFFFFF" w:themeFill="background1"/>
          </w:tcPr>
          <w:p w14:paraId="5CBE02CA"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910" w:type="dxa"/>
            <w:tcBorders>
              <w:top w:val="single" w:sz="4" w:space="0" w:color="auto"/>
              <w:bottom w:val="single" w:sz="4" w:space="0" w:color="auto"/>
            </w:tcBorders>
            <w:shd w:val="clear" w:color="auto" w:fill="FFFFFF" w:themeFill="background1"/>
          </w:tcPr>
          <w:p w14:paraId="007DF553"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7B3920E1"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59AF4CA0"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351B894A"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1135" w:type="dxa"/>
            <w:tcBorders>
              <w:top w:val="single" w:sz="4" w:space="0" w:color="auto"/>
              <w:bottom w:val="single" w:sz="4" w:space="0" w:color="auto"/>
            </w:tcBorders>
            <w:shd w:val="clear" w:color="auto" w:fill="FFFFFF" w:themeFill="background1"/>
          </w:tcPr>
          <w:p w14:paraId="7C6EBCB0"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1276" w:type="dxa"/>
            <w:tcBorders>
              <w:top w:val="single" w:sz="4" w:space="0" w:color="auto"/>
              <w:bottom w:val="single" w:sz="4" w:space="0" w:color="auto"/>
            </w:tcBorders>
            <w:shd w:val="clear" w:color="auto" w:fill="FFFFFF" w:themeFill="background1"/>
          </w:tcPr>
          <w:p w14:paraId="3F499FDA"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1134" w:type="dxa"/>
            <w:gridSpan w:val="2"/>
            <w:tcBorders>
              <w:top w:val="single" w:sz="4" w:space="0" w:color="auto"/>
              <w:bottom w:val="single" w:sz="4" w:space="0" w:color="auto"/>
            </w:tcBorders>
            <w:shd w:val="clear" w:color="auto" w:fill="FFFFFF" w:themeFill="background1"/>
          </w:tcPr>
          <w:p w14:paraId="0686480A"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850" w:type="dxa"/>
            <w:gridSpan w:val="2"/>
            <w:tcBorders>
              <w:top w:val="single" w:sz="4" w:space="0" w:color="auto"/>
              <w:bottom w:val="single" w:sz="4" w:space="0" w:color="auto"/>
            </w:tcBorders>
            <w:shd w:val="clear" w:color="auto" w:fill="FFFFFF" w:themeFill="background1"/>
          </w:tcPr>
          <w:p w14:paraId="688652F0"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1276" w:type="dxa"/>
            <w:tcBorders>
              <w:top w:val="single" w:sz="4" w:space="0" w:color="auto"/>
              <w:bottom w:val="single" w:sz="4" w:space="0" w:color="auto"/>
            </w:tcBorders>
            <w:shd w:val="clear" w:color="auto" w:fill="FFFFFF" w:themeFill="background1"/>
          </w:tcPr>
          <w:p w14:paraId="0428C0F2"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869" w:type="dxa"/>
            <w:tcBorders>
              <w:top w:val="single" w:sz="4" w:space="0" w:color="auto"/>
              <w:bottom w:val="single" w:sz="4" w:space="0" w:color="auto"/>
            </w:tcBorders>
            <w:shd w:val="clear" w:color="auto" w:fill="FFFFFF" w:themeFill="background1"/>
          </w:tcPr>
          <w:p w14:paraId="2A7EABC7"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r>
      <w:tr w:rsidR="00493C4F" w14:paraId="0E0D04AF" w14:textId="77777777" w:rsidTr="0064513A">
        <w:trPr>
          <w:trHeight w:val="269"/>
        </w:trPr>
        <w:tc>
          <w:tcPr>
            <w:cnfStyle w:val="001000000000" w:firstRow="0" w:lastRow="0" w:firstColumn="1" w:lastColumn="0" w:oddVBand="0" w:evenVBand="0" w:oddHBand="0" w:evenHBand="0" w:firstRowFirstColumn="0" w:firstRowLastColumn="0" w:lastRowFirstColumn="0" w:lastRowLastColumn="0"/>
            <w:tcW w:w="1702" w:type="dxa"/>
            <w:tcBorders>
              <w:top w:val="single" w:sz="4" w:space="0" w:color="auto"/>
              <w:bottom w:val="single" w:sz="4" w:space="0" w:color="auto"/>
              <w:right w:val="single" w:sz="4" w:space="0" w:color="auto"/>
            </w:tcBorders>
            <w:shd w:val="clear" w:color="auto" w:fill="FFFFFF" w:themeFill="background1"/>
          </w:tcPr>
          <w:p w14:paraId="43B14156" w14:textId="77777777" w:rsidR="00493C4F" w:rsidRDefault="00493C4F" w:rsidP="0001559B">
            <w:r>
              <w:t>Type of study</w:t>
            </w:r>
          </w:p>
        </w:tc>
        <w:tc>
          <w:tcPr>
            <w:tcW w:w="796" w:type="dxa"/>
            <w:tcBorders>
              <w:top w:val="single" w:sz="4" w:space="0" w:color="auto"/>
              <w:left w:val="single" w:sz="4" w:space="0" w:color="auto"/>
              <w:bottom w:val="single" w:sz="4" w:space="0" w:color="auto"/>
            </w:tcBorders>
            <w:shd w:val="clear" w:color="auto" w:fill="FFFFFF" w:themeFill="background1"/>
          </w:tcPr>
          <w:p w14:paraId="02246121"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976" w:type="dxa"/>
            <w:tcBorders>
              <w:top w:val="single" w:sz="4" w:space="0" w:color="auto"/>
              <w:bottom w:val="single" w:sz="4" w:space="0" w:color="auto"/>
            </w:tcBorders>
            <w:shd w:val="clear" w:color="auto" w:fill="FFFFFF" w:themeFill="background1"/>
          </w:tcPr>
          <w:p w14:paraId="48AEDD25"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910" w:type="dxa"/>
            <w:tcBorders>
              <w:top w:val="single" w:sz="4" w:space="0" w:color="auto"/>
              <w:bottom w:val="single" w:sz="4" w:space="0" w:color="auto"/>
            </w:tcBorders>
            <w:shd w:val="clear" w:color="auto" w:fill="FFFFFF" w:themeFill="background1"/>
          </w:tcPr>
          <w:p w14:paraId="7766AA15"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3897F013"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37E1D9E7"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6E7133F4"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1135" w:type="dxa"/>
            <w:tcBorders>
              <w:top w:val="single" w:sz="4" w:space="0" w:color="auto"/>
              <w:bottom w:val="single" w:sz="4" w:space="0" w:color="auto"/>
            </w:tcBorders>
            <w:shd w:val="clear" w:color="auto" w:fill="FFFFFF" w:themeFill="background1"/>
          </w:tcPr>
          <w:p w14:paraId="07E30AF6"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1276" w:type="dxa"/>
            <w:tcBorders>
              <w:top w:val="single" w:sz="4" w:space="0" w:color="auto"/>
              <w:bottom w:val="single" w:sz="4" w:space="0" w:color="auto"/>
            </w:tcBorders>
            <w:shd w:val="clear" w:color="auto" w:fill="FFFFFF" w:themeFill="background1"/>
          </w:tcPr>
          <w:p w14:paraId="2C282176"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1134" w:type="dxa"/>
            <w:gridSpan w:val="2"/>
            <w:tcBorders>
              <w:top w:val="single" w:sz="4" w:space="0" w:color="auto"/>
              <w:bottom w:val="single" w:sz="4" w:space="0" w:color="auto"/>
            </w:tcBorders>
            <w:shd w:val="clear" w:color="auto" w:fill="FFFFFF" w:themeFill="background1"/>
          </w:tcPr>
          <w:p w14:paraId="1A987826"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850" w:type="dxa"/>
            <w:gridSpan w:val="2"/>
            <w:tcBorders>
              <w:top w:val="single" w:sz="4" w:space="0" w:color="auto"/>
              <w:bottom w:val="single" w:sz="4" w:space="0" w:color="auto"/>
            </w:tcBorders>
            <w:shd w:val="clear" w:color="auto" w:fill="FFFFFF" w:themeFill="background1"/>
          </w:tcPr>
          <w:p w14:paraId="6645F9D5"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1276" w:type="dxa"/>
            <w:tcBorders>
              <w:top w:val="single" w:sz="4" w:space="0" w:color="auto"/>
              <w:bottom w:val="single" w:sz="4" w:space="0" w:color="auto"/>
            </w:tcBorders>
            <w:shd w:val="clear" w:color="auto" w:fill="FFFFFF" w:themeFill="background1"/>
          </w:tcPr>
          <w:p w14:paraId="258E4AC7"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869" w:type="dxa"/>
            <w:tcBorders>
              <w:top w:val="single" w:sz="4" w:space="0" w:color="auto"/>
              <w:bottom w:val="single" w:sz="4" w:space="0" w:color="auto"/>
            </w:tcBorders>
            <w:shd w:val="clear" w:color="auto" w:fill="FFFFFF" w:themeFill="background1"/>
          </w:tcPr>
          <w:p w14:paraId="5ED78B6F"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r>
      <w:tr w:rsidR="00493C4F" w14:paraId="65470F4D" w14:textId="77777777" w:rsidTr="0064513A">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702" w:type="dxa"/>
            <w:tcBorders>
              <w:top w:val="single" w:sz="4" w:space="0" w:color="auto"/>
              <w:bottom w:val="single" w:sz="4" w:space="0" w:color="auto"/>
              <w:right w:val="single" w:sz="4" w:space="0" w:color="auto"/>
            </w:tcBorders>
            <w:shd w:val="clear" w:color="auto" w:fill="FFFFFF" w:themeFill="background1"/>
          </w:tcPr>
          <w:p w14:paraId="24795B82" w14:textId="77777777" w:rsidR="00493C4F" w:rsidRDefault="00493C4F" w:rsidP="0001559B">
            <w:r>
              <w:t>Number of events</w:t>
            </w:r>
          </w:p>
        </w:tc>
        <w:tc>
          <w:tcPr>
            <w:tcW w:w="796" w:type="dxa"/>
            <w:tcBorders>
              <w:top w:val="single" w:sz="4" w:space="0" w:color="auto"/>
              <w:left w:val="single" w:sz="4" w:space="0" w:color="auto"/>
              <w:bottom w:val="single" w:sz="4" w:space="0" w:color="auto"/>
            </w:tcBorders>
            <w:shd w:val="clear" w:color="auto" w:fill="FFFFFF" w:themeFill="background1"/>
          </w:tcPr>
          <w:p w14:paraId="5EB84AF7"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976" w:type="dxa"/>
            <w:tcBorders>
              <w:top w:val="single" w:sz="4" w:space="0" w:color="auto"/>
              <w:bottom w:val="single" w:sz="4" w:space="0" w:color="auto"/>
            </w:tcBorders>
            <w:shd w:val="clear" w:color="auto" w:fill="FFFFFF" w:themeFill="background1"/>
          </w:tcPr>
          <w:p w14:paraId="5F20BD2C"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910" w:type="dxa"/>
            <w:tcBorders>
              <w:top w:val="single" w:sz="4" w:space="0" w:color="auto"/>
              <w:bottom w:val="single" w:sz="4" w:space="0" w:color="auto"/>
            </w:tcBorders>
            <w:shd w:val="clear" w:color="auto" w:fill="FFFFFF" w:themeFill="background1"/>
          </w:tcPr>
          <w:p w14:paraId="060619DA"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331A8402"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1B4702F7"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0E498717"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1135" w:type="dxa"/>
            <w:tcBorders>
              <w:top w:val="single" w:sz="4" w:space="0" w:color="auto"/>
              <w:bottom w:val="single" w:sz="4" w:space="0" w:color="auto"/>
            </w:tcBorders>
            <w:shd w:val="clear" w:color="auto" w:fill="FFFFFF" w:themeFill="background1"/>
          </w:tcPr>
          <w:p w14:paraId="35D02A2A"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1276" w:type="dxa"/>
            <w:tcBorders>
              <w:top w:val="single" w:sz="4" w:space="0" w:color="auto"/>
              <w:bottom w:val="single" w:sz="4" w:space="0" w:color="auto"/>
            </w:tcBorders>
            <w:shd w:val="clear" w:color="auto" w:fill="FFFFFF" w:themeFill="background1"/>
          </w:tcPr>
          <w:p w14:paraId="0DEE5890"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1134" w:type="dxa"/>
            <w:gridSpan w:val="2"/>
            <w:tcBorders>
              <w:top w:val="single" w:sz="4" w:space="0" w:color="auto"/>
              <w:bottom w:val="single" w:sz="4" w:space="0" w:color="auto"/>
            </w:tcBorders>
            <w:shd w:val="clear" w:color="auto" w:fill="FFFFFF" w:themeFill="background1"/>
          </w:tcPr>
          <w:p w14:paraId="0BC854D9"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850" w:type="dxa"/>
            <w:gridSpan w:val="2"/>
            <w:tcBorders>
              <w:top w:val="single" w:sz="4" w:space="0" w:color="auto"/>
              <w:bottom w:val="single" w:sz="4" w:space="0" w:color="auto"/>
            </w:tcBorders>
            <w:shd w:val="clear" w:color="auto" w:fill="FFFFFF" w:themeFill="background1"/>
          </w:tcPr>
          <w:p w14:paraId="1F6BB5B7"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1276" w:type="dxa"/>
            <w:tcBorders>
              <w:top w:val="single" w:sz="4" w:space="0" w:color="auto"/>
              <w:bottom w:val="single" w:sz="4" w:space="0" w:color="auto"/>
            </w:tcBorders>
            <w:shd w:val="clear" w:color="auto" w:fill="FFFFFF" w:themeFill="background1"/>
          </w:tcPr>
          <w:p w14:paraId="0226FFC1"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869" w:type="dxa"/>
            <w:tcBorders>
              <w:top w:val="single" w:sz="4" w:space="0" w:color="auto"/>
              <w:bottom w:val="single" w:sz="4" w:space="0" w:color="auto"/>
            </w:tcBorders>
            <w:shd w:val="clear" w:color="auto" w:fill="FFFFFF" w:themeFill="background1"/>
          </w:tcPr>
          <w:p w14:paraId="2D2E5386"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r>
      <w:tr w:rsidR="00493C4F" w14:paraId="3EDA41D4" w14:textId="77777777" w:rsidTr="0064513A">
        <w:trPr>
          <w:trHeight w:val="269"/>
        </w:trPr>
        <w:tc>
          <w:tcPr>
            <w:cnfStyle w:val="001000000000" w:firstRow="0" w:lastRow="0" w:firstColumn="1" w:lastColumn="0" w:oddVBand="0" w:evenVBand="0" w:oddHBand="0" w:evenHBand="0" w:firstRowFirstColumn="0" w:firstRowLastColumn="0" w:lastRowFirstColumn="0" w:lastRowLastColumn="0"/>
            <w:tcW w:w="1702" w:type="dxa"/>
            <w:tcBorders>
              <w:top w:val="single" w:sz="4" w:space="0" w:color="auto"/>
              <w:bottom w:val="single" w:sz="4" w:space="0" w:color="auto"/>
              <w:right w:val="single" w:sz="4" w:space="0" w:color="auto"/>
            </w:tcBorders>
            <w:shd w:val="clear" w:color="auto" w:fill="FFFFFF" w:themeFill="background1"/>
          </w:tcPr>
          <w:p w14:paraId="7222E2B9" w14:textId="77777777" w:rsidR="00493C4F" w:rsidRDefault="00493C4F" w:rsidP="0001559B">
            <w:r>
              <w:t>Number of participants</w:t>
            </w:r>
          </w:p>
        </w:tc>
        <w:tc>
          <w:tcPr>
            <w:tcW w:w="796" w:type="dxa"/>
            <w:tcBorders>
              <w:top w:val="single" w:sz="4" w:space="0" w:color="auto"/>
              <w:left w:val="single" w:sz="4" w:space="0" w:color="auto"/>
              <w:bottom w:val="single" w:sz="4" w:space="0" w:color="auto"/>
            </w:tcBorders>
            <w:shd w:val="clear" w:color="auto" w:fill="FFFFFF" w:themeFill="background1"/>
          </w:tcPr>
          <w:p w14:paraId="3F60C6AC"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976" w:type="dxa"/>
            <w:tcBorders>
              <w:top w:val="single" w:sz="4" w:space="0" w:color="auto"/>
              <w:bottom w:val="single" w:sz="4" w:space="0" w:color="auto"/>
            </w:tcBorders>
            <w:shd w:val="clear" w:color="auto" w:fill="FFFFFF" w:themeFill="background1"/>
          </w:tcPr>
          <w:p w14:paraId="7EB28AE0"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910" w:type="dxa"/>
            <w:tcBorders>
              <w:top w:val="single" w:sz="4" w:space="0" w:color="auto"/>
              <w:bottom w:val="single" w:sz="4" w:space="0" w:color="auto"/>
            </w:tcBorders>
            <w:shd w:val="clear" w:color="auto" w:fill="FFFFFF" w:themeFill="background1"/>
          </w:tcPr>
          <w:p w14:paraId="22869DC6"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215F8C13"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698D71E4"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7257327C"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1135" w:type="dxa"/>
            <w:tcBorders>
              <w:top w:val="single" w:sz="4" w:space="0" w:color="auto"/>
              <w:bottom w:val="single" w:sz="4" w:space="0" w:color="auto"/>
            </w:tcBorders>
            <w:shd w:val="clear" w:color="auto" w:fill="FFFFFF" w:themeFill="background1"/>
          </w:tcPr>
          <w:p w14:paraId="1638A627"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1276" w:type="dxa"/>
            <w:tcBorders>
              <w:top w:val="single" w:sz="4" w:space="0" w:color="auto"/>
              <w:bottom w:val="single" w:sz="4" w:space="0" w:color="auto"/>
            </w:tcBorders>
            <w:shd w:val="clear" w:color="auto" w:fill="FFFFFF" w:themeFill="background1"/>
          </w:tcPr>
          <w:p w14:paraId="164AD740"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1134" w:type="dxa"/>
            <w:gridSpan w:val="2"/>
            <w:tcBorders>
              <w:top w:val="single" w:sz="4" w:space="0" w:color="auto"/>
              <w:bottom w:val="single" w:sz="4" w:space="0" w:color="auto"/>
            </w:tcBorders>
            <w:shd w:val="clear" w:color="auto" w:fill="FFFFFF" w:themeFill="background1"/>
          </w:tcPr>
          <w:p w14:paraId="503064C0"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850" w:type="dxa"/>
            <w:gridSpan w:val="2"/>
            <w:tcBorders>
              <w:top w:val="single" w:sz="4" w:space="0" w:color="auto"/>
              <w:bottom w:val="single" w:sz="4" w:space="0" w:color="auto"/>
            </w:tcBorders>
            <w:shd w:val="clear" w:color="auto" w:fill="FFFFFF" w:themeFill="background1"/>
          </w:tcPr>
          <w:p w14:paraId="6B9603EC"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1276" w:type="dxa"/>
            <w:tcBorders>
              <w:top w:val="single" w:sz="4" w:space="0" w:color="auto"/>
              <w:bottom w:val="single" w:sz="4" w:space="0" w:color="auto"/>
            </w:tcBorders>
            <w:shd w:val="clear" w:color="auto" w:fill="FFFFFF" w:themeFill="background1"/>
          </w:tcPr>
          <w:p w14:paraId="75215D55"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c>
          <w:tcPr>
            <w:tcW w:w="869" w:type="dxa"/>
            <w:tcBorders>
              <w:top w:val="single" w:sz="4" w:space="0" w:color="auto"/>
              <w:bottom w:val="single" w:sz="4" w:space="0" w:color="auto"/>
            </w:tcBorders>
            <w:shd w:val="clear" w:color="auto" w:fill="FFFFFF" w:themeFill="background1"/>
          </w:tcPr>
          <w:p w14:paraId="1C067599" w14:textId="77777777" w:rsidR="00493C4F" w:rsidRDefault="00493C4F" w:rsidP="0001559B">
            <w:pPr>
              <w:cnfStyle w:val="000000000000" w:firstRow="0" w:lastRow="0" w:firstColumn="0" w:lastColumn="0" w:oddVBand="0" w:evenVBand="0" w:oddHBand="0" w:evenHBand="0" w:firstRowFirstColumn="0" w:firstRowLastColumn="0" w:lastRowFirstColumn="0" w:lastRowLastColumn="0"/>
            </w:pPr>
          </w:p>
        </w:tc>
      </w:tr>
      <w:tr w:rsidR="00493C4F" w14:paraId="04119D34" w14:textId="77777777" w:rsidTr="0064513A">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702" w:type="dxa"/>
            <w:tcBorders>
              <w:top w:val="single" w:sz="4" w:space="0" w:color="auto"/>
              <w:bottom w:val="single" w:sz="4" w:space="0" w:color="auto"/>
              <w:right w:val="single" w:sz="4" w:space="0" w:color="auto"/>
            </w:tcBorders>
            <w:shd w:val="clear" w:color="auto" w:fill="FFFFFF" w:themeFill="background1"/>
          </w:tcPr>
          <w:p w14:paraId="561C3449" w14:textId="77777777" w:rsidR="00493C4F" w:rsidRDefault="00493C4F" w:rsidP="0001559B">
            <w:r>
              <w:t>Time to event data</w:t>
            </w:r>
          </w:p>
        </w:tc>
        <w:tc>
          <w:tcPr>
            <w:tcW w:w="796" w:type="dxa"/>
            <w:tcBorders>
              <w:top w:val="single" w:sz="4" w:space="0" w:color="auto"/>
              <w:left w:val="single" w:sz="4" w:space="0" w:color="auto"/>
              <w:bottom w:val="single" w:sz="4" w:space="0" w:color="auto"/>
            </w:tcBorders>
            <w:shd w:val="clear" w:color="auto" w:fill="FFFFFF" w:themeFill="background1"/>
          </w:tcPr>
          <w:p w14:paraId="130EBF4C"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976" w:type="dxa"/>
            <w:tcBorders>
              <w:top w:val="single" w:sz="4" w:space="0" w:color="auto"/>
              <w:bottom w:val="single" w:sz="4" w:space="0" w:color="auto"/>
            </w:tcBorders>
            <w:shd w:val="clear" w:color="auto" w:fill="FFFFFF" w:themeFill="background1"/>
          </w:tcPr>
          <w:p w14:paraId="37CD73DE"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910" w:type="dxa"/>
            <w:tcBorders>
              <w:top w:val="single" w:sz="4" w:space="0" w:color="auto"/>
              <w:bottom w:val="single" w:sz="4" w:space="0" w:color="auto"/>
            </w:tcBorders>
            <w:shd w:val="clear" w:color="auto" w:fill="FFFFFF" w:themeFill="background1"/>
          </w:tcPr>
          <w:p w14:paraId="5FE2DA65"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1CE1513A"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0AF5CD34"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1090" w:type="dxa"/>
            <w:tcBorders>
              <w:top w:val="single" w:sz="4" w:space="0" w:color="auto"/>
              <w:bottom w:val="single" w:sz="4" w:space="0" w:color="auto"/>
            </w:tcBorders>
            <w:shd w:val="clear" w:color="auto" w:fill="FFFFFF" w:themeFill="background1"/>
          </w:tcPr>
          <w:p w14:paraId="12CE0109"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1135" w:type="dxa"/>
            <w:tcBorders>
              <w:top w:val="single" w:sz="4" w:space="0" w:color="auto"/>
              <w:bottom w:val="single" w:sz="4" w:space="0" w:color="auto"/>
            </w:tcBorders>
            <w:shd w:val="clear" w:color="auto" w:fill="FFFFFF" w:themeFill="background1"/>
          </w:tcPr>
          <w:p w14:paraId="040A7224"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1276" w:type="dxa"/>
            <w:tcBorders>
              <w:top w:val="single" w:sz="4" w:space="0" w:color="auto"/>
              <w:bottom w:val="single" w:sz="4" w:space="0" w:color="auto"/>
            </w:tcBorders>
            <w:shd w:val="clear" w:color="auto" w:fill="FFFFFF" w:themeFill="background1"/>
          </w:tcPr>
          <w:p w14:paraId="1FC98794"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1134" w:type="dxa"/>
            <w:gridSpan w:val="2"/>
            <w:tcBorders>
              <w:top w:val="single" w:sz="4" w:space="0" w:color="auto"/>
              <w:bottom w:val="single" w:sz="4" w:space="0" w:color="auto"/>
            </w:tcBorders>
            <w:shd w:val="clear" w:color="auto" w:fill="FFFFFF" w:themeFill="background1"/>
          </w:tcPr>
          <w:p w14:paraId="1162EA99"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850" w:type="dxa"/>
            <w:gridSpan w:val="2"/>
            <w:tcBorders>
              <w:top w:val="single" w:sz="4" w:space="0" w:color="auto"/>
              <w:bottom w:val="single" w:sz="4" w:space="0" w:color="auto"/>
            </w:tcBorders>
            <w:shd w:val="clear" w:color="auto" w:fill="FFFFFF" w:themeFill="background1"/>
          </w:tcPr>
          <w:p w14:paraId="1ACE9B0B"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1276" w:type="dxa"/>
            <w:tcBorders>
              <w:top w:val="single" w:sz="4" w:space="0" w:color="auto"/>
              <w:bottom w:val="single" w:sz="4" w:space="0" w:color="auto"/>
            </w:tcBorders>
            <w:shd w:val="clear" w:color="auto" w:fill="FFFFFF" w:themeFill="background1"/>
          </w:tcPr>
          <w:p w14:paraId="031EB5F7"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c>
          <w:tcPr>
            <w:tcW w:w="869" w:type="dxa"/>
            <w:tcBorders>
              <w:top w:val="single" w:sz="4" w:space="0" w:color="auto"/>
              <w:bottom w:val="single" w:sz="4" w:space="0" w:color="auto"/>
            </w:tcBorders>
            <w:shd w:val="clear" w:color="auto" w:fill="FFFFFF" w:themeFill="background1"/>
          </w:tcPr>
          <w:p w14:paraId="4C37645A" w14:textId="77777777" w:rsidR="00493C4F" w:rsidRDefault="00493C4F" w:rsidP="0001559B">
            <w:pPr>
              <w:cnfStyle w:val="000000100000" w:firstRow="0" w:lastRow="0" w:firstColumn="0" w:lastColumn="0" w:oddVBand="0" w:evenVBand="0" w:oddHBand="1" w:evenHBand="0" w:firstRowFirstColumn="0" w:firstRowLastColumn="0" w:lastRowFirstColumn="0" w:lastRowLastColumn="0"/>
            </w:pPr>
          </w:p>
        </w:tc>
      </w:tr>
    </w:tbl>
    <w:p w14:paraId="32C88977" w14:textId="77777777" w:rsidR="00A8627F" w:rsidRDefault="00D57653" w:rsidP="00A8627F">
      <w:r>
        <w:t>Table A1: Displaying the characteristics of each study that has contributed to the data for the CATCH ME database.</w:t>
      </w:r>
    </w:p>
    <w:p w14:paraId="524E6F33" w14:textId="77777777" w:rsidR="00EA558F" w:rsidRDefault="00EA558F" w:rsidP="00A8627F">
      <w:r>
        <w:t xml:space="preserve"> </w:t>
      </w:r>
    </w:p>
    <w:p w14:paraId="260CD09E" w14:textId="77777777" w:rsidR="00B15E2F" w:rsidRDefault="00B15E2F" w:rsidP="00A8627F">
      <w:pPr>
        <w:sectPr w:rsidR="00B15E2F" w:rsidSect="009B5D0C">
          <w:pgSz w:w="16838" w:h="11906" w:orient="landscape"/>
          <w:pgMar w:top="568" w:right="1440" w:bottom="851" w:left="1440" w:header="708" w:footer="708" w:gutter="0"/>
          <w:cols w:space="708"/>
          <w:docGrid w:linePitch="360"/>
        </w:sectPr>
      </w:pPr>
    </w:p>
    <w:p w14:paraId="54AC161D" w14:textId="77777777" w:rsidR="00A8627F" w:rsidRDefault="009C7867" w:rsidP="00032E63">
      <w:pPr>
        <w:pStyle w:val="Heading2"/>
        <w:numPr>
          <w:ilvl w:val="1"/>
          <w:numId w:val="1"/>
        </w:numPr>
      </w:pPr>
      <w:bookmarkStart w:id="88" w:name="_Toc4752445"/>
      <w:r>
        <w:t>Sample size tables for each outcome</w:t>
      </w:r>
      <w:bookmarkEnd w:id="88"/>
    </w:p>
    <w:p w14:paraId="68D932C5" w14:textId="363FBA73" w:rsidR="009C7867" w:rsidRPr="009C7867" w:rsidRDefault="00561E22" w:rsidP="00032E63">
      <w:pPr>
        <w:pStyle w:val="Heading3"/>
        <w:numPr>
          <w:ilvl w:val="2"/>
          <w:numId w:val="1"/>
        </w:numPr>
      </w:pPr>
      <w:bookmarkStart w:id="89" w:name="_Toc4752446"/>
      <w:r>
        <w:t>Prevalent</w:t>
      </w:r>
      <w:r w:rsidR="009C7867">
        <w:t xml:space="preserve"> AF</w:t>
      </w:r>
      <w:bookmarkEnd w:id="89"/>
    </w:p>
    <w:tbl>
      <w:tblPr>
        <w:tblStyle w:val="LightShading"/>
        <w:tblW w:w="0" w:type="auto"/>
        <w:tblLook w:val="04A0" w:firstRow="1" w:lastRow="0" w:firstColumn="1" w:lastColumn="0" w:noHBand="0" w:noVBand="1"/>
      </w:tblPr>
      <w:tblGrid>
        <w:gridCol w:w="1526"/>
        <w:gridCol w:w="2126"/>
        <w:gridCol w:w="3544"/>
        <w:gridCol w:w="2046"/>
      </w:tblGrid>
      <w:tr w:rsidR="009C7867" w14:paraId="2A4304C7" w14:textId="77777777" w:rsidTr="009C78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auto"/>
              <w:bottom w:val="single" w:sz="4" w:space="0" w:color="auto"/>
            </w:tcBorders>
            <w:shd w:val="clear" w:color="auto" w:fill="auto"/>
          </w:tcPr>
          <w:p w14:paraId="6F7DA068" w14:textId="77777777" w:rsidR="009C7867" w:rsidRPr="00180BBA" w:rsidRDefault="009C7867" w:rsidP="009C7867">
            <w:r w:rsidRPr="00180BBA">
              <w:t>Study ID</w:t>
            </w:r>
          </w:p>
        </w:tc>
        <w:tc>
          <w:tcPr>
            <w:tcW w:w="2126" w:type="dxa"/>
            <w:tcBorders>
              <w:top w:val="single" w:sz="4" w:space="0" w:color="auto"/>
              <w:bottom w:val="single" w:sz="4" w:space="0" w:color="auto"/>
            </w:tcBorders>
            <w:shd w:val="clear" w:color="auto" w:fill="auto"/>
          </w:tcPr>
          <w:p w14:paraId="417FA4C0" w14:textId="77777777" w:rsidR="009C7867" w:rsidRPr="00180BBA" w:rsidRDefault="009C7867" w:rsidP="009C7867">
            <w:pPr>
              <w:jc w:val="right"/>
              <w:cnfStyle w:val="100000000000" w:firstRow="1" w:lastRow="0" w:firstColumn="0" w:lastColumn="0" w:oddVBand="0" w:evenVBand="0" w:oddHBand="0" w:evenHBand="0" w:firstRowFirstColumn="0" w:firstRowLastColumn="0" w:lastRowFirstColumn="0" w:lastRowLastColumn="0"/>
              <w:rPr>
                <w:b w:val="0"/>
              </w:rPr>
            </w:pPr>
            <w:r w:rsidRPr="00180BBA">
              <w:t>No. of participants</w:t>
            </w:r>
          </w:p>
        </w:tc>
        <w:tc>
          <w:tcPr>
            <w:tcW w:w="3544" w:type="dxa"/>
            <w:tcBorders>
              <w:top w:val="single" w:sz="4" w:space="0" w:color="auto"/>
              <w:bottom w:val="single" w:sz="4" w:space="0" w:color="auto"/>
            </w:tcBorders>
            <w:shd w:val="clear" w:color="auto" w:fill="auto"/>
          </w:tcPr>
          <w:p w14:paraId="58E0340A" w14:textId="77777777" w:rsidR="009C7867" w:rsidRPr="00180BBA" w:rsidRDefault="009C7867" w:rsidP="009C7867">
            <w:pPr>
              <w:jc w:val="right"/>
              <w:cnfStyle w:val="100000000000" w:firstRow="1" w:lastRow="0" w:firstColumn="0" w:lastColumn="0" w:oddVBand="0" w:evenVBand="0" w:oddHBand="0" w:evenHBand="0" w:firstRowFirstColumn="0" w:firstRowLastColumn="0" w:lastRowFirstColumn="0" w:lastRowLastColumn="0"/>
              <w:rPr>
                <w:b w:val="0"/>
              </w:rPr>
            </w:pPr>
            <w:r w:rsidRPr="00180BBA">
              <w:t>No. of participants at follow up</w:t>
            </w:r>
          </w:p>
        </w:tc>
        <w:tc>
          <w:tcPr>
            <w:tcW w:w="2046" w:type="dxa"/>
            <w:tcBorders>
              <w:top w:val="single" w:sz="4" w:space="0" w:color="auto"/>
              <w:bottom w:val="single" w:sz="4" w:space="0" w:color="auto"/>
            </w:tcBorders>
            <w:shd w:val="clear" w:color="auto" w:fill="auto"/>
          </w:tcPr>
          <w:p w14:paraId="2C3938C1" w14:textId="77777777" w:rsidR="009C7867" w:rsidRPr="00180BBA" w:rsidRDefault="009C7867" w:rsidP="009C7867">
            <w:pPr>
              <w:jc w:val="right"/>
              <w:cnfStyle w:val="100000000000" w:firstRow="1" w:lastRow="0" w:firstColumn="0" w:lastColumn="0" w:oddVBand="0" w:evenVBand="0" w:oddHBand="0" w:evenHBand="0" w:firstRowFirstColumn="0" w:firstRowLastColumn="0" w:lastRowFirstColumn="0" w:lastRowLastColumn="0"/>
              <w:rPr>
                <w:b w:val="0"/>
              </w:rPr>
            </w:pPr>
            <w:r w:rsidRPr="00180BBA">
              <w:t>No. of events</w:t>
            </w:r>
          </w:p>
        </w:tc>
      </w:tr>
      <w:tr w:rsidR="009C7867" w14:paraId="111E0F56" w14:textId="77777777" w:rsidTr="009C78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auto"/>
            </w:tcBorders>
            <w:shd w:val="clear" w:color="auto" w:fill="auto"/>
          </w:tcPr>
          <w:p w14:paraId="681B16C4" w14:textId="77777777" w:rsidR="009C7867" w:rsidRDefault="009C7867" w:rsidP="00F82331">
            <w:r>
              <w:t xml:space="preserve">Study </w:t>
            </w:r>
            <w:r w:rsidR="00F82331">
              <w:t>#</w:t>
            </w:r>
          </w:p>
        </w:tc>
        <w:tc>
          <w:tcPr>
            <w:tcW w:w="2126" w:type="dxa"/>
            <w:tcBorders>
              <w:top w:val="single" w:sz="4" w:space="0" w:color="auto"/>
            </w:tcBorders>
            <w:shd w:val="clear" w:color="auto" w:fill="auto"/>
          </w:tcPr>
          <w:p w14:paraId="72453A30"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c>
          <w:tcPr>
            <w:tcW w:w="3544" w:type="dxa"/>
            <w:tcBorders>
              <w:top w:val="single" w:sz="4" w:space="0" w:color="auto"/>
            </w:tcBorders>
            <w:shd w:val="clear" w:color="auto" w:fill="auto"/>
          </w:tcPr>
          <w:p w14:paraId="64D62D3C"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c>
          <w:tcPr>
            <w:tcW w:w="2046" w:type="dxa"/>
            <w:tcBorders>
              <w:top w:val="single" w:sz="4" w:space="0" w:color="auto"/>
            </w:tcBorders>
            <w:shd w:val="clear" w:color="auto" w:fill="auto"/>
          </w:tcPr>
          <w:p w14:paraId="079242EC"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r>
      <w:tr w:rsidR="009C7867" w14:paraId="29145DDA" w14:textId="77777777" w:rsidTr="009C7867">
        <w:tc>
          <w:tcPr>
            <w:cnfStyle w:val="001000000000" w:firstRow="0" w:lastRow="0" w:firstColumn="1" w:lastColumn="0" w:oddVBand="0" w:evenVBand="0" w:oddHBand="0" w:evenHBand="0" w:firstRowFirstColumn="0" w:firstRowLastColumn="0" w:lastRowFirstColumn="0" w:lastRowLastColumn="0"/>
            <w:tcW w:w="1526" w:type="dxa"/>
            <w:shd w:val="clear" w:color="auto" w:fill="auto"/>
          </w:tcPr>
          <w:p w14:paraId="493F012D" w14:textId="77777777" w:rsidR="009C7867" w:rsidRDefault="00F82331" w:rsidP="009C7867">
            <w:r>
              <w:t>Study #</w:t>
            </w:r>
          </w:p>
        </w:tc>
        <w:tc>
          <w:tcPr>
            <w:tcW w:w="2126" w:type="dxa"/>
            <w:shd w:val="clear" w:color="auto" w:fill="auto"/>
          </w:tcPr>
          <w:p w14:paraId="111CF843" w14:textId="77777777" w:rsidR="009C7867" w:rsidRDefault="009C7867" w:rsidP="009C7867">
            <w:pPr>
              <w:cnfStyle w:val="000000000000" w:firstRow="0" w:lastRow="0" w:firstColumn="0" w:lastColumn="0" w:oddVBand="0" w:evenVBand="0" w:oddHBand="0" w:evenHBand="0" w:firstRowFirstColumn="0" w:firstRowLastColumn="0" w:lastRowFirstColumn="0" w:lastRowLastColumn="0"/>
            </w:pPr>
          </w:p>
        </w:tc>
        <w:tc>
          <w:tcPr>
            <w:tcW w:w="3544" w:type="dxa"/>
            <w:shd w:val="clear" w:color="auto" w:fill="auto"/>
          </w:tcPr>
          <w:p w14:paraId="1F6CDECF" w14:textId="77777777" w:rsidR="009C7867" w:rsidRDefault="009C7867" w:rsidP="009C7867">
            <w:pPr>
              <w:cnfStyle w:val="000000000000" w:firstRow="0" w:lastRow="0" w:firstColumn="0" w:lastColumn="0" w:oddVBand="0" w:evenVBand="0" w:oddHBand="0" w:evenHBand="0" w:firstRowFirstColumn="0" w:firstRowLastColumn="0" w:lastRowFirstColumn="0" w:lastRowLastColumn="0"/>
            </w:pPr>
          </w:p>
        </w:tc>
        <w:tc>
          <w:tcPr>
            <w:tcW w:w="2046" w:type="dxa"/>
            <w:shd w:val="clear" w:color="auto" w:fill="auto"/>
          </w:tcPr>
          <w:p w14:paraId="2EAC7514" w14:textId="77777777" w:rsidR="009C7867" w:rsidRDefault="009C7867" w:rsidP="009C7867">
            <w:pPr>
              <w:cnfStyle w:val="000000000000" w:firstRow="0" w:lastRow="0" w:firstColumn="0" w:lastColumn="0" w:oddVBand="0" w:evenVBand="0" w:oddHBand="0" w:evenHBand="0" w:firstRowFirstColumn="0" w:firstRowLastColumn="0" w:lastRowFirstColumn="0" w:lastRowLastColumn="0"/>
            </w:pPr>
          </w:p>
        </w:tc>
      </w:tr>
      <w:tr w:rsidR="009C7867" w14:paraId="14B24553" w14:textId="77777777" w:rsidTr="009C78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shd w:val="clear" w:color="auto" w:fill="auto"/>
          </w:tcPr>
          <w:p w14:paraId="0D614904" w14:textId="77777777" w:rsidR="009C7867" w:rsidRDefault="00F82331" w:rsidP="009C7867">
            <w:r>
              <w:t>Study #</w:t>
            </w:r>
          </w:p>
        </w:tc>
        <w:tc>
          <w:tcPr>
            <w:tcW w:w="2126" w:type="dxa"/>
            <w:shd w:val="clear" w:color="auto" w:fill="auto"/>
          </w:tcPr>
          <w:p w14:paraId="683AE99B"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c>
          <w:tcPr>
            <w:tcW w:w="3544" w:type="dxa"/>
            <w:shd w:val="clear" w:color="auto" w:fill="auto"/>
          </w:tcPr>
          <w:p w14:paraId="3720C044"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c>
          <w:tcPr>
            <w:tcW w:w="2046" w:type="dxa"/>
            <w:shd w:val="clear" w:color="auto" w:fill="auto"/>
          </w:tcPr>
          <w:p w14:paraId="7E7CCC30"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r>
      <w:tr w:rsidR="009C7867" w14:paraId="7C934337" w14:textId="77777777" w:rsidTr="009C7867">
        <w:tc>
          <w:tcPr>
            <w:cnfStyle w:val="001000000000" w:firstRow="0" w:lastRow="0" w:firstColumn="1" w:lastColumn="0" w:oddVBand="0" w:evenVBand="0" w:oddHBand="0" w:evenHBand="0" w:firstRowFirstColumn="0" w:firstRowLastColumn="0" w:lastRowFirstColumn="0" w:lastRowLastColumn="0"/>
            <w:tcW w:w="1526" w:type="dxa"/>
            <w:shd w:val="clear" w:color="auto" w:fill="auto"/>
          </w:tcPr>
          <w:p w14:paraId="161A4C9C" w14:textId="77777777" w:rsidR="009C7867" w:rsidRDefault="00F82331" w:rsidP="009C7867">
            <w:r>
              <w:t>Study #</w:t>
            </w:r>
          </w:p>
        </w:tc>
        <w:tc>
          <w:tcPr>
            <w:tcW w:w="2126" w:type="dxa"/>
            <w:shd w:val="clear" w:color="auto" w:fill="auto"/>
          </w:tcPr>
          <w:p w14:paraId="09F9ACC8" w14:textId="77777777" w:rsidR="009C7867" w:rsidRDefault="009C7867" w:rsidP="009C7867">
            <w:pPr>
              <w:cnfStyle w:val="000000000000" w:firstRow="0" w:lastRow="0" w:firstColumn="0" w:lastColumn="0" w:oddVBand="0" w:evenVBand="0" w:oddHBand="0" w:evenHBand="0" w:firstRowFirstColumn="0" w:firstRowLastColumn="0" w:lastRowFirstColumn="0" w:lastRowLastColumn="0"/>
            </w:pPr>
          </w:p>
        </w:tc>
        <w:tc>
          <w:tcPr>
            <w:tcW w:w="3544" w:type="dxa"/>
            <w:shd w:val="clear" w:color="auto" w:fill="auto"/>
          </w:tcPr>
          <w:p w14:paraId="4A66194C" w14:textId="77777777" w:rsidR="009C7867" w:rsidRDefault="009C7867" w:rsidP="009C7867">
            <w:pPr>
              <w:cnfStyle w:val="000000000000" w:firstRow="0" w:lastRow="0" w:firstColumn="0" w:lastColumn="0" w:oddVBand="0" w:evenVBand="0" w:oddHBand="0" w:evenHBand="0" w:firstRowFirstColumn="0" w:firstRowLastColumn="0" w:lastRowFirstColumn="0" w:lastRowLastColumn="0"/>
            </w:pPr>
          </w:p>
        </w:tc>
        <w:tc>
          <w:tcPr>
            <w:tcW w:w="2046" w:type="dxa"/>
            <w:shd w:val="clear" w:color="auto" w:fill="auto"/>
          </w:tcPr>
          <w:p w14:paraId="49E54BA1" w14:textId="77777777" w:rsidR="009C7867" w:rsidRDefault="009C7867" w:rsidP="009C7867">
            <w:pPr>
              <w:cnfStyle w:val="000000000000" w:firstRow="0" w:lastRow="0" w:firstColumn="0" w:lastColumn="0" w:oddVBand="0" w:evenVBand="0" w:oddHBand="0" w:evenHBand="0" w:firstRowFirstColumn="0" w:firstRowLastColumn="0" w:lastRowFirstColumn="0" w:lastRowLastColumn="0"/>
            </w:pPr>
          </w:p>
        </w:tc>
      </w:tr>
      <w:tr w:rsidR="009C7867" w14:paraId="762CD7D3" w14:textId="77777777" w:rsidTr="009C78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shd w:val="clear" w:color="auto" w:fill="auto"/>
          </w:tcPr>
          <w:p w14:paraId="38868C1E" w14:textId="77777777" w:rsidR="009C7867" w:rsidRDefault="009C7867" w:rsidP="009C7867">
            <w:r>
              <w:t>…</w:t>
            </w:r>
          </w:p>
        </w:tc>
        <w:tc>
          <w:tcPr>
            <w:tcW w:w="2126" w:type="dxa"/>
            <w:shd w:val="clear" w:color="auto" w:fill="auto"/>
          </w:tcPr>
          <w:p w14:paraId="1CBA2D8C"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c>
          <w:tcPr>
            <w:tcW w:w="3544" w:type="dxa"/>
            <w:shd w:val="clear" w:color="auto" w:fill="auto"/>
          </w:tcPr>
          <w:p w14:paraId="2D7214C0"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c>
          <w:tcPr>
            <w:tcW w:w="2046" w:type="dxa"/>
            <w:shd w:val="clear" w:color="auto" w:fill="auto"/>
          </w:tcPr>
          <w:p w14:paraId="0C92C8C5"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r>
    </w:tbl>
    <w:p w14:paraId="3160A494" w14:textId="75F93AFE" w:rsidR="009C7867" w:rsidRDefault="009C7867" w:rsidP="009C7867">
      <w:r>
        <w:rPr>
          <w:b/>
        </w:rPr>
        <w:t>Table A2</w:t>
      </w:r>
      <w:r w:rsidRPr="00180BBA">
        <w:rPr>
          <w:b/>
        </w:rPr>
        <w:t>:</w:t>
      </w:r>
      <w:r>
        <w:t xml:space="preserve"> Sample size ta</w:t>
      </w:r>
      <w:r w:rsidR="00B952D6">
        <w:t xml:space="preserve">ble for the outcome of </w:t>
      </w:r>
      <w:r w:rsidR="00561E22">
        <w:t>prevelant</w:t>
      </w:r>
      <w:r>
        <w:t xml:space="preserve"> AF.</w:t>
      </w:r>
    </w:p>
    <w:p w14:paraId="63967D08" w14:textId="77777777" w:rsidR="009C7867" w:rsidRDefault="009C7867" w:rsidP="00032E63">
      <w:pPr>
        <w:pStyle w:val="Heading3"/>
        <w:numPr>
          <w:ilvl w:val="2"/>
          <w:numId w:val="1"/>
        </w:numPr>
      </w:pPr>
      <w:bookmarkStart w:id="90" w:name="_Toc4752447"/>
      <w:r>
        <w:t>Recurrence of AF</w:t>
      </w:r>
      <w:bookmarkEnd w:id="90"/>
    </w:p>
    <w:tbl>
      <w:tblPr>
        <w:tblStyle w:val="LightShading"/>
        <w:tblW w:w="0" w:type="auto"/>
        <w:tblLook w:val="04A0" w:firstRow="1" w:lastRow="0" w:firstColumn="1" w:lastColumn="0" w:noHBand="0" w:noVBand="1"/>
      </w:tblPr>
      <w:tblGrid>
        <w:gridCol w:w="1526"/>
        <w:gridCol w:w="2126"/>
        <w:gridCol w:w="3544"/>
        <w:gridCol w:w="2046"/>
      </w:tblGrid>
      <w:tr w:rsidR="009C7867" w14:paraId="656F35AC" w14:textId="77777777" w:rsidTr="009C78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auto"/>
              <w:bottom w:val="single" w:sz="4" w:space="0" w:color="auto"/>
            </w:tcBorders>
            <w:shd w:val="clear" w:color="auto" w:fill="auto"/>
          </w:tcPr>
          <w:p w14:paraId="1F478FBF" w14:textId="77777777" w:rsidR="009C7867" w:rsidRPr="00180BBA" w:rsidRDefault="009C7867" w:rsidP="009C7867">
            <w:r w:rsidRPr="00180BBA">
              <w:t>Study ID</w:t>
            </w:r>
          </w:p>
        </w:tc>
        <w:tc>
          <w:tcPr>
            <w:tcW w:w="2126" w:type="dxa"/>
            <w:tcBorders>
              <w:top w:val="single" w:sz="4" w:space="0" w:color="auto"/>
              <w:bottom w:val="single" w:sz="4" w:space="0" w:color="auto"/>
            </w:tcBorders>
            <w:shd w:val="clear" w:color="auto" w:fill="auto"/>
          </w:tcPr>
          <w:p w14:paraId="1762652F" w14:textId="77777777" w:rsidR="009C7867" w:rsidRPr="00180BBA" w:rsidRDefault="009C7867" w:rsidP="009C7867">
            <w:pPr>
              <w:jc w:val="right"/>
              <w:cnfStyle w:val="100000000000" w:firstRow="1" w:lastRow="0" w:firstColumn="0" w:lastColumn="0" w:oddVBand="0" w:evenVBand="0" w:oddHBand="0" w:evenHBand="0" w:firstRowFirstColumn="0" w:firstRowLastColumn="0" w:lastRowFirstColumn="0" w:lastRowLastColumn="0"/>
              <w:rPr>
                <w:b w:val="0"/>
              </w:rPr>
            </w:pPr>
            <w:r w:rsidRPr="00180BBA">
              <w:t>No. of participants</w:t>
            </w:r>
          </w:p>
        </w:tc>
        <w:tc>
          <w:tcPr>
            <w:tcW w:w="3544" w:type="dxa"/>
            <w:tcBorders>
              <w:top w:val="single" w:sz="4" w:space="0" w:color="auto"/>
              <w:bottom w:val="single" w:sz="4" w:space="0" w:color="auto"/>
            </w:tcBorders>
            <w:shd w:val="clear" w:color="auto" w:fill="auto"/>
          </w:tcPr>
          <w:p w14:paraId="34D08AE6" w14:textId="77777777" w:rsidR="009C7867" w:rsidRPr="00180BBA" w:rsidRDefault="009C7867" w:rsidP="009C7867">
            <w:pPr>
              <w:jc w:val="right"/>
              <w:cnfStyle w:val="100000000000" w:firstRow="1" w:lastRow="0" w:firstColumn="0" w:lastColumn="0" w:oddVBand="0" w:evenVBand="0" w:oddHBand="0" w:evenHBand="0" w:firstRowFirstColumn="0" w:firstRowLastColumn="0" w:lastRowFirstColumn="0" w:lastRowLastColumn="0"/>
              <w:rPr>
                <w:b w:val="0"/>
              </w:rPr>
            </w:pPr>
            <w:r w:rsidRPr="00180BBA">
              <w:t>No. of participants at follow up</w:t>
            </w:r>
          </w:p>
        </w:tc>
        <w:tc>
          <w:tcPr>
            <w:tcW w:w="2046" w:type="dxa"/>
            <w:tcBorders>
              <w:top w:val="single" w:sz="4" w:space="0" w:color="auto"/>
              <w:bottom w:val="single" w:sz="4" w:space="0" w:color="auto"/>
            </w:tcBorders>
            <w:shd w:val="clear" w:color="auto" w:fill="auto"/>
          </w:tcPr>
          <w:p w14:paraId="3F6D76B1" w14:textId="77777777" w:rsidR="009C7867" w:rsidRPr="00180BBA" w:rsidRDefault="009C7867" w:rsidP="009C7867">
            <w:pPr>
              <w:jc w:val="right"/>
              <w:cnfStyle w:val="100000000000" w:firstRow="1" w:lastRow="0" w:firstColumn="0" w:lastColumn="0" w:oddVBand="0" w:evenVBand="0" w:oddHBand="0" w:evenHBand="0" w:firstRowFirstColumn="0" w:firstRowLastColumn="0" w:lastRowFirstColumn="0" w:lastRowLastColumn="0"/>
              <w:rPr>
                <w:b w:val="0"/>
              </w:rPr>
            </w:pPr>
            <w:r w:rsidRPr="00180BBA">
              <w:t>No. of events</w:t>
            </w:r>
          </w:p>
        </w:tc>
      </w:tr>
      <w:tr w:rsidR="009C7867" w14:paraId="625243C6" w14:textId="77777777" w:rsidTr="009C78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auto"/>
            </w:tcBorders>
            <w:shd w:val="clear" w:color="auto" w:fill="auto"/>
          </w:tcPr>
          <w:p w14:paraId="766AEB5C" w14:textId="77777777" w:rsidR="009C7867" w:rsidRDefault="00F82331" w:rsidP="009C7867">
            <w:r>
              <w:t>Study #</w:t>
            </w:r>
          </w:p>
        </w:tc>
        <w:tc>
          <w:tcPr>
            <w:tcW w:w="2126" w:type="dxa"/>
            <w:tcBorders>
              <w:top w:val="single" w:sz="4" w:space="0" w:color="auto"/>
            </w:tcBorders>
            <w:shd w:val="clear" w:color="auto" w:fill="auto"/>
          </w:tcPr>
          <w:p w14:paraId="7ED42D7E"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c>
          <w:tcPr>
            <w:tcW w:w="3544" w:type="dxa"/>
            <w:tcBorders>
              <w:top w:val="single" w:sz="4" w:space="0" w:color="auto"/>
            </w:tcBorders>
            <w:shd w:val="clear" w:color="auto" w:fill="auto"/>
          </w:tcPr>
          <w:p w14:paraId="2CE22B64"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c>
          <w:tcPr>
            <w:tcW w:w="2046" w:type="dxa"/>
            <w:tcBorders>
              <w:top w:val="single" w:sz="4" w:space="0" w:color="auto"/>
            </w:tcBorders>
            <w:shd w:val="clear" w:color="auto" w:fill="auto"/>
          </w:tcPr>
          <w:p w14:paraId="7BA77577"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r>
      <w:tr w:rsidR="009C7867" w14:paraId="6B4C18CC" w14:textId="77777777" w:rsidTr="009C7867">
        <w:tc>
          <w:tcPr>
            <w:cnfStyle w:val="001000000000" w:firstRow="0" w:lastRow="0" w:firstColumn="1" w:lastColumn="0" w:oddVBand="0" w:evenVBand="0" w:oddHBand="0" w:evenHBand="0" w:firstRowFirstColumn="0" w:firstRowLastColumn="0" w:lastRowFirstColumn="0" w:lastRowLastColumn="0"/>
            <w:tcW w:w="1526" w:type="dxa"/>
            <w:shd w:val="clear" w:color="auto" w:fill="auto"/>
          </w:tcPr>
          <w:p w14:paraId="08FEF25A" w14:textId="77777777" w:rsidR="009C7867" w:rsidRDefault="00F82331" w:rsidP="009C7867">
            <w:r>
              <w:t>Study #</w:t>
            </w:r>
          </w:p>
        </w:tc>
        <w:tc>
          <w:tcPr>
            <w:tcW w:w="2126" w:type="dxa"/>
            <w:shd w:val="clear" w:color="auto" w:fill="auto"/>
          </w:tcPr>
          <w:p w14:paraId="37A41DFE" w14:textId="77777777" w:rsidR="009C7867" w:rsidRDefault="009C7867" w:rsidP="009C7867">
            <w:pPr>
              <w:cnfStyle w:val="000000000000" w:firstRow="0" w:lastRow="0" w:firstColumn="0" w:lastColumn="0" w:oddVBand="0" w:evenVBand="0" w:oddHBand="0" w:evenHBand="0" w:firstRowFirstColumn="0" w:firstRowLastColumn="0" w:lastRowFirstColumn="0" w:lastRowLastColumn="0"/>
            </w:pPr>
          </w:p>
        </w:tc>
        <w:tc>
          <w:tcPr>
            <w:tcW w:w="3544" w:type="dxa"/>
            <w:shd w:val="clear" w:color="auto" w:fill="auto"/>
          </w:tcPr>
          <w:p w14:paraId="2E1F7510" w14:textId="77777777" w:rsidR="009C7867" w:rsidRDefault="009C7867" w:rsidP="009C7867">
            <w:pPr>
              <w:cnfStyle w:val="000000000000" w:firstRow="0" w:lastRow="0" w:firstColumn="0" w:lastColumn="0" w:oddVBand="0" w:evenVBand="0" w:oddHBand="0" w:evenHBand="0" w:firstRowFirstColumn="0" w:firstRowLastColumn="0" w:lastRowFirstColumn="0" w:lastRowLastColumn="0"/>
            </w:pPr>
          </w:p>
        </w:tc>
        <w:tc>
          <w:tcPr>
            <w:tcW w:w="2046" w:type="dxa"/>
            <w:shd w:val="clear" w:color="auto" w:fill="auto"/>
          </w:tcPr>
          <w:p w14:paraId="07DAADD9" w14:textId="77777777" w:rsidR="009C7867" w:rsidRDefault="009C7867" w:rsidP="009C7867">
            <w:pPr>
              <w:cnfStyle w:val="000000000000" w:firstRow="0" w:lastRow="0" w:firstColumn="0" w:lastColumn="0" w:oddVBand="0" w:evenVBand="0" w:oddHBand="0" w:evenHBand="0" w:firstRowFirstColumn="0" w:firstRowLastColumn="0" w:lastRowFirstColumn="0" w:lastRowLastColumn="0"/>
            </w:pPr>
          </w:p>
        </w:tc>
      </w:tr>
      <w:tr w:rsidR="009C7867" w14:paraId="30BAC231" w14:textId="77777777" w:rsidTr="009C78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shd w:val="clear" w:color="auto" w:fill="auto"/>
          </w:tcPr>
          <w:p w14:paraId="61604870" w14:textId="77777777" w:rsidR="009C7867" w:rsidRDefault="00F82331" w:rsidP="009C7867">
            <w:r>
              <w:t>Study #</w:t>
            </w:r>
          </w:p>
        </w:tc>
        <w:tc>
          <w:tcPr>
            <w:tcW w:w="2126" w:type="dxa"/>
            <w:shd w:val="clear" w:color="auto" w:fill="auto"/>
          </w:tcPr>
          <w:p w14:paraId="45C7D41E"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c>
          <w:tcPr>
            <w:tcW w:w="3544" w:type="dxa"/>
            <w:shd w:val="clear" w:color="auto" w:fill="auto"/>
          </w:tcPr>
          <w:p w14:paraId="1E215E2A"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c>
          <w:tcPr>
            <w:tcW w:w="2046" w:type="dxa"/>
            <w:shd w:val="clear" w:color="auto" w:fill="auto"/>
          </w:tcPr>
          <w:p w14:paraId="01262DE1"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r>
      <w:tr w:rsidR="009C7867" w14:paraId="0E387883" w14:textId="77777777" w:rsidTr="009C7867">
        <w:tc>
          <w:tcPr>
            <w:cnfStyle w:val="001000000000" w:firstRow="0" w:lastRow="0" w:firstColumn="1" w:lastColumn="0" w:oddVBand="0" w:evenVBand="0" w:oddHBand="0" w:evenHBand="0" w:firstRowFirstColumn="0" w:firstRowLastColumn="0" w:lastRowFirstColumn="0" w:lastRowLastColumn="0"/>
            <w:tcW w:w="1526" w:type="dxa"/>
            <w:shd w:val="clear" w:color="auto" w:fill="auto"/>
          </w:tcPr>
          <w:p w14:paraId="07B8A726" w14:textId="77777777" w:rsidR="009C7867" w:rsidRDefault="00F82331" w:rsidP="009C7867">
            <w:r>
              <w:t>Study #</w:t>
            </w:r>
          </w:p>
        </w:tc>
        <w:tc>
          <w:tcPr>
            <w:tcW w:w="2126" w:type="dxa"/>
            <w:shd w:val="clear" w:color="auto" w:fill="auto"/>
          </w:tcPr>
          <w:p w14:paraId="51F11783" w14:textId="77777777" w:rsidR="009C7867" w:rsidRDefault="009C7867" w:rsidP="009C7867">
            <w:pPr>
              <w:cnfStyle w:val="000000000000" w:firstRow="0" w:lastRow="0" w:firstColumn="0" w:lastColumn="0" w:oddVBand="0" w:evenVBand="0" w:oddHBand="0" w:evenHBand="0" w:firstRowFirstColumn="0" w:firstRowLastColumn="0" w:lastRowFirstColumn="0" w:lastRowLastColumn="0"/>
            </w:pPr>
          </w:p>
        </w:tc>
        <w:tc>
          <w:tcPr>
            <w:tcW w:w="3544" w:type="dxa"/>
            <w:shd w:val="clear" w:color="auto" w:fill="auto"/>
          </w:tcPr>
          <w:p w14:paraId="291FCF5A" w14:textId="77777777" w:rsidR="009C7867" w:rsidRDefault="009C7867" w:rsidP="009C7867">
            <w:pPr>
              <w:cnfStyle w:val="000000000000" w:firstRow="0" w:lastRow="0" w:firstColumn="0" w:lastColumn="0" w:oddVBand="0" w:evenVBand="0" w:oddHBand="0" w:evenHBand="0" w:firstRowFirstColumn="0" w:firstRowLastColumn="0" w:lastRowFirstColumn="0" w:lastRowLastColumn="0"/>
            </w:pPr>
          </w:p>
        </w:tc>
        <w:tc>
          <w:tcPr>
            <w:tcW w:w="2046" w:type="dxa"/>
            <w:shd w:val="clear" w:color="auto" w:fill="auto"/>
          </w:tcPr>
          <w:p w14:paraId="446267E4" w14:textId="77777777" w:rsidR="009C7867" w:rsidRDefault="009C7867" w:rsidP="009C7867">
            <w:pPr>
              <w:cnfStyle w:val="000000000000" w:firstRow="0" w:lastRow="0" w:firstColumn="0" w:lastColumn="0" w:oddVBand="0" w:evenVBand="0" w:oddHBand="0" w:evenHBand="0" w:firstRowFirstColumn="0" w:firstRowLastColumn="0" w:lastRowFirstColumn="0" w:lastRowLastColumn="0"/>
            </w:pPr>
          </w:p>
        </w:tc>
      </w:tr>
      <w:tr w:rsidR="009C7867" w14:paraId="29F9C146" w14:textId="77777777" w:rsidTr="009C78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shd w:val="clear" w:color="auto" w:fill="auto"/>
          </w:tcPr>
          <w:p w14:paraId="2773F589" w14:textId="77777777" w:rsidR="009C7867" w:rsidRDefault="009C7867" w:rsidP="009C7867">
            <w:r>
              <w:t>…</w:t>
            </w:r>
          </w:p>
        </w:tc>
        <w:tc>
          <w:tcPr>
            <w:tcW w:w="2126" w:type="dxa"/>
            <w:shd w:val="clear" w:color="auto" w:fill="auto"/>
          </w:tcPr>
          <w:p w14:paraId="269F483C"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c>
          <w:tcPr>
            <w:tcW w:w="3544" w:type="dxa"/>
            <w:shd w:val="clear" w:color="auto" w:fill="auto"/>
          </w:tcPr>
          <w:p w14:paraId="47A2F9DE"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c>
          <w:tcPr>
            <w:tcW w:w="2046" w:type="dxa"/>
            <w:shd w:val="clear" w:color="auto" w:fill="auto"/>
          </w:tcPr>
          <w:p w14:paraId="52588BD8"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r>
    </w:tbl>
    <w:p w14:paraId="6D78722B" w14:textId="77777777" w:rsidR="009C7867" w:rsidRDefault="009C7867" w:rsidP="009C7867">
      <w:r>
        <w:rPr>
          <w:b/>
        </w:rPr>
        <w:t>Table A3</w:t>
      </w:r>
      <w:r w:rsidRPr="00180BBA">
        <w:rPr>
          <w:b/>
        </w:rPr>
        <w:t>:</w:t>
      </w:r>
      <w:r>
        <w:t xml:space="preserve"> Sample size table for the outcome of recurrence of AF.</w:t>
      </w:r>
    </w:p>
    <w:p w14:paraId="40C0D05C" w14:textId="77777777" w:rsidR="009C7867" w:rsidRPr="009C7867" w:rsidRDefault="009C7867" w:rsidP="00032E63">
      <w:pPr>
        <w:pStyle w:val="Heading3"/>
        <w:numPr>
          <w:ilvl w:val="2"/>
          <w:numId w:val="1"/>
        </w:numPr>
      </w:pPr>
      <w:bookmarkStart w:id="91" w:name="_Toc4752448"/>
      <w:r>
        <w:t>Stroke</w:t>
      </w:r>
      <w:bookmarkEnd w:id="91"/>
    </w:p>
    <w:tbl>
      <w:tblPr>
        <w:tblStyle w:val="LightShading"/>
        <w:tblW w:w="0" w:type="auto"/>
        <w:tblLook w:val="04A0" w:firstRow="1" w:lastRow="0" w:firstColumn="1" w:lastColumn="0" w:noHBand="0" w:noVBand="1"/>
      </w:tblPr>
      <w:tblGrid>
        <w:gridCol w:w="1526"/>
        <w:gridCol w:w="2126"/>
        <w:gridCol w:w="3544"/>
        <w:gridCol w:w="2046"/>
      </w:tblGrid>
      <w:tr w:rsidR="009C7867" w14:paraId="35E41D66" w14:textId="77777777" w:rsidTr="009C78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auto"/>
              <w:bottom w:val="single" w:sz="4" w:space="0" w:color="auto"/>
            </w:tcBorders>
            <w:shd w:val="clear" w:color="auto" w:fill="auto"/>
          </w:tcPr>
          <w:p w14:paraId="40063343" w14:textId="77777777" w:rsidR="009C7867" w:rsidRPr="00180BBA" w:rsidRDefault="009C7867" w:rsidP="009C7867">
            <w:r w:rsidRPr="00180BBA">
              <w:t>Study ID</w:t>
            </w:r>
          </w:p>
        </w:tc>
        <w:tc>
          <w:tcPr>
            <w:tcW w:w="2126" w:type="dxa"/>
            <w:tcBorders>
              <w:top w:val="single" w:sz="4" w:space="0" w:color="auto"/>
              <w:bottom w:val="single" w:sz="4" w:space="0" w:color="auto"/>
            </w:tcBorders>
            <w:shd w:val="clear" w:color="auto" w:fill="auto"/>
          </w:tcPr>
          <w:p w14:paraId="48E96303" w14:textId="77777777" w:rsidR="009C7867" w:rsidRPr="00180BBA" w:rsidRDefault="009C7867" w:rsidP="009C7867">
            <w:pPr>
              <w:jc w:val="right"/>
              <w:cnfStyle w:val="100000000000" w:firstRow="1" w:lastRow="0" w:firstColumn="0" w:lastColumn="0" w:oddVBand="0" w:evenVBand="0" w:oddHBand="0" w:evenHBand="0" w:firstRowFirstColumn="0" w:firstRowLastColumn="0" w:lastRowFirstColumn="0" w:lastRowLastColumn="0"/>
              <w:rPr>
                <w:b w:val="0"/>
              </w:rPr>
            </w:pPr>
            <w:r w:rsidRPr="00180BBA">
              <w:t>No. of participants</w:t>
            </w:r>
          </w:p>
        </w:tc>
        <w:tc>
          <w:tcPr>
            <w:tcW w:w="3544" w:type="dxa"/>
            <w:tcBorders>
              <w:top w:val="single" w:sz="4" w:space="0" w:color="auto"/>
              <w:bottom w:val="single" w:sz="4" w:space="0" w:color="auto"/>
            </w:tcBorders>
            <w:shd w:val="clear" w:color="auto" w:fill="auto"/>
          </w:tcPr>
          <w:p w14:paraId="3C88437B" w14:textId="77777777" w:rsidR="009C7867" w:rsidRPr="00180BBA" w:rsidRDefault="009C7867" w:rsidP="009C7867">
            <w:pPr>
              <w:jc w:val="right"/>
              <w:cnfStyle w:val="100000000000" w:firstRow="1" w:lastRow="0" w:firstColumn="0" w:lastColumn="0" w:oddVBand="0" w:evenVBand="0" w:oddHBand="0" w:evenHBand="0" w:firstRowFirstColumn="0" w:firstRowLastColumn="0" w:lastRowFirstColumn="0" w:lastRowLastColumn="0"/>
              <w:rPr>
                <w:b w:val="0"/>
              </w:rPr>
            </w:pPr>
            <w:r w:rsidRPr="00180BBA">
              <w:t>No. of participants at follow up</w:t>
            </w:r>
          </w:p>
        </w:tc>
        <w:tc>
          <w:tcPr>
            <w:tcW w:w="2046" w:type="dxa"/>
            <w:tcBorders>
              <w:top w:val="single" w:sz="4" w:space="0" w:color="auto"/>
              <w:bottom w:val="single" w:sz="4" w:space="0" w:color="auto"/>
            </w:tcBorders>
            <w:shd w:val="clear" w:color="auto" w:fill="auto"/>
          </w:tcPr>
          <w:p w14:paraId="529193E8" w14:textId="77777777" w:rsidR="009C7867" w:rsidRPr="00180BBA" w:rsidRDefault="009C7867" w:rsidP="009C7867">
            <w:pPr>
              <w:jc w:val="right"/>
              <w:cnfStyle w:val="100000000000" w:firstRow="1" w:lastRow="0" w:firstColumn="0" w:lastColumn="0" w:oddVBand="0" w:evenVBand="0" w:oddHBand="0" w:evenHBand="0" w:firstRowFirstColumn="0" w:firstRowLastColumn="0" w:lastRowFirstColumn="0" w:lastRowLastColumn="0"/>
              <w:rPr>
                <w:b w:val="0"/>
              </w:rPr>
            </w:pPr>
            <w:r w:rsidRPr="00180BBA">
              <w:t>No. of events</w:t>
            </w:r>
          </w:p>
        </w:tc>
      </w:tr>
      <w:tr w:rsidR="009C7867" w14:paraId="30B62464" w14:textId="77777777" w:rsidTr="009C78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auto"/>
            </w:tcBorders>
            <w:shd w:val="clear" w:color="auto" w:fill="auto"/>
          </w:tcPr>
          <w:p w14:paraId="0B489E09" w14:textId="77777777" w:rsidR="009C7867" w:rsidRDefault="00F82331" w:rsidP="009C7867">
            <w:r>
              <w:t>Study #</w:t>
            </w:r>
          </w:p>
        </w:tc>
        <w:tc>
          <w:tcPr>
            <w:tcW w:w="2126" w:type="dxa"/>
            <w:tcBorders>
              <w:top w:val="single" w:sz="4" w:space="0" w:color="auto"/>
            </w:tcBorders>
            <w:shd w:val="clear" w:color="auto" w:fill="auto"/>
          </w:tcPr>
          <w:p w14:paraId="7BE379C9"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c>
          <w:tcPr>
            <w:tcW w:w="3544" w:type="dxa"/>
            <w:tcBorders>
              <w:top w:val="single" w:sz="4" w:space="0" w:color="auto"/>
            </w:tcBorders>
            <w:shd w:val="clear" w:color="auto" w:fill="auto"/>
          </w:tcPr>
          <w:p w14:paraId="60C40EE6"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c>
          <w:tcPr>
            <w:tcW w:w="2046" w:type="dxa"/>
            <w:tcBorders>
              <w:top w:val="single" w:sz="4" w:space="0" w:color="auto"/>
            </w:tcBorders>
            <w:shd w:val="clear" w:color="auto" w:fill="auto"/>
          </w:tcPr>
          <w:p w14:paraId="5C7C898F"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r>
      <w:tr w:rsidR="009C7867" w14:paraId="386A778B" w14:textId="77777777" w:rsidTr="009C7867">
        <w:tc>
          <w:tcPr>
            <w:cnfStyle w:val="001000000000" w:firstRow="0" w:lastRow="0" w:firstColumn="1" w:lastColumn="0" w:oddVBand="0" w:evenVBand="0" w:oddHBand="0" w:evenHBand="0" w:firstRowFirstColumn="0" w:firstRowLastColumn="0" w:lastRowFirstColumn="0" w:lastRowLastColumn="0"/>
            <w:tcW w:w="1526" w:type="dxa"/>
            <w:shd w:val="clear" w:color="auto" w:fill="auto"/>
          </w:tcPr>
          <w:p w14:paraId="569EEA51" w14:textId="77777777" w:rsidR="009C7867" w:rsidRDefault="00F82331" w:rsidP="009C7867">
            <w:r>
              <w:t>Study #</w:t>
            </w:r>
          </w:p>
        </w:tc>
        <w:tc>
          <w:tcPr>
            <w:tcW w:w="2126" w:type="dxa"/>
            <w:shd w:val="clear" w:color="auto" w:fill="auto"/>
          </w:tcPr>
          <w:p w14:paraId="29900509" w14:textId="77777777" w:rsidR="009C7867" w:rsidRDefault="009C7867" w:rsidP="009C7867">
            <w:pPr>
              <w:cnfStyle w:val="000000000000" w:firstRow="0" w:lastRow="0" w:firstColumn="0" w:lastColumn="0" w:oddVBand="0" w:evenVBand="0" w:oddHBand="0" w:evenHBand="0" w:firstRowFirstColumn="0" w:firstRowLastColumn="0" w:lastRowFirstColumn="0" w:lastRowLastColumn="0"/>
            </w:pPr>
          </w:p>
        </w:tc>
        <w:tc>
          <w:tcPr>
            <w:tcW w:w="3544" w:type="dxa"/>
            <w:shd w:val="clear" w:color="auto" w:fill="auto"/>
          </w:tcPr>
          <w:p w14:paraId="151DFB6B" w14:textId="77777777" w:rsidR="009C7867" w:rsidRDefault="009C7867" w:rsidP="009C7867">
            <w:pPr>
              <w:cnfStyle w:val="000000000000" w:firstRow="0" w:lastRow="0" w:firstColumn="0" w:lastColumn="0" w:oddVBand="0" w:evenVBand="0" w:oddHBand="0" w:evenHBand="0" w:firstRowFirstColumn="0" w:firstRowLastColumn="0" w:lastRowFirstColumn="0" w:lastRowLastColumn="0"/>
            </w:pPr>
          </w:p>
        </w:tc>
        <w:tc>
          <w:tcPr>
            <w:tcW w:w="2046" w:type="dxa"/>
            <w:shd w:val="clear" w:color="auto" w:fill="auto"/>
          </w:tcPr>
          <w:p w14:paraId="3A4306D9" w14:textId="77777777" w:rsidR="009C7867" w:rsidRDefault="009C7867" w:rsidP="009C7867">
            <w:pPr>
              <w:cnfStyle w:val="000000000000" w:firstRow="0" w:lastRow="0" w:firstColumn="0" w:lastColumn="0" w:oddVBand="0" w:evenVBand="0" w:oddHBand="0" w:evenHBand="0" w:firstRowFirstColumn="0" w:firstRowLastColumn="0" w:lastRowFirstColumn="0" w:lastRowLastColumn="0"/>
            </w:pPr>
          </w:p>
        </w:tc>
      </w:tr>
      <w:tr w:rsidR="009C7867" w14:paraId="5F90CC9F" w14:textId="77777777" w:rsidTr="009C78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shd w:val="clear" w:color="auto" w:fill="auto"/>
          </w:tcPr>
          <w:p w14:paraId="6778D8A0" w14:textId="77777777" w:rsidR="009C7867" w:rsidRDefault="00F82331" w:rsidP="009C7867">
            <w:r>
              <w:t>Study #</w:t>
            </w:r>
          </w:p>
        </w:tc>
        <w:tc>
          <w:tcPr>
            <w:tcW w:w="2126" w:type="dxa"/>
            <w:shd w:val="clear" w:color="auto" w:fill="auto"/>
          </w:tcPr>
          <w:p w14:paraId="221B56C1"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c>
          <w:tcPr>
            <w:tcW w:w="3544" w:type="dxa"/>
            <w:shd w:val="clear" w:color="auto" w:fill="auto"/>
          </w:tcPr>
          <w:p w14:paraId="0DDC01C8"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c>
          <w:tcPr>
            <w:tcW w:w="2046" w:type="dxa"/>
            <w:shd w:val="clear" w:color="auto" w:fill="auto"/>
          </w:tcPr>
          <w:p w14:paraId="4C3D1D10"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r>
      <w:tr w:rsidR="009C7867" w14:paraId="6F6E35A6" w14:textId="77777777" w:rsidTr="009C7867">
        <w:tc>
          <w:tcPr>
            <w:cnfStyle w:val="001000000000" w:firstRow="0" w:lastRow="0" w:firstColumn="1" w:lastColumn="0" w:oddVBand="0" w:evenVBand="0" w:oddHBand="0" w:evenHBand="0" w:firstRowFirstColumn="0" w:firstRowLastColumn="0" w:lastRowFirstColumn="0" w:lastRowLastColumn="0"/>
            <w:tcW w:w="1526" w:type="dxa"/>
            <w:shd w:val="clear" w:color="auto" w:fill="auto"/>
          </w:tcPr>
          <w:p w14:paraId="5106D97C" w14:textId="77777777" w:rsidR="009C7867" w:rsidRDefault="00F82331" w:rsidP="009C7867">
            <w:r>
              <w:t>Study #</w:t>
            </w:r>
          </w:p>
        </w:tc>
        <w:tc>
          <w:tcPr>
            <w:tcW w:w="2126" w:type="dxa"/>
            <w:shd w:val="clear" w:color="auto" w:fill="auto"/>
          </w:tcPr>
          <w:p w14:paraId="0ED24F34" w14:textId="77777777" w:rsidR="009C7867" w:rsidRDefault="009C7867" w:rsidP="009C7867">
            <w:pPr>
              <w:cnfStyle w:val="000000000000" w:firstRow="0" w:lastRow="0" w:firstColumn="0" w:lastColumn="0" w:oddVBand="0" w:evenVBand="0" w:oddHBand="0" w:evenHBand="0" w:firstRowFirstColumn="0" w:firstRowLastColumn="0" w:lastRowFirstColumn="0" w:lastRowLastColumn="0"/>
            </w:pPr>
          </w:p>
        </w:tc>
        <w:tc>
          <w:tcPr>
            <w:tcW w:w="3544" w:type="dxa"/>
            <w:shd w:val="clear" w:color="auto" w:fill="auto"/>
          </w:tcPr>
          <w:p w14:paraId="3535399C" w14:textId="77777777" w:rsidR="009C7867" w:rsidRDefault="009C7867" w:rsidP="009C7867">
            <w:pPr>
              <w:cnfStyle w:val="000000000000" w:firstRow="0" w:lastRow="0" w:firstColumn="0" w:lastColumn="0" w:oddVBand="0" w:evenVBand="0" w:oddHBand="0" w:evenHBand="0" w:firstRowFirstColumn="0" w:firstRowLastColumn="0" w:lastRowFirstColumn="0" w:lastRowLastColumn="0"/>
            </w:pPr>
          </w:p>
        </w:tc>
        <w:tc>
          <w:tcPr>
            <w:tcW w:w="2046" w:type="dxa"/>
            <w:shd w:val="clear" w:color="auto" w:fill="auto"/>
          </w:tcPr>
          <w:p w14:paraId="55EFE698" w14:textId="77777777" w:rsidR="009C7867" w:rsidRDefault="009C7867" w:rsidP="009C7867">
            <w:pPr>
              <w:cnfStyle w:val="000000000000" w:firstRow="0" w:lastRow="0" w:firstColumn="0" w:lastColumn="0" w:oddVBand="0" w:evenVBand="0" w:oddHBand="0" w:evenHBand="0" w:firstRowFirstColumn="0" w:firstRowLastColumn="0" w:lastRowFirstColumn="0" w:lastRowLastColumn="0"/>
            </w:pPr>
          </w:p>
        </w:tc>
      </w:tr>
      <w:tr w:rsidR="009C7867" w14:paraId="142773D4" w14:textId="77777777" w:rsidTr="009C78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shd w:val="clear" w:color="auto" w:fill="auto"/>
          </w:tcPr>
          <w:p w14:paraId="720D18BD" w14:textId="77777777" w:rsidR="009C7867" w:rsidRDefault="009C7867" w:rsidP="009C7867">
            <w:r>
              <w:t>…</w:t>
            </w:r>
          </w:p>
        </w:tc>
        <w:tc>
          <w:tcPr>
            <w:tcW w:w="2126" w:type="dxa"/>
            <w:shd w:val="clear" w:color="auto" w:fill="auto"/>
          </w:tcPr>
          <w:p w14:paraId="7B7AF92D"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c>
          <w:tcPr>
            <w:tcW w:w="3544" w:type="dxa"/>
            <w:shd w:val="clear" w:color="auto" w:fill="auto"/>
          </w:tcPr>
          <w:p w14:paraId="37B6308E"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c>
          <w:tcPr>
            <w:tcW w:w="2046" w:type="dxa"/>
            <w:shd w:val="clear" w:color="auto" w:fill="auto"/>
          </w:tcPr>
          <w:p w14:paraId="63717F24"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r>
    </w:tbl>
    <w:p w14:paraId="48934722" w14:textId="77777777" w:rsidR="009C7867" w:rsidRDefault="009C7867" w:rsidP="009C7867">
      <w:r>
        <w:rPr>
          <w:b/>
        </w:rPr>
        <w:t>Table A4</w:t>
      </w:r>
      <w:r w:rsidRPr="00180BBA">
        <w:rPr>
          <w:b/>
        </w:rPr>
        <w:t>:</w:t>
      </w:r>
      <w:r>
        <w:t xml:space="preserve"> Sample size table for the outcome of stroke.</w:t>
      </w:r>
    </w:p>
    <w:p w14:paraId="551CC941" w14:textId="77777777" w:rsidR="009C7867" w:rsidRDefault="009C7867" w:rsidP="00032E63">
      <w:pPr>
        <w:pStyle w:val="Heading3"/>
        <w:numPr>
          <w:ilvl w:val="2"/>
          <w:numId w:val="1"/>
        </w:numPr>
      </w:pPr>
      <w:bookmarkStart w:id="92" w:name="_Toc4752449"/>
      <w:r>
        <w:t>Cardiovascular death</w:t>
      </w:r>
      <w:bookmarkEnd w:id="92"/>
    </w:p>
    <w:tbl>
      <w:tblPr>
        <w:tblStyle w:val="LightShading"/>
        <w:tblW w:w="0" w:type="auto"/>
        <w:tblLook w:val="04A0" w:firstRow="1" w:lastRow="0" w:firstColumn="1" w:lastColumn="0" w:noHBand="0" w:noVBand="1"/>
      </w:tblPr>
      <w:tblGrid>
        <w:gridCol w:w="1526"/>
        <w:gridCol w:w="2126"/>
        <w:gridCol w:w="3544"/>
        <w:gridCol w:w="2046"/>
      </w:tblGrid>
      <w:tr w:rsidR="009C7867" w14:paraId="54852B4E" w14:textId="77777777" w:rsidTr="009C78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auto"/>
              <w:bottom w:val="single" w:sz="4" w:space="0" w:color="auto"/>
            </w:tcBorders>
            <w:shd w:val="clear" w:color="auto" w:fill="auto"/>
          </w:tcPr>
          <w:p w14:paraId="4C619DA7" w14:textId="77777777" w:rsidR="009C7867" w:rsidRPr="00180BBA" w:rsidRDefault="009C7867" w:rsidP="009C7867">
            <w:r w:rsidRPr="00180BBA">
              <w:t>Study ID</w:t>
            </w:r>
          </w:p>
        </w:tc>
        <w:tc>
          <w:tcPr>
            <w:tcW w:w="2126" w:type="dxa"/>
            <w:tcBorders>
              <w:top w:val="single" w:sz="4" w:space="0" w:color="auto"/>
              <w:bottom w:val="single" w:sz="4" w:space="0" w:color="auto"/>
            </w:tcBorders>
            <w:shd w:val="clear" w:color="auto" w:fill="auto"/>
          </w:tcPr>
          <w:p w14:paraId="57E9DDBE" w14:textId="77777777" w:rsidR="009C7867" w:rsidRPr="00180BBA" w:rsidRDefault="009C7867" w:rsidP="009C7867">
            <w:pPr>
              <w:jc w:val="right"/>
              <w:cnfStyle w:val="100000000000" w:firstRow="1" w:lastRow="0" w:firstColumn="0" w:lastColumn="0" w:oddVBand="0" w:evenVBand="0" w:oddHBand="0" w:evenHBand="0" w:firstRowFirstColumn="0" w:firstRowLastColumn="0" w:lastRowFirstColumn="0" w:lastRowLastColumn="0"/>
              <w:rPr>
                <w:b w:val="0"/>
              </w:rPr>
            </w:pPr>
            <w:r w:rsidRPr="00180BBA">
              <w:t>No. of participants</w:t>
            </w:r>
          </w:p>
        </w:tc>
        <w:tc>
          <w:tcPr>
            <w:tcW w:w="3544" w:type="dxa"/>
            <w:tcBorders>
              <w:top w:val="single" w:sz="4" w:space="0" w:color="auto"/>
              <w:bottom w:val="single" w:sz="4" w:space="0" w:color="auto"/>
            </w:tcBorders>
            <w:shd w:val="clear" w:color="auto" w:fill="auto"/>
          </w:tcPr>
          <w:p w14:paraId="41ECA634" w14:textId="77777777" w:rsidR="009C7867" w:rsidRPr="00180BBA" w:rsidRDefault="009C7867" w:rsidP="009C7867">
            <w:pPr>
              <w:jc w:val="right"/>
              <w:cnfStyle w:val="100000000000" w:firstRow="1" w:lastRow="0" w:firstColumn="0" w:lastColumn="0" w:oddVBand="0" w:evenVBand="0" w:oddHBand="0" w:evenHBand="0" w:firstRowFirstColumn="0" w:firstRowLastColumn="0" w:lastRowFirstColumn="0" w:lastRowLastColumn="0"/>
              <w:rPr>
                <w:b w:val="0"/>
              </w:rPr>
            </w:pPr>
            <w:r w:rsidRPr="00180BBA">
              <w:t>No. of participants at follow up</w:t>
            </w:r>
          </w:p>
        </w:tc>
        <w:tc>
          <w:tcPr>
            <w:tcW w:w="2046" w:type="dxa"/>
            <w:tcBorders>
              <w:top w:val="single" w:sz="4" w:space="0" w:color="auto"/>
              <w:bottom w:val="single" w:sz="4" w:space="0" w:color="auto"/>
            </w:tcBorders>
            <w:shd w:val="clear" w:color="auto" w:fill="auto"/>
          </w:tcPr>
          <w:p w14:paraId="2EB0ED1D" w14:textId="77777777" w:rsidR="009C7867" w:rsidRPr="00180BBA" w:rsidRDefault="009C7867" w:rsidP="009C7867">
            <w:pPr>
              <w:jc w:val="right"/>
              <w:cnfStyle w:val="100000000000" w:firstRow="1" w:lastRow="0" w:firstColumn="0" w:lastColumn="0" w:oddVBand="0" w:evenVBand="0" w:oddHBand="0" w:evenHBand="0" w:firstRowFirstColumn="0" w:firstRowLastColumn="0" w:lastRowFirstColumn="0" w:lastRowLastColumn="0"/>
              <w:rPr>
                <w:b w:val="0"/>
              </w:rPr>
            </w:pPr>
            <w:r w:rsidRPr="00180BBA">
              <w:t>No. of events</w:t>
            </w:r>
          </w:p>
        </w:tc>
      </w:tr>
      <w:tr w:rsidR="009C7867" w14:paraId="106560ED" w14:textId="77777777" w:rsidTr="009C78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auto"/>
            </w:tcBorders>
            <w:shd w:val="clear" w:color="auto" w:fill="auto"/>
          </w:tcPr>
          <w:p w14:paraId="13DB2AE7" w14:textId="77777777" w:rsidR="009C7867" w:rsidRDefault="009C7867" w:rsidP="009C7867">
            <w:r>
              <w:t>Stu</w:t>
            </w:r>
            <w:r w:rsidR="00F82331">
              <w:t>dy #</w:t>
            </w:r>
          </w:p>
        </w:tc>
        <w:tc>
          <w:tcPr>
            <w:tcW w:w="2126" w:type="dxa"/>
            <w:tcBorders>
              <w:top w:val="single" w:sz="4" w:space="0" w:color="auto"/>
            </w:tcBorders>
            <w:shd w:val="clear" w:color="auto" w:fill="auto"/>
          </w:tcPr>
          <w:p w14:paraId="5A09920B"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c>
          <w:tcPr>
            <w:tcW w:w="3544" w:type="dxa"/>
            <w:tcBorders>
              <w:top w:val="single" w:sz="4" w:space="0" w:color="auto"/>
            </w:tcBorders>
            <w:shd w:val="clear" w:color="auto" w:fill="auto"/>
          </w:tcPr>
          <w:p w14:paraId="3C349DB1"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c>
          <w:tcPr>
            <w:tcW w:w="2046" w:type="dxa"/>
            <w:tcBorders>
              <w:top w:val="single" w:sz="4" w:space="0" w:color="auto"/>
            </w:tcBorders>
            <w:shd w:val="clear" w:color="auto" w:fill="auto"/>
          </w:tcPr>
          <w:p w14:paraId="49926624"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r>
      <w:tr w:rsidR="009C7867" w14:paraId="65056674" w14:textId="77777777" w:rsidTr="009C7867">
        <w:tc>
          <w:tcPr>
            <w:cnfStyle w:val="001000000000" w:firstRow="0" w:lastRow="0" w:firstColumn="1" w:lastColumn="0" w:oddVBand="0" w:evenVBand="0" w:oddHBand="0" w:evenHBand="0" w:firstRowFirstColumn="0" w:firstRowLastColumn="0" w:lastRowFirstColumn="0" w:lastRowLastColumn="0"/>
            <w:tcW w:w="1526" w:type="dxa"/>
            <w:shd w:val="clear" w:color="auto" w:fill="auto"/>
          </w:tcPr>
          <w:p w14:paraId="1C442284" w14:textId="77777777" w:rsidR="009C7867" w:rsidRDefault="00F82331" w:rsidP="009C7867">
            <w:r>
              <w:t>Study #</w:t>
            </w:r>
          </w:p>
        </w:tc>
        <w:tc>
          <w:tcPr>
            <w:tcW w:w="2126" w:type="dxa"/>
            <w:shd w:val="clear" w:color="auto" w:fill="auto"/>
          </w:tcPr>
          <w:p w14:paraId="7CECE130" w14:textId="77777777" w:rsidR="009C7867" w:rsidRDefault="009C7867" w:rsidP="009C7867">
            <w:pPr>
              <w:cnfStyle w:val="000000000000" w:firstRow="0" w:lastRow="0" w:firstColumn="0" w:lastColumn="0" w:oddVBand="0" w:evenVBand="0" w:oddHBand="0" w:evenHBand="0" w:firstRowFirstColumn="0" w:firstRowLastColumn="0" w:lastRowFirstColumn="0" w:lastRowLastColumn="0"/>
            </w:pPr>
          </w:p>
        </w:tc>
        <w:tc>
          <w:tcPr>
            <w:tcW w:w="3544" w:type="dxa"/>
            <w:shd w:val="clear" w:color="auto" w:fill="auto"/>
          </w:tcPr>
          <w:p w14:paraId="2687FA55" w14:textId="77777777" w:rsidR="009C7867" w:rsidRDefault="009C7867" w:rsidP="009C7867">
            <w:pPr>
              <w:cnfStyle w:val="000000000000" w:firstRow="0" w:lastRow="0" w:firstColumn="0" w:lastColumn="0" w:oddVBand="0" w:evenVBand="0" w:oddHBand="0" w:evenHBand="0" w:firstRowFirstColumn="0" w:firstRowLastColumn="0" w:lastRowFirstColumn="0" w:lastRowLastColumn="0"/>
            </w:pPr>
          </w:p>
        </w:tc>
        <w:tc>
          <w:tcPr>
            <w:tcW w:w="2046" w:type="dxa"/>
            <w:shd w:val="clear" w:color="auto" w:fill="auto"/>
          </w:tcPr>
          <w:p w14:paraId="499B4726" w14:textId="77777777" w:rsidR="009C7867" w:rsidRDefault="009C7867" w:rsidP="009C7867">
            <w:pPr>
              <w:cnfStyle w:val="000000000000" w:firstRow="0" w:lastRow="0" w:firstColumn="0" w:lastColumn="0" w:oddVBand="0" w:evenVBand="0" w:oddHBand="0" w:evenHBand="0" w:firstRowFirstColumn="0" w:firstRowLastColumn="0" w:lastRowFirstColumn="0" w:lastRowLastColumn="0"/>
            </w:pPr>
          </w:p>
        </w:tc>
      </w:tr>
      <w:tr w:rsidR="009C7867" w14:paraId="445D7D05" w14:textId="77777777" w:rsidTr="009C78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shd w:val="clear" w:color="auto" w:fill="auto"/>
          </w:tcPr>
          <w:p w14:paraId="1B384E54" w14:textId="77777777" w:rsidR="009C7867" w:rsidRDefault="00F82331" w:rsidP="009C7867">
            <w:r>
              <w:t>Study #</w:t>
            </w:r>
          </w:p>
        </w:tc>
        <w:tc>
          <w:tcPr>
            <w:tcW w:w="2126" w:type="dxa"/>
            <w:shd w:val="clear" w:color="auto" w:fill="auto"/>
          </w:tcPr>
          <w:p w14:paraId="5A21AC5A"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c>
          <w:tcPr>
            <w:tcW w:w="3544" w:type="dxa"/>
            <w:shd w:val="clear" w:color="auto" w:fill="auto"/>
          </w:tcPr>
          <w:p w14:paraId="58DDEF9B"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c>
          <w:tcPr>
            <w:tcW w:w="2046" w:type="dxa"/>
            <w:shd w:val="clear" w:color="auto" w:fill="auto"/>
          </w:tcPr>
          <w:p w14:paraId="553DF143"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r>
      <w:tr w:rsidR="009C7867" w14:paraId="115CCFD0" w14:textId="77777777" w:rsidTr="009C7867">
        <w:tc>
          <w:tcPr>
            <w:cnfStyle w:val="001000000000" w:firstRow="0" w:lastRow="0" w:firstColumn="1" w:lastColumn="0" w:oddVBand="0" w:evenVBand="0" w:oddHBand="0" w:evenHBand="0" w:firstRowFirstColumn="0" w:firstRowLastColumn="0" w:lastRowFirstColumn="0" w:lastRowLastColumn="0"/>
            <w:tcW w:w="1526" w:type="dxa"/>
            <w:shd w:val="clear" w:color="auto" w:fill="auto"/>
          </w:tcPr>
          <w:p w14:paraId="5191EEF3" w14:textId="77777777" w:rsidR="009C7867" w:rsidRDefault="00F82331" w:rsidP="009C7867">
            <w:r>
              <w:t>Study #</w:t>
            </w:r>
          </w:p>
        </w:tc>
        <w:tc>
          <w:tcPr>
            <w:tcW w:w="2126" w:type="dxa"/>
            <w:shd w:val="clear" w:color="auto" w:fill="auto"/>
          </w:tcPr>
          <w:p w14:paraId="6688BAB7" w14:textId="77777777" w:rsidR="009C7867" w:rsidRDefault="009C7867" w:rsidP="009C7867">
            <w:pPr>
              <w:cnfStyle w:val="000000000000" w:firstRow="0" w:lastRow="0" w:firstColumn="0" w:lastColumn="0" w:oddVBand="0" w:evenVBand="0" w:oddHBand="0" w:evenHBand="0" w:firstRowFirstColumn="0" w:firstRowLastColumn="0" w:lastRowFirstColumn="0" w:lastRowLastColumn="0"/>
            </w:pPr>
          </w:p>
        </w:tc>
        <w:tc>
          <w:tcPr>
            <w:tcW w:w="3544" w:type="dxa"/>
            <w:shd w:val="clear" w:color="auto" w:fill="auto"/>
          </w:tcPr>
          <w:p w14:paraId="266FE18A" w14:textId="77777777" w:rsidR="009C7867" w:rsidRDefault="009C7867" w:rsidP="009C7867">
            <w:pPr>
              <w:cnfStyle w:val="000000000000" w:firstRow="0" w:lastRow="0" w:firstColumn="0" w:lastColumn="0" w:oddVBand="0" w:evenVBand="0" w:oddHBand="0" w:evenHBand="0" w:firstRowFirstColumn="0" w:firstRowLastColumn="0" w:lastRowFirstColumn="0" w:lastRowLastColumn="0"/>
            </w:pPr>
          </w:p>
        </w:tc>
        <w:tc>
          <w:tcPr>
            <w:tcW w:w="2046" w:type="dxa"/>
            <w:shd w:val="clear" w:color="auto" w:fill="auto"/>
          </w:tcPr>
          <w:p w14:paraId="2D2C238E" w14:textId="77777777" w:rsidR="009C7867" w:rsidRDefault="009C7867" w:rsidP="009C7867">
            <w:pPr>
              <w:cnfStyle w:val="000000000000" w:firstRow="0" w:lastRow="0" w:firstColumn="0" w:lastColumn="0" w:oddVBand="0" w:evenVBand="0" w:oddHBand="0" w:evenHBand="0" w:firstRowFirstColumn="0" w:firstRowLastColumn="0" w:lastRowFirstColumn="0" w:lastRowLastColumn="0"/>
            </w:pPr>
          </w:p>
        </w:tc>
      </w:tr>
      <w:tr w:rsidR="009C7867" w14:paraId="60664FAC" w14:textId="77777777" w:rsidTr="009C78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shd w:val="clear" w:color="auto" w:fill="auto"/>
          </w:tcPr>
          <w:p w14:paraId="309D0E25" w14:textId="77777777" w:rsidR="009C7867" w:rsidRDefault="009C7867" w:rsidP="009C7867">
            <w:r>
              <w:t>…</w:t>
            </w:r>
          </w:p>
        </w:tc>
        <w:tc>
          <w:tcPr>
            <w:tcW w:w="2126" w:type="dxa"/>
            <w:shd w:val="clear" w:color="auto" w:fill="auto"/>
          </w:tcPr>
          <w:p w14:paraId="14346208"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c>
          <w:tcPr>
            <w:tcW w:w="3544" w:type="dxa"/>
            <w:shd w:val="clear" w:color="auto" w:fill="auto"/>
          </w:tcPr>
          <w:p w14:paraId="38A19669"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c>
          <w:tcPr>
            <w:tcW w:w="2046" w:type="dxa"/>
            <w:shd w:val="clear" w:color="auto" w:fill="auto"/>
          </w:tcPr>
          <w:p w14:paraId="2A141B41"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r>
    </w:tbl>
    <w:p w14:paraId="500B6920" w14:textId="77777777" w:rsidR="009C7867" w:rsidRDefault="009C7867" w:rsidP="009C7867">
      <w:r>
        <w:rPr>
          <w:b/>
        </w:rPr>
        <w:t>Table A5</w:t>
      </w:r>
      <w:r w:rsidRPr="00180BBA">
        <w:rPr>
          <w:b/>
        </w:rPr>
        <w:t>:</w:t>
      </w:r>
      <w:r>
        <w:t xml:space="preserve"> Sample size table for the outcome of cardiovascular death.</w:t>
      </w:r>
    </w:p>
    <w:p w14:paraId="60CCE330" w14:textId="77777777" w:rsidR="009C7867" w:rsidRDefault="009C7867" w:rsidP="00032E63">
      <w:pPr>
        <w:pStyle w:val="Heading3"/>
        <w:numPr>
          <w:ilvl w:val="2"/>
          <w:numId w:val="1"/>
        </w:numPr>
      </w:pPr>
      <w:bookmarkStart w:id="93" w:name="_Toc4752450"/>
      <w:r>
        <w:t>Worsening of heart failure</w:t>
      </w:r>
      <w:bookmarkEnd w:id="93"/>
    </w:p>
    <w:tbl>
      <w:tblPr>
        <w:tblStyle w:val="LightShading"/>
        <w:tblW w:w="0" w:type="auto"/>
        <w:tblLook w:val="04A0" w:firstRow="1" w:lastRow="0" w:firstColumn="1" w:lastColumn="0" w:noHBand="0" w:noVBand="1"/>
      </w:tblPr>
      <w:tblGrid>
        <w:gridCol w:w="1526"/>
        <w:gridCol w:w="2126"/>
        <w:gridCol w:w="3544"/>
        <w:gridCol w:w="2046"/>
      </w:tblGrid>
      <w:tr w:rsidR="009C7867" w14:paraId="07570860" w14:textId="77777777" w:rsidTr="009C78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auto"/>
              <w:bottom w:val="single" w:sz="4" w:space="0" w:color="auto"/>
            </w:tcBorders>
            <w:shd w:val="clear" w:color="auto" w:fill="auto"/>
          </w:tcPr>
          <w:p w14:paraId="2F349E3A" w14:textId="77777777" w:rsidR="009C7867" w:rsidRPr="00180BBA" w:rsidRDefault="009C7867" w:rsidP="009C7867">
            <w:r w:rsidRPr="00180BBA">
              <w:t>Study ID</w:t>
            </w:r>
          </w:p>
        </w:tc>
        <w:tc>
          <w:tcPr>
            <w:tcW w:w="2126" w:type="dxa"/>
            <w:tcBorders>
              <w:top w:val="single" w:sz="4" w:space="0" w:color="auto"/>
              <w:bottom w:val="single" w:sz="4" w:space="0" w:color="auto"/>
            </w:tcBorders>
            <w:shd w:val="clear" w:color="auto" w:fill="auto"/>
          </w:tcPr>
          <w:p w14:paraId="10A6DF3B" w14:textId="77777777" w:rsidR="009C7867" w:rsidRPr="00180BBA" w:rsidRDefault="009C7867" w:rsidP="009C7867">
            <w:pPr>
              <w:jc w:val="right"/>
              <w:cnfStyle w:val="100000000000" w:firstRow="1" w:lastRow="0" w:firstColumn="0" w:lastColumn="0" w:oddVBand="0" w:evenVBand="0" w:oddHBand="0" w:evenHBand="0" w:firstRowFirstColumn="0" w:firstRowLastColumn="0" w:lastRowFirstColumn="0" w:lastRowLastColumn="0"/>
              <w:rPr>
                <w:b w:val="0"/>
              </w:rPr>
            </w:pPr>
            <w:r w:rsidRPr="00180BBA">
              <w:t>No. of participants</w:t>
            </w:r>
          </w:p>
        </w:tc>
        <w:tc>
          <w:tcPr>
            <w:tcW w:w="3544" w:type="dxa"/>
            <w:tcBorders>
              <w:top w:val="single" w:sz="4" w:space="0" w:color="auto"/>
              <w:bottom w:val="single" w:sz="4" w:space="0" w:color="auto"/>
            </w:tcBorders>
            <w:shd w:val="clear" w:color="auto" w:fill="auto"/>
          </w:tcPr>
          <w:p w14:paraId="6CCE8AD6" w14:textId="77777777" w:rsidR="009C7867" w:rsidRPr="00180BBA" w:rsidRDefault="009C7867" w:rsidP="009C7867">
            <w:pPr>
              <w:jc w:val="right"/>
              <w:cnfStyle w:val="100000000000" w:firstRow="1" w:lastRow="0" w:firstColumn="0" w:lastColumn="0" w:oddVBand="0" w:evenVBand="0" w:oddHBand="0" w:evenHBand="0" w:firstRowFirstColumn="0" w:firstRowLastColumn="0" w:lastRowFirstColumn="0" w:lastRowLastColumn="0"/>
              <w:rPr>
                <w:b w:val="0"/>
              </w:rPr>
            </w:pPr>
            <w:r w:rsidRPr="00180BBA">
              <w:t>No. of participants at follow up</w:t>
            </w:r>
          </w:p>
        </w:tc>
        <w:tc>
          <w:tcPr>
            <w:tcW w:w="2046" w:type="dxa"/>
            <w:tcBorders>
              <w:top w:val="single" w:sz="4" w:space="0" w:color="auto"/>
              <w:bottom w:val="single" w:sz="4" w:space="0" w:color="auto"/>
            </w:tcBorders>
            <w:shd w:val="clear" w:color="auto" w:fill="auto"/>
          </w:tcPr>
          <w:p w14:paraId="4AB11A9E" w14:textId="77777777" w:rsidR="009C7867" w:rsidRPr="00180BBA" w:rsidRDefault="009C7867" w:rsidP="009C7867">
            <w:pPr>
              <w:jc w:val="right"/>
              <w:cnfStyle w:val="100000000000" w:firstRow="1" w:lastRow="0" w:firstColumn="0" w:lastColumn="0" w:oddVBand="0" w:evenVBand="0" w:oddHBand="0" w:evenHBand="0" w:firstRowFirstColumn="0" w:firstRowLastColumn="0" w:lastRowFirstColumn="0" w:lastRowLastColumn="0"/>
              <w:rPr>
                <w:b w:val="0"/>
              </w:rPr>
            </w:pPr>
            <w:r w:rsidRPr="00180BBA">
              <w:t>No. of events</w:t>
            </w:r>
          </w:p>
        </w:tc>
      </w:tr>
      <w:tr w:rsidR="009C7867" w14:paraId="0D160953" w14:textId="77777777" w:rsidTr="009C78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auto"/>
            </w:tcBorders>
            <w:shd w:val="clear" w:color="auto" w:fill="auto"/>
          </w:tcPr>
          <w:p w14:paraId="30E910B6" w14:textId="77777777" w:rsidR="009C7867" w:rsidRDefault="00F82331" w:rsidP="009C7867">
            <w:r>
              <w:t>Study #</w:t>
            </w:r>
          </w:p>
        </w:tc>
        <w:tc>
          <w:tcPr>
            <w:tcW w:w="2126" w:type="dxa"/>
            <w:tcBorders>
              <w:top w:val="single" w:sz="4" w:space="0" w:color="auto"/>
            </w:tcBorders>
            <w:shd w:val="clear" w:color="auto" w:fill="auto"/>
          </w:tcPr>
          <w:p w14:paraId="7832D4AE"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c>
          <w:tcPr>
            <w:tcW w:w="3544" w:type="dxa"/>
            <w:tcBorders>
              <w:top w:val="single" w:sz="4" w:space="0" w:color="auto"/>
            </w:tcBorders>
            <w:shd w:val="clear" w:color="auto" w:fill="auto"/>
          </w:tcPr>
          <w:p w14:paraId="51160AC0"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c>
          <w:tcPr>
            <w:tcW w:w="2046" w:type="dxa"/>
            <w:tcBorders>
              <w:top w:val="single" w:sz="4" w:space="0" w:color="auto"/>
            </w:tcBorders>
            <w:shd w:val="clear" w:color="auto" w:fill="auto"/>
          </w:tcPr>
          <w:p w14:paraId="55A7452F"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r>
      <w:tr w:rsidR="009C7867" w14:paraId="69CD0746" w14:textId="77777777" w:rsidTr="009C7867">
        <w:tc>
          <w:tcPr>
            <w:cnfStyle w:val="001000000000" w:firstRow="0" w:lastRow="0" w:firstColumn="1" w:lastColumn="0" w:oddVBand="0" w:evenVBand="0" w:oddHBand="0" w:evenHBand="0" w:firstRowFirstColumn="0" w:firstRowLastColumn="0" w:lastRowFirstColumn="0" w:lastRowLastColumn="0"/>
            <w:tcW w:w="1526" w:type="dxa"/>
            <w:shd w:val="clear" w:color="auto" w:fill="auto"/>
          </w:tcPr>
          <w:p w14:paraId="21706230" w14:textId="77777777" w:rsidR="009C7867" w:rsidRDefault="00F82331" w:rsidP="009C7867">
            <w:r>
              <w:t>Study #</w:t>
            </w:r>
          </w:p>
        </w:tc>
        <w:tc>
          <w:tcPr>
            <w:tcW w:w="2126" w:type="dxa"/>
            <w:shd w:val="clear" w:color="auto" w:fill="auto"/>
          </w:tcPr>
          <w:p w14:paraId="6F738548" w14:textId="77777777" w:rsidR="009C7867" w:rsidRDefault="009C7867" w:rsidP="009C7867">
            <w:pPr>
              <w:cnfStyle w:val="000000000000" w:firstRow="0" w:lastRow="0" w:firstColumn="0" w:lastColumn="0" w:oddVBand="0" w:evenVBand="0" w:oddHBand="0" w:evenHBand="0" w:firstRowFirstColumn="0" w:firstRowLastColumn="0" w:lastRowFirstColumn="0" w:lastRowLastColumn="0"/>
            </w:pPr>
          </w:p>
        </w:tc>
        <w:tc>
          <w:tcPr>
            <w:tcW w:w="3544" w:type="dxa"/>
            <w:shd w:val="clear" w:color="auto" w:fill="auto"/>
          </w:tcPr>
          <w:p w14:paraId="3DCCFDB0" w14:textId="77777777" w:rsidR="009C7867" w:rsidRDefault="009C7867" w:rsidP="009C7867">
            <w:pPr>
              <w:cnfStyle w:val="000000000000" w:firstRow="0" w:lastRow="0" w:firstColumn="0" w:lastColumn="0" w:oddVBand="0" w:evenVBand="0" w:oddHBand="0" w:evenHBand="0" w:firstRowFirstColumn="0" w:firstRowLastColumn="0" w:lastRowFirstColumn="0" w:lastRowLastColumn="0"/>
            </w:pPr>
          </w:p>
        </w:tc>
        <w:tc>
          <w:tcPr>
            <w:tcW w:w="2046" w:type="dxa"/>
            <w:shd w:val="clear" w:color="auto" w:fill="auto"/>
          </w:tcPr>
          <w:p w14:paraId="7C2D1D61" w14:textId="77777777" w:rsidR="009C7867" w:rsidRDefault="009C7867" w:rsidP="009C7867">
            <w:pPr>
              <w:cnfStyle w:val="000000000000" w:firstRow="0" w:lastRow="0" w:firstColumn="0" w:lastColumn="0" w:oddVBand="0" w:evenVBand="0" w:oddHBand="0" w:evenHBand="0" w:firstRowFirstColumn="0" w:firstRowLastColumn="0" w:lastRowFirstColumn="0" w:lastRowLastColumn="0"/>
            </w:pPr>
          </w:p>
        </w:tc>
      </w:tr>
      <w:tr w:rsidR="009C7867" w14:paraId="69D89513" w14:textId="77777777" w:rsidTr="009C78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shd w:val="clear" w:color="auto" w:fill="auto"/>
          </w:tcPr>
          <w:p w14:paraId="799CFE24" w14:textId="77777777" w:rsidR="009C7867" w:rsidRDefault="00F82331" w:rsidP="009C7867">
            <w:r>
              <w:t>Study #</w:t>
            </w:r>
          </w:p>
        </w:tc>
        <w:tc>
          <w:tcPr>
            <w:tcW w:w="2126" w:type="dxa"/>
            <w:shd w:val="clear" w:color="auto" w:fill="auto"/>
          </w:tcPr>
          <w:p w14:paraId="16CE92A2"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c>
          <w:tcPr>
            <w:tcW w:w="3544" w:type="dxa"/>
            <w:shd w:val="clear" w:color="auto" w:fill="auto"/>
          </w:tcPr>
          <w:p w14:paraId="0DDC0588"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c>
          <w:tcPr>
            <w:tcW w:w="2046" w:type="dxa"/>
            <w:shd w:val="clear" w:color="auto" w:fill="auto"/>
          </w:tcPr>
          <w:p w14:paraId="4CCCDA1E"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r>
      <w:tr w:rsidR="009C7867" w14:paraId="315302CF" w14:textId="77777777" w:rsidTr="009C7867">
        <w:tc>
          <w:tcPr>
            <w:cnfStyle w:val="001000000000" w:firstRow="0" w:lastRow="0" w:firstColumn="1" w:lastColumn="0" w:oddVBand="0" w:evenVBand="0" w:oddHBand="0" w:evenHBand="0" w:firstRowFirstColumn="0" w:firstRowLastColumn="0" w:lastRowFirstColumn="0" w:lastRowLastColumn="0"/>
            <w:tcW w:w="1526" w:type="dxa"/>
            <w:shd w:val="clear" w:color="auto" w:fill="auto"/>
          </w:tcPr>
          <w:p w14:paraId="34DBF47C" w14:textId="77777777" w:rsidR="009C7867" w:rsidRDefault="00F82331" w:rsidP="009C7867">
            <w:r>
              <w:t>Study #</w:t>
            </w:r>
          </w:p>
        </w:tc>
        <w:tc>
          <w:tcPr>
            <w:tcW w:w="2126" w:type="dxa"/>
            <w:shd w:val="clear" w:color="auto" w:fill="auto"/>
          </w:tcPr>
          <w:p w14:paraId="753F192D" w14:textId="77777777" w:rsidR="009C7867" w:rsidRDefault="009C7867" w:rsidP="009C7867">
            <w:pPr>
              <w:cnfStyle w:val="000000000000" w:firstRow="0" w:lastRow="0" w:firstColumn="0" w:lastColumn="0" w:oddVBand="0" w:evenVBand="0" w:oddHBand="0" w:evenHBand="0" w:firstRowFirstColumn="0" w:firstRowLastColumn="0" w:lastRowFirstColumn="0" w:lastRowLastColumn="0"/>
            </w:pPr>
          </w:p>
        </w:tc>
        <w:tc>
          <w:tcPr>
            <w:tcW w:w="3544" w:type="dxa"/>
            <w:shd w:val="clear" w:color="auto" w:fill="auto"/>
          </w:tcPr>
          <w:p w14:paraId="10B5D547" w14:textId="77777777" w:rsidR="009C7867" w:rsidRDefault="009C7867" w:rsidP="009C7867">
            <w:pPr>
              <w:cnfStyle w:val="000000000000" w:firstRow="0" w:lastRow="0" w:firstColumn="0" w:lastColumn="0" w:oddVBand="0" w:evenVBand="0" w:oddHBand="0" w:evenHBand="0" w:firstRowFirstColumn="0" w:firstRowLastColumn="0" w:lastRowFirstColumn="0" w:lastRowLastColumn="0"/>
            </w:pPr>
          </w:p>
        </w:tc>
        <w:tc>
          <w:tcPr>
            <w:tcW w:w="2046" w:type="dxa"/>
            <w:shd w:val="clear" w:color="auto" w:fill="auto"/>
          </w:tcPr>
          <w:p w14:paraId="2AC3B712" w14:textId="77777777" w:rsidR="009C7867" w:rsidRDefault="009C7867" w:rsidP="009C7867">
            <w:pPr>
              <w:cnfStyle w:val="000000000000" w:firstRow="0" w:lastRow="0" w:firstColumn="0" w:lastColumn="0" w:oddVBand="0" w:evenVBand="0" w:oddHBand="0" w:evenHBand="0" w:firstRowFirstColumn="0" w:firstRowLastColumn="0" w:lastRowFirstColumn="0" w:lastRowLastColumn="0"/>
            </w:pPr>
          </w:p>
        </w:tc>
      </w:tr>
      <w:tr w:rsidR="009C7867" w14:paraId="6537F462" w14:textId="77777777" w:rsidTr="009C78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shd w:val="clear" w:color="auto" w:fill="auto"/>
          </w:tcPr>
          <w:p w14:paraId="589F8DCC" w14:textId="77777777" w:rsidR="009C7867" w:rsidRDefault="009C7867" w:rsidP="009C7867">
            <w:r>
              <w:t>…</w:t>
            </w:r>
          </w:p>
        </w:tc>
        <w:tc>
          <w:tcPr>
            <w:tcW w:w="2126" w:type="dxa"/>
            <w:shd w:val="clear" w:color="auto" w:fill="auto"/>
          </w:tcPr>
          <w:p w14:paraId="7C0FB9B3"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c>
          <w:tcPr>
            <w:tcW w:w="3544" w:type="dxa"/>
            <w:shd w:val="clear" w:color="auto" w:fill="auto"/>
          </w:tcPr>
          <w:p w14:paraId="02540C21"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c>
          <w:tcPr>
            <w:tcW w:w="2046" w:type="dxa"/>
            <w:shd w:val="clear" w:color="auto" w:fill="auto"/>
          </w:tcPr>
          <w:p w14:paraId="6D620A74" w14:textId="77777777" w:rsidR="009C7867" w:rsidRDefault="009C7867" w:rsidP="009C7867">
            <w:pPr>
              <w:cnfStyle w:val="000000100000" w:firstRow="0" w:lastRow="0" w:firstColumn="0" w:lastColumn="0" w:oddVBand="0" w:evenVBand="0" w:oddHBand="1" w:evenHBand="0" w:firstRowFirstColumn="0" w:firstRowLastColumn="0" w:lastRowFirstColumn="0" w:lastRowLastColumn="0"/>
            </w:pPr>
          </w:p>
        </w:tc>
      </w:tr>
    </w:tbl>
    <w:p w14:paraId="2EA74844" w14:textId="77777777" w:rsidR="009C7867" w:rsidRDefault="009C7867" w:rsidP="009C7867">
      <w:r>
        <w:rPr>
          <w:b/>
        </w:rPr>
        <w:t>Table A6</w:t>
      </w:r>
      <w:r w:rsidRPr="00180BBA">
        <w:rPr>
          <w:b/>
        </w:rPr>
        <w:t>:</w:t>
      </w:r>
      <w:r>
        <w:t xml:space="preserve"> Sample size table for the outcome of worsening of heart failure.</w:t>
      </w:r>
    </w:p>
    <w:p w14:paraId="628C2B6C" w14:textId="77777777" w:rsidR="009C7867" w:rsidRDefault="009C7867" w:rsidP="009C7867"/>
    <w:p w14:paraId="366ABC74" w14:textId="77777777" w:rsidR="009C7867" w:rsidRDefault="009C7867" w:rsidP="009C7867"/>
    <w:p w14:paraId="37CC8F66" w14:textId="77777777" w:rsidR="00F112BB" w:rsidRDefault="00612383" w:rsidP="00032E63">
      <w:pPr>
        <w:pStyle w:val="Heading2"/>
        <w:numPr>
          <w:ilvl w:val="1"/>
          <w:numId w:val="1"/>
        </w:numPr>
      </w:pPr>
      <w:bookmarkStart w:id="94" w:name="_Toc4752451"/>
      <w:r>
        <w:t>Baseline characteristics</w:t>
      </w:r>
      <w:r w:rsidR="00F112BB">
        <w:t xml:space="preserve"> table</w:t>
      </w:r>
      <w:bookmarkEnd w:id="94"/>
    </w:p>
    <w:p w14:paraId="3DA60D0D" w14:textId="77777777" w:rsidR="00F112BB" w:rsidRDefault="00F112BB" w:rsidP="00032E63">
      <w:pPr>
        <w:pStyle w:val="Heading3"/>
        <w:numPr>
          <w:ilvl w:val="2"/>
          <w:numId w:val="1"/>
        </w:numPr>
      </w:pPr>
      <w:bookmarkStart w:id="95" w:name="_Toc4752452"/>
      <w:r>
        <w:t>Primary outcomes</w:t>
      </w:r>
      <w:bookmarkEnd w:id="95"/>
    </w:p>
    <w:p w14:paraId="264F9320" w14:textId="0D112AB3" w:rsidR="001153BC" w:rsidRPr="001153BC" w:rsidRDefault="00561E22" w:rsidP="00032E63">
      <w:pPr>
        <w:pStyle w:val="Heading4"/>
        <w:numPr>
          <w:ilvl w:val="3"/>
          <w:numId w:val="1"/>
        </w:numPr>
      </w:pPr>
      <w:r>
        <w:t xml:space="preserve">Prevalent </w:t>
      </w:r>
      <w:r w:rsidR="001153BC" w:rsidRPr="001153BC">
        <w:t>AF</w:t>
      </w:r>
    </w:p>
    <w:tbl>
      <w:tblPr>
        <w:tblStyle w:val="LightShading"/>
        <w:tblW w:w="5000" w:type="pct"/>
        <w:shd w:val="clear" w:color="auto" w:fill="FFFFFF" w:themeFill="background1"/>
        <w:tblLayout w:type="fixed"/>
        <w:tblLook w:val="04A0" w:firstRow="1" w:lastRow="0" w:firstColumn="1" w:lastColumn="0" w:noHBand="0" w:noVBand="1"/>
      </w:tblPr>
      <w:tblGrid>
        <w:gridCol w:w="1951"/>
        <w:gridCol w:w="1558"/>
        <w:gridCol w:w="1701"/>
        <w:gridCol w:w="1845"/>
        <w:gridCol w:w="1135"/>
        <w:gridCol w:w="1052"/>
      </w:tblGrid>
      <w:tr w:rsidR="004573ED" w14:paraId="6DD79E09" w14:textId="77777777" w:rsidTr="007A48A2">
        <w:trPr>
          <w:cnfStyle w:val="100000000000" w:firstRow="1" w:lastRow="0" w:firstColumn="0" w:lastColumn="0" w:oddVBand="0" w:evenVBand="0" w:oddHBand="0"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1056" w:type="pct"/>
            <w:shd w:val="clear" w:color="auto" w:fill="FFFFFF" w:themeFill="background1"/>
          </w:tcPr>
          <w:p w14:paraId="55CBFF93" w14:textId="77777777" w:rsidR="004573ED" w:rsidRDefault="007A48A2" w:rsidP="00EB64A0">
            <w:pPr>
              <w:pStyle w:val="ListParagraph"/>
              <w:ind w:left="0"/>
            </w:pPr>
            <w:r w:rsidRPr="00B15E2F">
              <w:t>Candidate predictor</w:t>
            </w:r>
          </w:p>
        </w:tc>
        <w:tc>
          <w:tcPr>
            <w:tcW w:w="843" w:type="pct"/>
            <w:shd w:val="clear" w:color="auto" w:fill="FFFFFF" w:themeFill="background1"/>
          </w:tcPr>
          <w:p w14:paraId="0E189926" w14:textId="77777777" w:rsidR="004573ED" w:rsidRDefault="004573ED" w:rsidP="00EB64A0">
            <w:pPr>
              <w:pStyle w:val="ListParagraph"/>
              <w:ind w:left="0"/>
              <w:cnfStyle w:val="100000000000" w:firstRow="1" w:lastRow="0" w:firstColumn="0" w:lastColumn="0" w:oddVBand="0" w:evenVBand="0" w:oddHBand="0" w:evenHBand="0" w:firstRowFirstColumn="0" w:firstRowLastColumn="0" w:lastRowFirstColumn="0" w:lastRowLastColumn="0"/>
            </w:pPr>
            <w:r>
              <w:t>No first diagnosis of AF (N=)</w:t>
            </w:r>
          </w:p>
          <w:p w14:paraId="60B80C1D" w14:textId="77777777" w:rsidR="004573ED" w:rsidRDefault="004573ED" w:rsidP="00EB64A0">
            <w:pPr>
              <w:pStyle w:val="ListParagraph"/>
              <w:ind w:left="0"/>
              <w:cnfStyle w:val="100000000000" w:firstRow="1" w:lastRow="0" w:firstColumn="0" w:lastColumn="0" w:oddVBand="0" w:evenVBand="0" w:oddHBand="0" w:evenHBand="0" w:firstRowFirstColumn="0" w:firstRowLastColumn="0" w:lastRowFirstColumn="0" w:lastRowLastColumn="0"/>
            </w:pPr>
            <w:r>
              <w:t>(No Event)</w:t>
            </w:r>
          </w:p>
        </w:tc>
        <w:tc>
          <w:tcPr>
            <w:tcW w:w="920" w:type="pct"/>
            <w:shd w:val="clear" w:color="auto" w:fill="FFFFFF" w:themeFill="background1"/>
          </w:tcPr>
          <w:p w14:paraId="0FB58F0D" w14:textId="77777777" w:rsidR="004573ED" w:rsidRDefault="004573ED" w:rsidP="00EB64A0">
            <w:pPr>
              <w:pStyle w:val="ListParagraph"/>
              <w:ind w:left="0"/>
              <w:cnfStyle w:val="100000000000" w:firstRow="1" w:lastRow="0" w:firstColumn="0" w:lastColumn="0" w:oddVBand="0" w:evenVBand="0" w:oddHBand="0" w:evenHBand="0" w:firstRowFirstColumn="0" w:firstRowLastColumn="0" w:lastRowFirstColumn="0" w:lastRowLastColumn="0"/>
            </w:pPr>
            <w:r>
              <w:t>First diagnosis of AF (N=)</w:t>
            </w:r>
          </w:p>
          <w:p w14:paraId="433DA962" w14:textId="77777777" w:rsidR="004573ED" w:rsidRDefault="004573ED" w:rsidP="00EB64A0">
            <w:pPr>
              <w:pStyle w:val="ListParagraph"/>
              <w:ind w:left="0"/>
              <w:cnfStyle w:val="100000000000" w:firstRow="1" w:lastRow="0" w:firstColumn="0" w:lastColumn="0" w:oddVBand="0" w:evenVBand="0" w:oddHBand="0" w:evenHBand="0" w:firstRowFirstColumn="0" w:firstRowLastColumn="0" w:lastRowFirstColumn="0" w:lastRowLastColumn="0"/>
            </w:pPr>
            <w:r>
              <w:t>(Event)</w:t>
            </w:r>
          </w:p>
        </w:tc>
        <w:tc>
          <w:tcPr>
            <w:tcW w:w="998" w:type="pct"/>
            <w:shd w:val="clear" w:color="auto" w:fill="FFFFFF" w:themeFill="background1"/>
          </w:tcPr>
          <w:p w14:paraId="2F97EF44" w14:textId="77777777" w:rsidR="004573ED" w:rsidRDefault="004573ED" w:rsidP="003F2C0E">
            <w:pPr>
              <w:pStyle w:val="ListParagraph"/>
              <w:ind w:left="0"/>
              <w:cnfStyle w:val="100000000000" w:firstRow="1" w:lastRow="0" w:firstColumn="0" w:lastColumn="0" w:oddVBand="0" w:evenVBand="0" w:oddHBand="0" w:evenHBand="0" w:firstRowFirstColumn="0" w:firstRowLastColumn="0" w:lastRowFirstColumn="0" w:lastRowLastColumn="0"/>
            </w:pPr>
            <w:r>
              <w:t>Hazard Ratio (95% Confidence interval)</w:t>
            </w:r>
          </w:p>
        </w:tc>
        <w:tc>
          <w:tcPr>
            <w:tcW w:w="614" w:type="pct"/>
            <w:shd w:val="clear" w:color="auto" w:fill="FFFFFF" w:themeFill="background1"/>
          </w:tcPr>
          <w:p w14:paraId="72C2D54C" w14:textId="77777777" w:rsidR="004573ED" w:rsidRDefault="004573ED" w:rsidP="00EB64A0">
            <w:pPr>
              <w:pStyle w:val="ListParagraph"/>
              <w:ind w:left="0"/>
              <w:cnfStyle w:val="100000000000" w:firstRow="1" w:lastRow="0" w:firstColumn="0" w:lastColumn="0" w:oddVBand="0" w:evenVBand="0" w:oddHBand="0" w:evenHBand="0" w:firstRowFirstColumn="0" w:firstRowLastColumn="0" w:lastRowFirstColumn="0" w:lastRowLastColumn="0"/>
            </w:pPr>
            <w:r>
              <w:t>p-value</w:t>
            </w:r>
          </w:p>
        </w:tc>
        <w:tc>
          <w:tcPr>
            <w:tcW w:w="569" w:type="pct"/>
            <w:shd w:val="clear" w:color="auto" w:fill="FFFFFF" w:themeFill="background1"/>
          </w:tcPr>
          <w:p w14:paraId="377DBD65" w14:textId="77777777" w:rsidR="004573ED" w:rsidRDefault="004573ED" w:rsidP="00EB64A0">
            <w:pPr>
              <w:pStyle w:val="ListParagraph"/>
              <w:ind w:left="0"/>
              <w:cnfStyle w:val="100000000000" w:firstRow="1" w:lastRow="0" w:firstColumn="0" w:lastColumn="0" w:oddVBand="0" w:evenVBand="0" w:oddHBand="0" w:evenHBand="0" w:firstRowFirstColumn="0" w:firstRowLastColumn="0" w:lastRowFirstColumn="0" w:lastRowLastColumn="0"/>
            </w:pPr>
            <w:r>
              <w:t>Missing data (%)</w:t>
            </w:r>
          </w:p>
        </w:tc>
      </w:tr>
      <w:tr w:rsidR="004573ED" w14:paraId="21A91CF5" w14:textId="77777777" w:rsidTr="007A48A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056" w:type="pct"/>
            <w:shd w:val="clear" w:color="auto" w:fill="FFFFFF" w:themeFill="background1"/>
          </w:tcPr>
          <w:p w14:paraId="03D6B104" w14:textId="77777777" w:rsidR="004573ED" w:rsidRDefault="004573ED" w:rsidP="00EB64A0">
            <w:pPr>
              <w:pStyle w:val="ListParagraph"/>
              <w:ind w:left="0"/>
            </w:pPr>
            <w:r>
              <w:t>Age(years)</w:t>
            </w:r>
          </w:p>
        </w:tc>
        <w:tc>
          <w:tcPr>
            <w:tcW w:w="843" w:type="pct"/>
            <w:shd w:val="clear" w:color="auto" w:fill="FFFFFF" w:themeFill="background1"/>
          </w:tcPr>
          <w:p w14:paraId="5E518FBD"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920" w:type="pct"/>
            <w:shd w:val="clear" w:color="auto" w:fill="FFFFFF" w:themeFill="background1"/>
          </w:tcPr>
          <w:p w14:paraId="7A0422B8"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998" w:type="pct"/>
            <w:shd w:val="clear" w:color="auto" w:fill="FFFFFF" w:themeFill="background1"/>
          </w:tcPr>
          <w:p w14:paraId="0BB4DD9D"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614" w:type="pct"/>
            <w:shd w:val="clear" w:color="auto" w:fill="FFFFFF" w:themeFill="background1"/>
          </w:tcPr>
          <w:p w14:paraId="34A691C0"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569" w:type="pct"/>
            <w:shd w:val="clear" w:color="auto" w:fill="FFFFFF" w:themeFill="background1"/>
          </w:tcPr>
          <w:p w14:paraId="753231B0"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r>
      <w:tr w:rsidR="004573ED" w14:paraId="7A14030A" w14:textId="77777777" w:rsidTr="007A48A2">
        <w:trPr>
          <w:trHeight w:val="285"/>
        </w:trPr>
        <w:tc>
          <w:tcPr>
            <w:cnfStyle w:val="001000000000" w:firstRow="0" w:lastRow="0" w:firstColumn="1" w:lastColumn="0" w:oddVBand="0" w:evenVBand="0" w:oddHBand="0" w:evenHBand="0" w:firstRowFirstColumn="0" w:firstRowLastColumn="0" w:lastRowFirstColumn="0" w:lastRowLastColumn="0"/>
            <w:tcW w:w="1056" w:type="pct"/>
            <w:shd w:val="clear" w:color="auto" w:fill="FFFFFF" w:themeFill="background1"/>
          </w:tcPr>
          <w:p w14:paraId="6FC8ABC2" w14:textId="77777777" w:rsidR="004573ED" w:rsidRDefault="004573ED" w:rsidP="00EB64A0">
            <w:pPr>
              <w:pStyle w:val="ListParagraph"/>
              <w:ind w:left="0"/>
            </w:pPr>
            <w:r>
              <w:t>Gender</w:t>
            </w:r>
          </w:p>
        </w:tc>
        <w:tc>
          <w:tcPr>
            <w:tcW w:w="843" w:type="pct"/>
            <w:shd w:val="clear" w:color="auto" w:fill="FFFFFF" w:themeFill="background1"/>
          </w:tcPr>
          <w:p w14:paraId="007219A2"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920" w:type="pct"/>
            <w:shd w:val="clear" w:color="auto" w:fill="FFFFFF" w:themeFill="background1"/>
          </w:tcPr>
          <w:p w14:paraId="344DFB8C"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998" w:type="pct"/>
            <w:shd w:val="clear" w:color="auto" w:fill="FFFFFF" w:themeFill="background1"/>
          </w:tcPr>
          <w:p w14:paraId="2EB7FD55"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614" w:type="pct"/>
            <w:shd w:val="clear" w:color="auto" w:fill="FFFFFF" w:themeFill="background1"/>
          </w:tcPr>
          <w:p w14:paraId="637E7231"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569" w:type="pct"/>
            <w:shd w:val="clear" w:color="auto" w:fill="FFFFFF" w:themeFill="background1"/>
          </w:tcPr>
          <w:p w14:paraId="04EFAEDD"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r>
      <w:tr w:rsidR="004573ED" w14:paraId="01F1D9BB" w14:textId="77777777" w:rsidTr="007A48A2">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056" w:type="pct"/>
            <w:shd w:val="clear" w:color="auto" w:fill="FFFFFF" w:themeFill="background1"/>
          </w:tcPr>
          <w:p w14:paraId="6CC57DA8" w14:textId="77777777" w:rsidR="004573ED" w:rsidRDefault="00690F4B" w:rsidP="00EB64A0">
            <w:pPr>
              <w:pStyle w:val="ListParagraph"/>
              <w:ind w:left="0"/>
            </w:pPr>
            <w:r>
              <w:t>Study</w:t>
            </w:r>
          </w:p>
        </w:tc>
        <w:tc>
          <w:tcPr>
            <w:tcW w:w="843" w:type="pct"/>
            <w:shd w:val="clear" w:color="auto" w:fill="FFFFFF" w:themeFill="background1"/>
          </w:tcPr>
          <w:p w14:paraId="6F728CF1"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920" w:type="pct"/>
            <w:shd w:val="clear" w:color="auto" w:fill="FFFFFF" w:themeFill="background1"/>
          </w:tcPr>
          <w:p w14:paraId="1895DD95"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998" w:type="pct"/>
            <w:shd w:val="clear" w:color="auto" w:fill="FFFFFF" w:themeFill="background1"/>
          </w:tcPr>
          <w:p w14:paraId="4862637D"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614" w:type="pct"/>
            <w:shd w:val="clear" w:color="auto" w:fill="FFFFFF" w:themeFill="background1"/>
          </w:tcPr>
          <w:p w14:paraId="018F7B65"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569" w:type="pct"/>
            <w:shd w:val="clear" w:color="auto" w:fill="FFFFFF" w:themeFill="background1"/>
          </w:tcPr>
          <w:p w14:paraId="787D8204"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r>
      <w:tr w:rsidR="004573ED" w14:paraId="26760FBB" w14:textId="77777777" w:rsidTr="007A48A2">
        <w:trPr>
          <w:trHeight w:val="293"/>
        </w:trPr>
        <w:tc>
          <w:tcPr>
            <w:cnfStyle w:val="001000000000" w:firstRow="0" w:lastRow="0" w:firstColumn="1" w:lastColumn="0" w:oddVBand="0" w:evenVBand="0" w:oddHBand="0" w:evenHBand="0" w:firstRowFirstColumn="0" w:firstRowLastColumn="0" w:lastRowFirstColumn="0" w:lastRowLastColumn="0"/>
            <w:tcW w:w="1056" w:type="pct"/>
            <w:shd w:val="clear" w:color="auto" w:fill="FFFFFF" w:themeFill="background1"/>
          </w:tcPr>
          <w:p w14:paraId="363A86C4" w14:textId="77777777" w:rsidR="004573ED" w:rsidRDefault="004573ED" w:rsidP="00EB64A0">
            <w:pPr>
              <w:pStyle w:val="ListParagraph"/>
              <w:ind w:left="0"/>
            </w:pPr>
            <w:r>
              <w:t>Race</w:t>
            </w:r>
          </w:p>
        </w:tc>
        <w:tc>
          <w:tcPr>
            <w:tcW w:w="843" w:type="pct"/>
            <w:shd w:val="clear" w:color="auto" w:fill="FFFFFF" w:themeFill="background1"/>
          </w:tcPr>
          <w:p w14:paraId="7E50F102"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920" w:type="pct"/>
            <w:shd w:val="clear" w:color="auto" w:fill="FFFFFF" w:themeFill="background1"/>
          </w:tcPr>
          <w:p w14:paraId="023AC87A"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998" w:type="pct"/>
            <w:shd w:val="clear" w:color="auto" w:fill="FFFFFF" w:themeFill="background1"/>
          </w:tcPr>
          <w:p w14:paraId="24298F6B"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614" w:type="pct"/>
            <w:shd w:val="clear" w:color="auto" w:fill="FFFFFF" w:themeFill="background1"/>
          </w:tcPr>
          <w:p w14:paraId="696FBDF5"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569" w:type="pct"/>
            <w:shd w:val="clear" w:color="auto" w:fill="FFFFFF" w:themeFill="background1"/>
          </w:tcPr>
          <w:p w14:paraId="7ED758C9"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r>
      <w:tr w:rsidR="004573ED" w14:paraId="593FDFED" w14:textId="77777777" w:rsidTr="007A48A2">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056" w:type="pct"/>
            <w:shd w:val="clear" w:color="auto" w:fill="FFFFFF" w:themeFill="background1"/>
          </w:tcPr>
          <w:p w14:paraId="1A464464" w14:textId="77777777" w:rsidR="004573ED" w:rsidRDefault="004573ED" w:rsidP="00EB64A0">
            <w:pPr>
              <w:pStyle w:val="ListParagraph"/>
              <w:ind w:left="0"/>
            </w:pPr>
            <w:r>
              <w:t>BMI</w:t>
            </w:r>
          </w:p>
        </w:tc>
        <w:tc>
          <w:tcPr>
            <w:tcW w:w="843" w:type="pct"/>
            <w:shd w:val="clear" w:color="auto" w:fill="FFFFFF" w:themeFill="background1"/>
          </w:tcPr>
          <w:p w14:paraId="14BA606F"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920" w:type="pct"/>
            <w:shd w:val="clear" w:color="auto" w:fill="FFFFFF" w:themeFill="background1"/>
          </w:tcPr>
          <w:p w14:paraId="4D124D54"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998" w:type="pct"/>
            <w:shd w:val="clear" w:color="auto" w:fill="FFFFFF" w:themeFill="background1"/>
          </w:tcPr>
          <w:p w14:paraId="522D6289"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614" w:type="pct"/>
            <w:shd w:val="clear" w:color="auto" w:fill="FFFFFF" w:themeFill="background1"/>
          </w:tcPr>
          <w:p w14:paraId="322A0580"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569" w:type="pct"/>
            <w:shd w:val="clear" w:color="auto" w:fill="FFFFFF" w:themeFill="background1"/>
          </w:tcPr>
          <w:p w14:paraId="1121D047"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r>
      <w:tr w:rsidR="007A48A2" w14:paraId="4C906D00" w14:textId="77777777" w:rsidTr="007A48A2">
        <w:trPr>
          <w:trHeight w:val="269"/>
        </w:trPr>
        <w:tc>
          <w:tcPr>
            <w:cnfStyle w:val="001000000000" w:firstRow="0" w:lastRow="0" w:firstColumn="1" w:lastColumn="0" w:oddVBand="0" w:evenVBand="0" w:oddHBand="0" w:evenHBand="0" w:firstRowFirstColumn="0" w:firstRowLastColumn="0" w:lastRowFirstColumn="0" w:lastRowLastColumn="0"/>
            <w:tcW w:w="1056" w:type="pct"/>
            <w:shd w:val="clear" w:color="auto" w:fill="FFFFFF" w:themeFill="background1"/>
          </w:tcPr>
          <w:p w14:paraId="027E606B" w14:textId="77777777" w:rsidR="007A48A2" w:rsidRDefault="0027260B" w:rsidP="00EB64A0">
            <w:pPr>
              <w:pStyle w:val="ListParagraph"/>
              <w:ind w:left="0"/>
            </w:pPr>
            <w:r>
              <w:t>biomarker A</w:t>
            </w:r>
          </w:p>
        </w:tc>
        <w:tc>
          <w:tcPr>
            <w:tcW w:w="843" w:type="pct"/>
            <w:shd w:val="clear" w:color="auto" w:fill="FFFFFF" w:themeFill="background1"/>
          </w:tcPr>
          <w:p w14:paraId="454589C4" w14:textId="77777777" w:rsidR="007A48A2" w:rsidRDefault="007A48A2"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920" w:type="pct"/>
            <w:shd w:val="clear" w:color="auto" w:fill="FFFFFF" w:themeFill="background1"/>
          </w:tcPr>
          <w:p w14:paraId="17C2F415" w14:textId="77777777" w:rsidR="007A48A2" w:rsidRDefault="007A48A2"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998" w:type="pct"/>
            <w:shd w:val="clear" w:color="auto" w:fill="FFFFFF" w:themeFill="background1"/>
          </w:tcPr>
          <w:p w14:paraId="2D1A85DF" w14:textId="77777777" w:rsidR="007A48A2" w:rsidRDefault="007A48A2"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614" w:type="pct"/>
            <w:shd w:val="clear" w:color="auto" w:fill="FFFFFF" w:themeFill="background1"/>
          </w:tcPr>
          <w:p w14:paraId="6D8E9759" w14:textId="77777777" w:rsidR="007A48A2" w:rsidRDefault="007A48A2"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569" w:type="pct"/>
            <w:shd w:val="clear" w:color="auto" w:fill="FFFFFF" w:themeFill="background1"/>
          </w:tcPr>
          <w:p w14:paraId="12511B49" w14:textId="77777777" w:rsidR="007A48A2" w:rsidRDefault="007A48A2" w:rsidP="00EB64A0">
            <w:pPr>
              <w:pStyle w:val="ListParagraph"/>
              <w:ind w:left="0"/>
              <w:cnfStyle w:val="000000000000" w:firstRow="0" w:lastRow="0" w:firstColumn="0" w:lastColumn="0" w:oddVBand="0" w:evenVBand="0" w:oddHBand="0" w:evenHBand="0" w:firstRowFirstColumn="0" w:firstRowLastColumn="0" w:lastRowFirstColumn="0" w:lastRowLastColumn="0"/>
            </w:pPr>
          </w:p>
        </w:tc>
      </w:tr>
      <w:tr w:rsidR="007A48A2" w14:paraId="16E60338" w14:textId="77777777" w:rsidTr="007A48A2">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056" w:type="pct"/>
            <w:shd w:val="clear" w:color="auto" w:fill="FFFFFF" w:themeFill="background1"/>
          </w:tcPr>
          <w:p w14:paraId="5BB27CA7" w14:textId="77777777" w:rsidR="007A48A2" w:rsidRDefault="0027260B" w:rsidP="00EB64A0">
            <w:pPr>
              <w:pStyle w:val="ListParagraph"/>
              <w:ind w:left="0"/>
            </w:pPr>
            <w:r>
              <w:t>biomarker B</w:t>
            </w:r>
          </w:p>
        </w:tc>
        <w:tc>
          <w:tcPr>
            <w:tcW w:w="843" w:type="pct"/>
            <w:shd w:val="clear" w:color="auto" w:fill="FFFFFF" w:themeFill="background1"/>
          </w:tcPr>
          <w:p w14:paraId="696502D5" w14:textId="77777777" w:rsidR="007A48A2" w:rsidRDefault="007A48A2"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920" w:type="pct"/>
            <w:shd w:val="clear" w:color="auto" w:fill="FFFFFF" w:themeFill="background1"/>
          </w:tcPr>
          <w:p w14:paraId="632AA25C" w14:textId="77777777" w:rsidR="007A48A2" w:rsidRDefault="007A48A2"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998" w:type="pct"/>
            <w:shd w:val="clear" w:color="auto" w:fill="FFFFFF" w:themeFill="background1"/>
          </w:tcPr>
          <w:p w14:paraId="75A37C5C" w14:textId="77777777" w:rsidR="007A48A2" w:rsidRDefault="007A48A2"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614" w:type="pct"/>
            <w:shd w:val="clear" w:color="auto" w:fill="FFFFFF" w:themeFill="background1"/>
          </w:tcPr>
          <w:p w14:paraId="1BE6C691" w14:textId="77777777" w:rsidR="007A48A2" w:rsidRDefault="007A48A2"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569" w:type="pct"/>
            <w:shd w:val="clear" w:color="auto" w:fill="FFFFFF" w:themeFill="background1"/>
          </w:tcPr>
          <w:p w14:paraId="7F5C66F0" w14:textId="77777777" w:rsidR="007A48A2" w:rsidRDefault="007A48A2" w:rsidP="00EB64A0">
            <w:pPr>
              <w:pStyle w:val="ListParagraph"/>
              <w:ind w:left="0"/>
              <w:cnfStyle w:val="000000100000" w:firstRow="0" w:lastRow="0" w:firstColumn="0" w:lastColumn="0" w:oddVBand="0" w:evenVBand="0" w:oddHBand="1" w:evenHBand="0" w:firstRowFirstColumn="0" w:firstRowLastColumn="0" w:lastRowFirstColumn="0" w:lastRowLastColumn="0"/>
            </w:pPr>
          </w:p>
        </w:tc>
      </w:tr>
      <w:tr w:rsidR="004573ED" w14:paraId="61DB6425" w14:textId="77777777" w:rsidTr="007A48A2">
        <w:trPr>
          <w:trHeight w:val="259"/>
        </w:trPr>
        <w:tc>
          <w:tcPr>
            <w:cnfStyle w:val="001000000000" w:firstRow="0" w:lastRow="0" w:firstColumn="1" w:lastColumn="0" w:oddVBand="0" w:evenVBand="0" w:oddHBand="0" w:evenHBand="0" w:firstRowFirstColumn="0" w:firstRowLastColumn="0" w:lastRowFirstColumn="0" w:lastRowLastColumn="0"/>
            <w:tcW w:w="1056" w:type="pct"/>
            <w:shd w:val="clear" w:color="auto" w:fill="FFFFFF" w:themeFill="background1"/>
          </w:tcPr>
          <w:p w14:paraId="111642E7" w14:textId="77777777" w:rsidR="004573ED" w:rsidRDefault="004573ED" w:rsidP="00EB64A0">
            <w:pPr>
              <w:pStyle w:val="ListParagraph"/>
              <w:ind w:left="0"/>
            </w:pPr>
            <w:r>
              <w:t>……</w:t>
            </w:r>
          </w:p>
        </w:tc>
        <w:tc>
          <w:tcPr>
            <w:tcW w:w="843" w:type="pct"/>
            <w:shd w:val="clear" w:color="auto" w:fill="FFFFFF" w:themeFill="background1"/>
          </w:tcPr>
          <w:p w14:paraId="1E115D4E"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920" w:type="pct"/>
            <w:shd w:val="clear" w:color="auto" w:fill="FFFFFF" w:themeFill="background1"/>
          </w:tcPr>
          <w:p w14:paraId="1B353475"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998" w:type="pct"/>
            <w:shd w:val="clear" w:color="auto" w:fill="FFFFFF" w:themeFill="background1"/>
          </w:tcPr>
          <w:p w14:paraId="632A2C0B"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614" w:type="pct"/>
            <w:shd w:val="clear" w:color="auto" w:fill="FFFFFF" w:themeFill="background1"/>
          </w:tcPr>
          <w:p w14:paraId="63E87D08"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569" w:type="pct"/>
            <w:shd w:val="clear" w:color="auto" w:fill="FFFFFF" w:themeFill="background1"/>
          </w:tcPr>
          <w:p w14:paraId="69119058"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r>
    </w:tbl>
    <w:p w14:paraId="389DDA06" w14:textId="77777777" w:rsidR="00D57653" w:rsidRDefault="000762CE" w:rsidP="00D57653">
      <w:pPr>
        <w:pStyle w:val="NoSpacing"/>
      </w:pPr>
      <w:r>
        <w:t xml:space="preserve">For continuous </w:t>
      </w:r>
      <w:r w:rsidR="007A48A2">
        <w:t>predictors</w:t>
      </w:r>
      <w:r>
        <w:t xml:space="preserve"> the Mean (SD) or </w:t>
      </w:r>
      <w:r w:rsidR="00C7042A">
        <w:t>Median (</w:t>
      </w:r>
      <w:r>
        <w:t>IQR) dependent on data distribution</w:t>
      </w:r>
    </w:p>
    <w:p w14:paraId="1AC1F851" w14:textId="77777777" w:rsidR="00D57653" w:rsidRDefault="00D57653" w:rsidP="00D57653">
      <w:pPr>
        <w:pStyle w:val="NoSpacing"/>
      </w:pPr>
    </w:p>
    <w:p w14:paraId="1E5FF0A1" w14:textId="77777777" w:rsidR="00D57653" w:rsidRDefault="009C7867" w:rsidP="00D57653">
      <w:r w:rsidRPr="0027260B">
        <w:rPr>
          <w:b/>
        </w:rPr>
        <w:t>Table A7</w:t>
      </w:r>
      <w:r w:rsidR="00D57653" w:rsidRPr="0027260B">
        <w:rPr>
          <w:b/>
        </w:rPr>
        <w:t>:</w:t>
      </w:r>
      <w:r w:rsidR="00D57653">
        <w:t xml:space="preserve"> Displaying the baseline characteristi</w:t>
      </w:r>
      <w:r w:rsidR="000B088E">
        <w:t>cs found using the Delphi process</w:t>
      </w:r>
      <w:r w:rsidR="00D57653">
        <w:t xml:space="preserve"> </w:t>
      </w:r>
      <w:r w:rsidR="001115F4">
        <w:t xml:space="preserve">plus the </w:t>
      </w:r>
      <w:r w:rsidR="003F60B0">
        <w:t xml:space="preserve">biomarkers found in WP1 and WP2 </w:t>
      </w:r>
      <w:r w:rsidR="00D57653">
        <w:t>with the data split by outcome (event vs non-event)</w:t>
      </w:r>
      <w:r w:rsidR="0032462B">
        <w:t xml:space="preserve">. </w:t>
      </w:r>
      <w:proofErr w:type="gramStart"/>
      <w:r w:rsidR="0032462B">
        <w:t xml:space="preserve">Univariate analysis displaying the </w:t>
      </w:r>
      <w:r w:rsidR="0032462B" w:rsidRPr="003F2C0E">
        <w:t>hazard ratio</w:t>
      </w:r>
      <w:r w:rsidR="0032462B">
        <w:t xml:space="preserve"> and its </w:t>
      </w:r>
      <w:r w:rsidR="00BB4CE0">
        <w:t>corresponding 95</w:t>
      </w:r>
      <w:r w:rsidR="0032462B">
        <w:t>% confidence interval and p-value.</w:t>
      </w:r>
      <w:proofErr w:type="gramEnd"/>
    </w:p>
    <w:p w14:paraId="619F029D" w14:textId="77777777" w:rsidR="001153BC" w:rsidRPr="001153BC" w:rsidRDefault="001153BC" w:rsidP="00032E63">
      <w:pPr>
        <w:pStyle w:val="Heading4"/>
        <w:numPr>
          <w:ilvl w:val="3"/>
          <w:numId w:val="1"/>
        </w:numPr>
      </w:pPr>
      <w:r w:rsidRPr="001153BC">
        <w:t>Recurrence of AF</w:t>
      </w:r>
    </w:p>
    <w:tbl>
      <w:tblPr>
        <w:tblStyle w:val="LightShading"/>
        <w:tblW w:w="9242" w:type="dxa"/>
        <w:shd w:val="clear" w:color="auto" w:fill="FFFFFF" w:themeFill="background1"/>
        <w:tblLayout w:type="fixed"/>
        <w:tblLook w:val="04A0" w:firstRow="1" w:lastRow="0" w:firstColumn="1" w:lastColumn="0" w:noHBand="0" w:noVBand="1"/>
      </w:tblPr>
      <w:tblGrid>
        <w:gridCol w:w="1951"/>
        <w:gridCol w:w="1559"/>
        <w:gridCol w:w="1560"/>
        <w:gridCol w:w="1984"/>
        <w:gridCol w:w="1134"/>
        <w:gridCol w:w="1054"/>
      </w:tblGrid>
      <w:tr w:rsidR="004573ED" w14:paraId="61868BB9" w14:textId="77777777" w:rsidTr="007A48A2">
        <w:trPr>
          <w:cnfStyle w:val="100000000000" w:firstRow="1" w:lastRow="0" w:firstColumn="0" w:lastColumn="0" w:oddVBand="0" w:evenVBand="0" w:oddHBand="0"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1951" w:type="dxa"/>
            <w:shd w:val="clear" w:color="auto" w:fill="FFFFFF" w:themeFill="background1"/>
          </w:tcPr>
          <w:p w14:paraId="2C342EBB" w14:textId="77777777" w:rsidR="004573ED" w:rsidRDefault="007A48A2" w:rsidP="00EB64A0">
            <w:pPr>
              <w:pStyle w:val="ListParagraph"/>
              <w:ind w:left="0"/>
            </w:pPr>
            <w:r w:rsidRPr="00B15E2F">
              <w:t>Candidate predictor</w:t>
            </w:r>
          </w:p>
        </w:tc>
        <w:tc>
          <w:tcPr>
            <w:tcW w:w="1559" w:type="dxa"/>
            <w:shd w:val="clear" w:color="auto" w:fill="FFFFFF" w:themeFill="background1"/>
          </w:tcPr>
          <w:p w14:paraId="68F192C6" w14:textId="77777777" w:rsidR="004573ED" w:rsidRDefault="004573ED" w:rsidP="00EB64A0">
            <w:pPr>
              <w:pStyle w:val="ListParagraph"/>
              <w:ind w:left="0"/>
              <w:cnfStyle w:val="100000000000" w:firstRow="1" w:lastRow="0" w:firstColumn="0" w:lastColumn="0" w:oddVBand="0" w:evenVBand="0" w:oddHBand="0" w:evenHBand="0" w:firstRowFirstColumn="0" w:firstRowLastColumn="0" w:lastRowFirstColumn="0" w:lastRowLastColumn="0"/>
            </w:pPr>
            <w:r>
              <w:t>No Recurrence of AF (N=)</w:t>
            </w:r>
          </w:p>
          <w:p w14:paraId="1698A3C7" w14:textId="77777777" w:rsidR="004573ED" w:rsidRDefault="004573ED" w:rsidP="00EB64A0">
            <w:pPr>
              <w:pStyle w:val="ListParagraph"/>
              <w:ind w:left="0"/>
              <w:cnfStyle w:val="100000000000" w:firstRow="1" w:lastRow="0" w:firstColumn="0" w:lastColumn="0" w:oddVBand="0" w:evenVBand="0" w:oddHBand="0" w:evenHBand="0" w:firstRowFirstColumn="0" w:firstRowLastColumn="0" w:lastRowFirstColumn="0" w:lastRowLastColumn="0"/>
            </w:pPr>
            <w:r>
              <w:t>(No Event)</w:t>
            </w:r>
          </w:p>
        </w:tc>
        <w:tc>
          <w:tcPr>
            <w:tcW w:w="1560" w:type="dxa"/>
            <w:shd w:val="clear" w:color="auto" w:fill="FFFFFF" w:themeFill="background1"/>
          </w:tcPr>
          <w:p w14:paraId="78CFC7B5" w14:textId="77777777" w:rsidR="004573ED" w:rsidRDefault="004573ED" w:rsidP="00EB64A0">
            <w:pPr>
              <w:pStyle w:val="ListParagraph"/>
              <w:ind w:left="0"/>
              <w:cnfStyle w:val="100000000000" w:firstRow="1" w:lastRow="0" w:firstColumn="0" w:lastColumn="0" w:oddVBand="0" w:evenVBand="0" w:oddHBand="0" w:evenHBand="0" w:firstRowFirstColumn="0" w:firstRowLastColumn="0" w:lastRowFirstColumn="0" w:lastRowLastColumn="0"/>
            </w:pPr>
            <w:r>
              <w:t>Recurrence of AF (N=)</w:t>
            </w:r>
          </w:p>
          <w:p w14:paraId="562D505B" w14:textId="77777777" w:rsidR="004573ED" w:rsidRDefault="004573ED" w:rsidP="00EB64A0">
            <w:pPr>
              <w:pStyle w:val="ListParagraph"/>
              <w:ind w:left="0"/>
              <w:cnfStyle w:val="100000000000" w:firstRow="1" w:lastRow="0" w:firstColumn="0" w:lastColumn="0" w:oddVBand="0" w:evenVBand="0" w:oddHBand="0" w:evenHBand="0" w:firstRowFirstColumn="0" w:firstRowLastColumn="0" w:lastRowFirstColumn="0" w:lastRowLastColumn="0"/>
            </w:pPr>
            <w:r>
              <w:t>(Event)</w:t>
            </w:r>
          </w:p>
        </w:tc>
        <w:tc>
          <w:tcPr>
            <w:tcW w:w="1984" w:type="dxa"/>
            <w:shd w:val="clear" w:color="auto" w:fill="FFFFFF" w:themeFill="background1"/>
          </w:tcPr>
          <w:p w14:paraId="23709897" w14:textId="77777777" w:rsidR="004573ED" w:rsidRDefault="00A46305" w:rsidP="003F2C0E">
            <w:pPr>
              <w:pStyle w:val="ListParagraph"/>
              <w:ind w:left="0"/>
              <w:cnfStyle w:val="100000000000" w:firstRow="1" w:lastRow="0" w:firstColumn="0" w:lastColumn="0" w:oddVBand="0" w:evenVBand="0" w:oddHBand="0" w:evenHBand="0" w:firstRowFirstColumn="0" w:firstRowLastColumn="0" w:lastRowFirstColumn="0" w:lastRowLastColumn="0"/>
            </w:pPr>
            <w:r w:rsidRPr="00A46305">
              <w:t>Hazard Ratio (95% Confidence interval)</w:t>
            </w:r>
          </w:p>
        </w:tc>
        <w:tc>
          <w:tcPr>
            <w:tcW w:w="1134" w:type="dxa"/>
            <w:shd w:val="clear" w:color="auto" w:fill="FFFFFF" w:themeFill="background1"/>
          </w:tcPr>
          <w:p w14:paraId="319A910E" w14:textId="77777777" w:rsidR="004573ED" w:rsidRDefault="004573ED" w:rsidP="00EB64A0">
            <w:pPr>
              <w:pStyle w:val="ListParagraph"/>
              <w:ind w:left="0"/>
              <w:cnfStyle w:val="100000000000" w:firstRow="1" w:lastRow="0" w:firstColumn="0" w:lastColumn="0" w:oddVBand="0" w:evenVBand="0" w:oddHBand="0" w:evenHBand="0" w:firstRowFirstColumn="0" w:firstRowLastColumn="0" w:lastRowFirstColumn="0" w:lastRowLastColumn="0"/>
            </w:pPr>
            <w:r>
              <w:t>p-value</w:t>
            </w:r>
          </w:p>
        </w:tc>
        <w:tc>
          <w:tcPr>
            <w:tcW w:w="1054" w:type="dxa"/>
            <w:shd w:val="clear" w:color="auto" w:fill="FFFFFF" w:themeFill="background1"/>
          </w:tcPr>
          <w:p w14:paraId="11BB8268" w14:textId="77777777" w:rsidR="004573ED" w:rsidRDefault="004573ED" w:rsidP="00EB64A0">
            <w:pPr>
              <w:pStyle w:val="ListParagraph"/>
              <w:ind w:left="0"/>
              <w:cnfStyle w:val="100000000000" w:firstRow="1" w:lastRow="0" w:firstColumn="0" w:lastColumn="0" w:oddVBand="0" w:evenVBand="0" w:oddHBand="0" w:evenHBand="0" w:firstRowFirstColumn="0" w:firstRowLastColumn="0" w:lastRowFirstColumn="0" w:lastRowLastColumn="0"/>
            </w:pPr>
            <w:r>
              <w:t>Missing data (%)</w:t>
            </w:r>
          </w:p>
        </w:tc>
      </w:tr>
      <w:tr w:rsidR="004573ED" w14:paraId="25E9D262" w14:textId="77777777" w:rsidTr="007A48A2">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1951" w:type="dxa"/>
            <w:shd w:val="clear" w:color="auto" w:fill="FFFFFF" w:themeFill="background1"/>
          </w:tcPr>
          <w:p w14:paraId="01AB1E0A" w14:textId="77777777" w:rsidR="004573ED" w:rsidRDefault="004573ED" w:rsidP="00EB64A0">
            <w:pPr>
              <w:pStyle w:val="ListParagraph"/>
              <w:ind w:left="0"/>
            </w:pPr>
            <w:r>
              <w:t xml:space="preserve">Age(years) </w:t>
            </w:r>
          </w:p>
        </w:tc>
        <w:tc>
          <w:tcPr>
            <w:tcW w:w="1559" w:type="dxa"/>
            <w:shd w:val="clear" w:color="auto" w:fill="FFFFFF" w:themeFill="background1"/>
          </w:tcPr>
          <w:p w14:paraId="1CAC1357"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1560" w:type="dxa"/>
            <w:shd w:val="clear" w:color="auto" w:fill="FFFFFF" w:themeFill="background1"/>
          </w:tcPr>
          <w:p w14:paraId="106EC2CF"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1984" w:type="dxa"/>
            <w:shd w:val="clear" w:color="auto" w:fill="FFFFFF" w:themeFill="background1"/>
          </w:tcPr>
          <w:p w14:paraId="04342D49"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1134" w:type="dxa"/>
            <w:shd w:val="clear" w:color="auto" w:fill="FFFFFF" w:themeFill="background1"/>
          </w:tcPr>
          <w:p w14:paraId="60B9F1D4"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1054" w:type="dxa"/>
            <w:shd w:val="clear" w:color="auto" w:fill="FFFFFF" w:themeFill="background1"/>
          </w:tcPr>
          <w:p w14:paraId="587F4794"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r>
      <w:tr w:rsidR="004573ED" w14:paraId="5D6D425A" w14:textId="77777777" w:rsidTr="007A48A2">
        <w:trPr>
          <w:trHeight w:val="215"/>
        </w:trPr>
        <w:tc>
          <w:tcPr>
            <w:cnfStyle w:val="001000000000" w:firstRow="0" w:lastRow="0" w:firstColumn="1" w:lastColumn="0" w:oddVBand="0" w:evenVBand="0" w:oddHBand="0" w:evenHBand="0" w:firstRowFirstColumn="0" w:firstRowLastColumn="0" w:lastRowFirstColumn="0" w:lastRowLastColumn="0"/>
            <w:tcW w:w="1951" w:type="dxa"/>
            <w:shd w:val="clear" w:color="auto" w:fill="FFFFFF" w:themeFill="background1"/>
          </w:tcPr>
          <w:p w14:paraId="1638B65F" w14:textId="77777777" w:rsidR="004573ED" w:rsidRDefault="004573ED" w:rsidP="00EB64A0">
            <w:pPr>
              <w:pStyle w:val="ListParagraph"/>
              <w:ind w:left="0"/>
            </w:pPr>
            <w:r>
              <w:t>Gender</w:t>
            </w:r>
          </w:p>
        </w:tc>
        <w:tc>
          <w:tcPr>
            <w:tcW w:w="1559" w:type="dxa"/>
            <w:shd w:val="clear" w:color="auto" w:fill="FFFFFF" w:themeFill="background1"/>
          </w:tcPr>
          <w:p w14:paraId="18B919E7"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1560" w:type="dxa"/>
            <w:shd w:val="clear" w:color="auto" w:fill="FFFFFF" w:themeFill="background1"/>
          </w:tcPr>
          <w:p w14:paraId="10238006"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1984" w:type="dxa"/>
            <w:shd w:val="clear" w:color="auto" w:fill="FFFFFF" w:themeFill="background1"/>
          </w:tcPr>
          <w:p w14:paraId="3CF31622"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1134" w:type="dxa"/>
            <w:shd w:val="clear" w:color="auto" w:fill="FFFFFF" w:themeFill="background1"/>
          </w:tcPr>
          <w:p w14:paraId="54A4F9C8"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1054" w:type="dxa"/>
            <w:shd w:val="clear" w:color="auto" w:fill="FFFFFF" w:themeFill="background1"/>
          </w:tcPr>
          <w:p w14:paraId="580F48EB"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r>
      <w:tr w:rsidR="004573ED" w14:paraId="3F05F174" w14:textId="77777777" w:rsidTr="007A48A2">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1951" w:type="dxa"/>
            <w:shd w:val="clear" w:color="auto" w:fill="FFFFFF" w:themeFill="background1"/>
          </w:tcPr>
          <w:p w14:paraId="43974E83" w14:textId="77777777" w:rsidR="004573ED" w:rsidRDefault="00690F4B" w:rsidP="00EB64A0">
            <w:pPr>
              <w:pStyle w:val="ListParagraph"/>
              <w:ind w:left="0"/>
            </w:pPr>
            <w:r>
              <w:t>Study</w:t>
            </w:r>
          </w:p>
        </w:tc>
        <w:tc>
          <w:tcPr>
            <w:tcW w:w="1559" w:type="dxa"/>
            <w:shd w:val="clear" w:color="auto" w:fill="FFFFFF" w:themeFill="background1"/>
          </w:tcPr>
          <w:p w14:paraId="1EABCCEF"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1560" w:type="dxa"/>
            <w:shd w:val="clear" w:color="auto" w:fill="FFFFFF" w:themeFill="background1"/>
          </w:tcPr>
          <w:p w14:paraId="3FE1C265"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1984" w:type="dxa"/>
            <w:shd w:val="clear" w:color="auto" w:fill="FFFFFF" w:themeFill="background1"/>
          </w:tcPr>
          <w:p w14:paraId="52EB60CD"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1134" w:type="dxa"/>
            <w:shd w:val="clear" w:color="auto" w:fill="FFFFFF" w:themeFill="background1"/>
          </w:tcPr>
          <w:p w14:paraId="2AED7696"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1054" w:type="dxa"/>
            <w:shd w:val="clear" w:color="auto" w:fill="FFFFFF" w:themeFill="background1"/>
          </w:tcPr>
          <w:p w14:paraId="72EB115C"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r>
      <w:tr w:rsidR="004573ED" w14:paraId="0778AD26" w14:textId="77777777" w:rsidTr="007A48A2">
        <w:trPr>
          <w:trHeight w:val="223"/>
        </w:trPr>
        <w:tc>
          <w:tcPr>
            <w:cnfStyle w:val="001000000000" w:firstRow="0" w:lastRow="0" w:firstColumn="1" w:lastColumn="0" w:oddVBand="0" w:evenVBand="0" w:oddHBand="0" w:evenHBand="0" w:firstRowFirstColumn="0" w:firstRowLastColumn="0" w:lastRowFirstColumn="0" w:lastRowLastColumn="0"/>
            <w:tcW w:w="1951" w:type="dxa"/>
            <w:shd w:val="clear" w:color="auto" w:fill="FFFFFF" w:themeFill="background1"/>
          </w:tcPr>
          <w:p w14:paraId="620CD2DE" w14:textId="77777777" w:rsidR="004573ED" w:rsidRDefault="004573ED" w:rsidP="00EB64A0">
            <w:pPr>
              <w:pStyle w:val="ListParagraph"/>
              <w:ind w:left="0"/>
            </w:pPr>
            <w:r>
              <w:t>Race</w:t>
            </w:r>
          </w:p>
        </w:tc>
        <w:tc>
          <w:tcPr>
            <w:tcW w:w="1559" w:type="dxa"/>
            <w:shd w:val="clear" w:color="auto" w:fill="FFFFFF" w:themeFill="background1"/>
          </w:tcPr>
          <w:p w14:paraId="210285C9"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1560" w:type="dxa"/>
            <w:shd w:val="clear" w:color="auto" w:fill="FFFFFF" w:themeFill="background1"/>
          </w:tcPr>
          <w:p w14:paraId="78D34283"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1984" w:type="dxa"/>
            <w:shd w:val="clear" w:color="auto" w:fill="FFFFFF" w:themeFill="background1"/>
          </w:tcPr>
          <w:p w14:paraId="5BAB9B44"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1134" w:type="dxa"/>
            <w:shd w:val="clear" w:color="auto" w:fill="FFFFFF" w:themeFill="background1"/>
          </w:tcPr>
          <w:p w14:paraId="61706D52"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1054" w:type="dxa"/>
            <w:shd w:val="clear" w:color="auto" w:fill="FFFFFF" w:themeFill="background1"/>
          </w:tcPr>
          <w:p w14:paraId="311ED907"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r>
      <w:tr w:rsidR="004573ED" w14:paraId="66087321" w14:textId="77777777" w:rsidTr="007A48A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951" w:type="dxa"/>
            <w:shd w:val="clear" w:color="auto" w:fill="FFFFFF" w:themeFill="background1"/>
          </w:tcPr>
          <w:p w14:paraId="3B9748D9" w14:textId="77777777" w:rsidR="004573ED" w:rsidRDefault="004573ED" w:rsidP="00EB64A0">
            <w:pPr>
              <w:pStyle w:val="ListParagraph"/>
              <w:ind w:left="0"/>
            </w:pPr>
            <w:r>
              <w:t>BMI</w:t>
            </w:r>
          </w:p>
        </w:tc>
        <w:tc>
          <w:tcPr>
            <w:tcW w:w="1559" w:type="dxa"/>
            <w:shd w:val="clear" w:color="auto" w:fill="FFFFFF" w:themeFill="background1"/>
          </w:tcPr>
          <w:p w14:paraId="35D26F98"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1560" w:type="dxa"/>
            <w:shd w:val="clear" w:color="auto" w:fill="FFFFFF" w:themeFill="background1"/>
          </w:tcPr>
          <w:p w14:paraId="650FEDFD"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1984" w:type="dxa"/>
            <w:shd w:val="clear" w:color="auto" w:fill="FFFFFF" w:themeFill="background1"/>
          </w:tcPr>
          <w:p w14:paraId="2F29DF99"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1134" w:type="dxa"/>
            <w:shd w:val="clear" w:color="auto" w:fill="FFFFFF" w:themeFill="background1"/>
          </w:tcPr>
          <w:p w14:paraId="7473BE81"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1054" w:type="dxa"/>
            <w:shd w:val="clear" w:color="auto" w:fill="FFFFFF" w:themeFill="background1"/>
          </w:tcPr>
          <w:p w14:paraId="17605779"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r>
      <w:tr w:rsidR="007A48A2" w14:paraId="66ABAFFB" w14:textId="77777777" w:rsidTr="007A48A2">
        <w:trPr>
          <w:trHeight w:val="227"/>
        </w:trPr>
        <w:tc>
          <w:tcPr>
            <w:cnfStyle w:val="001000000000" w:firstRow="0" w:lastRow="0" w:firstColumn="1" w:lastColumn="0" w:oddVBand="0" w:evenVBand="0" w:oddHBand="0" w:evenHBand="0" w:firstRowFirstColumn="0" w:firstRowLastColumn="0" w:lastRowFirstColumn="0" w:lastRowLastColumn="0"/>
            <w:tcW w:w="1951" w:type="dxa"/>
            <w:shd w:val="clear" w:color="auto" w:fill="FFFFFF" w:themeFill="background1"/>
          </w:tcPr>
          <w:p w14:paraId="6D359F57" w14:textId="77777777" w:rsidR="007A48A2" w:rsidRDefault="0027260B" w:rsidP="00EB64A0">
            <w:pPr>
              <w:pStyle w:val="ListParagraph"/>
              <w:ind w:left="0"/>
            </w:pPr>
            <w:r>
              <w:t>biomarker A</w:t>
            </w:r>
          </w:p>
        </w:tc>
        <w:tc>
          <w:tcPr>
            <w:tcW w:w="1559" w:type="dxa"/>
            <w:shd w:val="clear" w:color="auto" w:fill="FFFFFF" w:themeFill="background1"/>
          </w:tcPr>
          <w:p w14:paraId="3D2EAB17" w14:textId="77777777" w:rsidR="007A48A2" w:rsidRDefault="007A48A2"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1560" w:type="dxa"/>
            <w:shd w:val="clear" w:color="auto" w:fill="FFFFFF" w:themeFill="background1"/>
          </w:tcPr>
          <w:p w14:paraId="42666D25" w14:textId="77777777" w:rsidR="007A48A2" w:rsidRDefault="007A48A2"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1984" w:type="dxa"/>
            <w:shd w:val="clear" w:color="auto" w:fill="FFFFFF" w:themeFill="background1"/>
          </w:tcPr>
          <w:p w14:paraId="6E75EB79" w14:textId="77777777" w:rsidR="007A48A2" w:rsidRDefault="007A48A2"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1134" w:type="dxa"/>
            <w:shd w:val="clear" w:color="auto" w:fill="FFFFFF" w:themeFill="background1"/>
          </w:tcPr>
          <w:p w14:paraId="3CD7624A" w14:textId="77777777" w:rsidR="007A48A2" w:rsidRDefault="007A48A2"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1054" w:type="dxa"/>
            <w:shd w:val="clear" w:color="auto" w:fill="FFFFFF" w:themeFill="background1"/>
          </w:tcPr>
          <w:p w14:paraId="2DE288ED" w14:textId="77777777" w:rsidR="007A48A2" w:rsidRDefault="007A48A2" w:rsidP="00EB64A0">
            <w:pPr>
              <w:pStyle w:val="ListParagraph"/>
              <w:ind w:left="0"/>
              <w:cnfStyle w:val="000000000000" w:firstRow="0" w:lastRow="0" w:firstColumn="0" w:lastColumn="0" w:oddVBand="0" w:evenVBand="0" w:oddHBand="0" w:evenHBand="0" w:firstRowFirstColumn="0" w:firstRowLastColumn="0" w:lastRowFirstColumn="0" w:lastRowLastColumn="0"/>
            </w:pPr>
          </w:p>
        </w:tc>
      </w:tr>
      <w:tr w:rsidR="007A48A2" w14:paraId="4A77DFD4" w14:textId="77777777" w:rsidTr="007A48A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951" w:type="dxa"/>
            <w:shd w:val="clear" w:color="auto" w:fill="FFFFFF" w:themeFill="background1"/>
          </w:tcPr>
          <w:p w14:paraId="638B1FC0" w14:textId="77777777" w:rsidR="007A48A2" w:rsidRDefault="0027260B" w:rsidP="00EB64A0">
            <w:pPr>
              <w:pStyle w:val="ListParagraph"/>
              <w:ind w:left="0"/>
            </w:pPr>
            <w:r>
              <w:t>biomarker B</w:t>
            </w:r>
          </w:p>
        </w:tc>
        <w:tc>
          <w:tcPr>
            <w:tcW w:w="1559" w:type="dxa"/>
            <w:shd w:val="clear" w:color="auto" w:fill="FFFFFF" w:themeFill="background1"/>
          </w:tcPr>
          <w:p w14:paraId="6B4DF458" w14:textId="77777777" w:rsidR="007A48A2" w:rsidRDefault="007A48A2"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1560" w:type="dxa"/>
            <w:shd w:val="clear" w:color="auto" w:fill="FFFFFF" w:themeFill="background1"/>
          </w:tcPr>
          <w:p w14:paraId="28A3CDE1" w14:textId="77777777" w:rsidR="007A48A2" w:rsidRDefault="007A48A2"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1984" w:type="dxa"/>
            <w:shd w:val="clear" w:color="auto" w:fill="FFFFFF" w:themeFill="background1"/>
          </w:tcPr>
          <w:p w14:paraId="2F1DF899" w14:textId="77777777" w:rsidR="007A48A2" w:rsidRDefault="007A48A2"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1134" w:type="dxa"/>
            <w:shd w:val="clear" w:color="auto" w:fill="FFFFFF" w:themeFill="background1"/>
          </w:tcPr>
          <w:p w14:paraId="2BD6C07A" w14:textId="77777777" w:rsidR="007A48A2" w:rsidRDefault="007A48A2"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1054" w:type="dxa"/>
            <w:shd w:val="clear" w:color="auto" w:fill="FFFFFF" w:themeFill="background1"/>
          </w:tcPr>
          <w:p w14:paraId="68A2D951" w14:textId="77777777" w:rsidR="007A48A2" w:rsidRDefault="007A48A2" w:rsidP="00EB64A0">
            <w:pPr>
              <w:pStyle w:val="ListParagraph"/>
              <w:ind w:left="0"/>
              <w:cnfStyle w:val="000000100000" w:firstRow="0" w:lastRow="0" w:firstColumn="0" w:lastColumn="0" w:oddVBand="0" w:evenVBand="0" w:oddHBand="1" w:evenHBand="0" w:firstRowFirstColumn="0" w:firstRowLastColumn="0" w:lastRowFirstColumn="0" w:lastRowLastColumn="0"/>
            </w:pPr>
          </w:p>
        </w:tc>
      </w:tr>
      <w:tr w:rsidR="004573ED" w14:paraId="184AAB02" w14:textId="77777777" w:rsidTr="007A48A2">
        <w:trPr>
          <w:trHeight w:val="231"/>
        </w:trPr>
        <w:tc>
          <w:tcPr>
            <w:cnfStyle w:val="001000000000" w:firstRow="0" w:lastRow="0" w:firstColumn="1" w:lastColumn="0" w:oddVBand="0" w:evenVBand="0" w:oddHBand="0" w:evenHBand="0" w:firstRowFirstColumn="0" w:firstRowLastColumn="0" w:lastRowFirstColumn="0" w:lastRowLastColumn="0"/>
            <w:tcW w:w="1951" w:type="dxa"/>
            <w:shd w:val="clear" w:color="auto" w:fill="FFFFFF" w:themeFill="background1"/>
          </w:tcPr>
          <w:p w14:paraId="73D294F7" w14:textId="77777777" w:rsidR="004573ED" w:rsidRDefault="004573ED" w:rsidP="00EB64A0">
            <w:pPr>
              <w:pStyle w:val="ListParagraph"/>
              <w:ind w:left="0"/>
            </w:pPr>
            <w:r>
              <w:t>……</w:t>
            </w:r>
          </w:p>
        </w:tc>
        <w:tc>
          <w:tcPr>
            <w:tcW w:w="1559" w:type="dxa"/>
            <w:shd w:val="clear" w:color="auto" w:fill="FFFFFF" w:themeFill="background1"/>
          </w:tcPr>
          <w:p w14:paraId="70A9B679"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1560" w:type="dxa"/>
            <w:shd w:val="clear" w:color="auto" w:fill="FFFFFF" w:themeFill="background1"/>
          </w:tcPr>
          <w:p w14:paraId="39CA2BC8"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1984" w:type="dxa"/>
            <w:shd w:val="clear" w:color="auto" w:fill="FFFFFF" w:themeFill="background1"/>
          </w:tcPr>
          <w:p w14:paraId="1BFE59D2"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1134" w:type="dxa"/>
            <w:shd w:val="clear" w:color="auto" w:fill="FFFFFF" w:themeFill="background1"/>
          </w:tcPr>
          <w:p w14:paraId="07C88FAE"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1054" w:type="dxa"/>
            <w:shd w:val="clear" w:color="auto" w:fill="FFFFFF" w:themeFill="background1"/>
          </w:tcPr>
          <w:p w14:paraId="343CB724"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r>
    </w:tbl>
    <w:p w14:paraId="038F37C8" w14:textId="77777777" w:rsidR="001153BC" w:rsidRDefault="000762CE" w:rsidP="000762CE">
      <w:r>
        <w:t xml:space="preserve">For continuous </w:t>
      </w:r>
      <w:r w:rsidR="00B15E2F">
        <w:t>predictors</w:t>
      </w:r>
      <w:r>
        <w:t xml:space="preserve"> the Mean (SD) or </w:t>
      </w:r>
      <w:r w:rsidR="00C7042A">
        <w:t>Median (</w:t>
      </w:r>
      <w:r>
        <w:t>IQR) dependent on data distribution</w:t>
      </w:r>
    </w:p>
    <w:p w14:paraId="285BB525" w14:textId="77777777" w:rsidR="00D57653" w:rsidRDefault="009C7867" w:rsidP="00D57653">
      <w:pPr>
        <w:pStyle w:val="NoSpacing"/>
      </w:pPr>
      <w:r w:rsidRPr="0027260B">
        <w:rPr>
          <w:b/>
        </w:rPr>
        <w:t>Table A8</w:t>
      </w:r>
      <w:r w:rsidR="00D57653">
        <w:t>: Displaying the baseline characteristi</w:t>
      </w:r>
      <w:r w:rsidR="000B088E">
        <w:t>cs found using the Delphi process</w:t>
      </w:r>
      <w:r w:rsidR="00D57653">
        <w:t xml:space="preserve"> </w:t>
      </w:r>
      <w:r w:rsidR="001115F4">
        <w:t xml:space="preserve">plus the </w:t>
      </w:r>
      <w:r w:rsidR="003F60B0">
        <w:t xml:space="preserve">biomarkers found in WP1 and WP2 </w:t>
      </w:r>
      <w:r w:rsidR="00D57653">
        <w:t>with the data split by outcome (event vs non-event)</w:t>
      </w:r>
      <w:r w:rsidR="0032462B">
        <w:t xml:space="preserve">. </w:t>
      </w:r>
      <w:proofErr w:type="gramStart"/>
      <w:r w:rsidR="0032462B">
        <w:t xml:space="preserve">Univariate analysis displaying the </w:t>
      </w:r>
      <w:r w:rsidR="0032462B" w:rsidRPr="003F2C0E">
        <w:t>hazard ratio</w:t>
      </w:r>
      <w:r w:rsidR="0032462B">
        <w:t xml:space="preserve"> and its </w:t>
      </w:r>
      <w:r w:rsidR="00C7042A">
        <w:t>corresponding 95</w:t>
      </w:r>
      <w:r w:rsidR="0032462B">
        <w:t>% confidence interval and p-value.</w:t>
      </w:r>
      <w:proofErr w:type="gramEnd"/>
    </w:p>
    <w:p w14:paraId="61411CD6" w14:textId="77777777" w:rsidR="00D57653" w:rsidRDefault="00D57653" w:rsidP="000762CE"/>
    <w:p w14:paraId="19FC3A20" w14:textId="77777777" w:rsidR="000762CE" w:rsidRDefault="000762CE">
      <w:r>
        <w:br w:type="page"/>
      </w:r>
    </w:p>
    <w:p w14:paraId="7C4EA52E" w14:textId="77777777" w:rsidR="001153BC" w:rsidRDefault="001153BC" w:rsidP="00032E63">
      <w:pPr>
        <w:pStyle w:val="Heading3"/>
        <w:numPr>
          <w:ilvl w:val="2"/>
          <w:numId w:val="1"/>
        </w:numPr>
      </w:pPr>
      <w:bookmarkStart w:id="96" w:name="_Toc4752453"/>
      <w:r>
        <w:t>Secondary outcomes</w:t>
      </w:r>
      <w:bookmarkEnd w:id="96"/>
    </w:p>
    <w:p w14:paraId="7023C175" w14:textId="77777777" w:rsidR="001153BC" w:rsidRPr="001153BC" w:rsidRDefault="001153BC" w:rsidP="00032E63">
      <w:pPr>
        <w:pStyle w:val="Heading4"/>
        <w:numPr>
          <w:ilvl w:val="3"/>
          <w:numId w:val="1"/>
        </w:numPr>
      </w:pPr>
      <w:r w:rsidRPr="001153BC">
        <w:t>Stroke</w:t>
      </w:r>
    </w:p>
    <w:tbl>
      <w:tblPr>
        <w:tblStyle w:val="LightShading"/>
        <w:tblW w:w="5000" w:type="pct"/>
        <w:shd w:val="clear" w:color="auto" w:fill="FFFFFF" w:themeFill="background1"/>
        <w:tblLook w:val="04A0" w:firstRow="1" w:lastRow="0" w:firstColumn="1" w:lastColumn="0" w:noHBand="0" w:noVBand="1"/>
      </w:tblPr>
      <w:tblGrid>
        <w:gridCol w:w="1952"/>
        <w:gridCol w:w="1142"/>
        <w:gridCol w:w="1538"/>
        <w:gridCol w:w="1538"/>
        <w:gridCol w:w="1538"/>
        <w:gridCol w:w="1534"/>
      </w:tblGrid>
      <w:tr w:rsidR="004573ED" w14:paraId="2F9322AB" w14:textId="77777777" w:rsidTr="003F60B0">
        <w:trPr>
          <w:cnfStyle w:val="100000000000" w:firstRow="1" w:lastRow="0" w:firstColumn="0" w:lastColumn="0" w:oddVBand="0" w:evenVBand="0" w:oddHBand="0"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1056" w:type="pct"/>
            <w:shd w:val="clear" w:color="auto" w:fill="FFFFFF" w:themeFill="background1"/>
          </w:tcPr>
          <w:p w14:paraId="26C18723" w14:textId="77777777" w:rsidR="004573ED" w:rsidRDefault="003F60B0" w:rsidP="00EB64A0">
            <w:pPr>
              <w:pStyle w:val="ListParagraph"/>
              <w:ind w:left="0"/>
            </w:pPr>
            <w:r w:rsidRPr="00B15E2F">
              <w:t>Candidate predictor</w:t>
            </w:r>
          </w:p>
        </w:tc>
        <w:tc>
          <w:tcPr>
            <w:tcW w:w="618" w:type="pct"/>
            <w:shd w:val="clear" w:color="auto" w:fill="FFFFFF" w:themeFill="background1"/>
          </w:tcPr>
          <w:p w14:paraId="696A1743" w14:textId="77777777" w:rsidR="004573ED" w:rsidRDefault="004573ED" w:rsidP="00EB64A0">
            <w:pPr>
              <w:pStyle w:val="ListParagraph"/>
              <w:ind w:left="0"/>
              <w:cnfStyle w:val="100000000000" w:firstRow="1" w:lastRow="0" w:firstColumn="0" w:lastColumn="0" w:oddVBand="0" w:evenVBand="0" w:oddHBand="0" w:evenHBand="0" w:firstRowFirstColumn="0" w:firstRowLastColumn="0" w:lastRowFirstColumn="0" w:lastRowLastColumn="0"/>
            </w:pPr>
            <w:r>
              <w:t>No Stroke (N=)</w:t>
            </w:r>
          </w:p>
          <w:p w14:paraId="260B6578" w14:textId="77777777" w:rsidR="004573ED" w:rsidRDefault="004573ED" w:rsidP="00EB64A0">
            <w:pPr>
              <w:pStyle w:val="ListParagraph"/>
              <w:ind w:left="0"/>
              <w:cnfStyle w:val="100000000000" w:firstRow="1" w:lastRow="0" w:firstColumn="0" w:lastColumn="0" w:oddVBand="0" w:evenVBand="0" w:oddHBand="0" w:evenHBand="0" w:firstRowFirstColumn="0" w:firstRowLastColumn="0" w:lastRowFirstColumn="0" w:lastRowLastColumn="0"/>
            </w:pPr>
            <w:r>
              <w:t>(No Event)</w:t>
            </w:r>
          </w:p>
        </w:tc>
        <w:tc>
          <w:tcPr>
            <w:tcW w:w="832" w:type="pct"/>
            <w:shd w:val="clear" w:color="auto" w:fill="FFFFFF" w:themeFill="background1"/>
          </w:tcPr>
          <w:p w14:paraId="1E40774D" w14:textId="77777777" w:rsidR="004573ED" w:rsidRDefault="004573ED" w:rsidP="00EB64A0">
            <w:pPr>
              <w:pStyle w:val="ListParagraph"/>
              <w:ind w:left="0"/>
              <w:cnfStyle w:val="100000000000" w:firstRow="1" w:lastRow="0" w:firstColumn="0" w:lastColumn="0" w:oddVBand="0" w:evenVBand="0" w:oddHBand="0" w:evenHBand="0" w:firstRowFirstColumn="0" w:firstRowLastColumn="0" w:lastRowFirstColumn="0" w:lastRowLastColumn="0"/>
            </w:pPr>
            <w:r>
              <w:t>Stroke (N=)</w:t>
            </w:r>
          </w:p>
          <w:p w14:paraId="2A2D7C1F" w14:textId="77777777" w:rsidR="004573ED" w:rsidRDefault="004573ED" w:rsidP="00EB64A0">
            <w:pPr>
              <w:pStyle w:val="ListParagraph"/>
              <w:ind w:left="0"/>
              <w:cnfStyle w:val="100000000000" w:firstRow="1" w:lastRow="0" w:firstColumn="0" w:lastColumn="0" w:oddVBand="0" w:evenVBand="0" w:oddHBand="0" w:evenHBand="0" w:firstRowFirstColumn="0" w:firstRowLastColumn="0" w:lastRowFirstColumn="0" w:lastRowLastColumn="0"/>
            </w:pPr>
            <w:r>
              <w:t>(Event)</w:t>
            </w:r>
          </w:p>
        </w:tc>
        <w:tc>
          <w:tcPr>
            <w:tcW w:w="832" w:type="pct"/>
            <w:shd w:val="clear" w:color="auto" w:fill="FFFFFF" w:themeFill="background1"/>
          </w:tcPr>
          <w:p w14:paraId="2DFF7F1D" w14:textId="77777777" w:rsidR="004573ED" w:rsidRDefault="003F2C0E" w:rsidP="003F2C0E">
            <w:pPr>
              <w:pStyle w:val="ListParagraph"/>
              <w:ind w:left="0"/>
              <w:cnfStyle w:val="100000000000" w:firstRow="1" w:lastRow="0" w:firstColumn="0" w:lastColumn="0" w:oddVBand="0" w:evenVBand="0" w:oddHBand="0" w:evenHBand="0" w:firstRowFirstColumn="0" w:firstRowLastColumn="0" w:lastRowFirstColumn="0" w:lastRowLastColumn="0"/>
            </w:pPr>
            <w:r>
              <w:t>Hazard Ratio</w:t>
            </w:r>
            <w:r w:rsidR="00A46305" w:rsidRPr="00A46305">
              <w:t xml:space="preserve"> (95% Confidence interval)</w:t>
            </w:r>
          </w:p>
        </w:tc>
        <w:tc>
          <w:tcPr>
            <w:tcW w:w="832" w:type="pct"/>
            <w:shd w:val="clear" w:color="auto" w:fill="FFFFFF" w:themeFill="background1"/>
          </w:tcPr>
          <w:p w14:paraId="3DBC4ACF" w14:textId="77777777" w:rsidR="004573ED" w:rsidRDefault="004573ED" w:rsidP="00EB64A0">
            <w:pPr>
              <w:pStyle w:val="ListParagraph"/>
              <w:ind w:left="0"/>
              <w:cnfStyle w:val="100000000000" w:firstRow="1" w:lastRow="0" w:firstColumn="0" w:lastColumn="0" w:oddVBand="0" w:evenVBand="0" w:oddHBand="0" w:evenHBand="0" w:firstRowFirstColumn="0" w:firstRowLastColumn="0" w:lastRowFirstColumn="0" w:lastRowLastColumn="0"/>
            </w:pPr>
            <w:r>
              <w:t>p-value</w:t>
            </w:r>
          </w:p>
        </w:tc>
        <w:tc>
          <w:tcPr>
            <w:tcW w:w="830" w:type="pct"/>
            <w:shd w:val="clear" w:color="auto" w:fill="FFFFFF" w:themeFill="background1"/>
          </w:tcPr>
          <w:p w14:paraId="7B8EC7C7" w14:textId="77777777" w:rsidR="004573ED" w:rsidRDefault="004573ED" w:rsidP="00EB64A0">
            <w:pPr>
              <w:pStyle w:val="ListParagraph"/>
              <w:ind w:left="0"/>
              <w:cnfStyle w:val="100000000000" w:firstRow="1" w:lastRow="0" w:firstColumn="0" w:lastColumn="0" w:oddVBand="0" w:evenVBand="0" w:oddHBand="0" w:evenHBand="0" w:firstRowFirstColumn="0" w:firstRowLastColumn="0" w:lastRowFirstColumn="0" w:lastRowLastColumn="0"/>
            </w:pPr>
            <w:r>
              <w:t>Missing data (%)</w:t>
            </w:r>
          </w:p>
        </w:tc>
      </w:tr>
      <w:tr w:rsidR="004573ED" w14:paraId="374661F4" w14:textId="77777777" w:rsidTr="003F60B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056" w:type="pct"/>
            <w:shd w:val="clear" w:color="auto" w:fill="FFFFFF" w:themeFill="background1"/>
          </w:tcPr>
          <w:p w14:paraId="3AA5B9E3" w14:textId="77777777" w:rsidR="004573ED" w:rsidRDefault="004573ED" w:rsidP="00EB64A0">
            <w:pPr>
              <w:pStyle w:val="ListParagraph"/>
              <w:ind w:left="0"/>
            </w:pPr>
            <w:r>
              <w:t xml:space="preserve">Age(years) </w:t>
            </w:r>
          </w:p>
        </w:tc>
        <w:tc>
          <w:tcPr>
            <w:tcW w:w="618" w:type="pct"/>
            <w:shd w:val="clear" w:color="auto" w:fill="FFFFFF" w:themeFill="background1"/>
          </w:tcPr>
          <w:p w14:paraId="02D9030C"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832" w:type="pct"/>
            <w:shd w:val="clear" w:color="auto" w:fill="FFFFFF" w:themeFill="background1"/>
          </w:tcPr>
          <w:p w14:paraId="5A56A512"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832" w:type="pct"/>
            <w:shd w:val="clear" w:color="auto" w:fill="FFFFFF" w:themeFill="background1"/>
          </w:tcPr>
          <w:p w14:paraId="490788D8"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832" w:type="pct"/>
            <w:shd w:val="clear" w:color="auto" w:fill="FFFFFF" w:themeFill="background1"/>
          </w:tcPr>
          <w:p w14:paraId="4119A720"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830" w:type="pct"/>
            <w:shd w:val="clear" w:color="auto" w:fill="FFFFFF" w:themeFill="background1"/>
          </w:tcPr>
          <w:p w14:paraId="102D5C9B"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r>
      <w:tr w:rsidR="004573ED" w14:paraId="23973284" w14:textId="77777777" w:rsidTr="003F60B0">
        <w:trPr>
          <w:trHeight w:val="229"/>
        </w:trPr>
        <w:tc>
          <w:tcPr>
            <w:cnfStyle w:val="001000000000" w:firstRow="0" w:lastRow="0" w:firstColumn="1" w:lastColumn="0" w:oddVBand="0" w:evenVBand="0" w:oddHBand="0" w:evenHBand="0" w:firstRowFirstColumn="0" w:firstRowLastColumn="0" w:lastRowFirstColumn="0" w:lastRowLastColumn="0"/>
            <w:tcW w:w="1056" w:type="pct"/>
            <w:shd w:val="clear" w:color="auto" w:fill="FFFFFF" w:themeFill="background1"/>
          </w:tcPr>
          <w:p w14:paraId="22289799" w14:textId="77777777" w:rsidR="004573ED" w:rsidRDefault="004573ED" w:rsidP="00EB64A0">
            <w:pPr>
              <w:pStyle w:val="ListParagraph"/>
              <w:ind w:left="0"/>
            </w:pPr>
            <w:r>
              <w:t>Gender</w:t>
            </w:r>
          </w:p>
        </w:tc>
        <w:tc>
          <w:tcPr>
            <w:tcW w:w="618" w:type="pct"/>
            <w:shd w:val="clear" w:color="auto" w:fill="FFFFFF" w:themeFill="background1"/>
          </w:tcPr>
          <w:p w14:paraId="0A4C86C7"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832" w:type="pct"/>
            <w:shd w:val="clear" w:color="auto" w:fill="FFFFFF" w:themeFill="background1"/>
          </w:tcPr>
          <w:p w14:paraId="34DB2AA1"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832" w:type="pct"/>
            <w:shd w:val="clear" w:color="auto" w:fill="FFFFFF" w:themeFill="background1"/>
          </w:tcPr>
          <w:p w14:paraId="56FF2E04"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832" w:type="pct"/>
            <w:shd w:val="clear" w:color="auto" w:fill="FFFFFF" w:themeFill="background1"/>
          </w:tcPr>
          <w:p w14:paraId="16952CE4"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830" w:type="pct"/>
            <w:shd w:val="clear" w:color="auto" w:fill="FFFFFF" w:themeFill="background1"/>
          </w:tcPr>
          <w:p w14:paraId="73E7EDB5"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r>
      <w:tr w:rsidR="004573ED" w14:paraId="47C8F134" w14:textId="77777777" w:rsidTr="003F60B0">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1056" w:type="pct"/>
            <w:shd w:val="clear" w:color="auto" w:fill="FFFFFF" w:themeFill="background1"/>
          </w:tcPr>
          <w:p w14:paraId="7A79ABDF" w14:textId="77777777" w:rsidR="004573ED" w:rsidRDefault="00690F4B" w:rsidP="00EB64A0">
            <w:pPr>
              <w:pStyle w:val="ListParagraph"/>
              <w:ind w:left="0"/>
            </w:pPr>
            <w:r>
              <w:t>Study</w:t>
            </w:r>
          </w:p>
        </w:tc>
        <w:tc>
          <w:tcPr>
            <w:tcW w:w="618" w:type="pct"/>
            <w:shd w:val="clear" w:color="auto" w:fill="FFFFFF" w:themeFill="background1"/>
          </w:tcPr>
          <w:p w14:paraId="28C37383"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832" w:type="pct"/>
            <w:shd w:val="clear" w:color="auto" w:fill="FFFFFF" w:themeFill="background1"/>
          </w:tcPr>
          <w:p w14:paraId="6D3338D6"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832" w:type="pct"/>
            <w:shd w:val="clear" w:color="auto" w:fill="FFFFFF" w:themeFill="background1"/>
          </w:tcPr>
          <w:p w14:paraId="6118582F"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832" w:type="pct"/>
            <w:shd w:val="clear" w:color="auto" w:fill="FFFFFF" w:themeFill="background1"/>
          </w:tcPr>
          <w:p w14:paraId="7DFBF962"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830" w:type="pct"/>
            <w:shd w:val="clear" w:color="auto" w:fill="FFFFFF" w:themeFill="background1"/>
          </w:tcPr>
          <w:p w14:paraId="469B1D89"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r>
      <w:tr w:rsidR="004573ED" w14:paraId="795001A4" w14:textId="77777777" w:rsidTr="003F60B0">
        <w:trPr>
          <w:trHeight w:val="223"/>
        </w:trPr>
        <w:tc>
          <w:tcPr>
            <w:cnfStyle w:val="001000000000" w:firstRow="0" w:lastRow="0" w:firstColumn="1" w:lastColumn="0" w:oddVBand="0" w:evenVBand="0" w:oddHBand="0" w:evenHBand="0" w:firstRowFirstColumn="0" w:firstRowLastColumn="0" w:lastRowFirstColumn="0" w:lastRowLastColumn="0"/>
            <w:tcW w:w="1056" w:type="pct"/>
            <w:shd w:val="clear" w:color="auto" w:fill="FFFFFF" w:themeFill="background1"/>
          </w:tcPr>
          <w:p w14:paraId="02DA28F8" w14:textId="77777777" w:rsidR="004573ED" w:rsidRDefault="004573ED" w:rsidP="00EB64A0">
            <w:pPr>
              <w:pStyle w:val="ListParagraph"/>
              <w:ind w:left="0"/>
            </w:pPr>
            <w:r>
              <w:t>Race</w:t>
            </w:r>
          </w:p>
        </w:tc>
        <w:tc>
          <w:tcPr>
            <w:tcW w:w="618" w:type="pct"/>
            <w:shd w:val="clear" w:color="auto" w:fill="FFFFFF" w:themeFill="background1"/>
          </w:tcPr>
          <w:p w14:paraId="066253BE"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832" w:type="pct"/>
            <w:shd w:val="clear" w:color="auto" w:fill="FFFFFF" w:themeFill="background1"/>
          </w:tcPr>
          <w:p w14:paraId="0533427F"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832" w:type="pct"/>
            <w:shd w:val="clear" w:color="auto" w:fill="FFFFFF" w:themeFill="background1"/>
          </w:tcPr>
          <w:p w14:paraId="1A8ABB86"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832" w:type="pct"/>
            <w:shd w:val="clear" w:color="auto" w:fill="FFFFFF" w:themeFill="background1"/>
          </w:tcPr>
          <w:p w14:paraId="5748D381"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830" w:type="pct"/>
            <w:shd w:val="clear" w:color="auto" w:fill="FFFFFF" w:themeFill="background1"/>
          </w:tcPr>
          <w:p w14:paraId="1FE6EE48"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r>
      <w:tr w:rsidR="004573ED" w14:paraId="47CE251D" w14:textId="77777777" w:rsidTr="003F60B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056" w:type="pct"/>
            <w:shd w:val="clear" w:color="auto" w:fill="FFFFFF" w:themeFill="background1"/>
          </w:tcPr>
          <w:p w14:paraId="0D5BE758" w14:textId="77777777" w:rsidR="004573ED" w:rsidRDefault="004573ED" w:rsidP="00EB64A0">
            <w:pPr>
              <w:pStyle w:val="ListParagraph"/>
              <w:ind w:left="0"/>
            </w:pPr>
            <w:r>
              <w:t>BMI</w:t>
            </w:r>
          </w:p>
        </w:tc>
        <w:tc>
          <w:tcPr>
            <w:tcW w:w="618" w:type="pct"/>
            <w:shd w:val="clear" w:color="auto" w:fill="FFFFFF" w:themeFill="background1"/>
          </w:tcPr>
          <w:p w14:paraId="19C6CAB3"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832" w:type="pct"/>
            <w:shd w:val="clear" w:color="auto" w:fill="FFFFFF" w:themeFill="background1"/>
          </w:tcPr>
          <w:p w14:paraId="7A5B038D"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832" w:type="pct"/>
            <w:shd w:val="clear" w:color="auto" w:fill="FFFFFF" w:themeFill="background1"/>
          </w:tcPr>
          <w:p w14:paraId="10A41FDA"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832" w:type="pct"/>
            <w:shd w:val="clear" w:color="auto" w:fill="FFFFFF" w:themeFill="background1"/>
          </w:tcPr>
          <w:p w14:paraId="0366A9C4"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830" w:type="pct"/>
            <w:shd w:val="clear" w:color="auto" w:fill="FFFFFF" w:themeFill="background1"/>
          </w:tcPr>
          <w:p w14:paraId="148B8731"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r>
      <w:tr w:rsidR="003F60B0" w14:paraId="559E12E5" w14:textId="77777777" w:rsidTr="003F60B0">
        <w:trPr>
          <w:trHeight w:val="255"/>
        </w:trPr>
        <w:tc>
          <w:tcPr>
            <w:cnfStyle w:val="001000000000" w:firstRow="0" w:lastRow="0" w:firstColumn="1" w:lastColumn="0" w:oddVBand="0" w:evenVBand="0" w:oddHBand="0" w:evenHBand="0" w:firstRowFirstColumn="0" w:firstRowLastColumn="0" w:lastRowFirstColumn="0" w:lastRowLastColumn="0"/>
            <w:tcW w:w="1056" w:type="pct"/>
            <w:shd w:val="clear" w:color="auto" w:fill="FFFFFF" w:themeFill="background1"/>
          </w:tcPr>
          <w:p w14:paraId="4A7299DC" w14:textId="77777777" w:rsidR="003F60B0" w:rsidRDefault="0027260B" w:rsidP="00EB64A0">
            <w:pPr>
              <w:pStyle w:val="ListParagraph"/>
              <w:ind w:left="0"/>
            </w:pPr>
            <w:r>
              <w:t>biomarker A</w:t>
            </w:r>
          </w:p>
        </w:tc>
        <w:tc>
          <w:tcPr>
            <w:tcW w:w="618" w:type="pct"/>
            <w:shd w:val="clear" w:color="auto" w:fill="FFFFFF" w:themeFill="background1"/>
          </w:tcPr>
          <w:p w14:paraId="29855BF9" w14:textId="77777777" w:rsidR="003F60B0" w:rsidRDefault="003F60B0"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832" w:type="pct"/>
            <w:shd w:val="clear" w:color="auto" w:fill="FFFFFF" w:themeFill="background1"/>
          </w:tcPr>
          <w:p w14:paraId="7C262B22" w14:textId="77777777" w:rsidR="003F60B0" w:rsidRDefault="003F60B0"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832" w:type="pct"/>
            <w:shd w:val="clear" w:color="auto" w:fill="FFFFFF" w:themeFill="background1"/>
          </w:tcPr>
          <w:p w14:paraId="5F51A2B9" w14:textId="77777777" w:rsidR="003F60B0" w:rsidRDefault="003F60B0"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832" w:type="pct"/>
            <w:shd w:val="clear" w:color="auto" w:fill="FFFFFF" w:themeFill="background1"/>
          </w:tcPr>
          <w:p w14:paraId="59DC7849" w14:textId="77777777" w:rsidR="003F60B0" w:rsidRDefault="003F60B0"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830" w:type="pct"/>
            <w:shd w:val="clear" w:color="auto" w:fill="FFFFFF" w:themeFill="background1"/>
          </w:tcPr>
          <w:p w14:paraId="79FF63A1" w14:textId="77777777" w:rsidR="003F60B0" w:rsidRDefault="003F60B0" w:rsidP="00EB64A0">
            <w:pPr>
              <w:pStyle w:val="ListParagraph"/>
              <w:ind w:left="0"/>
              <w:cnfStyle w:val="000000000000" w:firstRow="0" w:lastRow="0" w:firstColumn="0" w:lastColumn="0" w:oddVBand="0" w:evenVBand="0" w:oddHBand="0" w:evenHBand="0" w:firstRowFirstColumn="0" w:firstRowLastColumn="0" w:lastRowFirstColumn="0" w:lastRowLastColumn="0"/>
            </w:pPr>
          </w:p>
        </w:tc>
      </w:tr>
      <w:tr w:rsidR="003F60B0" w14:paraId="11E14301" w14:textId="77777777" w:rsidTr="003F60B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056" w:type="pct"/>
            <w:shd w:val="clear" w:color="auto" w:fill="FFFFFF" w:themeFill="background1"/>
          </w:tcPr>
          <w:p w14:paraId="2C47BB53" w14:textId="77777777" w:rsidR="003F60B0" w:rsidRDefault="0027260B" w:rsidP="00EB64A0">
            <w:pPr>
              <w:pStyle w:val="ListParagraph"/>
              <w:ind w:left="0"/>
            </w:pPr>
            <w:r>
              <w:t>biomarker B</w:t>
            </w:r>
          </w:p>
        </w:tc>
        <w:tc>
          <w:tcPr>
            <w:tcW w:w="618" w:type="pct"/>
            <w:shd w:val="clear" w:color="auto" w:fill="FFFFFF" w:themeFill="background1"/>
          </w:tcPr>
          <w:p w14:paraId="56EA3AB7" w14:textId="77777777" w:rsidR="003F60B0" w:rsidRDefault="003F60B0"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832" w:type="pct"/>
            <w:shd w:val="clear" w:color="auto" w:fill="FFFFFF" w:themeFill="background1"/>
          </w:tcPr>
          <w:p w14:paraId="72DB56F8" w14:textId="77777777" w:rsidR="003F60B0" w:rsidRDefault="003F60B0"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832" w:type="pct"/>
            <w:shd w:val="clear" w:color="auto" w:fill="FFFFFF" w:themeFill="background1"/>
          </w:tcPr>
          <w:p w14:paraId="63A455C9" w14:textId="77777777" w:rsidR="003F60B0" w:rsidRDefault="003F60B0"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832" w:type="pct"/>
            <w:shd w:val="clear" w:color="auto" w:fill="FFFFFF" w:themeFill="background1"/>
          </w:tcPr>
          <w:p w14:paraId="327BFD3A" w14:textId="77777777" w:rsidR="003F60B0" w:rsidRDefault="003F60B0"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830" w:type="pct"/>
            <w:shd w:val="clear" w:color="auto" w:fill="FFFFFF" w:themeFill="background1"/>
          </w:tcPr>
          <w:p w14:paraId="59AE618D" w14:textId="77777777" w:rsidR="003F60B0" w:rsidRDefault="003F60B0" w:rsidP="00EB64A0">
            <w:pPr>
              <w:pStyle w:val="ListParagraph"/>
              <w:ind w:left="0"/>
              <w:cnfStyle w:val="000000100000" w:firstRow="0" w:lastRow="0" w:firstColumn="0" w:lastColumn="0" w:oddVBand="0" w:evenVBand="0" w:oddHBand="1" w:evenHBand="0" w:firstRowFirstColumn="0" w:firstRowLastColumn="0" w:lastRowFirstColumn="0" w:lastRowLastColumn="0"/>
            </w:pPr>
          </w:p>
        </w:tc>
      </w:tr>
      <w:tr w:rsidR="004573ED" w14:paraId="26EDBF62" w14:textId="77777777" w:rsidTr="003F60B0">
        <w:trPr>
          <w:trHeight w:val="245"/>
        </w:trPr>
        <w:tc>
          <w:tcPr>
            <w:cnfStyle w:val="001000000000" w:firstRow="0" w:lastRow="0" w:firstColumn="1" w:lastColumn="0" w:oddVBand="0" w:evenVBand="0" w:oddHBand="0" w:evenHBand="0" w:firstRowFirstColumn="0" w:firstRowLastColumn="0" w:lastRowFirstColumn="0" w:lastRowLastColumn="0"/>
            <w:tcW w:w="1056" w:type="pct"/>
            <w:shd w:val="clear" w:color="auto" w:fill="FFFFFF" w:themeFill="background1"/>
          </w:tcPr>
          <w:p w14:paraId="09D43C9B" w14:textId="77777777" w:rsidR="004573ED" w:rsidRDefault="004573ED" w:rsidP="00EB64A0">
            <w:pPr>
              <w:pStyle w:val="ListParagraph"/>
              <w:ind w:left="0"/>
            </w:pPr>
            <w:r>
              <w:t>……</w:t>
            </w:r>
          </w:p>
        </w:tc>
        <w:tc>
          <w:tcPr>
            <w:tcW w:w="618" w:type="pct"/>
            <w:shd w:val="clear" w:color="auto" w:fill="FFFFFF" w:themeFill="background1"/>
          </w:tcPr>
          <w:p w14:paraId="2E25C579"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832" w:type="pct"/>
            <w:shd w:val="clear" w:color="auto" w:fill="FFFFFF" w:themeFill="background1"/>
          </w:tcPr>
          <w:p w14:paraId="7A159183"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832" w:type="pct"/>
            <w:shd w:val="clear" w:color="auto" w:fill="FFFFFF" w:themeFill="background1"/>
          </w:tcPr>
          <w:p w14:paraId="287C57A3"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832" w:type="pct"/>
            <w:shd w:val="clear" w:color="auto" w:fill="FFFFFF" w:themeFill="background1"/>
          </w:tcPr>
          <w:p w14:paraId="453AC43B"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830" w:type="pct"/>
            <w:shd w:val="clear" w:color="auto" w:fill="FFFFFF" w:themeFill="background1"/>
          </w:tcPr>
          <w:p w14:paraId="7A86F83A"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r>
    </w:tbl>
    <w:p w14:paraId="09D3E540" w14:textId="77777777" w:rsidR="001153BC" w:rsidRDefault="000762CE" w:rsidP="000762CE">
      <w:r>
        <w:t xml:space="preserve">For continuous </w:t>
      </w:r>
      <w:r w:rsidR="003F60B0">
        <w:t>predictors</w:t>
      </w:r>
      <w:r>
        <w:t xml:space="preserve"> the Mean (SD) or </w:t>
      </w:r>
      <w:r w:rsidR="00C7042A">
        <w:t>Median (</w:t>
      </w:r>
      <w:r>
        <w:t>IQR) dependent on data distribution</w:t>
      </w:r>
    </w:p>
    <w:p w14:paraId="210E8924" w14:textId="77777777" w:rsidR="00D57653" w:rsidRDefault="009C7867" w:rsidP="00D57653">
      <w:pPr>
        <w:pStyle w:val="NoSpacing"/>
      </w:pPr>
      <w:r w:rsidRPr="0027260B">
        <w:rPr>
          <w:b/>
        </w:rPr>
        <w:t>Table A9</w:t>
      </w:r>
      <w:r w:rsidR="00D57653">
        <w:t>: Displaying the baseline characteristi</w:t>
      </w:r>
      <w:r w:rsidR="000B088E">
        <w:t>cs found using the Delphi process</w:t>
      </w:r>
      <w:r w:rsidR="00D57653">
        <w:t xml:space="preserve"> </w:t>
      </w:r>
      <w:r w:rsidR="001115F4">
        <w:t>plus the</w:t>
      </w:r>
      <w:r w:rsidR="003F60B0">
        <w:t xml:space="preserve"> biomarkers found in WP1 and WP2 </w:t>
      </w:r>
      <w:r w:rsidR="00D57653">
        <w:t>with the data split by outcome (event vs non-event)</w:t>
      </w:r>
      <w:r w:rsidR="0032462B">
        <w:t xml:space="preserve">. </w:t>
      </w:r>
      <w:proofErr w:type="gramStart"/>
      <w:r w:rsidR="0032462B">
        <w:t xml:space="preserve">Univariate analysis displaying the </w:t>
      </w:r>
      <w:r w:rsidR="0032462B" w:rsidRPr="003F2C0E">
        <w:t>hazard ratio</w:t>
      </w:r>
      <w:r w:rsidR="0032462B">
        <w:t xml:space="preserve"> and its </w:t>
      </w:r>
      <w:r w:rsidR="00BB4CE0">
        <w:t>corresponding 95</w:t>
      </w:r>
      <w:r w:rsidR="0032462B">
        <w:t>% confidence interval and p-value.</w:t>
      </w:r>
      <w:proofErr w:type="gramEnd"/>
    </w:p>
    <w:p w14:paraId="45AFE918" w14:textId="77777777" w:rsidR="00D57653" w:rsidRDefault="00D57653" w:rsidP="000762CE"/>
    <w:p w14:paraId="088E0E58" w14:textId="77777777" w:rsidR="001153BC" w:rsidRPr="001153BC" w:rsidRDefault="001153BC" w:rsidP="00032E63">
      <w:pPr>
        <w:pStyle w:val="Heading4"/>
        <w:numPr>
          <w:ilvl w:val="3"/>
          <w:numId w:val="1"/>
        </w:numPr>
        <w:rPr>
          <w:sz w:val="24"/>
        </w:rPr>
      </w:pPr>
      <w:r w:rsidRPr="001153BC">
        <w:t>Cardiovascular death</w:t>
      </w:r>
    </w:p>
    <w:tbl>
      <w:tblPr>
        <w:tblStyle w:val="LightShading"/>
        <w:tblW w:w="9242" w:type="dxa"/>
        <w:shd w:val="clear" w:color="auto" w:fill="FFFFFF" w:themeFill="background1"/>
        <w:tblLayout w:type="fixed"/>
        <w:tblLook w:val="04A0" w:firstRow="1" w:lastRow="0" w:firstColumn="1" w:lastColumn="0" w:noHBand="0" w:noVBand="1"/>
      </w:tblPr>
      <w:tblGrid>
        <w:gridCol w:w="1951"/>
        <w:gridCol w:w="1418"/>
        <w:gridCol w:w="1701"/>
        <w:gridCol w:w="1984"/>
        <w:gridCol w:w="992"/>
        <w:gridCol w:w="1196"/>
      </w:tblGrid>
      <w:tr w:rsidR="004573ED" w14:paraId="04469606" w14:textId="77777777" w:rsidTr="003F60B0">
        <w:trPr>
          <w:cnfStyle w:val="100000000000" w:firstRow="1" w:lastRow="0" w:firstColumn="0" w:lastColumn="0" w:oddVBand="0" w:evenVBand="0" w:oddHBand="0" w:evenHBand="0" w:firstRowFirstColumn="0" w:firstRowLastColumn="0" w:lastRowFirstColumn="0" w:lastRowLastColumn="0"/>
          <w:trHeight w:val="1074"/>
        </w:trPr>
        <w:tc>
          <w:tcPr>
            <w:cnfStyle w:val="001000000000" w:firstRow="0" w:lastRow="0" w:firstColumn="1" w:lastColumn="0" w:oddVBand="0" w:evenVBand="0" w:oddHBand="0" w:evenHBand="0" w:firstRowFirstColumn="0" w:firstRowLastColumn="0" w:lastRowFirstColumn="0" w:lastRowLastColumn="0"/>
            <w:tcW w:w="1951" w:type="dxa"/>
            <w:shd w:val="clear" w:color="auto" w:fill="FFFFFF" w:themeFill="background1"/>
          </w:tcPr>
          <w:p w14:paraId="4CC90A87" w14:textId="77777777" w:rsidR="004573ED" w:rsidRDefault="003F60B0" w:rsidP="00EB64A0">
            <w:pPr>
              <w:pStyle w:val="ListParagraph"/>
              <w:ind w:left="0"/>
            </w:pPr>
            <w:r w:rsidRPr="00B15E2F">
              <w:t>Candidate predictor</w:t>
            </w:r>
          </w:p>
        </w:tc>
        <w:tc>
          <w:tcPr>
            <w:tcW w:w="1418" w:type="dxa"/>
            <w:shd w:val="clear" w:color="auto" w:fill="FFFFFF" w:themeFill="background1"/>
          </w:tcPr>
          <w:p w14:paraId="57A5BE99" w14:textId="77777777" w:rsidR="004573ED" w:rsidRDefault="004573ED" w:rsidP="00EB64A0">
            <w:pPr>
              <w:pStyle w:val="ListParagraph"/>
              <w:ind w:left="0"/>
              <w:cnfStyle w:val="100000000000" w:firstRow="1" w:lastRow="0" w:firstColumn="0" w:lastColumn="0" w:oddVBand="0" w:evenVBand="0" w:oddHBand="0" w:evenHBand="0" w:firstRowFirstColumn="0" w:firstRowLastColumn="0" w:lastRowFirstColumn="0" w:lastRowLastColumn="0"/>
            </w:pPr>
            <w:r>
              <w:t>No Cardiovascular death (N=)</w:t>
            </w:r>
          </w:p>
          <w:p w14:paraId="0C8DE075" w14:textId="77777777" w:rsidR="004573ED" w:rsidRDefault="004573ED" w:rsidP="00EB64A0">
            <w:pPr>
              <w:pStyle w:val="ListParagraph"/>
              <w:ind w:left="0"/>
              <w:cnfStyle w:val="100000000000" w:firstRow="1" w:lastRow="0" w:firstColumn="0" w:lastColumn="0" w:oddVBand="0" w:evenVBand="0" w:oddHBand="0" w:evenHBand="0" w:firstRowFirstColumn="0" w:firstRowLastColumn="0" w:lastRowFirstColumn="0" w:lastRowLastColumn="0"/>
            </w:pPr>
            <w:r>
              <w:t>(No Event)</w:t>
            </w:r>
          </w:p>
        </w:tc>
        <w:tc>
          <w:tcPr>
            <w:tcW w:w="1701" w:type="dxa"/>
            <w:shd w:val="clear" w:color="auto" w:fill="FFFFFF" w:themeFill="background1"/>
          </w:tcPr>
          <w:p w14:paraId="39E8990F" w14:textId="77777777" w:rsidR="004573ED" w:rsidRDefault="004573ED" w:rsidP="00EB64A0">
            <w:pPr>
              <w:pStyle w:val="ListParagraph"/>
              <w:ind w:left="0"/>
              <w:cnfStyle w:val="100000000000" w:firstRow="1" w:lastRow="0" w:firstColumn="0" w:lastColumn="0" w:oddVBand="0" w:evenVBand="0" w:oddHBand="0" w:evenHBand="0" w:firstRowFirstColumn="0" w:firstRowLastColumn="0" w:lastRowFirstColumn="0" w:lastRowLastColumn="0"/>
            </w:pPr>
            <w:r>
              <w:t>Cardiovascular death (N=)</w:t>
            </w:r>
          </w:p>
          <w:p w14:paraId="2B44A2E7" w14:textId="77777777" w:rsidR="004573ED" w:rsidRDefault="004573ED" w:rsidP="0013763A">
            <w:pPr>
              <w:pStyle w:val="ListParagraph"/>
              <w:ind w:left="0"/>
              <w:cnfStyle w:val="100000000000" w:firstRow="1" w:lastRow="0" w:firstColumn="0" w:lastColumn="0" w:oddVBand="0" w:evenVBand="0" w:oddHBand="0" w:evenHBand="0" w:firstRowFirstColumn="0" w:firstRowLastColumn="0" w:lastRowFirstColumn="0" w:lastRowLastColumn="0"/>
            </w:pPr>
            <w:r>
              <w:t>(Event)</w:t>
            </w:r>
          </w:p>
        </w:tc>
        <w:tc>
          <w:tcPr>
            <w:tcW w:w="1984" w:type="dxa"/>
            <w:shd w:val="clear" w:color="auto" w:fill="FFFFFF" w:themeFill="background1"/>
          </w:tcPr>
          <w:p w14:paraId="032A3237" w14:textId="77777777" w:rsidR="004573ED" w:rsidRDefault="00A46305" w:rsidP="003F2C0E">
            <w:pPr>
              <w:pStyle w:val="ListParagraph"/>
              <w:ind w:left="0"/>
              <w:cnfStyle w:val="100000000000" w:firstRow="1" w:lastRow="0" w:firstColumn="0" w:lastColumn="0" w:oddVBand="0" w:evenVBand="0" w:oddHBand="0" w:evenHBand="0" w:firstRowFirstColumn="0" w:firstRowLastColumn="0" w:lastRowFirstColumn="0" w:lastRowLastColumn="0"/>
            </w:pPr>
            <w:r w:rsidRPr="00A46305">
              <w:t>Hazard Ratio (95% Confidence interval)</w:t>
            </w:r>
          </w:p>
        </w:tc>
        <w:tc>
          <w:tcPr>
            <w:tcW w:w="992" w:type="dxa"/>
            <w:shd w:val="clear" w:color="auto" w:fill="FFFFFF" w:themeFill="background1"/>
          </w:tcPr>
          <w:p w14:paraId="04D52799" w14:textId="77777777" w:rsidR="004573ED" w:rsidRDefault="004573ED" w:rsidP="00EB64A0">
            <w:pPr>
              <w:pStyle w:val="ListParagraph"/>
              <w:ind w:left="0"/>
              <w:cnfStyle w:val="100000000000" w:firstRow="1" w:lastRow="0" w:firstColumn="0" w:lastColumn="0" w:oddVBand="0" w:evenVBand="0" w:oddHBand="0" w:evenHBand="0" w:firstRowFirstColumn="0" w:firstRowLastColumn="0" w:lastRowFirstColumn="0" w:lastRowLastColumn="0"/>
            </w:pPr>
            <w:r>
              <w:t>p-value</w:t>
            </w:r>
          </w:p>
        </w:tc>
        <w:tc>
          <w:tcPr>
            <w:tcW w:w="1196" w:type="dxa"/>
            <w:shd w:val="clear" w:color="auto" w:fill="FFFFFF" w:themeFill="background1"/>
          </w:tcPr>
          <w:p w14:paraId="005CD43B" w14:textId="77777777" w:rsidR="004573ED" w:rsidRDefault="004573ED" w:rsidP="00EB64A0">
            <w:pPr>
              <w:pStyle w:val="ListParagraph"/>
              <w:ind w:left="0"/>
              <w:cnfStyle w:val="100000000000" w:firstRow="1" w:lastRow="0" w:firstColumn="0" w:lastColumn="0" w:oddVBand="0" w:evenVBand="0" w:oddHBand="0" w:evenHBand="0" w:firstRowFirstColumn="0" w:firstRowLastColumn="0" w:lastRowFirstColumn="0" w:lastRowLastColumn="0"/>
            </w:pPr>
            <w:r>
              <w:t>Missing data (%)</w:t>
            </w:r>
          </w:p>
        </w:tc>
      </w:tr>
      <w:tr w:rsidR="004573ED" w14:paraId="204C12B4" w14:textId="77777777" w:rsidTr="003F60B0">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1951" w:type="dxa"/>
            <w:shd w:val="clear" w:color="auto" w:fill="FFFFFF" w:themeFill="background1"/>
          </w:tcPr>
          <w:p w14:paraId="22F60A0D" w14:textId="77777777" w:rsidR="004573ED" w:rsidRDefault="004573ED" w:rsidP="00EB64A0">
            <w:pPr>
              <w:pStyle w:val="ListParagraph"/>
              <w:ind w:left="0"/>
            </w:pPr>
            <w:r>
              <w:t xml:space="preserve">Age(years) </w:t>
            </w:r>
          </w:p>
        </w:tc>
        <w:tc>
          <w:tcPr>
            <w:tcW w:w="1418" w:type="dxa"/>
            <w:shd w:val="clear" w:color="auto" w:fill="FFFFFF" w:themeFill="background1"/>
          </w:tcPr>
          <w:p w14:paraId="53EC5390"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2C4EA497"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1984" w:type="dxa"/>
            <w:shd w:val="clear" w:color="auto" w:fill="FFFFFF" w:themeFill="background1"/>
          </w:tcPr>
          <w:p w14:paraId="600CF032"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992" w:type="dxa"/>
            <w:shd w:val="clear" w:color="auto" w:fill="FFFFFF" w:themeFill="background1"/>
          </w:tcPr>
          <w:p w14:paraId="6B67A8F8"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1196" w:type="dxa"/>
            <w:shd w:val="clear" w:color="auto" w:fill="FFFFFF" w:themeFill="background1"/>
          </w:tcPr>
          <w:p w14:paraId="02CA2723"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r>
      <w:tr w:rsidR="004573ED" w14:paraId="114D3041" w14:textId="77777777" w:rsidTr="003F60B0">
        <w:trPr>
          <w:trHeight w:val="263"/>
        </w:trPr>
        <w:tc>
          <w:tcPr>
            <w:cnfStyle w:val="001000000000" w:firstRow="0" w:lastRow="0" w:firstColumn="1" w:lastColumn="0" w:oddVBand="0" w:evenVBand="0" w:oddHBand="0" w:evenHBand="0" w:firstRowFirstColumn="0" w:firstRowLastColumn="0" w:lastRowFirstColumn="0" w:lastRowLastColumn="0"/>
            <w:tcW w:w="1951" w:type="dxa"/>
            <w:shd w:val="clear" w:color="auto" w:fill="FFFFFF" w:themeFill="background1"/>
          </w:tcPr>
          <w:p w14:paraId="21764495" w14:textId="77777777" w:rsidR="004573ED" w:rsidRDefault="004573ED" w:rsidP="00EB64A0">
            <w:pPr>
              <w:pStyle w:val="ListParagraph"/>
              <w:ind w:left="0"/>
            </w:pPr>
            <w:r>
              <w:t>Gender</w:t>
            </w:r>
          </w:p>
        </w:tc>
        <w:tc>
          <w:tcPr>
            <w:tcW w:w="1418" w:type="dxa"/>
            <w:shd w:val="clear" w:color="auto" w:fill="FFFFFF" w:themeFill="background1"/>
          </w:tcPr>
          <w:p w14:paraId="5131D3A8"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7F91B177"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1984" w:type="dxa"/>
            <w:shd w:val="clear" w:color="auto" w:fill="FFFFFF" w:themeFill="background1"/>
          </w:tcPr>
          <w:p w14:paraId="13520F7B"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992" w:type="dxa"/>
            <w:shd w:val="clear" w:color="auto" w:fill="FFFFFF" w:themeFill="background1"/>
          </w:tcPr>
          <w:p w14:paraId="4E288EDD"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1196" w:type="dxa"/>
            <w:shd w:val="clear" w:color="auto" w:fill="FFFFFF" w:themeFill="background1"/>
          </w:tcPr>
          <w:p w14:paraId="04FDA26F"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r>
      <w:tr w:rsidR="004573ED" w14:paraId="14E369C4" w14:textId="77777777" w:rsidTr="003F60B0">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951" w:type="dxa"/>
            <w:shd w:val="clear" w:color="auto" w:fill="FFFFFF" w:themeFill="background1"/>
          </w:tcPr>
          <w:p w14:paraId="5940DC5E" w14:textId="77777777" w:rsidR="004573ED" w:rsidRDefault="00690F4B" w:rsidP="00EB64A0">
            <w:pPr>
              <w:pStyle w:val="ListParagraph"/>
              <w:ind w:left="0"/>
            </w:pPr>
            <w:r>
              <w:t>Study</w:t>
            </w:r>
          </w:p>
        </w:tc>
        <w:tc>
          <w:tcPr>
            <w:tcW w:w="1418" w:type="dxa"/>
            <w:shd w:val="clear" w:color="auto" w:fill="FFFFFF" w:themeFill="background1"/>
          </w:tcPr>
          <w:p w14:paraId="2852E92D"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0FC833D3"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1984" w:type="dxa"/>
            <w:shd w:val="clear" w:color="auto" w:fill="FFFFFF" w:themeFill="background1"/>
          </w:tcPr>
          <w:p w14:paraId="0E78DC47"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992" w:type="dxa"/>
            <w:shd w:val="clear" w:color="auto" w:fill="FFFFFF" w:themeFill="background1"/>
          </w:tcPr>
          <w:p w14:paraId="4DA7533A"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1196" w:type="dxa"/>
            <w:shd w:val="clear" w:color="auto" w:fill="FFFFFF" w:themeFill="background1"/>
          </w:tcPr>
          <w:p w14:paraId="2730C432"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r>
      <w:tr w:rsidR="004573ED" w14:paraId="73562693" w14:textId="77777777" w:rsidTr="003F60B0">
        <w:trPr>
          <w:trHeight w:val="271"/>
        </w:trPr>
        <w:tc>
          <w:tcPr>
            <w:cnfStyle w:val="001000000000" w:firstRow="0" w:lastRow="0" w:firstColumn="1" w:lastColumn="0" w:oddVBand="0" w:evenVBand="0" w:oddHBand="0" w:evenHBand="0" w:firstRowFirstColumn="0" w:firstRowLastColumn="0" w:lastRowFirstColumn="0" w:lastRowLastColumn="0"/>
            <w:tcW w:w="1951" w:type="dxa"/>
            <w:shd w:val="clear" w:color="auto" w:fill="FFFFFF" w:themeFill="background1"/>
          </w:tcPr>
          <w:p w14:paraId="735D2F22" w14:textId="77777777" w:rsidR="004573ED" w:rsidRDefault="004573ED" w:rsidP="00EB64A0">
            <w:pPr>
              <w:pStyle w:val="ListParagraph"/>
              <w:ind w:left="0"/>
            </w:pPr>
            <w:r>
              <w:t>Race</w:t>
            </w:r>
          </w:p>
        </w:tc>
        <w:tc>
          <w:tcPr>
            <w:tcW w:w="1418" w:type="dxa"/>
            <w:shd w:val="clear" w:color="auto" w:fill="FFFFFF" w:themeFill="background1"/>
          </w:tcPr>
          <w:p w14:paraId="58E62EA0"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119792F5"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1984" w:type="dxa"/>
            <w:shd w:val="clear" w:color="auto" w:fill="FFFFFF" w:themeFill="background1"/>
          </w:tcPr>
          <w:p w14:paraId="7EED8AE1"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992" w:type="dxa"/>
            <w:shd w:val="clear" w:color="auto" w:fill="FFFFFF" w:themeFill="background1"/>
          </w:tcPr>
          <w:p w14:paraId="79F5DDAF"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1196" w:type="dxa"/>
            <w:shd w:val="clear" w:color="auto" w:fill="FFFFFF" w:themeFill="background1"/>
          </w:tcPr>
          <w:p w14:paraId="68467DD4"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r>
      <w:tr w:rsidR="004573ED" w14:paraId="140659D9" w14:textId="77777777" w:rsidTr="003F60B0">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1951" w:type="dxa"/>
            <w:shd w:val="clear" w:color="auto" w:fill="FFFFFF" w:themeFill="background1"/>
          </w:tcPr>
          <w:p w14:paraId="4B12B935" w14:textId="77777777" w:rsidR="004573ED" w:rsidRDefault="004573ED" w:rsidP="00EB64A0">
            <w:pPr>
              <w:pStyle w:val="ListParagraph"/>
              <w:ind w:left="0"/>
            </w:pPr>
            <w:r>
              <w:t>BMI</w:t>
            </w:r>
          </w:p>
        </w:tc>
        <w:tc>
          <w:tcPr>
            <w:tcW w:w="1418" w:type="dxa"/>
            <w:shd w:val="clear" w:color="auto" w:fill="FFFFFF" w:themeFill="background1"/>
          </w:tcPr>
          <w:p w14:paraId="2857FDFF"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52B7EE03"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1984" w:type="dxa"/>
            <w:shd w:val="clear" w:color="auto" w:fill="FFFFFF" w:themeFill="background1"/>
          </w:tcPr>
          <w:p w14:paraId="7532C2C7"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992" w:type="dxa"/>
            <w:shd w:val="clear" w:color="auto" w:fill="FFFFFF" w:themeFill="background1"/>
          </w:tcPr>
          <w:p w14:paraId="37673664"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1196" w:type="dxa"/>
            <w:shd w:val="clear" w:color="auto" w:fill="FFFFFF" w:themeFill="background1"/>
          </w:tcPr>
          <w:p w14:paraId="0D9E7BF7"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r>
      <w:tr w:rsidR="003F60B0" w14:paraId="31B2C6A5" w14:textId="77777777" w:rsidTr="003F60B0">
        <w:trPr>
          <w:trHeight w:val="289"/>
        </w:trPr>
        <w:tc>
          <w:tcPr>
            <w:cnfStyle w:val="001000000000" w:firstRow="0" w:lastRow="0" w:firstColumn="1" w:lastColumn="0" w:oddVBand="0" w:evenVBand="0" w:oddHBand="0" w:evenHBand="0" w:firstRowFirstColumn="0" w:firstRowLastColumn="0" w:lastRowFirstColumn="0" w:lastRowLastColumn="0"/>
            <w:tcW w:w="1951" w:type="dxa"/>
            <w:shd w:val="clear" w:color="auto" w:fill="FFFFFF" w:themeFill="background1"/>
          </w:tcPr>
          <w:p w14:paraId="52B18644" w14:textId="77777777" w:rsidR="003F60B0" w:rsidRDefault="003F60B0" w:rsidP="00EB64A0">
            <w:pPr>
              <w:pStyle w:val="ListParagraph"/>
              <w:ind w:left="0"/>
            </w:pPr>
            <w:r>
              <w:t>biom</w:t>
            </w:r>
            <w:r w:rsidR="0027260B">
              <w:t>arker A</w:t>
            </w:r>
          </w:p>
        </w:tc>
        <w:tc>
          <w:tcPr>
            <w:tcW w:w="1418" w:type="dxa"/>
            <w:shd w:val="clear" w:color="auto" w:fill="FFFFFF" w:themeFill="background1"/>
          </w:tcPr>
          <w:p w14:paraId="7F78AD86" w14:textId="77777777" w:rsidR="003F60B0" w:rsidRDefault="003F60B0"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53A5F12E" w14:textId="77777777" w:rsidR="003F60B0" w:rsidRDefault="003F60B0"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1984" w:type="dxa"/>
            <w:shd w:val="clear" w:color="auto" w:fill="FFFFFF" w:themeFill="background1"/>
          </w:tcPr>
          <w:p w14:paraId="20224329" w14:textId="77777777" w:rsidR="003F60B0" w:rsidRDefault="003F60B0"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992" w:type="dxa"/>
            <w:shd w:val="clear" w:color="auto" w:fill="FFFFFF" w:themeFill="background1"/>
          </w:tcPr>
          <w:p w14:paraId="5D774061" w14:textId="77777777" w:rsidR="003F60B0" w:rsidRDefault="003F60B0"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1196" w:type="dxa"/>
            <w:shd w:val="clear" w:color="auto" w:fill="FFFFFF" w:themeFill="background1"/>
          </w:tcPr>
          <w:p w14:paraId="42EDA3D4" w14:textId="77777777" w:rsidR="003F60B0" w:rsidRDefault="003F60B0" w:rsidP="00EB64A0">
            <w:pPr>
              <w:pStyle w:val="ListParagraph"/>
              <w:ind w:left="0"/>
              <w:cnfStyle w:val="000000000000" w:firstRow="0" w:lastRow="0" w:firstColumn="0" w:lastColumn="0" w:oddVBand="0" w:evenVBand="0" w:oddHBand="0" w:evenHBand="0" w:firstRowFirstColumn="0" w:firstRowLastColumn="0" w:lastRowFirstColumn="0" w:lastRowLastColumn="0"/>
            </w:pPr>
          </w:p>
        </w:tc>
      </w:tr>
      <w:tr w:rsidR="003F60B0" w14:paraId="18AC2DFC" w14:textId="77777777" w:rsidTr="003F60B0">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1951" w:type="dxa"/>
            <w:shd w:val="clear" w:color="auto" w:fill="FFFFFF" w:themeFill="background1"/>
          </w:tcPr>
          <w:p w14:paraId="327B7E7C" w14:textId="77777777" w:rsidR="003F60B0" w:rsidRDefault="0027260B" w:rsidP="00EB64A0">
            <w:pPr>
              <w:pStyle w:val="ListParagraph"/>
              <w:ind w:left="0"/>
            </w:pPr>
            <w:r>
              <w:t>biomarker B</w:t>
            </w:r>
          </w:p>
        </w:tc>
        <w:tc>
          <w:tcPr>
            <w:tcW w:w="1418" w:type="dxa"/>
            <w:shd w:val="clear" w:color="auto" w:fill="FFFFFF" w:themeFill="background1"/>
          </w:tcPr>
          <w:p w14:paraId="46B02D05" w14:textId="77777777" w:rsidR="003F60B0" w:rsidRDefault="003F60B0"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6FBBE7B7" w14:textId="77777777" w:rsidR="003F60B0" w:rsidRDefault="003F60B0"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1984" w:type="dxa"/>
            <w:shd w:val="clear" w:color="auto" w:fill="FFFFFF" w:themeFill="background1"/>
          </w:tcPr>
          <w:p w14:paraId="16B53B96" w14:textId="77777777" w:rsidR="003F60B0" w:rsidRDefault="003F60B0"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992" w:type="dxa"/>
            <w:shd w:val="clear" w:color="auto" w:fill="FFFFFF" w:themeFill="background1"/>
          </w:tcPr>
          <w:p w14:paraId="41BBB6BE" w14:textId="77777777" w:rsidR="003F60B0" w:rsidRDefault="003F60B0"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1196" w:type="dxa"/>
            <w:shd w:val="clear" w:color="auto" w:fill="FFFFFF" w:themeFill="background1"/>
          </w:tcPr>
          <w:p w14:paraId="595E7B47" w14:textId="77777777" w:rsidR="003F60B0" w:rsidRDefault="003F60B0" w:rsidP="00EB64A0">
            <w:pPr>
              <w:pStyle w:val="ListParagraph"/>
              <w:ind w:left="0"/>
              <w:cnfStyle w:val="000000100000" w:firstRow="0" w:lastRow="0" w:firstColumn="0" w:lastColumn="0" w:oddVBand="0" w:evenVBand="0" w:oddHBand="1" w:evenHBand="0" w:firstRowFirstColumn="0" w:firstRowLastColumn="0" w:lastRowFirstColumn="0" w:lastRowLastColumn="0"/>
            </w:pPr>
          </w:p>
        </w:tc>
      </w:tr>
      <w:tr w:rsidR="004573ED" w14:paraId="7A366733" w14:textId="77777777" w:rsidTr="003F60B0">
        <w:trPr>
          <w:trHeight w:val="265"/>
        </w:trPr>
        <w:tc>
          <w:tcPr>
            <w:cnfStyle w:val="001000000000" w:firstRow="0" w:lastRow="0" w:firstColumn="1" w:lastColumn="0" w:oddVBand="0" w:evenVBand="0" w:oddHBand="0" w:evenHBand="0" w:firstRowFirstColumn="0" w:firstRowLastColumn="0" w:lastRowFirstColumn="0" w:lastRowLastColumn="0"/>
            <w:tcW w:w="1951" w:type="dxa"/>
            <w:shd w:val="clear" w:color="auto" w:fill="FFFFFF" w:themeFill="background1"/>
          </w:tcPr>
          <w:p w14:paraId="206CD233" w14:textId="77777777" w:rsidR="004573ED" w:rsidRDefault="004573ED" w:rsidP="00EB64A0">
            <w:pPr>
              <w:pStyle w:val="ListParagraph"/>
              <w:ind w:left="0"/>
            </w:pPr>
            <w:r>
              <w:t>……</w:t>
            </w:r>
          </w:p>
        </w:tc>
        <w:tc>
          <w:tcPr>
            <w:tcW w:w="1418" w:type="dxa"/>
            <w:shd w:val="clear" w:color="auto" w:fill="FFFFFF" w:themeFill="background1"/>
          </w:tcPr>
          <w:p w14:paraId="09C8A41B"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714C4E69"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1984" w:type="dxa"/>
            <w:shd w:val="clear" w:color="auto" w:fill="FFFFFF" w:themeFill="background1"/>
          </w:tcPr>
          <w:p w14:paraId="1769119A"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992" w:type="dxa"/>
            <w:shd w:val="clear" w:color="auto" w:fill="FFFFFF" w:themeFill="background1"/>
          </w:tcPr>
          <w:p w14:paraId="34D4F360"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1196" w:type="dxa"/>
            <w:shd w:val="clear" w:color="auto" w:fill="FFFFFF" w:themeFill="background1"/>
          </w:tcPr>
          <w:p w14:paraId="688966B7"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r>
    </w:tbl>
    <w:p w14:paraId="1421FEE0" w14:textId="77777777" w:rsidR="002852B9" w:rsidRDefault="000762CE" w:rsidP="000762CE">
      <w:r>
        <w:t xml:space="preserve">For continuous </w:t>
      </w:r>
      <w:r w:rsidR="003F60B0">
        <w:t>predictors</w:t>
      </w:r>
      <w:r>
        <w:t xml:space="preserve"> the Mean (SD) or </w:t>
      </w:r>
      <w:r w:rsidR="00C7042A">
        <w:t>Median (</w:t>
      </w:r>
      <w:r>
        <w:t>IQR) dependent on data distribution</w:t>
      </w:r>
    </w:p>
    <w:p w14:paraId="773B87DA" w14:textId="77777777" w:rsidR="00D57653" w:rsidRDefault="009C7867" w:rsidP="00D57653">
      <w:pPr>
        <w:pStyle w:val="NoSpacing"/>
      </w:pPr>
      <w:r w:rsidRPr="0027260B">
        <w:rPr>
          <w:b/>
        </w:rPr>
        <w:t>Table A10</w:t>
      </w:r>
      <w:r w:rsidR="00D57653">
        <w:t>: Displaying the baseline characteristi</w:t>
      </w:r>
      <w:r w:rsidR="000B088E">
        <w:t>cs found using the Delphi process</w:t>
      </w:r>
      <w:r w:rsidR="00D57653">
        <w:t xml:space="preserve"> </w:t>
      </w:r>
      <w:r w:rsidR="001115F4">
        <w:t xml:space="preserve">plus the </w:t>
      </w:r>
      <w:r w:rsidR="003F60B0">
        <w:t xml:space="preserve">biomarkers found in WP1 and WP2 </w:t>
      </w:r>
      <w:r w:rsidR="00D57653">
        <w:t>with the data split by outcome (event vs non-event)</w:t>
      </w:r>
      <w:r w:rsidR="0032462B">
        <w:t xml:space="preserve">. </w:t>
      </w:r>
      <w:proofErr w:type="gramStart"/>
      <w:r w:rsidR="0032462B">
        <w:t xml:space="preserve">Univariate analysis displaying the </w:t>
      </w:r>
      <w:r w:rsidR="0032462B" w:rsidRPr="003F2C0E">
        <w:t>hazard ratio</w:t>
      </w:r>
      <w:r w:rsidR="0032462B">
        <w:t xml:space="preserve"> and its </w:t>
      </w:r>
      <w:r w:rsidR="00C7042A">
        <w:t>corresponding 95</w:t>
      </w:r>
      <w:r w:rsidR="0032462B">
        <w:t>% confidence interval and p-value.</w:t>
      </w:r>
      <w:proofErr w:type="gramEnd"/>
    </w:p>
    <w:p w14:paraId="41D7A40A" w14:textId="77777777" w:rsidR="00D57653" w:rsidRDefault="00D57653" w:rsidP="000762CE">
      <w:pPr>
        <w:rPr>
          <w:i/>
        </w:rPr>
      </w:pPr>
    </w:p>
    <w:p w14:paraId="08BCF891" w14:textId="77777777" w:rsidR="00E74FFD" w:rsidRDefault="00E74FFD" w:rsidP="000762CE">
      <w:pPr>
        <w:rPr>
          <w:i/>
        </w:rPr>
      </w:pPr>
    </w:p>
    <w:p w14:paraId="5498797D" w14:textId="77777777" w:rsidR="0027260B" w:rsidRPr="000762CE" w:rsidRDefault="0027260B" w:rsidP="000762CE">
      <w:pPr>
        <w:rPr>
          <w:i/>
        </w:rPr>
      </w:pPr>
    </w:p>
    <w:p w14:paraId="78798DB1" w14:textId="77777777" w:rsidR="001153BC" w:rsidRPr="000762CE" w:rsidRDefault="001153BC" w:rsidP="00032E63">
      <w:pPr>
        <w:pStyle w:val="Heading4"/>
        <w:numPr>
          <w:ilvl w:val="3"/>
          <w:numId w:val="1"/>
        </w:numPr>
      </w:pPr>
      <w:r w:rsidRPr="000762CE">
        <w:t>Worsening of heart failure</w:t>
      </w:r>
    </w:p>
    <w:tbl>
      <w:tblPr>
        <w:tblStyle w:val="LightShading"/>
        <w:tblW w:w="9242" w:type="dxa"/>
        <w:shd w:val="clear" w:color="auto" w:fill="FFFFFF" w:themeFill="background1"/>
        <w:tblLayout w:type="fixed"/>
        <w:tblLook w:val="04A0" w:firstRow="1" w:lastRow="0" w:firstColumn="1" w:lastColumn="0" w:noHBand="0" w:noVBand="1"/>
      </w:tblPr>
      <w:tblGrid>
        <w:gridCol w:w="1951"/>
        <w:gridCol w:w="1559"/>
        <w:gridCol w:w="1560"/>
        <w:gridCol w:w="1984"/>
        <w:gridCol w:w="992"/>
        <w:gridCol w:w="1196"/>
      </w:tblGrid>
      <w:tr w:rsidR="004573ED" w14:paraId="7DCB93CB" w14:textId="77777777" w:rsidTr="003F60B0">
        <w:trPr>
          <w:cnfStyle w:val="100000000000" w:firstRow="1" w:lastRow="0" w:firstColumn="0" w:lastColumn="0" w:oddVBand="0" w:evenVBand="0" w:oddHBand="0" w:evenHBand="0" w:firstRowFirstColumn="0" w:firstRowLastColumn="0" w:lastRowFirstColumn="0" w:lastRowLastColumn="0"/>
          <w:trHeight w:val="1074"/>
        </w:trPr>
        <w:tc>
          <w:tcPr>
            <w:cnfStyle w:val="001000000000" w:firstRow="0" w:lastRow="0" w:firstColumn="1" w:lastColumn="0" w:oddVBand="0" w:evenVBand="0" w:oddHBand="0" w:evenHBand="0" w:firstRowFirstColumn="0" w:firstRowLastColumn="0" w:lastRowFirstColumn="0" w:lastRowLastColumn="0"/>
            <w:tcW w:w="1951" w:type="dxa"/>
            <w:shd w:val="clear" w:color="auto" w:fill="FFFFFF" w:themeFill="background1"/>
          </w:tcPr>
          <w:p w14:paraId="6A3DC4F8" w14:textId="77777777" w:rsidR="004573ED" w:rsidRDefault="003F60B0" w:rsidP="00EB64A0">
            <w:pPr>
              <w:pStyle w:val="ListParagraph"/>
              <w:ind w:left="0"/>
            </w:pPr>
            <w:r w:rsidRPr="00B15E2F">
              <w:t>Candidate predictor</w:t>
            </w:r>
          </w:p>
        </w:tc>
        <w:tc>
          <w:tcPr>
            <w:tcW w:w="1559" w:type="dxa"/>
            <w:shd w:val="clear" w:color="auto" w:fill="FFFFFF" w:themeFill="background1"/>
          </w:tcPr>
          <w:p w14:paraId="5EBA6018" w14:textId="77777777" w:rsidR="004573ED" w:rsidRDefault="004573ED" w:rsidP="00EB64A0">
            <w:pPr>
              <w:pStyle w:val="ListParagraph"/>
              <w:ind w:left="0"/>
              <w:cnfStyle w:val="100000000000" w:firstRow="1" w:lastRow="0" w:firstColumn="0" w:lastColumn="0" w:oddVBand="0" w:evenVBand="0" w:oddHBand="0" w:evenHBand="0" w:firstRowFirstColumn="0" w:firstRowLastColumn="0" w:lastRowFirstColumn="0" w:lastRowLastColumn="0"/>
            </w:pPr>
            <w:r>
              <w:t>No Worsening of heart failure(N=)</w:t>
            </w:r>
          </w:p>
          <w:p w14:paraId="2F05582E" w14:textId="77777777" w:rsidR="004573ED" w:rsidRDefault="004573ED" w:rsidP="00EB64A0">
            <w:pPr>
              <w:pStyle w:val="ListParagraph"/>
              <w:ind w:left="0"/>
              <w:cnfStyle w:val="100000000000" w:firstRow="1" w:lastRow="0" w:firstColumn="0" w:lastColumn="0" w:oddVBand="0" w:evenVBand="0" w:oddHBand="0" w:evenHBand="0" w:firstRowFirstColumn="0" w:firstRowLastColumn="0" w:lastRowFirstColumn="0" w:lastRowLastColumn="0"/>
            </w:pPr>
            <w:r>
              <w:t>(No Event)</w:t>
            </w:r>
          </w:p>
        </w:tc>
        <w:tc>
          <w:tcPr>
            <w:tcW w:w="1560" w:type="dxa"/>
            <w:shd w:val="clear" w:color="auto" w:fill="FFFFFF" w:themeFill="background1"/>
          </w:tcPr>
          <w:p w14:paraId="7B149FEB" w14:textId="77777777" w:rsidR="004573ED" w:rsidRDefault="004573ED" w:rsidP="00EB64A0">
            <w:pPr>
              <w:pStyle w:val="ListParagraph"/>
              <w:ind w:left="0"/>
              <w:cnfStyle w:val="100000000000" w:firstRow="1" w:lastRow="0" w:firstColumn="0" w:lastColumn="0" w:oddVBand="0" w:evenVBand="0" w:oddHBand="0" w:evenHBand="0" w:firstRowFirstColumn="0" w:firstRowLastColumn="0" w:lastRowFirstColumn="0" w:lastRowLastColumn="0"/>
            </w:pPr>
            <w:r>
              <w:t>Worsening of heart failure (N=)</w:t>
            </w:r>
          </w:p>
          <w:p w14:paraId="6147F7F3" w14:textId="77777777" w:rsidR="004573ED" w:rsidRPr="0013763A" w:rsidRDefault="004573ED" w:rsidP="00EB64A0">
            <w:pPr>
              <w:pStyle w:val="ListParagraph"/>
              <w:ind w:left="0"/>
              <w:cnfStyle w:val="100000000000" w:firstRow="1" w:lastRow="0" w:firstColumn="0" w:lastColumn="0" w:oddVBand="0" w:evenVBand="0" w:oddHBand="0" w:evenHBand="0" w:firstRowFirstColumn="0" w:firstRowLastColumn="0" w:lastRowFirstColumn="0" w:lastRowLastColumn="0"/>
              <w:rPr>
                <w:b w:val="0"/>
              </w:rPr>
            </w:pPr>
            <w:r>
              <w:t>(Event)</w:t>
            </w:r>
          </w:p>
        </w:tc>
        <w:tc>
          <w:tcPr>
            <w:tcW w:w="1984" w:type="dxa"/>
            <w:shd w:val="clear" w:color="auto" w:fill="FFFFFF" w:themeFill="background1"/>
          </w:tcPr>
          <w:p w14:paraId="21000F9A" w14:textId="77777777" w:rsidR="004573ED" w:rsidRDefault="00A46305" w:rsidP="00373B37">
            <w:pPr>
              <w:pStyle w:val="ListParagraph"/>
              <w:ind w:left="0"/>
              <w:cnfStyle w:val="100000000000" w:firstRow="1" w:lastRow="0" w:firstColumn="0" w:lastColumn="0" w:oddVBand="0" w:evenVBand="0" w:oddHBand="0" w:evenHBand="0" w:firstRowFirstColumn="0" w:firstRowLastColumn="0" w:lastRowFirstColumn="0" w:lastRowLastColumn="0"/>
            </w:pPr>
            <w:r w:rsidRPr="00A46305">
              <w:t>Hazard Ratio (95% Confidence interval)</w:t>
            </w:r>
          </w:p>
        </w:tc>
        <w:tc>
          <w:tcPr>
            <w:tcW w:w="992" w:type="dxa"/>
            <w:shd w:val="clear" w:color="auto" w:fill="FFFFFF" w:themeFill="background1"/>
          </w:tcPr>
          <w:p w14:paraId="1A63571F" w14:textId="77777777" w:rsidR="004573ED" w:rsidRDefault="004573ED" w:rsidP="00EB64A0">
            <w:pPr>
              <w:pStyle w:val="ListParagraph"/>
              <w:ind w:left="0"/>
              <w:cnfStyle w:val="100000000000" w:firstRow="1" w:lastRow="0" w:firstColumn="0" w:lastColumn="0" w:oddVBand="0" w:evenVBand="0" w:oddHBand="0" w:evenHBand="0" w:firstRowFirstColumn="0" w:firstRowLastColumn="0" w:lastRowFirstColumn="0" w:lastRowLastColumn="0"/>
            </w:pPr>
            <w:r>
              <w:t>p-value</w:t>
            </w:r>
          </w:p>
        </w:tc>
        <w:tc>
          <w:tcPr>
            <w:tcW w:w="1196" w:type="dxa"/>
            <w:shd w:val="clear" w:color="auto" w:fill="FFFFFF" w:themeFill="background1"/>
          </w:tcPr>
          <w:p w14:paraId="7012015F" w14:textId="77777777" w:rsidR="004573ED" w:rsidRDefault="004573ED" w:rsidP="00EB64A0">
            <w:pPr>
              <w:pStyle w:val="ListParagraph"/>
              <w:ind w:left="0"/>
              <w:cnfStyle w:val="100000000000" w:firstRow="1" w:lastRow="0" w:firstColumn="0" w:lastColumn="0" w:oddVBand="0" w:evenVBand="0" w:oddHBand="0" w:evenHBand="0" w:firstRowFirstColumn="0" w:firstRowLastColumn="0" w:lastRowFirstColumn="0" w:lastRowLastColumn="0"/>
            </w:pPr>
            <w:r>
              <w:t>Missing data (%)</w:t>
            </w:r>
          </w:p>
        </w:tc>
      </w:tr>
      <w:tr w:rsidR="004573ED" w14:paraId="49232879" w14:textId="77777777" w:rsidTr="003F60B0">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951" w:type="dxa"/>
            <w:shd w:val="clear" w:color="auto" w:fill="FFFFFF" w:themeFill="background1"/>
          </w:tcPr>
          <w:p w14:paraId="05F1BD5F" w14:textId="77777777" w:rsidR="004573ED" w:rsidRDefault="004573ED" w:rsidP="00EB64A0">
            <w:pPr>
              <w:pStyle w:val="ListParagraph"/>
              <w:ind w:left="0"/>
            </w:pPr>
            <w:r>
              <w:t xml:space="preserve">Age(years) </w:t>
            </w:r>
          </w:p>
        </w:tc>
        <w:tc>
          <w:tcPr>
            <w:tcW w:w="1559" w:type="dxa"/>
            <w:shd w:val="clear" w:color="auto" w:fill="FFFFFF" w:themeFill="background1"/>
          </w:tcPr>
          <w:p w14:paraId="25FAAB46"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1560" w:type="dxa"/>
            <w:shd w:val="clear" w:color="auto" w:fill="FFFFFF" w:themeFill="background1"/>
          </w:tcPr>
          <w:p w14:paraId="1C895407"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1984" w:type="dxa"/>
            <w:shd w:val="clear" w:color="auto" w:fill="FFFFFF" w:themeFill="background1"/>
          </w:tcPr>
          <w:p w14:paraId="5B6961D7"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992" w:type="dxa"/>
            <w:shd w:val="clear" w:color="auto" w:fill="FFFFFF" w:themeFill="background1"/>
          </w:tcPr>
          <w:p w14:paraId="74DB5203"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1196" w:type="dxa"/>
            <w:shd w:val="clear" w:color="auto" w:fill="FFFFFF" w:themeFill="background1"/>
          </w:tcPr>
          <w:p w14:paraId="1CE64649"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r>
      <w:tr w:rsidR="004573ED" w14:paraId="793CFD40" w14:textId="77777777" w:rsidTr="003F60B0">
        <w:trPr>
          <w:trHeight w:val="275"/>
        </w:trPr>
        <w:tc>
          <w:tcPr>
            <w:cnfStyle w:val="001000000000" w:firstRow="0" w:lastRow="0" w:firstColumn="1" w:lastColumn="0" w:oddVBand="0" w:evenVBand="0" w:oddHBand="0" w:evenHBand="0" w:firstRowFirstColumn="0" w:firstRowLastColumn="0" w:lastRowFirstColumn="0" w:lastRowLastColumn="0"/>
            <w:tcW w:w="1951" w:type="dxa"/>
            <w:shd w:val="clear" w:color="auto" w:fill="FFFFFF" w:themeFill="background1"/>
          </w:tcPr>
          <w:p w14:paraId="64D48E82" w14:textId="77777777" w:rsidR="004573ED" w:rsidRDefault="004573ED" w:rsidP="00EB64A0">
            <w:pPr>
              <w:pStyle w:val="ListParagraph"/>
              <w:ind w:left="0"/>
            </w:pPr>
            <w:r>
              <w:t>Gender</w:t>
            </w:r>
          </w:p>
        </w:tc>
        <w:tc>
          <w:tcPr>
            <w:tcW w:w="1559" w:type="dxa"/>
            <w:shd w:val="clear" w:color="auto" w:fill="FFFFFF" w:themeFill="background1"/>
          </w:tcPr>
          <w:p w14:paraId="496C084A"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1560" w:type="dxa"/>
            <w:shd w:val="clear" w:color="auto" w:fill="FFFFFF" w:themeFill="background1"/>
          </w:tcPr>
          <w:p w14:paraId="5086CA69"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1984" w:type="dxa"/>
            <w:shd w:val="clear" w:color="auto" w:fill="FFFFFF" w:themeFill="background1"/>
          </w:tcPr>
          <w:p w14:paraId="5E0FFB94"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992" w:type="dxa"/>
            <w:shd w:val="clear" w:color="auto" w:fill="FFFFFF" w:themeFill="background1"/>
          </w:tcPr>
          <w:p w14:paraId="26334A03"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1196" w:type="dxa"/>
            <w:shd w:val="clear" w:color="auto" w:fill="FFFFFF" w:themeFill="background1"/>
          </w:tcPr>
          <w:p w14:paraId="18AB287D"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r>
      <w:tr w:rsidR="004573ED" w14:paraId="1D3B2866" w14:textId="77777777" w:rsidTr="003F60B0">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1951" w:type="dxa"/>
            <w:shd w:val="clear" w:color="auto" w:fill="FFFFFF" w:themeFill="background1"/>
          </w:tcPr>
          <w:p w14:paraId="33CC8925" w14:textId="77777777" w:rsidR="004573ED" w:rsidRDefault="00690F4B" w:rsidP="00EB64A0">
            <w:pPr>
              <w:pStyle w:val="ListParagraph"/>
              <w:ind w:left="0"/>
            </w:pPr>
            <w:r>
              <w:t>Study</w:t>
            </w:r>
          </w:p>
        </w:tc>
        <w:tc>
          <w:tcPr>
            <w:tcW w:w="1559" w:type="dxa"/>
            <w:shd w:val="clear" w:color="auto" w:fill="FFFFFF" w:themeFill="background1"/>
          </w:tcPr>
          <w:p w14:paraId="48B624E3"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1560" w:type="dxa"/>
            <w:shd w:val="clear" w:color="auto" w:fill="FFFFFF" w:themeFill="background1"/>
          </w:tcPr>
          <w:p w14:paraId="0EB1E725"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1984" w:type="dxa"/>
            <w:shd w:val="clear" w:color="auto" w:fill="FFFFFF" w:themeFill="background1"/>
          </w:tcPr>
          <w:p w14:paraId="59FD1F47"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992" w:type="dxa"/>
            <w:shd w:val="clear" w:color="auto" w:fill="FFFFFF" w:themeFill="background1"/>
          </w:tcPr>
          <w:p w14:paraId="5EA5C068"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1196" w:type="dxa"/>
            <w:shd w:val="clear" w:color="auto" w:fill="FFFFFF" w:themeFill="background1"/>
          </w:tcPr>
          <w:p w14:paraId="17D338EA"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r>
      <w:tr w:rsidR="004573ED" w14:paraId="27B57A6C" w14:textId="77777777" w:rsidTr="003F60B0">
        <w:trPr>
          <w:trHeight w:val="283"/>
        </w:trPr>
        <w:tc>
          <w:tcPr>
            <w:cnfStyle w:val="001000000000" w:firstRow="0" w:lastRow="0" w:firstColumn="1" w:lastColumn="0" w:oddVBand="0" w:evenVBand="0" w:oddHBand="0" w:evenHBand="0" w:firstRowFirstColumn="0" w:firstRowLastColumn="0" w:lastRowFirstColumn="0" w:lastRowLastColumn="0"/>
            <w:tcW w:w="1951" w:type="dxa"/>
            <w:shd w:val="clear" w:color="auto" w:fill="FFFFFF" w:themeFill="background1"/>
          </w:tcPr>
          <w:p w14:paraId="01899E29" w14:textId="77777777" w:rsidR="004573ED" w:rsidRDefault="004573ED" w:rsidP="00EB64A0">
            <w:pPr>
              <w:pStyle w:val="ListParagraph"/>
              <w:ind w:left="0"/>
            </w:pPr>
            <w:r>
              <w:t>Race</w:t>
            </w:r>
          </w:p>
        </w:tc>
        <w:tc>
          <w:tcPr>
            <w:tcW w:w="1559" w:type="dxa"/>
            <w:shd w:val="clear" w:color="auto" w:fill="FFFFFF" w:themeFill="background1"/>
          </w:tcPr>
          <w:p w14:paraId="17853ADA"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1560" w:type="dxa"/>
            <w:shd w:val="clear" w:color="auto" w:fill="FFFFFF" w:themeFill="background1"/>
          </w:tcPr>
          <w:p w14:paraId="6D2F7A43"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1984" w:type="dxa"/>
            <w:shd w:val="clear" w:color="auto" w:fill="FFFFFF" w:themeFill="background1"/>
          </w:tcPr>
          <w:p w14:paraId="5172431A"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992" w:type="dxa"/>
            <w:shd w:val="clear" w:color="auto" w:fill="FFFFFF" w:themeFill="background1"/>
          </w:tcPr>
          <w:p w14:paraId="27852E1D"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1196" w:type="dxa"/>
            <w:shd w:val="clear" w:color="auto" w:fill="FFFFFF" w:themeFill="background1"/>
          </w:tcPr>
          <w:p w14:paraId="3B46D711"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r>
      <w:tr w:rsidR="004573ED" w14:paraId="012DB514" w14:textId="77777777" w:rsidTr="003F60B0">
        <w:trPr>
          <w:cnfStyle w:val="000000100000" w:firstRow="0" w:lastRow="0" w:firstColumn="0" w:lastColumn="0" w:oddVBand="0" w:evenVBand="0" w:oddHBand="1" w:evenHBand="0" w:firstRowFirstColumn="0" w:firstRowLastColumn="0" w:lastRowFirstColumn="0" w:lastRowLastColumn="0"/>
          <w:trHeight w:val="131"/>
        </w:trPr>
        <w:tc>
          <w:tcPr>
            <w:cnfStyle w:val="001000000000" w:firstRow="0" w:lastRow="0" w:firstColumn="1" w:lastColumn="0" w:oddVBand="0" w:evenVBand="0" w:oddHBand="0" w:evenHBand="0" w:firstRowFirstColumn="0" w:firstRowLastColumn="0" w:lastRowFirstColumn="0" w:lastRowLastColumn="0"/>
            <w:tcW w:w="1951" w:type="dxa"/>
            <w:shd w:val="clear" w:color="auto" w:fill="FFFFFF" w:themeFill="background1"/>
          </w:tcPr>
          <w:p w14:paraId="78265381" w14:textId="77777777" w:rsidR="004573ED" w:rsidRDefault="004573ED" w:rsidP="00EB64A0">
            <w:pPr>
              <w:pStyle w:val="ListParagraph"/>
              <w:ind w:left="0"/>
            </w:pPr>
            <w:r>
              <w:t>BMI</w:t>
            </w:r>
          </w:p>
        </w:tc>
        <w:tc>
          <w:tcPr>
            <w:tcW w:w="1559" w:type="dxa"/>
            <w:shd w:val="clear" w:color="auto" w:fill="FFFFFF" w:themeFill="background1"/>
          </w:tcPr>
          <w:p w14:paraId="715E66A2"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1560" w:type="dxa"/>
            <w:shd w:val="clear" w:color="auto" w:fill="FFFFFF" w:themeFill="background1"/>
          </w:tcPr>
          <w:p w14:paraId="4D944EE9"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1984" w:type="dxa"/>
            <w:shd w:val="clear" w:color="auto" w:fill="FFFFFF" w:themeFill="background1"/>
          </w:tcPr>
          <w:p w14:paraId="4DA41670"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992" w:type="dxa"/>
            <w:shd w:val="clear" w:color="auto" w:fill="FFFFFF" w:themeFill="background1"/>
          </w:tcPr>
          <w:p w14:paraId="2AFD9FB4"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1196" w:type="dxa"/>
            <w:shd w:val="clear" w:color="auto" w:fill="FFFFFF" w:themeFill="background1"/>
          </w:tcPr>
          <w:p w14:paraId="5EE48E23" w14:textId="77777777" w:rsidR="004573ED" w:rsidRDefault="004573ED" w:rsidP="00EB64A0">
            <w:pPr>
              <w:pStyle w:val="ListParagraph"/>
              <w:ind w:left="0"/>
              <w:cnfStyle w:val="000000100000" w:firstRow="0" w:lastRow="0" w:firstColumn="0" w:lastColumn="0" w:oddVBand="0" w:evenVBand="0" w:oddHBand="1" w:evenHBand="0" w:firstRowFirstColumn="0" w:firstRowLastColumn="0" w:lastRowFirstColumn="0" w:lastRowLastColumn="0"/>
            </w:pPr>
          </w:p>
        </w:tc>
      </w:tr>
      <w:tr w:rsidR="003F60B0" w14:paraId="0901CCD3" w14:textId="77777777" w:rsidTr="003F60B0">
        <w:trPr>
          <w:trHeight w:val="131"/>
        </w:trPr>
        <w:tc>
          <w:tcPr>
            <w:cnfStyle w:val="001000000000" w:firstRow="0" w:lastRow="0" w:firstColumn="1" w:lastColumn="0" w:oddVBand="0" w:evenVBand="0" w:oddHBand="0" w:evenHBand="0" w:firstRowFirstColumn="0" w:firstRowLastColumn="0" w:lastRowFirstColumn="0" w:lastRowLastColumn="0"/>
            <w:tcW w:w="1951" w:type="dxa"/>
            <w:shd w:val="clear" w:color="auto" w:fill="FFFFFF" w:themeFill="background1"/>
          </w:tcPr>
          <w:p w14:paraId="51886401" w14:textId="77777777" w:rsidR="003F60B0" w:rsidRDefault="0027260B" w:rsidP="00EB64A0">
            <w:pPr>
              <w:pStyle w:val="ListParagraph"/>
              <w:ind w:left="0"/>
            </w:pPr>
            <w:r>
              <w:t>biomarker A</w:t>
            </w:r>
          </w:p>
        </w:tc>
        <w:tc>
          <w:tcPr>
            <w:tcW w:w="1559" w:type="dxa"/>
            <w:shd w:val="clear" w:color="auto" w:fill="FFFFFF" w:themeFill="background1"/>
          </w:tcPr>
          <w:p w14:paraId="78716CDA" w14:textId="77777777" w:rsidR="003F60B0" w:rsidRDefault="003F60B0"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1560" w:type="dxa"/>
            <w:shd w:val="clear" w:color="auto" w:fill="FFFFFF" w:themeFill="background1"/>
          </w:tcPr>
          <w:p w14:paraId="3269E17B" w14:textId="77777777" w:rsidR="003F60B0" w:rsidRDefault="003F60B0"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1984" w:type="dxa"/>
            <w:shd w:val="clear" w:color="auto" w:fill="FFFFFF" w:themeFill="background1"/>
          </w:tcPr>
          <w:p w14:paraId="22FBEFF2" w14:textId="77777777" w:rsidR="003F60B0" w:rsidRDefault="003F60B0"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992" w:type="dxa"/>
            <w:shd w:val="clear" w:color="auto" w:fill="FFFFFF" w:themeFill="background1"/>
          </w:tcPr>
          <w:p w14:paraId="3630DC99" w14:textId="77777777" w:rsidR="003F60B0" w:rsidRDefault="003F60B0"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1196" w:type="dxa"/>
            <w:shd w:val="clear" w:color="auto" w:fill="FFFFFF" w:themeFill="background1"/>
          </w:tcPr>
          <w:p w14:paraId="0B8BB094" w14:textId="77777777" w:rsidR="003F60B0" w:rsidRDefault="003F60B0" w:rsidP="00EB64A0">
            <w:pPr>
              <w:pStyle w:val="ListParagraph"/>
              <w:ind w:left="0"/>
              <w:cnfStyle w:val="000000000000" w:firstRow="0" w:lastRow="0" w:firstColumn="0" w:lastColumn="0" w:oddVBand="0" w:evenVBand="0" w:oddHBand="0" w:evenHBand="0" w:firstRowFirstColumn="0" w:firstRowLastColumn="0" w:lastRowFirstColumn="0" w:lastRowLastColumn="0"/>
            </w:pPr>
          </w:p>
        </w:tc>
      </w:tr>
      <w:tr w:rsidR="003F60B0" w14:paraId="670B9F07" w14:textId="77777777" w:rsidTr="003F60B0">
        <w:trPr>
          <w:cnfStyle w:val="000000100000" w:firstRow="0" w:lastRow="0" w:firstColumn="0" w:lastColumn="0" w:oddVBand="0" w:evenVBand="0" w:oddHBand="1" w:evenHBand="0" w:firstRowFirstColumn="0" w:firstRowLastColumn="0" w:lastRowFirstColumn="0" w:lastRowLastColumn="0"/>
          <w:trHeight w:val="131"/>
        </w:trPr>
        <w:tc>
          <w:tcPr>
            <w:cnfStyle w:val="001000000000" w:firstRow="0" w:lastRow="0" w:firstColumn="1" w:lastColumn="0" w:oddVBand="0" w:evenVBand="0" w:oddHBand="0" w:evenHBand="0" w:firstRowFirstColumn="0" w:firstRowLastColumn="0" w:lastRowFirstColumn="0" w:lastRowLastColumn="0"/>
            <w:tcW w:w="1951" w:type="dxa"/>
            <w:shd w:val="clear" w:color="auto" w:fill="FFFFFF" w:themeFill="background1"/>
          </w:tcPr>
          <w:p w14:paraId="251B70D4" w14:textId="77777777" w:rsidR="003F60B0" w:rsidRDefault="0027260B" w:rsidP="00EB64A0">
            <w:pPr>
              <w:pStyle w:val="ListParagraph"/>
              <w:ind w:left="0"/>
            </w:pPr>
            <w:r>
              <w:t>biomarker B</w:t>
            </w:r>
          </w:p>
        </w:tc>
        <w:tc>
          <w:tcPr>
            <w:tcW w:w="1559" w:type="dxa"/>
            <w:shd w:val="clear" w:color="auto" w:fill="FFFFFF" w:themeFill="background1"/>
          </w:tcPr>
          <w:p w14:paraId="28C43502" w14:textId="77777777" w:rsidR="003F60B0" w:rsidRDefault="003F60B0"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1560" w:type="dxa"/>
            <w:shd w:val="clear" w:color="auto" w:fill="FFFFFF" w:themeFill="background1"/>
          </w:tcPr>
          <w:p w14:paraId="0A3245DA" w14:textId="77777777" w:rsidR="003F60B0" w:rsidRDefault="003F60B0"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1984" w:type="dxa"/>
            <w:shd w:val="clear" w:color="auto" w:fill="FFFFFF" w:themeFill="background1"/>
          </w:tcPr>
          <w:p w14:paraId="45AE718B" w14:textId="77777777" w:rsidR="003F60B0" w:rsidRDefault="003F60B0"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992" w:type="dxa"/>
            <w:shd w:val="clear" w:color="auto" w:fill="FFFFFF" w:themeFill="background1"/>
          </w:tcPr>
          <w:p w14:paraId="5046C7EC" w14:textId="77777777" w:rsidR="003F60B0" w:rsidRDefault="003F60B0" w:rsidP="00EB64A0">
            <w:pPr>
              <w:pStyle w:val="ListParagraph"/>
              <w:ind w:left="0"/>
              <w:cnfStyle w:val="000000100000" w:firstRow="0" w:lastRow="0" w:firstColumn="0" w:lastColumn="0" w:oddVBand="0" w:evenVBand="0" w:oddHBand="1" w:evenHBand="0" w:firstRowFirstColumn="0" w:firstRowLastColumn="0" w:lastRowFirstColumn="0" w:lastRowLastColumn="0"/>
            </w:pPr>
          </w:p>
        </w:tc>
        <w:tc>
          <w:tcPr>
            <w:tcW w:w="1196" w:type="dxa"/>
            <w:shd w:val="clear" w:color="auto" w:fill="FFFFFF" w:themeFill="background1"/>
          </w:tcPr>
          <w:p w14:paraId="46708E30" w14:textId="77777777" w:rsidR="003F60B0" w:rsidRDefault="003F60B0" w:rsidP="00EB64A0">
            <w:pPr>
              <w:pStyle w:val="ListParagraph"/>
              <w:ind w:left="0"/>
              <w:cnfStyle w:val="000000100000" w:firstRow="0" w:lastRow="0" w:firstColumn="0" w:lastColumn="0" w:oddVBand="0" w:evenVBand="0" w:oddHBand="1" w:evenHBand="0" w:firstRowFirstColumn="0" w:firstRowLastColumn="0" w:lastRowFirstColumn="0" w:lastRowLastColumn="0"/>
            </w:pPr>
          </w:p>
        </w:tc>
      </w:tr>
      <w:tr w:rsidR="004573ED" w14:paraId="1B530D9D" w14:textId="77777777" w:rsidTr="003F60B0">
        <w:trPr>
          <w:trHeight w:val="277"/>
        </w:trPr>
        <w:tc>
          <w:tcPr>
            <w:cnfStyle w:val="001000000000" w:firstRow="0" w:lastRow="0" w:firstColumn="1" w:lastColumn="0" w:oddVBand="0" w:evenVBand="0" w:oddHBand="0" w:evenHBand="0" w:firstRowFirstColumn="0" w:firstRowLastColumn="0" w:lastRowFirstColumn="0" w:lastRowLastColumn="0"/>
            <w:tcW w:w="1951" w:type="dxa"/>
            <w:shd w:val="clear" w:color="auto" w:fill="FFFFFF" w:themeFill="background1"/>
          </w:tcPr>
          <w:p w14:paraId="43E0B658" w14:textId="77777777" w:rsidR="004573ED" w:rsidRDefault="004573ED" w:rsidP="00EB64A0">
            <w:pPr>
              <w:pStyle w:val="ListParagraph"/>
              <w:ind w:left="0"/>
            </w:pPr>
            <w:r>
              <w:t>……</w:t>
            </w:r>
          </w:p>
        </w:tc>
        <w:tc>
          <w:tcPr>
            <w:tcW w:w="1559" w:type="dxa"/>
            <w:shd w:val="clear" w:color="auto" w:fill="FFFFFF" w:themeFill="background1"/>
          </w:tcPr>
          <w:p w14:paraId="1EC02FE7"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1560" w:type="dxa"/>
            <w:shd w:val="clear" w:color="auto" w:fill="FFFFFF" w:themeFill="background1"/>
          </w:tcPr>
          <w:p w14:paraId="4DFA73E7"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1984" w:type="dxa"/>
            <w:shd w:val="clear" w:color="auto" w:fill="FFFFFF" w:themeFill="background1"/>
          </w:tcPr>
          <w:p w14:paraId="1C3D4D98"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992" w:type="dxa"/>
            <w:shd w:val="clear" w:color="auto" w:fill="FFFFFF" w:themeFill="background1"/>
          </w:tcPr>
          <w:p w14:paraId="76D6908A"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c>
          <w:tcPr>
            <w:tcW w:w="1196" w:type="dxa"/>
            <w:shd w:val="clear" w:color="auto" w:fill="FFFFFF" w:themeFill="background1"/>
          </w:tcPr>
          <w:p w14:paraId="2073F38C" w14:textId="77777777" w:rsidR="004573ED" w:rsidRDefault="004573ED" w:rsidP="00EB64A0">
            <w:pPr>
              <w:pStyle w:val="ListParagraph"/>
              <w:ind w:left="0"/>
              <w:cnfStyle w:val="000000000000" w:firstRow="0" w:lastRow="0" w:firstColumn="0" w:lastColumn="0" w:oddVBand="0" w:evenVBand="0" w:oddHBand="0" w:evenHBand="0" w:firstRowFirstColumn="0" w:firstRowLastColumn="0" w:lastRowFirstColumn="0" w:lastRowLastColumn="0"/>
            </w:pPr>
          </w:p>
        </w:tc>
      </w:tr>
    </w:tbl>
    <w:p w14:paraId="5C3E0C03" w14:textId="77777777" w:rsidR="001153BC" w:rsidRDefault="000762CE" w:rsidP="001153BC">
      <w:r>
        <w:t xml:space="preserve">For continuous </w:t>
      </w:r>
      <w:r w:rsidR="003F60B0">
        <w:t>predictors</w:t>
      </w:r>
      <w:r>
        <w:t xml:space="preserve"> the Mean (SD) or </w:t>
      </w:r>
      <w:r w:rsidR="00C7042A">
        <w:t>Median (</w:t>
      </w:r>
      <w:r>
        <w:t>IQR) dependent on data distribution</w:t>
      </w:r>
    </w:p>
    <w:p w14:paraId="535FAFF9" w14:textId="77777777" w:rsidR="00F112BB" w:rsidRDefault="009C7867" w:rsidP="00D57653">
      <w:pPr>
        <w:pStyle w:val="NoSpacing"/>
      </w:pPr>
      <w:r w:rsidRPr="0027260B">
        <w:rPr>
          <w:b/>
        </w:rPr>
        <w:t>Table A11</w:t>
      </w:r>
      <w:r w:rsidR="00D57653">
        <w:t>: Displaying the baseline characteristic</w:t>
      </w:r>
      <w:r w:rsidR="000B088E">
        <w:t xml:space="preserve">s found using the Delphi process </w:t>
      </w:r>
      <w:r w:rsidR="001115F4">
        <w:t xml:space="preserve">plus the </w:t>
      </w:r>
      <w:r w:rsidR="003F60B0">
        <w:t xml:space="preserve">biomarkers found in WP1 and WP2 </w:t>
      </w:r>
      <w:r w:rsidR="00D57653">
        <w:t>with the data split by outcome (event vs non-event)</w:t>
      </w:r>
      <w:r w:rsidR="0032462B">
        <w:t xml:space="preserve">. </w:t>
      </w:r>
      <w:proofErr w:type="gramStart"/>
      <w:r w:rsidR="0032462B">
        <w:t xml:space="preserve">Univariate analysis displaying the </w:t>
      </w:r>
      <w:r w:rsidR="0032462B" w:rsidRPr="00373B37">
        <w:t>hazard ratio</w:t>
      </w:r>
      <w:r w:rsidR="0032462B">
        <w:t xml:space="preserve"> and its </w:t>
      </w:r>
      <w:r w:rsidR="00C7042A">
        <w:t>corresponding 95</w:t>
      </w:r>
      <w:r w:rsidR="0032462B">
        <w:t>% confidence interval and p-value.</w:t>
      </w:r>
      <w:proofErr w:type="gramEnd"/>
    </w:p>
    <w:p w14:paraId="18EEB7FB" w14:textId="77777777" w:rsidR="005F714A" w:rsidRDefault="005F714A">
      <w:r>
        <w:br w:type="page"/>
      </w:r>
    </w:p>
    <w:p w14:paraId="1914C777" w14:textId="77777777" w:rsidR="00612383" w:rsidRDefault="00612383" w:rsidP="00032E63">
      <w:pPr>
        <w:pStyle w:val="Heading2"/>
        <w:numPr>
          <w:ilvl w:val="1"/>
          <w:numId w:val="1"/>
        </w:numPr>
      </w:pPr>
      <w:bookmarkStart w:id="97" w:name="_Toc4752454"/>
      <w:r>
        <w:t>Primary outcome results</w:t>
      </w:r>
      <w:bookmarkEnd w:id="97"/>
    </w:p>
    <w:p w14:paraId="4D34EB4F" w14:textId="77777777" w:rsidR="00801176" w:rsidRPr="00801176" w:rsidRDefault="00801176" w:rsidP="00801176"/>
    <w:p w14:paraId="02340FB1" w14:textId="77777777" w:rsidR="00687228" w:rsidRDefault="00687228" w:rsidP="00687228">
      <w:r>
        <w:t>All models will have 2 tables per outcome: (a) with imputed values and (b) complete case data (i.e. with no imputed data)</w:t>
      </w:r>
    </w:p>
    <w:p w14:paraId="224AB28C" w14:textId="77777777" w:rsidR="00801176" w:rsidRPr="00687228" w:rsidRDefault="00801176" w:rsidP="00687228"/>
    <w:p w14:paraId="26B07603" w14:textId="62219162" w:rsidR="005F714A" w:rsidRDefault="00561E22" w:rsidP="00032E63">
      <w:pPr>
        <w:pStyle w:val="Heading3"/>
        <w:numPr>
          <w:ilvl w:val="2"/>
          <w:numId w:val="1"/>
        </w:numPr>
      </w:pPr>
      <w:bookmarkStart w:id="98" w:name="_Toc4752455"/>
      <w:r>
        <w:t>Prevalent</w:t>
      </w:r>
      <w:r w:rsidR="005F714A">
        <w:t xml:space="preserve"> AF</w:t>
      </w:r>
      <w:bookmarkEnd w:id="98"/>
    </w:p>
    <w:tbl>
      <w:tblPr>
        <w:tblStyle w:val="LightShading"/>
        <w:tblW w:w="0" w:type="auto"/>
        <w:tblLayout w:type="fixed"/>
        <w:tblLook w:val="04A0" w:firstRow="1" w:lastRow="0" w:firstColumn="1" w:lastColumn="0" w:noHBand="0" w:noVBand="1"/>
      </w:tblPr>
      <w:tblGrid>
        <w:gridCol w:w="2188"/>
        <w:gridCol w:w="2189"/>
        <w:gridCol w:w="2189"/>
        <w:gridCol w:w="2189"/>
      </w:tblGrid>
      <w:tr w:rsidR="00426AB4" w14:paraId="1609AB66" w14:textId="77777777" w:rsidTr="00426AB4">
        <w:trPr>
          <w:cnfStyle w:val="100000000000" w:firstRow="1" w:lastRow="0" w:firstColumn="0" w:lastColumn="0" w:oddVBand="0" w:evenVBand="0" w:oddHBand="0"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8755" w:type="dxa"/>
            <w:gridSpan w:val="4"/>
            <w:shd w:val="clear" w:color="auto" w:fill="auto"/>
          </w:tcPr>
          <w:p w14:paraId="5AAC10B4" w14:textId="24D852DB" w:rsidR="00426AB4" w:rsidRDefault="00426AB4" w:rsidP="005F714A">
            <w:r w:rsidRPr="00BE0379">
              <w:t>Model 1</w:t>
            </w:r>
            <w:r>
              <w:t xml:space="preserve"> - Adjusted analysis for </w:t>
            </w:r>
            <w:r w:rsidR="00561E22">
              <w:t xml:space="preserve">prevelant </w:t>
            </w:r>
            <w:r>
              <w:t>AF</w:t>
            </w:r>
          </w:p>
        </w:tc>
      </w:tr>
      <w:tr w:rsidR="00426AB4" w14:paraId="60E0C54E" w14:textId="77777777" w:rsidTr="00426AB4">
        <w:trPr>
          <w:cnfStyle w:val="000000100000" w:firstRow="0" w:lastRow="0" w:firstColumn="0" w:lastColumn="0" w:oddVBand="0" w:evenVBand="0" w:oddHBand="1"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0C013203" w14:textId="77777777" w:rsidR="00426AB4" w:rsidRDefault="00426AB4" w:rsidP="005F714A">
            <w:r>
              <w:t>Characteristic</w:t>
            </w:r>
          </w:p>
        </w:tc>
        <w:tc>
          <w:tcPr>
            <w:tcW w:w="2189" w:type="dxa"/>
            <w:shd w:val="clear" w:color="auto" w:fill="auto"/>
          </w:tcPr>
          <w:p w14:paraId="24E85B48" w14:textId="77777777" w:rsidR="00373B37" w:rsidRDefault="00426AB4" w:rsidP="00373B37">
            <w:pPr>
              <w:cnfStyle w:val="000000100000" w:firstRow="0" w:lastRow="0" w:firstColumn="0" w:lastColumn="0" w:oddVBand="0" w:evenVBand="0" w:oddHBand="1" w:evenHBand="0" w:firstRowFirstColumn="0" w:firstRowLastColumn="0" w:lastRowFirstColumn="0" w:lastRowLastColumn="0"/>
            </w:pPr>
            <w:r>
              <w:t>Hazard Ratio</w:t>
            </w:r>
          </w:p>
          <w:p w14:paraId="0102A9DC" w14:textId="77777777" w:rsidR="00426AB4" w:rsidRDefault="00426AB4" w:rsidP="00BE0379">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5E3B0216" w14:textId="77777777" w:rsidR="00426AB4" w:rsidRDefault="00426AB4" w:rsidP="005F714A">
            <w:pPr>
              <w:cnfStyle w:val="000000100000" w:firstRow="0" w:lastRow="0" w:firstColumn="0" w:lastColumn="0" w:oddVBand="0" w:evenVBand="0" w:oddHBand="1" w:evenHBand="0" w:firstRowFirstColumn="0" w:firstRowLastColumn="0" w:lastRowFirstColumn="0" w:lastRowLastColumn="0"/>
            </w:pPr>
            <w:r>
              <w:t>95% Confidence interval</w:t>
            </w:r>
          </w:p>
        </w:tc>
        <w:tc>
          <w:tcPr>
            <w:tcW w:w="2189" w:type="dxa"/>
            <w:shd w:val="clear" w:color="auto" w:fill="auto"/>
          </w:tcPr>
          <w:p w14:paraId="18CBE36F" w14:textId="77777777" w:rsidR="00426AB4" w:rsidRDefault="00426AB4" w:rsidP="005F714A">
            <w:pPr>
              <w:cnfStyle w:val="000000100000" w:firstRow="0" w:lastRow="0" w:firstColumn="0" w:lastColumn="0" w:oddVBand="0" w:evenVBand="0" w:oddHBand="1" w:evenHBand="0" w:firstRowFirstColumn="0" w:firstRowLastColumn="0" w:lastRowFirstColumn="0" w:lastRowLastColumn="0"/>
            </w:pPr>
            <w:r>
              <w:t>P value</w:t>
            </w:r>
          </w:p>
        </w:tc>
      </w:tr>
      <w:tr w:rsidR="00426AB4" w14:paraId="1C43F839" w14:textId="77777777" w:rsidTr="00426AB4">
        <w:trPr>
          <w:trHeight w:val="261"/>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29FE3314" w14:textId="77777777" w:rsidR="00426AB4" w:rsidRDefault="00426AB4" w:rsidP="005F714A">
            <w:r>
              <w:t>Age (years)</w:t>
            </w:r>
          </w:p>
        </w:tc>
        <w:tc>
          <w:tcPr>
            <w:tcW w:w="2189" w:type="dxa"/>
            <w:shd w:val="clear" w:color="auto" w:fill="auto"/>
          </w:tcPr>
          <w:p w14:paraId="17FA55C4" w14:textId="77777777" w:rsidR="00426AB4" w:rsidRDefault="00426AB4" w:rsidP="005F714A">
            <w:pPr>
              <w:cnfStyle w:val="000000000000" w:firstRow="0" w:lastRow="0" w:firstColumn="0" w:lastColumn="0" w:oddVBand="0" w:evenVBand="0" w:oddHBand="0" w:evenHBand="0" w:firstRowFirstColumn="0" w:firstRowLastColumn="0" w:lastRowFirstColumn="0" w:lastRowLastColumn="0"/>
            </w:pPr>
          </w:p>
        </w:tc>
        <w:tc>
          <w:tcPr>
            <w:tcW w:w="2189" w:type="dxa"/>
            <w:shd w:val="clear" w:color="auto" w:fill="auto"/>
          </w:tcPr>
          <w:p w14:paraId="79B90F53" w14:textId="77777777" w:rsidR="00426AB4" w:rsidRDefault="00426AB4" w:rsidP="005F714A">
            <w:pPr>
              <w:cnfStyle w:val="000000000000" w:firstRow="0" w:lastRow="0" w:firstColumn="0" w:lastColumn="0" w:oddVBand="0" w:evenVBand="0" w:oddHBand="0" w:evenHBand="0" w:firstRowFirstColumn="0" w:firstRowLastColumn="0" w:lastRowFirstColumn="0" w:lastRowLastColumn="0"/>
            </w:pPr>
          </w:p>
        </w:tc>
        <w:tc>
          <w:tcPr>
            <w:tcW w:w="2189" w:type="dxa"/>
            <w:shd w:val="clear" w:color="auto" w:fill="auto"/>
          </w:tcPr>
          <w:p w14:paraId="4B8DDC29" w14:textId="77777777" w:rsidR="00426AB4" w:rsidRDefault="00426AB4" w:rsidP="005F714A">
            <w:pPr>
              <w:cnfStyle w:val="000000000000" w:firstRow="0" w:lastRow="0" w:firstColumn="0" w:lastColumn="0" w:oddVBand="0" w:evenVBand="0" w:oddHBand="0" w:evenHBand="0" w:firstRowFirstColumn="0" w:firstRowLastColumn="0" w:lastRowFirstColumn="0" w:lastRowLastColumn="0"/>
            </w:pPr>
          </w:p>
        </w:tc>
      </w:tr>
      <w:tr w:rsidR="00426AB4" w14:paraId="0693E11C" w14:textId="77777777" w:rsidTr="00426AB4">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769668B0" w14:textId="77777777" w:rsidR="00426AB4" w:rsidRDefault="00426AB4" w:rsidP="005F714A">
            <w:r>
              <w:t>Gender</w:t>
            </w:r>
          </w:p>
        </w:tc>
        <w:tc>
          <w:tcPr>
            <w:tcW w:w="2189" w:type="dxa"/>
            <w:shd w:val="clear" w:color="auto" w:fill="auto"/>
          </w:tcPr>
          <w:p w14:paraId="033B1ACE" w14:textId="77777777" w:rsidR="00426AB4" w:rsidRDefault="00426AB4" w:rsidP="005F714A">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0D8015D9" w14:textId="77777777" w:rsidR="00426AB4" w:rsidRDefault="00426AB4" w:rsidP="005F714A">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05D2E47A" w14:textId="77777777" w:rsidR="00426AB4" w:rsidRDefault="00426AB4" w:rsidP="005F714A">
            <w:pPr>
              <w:cnfStyle w:val="000000100000" w:firstRow="0" w:lastRow="0" w:firstColumn="0" w:lastColumn="0" w:oddVBand="0" w:evenVBand="0" w:oddHBand="1" w:evenHBand="0" w:firstRowFirstColumn="0" w:firstRowLastColumn="0" w:lastRowFirstColumn="0" w:lastRowLastColumn="0"/>
            </w:pPr>
          </w:p>
        </w:tc>
      </w:tr>
      <w:tr w:rsidR="00426AB4" w14:paraId="5DBB8440" w14:textId="77777777" w:rsidTr="00426AB4">
        <w:trPr>
          <w:trHeight w:val="273"/>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722F98E7" w14:textId="77777777" w:rsidR="00426AB4" w:rsidRDefault="00690F4B" w:rsidP="005F714A">
            <w:r>
              <w:t>Study</w:t>
            </w:r>
          </w:p>
        </w:tc>
        <w:tc>
          <w:tcPr>
            <w:tcW w:w="2189" w:type="dxa"/>
            <w:shd w:val="clear" w:color="auto" w:fill="auto"/>
          </w:tcPr>
          <w:p w14:paraId="2709DCCA" w14:textId="77777777" w:rsidR="00426AB4" w:rsidRDefault="00426AB4" w:rsidP="005F714A">
            <w:pPr>
              <w:cnfStyle w:val="000000000000" w:firstRow="0" w:lastRow="0" w:firstColumn="0" w:lastColumn="0" w:oddVBand="0" w:evenVBand="0" w:oddHBand="0" w:evenHBand="0" w:firstRowFirstColumn="0" w:firstRowLastColumn="0" w:lastRowFirstColumn="0" w:lastRowLastColumn="0"/>
            </w:pPr>
          </w:p>
        </w:tc>
        <w:tc>
          <w:tcPr>
            <w:tcW w:w="2189" w:type="dxa"/>
            <w:shd w:val="clear" w:color="auto" w:fill="auto"/>
          </w:tcPr>
          <w:p w14:paraId="4068096D" w14:textId="77777777" w:rsidR="00426AB4" w:rsidRDefault="00426AB4" w:rsidP="005F714A">
            <w:pPr>
              <w:cnfStyle w:val="000000000000" w:firstRow="0" w:lastRow="0" w:firstColumn="0" w:lastColumn="0" w:oddVBand="0" w:evenVBand="0" w:oddHBand="0" w:evenHBand="0" w:firstRowFirstColumn="0" w:firstRowLastColumn="0" w:lastRowFirstColumn="0" w:lastRowLastColumn="0"/>
            </w:pPr>
          </w:p>
        </w:tc>
        <w:tc>
          <w:tcPr>
            <w:tcW w:w="2189" w:type="dxa"/>
            <w:shd w:val="clear" w:color="auto" w:fill="auto"/>
          </w:tcPr>
          <w:p w14:paraId="723E5E7B" w14:textId="77777777" w:rsidR="00426AB4" w:rsidRDefault="00426AB4" w:rsidP="005F714A">
            <w:pPr>
              <w:cnfStyle w:val="000000000000" w:firstRow="0" w:lastRow="0" w:firstColumn="0" w:lastColumn="0" w:oddVBand="0" w:evenVBand="0" w:oddHBand="0" w:evenHBand="0" w:firstRowFirstColumn="0" w:firstRowLastColumn="0" w:lastRowFirstColumn="0" w:lastRowLastColumn="0"/>
            </w:pPr>
          </w:p>
        </w:tc>
      </w:tr>
      <w:tr w:rsidR="00426AB4" w14:paraId="7898514B" w14:textId="77777777" w:rsidTr="00426AB4">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7DCD76EB" w14:textId="77777777" w:rsidR="00426AB4" w:rsidRDefault="00426AB4" w:rsidP="005F714A">
            <w:r>
              <w:t>…</w:t>
            </w:r>
          </w:p>
        </w:tc>
        <w:tc>
          <w:tcPr>
            <w:tcW w:w="2189" w:type="dxa"/>
            <w:shd w:val="clear" w:color="auto" w:fill="auto"/>
          </w:tcPr>
          <w:p w14:paraId="4E58163F" w14:textId="77777777" w:rsidR="00426AB4" w:rsidRDefault="00426AB4" w:rsidP="005F714A">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245A58EA" w14:textId="77777777" w:rsidR="00426AB4" w:rsidRDefault="00426AB4" w:rsidP="005F714A">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3911BD4F" w14:textId="77777777" w:rsidR="00426AB4" w:rsidRDefault="00426AB4" w:rsidP="005F714A">
            <w:pPr>
              <w:cnfStyle w:val="000000100000" w:firstRow="0" w:lastRow="0" w:firstColumn="0" w:lastColumn="0" w:oddVBand="0" w:evenVBand="0" w:oddHBand="1" w:evenHBand="0" w:firstRowFirstColumn="0" w:firstRowLastColumn="0" w:lastRowFirstColumn="0" w:lastRowLastColumn="0"/>
            </w:pPr>
          </w:p>
        </w:tc>
      </w:tr>
    </w:tbl>
    <w:p w14:paraId="0673A309" w14:textId="32F5B0ED" w:rsidR="00D57653" w:rsidRDefault="009C7867" w:rsidP="00D57653">
      <w:pPr>
        <w:pStyle w:val="NoSpacing"/>
      </w:pPr>
      <w:r w:rsidRPr="0027260B">
        <w:rPr>
          <w:b/>
        </w:rPr>
        <w:t>Table A12</w:t>
      </w:r>
      <w:r w:rsidR="00D57653">
        <w:t xml:space="preserve">: Displaying the results </w:t>
      </w:r>
      <w:r w:rsidR="0095334D">
        <w:t xml:space="preserve">of Model 1 </w:t>
      </w:r>
      <w:r w:rsidR="00D57653">
        <w:t>for each characterist</w:t>
      </w:r>
      <w:r w:rsidR="000B088E">
        <w:t>ic found using the Delphi process</w:t>
      </w:r>
      <w:r w:rsidR="00D57653">
        <w:t xml:space="preserve"> and selected</w:t>
      </w:r>
      <w:r w:rsidR="00BD77E9">
        <w:t xml:space="preserve"> by the stepwise procedure for the </w:t>
      </w:r>
      <w:r w:rsidR="00D57653">
        <w:t>adjusted analysis</w:t>
      </w:r>
      <w:r w:rsidR="0095334D">
        <w:t xml:space="preserve"> on the </w:t>
      </w:r>
      <w:r w:rsidR="00AA2B51">
        <w:t>prevalent</w:t>
      </w:r>
      <w:r w:rsidR="0095334D">
        <w:t xml:space="preserve"> AF. The results are produced in the form of hazards ratios with corresponding 95% confidence intervals and P values.</w:t>
      </w:r>
    </w:p>
    <w:p w14:paraId="1D423C41" w14:textId="77777777" w:rsidR="005F714A" w:rsidRDefault="005F714A" w:rsidP="005F714A"/>
    <w:tbl>
      <w:tblPr>
        <w:tblStyle w:val="LightShading"/>
        <w:tblW w:w="0" w:type="auto"/>
        <w:tblLayout w:type="fixed"/>
        <w:tblLook w:val="04A0" w:firstRow="1" w:lastRow="0" w:firstColumn="1" w:lastColumn="0" w:noHBand="0" w:noVBand="1"/>
      </w:tblPr>
      <w:tblGrid>
        <w:gridCol w:w="2188"/>
        <w:gridCol w:w="2189"/>
        <w:gridCol w:w="2189"/>
        <w:gridCol w:w="2189"/>
      </w:tblGrid>
      <w:tr w:rsidR="00426AB4" w14:paraId="6DDF63C5" w14:textId="77777777" w:rsidTr="009C7867">
        <w:trPr>
          <w:cnfStyle w:val="100000000000" w:firstRow="1" w:lastRow="0" w:firstColumn="0" w:lastColumn="0" w:oddVBand="0" w:evenVBand="0" w:oddHBand="0"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8755" w:type="dxa"/>
            <w:gridSpan w:val="4"/>
            <w:shd w:val="clear" w:color="auto" w:fill="auto"/>
          </w:tcPr>
          <w:p w14:paraId="110E54FF" w14:textId="1E6EF8AA" w:rsidR="00426AB4" w:rsidRDefault="00426AB4" w:rsidP="009C7867">
            <w:r>
              <w:t xml:space="preserve">Model 2 - Adjusted analysis for </w:t>
            </w:r>
            <w:r w:rsidR="00561E22">
              <w:t xml:space="preserve">prevelant </w:t>
            </w:r>
            <w:r>
              <w:t>AF</w:t>
            </w:r>
          </w:p>
        </w:tc>
      </w:tr>
      <w:tr w:rsidR="00426AB4" w14:paraId="67FDC3C3" w14:textId="77777777" w:rsidTr="009C7867">
        <w:trPr>
          <w:cnfStyle w:val="000000100000" w:firstRow="0" w:lastRow="0" w:firstColumn="0" w:lastColumn="0" w:oddVBand="0" w:evenVBand="0" w:oddHBand="1"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2E03720E" w14:textId="77777777" w:rsidR="00426AB4" w:rsidRDefault="00426AB4" w:rsidP="009C7867">
            <w:r>
              <w:t>Characteristic</w:t>
            </w:r>
          </w:p>
        </w:tc>
        <w:tc>
          <w:tcPr>
            <w:tcW w:w="2189" w:type="dxa"/>
            <w:shd w:val="clear" w:color="auto" w:fill="auto"/>
          </w:tcPr>
          <w:p w14:paraId="553B55BB" w14:textId="77777777" w:rsidR="00373B37" w:rsidRDefault="00426AB4" w:rsidP="00373B37">
            <w:pPr>
              <w:cnfStyle w:val="000000100000" w:firstRow="0" w:lastRow="0" w:firstColumn="0" w:lastColumn="0" w:oddVBand="0" w:evenVBand="0" w:oddHBand="1" w:evenHBand="0" w:firstRowFirstColumn="0" w:firstRowLastColumn="0" w:lastRowFirstColumn="0" w:lastRowLastColumn="0"/>
            </w:pPr>
            <w:r>
              <w:t>Hazard Ratio</w:t>
            </w:r>
          </w:p>
          <w:p w14:paraId="6054CE2F"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3076C674"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r>
              <w:t>95% Confidence interval</w:t>
            </w:r>
          </w:p>
        </w:tc>
        <w:tc>
          <w:tcPr>
            <w:tcW w:w="2189" w:type="dxa"/>
            <w:shd w:val="clear" w:color="auto" w:fill="auto"/>
          </w:tcPr>
          <w:p w14:paraId="57A820C3"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r>
              <w:t>P value</w:t>
            </w:r>
          </w:p>
        </w:tc>
      </w:tr>
      <w:tr w:rsidR="00426AB4" w14:paraId="0DC9BED6" w14:textId="77777777" w:rsidTr="009C7867">
        <w:trPr>
          <w:trHeight w:val="261"/>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0D4BF166" w14:textId="77777777" w:rsidR="00426AB4" w:rsidRDefault="00426AB4" w:rsidP="009C7867">
            <w:r>
              <w:t>Age (years)</w:t>
            </w:r>
          </w:p>
        </w:tc>
        <w:tc>
          <w:tcPr>
            <w:tcW w:w="2189" w:type="dxa"/>
            <w:shd w:val="clear" w:color="auto" w:fill="auto"/>
          </w:tcPr>
          <w:p w14:paraId="35789C90"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c>
          <w:tcPr>
            <w:tcW w:w="2189" w:type="dxa"/>
            <w:shd w:val="clear" w:color="auto" w:fill="auto"/>
          </w:tcPr>
          <w:p w14:paraId="6F1B173A"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c>
          <w:tcPr>
            <w:tcW w:w="2189" w:type="dxa"/>
            <w:shd w:val="clear" w:color="auto" w:fill="auto"/>
          </w:tcPr>
          <w:p w14:paraId="7D5700E1"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r>
      <w:tr w:rsidR="00426AB4" w14:paraId="065F1DE2" w14:textId="77777777" w:rsidTr="009C7867">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0FAADE67" w14:textId="77777777" w:rsidR="00426AB4" w:rsidRDefault="00426AB4" w:rsidP="009C7867">
            <w:r>
              <w:t>Gender</w:t>
            </w:r>
          </w:p>
        </w:tc>
        <w:tc>
          <w:tcPr>
            <w:tcW w:w="2189" w:type="dxa"/>
            <w:shd w:val="clear" w:color="auto" w:fill="auto"/>
          </w:tcPr>
          <w:p w14:paraId="2922D3E9"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382857DA"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7EBF2799"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r>
      <w:tr w:rsidR="00426AB4" w14:paraId="3921EBD2" w14:textId="77777777" w:rsidTr="009C7867">
        <w:trPr>
          <w:trHeight w:val="273"/>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0A0A1FFA" w14:textId="77777777" w:rsidR="00426AB4" w:rsidRDefault="00690F4B" w:rsidP="009C7867">
            <w:r>
              <w:t>Study</w:t>
            </w:r>
          </w:p>
          <w:p w14:paraId="41796820" w14:textId="77777777" w:rsidR="0027260B" w:rsidRDefault="0027260B" w:rsidP="009C7867">
            <w:r>
              <w:t>Biomarker A</w:t>
            </w:r>
          </w:p>
          <w:p w14:paraId="699C7734" w14:textId="77777777" w:rsidR="0027260B" w:rsidRDefault="0027260B" w:rsidP="009C7867">
            <w:r>
              <w:t>Biomarker B</w:t>
            </w:r>
          </w:p>
        </w:tc>
        <w:tc>
          <w:tcPr>
            <w:tcW w:w="2189" w:type="dxa"/>
            <w:shd w:val="clear" w:color="auto" w:fill="auto"/>
          </w:tcPr>
          <w:p w14:paraId="3295EF17"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c>
          <w:tcPr>
            <w:tcW w:w="2189" w:type="dxa"/>
            <w:shd w:val="clear" w:color="auto" w:fill="auto"/>
          </w:tcPr>
          <w:p w14:paraId="3D022018"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c>
          <w:tcPr>
            <w:tcW w:w="2189" w:type="dxa"/>
            <w:shd w:val="clear" w:color="auto" w:fill="auto"/>
          </w:tcPr>
          <w:p w14:paraId="15961149"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r>
      <w:tr w:rsidR="00426AB4" w14:paraId="22794596" w14:textId="77777777" w:rsidTr="009C7867">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6560AA02" w14:textId="77777777" w:rsidR="00426AB4" w:rsidRDefault="00426AB4" w:rsidP="009C7867">
            <w:r>
              <w:t>…</w:t>
            </w:r>
          </w:p>
        </w:tc>
        <w:tc>
          <w:tcPr>
            <w:tcW w:w="2189" w:type="dxa"/>
            <w:shd w:val="clear" w:color="auto" w:fill="auto"/>
          </w:tcPr>
          <w:p w14:paraId="4866FCF2"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3202B12C"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2C53B5FC"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r>
    </w:tbl>
    <w:p w14:paraId="216F5872" w14:textId="77777777" w:rsidR="00426AB4" w:rsidRDefault="00426AB4" w:rsidP="005F714A"/>
    <w:p w14:paraId="47A0D5CB" w14:textId="14B3A684" w:rsidR="0095334D" w:rsidRDefault="009C7867" w:rsidP="0095334D">
      <w:pPr>
        <w:pStyle w:val="NoSpacing"/>
      </w:pPr>
      <w:r w:rsidRPr="0027260B">
        <w:rPr>
          <w:b/>
        </w:rPr>
        <w:t>Table A13</w:t>
      </w:r>
      <w:r w:rsidR="0095334D">
        <w:t xml:space="preserve">: Displaying the results of Model 2 for each </w:t>
      </w:r>
      <w:r w:rsidR="00BD77E9">
        <w:t>characterist</w:t>
      </w:r>
      <w:r w:rsidR="000B088E">
        <w:t>ic found using the Delphi process</w:t>
      </w:r>
      <w:r w:rsidR="00BD77E9">
        <w:t xml:space="preserve"> and selected by the stepwise procedure</w:t>
      </w:r>
      <w:r w:rsidR="00F82331">
        <w:t xml:space="preserve"> with the addition of the biomarkers</w:t>
      </w:r>
      <w:r w:rsidR="00BD77E9">
        <w:t xml:space="preserve"> for the adjusted analysis </w:t>
      </w:r>
      <w:r w:rsidR="0095334D">
        <w:t xml:space="preserve">on the </w:t>
      </w:r>
      <w:r w:rsidR="00AA2B51">
        <w:t>prevalent</w:t>
      </w:r>
      <w:r w:rsidR="0095334D">
        <w:t xml:space="preserve"> AF. The results are produced</w:t>
      </w:r>
      <w:r w:rsidR="00373B37">
        <w:t xml:space="preserve"> in the form of hazards ratios </w:t>
      </w:r>
      <w:r w:rsidR="0095334D">
        <w:t>with corresponding 95% confidence intervals and P values.</w:t>
      </w:r>
    </w:p>
    <w:p w14:paraId="0036B86C" w14:textId="77777777" w:rsidR="0095334D" w:rsidRDefault="0095334D" w:rsidP="0095334D"/>
    <w:p w14:paraId="4E4DBB62" w14:textId="77777777" w:rsidR="001B7990" w:rsidRDefault="006118D1" w:rsidP="0095334D">
      <w:pPr>
        <w:pStyle w:val="Heading3"/>
      </w:pPr>
      <w:r>
        <w:br w:type="page"/>
      </w:r>
      <w:bookmarkStart w:id="99" w:name="_Toc4752456"/>
      <w:r>
        <w:t>Recurrence of AF</w:t>
      </w:r>
      <w:bookmarkEnd w:id="99"/>
    </w:p>
    <w:p w14:paraId="171A88A1" w14:textId="77777777" w:rsidR="00426AB4" w:rsidRDefault="00426AB4" w:rsidP="00426AB4"/>
    <w:tbl>
      <w:tblPr>
        <w:tblStyle w:val="LightShading"/>
        <w:tblW w:w="0" w:type="auto"/>
        <w:tblLayout w:type="fixed"/>
        <w:tblLook w:val="04A0" w:firstRow="1" w:lastRow="0" w:firstColumn="1" w:lastColumn="0" w:noHBand="0" w:noVBand="1"/>
      </w:tblPr>
      <w:tblGrid>
        <w:gridCol w:w="2188"/>
        <w:gridCol w:w="2189"/>
        <w:gridCol w:w="2189"/>
        <w:gridCol w:w="2189"/>
      </w:tblGrid>
      <w:tr w:rsidR="00426AB4" w14:paraId="2368CA27" w14:textId="77777777" w:rsidTr="009C7867">
        <w:trPr>
          <w:cnfStyle w:val="100000000000" w:firstRow="1" w:lastRow="0" w:firstColumn="0" w:lastColumn="0" w:oddVBand="0" w:evenVBand="0" w:oddHBand="0"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8755" w:type="dxa"/>
            <w:gridSpan w:val="4"/>
            <w:shd w:val="clear" w:color="auto" w:fill="auto"/>
          </w:tcPr>
          <w:p w14:paraId="6FF84B2C" w14:textId="77777777" w:rsidR="00426AB4" w:rsidRDefault="00426AB4" w:rsidP="00426AB4">
            <w:r w:rsidRPr="00BE0379">
              <w:t>Model 1</w:t>
            </w:r>
            <w:r>
              <w:t xml:space="preserve"> - Adjusted analysis for Recurrent AF</w:t>
            </w:r>
          </w:p>
        </w:tc>
      </w:tr>
      <w:tr w:rsidR="00426AB4" w14:paraId="7C22B3F6" w14:textId="77777777" w:rsidTr="009C7867">
        <w:trPr>
          <w:cnfStyle w:val="000000100000" w:firstRow="0" w:lastRow="0" w:firstColumn="0" w:lastColumn="0" w:oddVBand="0" w:evenVBand="0" w:oddHBand="1"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061FF4B1" w14:textId="77777777" w:rsidR="00426AB4" w:rsidRDefault="00426AB4" w:rsidP="009C7867">
            <w:r>
              <w:t>Characteristic</w:t>
            </w:r>
          </w:p>
        </w:tc>
        <w:tc>
          <w:tcPr>
            <w:tcW w:w="2189" w:type="dxa"/>
            <w:shd w:val="clear" w:color="auto" w:fill="auto"/>
          </w:tcPr>
          <w:p w14:paraId="12FAD876" w14:textId="77777777" w:rsidR="00373B37" w:rsidRDefault="00426AB4" w:rsidP="00373B37">
            <w:pPr>
              <w:cnfStyle w:val="000000100000" w:firstRow="0" w:lastRow="0" w:firstColumn="0" w:lastColumn="0" w:oddVBand="0" w:evenVBand="0" w:oddHBand="1" w:evenHBand="0" w:firstRowFirstColumn="0" w:firstRowLastColumn="0" w:lastRowFirstColumn="0" w:lastRowLastColumn="0"/>
            </w:pPr>
            <w:r>
              <w:t>Hazard Ratio</w:t>
            </w:r>
          </w:p>
          <w:p w14:paraId="3C4ED626"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377A3AE2"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r>
              <w:t>95% Confidence interval</w:t>
            </w:r>
          </w:p>
        </w:tc>
        <w:tc>
          <w:tcPr>
            <w:tcW w:w="2189" w:type="dxa"/>
            <w:shd w:val="clear" w:color="auto" w:fill="auto"/>
          </w:tcPr>
          <w:p w14:paraId="6731CA17"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r>
              <w:t>P value</w:t>
            </w:r>
          </w:p>
        </w:tc>
      </w:tr>
      <w:tr w:rsidR="00426AB4" w14:paraId="236E614B" w14:textId="77777777" w:rsidTr="009C7867">
        <w:trPr>
          <w:trHeight w:val="261"/>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5A5EDBE0" w14:textId="77777777" w:rsidR="00426AB4" w:rsidRDefault="00426AB4" w:rsidP="009C7867">
            <w:r>
              <w:t>Age (years)</w:t>
            </w:r>
          </w:p>
        </w:tc>
        <w:tc>
          <w:tcPr>
            <w:tcW w:w="2189" w:type="dxa"/>
            <w:shd w:val="clear" w:color="auto" w:fill="auto"/>
          </w:tcPr>
          <w:p w14:paraId="042615CB"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c>
          <w:tcPr>
            <w:tcW w:w="2189" w:type="dxa"/>
            <w:shd w:val="clear" w:color="auto" w:fill="auto"/>
          </w:tcPr>
          <w:p w14:paraId="441EB20F"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c>
          <w:tcPr>
            <w:tcW w:w="2189" w:type="dxa"/>
            <w:shd w:val="clear" w:color="auto" w:fill="auto"/>
          </w:tcPr>
          <w:p w14:paraId="68A1D4D2"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r>
      <w:tr w:rsidR="00426AB4" w14:paraId="40B4DE9E" w14:textId="77777777" w:rsidTr="009C7867">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5C974E64" w14:textId="77777777" w:rsidR="00426AB4" w:rsidRDefault="00426AB4" w:rsidP="009C7867">
            <w:r>
              <w:t>Gender</w:t>
            </w:r>
          </w:p>
        </w:tc>
        <w:tc>
          <w:tcPr>
            <w:tcW w:w="2189" w:type="dxa"/>
            <w:shd w:val="clear" w:color="auto" w:fill="auto"/>
          </w:tcPr>
          <w:p w14:paraId="33A72B7E"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2F3C6075"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3A4D409F"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r>
      <w:tr w:rsidR="00426AB4" w14:paraId="1A67292E" w14:textId="77777777" w:rsidTr="009C7867">
        <w:trPr>
          <w:trHeight w:val="273"/>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75CD187B" w14:textId="77777777" w:rsidR="00426AB4" w:rsidRDefault="00690F4B" w:rsidP="009C7867">
            <w:r>
              <w:t>Study</w:t>
            </w:r>
          </w:p>
        </w:tc>
        <w:tc>
          <w:tcPr>
            <w:tcW w:w="2189" w:type="dxa"/>
            <w:shd w:val="clear" w:color="auto" w:fill="auto"/>
          </w:tcPr>
          <w:p w14:paraId="583112A7"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c>
          <w:tcPr>
            <w:tcW w:w="2189" w:type="dxa"/>
            <w:shd w:val="clear" w:color="auto" w:fill="auto"/>
          </w:tcPr>
          <w:p w14:paraId="6DA58721"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c>
          <w:tcPr>
            <w:tcW w:w="2189" w:type="dxa"/>
            <w:shd w:val="clear" w:color="auto" w:fill="auto"/>
          </w:tcPr>
          <w:p w14:paraId="023DDD80"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r>
      <w:tr w:rsidR="00426AB4" w14:paraId="70BAB73D" w14:textId="77777777" w:rsidTr="009C7867">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02A38D9A" w14:textId="77777777" w:rsidR="00426AB4" w:rsidRDefault="00426AB4" w:rsidP="009C7867">
            <w:r>
              <w:t>…</w:t>
            </w:r>
          </w:p>
        </w:tc>
        <w:tc>
          <w:tcPr>
            <w:tcW w:w="2189" w:type="dxa"/>
            <w:shd w:val="clear" w:color="auto" w:fill="auto"/>
          </w:tcPr>
          <w:p w14:paraId="577C06CA"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4C1D55EA"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1C75DD62"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r>
    </w:tbl>
    <w:p w14:paraId="461499AB" w14:textId="77777777" w:rsidR="0095334D" w:rsidRDefault="009C7867" w:rsidP="0095334D">
      <w:pPr>
        <w:pStyle w:val="NoSpacing"/>
      </w:pPr>
      <w:r w:rsidRPr="0027260B">
        <w:rPr>
          <w:b/>
        </w:rPr>
        <w:t>Table A1</w:t>
      </w:r>
      <w:r w:rsidR="000B088E">
        <w:rPr>
          <w:b/>
        </w:rPr>
        <w:t>4</w:t>
      </w:r>
      <w:r w:rsidR="0095334D">
        <w:t xml:space="preserve">: Displaying the results of Model 1 for each </w:t>
      </w:r>
      <w:r w:rsidR="00BD77E9">
        <w:t>characterist</w:t>
      </w:r>
      <w:r w:rsidR="000B088E">
        <w:t>ic found using the Delphi process</w:t>
      </w:r>
      <w:r w:rsidR="00BD77E9">
        <w:t xml:space="preserve"> and selected by the stepwise procedure for the adjusted analysis </w:t>
      </w:r>
      <w:r w:rsidR="0095334D">
        <w:t>on recurrence of AF. The results are produced</w:t>
      </w:r>
      <w:r w:rsidR="00373B37">
        <w:t xml:space="preserve"> in the form of hazards ratios </w:t>
      </w:r>
      <w:r w:rsidR="0095334D">
        <w:t>with corresponding 95% confidence intervals and P values.</w:t>
      </w:r>
    </w:p>
    <w:p w14:paraId="1F580E5D" w14:textId="77777777" w:rsidR="001B7990" w:rsidRDefault="001B7990" w:rsidP="001B7990"/>
    <w:tbl>
      <w:tblPr>
        <w:tblStyle w:val="LightShading"/>
        <w:tblW w:w="0" w:type="auto"/>
        <w:tblLayout w:type="fixed"/>
        <w:tblLook w:val="04A0" w:firstRow="1" w:lastRow="0" w:firstColumn="1" w:lastColumn="0" w:noHBand="0" w:noVBand="1"/>
      </w:tblPr>
      <w:tblGrid>
        <w:gridCol w:w="2188"/>
        <w:gridCol w:w="2189"/>
        <w:gridCol w:w="2189"/>
        <w:gridCol w:w="2189"/>
      </w:tblGrid>
      <w:tr w:rsidR="00426AB4" w14:paraId="7A5A9AE5" w14:textId="77777777" w:rsidTr="009C7867">
        <w:trPr>
          <w:cnfStyle w:val="100000000000" w:firstRow="1" w:lastRow="0" w:firstColumn="0" w:lastColumn="0" w:oddVBand="0" w:evenVBand="0" w:oddHBand="0"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8755" w:type="dxa"/>
            <w:gridSpan w:val="4"/>
            <w:shd w:val="clear" w:color="auto" w:fill="auto"/>
          </w:tcPr>
          <w:p w14:paraId="102BC614" w14:textId="77777777" w:rsidR="00426AB4" w:rsidRDefault="00426AB4" w:rsidP="009C7867">
            <w:r>
              <w:t>Model 2 - Adjusted analysis for Recurrent AF</w:t>
            </w:r>
          </w:p>
        </w:tc>
      </w:tr>
      <w:tr w:rsidR="00426AB4" w14:paraId="13C597C5" w14:textId="77777777" w:rsidTr="009C7867">
        <w:trPr>
          <w:cnfStyle w:val="000000100000" w:firstRow="0" w:lastRow="0" w:firstColumn="0" w:lastColumn="0" w:oddVBand="0" w:evenVBand="0" w:oddHBand="1"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00F534C9" w14:textId="77777777" w:rsidR="00426AB4" w:rsidRDefault="00426AB4" w:rsidP="009C7867">
            <w:r>
              <w:t>Characteristic</w:t>
            </w:r>
          </w:p>
        </w:tc>
        <w:tc>
          <w:tcPr>
            <w:tcW w:w="2189" w:type="dxa"/>
            <w:shd w:val="clear" w:color="auto" w:fill="auto"/>
          </w:tcPr>
          <w:p w14:paraId="59F6C495" w14:textId="77777777" w:rsidR="00373B37" w:rsidRDefault="00426AB4" w:rsidP="00373B37">
            <w:pPr>
              <w:cnfStyle w:val="000000100000" w:firstRow="0" w:lastRow="0" w:firstColumn="0" w:lastColumn="0" w:oddVBand="0" w:evenVBand="0" w:oddHBand="1" w:evenHBand="0" w:firstRowFirstColumn="0" w:firstRowLastColumn="0" w:lastRowFirstColumn="0" w:lastRowLastColumn="0"/>
            </w:pPr>
            <w:r>
              <w:t>Hazard Ratio</w:t>
            </w:r>
          </w:p>
          <w:p w14:paraId="6AE05F7F"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3CBC687F"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r>
              <w:t>95% Confidence interval</w:t>
            </w:r>
          </w:p>
        </w:tc>
        <w:tc>
          <w:tcPr>
            <w:tcW w:w="2189" w:type="dxa"/>
            <w:shd w:val="clear" w:color="auto" w:fill="auto"/>
          </w:tcPr>
          <w:p w14:paraId="2301B691"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r>
              <w:t>P value</w:t>
            </w:r>
          </w:p>
        </w:tc>
      </w:tr>
      <w:tr w:rsidR="00426AB4" w14:paraId="3D97DB9C" w14:textId="77777777" w:rsidTr="009C7867">
        <w:trPr>
          <w:trHeight w:val="261"/>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1E5C11CC" w14:textId="77777777" w:rsidR="00426AB4" w:rsidRDefault="00426AB4" w:rsidP="009C7867">
            <w:r>
              <w:t>Age (years)</w:t>
            </w:r>
          </w:p>
        </w:tc>
        <w:tc>
          <w:tcPr>
            <w:tcW w:w="2189" w:type="dxa"/>
            <w:shd w:val="clear" w:color="auto" w:fill="auto"/>
          </w:tcPr>
          <w:p w14:paraId="4D237F8C"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c>
          <w:tcPr>
            <w:tcW w:w="2189" w:type="dxa"/>
            <w:shd w:val="clear" w:color="auto" w:fill="auto"/>
          </w:tcPr>
          <w:p w14:paraId="65E0FFCA"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c>
          <w:tcPr>
            <w:tcW w:w="2189" w:type="dxa"/>
            <w:shd w:val="clear" w:color="auto" w:fill="auto"/>
          </w:tcPr>
          <w:p w14:paraId="03C1D1BC"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r>
      <w:tr w:rsidR="00426AB4" w14:paraId="50F1AFC9" w14:textId="77777777" w:rsidTr="009C7867">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05D0C000" w14:textId="77777777" w:rsidR="00426AB4" w:rsidRDefault="00426AB4" w:rsidP="009C7867">
            <w:r>
              <w:t>Gender</w:t>
            </w:r>
          </w:p>
        </w:tc>
        <w:tc>
          <w:tcPr>
            <w:tcW w:w="2189" w:type="dxa"/>
            <w:shd w:val="clear" w:color="auto" w:fill="auto"/>
          </w:tcPr>
          <w:p w14:paraId="346268B0"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3E56F39E"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28CCB969"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r>
      <w:tr w:rsidR="00426AB4" w14:paraId="062F64FF" w14:textId="77777777" w:rsidTr="009C7867">
        <w:trPr>
          <w:trHeight w:val="273"/>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62F1862A" w14:textId="77777777" w:rsidR="00426AB4" w:rsidRDefault="00690F4B" w:rsidP="009C7867">
            <w:r>
              <w:t>Study</w:t>
            </w:r>
          </w:p>
          <w:p w14:paraId="66B4D26C" w14:textId="77777777" w:rsidR="0027260B" w:rsidRDefault="0027260B" w:rsidP="009C7867">
            <w:r>
              <w:t>Biomarker A</w:t>
            </w:r>
          </w:p>
          <w:p w14:paraId="41F958EB" w14:textId="77777777" w:rsidR="0027260B" w:rsidRDefault="0027260B" w:rsidP="009C7867">
            <w:r>
              <w:t>Biomarker B</w:t>
            </w:r>
          </w:p>
        </w:tc>
        <w:tc>
          <w:tcPr>
            <w:tcW w:w="2189" w:type="dxa"/>
            <w:shd w:val="clear" w:color="auto" w:fill="auto"/>
          </w:tcPr>
          <w:p w14:paraId="15D5077D"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c>
          <w:tcPr>
            <w:tcW w:w="2189" w:type="dxa"/>
            <w:shd w:val="clear" w:color="auto" w:fill="auto"/>
          </w:tcPr>
          <w:p w14:paraId="288D1144"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c>
          <w:tcPr>
            <w:tcW w:w="2189" w:type="dxa"/>
            <w:shd w:val="clear" w:color="auto" w:fill="auto"/>
          </w:tcPr>
          <w:p w14:paraId="46DC22C9"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r>
      <w:tr w:rsidR="00426AB4" w14:paraId="763E39C6" w14:textId="77777777" w:rsidTr="009C7867">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6342344C" w14:textId="77777777" w:rsidR="00426AB4" w:rsidRDefault="00426AB4" w:rsidP="009C7867">
            <w:r>
              <w:t>…</w:t>
            </w:r>
          </w:p>
        </w:tc>
        <w:tc>
          <w:tcPr>
            <w:tcW w:w="2189" w:type="dxa"/>
            <w:shd w:val="clear" w:color="auto" w:fill="auto"/>
          </w:tcPr>
          <w:p w14:paraId="7DDD2125"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274D8AF8"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64D90FC1"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r>
    </w:tbl>
    <w:p w14:paraId="4C3B58E4" w14:textId="77777777" w:rsidR="00426AB4" w:rsidRDefault="00426AB4" w:rsidP="001B7990"/>
    <w:p w14:paraId="1BCDF554" w14:textId="77777777" w:rsidR="0095334D" w:rsidRDefault="000B088E" w:rsidP="0095334D">
      <w:pPr>
        <w:pStyle w:val="NoSpacing"/>
      </w:pPr>
      <w:r>
        <w:rPr>
          <w:b/>
        </w:rPr>
        <w:t>Table A15</w:t>
      </w:r>
      <w:r w:rsidR="0095334D">
        <w:t xml:space="preserve">: Displaying the results of Model 2 for each </w:t>
      </w:r>
      <w:r w:rsidR="00BD77E9">
        <w:t>characte</w:t>
      </w:r>
      <w:r>
        <w:t>ristic found using the Delphi process</w:t>
      </w:r>
      <w:r w:rsidR="00BD77E9">
        <w:t xml:space="preserve"> and selected by the stepwise procedure </w:t>
      </w:r>
      <w:r w:rsidR="00F82331">
        <w:t xml:space="preserve">with the addition of the biomarkers </w:t>
      </w:r>
      <w:r w:rsidR="00BD77E9">
        <w:t xml:space="preserve">for the adjusted analysis </w:t>
      </w:r>
      <w:r w:rsidR="0095334D">
        <w:t>on recurrence of AF. The results are produced in the form</w:t>
      </w:r>
      <w:r w:rsidR="00373B37">
        <w:t xml:space="preserve"> of hazards ratios </w:t>
      </w:r>
      <w:r w:rsidR="0095334D">
        <w:t>with corresponding 95% confidence intervals and P values.</w:t>
      </w:r>
    </w:p>
    <w:p w14:paraId="47494A77" w14:textId="77777777" w:rsidR="00426AB4" w:rsidRDefault="00426AB4" w:rsidP="0095334D">
      <w:pPr>
        <w:pStyle w:val="NoSpacing"/>
      </w:pPr>
    </w:p>
    <w:p w14:paraId="61BAA4D9" w14:textId="77777777" w:rsidR="006118D1" w:rsidRDefault="006118D1" w:rsidP="00CF02E0"/>
    <w:p w14:paraId="50530F11" w14:textId="77777777" w:rsidR="00F82331" w:rsidRDefault="00F82331">
      <w:r>
        <w:br w:type="page"/>
      </w:r>
    </w:p>
    <w:p w14:paraId="1D75F125" w14:textId="77777777" w:rsidR="00612383" w:rsidRDefault="00612383" w:rsidP="00032E63">
      <w:pPr>
        <w:pStyle w:val="Heading2"/>
        <w:numPr>
          <w:ilvl w:val="1"/>
          <w:numId w:val="1"/>
        </w:numPr>
      </w:pPr>
      <w:bookmarkStart w:id="100" w:name="_Toc4752457"/>
      <w:r>
        <w:t>Secondary outcome results</w:t>
      </w:r>
      <w:bookmarkEnd w:id="100"/>
    </w:p>
    <w:p w14:paraId="50B0D67B" w14:textId="77777777" w:rsidR="00801176" w:rsidRDefault="00801176" w:rsidP="00801176"/>
    <w:p w14:paraId="2B2115CF" w14:textId="77777777" w:rsidR="00801176" w:rsidRPr="00687228" w:rsidRDefault="00801176" w:rsidP="00801176">
      <w:r>
        <w:t>All models will have 2 tables per outcome: (a) with imputed values and (b) complete case data (i.e. with no imputed data)</w:t>
      </w:r>
    </w:p>
    <w:p w14:paraId="2F4E79F8" w14:textId="77777777" w:rsidR="00801176" w:rsidRPr="00801176" w:rsidRDefault="00801176" w:rsidP="00801176"/>
    <w:p w14:paraId="70A9FBC7" w14:textId="77777777" w:rsidR="001B7990" w:rsidRDefault="006118D1" w:rsidP="00032E63">
      <w:pPr>
        <w:pStyle w:val="Heading3"/>
        <w:numPr>
          <w:ilvl w:val="2"/>
          <w:numId w:val="1"/>
        </w:numPr>
      </w:pPr>
      <w:bookmarkStart w:id="101" w:name="_Toc4752458"/>
      <w:r>
        <w:t>Stroke</w:t>
      </w:r>
      <w:bookmarkEnd w:id="101"/>
    </w:p>
    <w:p w14:paraId="442CF595" w14:textId="77777777" w:rsidR="00426AB4" w:rsidRDefault="00426AB4" w:rsidP="00426AB4"/>
    <w:tbl>
      <w:tblPr>
        <w:tblStyle w:val="LightShading"/>
        <w:tblW w:w="0" w:type="auto"/>
        <w:tblLayout w:type="fixed"/>
        <w:tblLook w:val="04A0" w:firstRow="1" w:lastRow="0" w:firstColumn="1" w:lastColumn="0" w:noHBand="0" w:noVBand="1"/>
      </w:tblPr>
      <w:tblGrid>
        <w:gridCol w:w="2188"/>
        <w:gridCol w:w="2189"/>
        <w:gridCol w:w="2189"/>
        <w:gridCol w:w="2189"/>
      </w:tblGrid>
      <w:tr w:rsidR="00426AB4" w14:paraId="324AB7F9" w14:textId="77777777" w:rsidTr="009C7867">
        <w:trPr>
          <w:cnfStyle w:val="100000000000" w:firstRow="1" w:lastRow="0" w:firstColumn="0" w:lastColumn="0" w:oddVBand="0" w:evenVBand="0" w:oddHBand="0"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8755" w:type="dxa"/>
            <w:gridSpan w:val="4"/>
            <w:shd w:val="clear" w:color="auto" w:fill="auto"/>
          </w:tcPr>
          <w:p w14:paraId="0BD62B60" w14:textId="77777777" w:rsidR="00426AB4" w:rsidRDefault="00426AB4" w:rsidP="00426AB4">
            <w:r w:rsidRPr="00BE0379">
              <w:t>Model 1</w:t>
            </w:r>
            <w:r>
              <w:t xml:space="preserve"> - Adjusted analysis for Stroke</w:t>
            </w:r>
          </w:p>
        </w:tc>
      </w:tr>
      <w:tr w:rsidR="00426AB4" w14:paraId="0C102385" w14:textId="77777777" w:rsidTr="009C7867">
        <w:trPr>
          <w:cnfStyle w:val="000000100000" w:firstRow="0" w:lastRow="0" w:firstColumn="0" w:lastColumn="0" w:oddVBand="0" w:evenVBand="0" w:oddHBand="1"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7780AAD6" w14:textId="77777777" w:rsidR="00426AB4" w:rsidRDefault="00426AB4" w:rsidP="009C7867">
            <w:r>
              <w:t>Characteristic</w:t>
            </w:r>
          </w:p>
        </w:tc>
        <w:tc>
          <w:tcPr>
            <w:tcW w:w="2189" w:type="dxa"/>
            <w:shd w:val="clear" w:color="auto" w:fill="auto"/>
          </w:tcPr>
          <w:p w14:paraId="1E26DCB7" w14:textId="77777777" w:rsidR="00373B37" w:rsidRDefault="00426AB4" w:rsidP="00373B37">
            <w:pPr>
              <w:cnfStyle w:val="000000100000" w:firstRow="0" w:lastRow="0" w:firstColumn="0" w:lastColumn="0" w:oddVBand="0" w:evenVBand="0" w:oddHBand="1" w:evenHBand="0" w:firstRowFirstColumn="0" w:firstRowLastColumn="0" w:lastRowFirstColumn="0" w:lastRowLastColumn="0"/>
            </w:pPr>
            <w:r>
              <w:t>Hazard Ratio</w:t>
            </w:r>
          </w:p>
          <w:p w14:paraId="53EE0D74"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6E870516"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r>
              <w:t>95% Confidence interval</w:t>
            </w:r>
          </w:p>
        </w:tc>
        <w:tc>
          <w:tcPr>
            <w:tcW w:w="2189" w:type="dxa"/>
            <w:shd w:val="clear" w:color="auto" w:fill="auto"/>
          </w:tcPr>
          <w:p w14:paraId="4CDB170D"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r>
              <w:t>P value</w:t>
            </w:r>
          </w:p>
        </w:tc>
      </w:tr>
      <w:tr w:rsidR="00426AB4" w14:paraId="13AC385F" w14:textId="77777777" w:rsidTr="009C7867">
        <w:trPr>
          <w:trHeight w:val="261"/>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622F57F7" w14:textId="77777777" w:rsidR="00426AB4" w:rsidRDefault="00426AB4" w:rsidP="009C7867">
            <w:r>
              <w:t>Age (years)</w:t>
            </w:r>
          </w:p>
        </w:tc>
        <w:tc>
          <w:tcPr>
            <w:tcW w:w="2189" w:type="dxa"/>
            <w:shd w:val="clear" w:color="auto" w:fill="auto"/>
          </w:tcPr>
          <w:p w14:paraId="4D4E96D7"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c>
          <w:tcPr>
            <w:tcW w:w="2189" w:type="dxa"/>
            <w:shd w:val="clear" w:color="auto" w:fill="auto"/>
          </w:tcPr>
          <w:p w14:paraId="5AFD9676"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c>
          <w:tcPr>
            <w:tcW w:w="2189" w:type="dxa"/>
            <w:shd w:val="clear" w:color="auto" w:fill="auto"/>
          </w:tcPr>
          <w:p w14:paraId="4D821D56"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r>
      <w:tr w:rsidR="00426AB4" w14:paraId="4D7C6E91" w14:textId="77777777" w:rsidTr="009C7867">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50FB5CF7" w14:textId="77777777" w:rsidR="00426AB4" w:rsidRDefault="00426AB4" w:rsidP="009C7867">
            <w:r>
              <w:t>Gender</w:t>
            </w:r>
          </w:p>
        </w:tc>
        <w:tc>
          <w:tcPr>
            <w:tcW w:w="2189" w:type="dxa"/>
            <w:shd w:val="clear" w:color="auto" w:fill="auto"/>
          </w:tcPr>
          <w:p w14:paraId="562A625F"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330CACE8"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08520452"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r>
      <w:tr w:rsidR="00426AB4" w14:paraId="0E955854" w14:textId="77777777" w:rsidTr="009C7867">
        <w:trPr>
          <w:trHeight w:val="273"/>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39AA9408" w14:textId="77777777" w:rsidR="00426AB4" w:rsidRDefault="00690F4B" w:rsidP="009C7867">
            <w:r>
              <w:t>Study</w:t>
            </w:r>
          </w:p>
        </w:tc>
        <w:tc>
          <w:tcPr>
            <w:tcW w:w="2189" w:type="dxa"/>
            <w:shd w:val="clear" w:color="auto" w:fill="auto"/>
          </w:tcPr>
          <w:p w14:paraId="5FFDCB33"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c>
          <w:tcPr>
            <w:tcW w:w="2189" w:type="dxa"/>
            <w:shd w:val="clear" w:color="auto" w:fill="auto"/>
          </w:tcPr>
          <w:p w14:paraId="26694AA1"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c>
          <w:tcPr>
            <w:tcW w:w="2189" w:type="dxa"/>
            <w:shd w:val="clear" w:color="auto" w:fill="auto"/>
          </w:tcPr>
          <w:p w14:paraId="3060D9EE"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r>
      <w:tr w:rsidR="00426AB4" w14:paraId="1D58C782" w14:textId="77777777" w:rsidTr="009C7867">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126A5254" w14:textId="77777777" w:rsidR="00426AB4" w:rsidRDefault="00426AB4" w:rsidP="009C7867">
            <w:r>
              <w:t>…</w:t>
            </w:r>
          </w:p>
        </w:tc>
        <w:tc>
          <w:tcPr>
            <w:tcW w:w="2189" w:type="dxa"/>
            <w:shd w:val="clear" w:color="auto" w:fill="auto"/>
          </w:tcPr>
          <w:p w14:paraId="13E522C1"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58730F78"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512541C3"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r>
    </w:tbl>
    <w:p w14:paraId="71EA8EC1" w14:textId="77777777" w:rsidR="00426AB4" w:rsidRPr="00426AB4" w:rsidRDefault="00426AB4" w:rsidP="00426AB4"/>
    <w:p w14:paraId="4E737BB9" w14:textId="77777777" w:rsidR="0095334D" w:rsidRDefault="000B088E" w:rsidP="0095334D">
      <w:pPr>
        <w:pStyle w:val="NoSpacing"/>
      </w:pPr>
      <w:r>
        <w:rPr>
          <w:b/>
        </w:rPr>
        <w:t>Table A16</w:t>
      </w:r>
      <w:r w:rsidR="0095334D">
        <w:t xml:space="preserve">: Displaying the results of Model 1 for each </w:t>
      </w:r>
      <w:r w:rsidR="00BD77E9">
        <w:t>characterist</w:t>
      </w:r>
      <w:r>
        <w:t>ic found using the Delphi process</w:t>
      </w:r>
      <w:r w:rsidR="00BD77E9">
        <w:t xml:space="preserve"> and selected by the stepwise procedure for the adjusted analysis </w:t>
      </w:r>
      <w:r w:rsidR="0095334D">
        <w:t>on stroke. The results are produced in the form of hazards ratios with corresponding 95% confidence intervals and P values.</w:t>
      </w:r>
    </w:p>
    <w:p w14:paraId="3F5E3A8E" w14:textId="77777777" w:rsidR="001B7990" w:rsidRDefault="001B7990" w:rsidP="001B7990"/>
    <w:tbl>
      <w:tblPr>
        <w:tblStyle w:val="LightShading"/>
        <w:tblW w:w="0" w:type="auto"/>
        <w:tblLayout w:type="fixed"/>
        <w:tblLook w:val="04A0" w:firstRow="1" w:lastRow="0" w:firstColumn="1" w:lastColumn="0" w:noHBand="0" w:noVBand="1"/>
      </w:tblPr>
      <w:tblGrid>
        <w:gridCol w:w="2188"/>
        <w:gridCol w:w="2189"/>
        <w:gridCol w:w="2189"/>
        <w:gridCol w:w="2189"/>
      </w:tblGrid>
      <w:tr w:rsidR="00426AB4" w14:paraId="1D0BE73B" w14:textId="77777777" w:rsidTr="009C7867">
        <w:trPr>
          <w:cnfStyle w:val="100000000000" w:firstRow="1" w:lastRow="0" w:firstColumn="0" w:lastColumn="0" w:oddVBand="0" w:evenVBand="0" w:oddHBand="0"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8755" w:type="dxa"/>
            <w:gridSpan w:val="4"/>
            <w:shd w:val="clear" w:color="auto" w:fill="auto"/>
          </w:tcPr>
          <w:p w14:paraId="1CF924F7" w14:textId="77777777" w:rsidR="00426AB4" w:rsidRDefault="00426AB4" w:rsidP="009C7867">
            <w:r>
              <w:t>Model 2 - Adjusted analysis for Stroke</w:t>
            </w:r>
          </w:p>
        </w:tc>
      </w:tr>
      <w:tr w:rsidR="00426AB4" w14:paraId="313429F9" w14:textId="77777777" w:rsidTr="009C7867">
        <w:trPr>
          <w:cnfStyle w:val="000000100000" w:firstRow="0" w:lastRow="0" w:firstColumn="0" w:lastColumn="0" w:oddVBand="0" w:evenVBand="0" w:oddHBand="1"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6CB2918E" w14:textId="77777777" w:rsidR="00426AB4" w:rsidRDefault="00426AB4" w:rsidP="009C7867">
            <w:r>
              <w:t>Characteristic</w:t>
            </w:r>
          </w:p>
        </w:tc>
        <w:tc>
          <w:tcPr>
            <w:tcW w:w="2189" w:type="dxa"/>
            <w:shd w:val="clear" w:color="auto" w:fill="auto"/>
          </w:tcPr>
          <w:p w14:paraId="1986ED99" w14:textId="77777777" w:rsidR="00426AB4" w:rsidRDefault="00373B37" w:rsidP="009C7867">
            <w:pPr>
              <w:cnfStyle w:val="000000100000" w:firstRow="0" w:lastRow="0" w:firstColumn="0" w:lastColumn="0" w:oddVBand="0" w:evenVBand="0" w:oddHBand="1" w:evenHBand="0" w:firstRowFirstColumn="0" w:firstRowLastColumn="0" w:lastRowFirstColumn="0" w:lastRowLastColumn="0"/>
            </w:pPr>
            <w:r>
              <w:t>Hazard Ratio</w:t>
            </w:r>
          </w:p>
        </w:tc>
        <w:tc>
          <w:tcPr>
            <w:tcW w:w="2189" w:type="dxa"/>
            <w:shd w:val="clear" w:color="auto" w:fill="auto"/>
          </w:tcPr>
          <w:p w14:paraId="6855C78B"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r>
              <w:t>95% Confidence interval</w:t>
            </w:r>
          </w:p>
        </w:tc>
        <w:tc>
          <w:tcPr>
            <w:tcW w:w="2189" w:type="dxa"/>
            <w:shd w:val="clear" w:color="auto" w:fill="auto"/>
          </w:tcPr>
          <w:p w14:paraId="3DD50BD8"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r>
              <w:t>P value</w:t>
            </w:r>
          </w:p>
        </w:tc>
      </w:tr>
      <w:tr w:rsidR="00426AB4" w14:paraId="12E8A7CC" w14:textId="77777777" w:rsidTr="009C7867">
        <w:trPr>
          <w:trHeight w:val="261"/>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393AFA64" w14:textId="77777777" w:rsidR="00426AB4" w:rsidRDefault="00426AB4" w:rsidP="009C7867">
            <w:r>
              <w:t>Age (years)</w:t>
            </w:r>
          </w:p>
        </w:tc>
        <w:tc>
          <w:tcPr>
            <w:tcW w:w="2189" w:type="dxa"/>
            <w:shd w:val="clear" w:color="auto" w:fill="auto"/>
          </w:tcPr>
          <w:p w14:paraId="26A4AC5D"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c>
          <w:tcPr>
            <w:tcW w:w="2189" w:type="dxa"/>
            <w:shd w:val="clear" w:color="auto" w:fill="auto"/>
          </w:tcPr>
          <w:p w14:paraId="1675440E"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c>
          <w:tcPr>
            <w:tcW w:w="2189" w:type="dxa"/>
            <w:shd w:val="clear" w:color="auto" w:fill="auto"/>
          </w:tcPr>
          <w:p w14:paraId="2BC07F84"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r>
      <w:tr w:rsidR="00426AB4" w14:paraId="2D348C72" w14:textId="77777777" w:rsidTr="009C7867">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027A0379" w14:textId="77777777" w:rsidR="00426AB4" w:rsidRDefault="00426AB4" w:rsidP="009C7867">
            <w:r>
              <w:t>Gender</w:t>
            </w:r>
          </w:p>
        </w:tc>
        <w:tc>
          <w:tcPr>
            <w:tcW w:w="2189" w:type="dxa"/>
            <w:shd w:val="clear" w:color="auto" w:fill="auto"/>
          </w:tcPr>
          <w:p w14:paraId="1DE3DB94"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496B6D19"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394528A1"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r>
      <w:tr w:rsidR="00426AB4" w14:paraId="76BDDAC8" w14:textId="77777777" w:rsidTr="009C7867">
        <w:trPr>
          <w:trHeight w:val="273"/>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53FCB0BA" w14:textId="77777777" w:rsidR="00426AB4" w:rsidRDefault="00690F4B" w:rsidP="009C7867">
            <w:r>
              <w:t>Study</w:t>
            </w:r>
          </w:p>
          <w:p w14:paraId="2014BC12" w14:textId="77777777" w:rsidR="0027260B" w:rsidRDefault="0027260B" w:rsidP="009C7867">
            <w:r>
              <w:t>Biomarker A</w:t>
            </w:r>
          </w:p>
          <w:p w14:paraId="567FB29D" w14:textId="77777777" w:rsidR="0027260B" w:rsidRDefault="0027260B" w:rsidP="009C7867">
            <w:r>
              <w:t>Biomarker B</w:t>
            </w:r>
          </w:p>
        </w:tc>
        <w:tc>
          <w:tcPr>
            <w:tcW w:w="2189" w:type="dxa"/>
            <w:shd w:val="clear" w:color="auto" w:fill="auto"/>
          </w:tcPr>
          <w:p w14:paraId="7BF41416"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c>
          <w:tcPr>
            <w:tcW w:w="2189" w:type="dxa"/>
            <w:shd w:val="clear" w:color="auto" w:fill="auto"/>
          </w:tcPr>
          <w:p w14:paraId="5DB39523"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c>
          <w:tcPr>
            <w:tcW w:w="2189" w:type="dxa"/>
            <w:shd w:val="clear" w:color="auto" w:fill="auto"/>
          </w:tcPr>
          <w:p w14:paraId="4D6D5760"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r>
      <w:tr w:rsidR="00426AB4" w14:paraId="54DC7EAE" w14:textId="77777777" w:rsidTr="009C7867">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6C7F33D9" w14:textId="77777777" w:rsidR="00426AB4" w:rsidRDefault="00426AB4" w:rsidP="009C7867">
            <w:r>
              <w:t>…</w:t>
            </w:r>
          </w:p>
        </w:tc>
        <w:tc>
          <w:tcPr>
            <w:tcW w:w="2189" w:type="dxa"/>
            <w:shd w:val="clear" w:color="auto" w:fill="auto"/>
          </w:tcPr>
          <w:p w14:paraId="66F4FC26"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5F7A226F"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6B87D3FD"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r>
    </w:tbl>
    <w:p w14:paraId="29F4B719" w14:textId="77777777" w:rsidR="00426AB4" w:rsidRDefault="00426AB4" w:rsidP="001B7990"/>
    <w:p w14:paraId="2C21046A" w14:textId="77777777" w:rsidR="0095334D" w:rsidRDefault="000B088E" w:rsidP="0095334D">
      <w:pPr>
        <w:pStyle w:val="NoSpacing"/>
      </w:pPr>
      <w:r>
        <w:rPr>
          <w:b/>
        </w:rPr>
        <w:t>Table A17</w:t>
      </w:r>
      <w:r w:rsidR="0095334D" w:rsidRPr="0027260B">
        <w:rPr>
          <w:b/>
        </w:rPr>
        <w:t>:</w:t>
      </w:r>
      <w:r w:rsidR="0095334D">
        <w:t xml:space="preserve"> Displaying the results of Model 2 for each </w:t>
      </w:r>
      <w:r w:rsidR="00BD77E9">
        <w:t>characterist</w:t>
      </w:r>
      <w:r>
        <w:t>ic found using the Delphi process</w:t>
      </w:r>
      <w:r w:rsidR="00BD77E9">
        <w:t xml:space="preserve"> and selected by the stepwise procedure</w:t>
      </w:r>
      <w:r w:rsidR="00F82331">
        <w:t xml:space="preserve"> with the addition of the biomarkers</w:t>
      </w:r>
      <w:r w:rsidR="00BD77E9">
        <w:t xml:space="preserve"> for the adjusted analysis </w:t>
      </w:r>
      <w:r w:rsidR="0095334D">
        <w:t>on stroke. The results are produced</w:t>
      </w:r>
      <w:r w:rsidR="00373B37">
        <w:t xml:space="preserve"> in the form of hazards ratios </w:t>
      </w:r>
      <w:r w:rsidR="0095334D">
        <w:t>with corresponding 95% confidence intervals and P values.</w:t>
      </w:r>
    </w:p>
    <w:p w14:paraId="09B3112E" w14:textId="77777777" w:rsidR="001B7990" w:rsidRDefault="001B7990" w:rsidP="001B7990">
      <w:pPr>
        <w:pStyle w:val="Heading3"/>
      </w:pPr>
    </w:p>
    <w:p w14:paraId="35A6CDCE" w14:textId="77777777" w:rsidR="00E74FFD" w:rsidRDefault="00E74FFD" w:rsidP="00E74FFD"/>
    <w:p w14:paraId="5B32253C" w14:textId="77777777" w:rsidR="00E74FFD" w:rsidRDefault="00E74FFD" w:rsidP="00E74FFD"/>
    <w:p w14:paraId="2DCB60FD" w14:textId="77777777" w:rsidR="00373B37" w:rsidRDefault="00373B37" w:rsidP="00E74FFD"/>
    <w:p w14:paraId="6E549CDA" w14:textId="77777777" w:rsidR="00E74FFD" w:rsidRDefault="00E74FFD" w:rsidP="00E74FFD"/>
    <w:p w14:paraId="3F125A52" w14:textId="77777777" w:rsidR="00E74FFD" w:rsidRDefault="00E74FFD" w:rsidP="00E74FFD"/>
    <w:p w14:paraId="3E1FD0D5" w14:textId="77777777" w:rsidR="00E74FFD" w:rsidRPr="00E74FFD" w:rsidRDefault="00E74FFD" w:rsidP="00E74FFD"/>
    <w:p w14:paraId="659B5B6F" w14:textId="77777777" w:rsidR="001B7990" w:rsidRDefault="006118D1" w:rsidP="00032E63">
      <w:pPr>
        <w:pStyle w:val="Heading3"/>
        <w:numPr>
          <w:ilvl w:val="2"/>
          <w:numId w:val="1"/>
        </w:numPr>
      </w:pPr>
      <w:bookmarkStart w:id="102" w:name="_Toc4752459"/>
      <w:r>
        <w:t>Cardiovascular death</w:t>
      </w:r>
      <w:bookmarkEnd w:id="102"/>
    </w:p>
    <w:tbl>
      <w:tblPr>
        <w:tblStyle w:val="LightShading"/>
        <w:tblW w:w="0" w:type="auto"/>
        <w:tblLayout w:type="fixed"/>
        <w:tblLook w:val="04A0" w:firstRow="1" w:lastRow="0" w:firstColumn="1" w:lastColumn="0" w:noHBand="0" w:noVBand="1"/>
      </w:tblPr>
      <w:tblGrid>
        <w:gridCol w:w="2188"/>
        <w:gridCol w:w="2189"/>
        <w:gridCol w:w="2189"/>
        <w:gridCol w:w="2189"/>
      </w:tblGrid>
      <w:tr w:rsidR="00426AB4" w14:paraId="385122C5" w14:textId="77777777" w:rsidTr="009C7867">
        <w:trPr>
          <w:cnfStyle w:val="100000000000" w:firstRow="1" w:lastRow="0" w:firstColumn="0" w:lastColumn="0" w:oddVBand="0" w:evenVBand="0" w:oddHBand="0"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8755" w:type="dxa"/>
            <w:gridSpan w:val="4"/>
            <w:shd w:val="clear" w:color="auto" w:fill="auto"/>
          </w:tcPr>
          <w:p w14:paraId="140FAC49" w14:textId="77777777" w:rsidR="00426AB4" w:rsidRDefault="00426AB4" w:rsidP="00426AB4">
            <w:r w:rsidRPr="00BE0379">
              <w:t>Model 1</w:t>
            </w:r>
            <w:r>
              <w:t xml:space="preserve"> - Adjusted analysis for Cardiovascular death</w:t>
            </w:r>
          </w:p>
        </w:tc>
      </w:tr>
      <w:tr w:rsidR="00426AB4" w14:paraId="33391DDD" w14:textId="77777777" w:rsidTr="009C7867">
        <w:trPr>
          <w:cnfStyle w:val="000000100000" w:firstRow="0" w:lastRow="0" w:firstColumn="0" w:lastColumn="0" w:oddVBand="0" w:evenVBand="0" w:oddHBand="1"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1BAFA687" w14:textId="77777777" w:rsidR="00426AB4" w:rsidRDefault="00426AB4" w:rsidP="009C7867">
            <w:r>
              <w:t>Characteristic</w:t>
            </w:r>
          </w:p>
        </w:tc>
        <w:tc>
          <w:tcPr>
            <w:tcW w:w="2189" w:type="dxa"/>
            <w:shd w:val="clear" w:color="auto" w:fill="auto"/>
          </w:tcPr>
          <w:p w14:paraId="3C943D0B" w14:textId="77777777" w:rsidR="00373B37" w:rsidRDefault="00426AB4" w:rsidP="00373B37">
            <w:pPr>
              <w:cnfStyle w:val="000000100000" w:firstRow="0" w:lastRow="0" w:firstColumn="0" w:lastColumn="0" w:oddVBand="0" w:evenVBand="0" w:oddHBand="1" w:evenHBand="0" w:firstRowFirstColumn="0" w:firstRowLastColumn="0" w:lastRowFirstColumn="0" w:lastRowLastColumn="0"/>
            </w:pPr>
            <w:r>
              <w:t>Hazard Ratio</w:t>
            </w:r>
          </w:p>
          <w:p w14:paraId="1DF6AB16"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1B0E2789"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r>
              <w:t>95% Confidence interval</w:t>
            </w:r>
          </w:p>
        </w:tc>
        <w:tc>
          <w:tcPr>
            <w:tcW w:w="2189" w:type="dxa"/>
            <w:shd w:val="clear" w:color="auto" w:fill="auto"/>
          </w:tcPr>
          <w:p w14:paraId="090F839F"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r>
              <w:t>P value</w:t>
            </w:r>
          </w:p>
        </w:tc>
      </w:tr>
      <w:tr w:rsidR="00426AB4" w14:paraId="5BE870F2" w14:textId="77777777" w:rsidTr="009C7867">
        <w:trPr>
          <w:trHeight w:val="261"/>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313B7C7B" w14:textId="77777777" w:rsidR="00426AB4" w:rsidRDefault="00426AB4" w:rsidP="009C7867">
            <w:r>
              <w:t>Age (years)</w:t>
            </w:r>
          </w:p>
        </w:tc>
        <w:tc>
          <w:tcPr>
            <w:tcW w:w="2189" w:type="dxa"/>
            <w:shd w:val="clear" w:color="auto" w:fill="auto"/>
          </w:tcPr>
          <w:p w14:paraId="52234250"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c>
          <w:tcPr>
            <w:tcW w:w="2189" w:type="dxa"/>
            <w:shd w:val="clear" w:color="auto" w:fill="auto"/>
          </w:tcPr>
          <w:p w14:paraId="2DB3E9C7"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c>
          <w:tcPr>
            <w:tcW w:w="2189" w:type="dxa"/>
            <w:shd w:val="clear" w:color="auto" w:fill="auto"/>
          </w:tcPr>
          <w:p w14:paraId="6A1C54A7"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r>
      <w:tr w:rsidR="00426AB4" w14:paraId="504245B7" w14:textId="77777777" w:rsidTr="009C7867">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7F41CB6D" w14:textId="77777777" w:rsidR="00426AB4" w:rsidRDefault="00426AB4" w:rsidP="009C7867">
            <w:r>
              <w:t>Gender</w:t>
            </w:r>
          </w:p>
        </w:tc>
        <w:tc>
          <w:tcPr>
            <w:tcW w:w="2189" w:type="dxa"/>
            <w:shd w:val="clear" w:color="auto" w:fill="auto"/>
          </w:tcPr>
          <w:p w14:paraId="1A261ACC"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42DEC3E0"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770D31F4"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r>
      <w:tr w:rsidR="00426AB4" w14:paraId="7E882578" w14:textId="77777777" w:rsidTr="009C7867">
        <w:trPr>
          <w:trHeight w:val="273"/>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197962DC" w14:textId="77777777" w:rsidR="00426AB4" w:rsidRDefault="00690F4B" w:rsidP="009C7867">
            <w:r>
              <w:t>Study</w:t>
            </w:r>
          </w:p>
        </w:tc>
        <w:tc>
          <w:tcPr>
            <w:tcW w:w="2189" w:type="dxa"/>
            <w:shd w:val="clear" w:color="auto" w:fill="auto"/>
          </w:tcPr>
          <w:p w14:paraId="60D2628B"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c>
          <w:tcPr>
            <w:tcW w:w="2189" w:type="dxa"/>
            <w:shd w:val="clear" w:color="auto" w:fill="auto"/>
          </w:tcPr>
          <w:p w14:paraId="021B596C"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c>
          <w:tcPr>
            <w:tcW w:w="2189" w:type="dxa"/>
            <w:shd w:val="clear" w:color="auto" w:fill="auto"/>
          </w:tcPr>
          <w:p w14:paraId="6E423F6D"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r>
      <w:tr w:rsidR="00426AB4" w14:paraId="32A4566B" w14:textId="77777777" w:rsidTr="009C7867">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48125A83" w14:textId="77777777" w:rsidR="00426AB4" w:rsidRDefault="00426AB4" w:rsidP="009C7867">
            <w:r>
              <w:t>…</w:t>
            </w:r>
          </w:p>
        </w:tc>
        <w:tc>
          <w:tcPr>
            <w:tcW w:w="2189" w:type="dxa"/>
            <w:shd w:val="clear" w:color="auto" w:fill="auto"/>
          </w:tcPr>
          <w:p w14:paraId="03273F6A"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13B88799"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2936B401"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r>
    </w:tbl>
    <w:p w14:paraId="6594085B" w14:textId="77777777" w:rsidR="00426AB4" w:rsidRPr="00426AB4" w:rsidRDefault="00426AB4" w:rsidP="00426AB4"/>
    <w:p w14:paraId="7B1181D1" w14:textId="77777777" w:rsidR="007C4600" w:rsidRDefault="000B088E" w:rsidP="007C4600">
      <w:pPr>
        <w:pStyle w:val="NoSpacing"/>
      </w:pPr>
      <w:r>
        <w:rPr>
          <w:b/>
        </w:rPr>
        <w:t>Table A18</w:t>
      </w:r>
      <w:r w:rsidR="007C4600">
        <w:t xml:space="preserve">: Displaying the results of Model 1 for each </w:t>
      </w:r>
      <w:r w:rsidR="00BD77E9">
        <w:t>characterist</w:t>
      </w:r>
      <w:r>
        <w:t>ic found using the Delphi process</w:t>
      </w:r>
      <w:r w:rsidR="00BD77E9">
        <w:t xml:space="preserve"> and selected by the stepwise procedure for the adjusted analysis </w:t>
      </w:r>
      <w:r w:rsidR="007C4600">
        <w:t>on cardiovascular death. The results are produced in</w:t>
      </w:r>
      <w:r w:rsidR="00373B37">
        <w:t xml:space="preserve"> the form of hazards ratios </w:t>
      </w:r>
      <w:r w:rsidR="007C4600">
        <w:t>with corresponding 95% confidence intervals and P values.</w:t>
      </w:r>
    </w:p>
    <w:p w14:paraId="69AE2B4E" w14:textId="77777777" w:rsidR="001B7990" w:rsidRDefault="001B7990" w:rsidP="001B7990"/>
    <w:tbl>
      <w:tblPr>
        <w:tblStyle w:val="LightShading"/>
        <w:tblW w:w="0" w:type="auto"/>
        <w:tblLayout w:type="fixed"/>
        <w:tblLook w:val="04A0" w:firstRow="1" w:lastRow="0" w:firstColumn="1" w:lastColumn="0" w:noHBand="0" w:noVBand="1"/>
      </w:tblPr>
      <w:tblGrid>
        <w:gridCol w:w="2188"/>
        <w:gridCol w:w="2189"/>
        <w:gridCol w:w="2189"/>
        <w:gridCol w:w="2189"/>
      </w:tblGrid>
      <w:tr w:rsidR="00426AB4" w14:paraId="3EFAD25C" w14:textId="77777777" w:rsidTr="009C7867">
        <w:trPr>
          <w:cnfStyle w:val="100000000000" w:firstRow="1" w:lastRow="0" w:firstColumn="0" w:lastColumn="0" w:oddVBand="0" w:evenVBand="0" w:oddHBand="0"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8755" w:type="dxa"/>
            <w:gridSpan w:val="4"/>
            <w:shd w:val="clear" w:color="auto" w:fill="auto"/>
          </w:tcPr>
          <w:p w14:paraId="59C03D41" w14:textId="77777777" w:rsidR="00426AB4" w:rsidRDefault="00426AB4" w:rsidP="00426AB4">
            <w:r w:rsidRPr="00BE0379">
              <w:t xml:space="preserve">Model </w:t>
            </w:r>
            <w:r>
              <w:t>2 - Adjusted analysis for Cardiovascular death</w:t>
            </w:r>
          </w:p>
        </w:tc>
      </w:tr>
      <w:tr w:rsidR="00426AB4" w14:paraId="6351787D" w14:textId="77777777" w:rsidTr="009C7867">
        <w:trPr>
          <w:cnfStyle w:val="000000100000" w:firstRow="0" w:lastRow="0" w:firstColumn="0" w:lastColumn="0" w:oddVBand="0" w:evenVBand="0" w:oddHBand="1"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3764F4E8" w14:textId="77777777" w:rsidR="00426AB4" w:rsidRDefault="00426AB4" w:rsidP="009C7867">
            <w:r>
              <w:t>Characteristic</w:t>
            </w:r>
          </w:p>
        </w:tc>
        <w:tc>
          <w:tcPr>
            <w:tcW w:w="2189" w:type="dxa"/>
            <w:shd w:val="clear" w:color="auto" w:fill="auto"/>
          </w:tcPr>
          <w:p w14:paraId="371427D2" w14:textId="77777777" w:rsidR="00373B37" w:rsidRDefault="00426AB4" w:rsidP="00373B37">
            <w:pPr>
              <w:cnfStyle w:val="000000100000" w:firstRow="0" w:lastRow="0" w:firstColumn="0" w:lastColumn="0" w:oddVBand="0" w:evenVBand="0" w:oddHBand="1" w:evenHBand="0" w:firstRowFirstColumn="0" w:firstRowLastColumn="0" w:lastRowFirstColumn="0" w:lastRowLastColumn="0"/>
            </w:pPr>
            <w:r>
              <w:t>Hazard Ratio</w:t>
            </w:r>
          </w:p>
          <w:p w14:paraId="1B487E54"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47232A97"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r>
              <w:t>95% Confidence interval</w:t>
            </w:r>
          </w:p>
        </w:tc>
        <w:tc>
          <w:tcPr>
            <w:tcW w:w="2189" w:type="dxa"/>
            <w:shd w:val="clear" w:color="auto" w:fill="auto"/>
          </w:tcPr>
          <w:p w14:paraId="2B25C709"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r>
              <w:t>P value</w:t>
            </w:r>
          </w:p>
        </w:tc>
      </w:tr>
      <w:tr w:rsidR="00426AB4" w14:paraId="457CAAF2" w14:textId="77777777" w:rsidTr="009C7867">
        <w:trPr>
          <w:trHeight w:val="261"/>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4788338B" w14:textId="77777777" w:rsidR="00426AB4" w:rsidRDefault="00426AB4" w:rsidP="009C7867">
            <w:r>
              <w:t>Age (years)</w:t>
            </w:r>
          </w:p>
        </w:tc>
        <w:tc>
          <w:tcPr>
            <w:tcW w:w="2189" w:type="dxa"/>
            <w:shd w:val="clear" w:color="auto" w:fill="auto"/>
          </w:tcPr>
          <w:p w14:paraId="4F2E370F"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c>
          <w:tcPr>
            <w:tcW w:w="2189" w:type="dxa"/>
            <w:shd w:val="clear" w:color="auto" w:fill="auto"/>
          </w:tcPr>
          <w:p w14:paraId="3B0312F1"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c>
          <w:tcPr>
            <w:tcW w:w="2189" w:type="dxa"/>
            <w:shd w:val="clear" w:color="auto" w:fill="auto"/>
          </w:tcPr>
          <w:p w14:paraId="7FFA6EE1"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r>
      <w:tr w:rsidR="00426AB4" w14:paraId="62FA5C3A" w14:textId="77777777" w:rsidTr="009C7867">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5AB6CD78" w14:textId="77777777" w:rsidR="00426AB4" w:rsidRDefault="00426AB4" w:rsidP="009C7867">
            <w:r>
              <w:t>Gender</w:t>
            </w:r>
          </w:p>
        </w:tc>
        <w:tc>
          <w:tcPr>
            <w:tcW w:w="2189" w:type="dxa"/>
            <w:shd w:val="clear" w:color="auto" w:fill="auto"/>
          </w:tcPr>
          <w:p w14:paraId="31F56058"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2D7DCB17"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4DE4F0E5"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r>
      <w:tr w:rsidR="00426AB4" w14:paraId="25D255B9" w14:textId="77777777" w:rsidTr="009C7867">
        <w:trPr>
          <w:trHeight w:val="273"/>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39B11182" w14:textId="77777777" w:rsidR="00426AB4" w:rsidRDefault="00690F4B" w:rsidP="009C7867">
            <w:r>
              <w:t>Study</w:t>
            </w:r>
          </w:p>
          <w:p w14:paraId="58F98C68" w14:textId="77777777" w:rsidR="0027260B" w:rsidRDefault="0027260B" w:rsidP="009C7867">
            <w:r>
              <w:t>Biomarker A</w:t>
            </w:r>
          </w:p>
          <w:p w14:paraId="788C45FF" w14:textId="77777777" w:rsidR="0027260B" w:rsidRDefault="0027260B" w:rsidP="009C7867">
            <w:r>
              <w:t>Biomarker B</w:t>
            </w:r>
          </w:p>
        </w:tc>
        <w:tc>
          <w:tcPr>
            <w:tcW w:w="2189" w:type="dxa"/>
            <w:shd w:val="clear" w:color="auto" w:fill="auto"/>
          </w:tcPr>
          <w:p w14:paraId="38664E22"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c>
          <w:tcPr>
            <w:tcW w:w="2189" w:type="dxa"/>
            <w:shd w:val="clear" w:color="auto" w:fill="auto"/>
          </w:tcPr>
          <w:p w14:paraId="47D049FD"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c>
          <w:tcPr>
            <w:tcW w:w="2189" w:type="dxa"/>
            <w:shd w:val="clear" w:color="auto" w:fill="auto"/>
          </w:tcPr>
          <w:p w14:paraId="1CB34E5F"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r>
      <w:tr w:rsidR="00426AB4" w14:paraId="7F456E94" w14:textId="77777777" w:rsidTr="009C7867">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112F716D" w14:textId="77777777" w:rsidR="00426AB4" w:rsidRDefault="00426AB4" w:rsidP="009C7867">
            <w:r>
              <w:t>…</w:t>
            </w:r>
          </w:p>
        </w:tc>
        <w:tc>
          <w:tcPr>
            <w:tcW w:w="2189" w:type="dxa"/>
            <w:shd w:val="clear" w:color="auto" w:fill="auto"/>
          </w:tcPr>
          <w:p w14:paraId="641F268E"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1A170C20"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0138E8BE"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r>
    </w:tbl>
    <w:p w14:paraId="25B00E64" w14:textId="77777777" w:rsidR="00426AB4" w:rsidRDefault="00426AB4" w:rsidP="001B7990"/>
    <w:p w14:paraId="6E24E39F" w14:textId="77777777" w:rsidR="00390D36" w:rsidRDefault="000B088E" w:rsidP="00390D36">
      <w:pPr>
        <w:pStyle w:val="NoSpacing"/>
      </w:pPr>
      <w:r>
        <w:rPr>
          <w:b/>
        </w:rPr>
        <w:t>Table A19</w:t>
      </w:r>
      <w:r w:rsidR="00390D36">
        <w:t xml:space="preserve">: Displaying the results of Model 2 for each </w:t>
      </w:r>
      <w:r w:rsidR="00BD77E9">
        <w:t>characterist</w:t>
      </w:r>
      <w:r>
        <w:t>ic found using the Delphi process</w:t>
      </w:r>
      <w:r w:rsidR="00BD77E9">
        <w:t xml:space="preserve"> and selected by the stepwise procedure </w:t>
      </w:r>
      <w:r w:rsidR="00F82331">
        <w:t xml:space="preserve">with the addition of the biomarkers </w:t>
      </w:r>
      <w:r w:rsidR="00BD77E9">
        <w:t xml:space="preserve">for the adjusted analysis </w:t>
      </w:r>
      <w:r w:rsidR="00390D36">
        <w:t>on cardiovascular death. The results are produced</w:t>
      </w:r>
      <w:r w:rsidR="00373B37">
        <w:t xml:space="preserve"> in the form of hazards ratios </w:t>
      </w:r>
      <w:r w:rsidR="00390D36">
        <w:t>with corresponding 95% confidence intervals and P values.</w:t>
      </w:r>
    </w:p>
    <w:p w14:paraId="183D4E0A" w14:textId="77777777" w:rsidR="001B7990" w:rsidRDefault="001B7990" w:rsidP="001B7990">
      <w:pPr>
        <w:pStyle w:val="Heading3"/>
      </w:pPr>
    </w:p>
    <w:p w14:paraId="02E7921B" w14:textId="77777777" w:rsidR="001B7990" w:rsidRDefault="006118D1" w:rsidP="00032E63">
      <w:pPr>
        <w:pStyle w:val="Heading3"/>
        <w:numPr>
          <w:ilvl w:val="2"/>
          <w:numId w:val="1"/>
        </w:numPr>
      </w:pPr>
      <w:bookmarkStart w:id="103" w:name="_Toc4752460"/>
      <w:r>
        <w:t>Worsening of heart failure</w:t>
      </w:r>
      <w:bookmarkEnd w:id="103"/>
    </w:p>
    <w:tbl>
      <w:tblPr>
        <w:tblStyle w:val="LightShading"/>
        <w:tblW w:w="0" w:type="auto"/>
        <w:tblLayout w:type="fixed"/>
        <w:tblLook w:val="04A0" w:firstRow="1" w:lastRow="0" w:firstColumn="1" w:lastColumn="0" w:noHBand="0" w:noVBand="1"/>
      </w:tblPr>
      <w:tblGrid>
        <w:gridCol w:w="2188"/>
        <w:gridCol w:w="2189"/>
        <w:gridCol w:w="2189"/>
        <w:gridCol w:w="2189"/>
      </w:tblGrid>
      <w:tr w:rsidR="00426AB4" w14:paraId="16BE82BE" w14:textId="77777777" w:rsidTr="009C7867">
        <w:trPr>
          <w:cnfStyle w:val="100000000000" w:firstRow="1" w:lastRow="0" w:firstColumn="0" w:lastColumn="0" w:oddVBand="0" w:evenVBand="0" w:oddHBand="0"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8755" w:type="dxa"/>
            <w:gridSpan w:val="4"/>
            <w:shd w:val="clear" w:color="auto" w:fill="auto"/>
          </w:tcPr>
          <w:p w14:paraId="08DCB954" w14:textId="77777777" w:rsidR="00426AB4" w:rsidRDefault="00426AB4" w:rsidP="00426AB4">
            <w:r w:rsidRPr="00BE0379">
              <w:t>Model 1</w:t>
            </w:r>
            <w:r>
              <w:t xml:space="preserve"> - Adjusted analysis for Worsening of heart failure</w:t>
            </w:r>
          </w:p>
        </w:tc>
      </w:tr>
      <w:tr w:rsidR="00426AB4" w14:paraId="2208E59D" w14:textId="77777777" w:rsidTr="009C7867">
        <w:trPr>
          <w:cnfStyle w:val="000000100000" w:firstRow="0" w:lastRow="0" w:firstColumn="0" w:lastColumn="0" w:oddVBand="0" w:evenVBand="0" w:oddHBand="1"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25AA7879" w14:textId="77777777" w:rsidR="00426AB4" w:rsidRDefault="00426AB4" w:rsidP="009C7867">
            <w:r>
              <w:t>Characteristic</w:t>
            </w:r>
          </w:p>
        </w:tc>
        <w:tc>
          <w:tcPr>
            <w:tcW w:w="2189" w:type="dxa"/>
            <w:shd w:val="clear" w:color="auto" w:fill="auto"/>
          </w:tcPr>
          <w:p w14:paraId="17DC9329" w14:textId="77777777" w:rsidR="00373B37" w:rsidRDefault="00426AB4" w:rsidP="00373B37">
            <w:pPr>
              <w:cnfStyle w:val="000000100000" w:firstRow="0" w:lastRow="0" w:firstColumn="0" w:lastColumn="0" w:oddVBand="0" w:evenVBand="0" w:oddHBand="1" w:evenHBand="0" w:firstRowFirstColumn="0" w:firstRowLastColumn="0" w:lastRowFirstColumn="0" w:lastRowLastColumn="0"/>
            </w:pPr>
            <w:r>
              <w:t>Hazard Ratio</w:t>
            </w:r>
          </w:p>
          <w:p w14:paraId="04065BE2"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02FFAFFB"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r>
              <w:t>95% Confidence interval</w:t>
            </w:r>
          </w:p>
        </w:tc>
        <w:tc>
          <w:tcPr>
            <w:tcW w:w="2189" w:type="dxa"/>
            <w:shd w:val="clear" w:color="auto" w:fill="auto"/>
          </w:tcPr>
          <w:p w14:paraId="260ED4DD"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r>
              <w:t>P value</w:t>
            </w:r>
          </w:p>
        </w:tc>
      </w:tr>
      <w:tr w:rsidR="00426AB4" w14:paraId="364A66A8" w14:textId="77777777" w:rsidTr="009C7867">
        <w:trPr>
          <w:trHeight w:val="261"/>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4A5D7729" w14:textId="77777777" w:rsidR="00426AB4" w:rsidRDefault="00426AB4" w:rsidP="009C7867">
            <w:r>
              <w:t>Age (years)</w:t>
            </w:r>
          </w:p>
        </w:tc>
        <w:tc>
          <w:tcPr>
            <w:tcW w:w="2189" w:type="dxa"/>
            <w:shd w:val="clear" w:color="auto" w:fill="auto"/>
          </w:tcPr>
          <w:p w14:paraId="7EB14E26"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c>
          <w:tcPr>
            <w:tcW w:w="2189" w:type="dxa"/>
            <w:shd w:val="clear" w:color="auto" w:fill="auto"/>
          </w:tcPr>
          <w:p w14:paraId="730FFFB0"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c>
          <w:tcPr>
            <w:tcW w:w="2189" w:type="dxa"/>
            <w:shd w:val="clear" w:color="auto" w:fill="auto"/>
          </w:tcPr>
          <w:p w14:paraId="47D0F4C1"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r>
      <w:tr w:rsidR="00426AB4" w14:paraId="4C53BC03" w14:textId="77777777" w:rsidTr="009C7867">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5F510D00" w14:textId="77777777" w:rsidR="00426AB4" w:rsidRDefault="00426AB4" w:rsidP="009C7867">
            <w:r>
              <w:t>Gender</w:t>
            </w:r>
          </w:p>
        </w:tc>
        <w:tc>
          <w:tcPr>
            <w:tcW w:w="2189" w:type="dxa"/>
            <w:shd w:val="clear" w:color="auto" w:fill="auto"/>
          </w:tcPr>
          <w:p w14:paraId="436CAE43"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3B662472"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5890F6AA"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r>
      <w:tr w:rsidR="00426AB4" w14:paraId="5BCAEF84" w14:textId="77777777" w:rsidTr="009C7867">
        <w:trPr>
          <w:trHeight w:val="273"/>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43609A47" w14:textId="77777777" w:rsidR="00426AB4" w:rsidRDefault="00690F4B" w:rsidP="009C7867">
            <w:r>
              <w:t>Study</w:t>
            </w:r>
          </w:p>
        </w:tc>
        <w:tc>
          <w:tcPr>
            <w:tcW w:w="2189" w:type="dxa"/>
            <w:shd w:val="clear" w:color="auto" w:fill="auto"/>
          </w:tcPr>
          <w:p w14:paraId="6C0B71CD"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c>
          <w:tcPr>
            <w:tcW w:w="2189" w:type="dxa"/>
            <w:shd w:val="clear" w:color="auto" w:fill="auto"/>
          </w:tcPr>
          <w:p w14:paraId="0E19C7C7"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c>
          <w:tcPr>
            <w:tcW w:w="2189" w:type="dxa"/>
            <w:shd w:val="clear" w:color="auto" w:fill="auto"/>
          </w:tcPr>
          <w:p w14:paraId="0E11CBFA"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r>
      <w:tr w:rsidR="00426AB4" w14:paraId="3259889A" w14:textId="77777777" w:rsidTr="009C7867">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13536F8D" w14:textId="77777777" w:rsidR="00426AB4" w:rsidRDefault="00426AB4" w:rsidP="009C7867">
            <w:r>
              <w:t>…</w:t>
            </w:r>
          </w:p>
        </w:tc>
        <w:tc>
          <w:tcPr>
            <w:tcW w:w="2189" w:type="dxa"/>
            <w:shd w:val="clear" w:color="auto" w:fill="auto"/>
          </w:tcPr>
          <w:p w14:paraId="02EB2A7A"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12C92AEB"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4A802D60"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r>
    </w:tbl>
    <w:p w14:paraId="2FDA55C9" w14:textId="77777777" w:rsidR="00426AB4" w:rsidRPr="00426AB4" w:rsidRDefault="00426AB4" w:rsidP="00426AB4"/>
    <w:p w14:paraId="6619D1B0" w14:textId="77777777" w:rsidR="00390D36" w:rsidRDefault="000B088E" w:rsidP="00390D36">
      <w:pPr>
        <w:pStyle w:val="NoSpacing"/>
      </w:pPr>
      <w:r>
        <w:rPr>
          <w:b/>
        </w:rPr>
        <w:t>Table A20</w:t>
      </w:r>
      <w:r w:rsidR="00390D36">
        <w:t xml:space="preserve">: Displaying the results of Model 1 for each </w:t>
      </w:r>
      <w:r w:rsidR="00BD77E9">
        <w:t>characterist</w:t>
      </w:r>
      <w:r>
        <w:t>ic found using the Delphi process</w:t>
      </w:r>
      <w:r w:rsidR="00BD77E9">
        <w:t xml:space="preserve"> and selected by the stepwise procedure for the adjusted analysis </w:t>
      </w:r>
      <w:r w:rsidR="00390D36">
        <w:t>on the worsening of heart failure. The results are produced</w:t>
      </w:r>
      <w:r w:rsidR="00373B37">
        <w:t xml:space="preserve"> in the form of hazards ratios </w:t>
      </w:r>
      <w:r w:rsidR="00390D36">
        <w:t>with corresponding 95% confidence intervals and P values.</w:t>
      </w:r>
    </w:p>
    <w:p w14:paraId="078E4CB2" w14:textId="77777777" w:rsidR="001B7990" w:rsidRDefault="001B7990" w:rsidP="001B7990"/>
    <w:tbl>
      <w:tblPr>
        <w:tblStyle w:val="LightShading"/>
        <w:tblW w:w="0" w:type="auto"/>
        <w:tblLayout w:type="fixed"/>
        <w:tblLook w:val="04A0" w:firstRow="1" w:lastRow="0" w:firstColumn="1" w:lastColumn="0" w:noHBand="0" w:noVBand="1"/>
      </w:tblPr>
      <w:tblGrid>
        <w:gridCol w:w="2188"/>
        <w:gridCol w:w="2189"/>
        <w:gridCol w:w="2189"/>
        <w:gridCol w:w="2189"/>
      </w:tblGrid>
      <w:tr w:rsidR="00426AB4" w14:paraId="7FB836CB" w14:textId="77777777" w:rsidTr="009C7867">
        <w:trPr>
          <w:cnfStyle w:val="100000000000" w:firstRow="1" w:lastRow="0" w:firstColumn="0" w:lastColumn="0" w:oddVBand="0" w:evenVBand="0" w:oddHBand="0"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8755" w:type="dxa"/>
            <w:gridSpan w:val="4"/>
            <w:shd w:val="clear" w:color="auto" w:fill="auto"/>
          </w:tcPr>
          <w:p w14:paraId="7920F086" w14:textId="77777777" w:rsidR="00426AB4" w:rsidRDefault="00426AB4" w:rsidP="009C7867">
            <w:r>
              <w:t>Model 2 - Adjusted analysis for Worsening of heart failure</w:t>
            </w:r>
          </w:p>
        </w:tc>
      </w:tr>
      <w:tr w:rsidR="00426AB4" w14:paraId="068A3357" w14:textId="77777777" w:rsidTr="009C7867">
        <w:trPr>
          <w:cnfStyle w:val="000000100000" w:firstRow="0" w:lastRow="0" w:firstColumn="0" w:lastColumn="0" w:oddVBand="0" w:evenVBand="0" w:oddHBand="1"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591AFC29" w14:textId="77777777" w:rsidR="00426AB4" w:rsidRDefault="00426AB4" w:rsidP="009C7867">
            <w:r>
              <w:t>Characteristic</w:t>
            </w:r>
          </w:p>
        </w:tc>
        <w:tc>
          <w:tcPr>
            <w:tcW w:w="2189" w:type="dxa"/>
            <w:shd w:val="clear" w:color="auto" w:fill="auto"/>
          </w:tcPr>
          <w:p w14:paraId="7B4898D1" w14:textId="77777777" w:rsidR="00373B37" w:rsidRDefault="00426AB4" w:rsidP="00373B37">
            <w:pPr>
              <w:cnfStyle w:val="000000100000" w:firstRow="0" w:lastRow="0" w:firstColumn="0" w:lastColumn="0" w:oddVBand="0" w:evenVBand="0" w:oddHBand="1" w:evenHBand="0" w:firstRowFirstColumn="0" w:firstRowLastColumn="0" w:lastRowFirstColumn="0" w:lastRowLastColumn="0"/>
            </w:pPr>
            <w:r>
              <w:t>Hazard Ratio</w:t>
            </w:r>
          </w:p>
          <w:p w14:paraId="2B1B87A8"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5A300A14"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r>
              <w:t>95% Confidence interval</w:t>
            </w:r>
          </w:p>
        </w:tc>
        <w:tc>
          <w:tcPr>
            <w:tcW w:w="2189" w:type="dxa"/>
            <w:shd w:val="clear" w:color="auto" w:fill="auto"/>
          </w:tcPr>
          <w:p w14:paraId="7FFF7721"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r>
              <w:t>P value</w:t>
            </w:r>
          </w:p>
        </w:tc>
      </w:tr>
      <w:tr w:rsidR="00426AB4" w14:paraId="442AED03" w14:textId="77777777" w:rsidTr="009C7867">
        <w:trPr>
          <w:trHeight w:val="261"/>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7EE037F0" w14:textId="77777777" w:rsidR="00426AB4" w:rsidRDefault="00426AB4" w:rsidP="009C7867">
            <w:r>
              <w:t>Age (years)</w:t>
            </w:r>
          </w:p>
        </w:tc>
        <w:tc>
          <w:tcPr>
            <w:tcW w:w="2189" w:type="dxa"/>
            <w:shd w:val="clear" w:color="auto" w:fill="auto"/>
          </w:tcPr>
          <w:p w14:paraId="7ACF0040"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c>
          <w:tcPr>
            <w:tcW w:w="2189" w:type="dxa"/>
            <w:shd w:val="clear" w:color="auto" w:fill="auto"/>
          </w:tcPr>
          <w:p w14:paraId="72498012"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c>
          <w:tcPr>
            <w:tcW w:w="2189" w:type="dxa"/>
            <w:shd w:val="clear" w:color="auto" w:fill="auto"/>
          </w:tcPr>
          <w:p w14:paraId="08C3373E"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r>
      <w:tr w:rsidR="00426AB4" w14:paraId="0616A8FA" w14:textId="77777777" w:rsidTr="009C7867">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3DD35B5D" w14:textId="77777777" w:rsidR="00426AB4" w:rsidRDefault="00426AB4" w:rsidP="009C7867">
            <w:r>
              <w:t>Gender</w:t>
            </w:r>
          </w:p>
        </w:tc>
        <w:tc>
          <w:tcPr>
            <w:tcW w:w="2189" w:type="dxa"/>
            <w:shd w:val="clear" w:color="auto" w:fill="auto"/>
          </w:tcPr>
          <w:p w14:paraId="7064DF5D"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68D9F828"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0D11FCA9"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r>
      <w:tr w:rsidR="00426AB4" w14:paraId="76AD4F03" w14:textId="77777777" w:rsidTr="009C7867">
        <w:trPr>
          <w:trHeight w:val="273"/>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2E5D4089" w14:textId="77777777" w:rsidR="00426AB4" w:rsidRDefault="00690F4B" w:rsidP="009C7867">
            <w:r>
              <w:t>Study</w:t>
            </w:r>
          </w:p>
          <w:p w14:paraId="4A8186B5" w14:textId="77777777" w:rsidR="00BD2866" w:rsidRDefault="00BD2866" w:rsidP="009C7867">
            <w:r>
              <w:t>Biomarker A</w:t>
            </w:r>
          </w:p>
          <w:p w14:paraId="6619BDC5" w14:textId="77777777" w:rsidR="00BD2866" w:rsidRDefault="00BD2866" w:rsidP="009C7867">
            <w:r>
              <w:t>Biomarker B</w:t>
            </w:r>
          </w:p>
        </w:tc>
        <w:tc>
          <w:tcPr>
            <w:tcW w:w="2189" w:type="dxa"/>
            <w:shd w:val="clear" w:color="auto" w:fill="auto"/>
          </w:tcPr>
          <w:p w14:paraId="04921D9D"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c>
          <w:tcPr>
            <w:tcW w:w="2189" w:type="dxa"/>
            <w:shd w:val="clear" w:color="auto" w:fill="auto"/>
          </w:tcPr>
          <w:p w14:paraId="7486CADA"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c>
          <w:tcPr>
            <w:tcW w:w="2189" w:type="dxa"/>
            <w:shd w:val="clear" w:color="auto" w:fill="auto"/>
          </w:tcPr>
          <w:p w14:paraId="7220FD96" w14:textId="77777777" w:rsidR="00426AB4" w:rsidRDefault="00426AB4" w:rsidP="009C7867">
            <w:pPr>
              <w:cnfStyle w:val="000000000000" w:firstRow="0" w:lastRow="0" w:firstColumn="0" w:lastColumn="0" w:oddVBand="0" w:evenVBand="0" w:oddHBand="0" w:evenHBand="0" w:firstRowFirstColumn="0" w:firstRowLastColumn="0" w:lastRowFirstColumn="0" w:lastRowLastColumn="0"/>
            </w:pPr>
          </w:p>
        </w:tc>
      </w:tr>
      <w:tr w:rsidR="00426AB4" w14:paraId="700A47F3" w14:textId="77777777" w:rsidTr="009C7867">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2188" w:type="dxa"/>
            <w:shd w:val="clear" w:color="auto" w:fill="auto"/>
          </w:tcPr>
          <w:p w14:paraId="71BD191A" w14:textId="77777777" w:rsidR="00426AB4" w:rsidRDefault="00426AB4" w:rsidP="009C7867">
            <w:r>
              <w:t>…</w:t>
            </w:r>
          </w:p>
        </w:tc>
        <w:tc>
          <w:tcPr>
            <w:tcW w:w="2189" w:type="dxa"/>
            <w:shd w:val="clear" w:color="auto" w:fill="auto"/>
          </w:tcPr>
          <w:p w14:paraId="7E78F3C0"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012C0FF4"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c>
          <w:tcPr>
            <w:tcW w:w="2189" w:type="dxa"/>
            <w:shd w:val="clear" w:color="auto" w:fill="auto"/>
          </w:tcPr>
          <w:p w14:paraId="126CB938" w14:textId="77777777" w:rsidR="00426AB4" w:rsidRDefault="00426AB4" w:rsidP="009C7867">
            <w:pPr>
              <w:cnfStyle w:val="000000100000" w:firstRow="0" w:lastRow="0" w:firstColumn="0" w:lastColumn="0" w:oddVBand="0" w:evenVBand="0" w:oddHBand="1" w:evenHBand="0" w:firstRowFirstColumn="0" w:firstRowLastColumn="0" w:lastRowFirstColumn="0" w:lastRowLastColumn="0"/>
            </w:pPr>
          </w:p>
        </w:tc>
      </w:tr>
    </w:tbl>
    <w:p w14:paraId="557719DE" w14:textId="77777777" w:rsidR="00426AB4" w:rsidRDefault="00426AB4" w:rsidP="001B7990"/>
    <w:p w14:paraId="55284120" w14:textId="77777777" w:rsidR="00390D36" w:rsidRDefault="000B088E" w:rsidP="00390D36">
      <w:pPr>
        <w:pStyle w:val="NoSpacing"/>
      </w:pPr>
      <w:r>
        <w:rPr>
          <w:b/>
        </w:rPr>
        <w:t>Table A21</w:t>
      </w:r>
      <w:r w:rsidR="00390D36">
        <w:t xml:space="preserve">: Displaying the results of Model 2 for each </w:t>
      </w:r>
      <w:r w:rsidR="00BD77E9">
        <w:t>characterist</w:t>
      </w:r>
      <w:r>
        <w:t>ic found using the Delphi process</w:t>
      </w:r>
      <w:r w:rsidR="00BD77E9">
        <w:t xml:space="preserve"> and selected by the stepwise procedure </w:t>
      </w:r>
      <w:r w:rsidR="00F82331">
        <w:t xml:space="preserve">with the addition of the biomarkers </w:t>
      </w:r>
      <w:r w:rsidR="00BD77E9">
        <w:t xml:space="preserve">for the adjusted analysis </w:t>
      </w:r>
      <w:r w:rsidR="00390D36">
        <w:t>on the worsening of heart failure. The results are produced</w:t>
      </w:r>
      <w:r w:rsidR="00373B37">
        <w:t xml:space="preserve"> in the form of hazards ratios </w:t>
      </w:r>
      <w:r w:rsidR="00390D36">
        <w:t>with corresponding 95% confidence intervals and P values.</w:t>
      </w:r>
    </w:p>
    <w:p w14:paraId="04573C8C" w14:textId="77777777" w:rsidR="001B7990" w:rsidRDefault="001B7990" w:rsidP="001B7990">
      <w:pPr>
        <w:pStyle w:val="Heading3"/>
      </w:pPr>
    </w:p>
    <w:p w14:paraId="21BA8B1F" w14:textId="77777777" w:rsidR="00D920F7" w:rsidRDefault="00205998" w:rsidP="00032E63">
      <w:pPr>
        <w:pStyle w:val="Heading2"/>
        <w:numPr>
          <w:ilvl w:val="1"/>
          <w:numId w:val="1"/>
        </w:numPr>
      </w:pPr>
      <w:bookmarkStart w:id="104" w:name="_Toc4752461"/>
      <w:r w:rsidRPr="00205998">
        <w:t>Equations for all models produced</w:t>
      </w:r>
      <w:bookmarkEnd w:id="104"/>
    </w:p>
    <w:p w14:paraId="0C77E9F3" w14:textId="77777777" w:rsidR="00D920F7" w:rsidRDefault="0033615D" w:rsidP="00D920F7">
      <w:r w:rsidRPr="00D920F7">
        <w:t>General format for survival analysis equation</w:t>
      </w:r>
      <w:r w:rsidR="005C6FB3">
        <w:t xml:space="preserve"> using Cox regression</w:t>
      </w:r>
      <w:r w:rsidRPr="00D920F7">
        <w:t>:</w:t>
      </w:r>
    </w:p>
    <w:p w14:paraId="6F56BFE7" w14:textId="3E5CC202" w:rsidR="0033615D" w:rsidRDefault="0033615D" w:rsidP="00D920F7">
      <w:proofErr w:type="gramStart"/>
      <w:r w:rsidRPr="00D920F7">
        <w:t>S(</w:t>
      </w:r>
      <w:proofErr w:type="gramEnd"/>
      <w:r w:rsidRPr="00D920F7">
        <w:t>t) = S</w:t>
      </w:r>
      <w:r w:rsidRPr="00D920F7">
        <w:rPr>
          <w:vertAlign w:val="subscript"/>
        </w:rPr>
        <w:t>0</w:t>
      </w:r>
      <w:r w:rsidRPr="00D920F7">
        <w:t xml:space="preserve"> (t) ^exp ((</w:t>
      </w:r>
      <w:r w:rsidRPr="00D920F7">
        <w:rPr>
          <w:rFonts w:cs="JhmphhAdvTTb5929f4c+03"/>
        </w:rPr>
        <w:t>β</w:t>
      </w:r>
      <w:r w:rsidRPr="00577FED">
        <w:rPr>
          <w:vertAlign w:val="subscript"/>
        </w:rPr>
        <w:t>1</w:t>
      </w:r>
      <w:r w:rsidRPr="00D920F7">
        <w:t>*X</w:t>
      </w:r>
      <w:r w:rsidRPr="00577FED">
        <w:rPr>
          <w:vertAlign w:val="subscript"/>
        </w:rPr>
        <w:t>1</w:t>
      </w:r>
      <w:r w:rsidRPr="00D920F7">
        <w:t xml:space="preserve"> +</w:t>
      </w:r>
      <w:r w:rsidRPr="00D920F7">
        <w:rPr>
          <w:rFonts w:ascii="Cambria Math" w:eastAsia="MpqnsgAdvTTb5929f4c+22" w:hAnsi="Cambria Math" w:cs="Cambria Math"/>
        </w:rPr>
        <w:t>⋯</w:t>
      </w:r>
      <w:r w:rsidRPr="00D920F7">
        <w:t xml:space="preserve">+ </w:t>
      </w:r>
      <w:r w:rsidRPr="00D920F7">
        <w:rPr>
          <w:rFonts w:cs="JhmphhAdvTTb5929f4c+03"/>
        </w:rPr>
        <w:t>β</w:t>
      </w:r>
      <w:r w:rsidRPr="00577FED">
        <w:rPr>
          <w:vertAlign w:val="subscript"/>
        </w:rPr>
        <w:t>n</w:t>
      </w:r>
      <w:r w:rsidRPr="00D920F7">
        <w:t>*X</w:t>
      </w:r>
      <w:r w:rsidRPr="00577FED">
        <w:rPr>
          <w:vertAlign w:val="subscript"/>
        </w:rPr>
        <w:t>n</w:t>
      </w:r>
      <w:r w:rsidRPr="00D920F7">
        <w:t>))</w:t>
      </w:r>
    </w:p>
    <w:p w14:paraId="078B9D0C" w14:textId="42D38873" w:rsidR="008D5409" w:rsidRDefault="008D5409" w:rsidP="008D5409">
      <w:r w:rsidRPr="00D920F7">
        <w:t>S</w:t>
      </w:r>
      <w:r w:rsidRPr="00D920F7">
        <w:rPr>
          <w:vertAlign w:val="subscript"/>
        </w:rPr>
        <w:t>0</w:t>
      </w:r>
      <w:r w:rsidRPr="00D920F7">
        <w:t xml:space="preserve"> (t)</w:t>
      </w:r>
      <w:r>
        <w:t xml:space="preserve"> is the baseline hazard</w:t>
      </w:r>
    </w:p>
    <w:p w14:paraId="48268BDA" w14:textId="77777777" w:rsidR="008D5409" w:rsidRDefault="008D5409" w:rsidP="008D5409"/>
    <w:p w14:paraId="0DA472F4" w14:textId="2B876B13" w:rsidR="00561E22" w:rsidRDefault="00561E22" w:rsidP="00D920F7">
      <w:r>
        <w:t>General format for logistic regression:</w:t>
      </w:r>
    </w:p>
    <w:p w14:paraId="790A9303" w14:textId="77777777" w:rsidR="008D5409" w:rsidRDefault="00561E22" w:rsidP="00D920F7">
      <w:r>
        <w:t xml:space="preserve">Log odds = </w:t>
      </w:r>
      <w:r w:rsidR="008D5409" w:rsidRPr="00D920F7">
        <w:rPr>
          <w:rFonts w:cs="JhmphhAdvTTb5929f4c+03"/>
        </w:rPr>
        <w:t>β</w:t>
      </w:r>
      <w:r w:rsidR="008D5409">
        <w:rPr>
          <w:vertAlign w:val="subscript"/>
        </w:rPr>
        <w:t>0</w:t>
      </w:r>
      <w:proofErr w:type="gramStart"/>
      <w:r w:rsidR="008D5409">
        <w:t>+(</w:t>
      </w:r>
      <w:proofErr w:type="gramEnd"/>
      <w:r w:rsidRPr="00D920F7">
        <w:rPr>
          <w:rFonts w:cs="JhmphhAdvTTb5929f4c+03"/>
        </w:rPr>
        <w:t>β</w:t>
      </w:r>
      <w:r w:rsidRPr="00577FED">
        <w:rPr>
          <w:vertAlign w:val="subscript"/>
        </w:rPr>
        <w:t>1</w:t>
      </w:r>
      <w:r w:rsidR="008D5409">
        <w:t>*</w:t>
      </w:r>
      <w:r w:rsidRPr="00D920F7">
        <w:t>X</w:t>
      </w:r>
      <w:r w:rsidRPr="00577FED">
        <w:rPr>
          <w:vertAlign w:val="subscript"/>
        </w:rPr>
        <w:t>1</w:t>
      </w:r>
      <w:r w:rsidRPr="00D920F7">
        <w:t xml:space="preserve"> </w:t>
      </w:r>
      <w:r w:rsidR="008D5409">
        <w:t>)</w:t>
      </w:r>
      <w:r w:rsidRPr="00D920F7">
        <w:t>+</w:t>
      </w:r>
      <w:r w:rsidRPr="00D920F7">
        <w:rPr>
          <w:rFonts w:ascii="Cambria Math" w:eastAsia="MpqnsgAdvTTb5929f4c+22" w:hAnsi="Cambria Math" w:cs="Cambria Math"/>
        </w:rPr>
        <w:t>⋯</w:t>
      </w:r>
      <w:r w:rsidRPr="00D920F7">
        <w:t xml:space="preserve">+ </w:t>
      </w:r>
      <w:r w:rsidR="008D5409">
        <w:t>(</w:t>
      </w:r>
      <w:r w:rsidRPr="00D920F7">
        <w:rPr>
          <w:rFonts w:cs="JhmphhAdvTTb5929f4c+03"/>
        </w:rPr>
        <w:t>β</w:t>
      </w:r>
      <w:r w:rsidRPr="00577FED">
        <w:rPr>
          <w:vertAlign w:val="subscript"/>
        </w:rPr>
        <w:t>n</w:t>
      </w:r>
      <w:r w:rsidRPr="00D920F7">
        <w:t>*X</w:t>
      </w:r>
      <w:r w:rsidRPr="00577FED">
        <w:rPr>
          <w:vertAlign w:val="subscript"/>
        </w:rPr>
        <w:t>n</w:t>
      </w:r>
      <w:r w:rsidR="008D5409">
        <w:t>)</w:t>
      </w:r>
    </w:p>
    <w:p w14:paraId="6E0CFCB2" w14:textId="5229042B" w:rsidR="00577FED" w:rsidRDefault="00561E22" w:rsidP="00D920F7">
      <w:r>
        <w:t xml:space="preserve">Where the log odds are </w:t>
      </w:r>
      <w:proofErr w:type="gramStart"/>
      <w:r w:rsidR="008D5409">
        <w:t>log(</w:t>
      </w:r>
      <w:proofErr w:type="gramEnd"/>
      <w:r w:rsidR="008D5409">
        <w:t>p/1-p); p=probability of event</w:t>
      </w:r>
    </w:p>
    <w:p w14:paraId="03473B91" w14:textId="77777777" w:rsidR="00577FED" w:rsidRPr="00D920F7" w:rsidRDefault="00577FED" w:rsidP="00D920F7">
      <w:pPr>
        <w:rPr>
          <w:rFonts w:asciiTheme="majorHAnsi" w:hAnsiTheme="majorHAnsi" w:cstheme="majorBidi"/>
          <w:b/>
          <w:color w:val="4F81BD" w:themeColor="accent1"/>
          <w:sz w:val="26"/>
          <w:szCs w:val="26"/>
        </w:rPr>
      </w:pPr>
      <w:r>
        <w:t>Each model that has been developed will be documented using the general format above, including the coefficients for each of the covariates in the model.</w:t>
      </w:r>
    </w:p>
    <w:p w14:paraId="5EC4E9BD" w14:textId="77777777" w:rsidR="006118D1" w:rsidRPr="00205998" w:rsidRDefault="006118D1" w:rsidP="005C6FB3">
      <w:r w:rsidRPr="00205998">
        <w:br w:type="page"/>
      </w:r>
    </w:p>
    <w:p w14:paraId="4347DD1E" w14:textId="77777777" w:rsidR="00AC6698" w:rsidRDefault="00D57653" w:rsidP="00032E63">
      <w:pPr>
        <w:pStyle w:val="Heading2"/>
        <w:numPr>
          <w:ilvl w:val="1"/>
          <w:numId w:val="1"/>
        </w:numPr>
      </w:pPr>
      <w:bookmarkStart w:id="105" w:name="_Toc4752462"/>
      <w:r>
        <w:t>Model performance tables</w:t>
      </w:r>
      <w:bookmarkEnd w:id="105"/>
    </w:p>
    <w:p w14:paraId="36FA9021" w14:textId="77777777" w:rsidR="00801176" w:rsidRDefault="00801176" w:rsidP="00801176"/>
    <w:p w14:paraId="45781FB9" w14:textId="77777777" w:rsidR="00801176" w:rsidRPr="00687228" w:rsidRDefault="00801176" w:rsidP="00801176">
      <w:r>
        <w:t>All models will have 2 tables per outcome: (a) with imputed values and (b) complete case data (i.e. with no imputed data)</w:t>
      </w:r>
    </w:p>
    <w:p w14:paraId="2C65DEF7" w14:textId="77777777" w:rsidR="00801176" w:rsidRPr="00801176" w:rsidRDefault="00801176" w:rsidP="00801176"/>
    <w:p w14:paraId="5B276CA4" w14:textId="77777777" w:rsidR="007B3859" w:rsidRDefault="007B3859" w:rsidP="00032E63">
      <w:pPr>
        <w:pStyle w:val="Heading3"/>
        <w:numPr>
          <w:ilvl w:val="2"/>
          <w:numId w:val="1"/>
        </w:numPr>
      </w:pPr>
      <w:bookmarkStart w:id="106" w:name="_Toc4752463"/>
      <w:r>
        <w:t>Primary outcomes</w:t>
      </w:r>
      <w:bookmarkEnd w:id="106"/>
    </w:p>
    <w:p w14:paraId="127FB14A" w14:textId="4DE8422A" w:rsidR="00773250" w:rsidRPr="00773250" w:rsidRDefault="00AA2B51" w:rsidP="00032E63">
      <w:pPr>
        <w:pStyle w:val="Heading4"/>
        <w:numPr>
          <w:ilvl w:val="3"/>
          <w:numId w:val="1"/>
        </w:numPr>
      </w:pPr>
      <w:r>
        <w:t>Prevalent</w:t>
      </w:r>
      <w:r w:rsidR="00773250">
        <w:t xml:space="preserve"> AF</w:t>
      </w:r>
    </w:p>
    <w:tbl>
      <w:tblPr>
        <w:tblStyle w:val="LightShading"/>
        <w:tblW w:w="0" w:type="auto"/>
        <w:shd w:val="clear" w:color="auto" w:fill="FFFFFF" w:themeFill="background1"/>
        <w:tblLook w:val="04A0" w:firstRow="1" w:lastRow="0" w:firstColumn="1" w:lastColumn="0" w:noHBand="0" w:noVBand="1"/>
      </w:tblPr>
      <w:tblGrid>
        <w:gridCol w:w="3085"/>
        <w:gridCol w:w="1418"/>
        <w:gridCol w:w="1701"/>
        <w:gridCol w:w="1559"/>
        <w:gridCol w:w="1479"/>
      </w:tblGrid>
      <w:tr w:rsidR="007B3859" w14:paraId="708507FA" w14:textId="77777777" w:rsidTr="00AF0D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47C111F7" w14:textId="77777777" w:rsidR="007B3859" w:rsidRDefault="007B3859" w:rsidP="007B3859"/>
        </w:tc>
        <w:tc>
          <w:tcPr>
            <w:tcW w:w="6157" w:type="dxa"/>
            <w:gridSpan w:val="4"/>
            <w:shd w:val="clear" w:color="auto" w:fill="FFFFFF" w:themeFill="background1"/>
          </w:tcPr>
          <w:p w14:paraId="54DAFF67" w14:textId="344D77EE" w:rsidR="007B3859" w:rsidRDefault="007B3859" w:rsidP="00EB64A0">
            <w:pPr>
              <w:jc w:val="center"/>
              <w:cnfStyle w:val="100000000000" w:firstRow="1" w:lastRow="0" w:firstColumn="0" w:lastColumn="0" w:oddVBand="0" w:evenVBand="0" w:oddHBand="0" w:evenHBand="0" w:firstRowFirstColumn="0" w:firstRowLastColumn="0" w:lastRowFirstColumn="0" w:lastRowLastColumn="0"/>
            </w:pPr>
            <w:r>
              <w:t xml:space="preserve"> </w:t>
            </w:r>
            <w:r w:rsidR="00AA2B51">
              <w:t xml:space="preserve">Prevalent </w:t>
            </w:r>
            <w:r>
              <w:t>AF probability cut-off value</w:t>
            </w:r>
          </w:p>
        </w:tc>
      </w:tr>
      <w:tr w:rsidR="00AF49A0" w14:paraId="780B53E9"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3A9001CC" w14:textId="77777777" w:rsidR="00AF49A0" w:rsidRDefault="00AF49A0" w:rsidP="007B3859">
            <w:r>
              <w:t>Model 1</w:t>
            </w:r>
          </w:p>
        </w:tc>
        <w:tc>
          <w:tcPr>
            <w:tcW w:w="6157" w:type="dxa"/>
            <w:gridSpan w:val="4"/>
            <w:shd w:val="clear" w:color="auto" w:fill="FFFFFF" w:themeFill="background1"/>
          </w:tcPr>
          <w:p w14:paraId="41A1D23D" w14:textId="77777777" w:rsidR="00AF49A0" w:rsidRDefault="00AF49A0" w:rsidP="00EB64A0">
            <w:pPr>
              <w:jc w:val="center"/>
              <w:cnfStyle w:val="000000100000" w:firstRow="0" w:lastRow="0" w:firstColumn="0" w:lastColumn="0" w:oddVBand="0" w:evenVBand="0" w:oddHBand="1" w:evenHBand="0" w:firstRowFirstColumn="0" w:firstRowLastColumn="0" w:lastRowFirstColumn="0" w:lastRowLastColumn="0"/>
            </w:pPr>
          </w:p>
        </w:tc>
      </w:tr>
      <w:tr w:rsidR="007B3859" w14:paraId="6FF1402C"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659F051B" w14:textId="77777777" w:rsidR="007B3859" w:rsidRDefault="007B3859" w:rsidP="00EB64A0"/>
        </w:tc>
        <w:tc>
          <w:tcPr>
            <w:tcW w:w="1418" w:type="dxa"/>
            <w:shd w:val="clear" w:color="auto" w:fill="FFFFFF" w:themeFill="background1"/>
          </w:tcPr>
          <w:p w14:paraId="2093D991" w14:textId="77777777" w:rsidR="007B3859" w:rsidRDefault="00AF49A0" w:rsidP="00EB64A0">
            <w:pPr>
              <w:jc w:val="center"/>
              <w:cnfStyle w:val="000000000000" w:firstRow="0" w:lastRow="0" w:firstColumn="0" w:lastColumn="0" w:oddVBand="0" w:evenVBand="0" w:oddHBand="0" w:evenHBand="0" w:firstRowFirstColumn="0" w:firstRowLastColumn="0" w:lastRowFirstColumn="0" w:lastRowLastColumn="0"/>
            </w:pPr>
            <w:r>
              <w:t>A%*</w:t>
            </w:r>
          </w:p>
        </w:tc>
        <w:tc>
          <w:tcPr>
            <w:tcW w:w="1701" w:type="dxa"/>
            <w:shd w:val="clear" w:color="auto" w:fill="FFFFFF" w:themeFill="background1"/>
          </w:tcPr>
          <w:p w14:paraId="630E53B5" w14:textId="77777777" w:rsidR="007B3859" w:rsidRDefault="00AF49A0" w:rsidP="00EB64A0">
            <w:pPr>
              <w:jc w:val="center"/>
              <w:cnfStyle w:val="000000000000" w:firstRow="0" w:lastRow="0" w:firstColumn="0" w:lastColumn="0" w:oddVBand="0" w:evenVBand="0" w:oddHBand="0" w:evenHBand="0" w:firstRowFirstColumn="0" w:firstRowLastColumn="0" w:lastRowFirstColumn="0" w:lastRowLastColumn="0"/>
            </w:pPr>
            <w:r>
              <w:t>B%*</w:t>
            </w:r>
          </w:p>
        </w:tc>
        <w:tc>
          <w:tcPr>
            <w:tcW w:w="1559" w:type="dxa"/>
            <w:shd w:val="clear" w:color="auto" w:fill="FFFFFF" w:themeFill="background1"/>
          </w:tcPr>
          <w:p w14:paraId="37AE4442" w14:textId="77777777" w:rsidR="007B3859" w:rsidRDefault="00AF49A0" w:rsidP="00EB64A0">
            <w:pPr>
              <w:jc w:val="center"/>
              <w:cnfStyle w:val="000000000000" w:firstRow="0" w:lastRow="0" w:firstColumn="0" w:lastColumn="0" w:oddVBand="0" w:evenVBand="0" w:oddHBand="0" w:evenHBand="0" w:firstRowFirstColumn="0" w:firstRowLastColumn="0" w:lastRowFirstColumn="0" w:lastRowLastColumn="0"/>
            </w:pPr>
            <w:r>
              <w:t>C%*</w:t>
            </w:r>
          </w:p>
        </w:tc>
        <w:tc>
          <w:tcPr>
            <w:tcW w:w="1479" w:type="dxa"/>
            <w:shd w:val="clear" w:color="auto" w:fill="FFFFFF" w:themeFill="background1"/>
          </w:tcPr>
          <w:p w14:paraId="337D7B55" w14:textId="77777777" w:rsidR="007B3859" w:rsidRDefault="00AF49A0" w:rsidP="00EB64A0">
            <w:pPr>
              <w:jc w:val="center"/>
              <w:cnfStyle w:val="000000000000" w:firstRow="0" w:lastRow="0" w:firstColumn="0" w:lastColumn="0" w:oddVBand="0" w:evenVBand="0" w:oddHBand="0" w:evenHBand="0" w:firstRowFirstColumn="0" w:firstRowLastColumn="0" w:lastRowFirstColumn="0" w:lastRowLastColumn="0"/>
            </w:pPr>
            <w:r>
              <w:t>D%*</w:t>
            </w:r>
          </w:p>
        </w:tc>
      </w:tr>
      <w:tr w:rsidR="007B3859" w14:paraId="67A0CBC8"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1537BF17" w14:textId="77777777" w:rsidR="007B3859" w:rsidRDefault="007B3859" w:rsidP="00EB64A0">
            <w:r>
              <w:t>Sensitivity (%)</w:t>
            </w:r>
          </w:p>
        </w:tc>
        <w:tc>
          <w:tcPr>
            <w:tcW w:w="1418" w:type="dxa"/>
            <w:shd w:val="clear" w:color="auto" w:fill="FFFFFF" w:themeFill="background1"/>
          </w:tcPr>
          <w:p w14:paraId="16AA8670" w14:textId="77777777" w:rsidR="007B3859" w:rsidRDefault="007B3859" w:rsidP="00EB64A0">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26F42931" w14:textId="77777777" w:rsidR="007B3859" w:rsidRDefault="007B3859" w:rsidP="00EB64A0">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7FDD009B" w14:textId="77777777" w:rsidR="007B3859" w:rsidRDefault="007B3859" w:rsidP="00EB64A0">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5C6D4945" w14:textId="77777777" w:rsidR="007B3859" w:rsidRDefault="007B3859" w:rsidP="00EB64A0">
            <w:pPr>
              <w:cnfStyle w:val="000000100000" w:firstRow="0" w:lastRow="0" w:firstColumn="0" w:lastColumn="0" w:oddVBand="0" w:evenVBand="0" w:oddHBand="1" w:evenHBand="0" w:firstRowFirstColumn="0" w:firstRowLastColumn="0" w:lastRowFirstColumn="0" w:lastRowLastColumn="0"/>
            </w:pPr>
          </w:p>
        </w:tc>
      </w:tr>
      <w:tr w:rsidR="007B3859" w14:paraId="238758E0"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1EB6B131" w14:textId="77777777" w:rsidR="007B3859" w:rsidRDefault="007B3859" w:rsidP="00EB64A0">
            <w:r>
              <w:t>Specificity (%)</w:t>
            </w:r>
          </w:p>
        </w:tc>
        <w:tc>
          <w:tcPr>
            <w:tcW w:w="1418" w:type="dxa"/>
            <w:shd w:val="clear" w:color="auto" w:fill="FFFFFF" w:themeFill="background1"/>
          </w:tcPr>
          <w:p w14:paraId="61B8701A" w14:textId="77777777" w:rsidR="007B3859" w:rsidRDefault="007B3859" w:rsidP="00EB64A0">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7BB18456" w14:textId="77777777" w:rsidR="007B3859" w:rsidRDefault="007B3859" w:rsidP="00EB64A0">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642ED0D9" w14:textId="77777777" w:rsidR="007B3859" w:rsidRDefault="007B3859" w:rsidP="00EB64A0">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730F0D8A" w14:textId="77777777" w:rsidR="007B3859" w:rsidRDefault="007B3859" w:rsidP="00EB64A0">
            <w:pPr>
              <w:cnfStyle w:val="000000000000" w:firstRow="0" w:lastRow="0" w:firstColumn="0" w:lastColumn="0" w:oddVBand="0" w:evenVBand="0" w:oddHBand="0" w:evenHBand="0" w:firstRowFirstColumn="0" w:firstRowLastColumn="0" w:lastRowFirstColumn="0" w:lastRowLastColumn="0"/>
            </w:pPr>
          </w:p>
        </w:tc>
      </w:tr>
      <w:tr w:rsidR="007B3859" w14:paraId="25D7A7A6"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1A695907" w14:textId="77777777" w:rsidR="007B3859" w:rsidRDefault="007B3859" w:rsidP="00EB64A0">
            <w:r>
              <w:t>Positive Predictive Value (%)</w:t>
            </w:r>
          </w:p>
        </w:tc>
        <w:tc>
          <w:tcPr>
            <w:tcW w:w="1418" w:type="dxa"/>
            <w:shd w:val="clear" w:color="auto" w:fill="FFFFFF" w:themeFill="background1"/>
          </w:tcPr>
          <w:p w14:paraId="5689183D" w14:textId="77777777" w:rsidR="007B3859" w:rsidRDefault="007B3859" w:rsidP="00EB64A0">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6473CCED" w14:textId="77777777" w:rsidR="007B3859" w:rsidRDefault="007B3859" w:rsidP="00EB64A0">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49898819" w14:textId="77777777" w:rsidR="007B3859" w:rsidRDefault="007B3859" w:rsidP="00EB64A0">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3C37056B" w14:textId="77777777" w:rsidR="007B3859" w:rsidRDefault="007B3859" w:rsidP="00EB64A0">
            <w:pPr>
              <w:cnfStyle w:val="000000100000" w:firstRow="0" w:lastRow="0" w:firstColumn="0" w:lastColumn="0" w:oddVBand="0" w:evenVBand="0" w:oddHBand="1" w:evenHBand="0" w:firstRowFirstColumn="0" w:firstRowLastColumn="0" w:lastRowFirstColumn="0" w:lastRowLastColumn="0"/>
            </w:pPr>
          </w:p>
        </w:tc>
      </w:tr>
      <w:tr w:rsidR="007B3859" w14:paraId="1D689C27"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5D47539C" w14:textId="77777777" w:rsidR="007B3859" w:rsidRDefault="007B3859" w:rsidP="00EB64A0">
            <w:r>
              <w:t>Negative predictive value (%)</w:t>
            </w:r>
          </w:p>
        </w:tc>
        <w:tc>
          <w:tcPr>
            <w:tcW w:w="1418" w:type="dxa"/>
            <w:shd w:val="clear" w:color="auto" w:fill="FFFFFF" w:themeFill="background1"/>
          </w:tcPr>
          <w:p w14:paraId="145F6C61" w14:textId="77777777" w:rsidR="007B3859" w:rsidRDefault="007B3859" w:rsidP="00EB64A0">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2BCD7D83" w14:textId="77777777" w:rsidR="007B3859" w:rsidRDefault="007B3859" w:rsidP="00EB64A0">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0554CDE1" w14:textId="77777777" w:rsidR="007B3859" w:rsidRDefault="007B3859" w:rsidP="00EB64A0">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216AE890" w14:textId="77777777" w:rsidR="007B3859" w:rsidRDefault="007B3859" w:rsidP="00EB64A0">
            <w:pPr>
              <w:cnfStyle w:val="000000000000" w:firstRow="0" w:lastRow="0" w:firstColumn="0" w:lastColumn="0" w:oddVBand="0" w:evenVBand="0" w:oddHBand="0" w:evenHBand="0" w:firstRowFirstColumn="0" w:firstRowLastColumn="0" w:lastRowFirstColumn="0" w:lastRowLastColumn="0"/>
            </w:pPr>
          </w:p>
        </w:tc>
      </w:tr>
      <w:tr w:rsidR="007B3859" w14:paraId="6E757658"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513B54B7" w14:textId="77777777" w:rsidR="007B3859" w:rsidRDefault="007B3859" w:rsidP="00EB64A0">
            <w:r>
              <w:t xml:space="preserve">Number of </w:t>
            </w:r>
            <w:r w:rsidR="00E86C2E">
              <w:t>participants</w:t>
            </w:r>
          </w:p>
        </w:tc>
        <w:tc>
          <w:tcPr>
            <w:tcW w:w="1418" w:type="dxa"/>
            <w:shd w:val="clear" w:color="auto" w:fill="FFFFFF" w:themeFill="background1"/>
          </w:tcPr>
          <w:p w14:paraId="6C2DD46F" w14:textId="77777777" w:rsidR="007B3859" w:rsidRDefault="007B3859" w:rsidP="00EB64A0">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353B8C01" w14:textId="77777777" w:rsidR="007B3859" w:rsidRDefault="007B3859" w:rsidP="00EB64A0">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4876C892" w14:textId="77777777" w:rsidR="007B3859" w:rsidRDefault="007B3859" w:rsidP="00EB64A0">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0FF96A73" w14:textId="77777777" w:rsidR="007B3859" w:rsidRDefault="007B3859" w:rsidP="00EB64A0">
            <w:pPr>
              <w:cnfStyle w:val="000000100000" w:firstRow="0" w:lastRow="0" w:firstColumn="0" w:lastColumn="0" w:oddVBand="0" w:evenVBand="0" w:oddHBand="1" w:evenHBand="0" w:firstRowFirstColumn="0" w:firstRowLastColumn="0" w:lastRowFirstColumn="0" w:lastRowLastColumn="0"/>
            </w:pPr>
          </w:p>
        </w:tc>
      </w:tr>
      <w:tr w:rsidR="007B3859" w14:paraId="42D9A0D6"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2B4A137E" w14:textId="77777777" w:rsidR="007B3859" w:rsidRDefault="007B3859" w:rsidP="00EB64A0">
            <w:r>
              <w:t>Number who had a first diagnosis of AF</w:t>
            </w:r>
          </w:p>
        </w:tc>
        <w:tc>
          <w:tcPr>
            <w:tcW w:w="1418" w:type="dxa"/>
            <w:shd w:val="clear" w:color="auto" w:fill="FFFFFF" w:themeFill="background1"/>
          </w:tcPr>
          <w:p w14:paraId="53DA96A0" w14:textId="77777777" w:rsidR="007B3859" w:rsidRDefault="007B3859" w:rsidP="00EB64A0">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03D14767" w14:textId="77777777" w:rsidR="007B3859" w:rsidRDefault="007B3859" w:rsidP="00EB64A0">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0EACF4A4" w14:textId="77777777" w:rsidR="007B3859" w:rsidRDefault="007B3859" w:rsidP="00EB64A0">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1C31F03A" w14:textId="77777777" w:rsidR="007B3859" w:rsidRDefault="007B3859" w:rsidP="00EB64A0">
            <w:pPr>
              <w:cnfStyle w:val="000000000000" w:firstRow="0" w:lastRow="0" w:firstColumn="0" w:lastColumn="0" w:oddVBand="0" w:evenVBand="0" w:oddHBand="0" w:evenHBand="0" w:firstRowFirstColumn="0" w:firstRowLastColumn="0" w:lastRowFirstColumn="0" w:lastRowLastColumn="0"/>
            </w:pPr>
          </w:p>
        </w:tc>
      </w:tr>
      <w:tr w:rsidR="007B3859" w14:paraId="11CB6367"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31FBFB53" w14:textId="77777777" w:rsidR="007B3859" w:rsidRDefault="007B3859" w:rsidP="00EB64A0">
            <w:r>
              <w:t>Number deemed at risk</w:t>
            </w:r>
          </w:p>
        </w:tc>
        <w:tc>
          <w:tcPr>
            <w:tcW w:w="1418" w:type="dxa"/>
            <w:shd w:val="clear" w:color="auto" w:fill="FFFFFF" w:themeFill="background1"/>
          </w:tcPr>
          <w:p w14:paraId="2AE560DE" w14:textId="77777777" w:rsidR="007B3859" w:rsidRDefault="007B3859" w:rsidP="00EB64A0">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3CC1E397" w14:textId="77777777" w:rsidR="007B3859" w:rsidRDefault="007B3859" w:rsidP="00EB64A0">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7544E182" w14:textId="77777777" w:rsidR="007B3859" w:rsidRDefault="007B3859" w:rsidP="00EB64A0">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6E8C2745" w14:textId="77777777" w:rsidR="007B3859" w:rsidRDefault="007B3859" w:rsidP="00EB64A0">
            <w:pPr>
              <w:cnfStyle w:val="000000100000" w:firstRow="0" w:lastRow="0" w:firstColumn="0" w:lastColumn="0" w:oddVBand="0" w:evenVBand="0" w:oddHBand="1" w:evenHBand="0" w:firstRowFirstColumn="0" w:firstRowLastColumn="0" w:lastRowFirstColumn="0" w:lastRowLastColumn="0"/>
            </w:pPr>
          </w:p>
        </w:tc>
      </w:tr>
      <w:tr w:rsidR="007B3859" w14:paraId="1F64D442"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42B11818" w14:textId="77777777" w:rsidR="007B3859" w:rsidRDefault="007B3859" w:rsidP="00EB64A0">
            <w:r>
              <w:t>Number “identified”</w:t>
            </w:r>
          </w:p>
        </w:tc>
        <w:tc>
          <w:tcPr>
            <w:tcW w:w="1418" w:type="dxa"/>
            <w:shd w:val="clear" w:color="auto" w:fill="FFFFFF" w:themeFill="background1"/>
          </w:tcPr>
          <w:p w14:paraId="1EF63AF8" w14:textId="77777777" w:rsidR="007B3859" w:rsidRDefault="007B3859" w:rsidP="00EB64A0">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6741054C" w14:textId="77777777" w:rsidR="007B3859" w:rsidRDefault="007B3859" w:rsidP="00EB64A0">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44752035" w14:textId="77777777" w:rsidR="007B3859" w:rsidRDefault="007B3859" w:rsidP="00EB64A0">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5C6164CC" w14:textId="77777777" w:rsidR="007B3859" w:rsidRDefault="007B3859" w:rsidP="00EB64A0">
            <w:pPr>
              <w:cnfStyle w:val="000000000000" w:firstRow="0" w:lastRow="0" w:firstColumn="0" w:lastColumn="0" w:oddVBand="0" w:evenVBand="0" w:oddHBand="0" w:evenHBand="0" w:firstRowFirstColumn="0" w:firstRowLastColumn="0" w:lastRowFirstColumn="0" w:lastRowLastColumn="0"/>
            </w:pPr>
          </w:p>
        </w:tc>
      </w:tr>
      <w:tr w:rsidR="007B3859" w14:paraId="40D5A0D6"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7A2F9BE6" w14:textId="77777777" w:rsidR="007B3859" w:rsidRDefault="007B3859" w:rsidP="00EB64A0">
            <w:r>
              <w:t>Number deemed not at risk</w:t>
            </w:r>
          </w:p>
        </w:tc>
        <w:tc>
          <w:tcPr>
            <w:tcW w:w="1418" w:type="dxa"/>
            <w:shd w:val="clear" w:color="auto" w:fill="FFFFFF" w:themeFill="background1"/>
          </w:tcPr>
          <w:p w14:paraId="0F7CC20A" w14:textId="77777777" w:rsidR="007B3859" w:rsidRDefault="007B3859" w:rsidP="00EB64A0">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402CBA4C" w14:textId="77777777" w:rsidR="007B3859" w:rsidRDefault="007B3859" w:rsidP="00EB64A0">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0EF3C616" w14:textId="77777777" w:rsidR="007B3859" w:rsidRDefault="007B3859" w:rsidP="00EB64A0">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3902F09E" w14:textId="77777777" w:rsidR="007B3859" w:rsidRDefault="007B3859" w:rsidP="00EB64A0">
            <w:pPr>
              <w:cnfStyle w:val="000000100000" w:firstRow="0" w:lastRow="0" w:firstColumn="0" w:lastColumn="0" w:oddVBand="0" w:evenVBand="0" w:oddHBand="1" w:evenHBand="0" w:firstRowFirstColumn="0" w:firstRowLastColumn="0" w:lastRowFirstColumn="0" w:lastRowLastColumn="0"/>
            </w:pPr>
          </w:p>
        </w:tc>
      </w:tr>
      <w:tr w:rsidR="007B3859" w14:paraId="33080F05"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5E87F780" w14:textId="77777777" w:rsidR="007B3859" w:rsidRDefault="007B3859" w:rsidP="00EB64A0">
            <w:r>
              <w:t>Number “missed”</w:t>
            </w:r>
          </w:p>
        </w:tc>
        <w:tc>
          <w:tcPr>
            <w:tcW w:w="1418" w:type="dxa"/>
            <w:shd w:val="clear" w:color="auto" w:fill="FFFFFF" w:themeFill="background1"/>
          </w:tcPr>
          <w:p w14:paraId="212EC776" w14:textId="77777777" w:rsidR="007B3859" w:rsidRDefault="007B3859" w:rsidP="00EB64A0">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1AA6CB2B" w14:textId="77777777" w:rsidR="007B3859" w:rsidRDefault="007B3859" w:rsidP="00EB64A0">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0BCCE72C" w14:textId="77777777" w:rsidR="007B3859" w:rsidRDefault="007B3859" w:rsidP="00EB64A0">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4ECD3F73" w14:textId="77777777" w:rsidR="007B3859" w:rsidRDefault="007B3859" w:rsidP="00EB64A0">
            <w:pPr>
              <w:cnfStyle w:val="000000000000" w:firstRow="0" w:lastRow="0" w:firstColumn="0" w:lastColumn="0" w:oddVBand="0" w:evenVBand="0" w:oddHBand="0" w:evenHBand="0" w:firstRowFirstColumn="0" w:firstRowLastColumn="0" w:lastRowFirstColumn="0" w:lastRowLastColumn="0"/>
            </w:pPr>
          </w:p>
        </w:tc>
      </w:tr>
    </w:tbl>
    <w:p w14:paraId="57351067" w14:textId="77777777" w:rsidR="007B3859" w:rsidRDefault="00AF49A0" w:rsidP="00AF49A0">
      <w:r>
        <w:t>* Clinically chosen cut points</w:t>
      </w:r>
    </w:p>
    <w:p w14:paraId="29C3143D" w14:textId="232D88EB" w:rsidR="0001559B" w:rsidRDefault="0001559B" w:rsidP="0001559B">
      <w:pPr>
        <w:pStyle w:val="NoSpacing"/>
      </w:pPr>
      <w:r w:rsidRPr="007D40BC">
        <w:rPr>
          <w:b/>
        </w:rPr>
        <w:t xml:space="preserve">Table </w:t>
      </w:r>
      <w:r w:rsidR="000B088E">
        <w:rPr>
          <w:b/>
        </w:rPr>
        <w:t>A22</w:t>
      </w:r>
      <w:r>
        <w:t>: Displaying the model performance results of Model 1</w:t>
      </w:r>
      <w:r w:rsidR="009C4207">
        <w:t xml:space="preserve"> for each of the clinically chosen cut-off points for the </w:t>
      </w:r>
      <w:r w:rsidR="00AA2B51">
        <w:t>prevalent</w:t>
      </w:r>
      <w:r w:rsidR="009C4207">
        <w:t xml:space="preserve"> AF.</w:t>
      </w:r>
      <w:r>
        <w:t xml:space="preserve"> </w:t>
      </w:r>
    </w:p>
    <w:p w14:paraId="3BEC3350" w14:textId="77777777" w:rsidR="0001559B" w:rsidRDefault="0001559B" w:rsidP="00AF49A0"/>
    <w:p w14:paraId="6F796504" w14:textId="77777777" w:rsidR="00AF49A0" w:rsidRDefault="00AF49A0" w:rsidP="00AF49A0"/>
    <w:tbl>
      <w:tblPr>
        <w:tblStyle w:val="LightShading"/>
        <w:tblW w:w="0" w:type="auto"/>
        <w:shd w:val="clear" w:color="auto" w:fill="FFFFFF" w:themeFill="background1"/>
        <w:tblLook w:val="04A0" w:firstRow="1" w:lastRow="0" w:firstColumn="1" w:lastColumn="0" w:noHBand="0" w:noVBand="1"/>
      </w:tblPr>
      <w:tblGrid>
        <w:gridCol w:w="3085"/>
        <w:gridCol w:w="1418"/>
        <w:gridCol w:w="1701"/>
        <w:gridCol w:w="1559"/>
        <w:gridCol w:w="1479"/>
      </w:tblGrid>
      <w:tr w:rsidR="00AF49A0" w14:paraId="47A22C3F" w14:textId="77777777" w:rsidTr="00AF0D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1F254C4E" w14:textId="77777777" w:rsidR="00AF49A0" w:rsidRDefault="00AF49A0" w:rsidP="00EB28A5"/>
        </w:tc>
        <w:tc>
          <w:tcPr>
            <w:tcW w:w="6157" w:type="dxa"/>
            <w:gridSpan w:val="4"/>
            <w:shd w:val="clear" w:color="auto" w:fill="FFFFFF" w:themeFill="background1"/>
          </w:tcPr>
          <w:p w14:paraId="74ED1DEE" w14:textId="4EF9744E" w:rsidR="00AF49A0" w:rsidRDefault="00AA2B51" w:rsidP="00EB28A5">
            <w:pPr>
              <w:jc w:val="center"/>
              <w:cnfStyle w:val="100000000000" w:firstRow="1" w:lastRow="0" w:firstColumn="0" w:lastColumn="0" w:oddVBand="0" w:evenVBand="0" w:oddHBand="0" w:evenHBand="0" w:firstRowFirstColumn="0" w:firstRowLastColumn="0" w:lastRowFirstColumn="0" w:lastRowLastColumn="0"/>
            </w:pPr>
            <w:r>
              <w:t>Prevalent</w:t>
            </w:r>
            <w:r w:rsidR="00AF49A0">
              <w:t xml:space="preserve"> AF probability cut-off value</w:t>
            </w:r>
          </w:p>
        </w:tc>
      </w:tr>
      <w:tr w:rsidR="00AF49A0" w14:paraId="3B5009D9"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33883F3C" w14:textId="77777777" w:rsidR="00AF49A0" w:rsidRDefault="00AF49A0" w:rsidP="00EB28A5">
            <w:r>
              <w:t>Model 2</w:t>
            </w:r>
          </w:p>
        </w:tc>
        <w:tc>
          <w:tcPr>
            <w:tcW w:w="6157" w:type="dxa"/>
            <w:gridSpan w:val="4"/>
            <w:shd w:val="clear" w:color="auto" w:fill="FFFFFF" w:themeFill="background1"/>
          </w:tcPr>
          <w:p w14:paraId="0CEEAC2E" w14:textId="77777777" w:rsidR="00AF49A0" w:rsidRDefault="00AF49A0" w:rsidP="00EB28A5">
            <w:pPr>
              <w:jc w:val="center"/>
              <w:cnfStyle w:val="000000100000" w:firstRow="0" w:lastRow="0" w:firstColumn="0" w:lastColumn="0" w:oddVBand="0" w:evenVBand="0" w:oddHBand="1" w:evenHBand="0" w:firstRowFirstColumn="0" w:firstRowLastColumn="0" w:lastRowFirstColumn="0" w:lastRowLastColumn="0"/>
            </w:pPr>
          </w:p>
        </w:tc>
      </w:tr>
      <w:tr w:rsidR="00AF49A0" w14:paraId="6ACC6B9E"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089698F6" w14:textId="77777777" w:rsidR="00AF49A0" w:rsidRDefault="00AF49A0" w:rsidP="00EB28A5"/>
        </w:tc>
        <w:tc>
          <w:tcPr>
            <w:tcW w:w="1418" w:type="dxa"/>
            <w:shd w:val="clear" w:color="auto" w:fill="FFFFFF" w:themeFill="background1"/>
          </w:tcPr>
          <w:p w14:paraId="1476C1A7" w14:textId="77777777" w:rsidR="00AF49A0" w:rsidRDefault="00AF49A0" w:rsidP="00EB28A5">
            <w:pPr>
              <w:jc w:val="center"/>
              <w:cnfStyle w:val="000000000000" w:firstRow="0" w:lastRow="0" w:firstColumn="0" w:lastColumn="0" w:oddVBand="0" w:evenVBand="0" w:oddHBand="0" w:evenHBand="0" w:firstRowFirstColumn="0" w:firstRowLastColumn="0" w:lastRowFirstColumn="0" w:lastRowLastColumn="0"/>
            </w:pPr>
            <w:r>
              <w:t>A%*</w:t>
            </w:r>
          </w:p>
        </w:tc>
        <w:tc>
          <w:tcPr>
            <w:tcW w:w="1701" w:type="dxa"/>
            <w:shd w:val="clear" w:color="auto" w:fill="FFFFFF" w:themeFill="background1"/>
          </w:tcPr>
          <w:p w14:paraId="2AEFE48F" w14:textId="77777777" w:rsidR="00AF49A0" w:rsidRDefault="00AF49A0" w:rsidP="00EB28A5">
            <w:pPr>
              <w:jc w:val="center"/>
              <w:cnfStyle w:val="000000000000" w:firstRow="0" w:lastRow="0" w:firstColumn="0" w:lastColumn="0" w:oddVBand="0" w:evenVBand="0" w:oddHBand="0" w:evenHBand="0" w:firstRowFirstColumn="0" w:firstRowLastColumn="0" w:lastRowFirstColumn="0" w:lastRowLastColumn="0"/>
            </w:pPr>
            <w:r>
              <w:t>B%*</w:t>
            </w:r>
          </w:p>
        </w:tc>
        <w:tc>
          <w:tcPr>
            <w:tcW w:w="1559" w:type="dxa"/>
            <w:shd w:val="clear" w:color="auto" w:fill="FFFFFF" w:themeFill="background1"/>
          </w:tcPr>
          <w:p w14:paraId="502000F7" w14:textId="77777777" w:rsidR="00AF49A0" w:rsidRDefault="00AF49A0" w:rsidP="00EB28A5">
            <w:pPr>
              <w:jc w:val="center"/>
              <w:cnfStyle w:val="000000000000" w:firstRow="0" w:lastRow="0" w:firstColumn="0" w:lastColumn="0" w:oddVBand="0" w:evenVBand="0" w:oddHBand="0" w:evenHBand="0" w:firstRowFirstColumn="0" w:firstRowLastColumn="0" w:lastRowFirstColumn="0" w:lastRowLastColumn="0"/>
            </w:pPr>
            <w:r>
              <w:t>C%*</w:t>
            </w:r>
          </w:p>
        </w:tc>
        <w:tc>
          <w:tcPr>
            <w:tcW w:w="1479" w:type="dxa"/>
            <w:shd w:val="clear" w:color="auto" w:fill="FFFFFF" w:themeFill="background1"/>
          </w:tcPr>
          <w:p w14:paraId="76D1D45A" w14:textId="77777777" w:rsidR="00AF49A0" w:rsidRDefault="00AF49A0" w:rsidP="00EB28A5">
            <w:pPr>
              <w:jc w:val="center"/>
              <w:cnfStyle w:val="000000000000" w:firstRow="0" w:lastRow="0" w:firstColumn="0" w:lastColumn="0" w:oddVBand="0" w:evenVBand="0" w:oddHBand="0" w:evenHBand="0" w:firstRowFirstColumn="0" w:firstRowLastColumn="0" w:lastRowFirstColumn="0" w:lastRowLastColumn="0"/>
            </w:pPr>
            <w:r>
              <w:t>D%*</w:t>
            </w:r>
          </w:p>
        </w:tc>
      </w:tr>
      <w:tr w:rsidR="00AF49A0" w14:paraId="229620C5"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3F496E08" w14:textId="77777777" w:rsidR="00AF49A0" w:rsidRDefault="00AF49A0" w:rsidP="00EB28A5">
            <w:r>
              <w:t>Sensitivity (%)</w:t>
            </w:r>
          </w:p>
        </w:tc>
        <w:tc>
          <w:tcPr>
            <w:tcW w:w="1418" w:type="dxa"/>
            <w:shd w:val="clear" w:color="auto" w:fill="FFFFFF" w:themeFill="background1"/>
          </w:tcPr>
          <w:p w14:paraId="7F0EF674" w14:textId="77777777" w:rsidR="00AF49A0" w:rsidRDefault="00AF49A0" w:rsidP="00EB28A5">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7C11C044" w14:textId="77777777" w:rsidR="00AF49A0" w:rsidRDefault="00AF49A0" w:rsidP="00EB28A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5009E1EB" w14:textId="77777777" w:rsidR="00AF49A0" w:rsidRDefault="00AF49A0" w:rsidP="00EB28A5">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262CDFE5" w14:textId="77777777" w:rsidR="00AF49A0" w:rsidRDefault="00AF49A0" w:rsidP="00EB28A5">
            <w:pPr>
              <w:cnfStyle w:val="000000100000" w:firstRow="0" w:lastRow="0" w:firstColumn="0" w:lastColumn="0" w:oddVBand="0" w:evenVBand="0" w:oddHBand="1" w:evenHBand="0" w:firstRowFirstColumn="0" w:firstRowLastColumn="0" w:lastRowFirstColumn="0" w:lastRowLastColumn="0"/>
            </w:pPr>
          </w:p>
        </w:tc>
      </w:tr>
      <w:tr w:rsidR="00AF49A0" w14:paraId="42B32BB0"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7473F177" w14:textId="77777777" w:rsidR="00AF49A0" w:rsidRDefault="00AF49A0" w:rsidP="00EB28A5">
            <w:r>
              <w:t>Specificity (%)</w:t>
            </w:r>
          </w:p>
        </w:tc>
        <w:tc>
          <w:tcPr>
            <w:tcW w:w="1418" w:type="dxa"/>
            <w:shd w:val="clear" w:color="auto" w:fill="FFFFFF" w:themeFill="background1"/>
          </w:tcPr>
          <w:p w14:paraId="1F036283" w14:textId="77777777" w:rsidR="00AF49A0" w:rsidRDefault="00AF49A0" w:rsidP="00EB28A5">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5FE6EDDD" w14:textId="77777777" w:rsidR="00AF49A0" w:rsidRDefault="00AF49A0" w:rsidP="00EB28A5">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394032EB" w14:textId="77777777" w:rsidR="00AF49A0" w:rsidRDefault="00AF49A0" w:rsidP="00EB28A5">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6EEE2FF8" w14:textId="77777777" w:rsidR="00AF49A0" w:rsidRDefault="00AF49A0" w:rsidP="00EB28A5">
            <w:pPr>
              <w:cnfStyle w:val="000000000000" w:firstRow="0" w:lastRow="0" w:firstColumn="0" w:lastColumn="0" w:oddVBand="0" w:evenVBand="0" w:oddHBand="0" w:evenHBand="0" w:firstRowFirstColumn="0" w:firstRowLastColumn="0" w:lastRowFirstColumn="0" w:lastRowLastColumn="0"/>
            </w:pPr>
          </w:p>
        </w:tc>
      </w:tr>
      <w:tr w:rsidR="00AF49A0" w14:paraId="442A00C7"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6E9FDCAC" w14:textId="77777777" w:rsidR="00AF49A0" w:rsidRDefault="00AF49A0" w:rsidP="00EB28A5">
            <w:r>
              <w:t>Positive Predictive Value (%)</w:t>
            </w:r>
          </w:p>
        </w:tc>
        <w:tc>
          <w:tcPr>
            <w:tcW w:w="1418" w:type="dxa"/>
            <w:shd w:val="clear" w:color="auto" w:fill="FFFFFF" w:themeFill="background1"/>
          </w:tcPr>
          <w:p w14:paraId="05E1953E" w14:textId="77777777" w:rsidR="00AF49A0" w:rsidRDefault="00AF49A0" w:rsidP="00EB28A5">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3A272E96" w14:textId="77777777" w:rsidR="00AF49A0" w:rsidRDefault="00AF49A0" w:rsidP="00EB28A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0C32F9C7" w14:textId="77777777" w:rsidR="00AF49A0" w:rsidRDefault="00AF49A0" w:rsidP="00EB28A5">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1AA4ED22" w14:textId="77777777" w:rsidR="00AF49A0" w:rsidRDefault="00AF49A0" w:rsidP="00EB28A5">
            <w:pPr>
              <w:cnfStyle w:val="000000100000" w:firstRow="0" w:lastRow="0" w:firstColumn="0" w:lastColumn="0" w:oddVBand="0" w:evenVBand="0" w:oddHBand="1" w:evenHBand="0" w:firstRowFirstColumn="0" w:firstRowLastColumn="0" w:lastRowFirstColumn="0" w:lastRowLastColumn="0"/>
            </w:pPr>
          </w:p>
        </w:tc>
      </w:tr>
      <w:tr w:rsidR="00AF49A0" w14:paraId="05369A91"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1A6C9A74" w14:textId="77777777" w:rsidR="00AF49A0" w:rsidRDefault="00AF49A0" w:rsidP="00EB28A5">
            <w:r>
              <w:t>Negative predictive value (%)</w:t>
            </w:r>
          </w:p>
        </w:tc>
        <w:tc>
          <w:tcPr>
            <w:tcW w:w="1418" w:type="dxa"/>
            <w:shd w:val="clear" w:color="auto" w:fill="FFFFFF" w:themeFill="background1"/>
          </w:tcPr>
          <w:p w14:paraId="536E048B" w14:textId="77777777" w:rsidR="00AF49A0" w:rsidRDefault="00AF49A0" w:rsidP="00EB28A5">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3EB12F5F" w14:textId="77777777" w:rsidR="00AF49A0" w:rsidRDefault="00AF49A0" w:rsidP="00EB28A5">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2E73386A" w14:textId="77777777" w:rsidR="00AF49A0" w:rsidRDefault="00AF49A0" w:rsidP="00EB28A5">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1547F960" w14:textId="77777777" w:rsidR="00AF49A0" w:rsidRDefault="00AF49A0" w:rsidP="00EB28A5">
            <w:pPr>
              <w:cnfStyle w:val="000000000000" w:firstRow="0" w:lastRow="0" w:firstColumn="0" w:lastColumn="0" w:oddVBand="0" w:evenVBand="0" w:oddHBand="0" w:evenHBand="0" w:firstRowFirstColumn="0" w:firstRowLastColumn="0" w:lastRowFirstColumn="0" w:lastRowLastColumn="0"/>
            </w:pPr>
          </w:p>
        </w:tc>
      </w:tr>
      <w:tr w:rsidR="00AF49A0" w14:paraId="36962364"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1AD4531E" w14:textId="77777777" w:rsidR="00AF49A0" w:rsidRDefault="00AF49A0" w:rsidP="00EB28A5">
            <w:r>
              <w:t xml:space="preserve">Number of </w:t>
            </w:r>
            <w:r w:rsidR="00E86C2E">
              <w:t>participants</w:t>
            </w:r>
          </w:p>
        </w:tc>
        <w:tc>
          <w:tcPr>
            <w:tcW w:w="1418" w:type="dxa"/>
            <w:shd w:val="clear" w:color="auto" w:fill="FFFFFF" w:themeFill="background1"/>
          </w:tcPr>
          <w:p w14:paraId="5E856057" w14:textId="77777777" w:rsidR="00AF49A0" w:rsidRDefault="00AF49A0" w:rsidP="00EB28A5">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3DCDDD85" w14:textId="77777777" w:rsidR="00AF49A0" w:rsidRDefault="00AF49A0" w:rsidP="00EB28A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1DB81115" w14:textId="77777777" w:rsidR="00AF49A0" w:rsidRDefault="00AF49A0" w:rsidP="00EB28A5">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39741D55" w14:textId="77777777" w:rsidR="00AF49A0" w:rsidRDefault="00AF49A0" w:rsidP="00EB28A5">
            <w:pPr>
              <w:cnfStyle w:val="000000100000" w:firstRow="0" w:lastRow="0" w:firstColumn="0" w:lastColumn="0" w:oddVBand="0" w:evenVBand="0" w:oddHBand="1" w:evenHBand="0" w:firstRowFirstColumn="0" w:firstRowLastColumn="0" w:lastRowFirstColumn="0" w:lastRowLastColumn="0"/>
            </w:pPr>
          </w:p>
        </w:tc>
      </w:tr>
      <w:tr w:rsidR="00AF49A0" w14:paraId="23D268DC"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38D8812E" w14:textId="77777777" w:rsidR="00AF49A0" w:rsidRDefault="00AF49A0" w:rsidP="00EB28A5">
            <w:r>
              <w:t>Number who had a first diagnosis of AF</w:t>
            </w:r>
          </w:p>
        </w:tc>
        <w:tc>
          <w:tcPr>
            <w:tcW w:w="1418" w:type="dxa"/>
            <w:shd w:val="clear" w:color="auto" w:fill="FFFFFF" w:themeFill="background1"/>
          </w:tcPr>
          <w:p w14:paraId="64E090FC" w14:textId="77777777" w:rsidR="00AF49A0" w:rsidRDefault="00AF49A0" w:rsidP="00EB28A5">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1626F422" w14:textId="77777777" w:rsidR="00AF49A0" w:rsidRDefault="00AF49A0" w:rsidP="00EB28A5">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6F7074FF" w14:textId="77777777" w:rsidR="00AF49A0" w:rsidRDefault="00AF49A0" w:rsidP="00EB28A5">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484540C4" w14:textId="77777777" w:rsidR="00AF49A0" w:rsidRDefault="00AF49A0" w:rsidP="00EB28A5">
            <w:pPr>
              <w:cnfStyle w:val="000000000000" w:firstRow="0" w:lastRow="0" w:firstColumn="0" w:lastColumn="0" w:oddVBand="0" w:evenVBand="0" w:oddHBand="0" w:evenHBand="0" w:firstRowFirstColumn="0" w:firstRowLastColumn="0" w:lastRowFirstColumn="0" w:lastRowLastColumn="0"/>
            </w:pPr>
          </w:p>
        </w:tc>
      </w:tr>
      <w:tr w:rsidR="00AF49A0" w14:paraId="7AF188D3"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5A0D889A" w14:textId="77777777" w:rsidR="00AF49A0" w:rsidRDefault="00AF49A0" w:rsidP="00EB28A5">
            <w:r>
              <w:t>Number deemed at risk</w:t>
            </w:r>
          </w:p>
        </w:tc>
        <w:tc>
          <w:tcPr>
            <w:tcW w:w="1418" w:type="dxa"/>
            <w:shd w:val="clear" w:color="auto" w:fill="FFFFFF" w:themeFill="background1"/>
          </w:tcPr>
          <w:p w14:paraId="543E5D20" w14:textId="77777777" w:rsidR="00AF49A0" w:rsidRDefault="00AF49A0" w:rsidP="00EB28A5">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77878504" w14:textId="77777777" w:rsidR="00AF49A0" w:rsidRDefault="00AF49A0" w:rsidP="00EB28A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2506D5FA" w14:textId="77777777" w:rsidR="00AF49A0" w:rsidRDefault="00AF49A0" w:rsidP="00EB28A5">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124BA47A" w14:textId="77777777" w:rsidR="00AF49A0" w:rsidRDefault="00AF49A0" w:rsidP="00EB28A5">
            <w:pPr>
              <w:cnfStyle w:val="000000100000" w:firstRow="0" w:lastRow="0" w:firstColumn="0" w:lastColumn="0" w:oddVBand="0" w:evenVBand="0" w:oddHBand="1" w:evenHBand="0" w:firstRowFirstColumn="0" w:firstRowLastColumn="0" w:lastRowFirstColumn="0" w:lastRowLastColumn="0"/>
            </w:pPr>
          </w:p>
        </w:tc>
      </w:tr>
      <w:tr w:rsidR="00AF49A0" w14:paraId="0752DC2D"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1F1B02D0" w14:textId="77777777" w:rsidR="00AF49A0" w:rsidRDefault="00AF49A0" w:rsidP="00EB28A5">
            <w:r>
              <w:t>Number “identified”</w:t>
            </w:r>
          </w:p>
        </w:tc>
        <w:tc>
          <w:tcPr>
            <w:tcW w:w="1418" w:type="dxa"/>
            <w:shd w:val="clear" w:color="auto" w:fill="FFFFFF" w:themeFill="background1"/>
          </w:tcPr>
          <w:p w14:paraId="6A479849" w14:textId="77777777" w:rsidR="00AF49A0" w:rsidRDefault="00AF49A0" w:rsidP="00EB28A5">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57AA2799" w14:textId="77777777" w:rsidR="00AF49A0" w:rsidRDefault="00AF49A0" w:rsidP="00EB28A5">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35BDF4D2" w14:textId="77777777" w:rsidR="00AF49A0" w:rsidRDefault="00AF49A0" w:rsidP="00EB28A5">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5365E6C4" w14:textId="77777777" w:rsidR="00AF49A0" w:rsidRDefault="00AF49A0" w:rsidP="00EB28A5">
            <w:pPr>
              <w:cnfStyle w:val="000000000000" w:firstRow="0" w:lastRow="0" w:firstColumn="0" w:lastColumn="0" w:oddVBand="0" w:evenVBand="0" w:oddHBand="0" w:evenHBand="0" w:firstRowFirstColumn="0" w:firstRowLastColumn="0" w:lastRowFirstColumn="0" w:lastRowLastColumn="0"/>
            </w:pPr>
          </w:p>
        </w:tc>
      </w:tr>
      <w:tr w:rsidR="00AF49A0" w14:paraId="663413E0"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10D55E34" w14:textId="77777777" w:rsidR="00AF49A0" w:rsidRDefault="00AF49A0" w:rsidP="00EB28A5">
            <w:r>
              <w:t>Number deemed not at risk</w:t>
            </w:r>
          </w:p>
        </w:tc>
        <w:tc>
          <w:tcPr>
            <w:tcW w:w="1418" w:type="dxa"/>
            <w:shd w:val="clear" w:color="auto" w:fill="FFFFFF" w:themeFill="background1"/>
          </w:tcPr>
          <w:p w14:paraId="648B98AD" w14:textId="77777777" w:rsidR="00AF49A0" w:rsidRDefault="00AF49A0" w:rsidP="00EB28A5">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5A6D0FFE" w14:textId="77777777" w:rsidR="00AF49A0" w:rsidRDefault="00AF49A0" w:rsidP="00EB28A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250B79BD" w14:textId="77777777" w:rsidR="00AF49A0" w:rsidRDefault="00AF49A0" w:rsidP="00EB28A5">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444A01CE" w14:textId="77777777" w:rsidR="00AF49A0" w:rsidRDefault="00AF49A0" w:rsidP="00EB28A5">
            <w:pPr>
              <w:cnfStyle w:val="000000100000" w:firstRow="0" w:lastRow="0" w:firstColumn="0" w:lastColumn="0" w:oddVBand="0" w:evenVBand="0" w:oddHBand="1" w:evenHBand="0" w:firstRowFirstColumn="0" w:firstRowLastColumn="0" w:lastRowFirstColumn="0" w:lastRowLastColumn="0"/>
            </w:pPr>
          </w:p>
        </w:tc>
      </w:tr>
      <w:tr w:rsidR="00AF49A0" w14:paraId="10C102A4"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76EB629F" w14:textId="77777777" w:rsidR="00AF49A0" w:rsidRDefault="00AF49A0" w:rsidP="00EB28A5">
            <w:r>
              <w:t>Number “missed”</w:t>
            </w:r>
          </w:p>
        </w:tc>
        <w:tc>
          <w:tcPr>
            <w:tcW w:w="1418" w:type="dxa"/>
            <w:shd w:val="clear" w:color="auto" w:fill="FFFFFF" w:themeFill="background1"/>
          </w:tcPr>
          <w:p w14:paraId="3F335D55" w14:textId="77777777" w:rsidR="00AF49A0" w:rsidRDefault="00AF49A0" w:rsidP="00EB28A5">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30904B30" w14:textId="77777777" w:rsidR="00AF49A0" w:rsidRDefault="00AF49A0" w:rsidP="00EB28A5">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2AA14AF4" w14:textId="77777777" w:rsidR="00AF49A0" w:rsidRDefault="00AF49A0" w:rsidP="00EB28A5">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08C5364E" w14:textId="77777777" w:rsidR="00AF49A0" w:rsidRDefault="00AF49A0" w:rsidP="00EB28A5">
            <w:pPr>
              <w:cnfStyle w:val="000000000000" w:firstRow="0" w:lastRow="0" w:firstColumn="0" w:lastColumn="0" w:oddVBand="0" w:evenVBand="0" w:oddHBand="0" w:evenHBand="0" w:firstRowFirstColumn="0" w:firstRowLastColumn="0" w:lastRowFirstColumn="0" w:lastRowLastColumn="0"/>
            </w:pPr>
          </w:p>
        </w:tc>
      </w:tr>
    </w:tbl>
    <w:p w14:paraId="578EF8D0" w14:textId="77777777" w:rsidR="00AF49A0" w:rsidRDefault="00AF49A0" w:rsidP="00AF49A0">
      <w:r>
        <w:t>* Clinically chosen cut points</w:t>
      </w:r>
    </w:p>
    <w:p w14:paraId="22EC15FC" w14:textId="33C2C5F7" w:rsidR="00AF49A0" w:rsidRDefault="000B088E" w:rsidP="009C4207">
      <w:pPr>
        <w:pStyle w:val="NoSpacing"/>
      </w:pPr>
      <w:r>
        <w:rPr>
          <w:b/>
        </w:rPr>
        <w:t>Table A23</w:t>
      </w:r>
      <w:r w:rsidR="009C4207">
        <w:t xml:space="preserve">: Displaying the model performance results of Model 2 for each of the clinically chosen cut-off points for the </w:t>
      </w:r>
      <w:r w:rsidR="00AA2B51">
        <w:t>prevalent</w:t>
      </w:r>
      <w:r w:rsidR="009C4207">
        <w:t xml:space="preserve"> </w:t>
      </w:r>
      <w:r w:rsidR="00C7042A">
        <w:t xml:space="preserve">AF. </w:t>
      </w:r>
      <w:r w:rsidR="00AF49A0">
        <w:br w:type="page"/>
      </w:r>
    </w:p>
    <w:p w14:paraId="561436E4" w14:textId="77777777" w:rsidR="00773250" w:rsidRDefault="00773250" w:rsidP="00032E63">
      <w:pPr>
        <w:pStyle w:val="Heading4"/>
        <w:numPr>
          <w:ilvl w:val="3"/>
          <w:numId w:val="1"/>
        </w:numPr>
      </w:pPr>
      <w:r>
        <w:t>Recurrence of AF</w:t>
      </w:r>
    </w:p>
    <w:tbl>
      <w:tblPr>
        <w:tblStyle w:val="LightShading"/>
        <w:tblW w:w="0" w:type="auto"/>
        <w:shd w:val="clear" w:color="auto" w:fill="FFFFFF" w:themeFill="background1"/>
        <w:tblLook w:val="04A0" w:firstRow="1" w:lastRow="0" w:firstColumn="1" w:lastColumn="0" w:noHBand="0" w:noVBand="1"/>
      </w:tblPr>
      <w:tblGrid>
        <w:gridCol w:w="3085"/>
        <w:gridCol w:w="1418"/>
        <w:gridCol w:w="1701"/>
        <w:gridCol w:w="1559"/>
        <w:gridCol w:w="1479"/>
      </w:tblGrid>
      <w:tr w:rsidR="007B3859" w14:paraId="1B197742" w14:textId="77777777" w:rsidTr="00AF0D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608ABA91" w14:textId="77777777" w:rsidR="007B3859" w:rsidRDefault="007B3859" w:rsidP="00EB64A0"/>
        </w:tc>
        <w:tc>
          <w:tcPr>
            <w:tcW w:w="6157" w:type="dxa"/>
            <w:gridSpan w:val="4"/>
            <w:shd w:val="clear" w:color="auto" w:fill="FFFFFF" w:themeFill="background1"/>
          </w:tcPr>
          <w:p w14:paraId="4524428A" w14:textId="77777777" w:rsidR="007B3859" w:rsidRDefault="007B3859" w:rsidP="00EB64A0">
            <w:pPr>
              <w:jc w:val="center"/>
              <w:cnfStyle w:val="100000000000" w:firstRow="1" w:lastRow="0" w:firstColumn="0" w:lastColumn="0" w:oddVBand="0" w:evenVBand="0" w:oddHBand="0" w:evenHBand="0" w:firstRowFirstColumn="0" w:firstRowLastColumn="0" w:lastRowFirstColumn="0" w:lastRowLastColumn="0"/>
            </w:pPr>
            <w:r>
              <w:t>Recurrence of AF probability cut-off value</w:t>
            </w:r>
          </w:p>
        </w:tc>
      </w:tr>
      <w:tr w:rsidR="00AF49A0" w14:paraId="3FD18078"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3B00F1A0" w14:textId="77777777" w:rsidR="00AF49A0" w:rsidRDefault="00AF49A0" w:rsidP="00EB64A0">
            <w:r>
              <w:t>Model 1</w:t>
            </w:r>
          </w:p>
        </w:tc>
        <w:tc>
          <w:tcPr>
            <w:tcW w:w="6157" w:type="dxa"/>
            <w:gridSpan w:val="4"/>
            <w:shd w:val="clear" w:color="auto" w:fill="FFFFFF" w:themeFill="background1"/>
          </w:tcPr>
          <w:p w14:paraId="2E424804" w14:textId="77777777" w:rsidR="00AF49A0" w:rsidRDefault="00AF49A0" w:rsidP="00EB64A0">
            <w:pPr>
              <w:jc w:val="center"/>
              <w:cnfStyle w:val="000000100000" w:firstRow="0" w:lastRow="0" w:firstColumn="0" w:lastColumn="0" w:oddVBand="0" w:evenVBand="0" w:oddHBand="1" w:evenHBand="0" w:firstRowFirstColumn="0" w:firstRowLastColumn="0" w:lastRowFirstColumn="0" w:lastRowLastColumn="0"/>
            </w:pPr>
          </w:p>
        </w:tc>
      </w:tr>
      <w:tr w:rsidR="007B3859" w14:paraId="086A6B47"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633A4C37" w14:textId="77777777" w:rsidR="007B3859" w:rsidRDefault="007B3859" w:rsidP="00EB64A0"/>
        </w:tc>
        <w:tc>
          <w:tcPr>
            <w:tcW w:w="1418" w:type="dxa"/>
            <w:shd w:val="clear" w:color="auto" w:fill="FFFFFF" w:themeFill="background1"/>
          </w:tcPr>
          <w:p w14:paraId="4E8AC4E7" w14:textId="77777777" w:rsidR="007B3859" w:rsidRDefault="00AF49A0" w:rsidP="00EB64A0">
            <w:pPr>
              <w:jc w:val="center"/>
              <w:cnfStyle w:val="000000000000" w:firstRow="0" w:lastRow="0" w:firstColumn="0" w:lastColumn="0" w:oddVBand="0" w:evenVBand="0" w:oddHBand="0" w:evenHBand="0" w:firstRowFirstColumn="0" w:firstRowLastColumn="0" w:lastRowFirstColumn="0" w:lastRowLastColumn="0"/>
            </w:pPr>
            <w:r>
              <w:t>A%*</w:t>
            </w:r>
          </w:p>
        </w:tc>
        <w:tc>
          <w:tcPr>
            <w:tcW w:w="1701" w:type="dxa"/>
            <w:shd w:val="clear" w:color="auto" w:fill="FFFFFF" w:themeFill="background1"/>
          </w:tcPr>
          <w:p w14:paraId="3CB0B37A" w14:textId="77777777" w:rsidR="007B3859" w:rsidRDefault="00AF49A0" w:rsidP="00EB64A0">
            <w:pPr>
              <w:jc w:val="center"/>
              <w:cnfStyle w:val="000000000000" w:firstRow="0" w:lastRow="0" w:firstColumn="0" w:lastColumn="0" w:oddVBand="0" w:evenVBand="0" w:oddHBand="0" w:evenHBand="0" w:firstRowFirstColumn="0" w:firstRowLastColumn="0" w:lastRowFirstColumn="0" w:lastRowLastColumn="0"/>
            </w:pPr>
            <w:r>
              <w:t>B%*</w:t>
            </w:r>
          </w:p>
        </w:tc>
        <w:tc>
          <w:tcPr>
            <w:tcW w:w="1559" w:type="dxa"/>
            <w:shd w:val="clear" w:color="auto" w:fill="FFFFFF" w:themeFill="background1"/>
          </w:tcPr>
          <w:p w14:paraId="61E215D3" w14:textId="77777777" w:rsidR="007B3859" w:rsidRDefault="00AF49A0" w:rsidP="00EB64A0">
            <w:pPr>
              <w:jc w:val="center"/>
              <w:cnfStyle w:val="000000000000" w:firstRow="0" w:lastRow="0" w:firstColumn="0" w:lastColumn="0" w:oddVBand="0" w:evenVBand="0" w:oddHBand="0" w:evenHBand="0" w:firstRowFirstColumn="0" w:firstRowLastColumn="0" w:lastRowFirstColumn="0" w:lastRowLastColumn="0"/>
            </w:pPr>
            <w:r>
              <w:t>C%*</w:t>
            </w:r>
          </w:p>
        </w:tc>
        <w:tc>
          <w:tcPr>
            <w:tcW w:w="1479" w:type="dxa"/>
            <w:shd w:val="clear" w:color="auto" w:fill="FFFFFF" w:themeFill="background1"/>
          </w:tcPr>
          <w:p w14:paraId="396C3CEF" w14:textId="77777777" w:rsidR="007B3859" w:rsidRDefault="00AF49A0" w:rsidP="00EB64A0">
            <w:pPr>
              <w:jc w:val="center"/>
              <w:cnfStyle w:val="000000000000" w:firstRow="0" w:lastRow="0" w:firstColumn="0" w:lastColumn="0" w:oddVBand="0" w:evenVBand="0" w:oddHBand="0" w:evenHBand="0" w:firstRowFirstColumn="0" w:firstRowLastColumn="0" w:lastRowFirstColumn="0" w:lastRowLastColumn="0"/>
            </w:pPr>
            <w:r>
              <w:t>D</w:t>
            </w:r>
            <w:r w:rsidR="007B3859">
              <w:t>%</w:t>
            </w:r>
            <w:r>
              <w:t>*</w:t>
            </w:r>
          </w:p>
        </w:tc>
      </w:tr>
      <w:tr w:rsidR="007B3859" w14:paraId="7A384168"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75A23D16" w14:textId="77777777" w:rsidR="007B3859" w:rsidRDefault="007B3859" w:rsidP="00EB64A0">
            <w:r>
              <w:t>Sensitivity (%)</w:t>
            </w:r>
          </w:p>
        </w:tc>
        <w:tc>
          <w:tcPr>
            <w:tcW w:w="1418" w:type="dxa"/>
            <w:shd w:val="clear" w:color="auto" w:fill="FFFFFF" w:themeFill="background1"/>
          </w:tcPr>
          <w:p w14:paraId="6C0E5AF8" w14:textId="77777777" w:rsidR="007B3859" w:rsidRDefault="007B3859" w:rsidP="00EB64A0">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7DC4BE2C" w14:textId="77777777" w:rsidR="007B3859" w:rsidRDefault="007B3859" w:rsidP="00EB64A0">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7FC09557" w14:textId="77777777" w:rsidR="007B3859" w:rsidRDefault="007B3859" w:rsidP="00EB64A0">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1A2E3873" w14:textId="77777777" w:rsidR="007B3859" w:rsidRDefault="007B3859" w:rsidP="00EB64A0">
            <w:pPr>
              <w:cnfStyle w:val="000000100000" w:firstRow="0" w:lastRow="0" w:firstColumn="0" w:lastColumn="0" w:oddVBand="0" w:evenVBand="0" w:oddHBand="1" w:evenHBand="0" w:firstRowFirstColumn="0" w:firstRowLastColumn="0" w:lastRowFirstColumn="0" w:lastRowLastColumn="0"/>
            </w:pPr>
          </w:p>
        </w:tc>
      </w:tr>
      <w:tr w:rsidR="007B3859" w14:paraId="25AC216B"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5B32245F" w14:textId="77777777" w:rsidR="007B3859" w:rsidRDefault="007B3859" w:rsidP="00EB64A0">
            <w:r>
              <w:t>Specificity (%)</w:t>
            </w:r>
          </w:p>
        </w:tc>
        <w:tc>
          <w:tcPr>
            <w:tcW w:w="1418" w:type="dxa"/>
            <w:shd w:val="clear" w:color="auto" w:fill="FFFFFF" w:themeFill="background1"/>
          </w:tcPr>
          <w:p w14:paraId="2DAA3870" w14:textId="77777777" w:rsidR="007B3859" w:rsidRDefault="007B3859" w:rsidP="00EB64A0">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7643F80D" w14:textId="77777777" w:rsidR="007B3859" w:rsidRDefault="007B3859" w:rsidP="00EB64A0">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289002FC" w14:textId="77777777" w:rsidR="007B3859" w:rsidRDefault="007B3859" w:rsidP="00EB64A0">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37CF458E" w14:textId="77777777" w:rsidR="007B3859" w:rsidRDefault="007B3859" w:rsidP="00EB64A0">
            <w:pPr>
              <w:cnfStyle w:val="000000000000" w:firstRow="0" w:lastRow="0" w:firstColumn="0" w:lastColumn="0" w:oddVBand="0" w:evenVBand="0" w:oddHBand="0" w:evenHBand="0" w:firstRowFirstColumn="0" w:firstRowLastColumn="0" w:lastRowFirstColumn="0" w:lastRowLastColumn="0"/>
            </w:pPr>
          </w:p>
        </w:tc>
      </w:tr>
      <w:tr w:rsidR="007B3859" w14:paraId="31499A20"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578ACEA0" w14:textId="77777777" w:rsidR="007B3859" w:rsidRDefault="007B3859" w:rsidP="00EB64A0">
            <w:r>
              <w:t>Positive Predictive Value (%)</w:t>
            </w:r>
          </w:p>
        </w:tc>
        <w:tc>
          <w:tcPr>
            <w:tcW w:w="1418" w:type="dxa"/>
            <w:shd w:val="clear" w:color="auto" w:fill="FFFFFF" w:themeFill="background1"/>
          </w:tcPr>
          <w:p w14:paraId="0325B848" w14:textId="77777777" w:rsidR="007B3859" w:rsidRDefault="007B3859" w:rsidP="00EB64A0">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591B41B3" w14:textId="77777777" w:rsidR="007B3859" w:rsidRDefault="007B3859" w:rsidP="00EB64A0">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05B45BEE" w14:textId="77777777" w:rsidR="007B3859" w:rsidRDefault="007B3859" w:rsidP="00EB64A0">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73377327" w14:textId="77777777" w:rsidR="007B3859" w:rsidRDefault="007B3859" w:rsidP="00EB64A0">
            <w:pPr>
              <w:cnfStyle w:val="000000100000" w:firstRow="0" w:lastRow="0" w:firstColumn="0" w:lastColumn="0" w:oddVBand="0" w:evenVBand="0" w:oddHBand="1" w:evenHBand="0" w:firstRowFirstColumn="0" w:firstRowLastColumn="0" w:lastRowFirstColumn="0" w:lastRowLastColumn="0"/>
            </w:pPr>
          </w:p>
        </w:tc>
      </w:tr>
      <w:tr w:rsidR="007B3859" w14:paraId="5CDBEA82"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6FAA9A4F" w14:textId="77777777" w:rsidR="007B3859" w:rsidRDefault="007B3859" w:rsidP="00EB64A0">
            <w:r>
              <w:t>Negative predictive value (%)</w:t>
            </w:r>
          </w:p>
        </w:tc>
        <w:tc>
          <w:tcPr>
            <w:tcW w:w="1418" w:type="dxa"/>
            <w:shd w:val="clear" w:color="auto" w:fill="FFFFFF" w:themeFill="background1"/>
          </w:tcPr>
          <w:p w14:paraId="7EEEBCFC" w14:textId="77777777" w:rsidR="007B3859" w:rsidRDefault="007B3859" w:rsidP="00EB64A0">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27D50C28" w14:textId="77777777" w:rsidR="007B3859" w:rsidRDefault="007B3859" w:rsidP="00EB64A0">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334010B5" w14:textId="77777777" w:rsidR="007B3859" w:rsidRDefault="007B3859" w:rsidP="00EB64A0">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3BCDAFBE" w14:textId="77777777" w:rsidR="007B3859" w:rsidRDefault="007B3859" w:rsidP="00EB64A0">
            <w:pPr>
              <w:cnfStyle w:val="000000000000" w:firstRow="0" w:lastRow="0" w:firstColumn="0" w:lastColumn="0" w:oddVBand="0" w:evenVBand="0" w:oddHBand="0" w:evenHBand="0" w:firstRowFirstColumn="0" w:firstRowLastColumn="0" w:lastRowFirstColumn="0" w:lastRowLastColumn="0"/>
            </w:pPr>
          </w:p>
        </w:tc>
      </w:tr>
      <w:tr w:rsidR="007B3859" w14:paraId="4233E49B"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7BC058EF" w14:textId="77777777" w:rsidR="007B3859" w:rsidRDefault="007B3859" w:rsidP="00EB64A0">
            <w:r>
              <w:t xml:space="preserve">Number of </w:t>
            </w:r>
            <w:r w:rsidR="00E86C2E">
              <w:t>participants</w:t>
            </w:r>
          </w:p>
        </w:tc>
        <w:tc>
          <w:tcPr>
            <w:tcW w:w="1418" w:type="dxa"/>
            <w:shd w:val="clear" w:color="auto" w:fill="FFFFFF" w:themeFill="background1"/>
          </w:tcPr>
          <w:p w14:paraId="1D20D59E" w14:textId="77777777" w:rsidR="007B3859" w:rsidRDefault="007B3859" w:rsidP="00EB64A0">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0FAFCD91" w14:textId="77777777" w:rsidR="007B3859" w:rsidRDefault="007B3859" w:rsidP="00EB64A0">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666DEBDF" w14:textId="77777777" w:rsidR="007B3859" w:rsidRDefault="007B3859" w:rsidP="00EB64A0">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21FEACB2" w14:textId="77777777" w:rsidR="007B3859" w:rsidRDefault="007B3859" w:rsidP="00EB64A0">
            <w:pPr>
              <w:cnfStyle w:val="000000100000" w:firstRow="0" w:lastRow="0" w:firstColumn="0" w:lastColumn="0" w:oddVBand="0" w:evenVBand="0" w:oddHBand="1" w:evenHBand="0" w:firstRowFirstColumn="0" w:firstRowLastColumn="0" w:lastRowFirstColumn="0" w:lastRowLastColumn="0"/>
            </w:pPr>
          </w:p>
        </w:tc>
      </w:tr>
      <w:tr w:rsidR="007B3859" w14:paraId="289D994B"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5BD5F423" w14:textId="77777777" w:rsidR="007B3859" w:rsidRDefault="007B3859" w:rsidP="00EB64A0">
            <w:r>
              <w:t>Number who had a recurrence of AF</w:t>
            </w:r>
          </w:p>
        </w:tc>
        <w:tc>
          <w:tcPr>
            <w:tcW w:w="1418" w:type="dxa"/>
            <w:shd w:val="clear" w:color="auto" w:fill="FFFFFF" w:themeFill="background1"/>
          </w:tcPr>
          <w:p w14:paraId="3A03B6C9" w14:textId="77777777" w:rsidR="007B3859" w:rsidRDefault="007B3859" w:rsidP="00EB64A0">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3B880F37" w14:textId="77777777" w:rsidR="007B3859" w:rsidRDefault="007B3859" w:rsidP="00EB64A0">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6DBC94C8" w14:textId="77777777" w:rsidR="007B3859" w:rsidRDefault="007B3859" w:rsidP="00EB64A0">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76A4BAC2" w14:textId="77777777" w:rsidR="007B3859" w:rsidRDefault="007B3859" w:rsidP="00EB64A0">
            <w:pPr>
              <w:cnfStyle w:val="000000000000" w:firstRow="0" w:lastRow="0" w:firstColumn="0" w:lastColumn="0" w:oddVBand="0" w:evenVBand="0" w:oddHBand="0" w:evenHBand="0" w:firstRowFirstColumn="0" w:firstRowLastColumn="0" w:lastRowFirstColumn="0" w:lastRowLastColumn="0"/>
            </w:pPr>
          </w:p>
        </w:tc>
      </w:tr>
      <w:tr w:rsidR="007B3859" w14:paraId="237FA8AB"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410E8C9E" w14:textId="77777777" w:rsidR="007B3859" w:rsidRDefault="007B3859" w:rsidP="00EB64A0">
            <w:r>
              <w:t>Number deemed at risk</w:t>
            </w:r>
          </w:p>
        </w:tc>
        <w:tc>
          <w:tcPr>
            <w:tcW w:w="1418" w:type="dxa"/>
            <w:shd w:val="clear" w:color="auto" w:fill="FFFFFF" w:themeFill="background1"/>
          </w:tcPr>
          <w:p w14:paraId="66354FFB" w14:textId="77777777" w:rsidR="007B3859" w:rsidRDefault="007B3859" w:rsidP="00EB64A0">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264A2E12" w14:textId="77777777" w:rsidR="007B3859" w:rsidRDefault="007B3859" w:rsidP="00EB64A0">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06D632DF" w14:textId="77777777" w:rsidR="007B3859" w:rsidRDefault="007B3859" w:rsidP="00EB64A0">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626A4FAE" w14:textId="77777777" w:rsidR="007B3859" w:rsidRDefault="007B3859" w:rsidP="00EB64A0">
            <w:pPr>
              <w:cnfStyle w:val="000000100000" w:firstRow="0" w:lastRow="0" w:firstColumn="0" w:lastColumn="0" w:oddVBand="0" w:evenVBand="0" w:oddHBand="1" w:evenHBand="0" w:firstRowFirstColumn="0" w:firstRowLastColumn="0" w:lastRowFirstColumn="0" w:lastRowLastColumn="0"/>
            </w:pPr>
          </w:p>
        </w:tc>
      </w:tr>
      <w:tr w:rsidR="007B3859" w14:paraId="22678B48"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73767585" w14:textId="77777777" w:rsidR="007B3859" w:rsidRDefault="007B3859" w:rsidP="00EB64A0">
            <w:r>
              <w:t>Number “identified”</w:t>
            </w:r>
          </w:p>
        </w:tc>
        <w:tc>
          <w:tcPr>
            <w:tcW w:w="1418" w:type="dxa"/>
            <w:shd w:val="clear" w:color="auto" w:fill="FFFFFF" w:themeFill="background1"/>
          </w:tcPr>
          <w:p w14:paraId="22876182" w14:textId="77777777" w:rsidR="007B3859" w:rsidRDefault="007B3859" w:rsidP="00EB64A0">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3EB48B2C" w14:textId="77777777" w:rsidR="007B3859" w:rsidRDefault="007B3859" w:rsidP="00EB64A0">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2F4BF3BF" w14:textId="77777777" w:rsidR="007B3859" w:rsidRDefault="007B3859" w:rsidP="00EB64A0">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0FD2BB49" w14:textId="77777777" w:rsidR="007B3859" w:rsidRDefault="007B3859" w:rsidP="00EB64A0">
            <w:pPr>
              <w:cnfStyle w:val="000000000000" w:firstRow="0" w:lastRow="0" w:firstColumn="0" w:lastColumn="0" w:oddVBand="0" w:evenVBand="0" w:oddHBand="0" w:evenHBand="0" w:firstRowFirstColumn="0" w:firstRowLastColumn="0" w:lastRowFirstColumn="0" w:lastRowLastColumn="0"/>
            </w:pPr>
          </w:p>
        </w:tc>
      </w:tr>
      <w:tr w:rsidR="007B3859" w14:paraId="4319E3B8"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7956FFA0" w14:textId="77777777" w:rsidR="007B3859" w:rsidRDefault="007B3859" w:rsidP="00EB64A0">
            <w:r>
              <w:t>Number deemed not at risk</w:t>
            </w:r>
          </w:p>
        </w:tc>
        <w:tc>
          <w:tcPr>
            <w:tcW w:w="1418" w:type="dxa"/>
            <w:shd w:val="clear" w:color="auto" w:fill="FFFFFF" w:themeFill="background1"/>
          </w:tcPr>
          <w:p w14:paraId="19999F5A" w14:textId="77777777" w:rsidR="007B3859" w:rsidRDefault="007B3859" w:rsidP="00EB64A0">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35830DD9" w14:textId="77777777" w:rsidR="007B3859" w:rsidRDefault="007B3859" w:rsidP="00EB64A0">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7FB7029D" w14:textId="77777777" w:rsidR="007B3859" w:rsidRDefault="007B3859" w:rsidP="00EB64A0">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2AEC3780" w14:textId="77777777" w:rsidR="007B3859" w:rsidRDefault="007B3859" w:rsidP="00EB64A0">
            <w:pPr>
              <w:cnfStyle w:val="000000100000" w:firstRow="0" w:lastRow="0" w:firstColumn="0" w:lastColumn="0" w:oddVBand="0" w:evenVBand="0" w:oddHBand="1" w:evenHBand="0" w:firstRowFirstColumn="0" w:firstRowLastColumn="0" w:lastRowFirstColumn="0" w:lastRowLastColumn="0"/>
            </w:pPr>
          </w:p>
        </w:tc>
      </w:tr>
      <w:tr w:rsidR="007B3859" w14:paraId="08124A91"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5341E8DA" w14:textId="77777777" w:rsidR="007B3859" w:rsidRDefault="007B3859" w:rsidP="00EB64A0">
            <w:r>
              <w:t>Number “missed”</w:t>
            </w:r>
          </w:p>
        </w:tc>
        <w:tc>
          <w:tcPr>
            <w:tcW w:w="1418" w:type="dxa"/>
            <w:shd w:val="clear" w:color="auto" w:fill="FFFFFF" w:themeFill="background1"/>
          </w:tcPr>
          <w:p w14:paraId="228ED953" w14:textId="77777777" w:rsidR="007B3859" w:rsidRDefault="007B3859" w:rsidP="00EB64A0">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5D340EBB" w14:textId="77777777" w:rsidR="007B3859" w:rsidRDefault="007B3859" w:rsidP="00EB64A0">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31260403" w14:textId="77777777" w:rsidR="007B3859" w:rsidRDefault="007B3859" w:rsidP="00EB64A0">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1A74A608" w14:textId="77777777" w:rsidR="007B3859" w:rsidRDefault="007B3859" w:rsidP="00EB64A0">
            <w:pPr>
              <w:cnfStyle w:val="000000000000" w:firstRow="0" w:lastRow="0" w:firstColumn="0" w:lastColumn="0" w:oddVBand="0" w:evenVBand="0" w:oddHBand="0" w:evenHBand="0" w:firstRowFirstColumn="0" w:firstRowLastColumn="0" w:lastRowFirstColumn="0" w:lastRowLastColumn="0"/>
            </w:pPr>
          </w:p>
        </w:tc>
      </w:tr>
    </w:tbl>
    <w:p w14:paraId="40C33EFE" w14:textId="77777777" w:rsidR="00AF49A0" w:rsidRDefault="00AF49A0" w:rsidP="00AF49A0">
      <w:r>
        <w:t>* Clinically chosen cut points</w:t>
      </w:r>
    </w:p>
    <w:p w14:paraId="1D547775" w14:textId="77777777" w:rsidR="009C4207" w:rsidRDefault="009C7867" w:rsidP="009C4207">
      <w:pPr>
        <w:pStyle w:val="NoSpacing"/>
      </w:pPr>
      <w:r w:rsidRPr="007D40BC">
        <w:rPr>
          <w:b/>
        </w:rPr>
        <w:t>T</w:t>
      </w:r>
      <w:r w:rsidR="000B088E">
        <w:rPr>
          <w:b/>
        </w:rPr>
        <w:t>able A24</w:t>
      </w:r>
      <w:r w:rsidR="009C4207">
        <w:t xml:space="preserve">: Displaying the model performance results of Model 1 for each of the clinically chosen cut-off points for the recurrence of AF. </w:t>
      </w:r>
    </w:p>
    <w:p w14:paraId="4C778D88" w14:textId="77777777" w:rsidR="009C4207" w:rsidRDefault="009C4207" w:rsidP="00AF49A0"/>
    <w:tbl>
      <w:tblPr>
        <w:tblStyle w:val="LightShading"/>
        <w:tblW w:w="0" w:type="auto"/>
        <w:shd w:val="clear" w:color="auto" w:fill="FFFFFF" w:themeFill="background1"/>
        <w:tblLook w:val="04A0" w:firstRow="1" w:lastRow="0" w:firstColumn="1" w:lastColumn="0" w:noHBand="0" w:noVBand="1"/>
      </w:tblPr>
      <w:tblGrid>
        <w:gridCol w:w="3085"/>
        <w:gridCol w:w="1418"/>
        <w:gridCol w:w="1701"/>
        <w:gridCol w:w="1559"/>
        <w:gridCol w:w="1479"/>
      </w:tblGrid>
      <w:tr w:rsidR="00AF49A0" w14:paraId="5F11F389" w14:textId="77777777" w:rsidTr="00AF0D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217D85EE" w14:textId="77777777" w:rsidR="00AF49A0" w:rsidRDefault="00AF49A0" w:rsidP="00EB28A5"/>
        </w:tc>
        <w:tc>
          <w:tcPr>
            <w:tcW w:w="6157" w:type="dxa"/>
            <w:gridSpan w:val="4"/>
            <w:shd w:val="clear" w:color="auto" w:fill="FFFFFF" w:themeFill="background1"/>
          </w:tcPr>
          <w:p w14:paraId="6787C809" w14:textId="77777777" w:rsidR="00AF49A0" w:rsidRDefault="00AF49A0" w:rsidP="00EB28A5">
            <w:pPr>
              <w:jc w:val="center"/>
              <w:cnfStyle w:val="100000000000" w:firstRow="1" w:lastRow="0" w:firstColumn="0" w:lastColumn="0" w:oddVBand="0" w:evenVBand="0" w:oddHBand="0" w:evenHBand="0" w:firstRowFirstColumn="0" w:firstRowLastColumn="0" w:lastRowFirstColumn="0" w:lastRowLastColumn="0"/>
            </w:pPr>
            <w:r>
              <w:t>Recurrence of AF probability cut-off value</w:t>
            </w:r>
          </w:p>
        </w:tc>
      </w:tr>
      <w:tr w:rsidR="00AF49A0" w14:paraId="3FF68540"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4EB8A8AF" w14:textId="77777777" w:rsidR="00AF49A0" w:rsidRDefault="00AF49A0" w:rsidP="00EB28A5">
            <w:r>
              <w:t>Model 2</w:t>
            </w:r>
          </w:p>
        </w:tc>
        <w:tc>
          <w:tcPr>
            <w:tcW w:w="6157" w:type="dxa"/>
            <w:gridSpan w:val="4"/>
            <w:shd w:val="clear" w:color="auto" w:fill="FFFFFF" w:themeFill="background1"/>
          </w:tcPr>
          <w:p w14:paraId="1D2C1A38" w14:textId="77777777" w:rsidR="00AF49A0" w:rsidRDefault="00AF49A0" w:rsidP="00EB28A5">
            <w:pPr>
              <w:jc w:val="center"/>
              <w:cnfStyle w:val="000000100000" w:firstRow="0" w:lastRow="0" w:firstColumn="0" w:lastColumn="0" w:oddVBand="0" w:evenVBand="0" w:oddHBand="1" w:evenHBand="0" w:firstRowFirstColumn="0" w:firstRowLastColumn="0" w:lastRowFirstColumn="0" w:lastRowLastColumn="0"/>
            </w:pPr>
          </w:p>
        </w:tc>
      </w:tr>
      <w:tr w:rsidR="00AF49A0" w14:paraId="59095455"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6F62B6D9" w14:textId="77777777" w:rsidR="00AF49A0" w:rsidRDefault="00AF49A0" w:rsidP="00EB28A5"/>
        </w:tc>
        <w:tc>
          <w:tcPr>
            <w:tcW w:w="1418" w:type="dxa"/>
            <w:shd w:val="clear" w:color="auto" w:fill="FFFFFF" w:themeFill="background1"/>
          </w:tcPr>
          <w:p w14:paraId="390D916D" w14:textId="77777777" w:rsidR="00AF49A0" w:rsidRDefault="00AF49A0" w:rsidP="00EB28A5">
            <w:pPr>
              <w:jc w:val="center"/>
              <w:cnfStyle w:val="000000000000" w:firstRow="0" w:lastRow="0" w:firstColumn="0" w:lastColumn="0" w:oddVBand="0" w:evenVBand="0" w:oddHBand="0" w:evenHBand="0" w:firstRowFirstColumn="0" w:firstRowLastColumn="0" w:lastRowFirstColumn="0" w:lastRowLastColumn="0"/>
            </w:pPr>
            <w:r>
              <w:t>A%*</w:t>
            </w:r>
          </w:p>
        </w:tc>
        <w:tc>
          <w:tcPr>
            <w:tcW w:w="1701" w:type="dxa"/>
            <w:shd w:val="clear" w:color="auto" w:fill="FFFFFF" w:themeFill="background1"/>
          </w:tcPr>
          <w:p w14:paraId="5890E055" w14:textId="77777777" w:rsidR="00AF49A0" w:rsidRDefault="00AF49A0" w:rsidP="00EB28A5">
            <w:pPr>
              <w:jc w:val="center"/>
              <w:cnfStyle w:val="000000000000" w:firstRow="0" w:lastRow="0" w:firstColumn="0" w:lastColumn="0" w:oddVBand="0" w:evenVBand="0" w:oddHBand="0" w:evenHBand="0" w:firstRowFirstColumn="0" w:firstRowLastColumn="0" w:lastRowFirstColumn="0" w:lastRowLastColumn="0"/>
            </w:pPr>
            <w:r>
              <w:t>B%*</w:t>
            </w:r>
          </w:p>
        </w:tc>
        <w:tc>
          <w:tcPr>
            <w:tcW w:w="1559" w:type="dxa"/>
            <w:shd w:val="clear" w:color="auto" w:fill="FFFFFF" w:themeFill="background1"/>
          </w:tcPr>
          <w:p w14:paraId="48FAFFA2" w14:textId="77777777" w:rsidR="00AF49A0" w:rsidRDefault="00AF49A0" w:rsidP="00EB28A5">
            <w:pPr>
              <w:jc w:val="center"/>
              <w:cnfStyle w:val="000000000000" w:firstRow="0" w:lastRow="0" w:firstColumn="0" w:lastColumn="0" w:oddVBand="0" w:evenVBand="0" w:oddHBand="0" w:evenHBand="0" w:firstRowFirstColumn="0" w:firstRowLastColumn="0" w:lastRowFirstColumn="0" w:lastRowLastColumn="0"/>
            </w:pPr>
            <w:r>
              <w:t>C%*</w:t>
            </w:r>
          </w:p>
        </w:tc>
        <w:tc>
          <w:tcPr>
            <w:tcW w:w="1479" w:type="dxa"/>
            <w:shd w:val="clear" w:color="auto" w:fill="FFFFFF" w:themeFill="background1"/>
          </w:tcPr>
          <w:p w14:paraId="602DD320" w14:textId="77777777" w:rsidR="00AF49A0" w:rsidRDefault="00AF49A0" w:rsidP="00EB28A5">
            <w:pPr>
              <w:jc w:val="center"/>
              <w:cnfStyle w:val="000000000000" w:firstRow="0" w:lastRow="0" w:firstColumn="0" w:lastColumn="0" w:oddVBand="0" w:evenVBand="0" w:oddHBand="0" w:evenHBand="0" w:firstRowFirstColumn="0" w:firstRowLastColumn="0" w:lastRowFirstColumn="0" w:lastRowLastColumn="0"/>
            </w:pPr>
            <w:r>
              <w:t>D%*</w:t>
            </w:r>
          </w:p>
        </w:tc>
      </w:tr>
      <w:tr w:rsidR="00AF49A0" w14:paraId="75320015"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55F51552" w14:textId="77777777" w:rsidR="00AF49A0" w:rsidRDefault="00AF49A0" w:rsidP="00EB28A5">
            <w:r>
              <w:t>Sensitivity (%)</w:t>
            </w:r>
          </w:p>
        </w:tc>
        <w:tc>
          <w:tcPr>
            <w:tcW w:w="1418" w:type="dxa"/>
            <w:shd w:val="clear" w:color="auto" w:fill="FFFFFF" w:themeFill="background1"/>
          </w:tcPr>
          <w:p w14:paraId="363FDFD4" w14:textId="77777777" w:rsidR="00AF49A0" w:rsidRDefault="00AF49A0" w:rsidP="00EB28A5">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4B7A9737" w14:textId="77777777" w:rsidR="00AF49A0" w:rsidRDefault="00AF49A0" w:rsidP="00EB28A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3907F298" w14:textId="77777777" w:rsidR="00AF49A0" w:rsidRDefault="00AF49A0" w:rsidP="00EB28A5">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00F2945A" w14:textId="77777777" w:rsidR="00AF49A0" w:rsidRDefault="00AF49A0" w:rsidP="00EB28A5">
            <w:pPr>
              <w:cnfStyle w:val="000000100000" w:firstRow="0" w:lastRow="0" w:firstColumn="0" w:lastColumn="0" w:oddVBand="0" w:evenVBand="0" w:oddHBand="1" w:evenHBand="0" w:firstRowFirstColumn="0" w:firstRowLastColumn="0" w:lastRowFirstColumn="0" w:lastRowLastColumn="0"/>
            </w:pPr>
          </w:p>
        </w:tc>
      </w:tr>
      <w:tr w:rsidR="00AF49A0" w14:paraId="14395F4C"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1A3A1919" w14:textId="77777777" w:rsidR="00AF49A0" w:rsidRDefault="00AF49A0" w:rsidP="00EB28A5">
            <w:r>
              <w:t>Specificity (%)</w:t>
            </w:r>
          </w:p>
        </w:tc>
        <w:tc>
          <w:tcPr>
            <w:tcW w:w="1418" w:type="dxa"/>
            <w:shd w:val="clear" w:color="auto" w:fill="FFFFFF" w:themeFill="background1"/>
          </w:tcPr>
          <w:p w14:paraId="41E18FA6" w14:textId="77777777" w:rsidR="00AF49A0" w:rsidRDefault="00AF49A0" w:rsidP="00EB28A5">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0550BCA8" w14:textId="77777777" w:rsidR="00AF49A0" w:rsidRDefault="00AF49A0" w:rsidP="00EB28A5">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05623B59" w14:textId="77777777" w:rsidR="00AF49A0" w:rsidRDefault="00AF49A0" w:rsidP="00EB28A5">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248B6F4B" w14:textId="77777777" w:rsidR="00AF49A0" w:rsidRDefault="00AF49A0" w:rsidP="00EB28A5">
            <w:pPr>
              <w:cnfStyle w:val="000000000000" w:firstRow="0" w:lastRow="0" w:firstColumn="0" w:lastColumn="0" w:oddVBand="0" w:evenVBand="0" w:oddHBand="0" w:evenHBand="0" w:firstRowFirstColumn="0" w:firstRowLastColumn="0" w:lastRowFirstColumn="0" w:lastRowLastColumn="0"/>
            </w:pPr>
          </w:p>
        </w:tc>
      </w:tr>
      <w:tr w:rsidR="00AF49A0" w14:paraId="38AE7E5B"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7809B249" w14:textId="77777777" w:rsidR="00AF49A0" w:rsidRDefault="00AF49A0" w:rsidP="00EB28A5">
            <w:r>
              <w:t>Positive Predictive Value (%)</w:t>
            </w:r>
          </w:p>
        </w:tc>
        <w:tc>
          <w:tcPr>
            <w:tcW w:w="1418" w:type="dxa"/>
            <w:shd w:val="clear" w:color="auto" w:fill="FFFFFF" w:themeFill="background1"/>
          </w:tcPr>
          <w:p w14:paraId="270985E5" w14:textId="77777777" w:rsidR="00AF49A0" w:rsidRDefault="00AF49A0" w:rsidP="00EB28A5">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336260E8" w14:textId="77777777" w:rsidR="00AF49A0" w:rsidRDefault="00AF49A0" w:rsidP="00EB28A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602C7F64" w14:textId="77777777" w:rsidR="00AF49A0" w:rsidRDefault="00AF49A0" w:rsidP="00EB28A5">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26201ABD" w14:textId="77777777" w:rsidR="00AF49A0" w:rsidRDefault="00AF49A0" w:rsidP="00EB28A5">
            <w:pPr>
              <w:cnfStyle w:val="000000100000" w:firstRow="0" w:lastRow="0" w:firstColumn="0" w:lastColumn="0" w:oddVBand="0" w:evenVBand="0" w:oddHBand="1" w:evenHBand="0" w:firstRowFirstColumn="0" w:firstRowLastColumn="0" w:lastRowFirstColumn="0" w:lastRowLastColumn="0"/>
            </w:pPr>
          </w:p>
        </w:tc>
      </w:tr>
      <w:tr w:rsidR="00AF49A0" w14:paraId="2C68403A"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19323DA8" w14:textId="77777777" w:rsidR="00AF49A0" w:rsidRDefault="00AF49A0" w:rsidP="00EB28A5">
            <w:r>
              <w:t>Negative predictive value (%)</w:t>
            </w:r>
          </w:p>
        </w:tc>
        <w:tc>
          <w:tcPr>
            <w:tcW w:w="1418" w:type="dxa"/>
            <w:shd w:val="clear" w:color="auto" w:fill="FFFFFF" w:themeFill="background1"/>
          </w:tcPr>
          <w:p w14:paraId="37740C48" w14:textId="77777777" w:rsidR="00AF49A0" w:rsidRDefault="00AF49A0" w:rsidP="00EB28A5">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7A07ED1C" w14:textId="77777777" w:rsidR="00AF49A0" w:rsidRDefault="00AF49A0" w:rsidP="00EB28A5">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1D204BE7" w14:textId="77777777" w:rsidR="00AF49A0" w:rsidRDefault="00AF49A0" w:rsidP="00EB28A5">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7B0C92CA" w14:textId="77777777" w:rsidR="00AF49A0" w:rsidRDefault="00AF49A0" w:rsidP="00EB28A5">
            <w:pPr>
              <w:cnfStyle w:val="000000000000" w:firstRow="0" w:lastRow="0" w:firstColumn="0" w:lastColumn="0" w:oddVBand="0" w:evenVBand="0" w:oddHBand="0" w:evenHBand="0" w:firstRowFirstColumn="0" w:firstRowLastColumn="0" w:lastRowFirstColumn="0" w:lastRowLastColumn="0"/>
            </w:pPr>
          </w:p>
        </w:tc>
      </w:tr>
      <w:tr w:rsidR="00AF49A0" w14:paraId="24C9540C"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3674B9D4" w14:textId="77777777" w:rsidR="00AF49A0" w:rsidRDefault="00AF49A0" w:rsidP="00EB28A5">
            <w:r>
              <w:t xml:space="preserve">Number of </w:t>
            </w:r>
            <w:r w:rsidR="00E86C2E">
              <w:t>participants</w:t>
            </w:r>
          </w:p>
        </w:tc>
        <w:tc>
          <w:tcPr>
            <w:tcW w:w="1418" w:type="dxa"/>
            <w:shd w:val="clear" w:color="auto" w:fill="FFFFFF" w:themeFill="background1"/>
          </w:tcPr>
          <w:p w14:paraId="3709BBCE" w14:textId="77777777" w:rsidR="00AF49A0" w:rsidRDefault="00AF49A0" w:rsidP="00EB28A5">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0B7693BF" w14:textId="77777777" w:rsidR="00AF49A0" w:rsidRDefault="00AF49A0" w:rsidP="00EB28A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5F0ECBEB" w14:textId="77777777" w:rsidR="00AF49A0" w:rsidRDefault="00AF49A0" w:rsidP="00EB28A5">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55B1E5CA" w14:textId="77777777" w:rsidR="00AF49A0" w:rsidRDefault="00AF49A0" w:rsidP="00EB28A5">
            <w:pPr>
              <w:cnfStyle w:val="000000100000" w:firstRow="0" w:lastRow="0" w:firstColumn="0" w:lastColumn="0" w:oddVBand="0" w:evenVBand="0" w:oddHBand="1" w:evenHBand="0" w:firstRowFirstColumn="0" w:firstRowLastColumn="0" w:lastRowFirstColumn="0" w:lastRowLastColumn="0"/>
            </w:pPr>
          </w:p>
        </w:tc>
      </w:tr>
      <w:tr w:rsidR="00AF49A0" w14:paraId="736975C3"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5AAA05C8" w14:textId="77777777" w:rsidR="00AF49A0" w:rsidRDefault="00AF49A0" w:rsidP="00EB28A5">
            <w:r>
              <w:t>Number who had a recurrence of AF</w:t>
            </w:r>
          </w:p>
        </w:tc>
        <w:tc>
          <w:tcPr>
            <w:tcW w:w="1418" w:type="dxa"/>
            <w:shd w:val="clear" w:color="auto" w:fill="FFFFFF" w:themeFill="background1"/>
          </w:tcPr>
          <w:p w14:paraId="47ACB70D" w14:textId="77777777" w:rsidR="00AF49A0" w:rsidRDefault="00AF49A0" w:rsidP="00EB28A5">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47F74F0E" w14:textId="77777777" w:rsidR="00AF49A0" w:rsidRDefault="00AF49A0" w:rsidP="00EB28A5">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75A0A40C" w14:textId="77777777" w:rsidR="00AF49A0" w:rsidRDefault="00AF49A0" w:rsidP="00EB28A5">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2EC26A01" w14:textId="77777777" w:rsidR="00AF49A0" w:rsidRDefault="00AF49A0" w:rsidP="00EB28A5">
            <w:pPr>
              <w:cnfStyle w:val="000000000000" w:firstRow="0" w:lastRow="0" w:firstColumn="0" w:lastColumn="0" w:oddVBand="0" w:evenVBand="0" w:oddHBand="0" w:evenHBand="0" w:firstRowFirstColumn="0" w:firstRowLastColumn="0" w:lastRowFirstColumn="0" w:lastRowLastColumn="0"/>
            </w:pPr>
          </w:p>
        </w:tc>
      </w:tr>
      <w:tr w:rsidR="00AF49A0" w14:paraId="4D073977"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2FD7AC08" w14:textId="77777777" w:rsidR="00AF49A0" w:rsidRDefault="00AF49A0" w:rsidP="00EB28A5">
            <w:r>
              <w:t>Number deemed at risk</w:t>
            </w:r>
          </w:p>
        </w:tc>
        <w:tc>
          <w:tcPr>
            <w:tcW w:w="1418" w:type="dxa"/>
            <w:shd w:val="clear" w:color="auto" w:fill="FFFFFF" w:themeFill="background1"/>
          </w:tcPr>
          <w:p w14:paraId="7FEF81D9" w14:textId="77777777" w:rsidR="00AF49A0" w:rsidRDefault="00AF49A0" w:rsidP="00EB28A5">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225564F5" w14:textId="77777777" w:rsidR="00AF49A0" w:rsidRDefault="00AF49A0" w:rsidP="00EB28A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410EE00C" w14:textId="77777777" w:rsidR="00AF49A0" w:rsidRDefault="00AF49A0" w:rsidP="00EB28A5">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72B60C6A" w14:textId="77777777" w:rsidR="00AF49A0" w:rsidRDefault="00AF49A0" w:rsidP="00EB28A5">
            <w:pPr>
              <w:cnfStyle w:val="000000100000" w:firstRow="0" w:lastRow="0" w:firstColumn="0" w:lastColumn="0" w:oddVBand="0" w:evenVBand="0" w:oddHBand="1" w:evenHBand="0" w:firstRowFirstColumn="0" w:firstRowLastColumn="0" w:lastRowFirstColumn="0" w:lastRowLastColumn="0"/>
            </w:pPr>
          </w:p>
        </w:tc>
      </w:tr>
      <w:tr w:rsidR="00AF49A0" w14:paraId="51C3C01D"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293466EB" w14:textId="77777777" w:rsidR="00AF49A0" w:rsidRDefault="00AF49A0" w:rsidP="00EB28A5">
            <w:r>
              <w:t>Number “identified”</w:t>
            </w:r>
          </w:p>
        </w:tc>
        <w:tc>
          <w:tcPr>
            <w:tcW w:w="1418" w:type="dxa"/>
            <w:shd w:val="clear" w:color="auto" w:fill="FFFFFF" w:themeFill="background1"/>
          </w:tcPr>
          <w:p w14:paraId="5A5D134C" w14:textId="77777777" w:rsidR="00AF49A0" w:rsidRDefault="00AF49A0" w:rsidP="00EB28A5">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3FBA20DA" w14:textId="77777777" w:rsidR="00AF49A0" w:rsidRDefault="00AF49A0" w:rsidP="00EB28A5">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628B27A8" w14:textId="77777777" w:rsidR="00AF49A0" w:rsidRDefault="00AF49A0" w:rsidP="00EB28A5">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0F7D376B" w14:textId="77777777" w:rsidR="00AF49A0" w:rsidRDefault="00AF49A0" w:rsidP="00EB28A5">
            <w:pPr>
              <w:cnfStyle w:val="000000000000" w:firstRow="0" w:lastRow="0" w:firstColumn="0" w:lastColumn="0" w:oddVBand="0" w:evenVBand="0" w:oddHBand="0" w:evenHBand="0" w:firstRowFirstColumn="0" w:firstRowLastColumn="0" w:lastRowFirstColumn="0" w:lastRowLastColumn="0"/>
            </w:pPr>
          </w:p>
        </w:tc>
      </w:tr>
      <w:tr w:rsidR="00AF49A0" w14:paraId="08E77BE7"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5DADF3DF" w14:textId="77777777" w:rsidR="00AF49A0" w:rsidRDefault="00AF49A0" w:rsidP="00EB28A5">
            <w:r>
              <w:t>Number deemed not at risk</w:t>
            </w:r>
          </w:p>
        </w:tc>
        <w:tc>
          <w:tcPr>
            <w:tcW w:w="1418" w:type="dxa"/>
            <w:shd w:val="clear" w:color="auto" w:fill="FFFFFF" w:themeFill="background1"/>
          </w:tcPr>
          <w:p w14:paraId="75719BF5" w14:textId="77777777" w:rsidR="00AF49A0" w:rsidRDefault="00AF49A0" w:rsidP="00EB28A5">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22790010" w14:textId="77777777" w:rsidR="00AF49A0" w:rsidRDefault="00AF49A0" w:rsidP="00EB28A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17043B9C" w14:textId="77777777" w:rsidR="00AF49A0" w:rsidRDefault="00AF49A0" w:rsidP="00EB28A5">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186F8253" w14:textId="77777777" w:rsidR="00AF49A0" w:rsidRDefault="00AF49A0" w:rsidP="00EB28A5">
            <w:pPr>
              <w:cnfStyle w:val="000000100000" w:firstRow="0" w:lastRow="0" w:firstColumn="0" w:lastColumn="0" w:oddVBand="0" w:evenVBand="0" w:oddHBand="1" w:evenHBand="0" w:firstRowFirstColumn="0" w:firstRowLastColumn="0" w:lastRowFirstColumn="0" w:lastRowLastColumn="0"/>
            </w:pPr>
          </w:p>
        </w:tc>
      </w:tr>
      <w:tr w:rsidR="00AF49A0" w14:paraId="33E23B5F"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338906EA" w14:textId="77777777" w:rsidR="00AF49A0" w:rsidRDefault="00AF49A0" w:rsidP="00EB28A5">
            <w:r>
              <w:t>Number “missed”</w:t>
            </w:r>
          </w:p>
        </w:tc>
        <w:tc>
          <w:tcPr>
            <w:tcW w:w="1418" w:type="dxa"/>
            <w:shd w:val="clear" w:color="auto" w:fill="FFFFFF" w:themeFill="background1"/>
          </w:tcPr>
          <w:p w14:paraId="2ADB091D" w14:textId="77777777" w:rsidR="00AF49A0" w:rsidRDefault="00AF49A0" w:rsidP="00EB28A5">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2FF969AA" w14:textId="77777777" w:rsidR="00AF49A0" w:rsidRDefault="00AF49A0" w:rsidP="00EB28A5">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0E576738" w14:textId="77777777" w:rsidR="00AF49A0" w:rsidRDefault="00AF49A0" w:rsidP="00EB28A5">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4A1F7542" w14:textId="77777777" w:rsidR="00AF49A0" w:rsidRDefault="00AF49A0" w:rsidP="00EB28A5">
            <w:pPr>
              <w:cnfStyle w:val="000000000000" w:firstRow="0" w:lastRow="0" w:firstColumn="0" w:lastColumn="0" w:oddVBand="0" w:evenVBand="0" w:oddHBand="0" w:evenHBand="0" w:firstRowFirstColumn="0" w:firstRowLastColumn="0" w:lastRowFirstColumn="0" w:lastRowLastColumn="0"/>
            </w:pPr>
          </w:p>
        </w:tc>
      </w:tr>
    </w:tbl>
    <w:p w14:paraId="090C6F8D" w14:textId="77777777" w:rsidR="00AF49A0" w:rsidRDefault="00AF49A0" w:rsidP="00AF49A0">
      <w:r>
        <w:t>* Clinically chosen cut points</w:t>
      </w:r>
    </w:p>
    <w:p w14:paraId="3D202500" w14:textId="77777777" w:rsidR="009C4207" w:rsidRDefault="000B088E" w:rsidP="009C4207">
      <w:pPr>
        <w:pStyle w:val="NoSpacing"/>
      </w:pPr>
      <w:r>
        <w:rPr>
          <w:b/>
        </w:rPr>
        <w:t>Table A25</w:t>
      </w:r>
      <w:r w:rsidR="009C4207">
        <w:t xml:space="preserve">: Displaying the model performance results of Model 2 for each of the clinically chosen cut-off points for the recurrence of AF. </w:t>
      </w:r>
    </w:p>
    <w:p w14:paraId="1538545C" w14:textId="77777777" w:rsidR="009C4207" w:rsidRDefault="009C4207" w:rsidP="00AF49A0"/>
    <w:p w14:paraId="2D08FB5B" w14:textId="77777777" w:rsidR="009C4207" w:rsidRDefault="009C4207" w:rsidP="00AF49A0"/>
    <w:p w14:paraId="4C9F92CC" w14:textId="77777777" w:rsidR="009C4207" w:rsidRDefault="009C4207" w:rsidP="00AF49A0"/>
    <w:p w14:paraId="20CF738E" w14:textId="77777777" w:rsidR="009C4207" w:rsidRDefault="009C4207" w:rsidP="00AF49A0"/>
    <w:p w14:paraId="5190C116" w14:textId="77777777" w:rsidR="009C4207" w:rsidRDefault="009C4207" w:rsidP="00AF49A0"/>
    <w:p w14:paraId="394C532B" w14:textId="77777777" w:rsidR="009C4207" w:rsidRDefault="009C4207" w:rsidP="00AF49A0"/>
    <w:p w14:paraId="401F5ADC" w14:textId="77777777" w:rsidR="009C4207" w:rsidRDefault="009C4207" w:rsidP="00AF49A0"/>
    <w:p w14:paraId="0DED7348" w14:textId="77777777" w:rsidR="007B3859" w:rsidRDefault="007B3859" w:rsidP="00032E63">
      <w:pPr>
        <w:pStyle w:val="Heading3"/>
        <w:numPr>
          <w:ilvl w:val="2"/>
          <w:numId w:val="1"/>
        </w:numPr>
      </w:pPr>
      <w:bookmarkStart w:id="107" w:name="_Toc4752464"/>
      <w:r>
        <w:t>Secondary outcomes</w:t>
      </w:r>
      <w:bookmarkEnd w:id="107"/>
    </w:p>
    <w:p w14:paraId="696C3DF6" w14:textId="77777777" w:rsidR="007B3859" w:rsidRDefault="00773250" w:rsidP="00032E63">
      <w:pPr>
        <w:pStyle w:val="Heading4"/>
        <w:numPr>
          <w:ilvl w:val="3"/>
          <w:numId w:val="1"/>
        </w:numPr>
      </w:pPr>
      <w:r>
        <w:t>Stroke</w:t>
      </w:r>
    </w:p>
    <w:tbl>
      <w:tblPr>
        <w:tblStyle w:val="LightShading"/>
        <w:tblW w:w="0" w:type="auto"/>
        <w:shd w:val="clear" w:color="auto" w:fill="FFFFFF" w:themeFill="background1"/>
        <w:tblLook w:val="04A0" w:firstRow="1" w:lastRow="0" w:firstColumn="1" w:lastColumn="0" w:noHBand="0" w:noVBand="1"/>
      </w:tblPr>
      <w:tblGrid>
        <w:gridCol w:w="3085"/>
        <w:gridCol w:w="1418"/>
        <w:gridCol w:w="1701"/>
        <w:gridCol w:w="1559"/>
        <w:gridCol w:w="1479"/>
      </w:tblGrid>
      <w:tr w:rsidR="00057693" w14:paraId="7EE740B7" w14:textId="77777777" w:rsidTr="00AF0D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7891F808" w14:textId="77777777" w:rsidR="00057693" w:rsidRDefault="00057693" w:rsidP="00057693">
            <w:pPr>
              <w:pStyle w:val="ListParagraph"/>
              <w:ind w:left="360"/>
            </w:pPr>
          </w:p>
        </w:tc>
        <w:tc>
          <w:tcPr>
            <w:tcW w:w="6157" w:type="dxa"/>
            <w:gridSpan w:val="4"/>
            <w:shd w:val="clear" w:color="auto" w:fill="FFFFFF" w:themeFill="background1"/>
          </w:tcPr>
          <w:p w14:paraId="12E539CE" w14:textId="77777777" w:rsidR="00057693" w:rsidRDefault="00057693" w:rsidP="00B95D85">
            <w:pPr>
              <w:jc w:val="center"/>
              <w:cnfStyle w:val="100000000000" w:firstRow="1" w:lastRow="0" w:firstColumn="0" w:lastColumn="0" w:oddVBand="0" w:evenVBand="0" w:oddHBand="0" w:evenHBand="0" w:firstRowFirstColumn="0" w:firstRowLastColumn="0" w:lastRowFirstColumn="0" w:lastRowLastColumn="0"/>
            </w:pPr>
            <w:r>
              <w:t>Stroke probability cut-off value</w:t>
            </w:r>
          </w:p>
        </w:tc>
      </w:tr>
      <w:tr w:rsidR="00057693" w14:paraId="65224E0F"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08AAA51E" w14:textId="77777777" w:rsidR="00057693" w:rsidRDefault="00057693" w:rsidP="00B95D85">
            <w:r>
              <w:t>Model 1</w:t>
            </w:r>
          </w:p>
        </w:tc>
        <w:tc>
          <w:tcPr>
            <w:tcW w:w="6157" w:type="dxa"/>
            <w:gridSpan w:val="4"/>
            <w:shd w:val="clear" w:color="auto" w:fill="FFFFFF" w:themeFill="background1"/>
          </w:tcPr>
          <w:p w14:paraId="158D3476" w14:textId="77777777" w:rsidR="00057693" w:rsidRDefault="00057693" w:rsidP="00B95D85">
            <w:pPr>
              <w:jc w:val="center"/>
              <w:cnfStyle w:val="000000100000" w:firstRow="0" w:lastRow="0" w:firstColumn="0" w:lastColumn="0" w:oddVBand="0" w:evenVBand="0" w:oddHBand="1" w:evenHBand="0" w:firstRowFirstColumn="0" w:firstRowLastColumn="0" w:lastRowFirstColumn="0" w:lastRowLastColumn="0"/>
            </w:pPr>
          </w:p>
        </w:tc>
      </w:tr>
      <w:tr w:rsidR="00057693" w14:paraId="1664B6C0"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70198251" w14:textId="77777777" w:rsidR="00057693" w:rsidRDefault="00057693" w:rsidP="00B95D85"/>
        </w:tc>
        <w:tc>
          <w:tcPr>
            <w:tcW w:w="1418" w:type="dxa"/>
            <w:shd w:val="clear" w:color="auto" w:fill="FFFFFF" w:themeFill="background1"/>
          </w:tcPr>
          <w:p w14:paraId="1DA95AB5" w14:textId="77777777" w:rsidR="00057693" w:rsidRDefault="00057693" w:rsidP="00B95D85">
            <w:pPr>
              <w:jc w:val="center"/>
              <w:cnfStyle w:val="000000000000" w:firstRow="0" w:lastRow="0" w:firstColumn="0" w:lastColumn="0" w:oddVBand="0" w:evenVBand="0" w:oddHBand="0" w:evenHBand="0" w:firstRowFirstColumn="0" w:firstRowLastColumn="0" w:lastRowFirstColumn="0" w:lastRowLastColumn="0"/>
            </w:pPr>
            <w:r>
              <w:t>A%*</w:t>
            </w:r>
          </w:p>
        </w:tc>
        <w:tc>
          <w:tcPr>
            <w:tcW w:w="1701" w:type="dxa"/>
            <w:shd w:val="clear" w:color="auto" w:fill="FFFFFF" w:themeFill="background1"/>
          </w:tcPr>
          <w:p w14:paraId="0509A035" w14:textId="77777777" w:rsidR="00057693" w:rsidRDefault="00057693" w:rsidP="00B95D85">
            <w:pPr>
              <w:jc w:val="center"/>
              <w:cnfStyle w:val="000000000000" w:firstRow="0" w:lastRow="0" w:firstColumn="0" w:lastColumn="0" w:oddVBand="0" w:evenVBand="0" w:oddHBand="0" w:evenHBand="0" w:firstRowFirstColumn="0" w:firstRowLastColumn="0" w:lastRowFirstColumn="0" w:lastRowLastColumn="0"/>
            </w:pPr>
            <w:r>
              <w:t>B%*</w:t>
            </w:r>
          </w:p>
        </w:tc>
        <w:tc>
          <w:tcPr>
            <w:tcW w:w="1559" w:type="dxa"/>
            <w:shd w:val="clear" w:color="auto" w:fill="FFFFFF" w:themeFill="background1"/>
          </w:tcPr>
          <w:p w14:paraId="5D53CB8C" w14:textId="77777777" w:rsidR="00057693" w:rsidRDefault="00057693" w:rsidP="00B95D85">
            <w:pPr>
              <w:jc w:val="center"/>
              <w:cnfStyle w:val="000000000000" w:firstRow="0" w:lastRow="0" w:firstColumn="0" w:lastColumn="0" w:oddVBand="0" w:evenVBand="0" w:oddHBand="0" w:evenHBand="0" w:firstRowFirstColumn="0" w:firstRowLastColumn="0" w:lastRowFirstColumn="0" w:lastRowLastColumn="0"/>
            </w:pPr>
            <w:r>
              <w:t>C%*</w:t>
            </w:r>
          </w:p>
        </w:tc>
        <w:tc>
          <w:tcPr>
            <w:tcW w:w="1479" w:type="dxa"/>
            <w:shd w:val="clear" w:color="auto" w:fill="FFFFFF" w:themeFill="background1"/>
          </w:tcPr>
          <w:p w14:paraId="72B49FD6" w14:textId="77777777" w:rsidR="00057693" w:rsidRDefault="00057693" w:rsidP="00B95D85">
            <w:pPr>
              <w:jc w:val="center"/>
              <w:cnfStyle w:val="000000000000" w:firstRow="0" w:lastRow="0" w:firstColumn="0" w:lastColumn="0" w:oddVBand="0" w:evenVBand="0" w:oddHBand="0" w:evenHBand="0" w:firstRowFirstColumn="0" w:firstRowLastColumn="0" w:lastRowFirstColumn="0" w:lastRowLastColumn="0"/>
            </w:pPr>
            <w:r>
              <w:t>D%*</w:t>
            </w:r>
          </w:p>
        </w:tc>
      </w:tr>
      <w:tr w:rsidR="00057693" w14:paraId="00BFF5A3"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30C3ADB5" w14:textId="77777777" w:rsidR="00057693" w:rsidRDefault="00057693" w:rsidP="00B95D85">
            <w:r>
              <w:t>Sensitivity (%)</w:t>
            </w:r>
          </w:p>
        </w:tc>
        <w:tc>
          <w:tcPr>
            <w:tcW w:w="1418" w:type="dxa"/>
            <w:shd w:val="clear" w:color="auto" w:fill="FFFFFF" w:themeFill="background1"/>
          </w:tcPr>
          <w:p w14:paraId="5DEBB6F1"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36D6329D"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52607C90"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5A977DBF"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r>
      <w:tr w:rsidR="00057693" w14:paraId="651B9716"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5F3F1B3F" w14:textId="77777777" w:rsidR="00057693" w:rsidRDefault="00057693" w:rsidP="00B95D85">
            <w:r>
              <w:t>Specificity (%)</w:t>
            </w:r>
          </w:p>
        </w:tc>
        <w:tc>
          <w:tcPr>
            <w:tcW w:w="1418" w:type="dxa"/>
            <w:shd w:val="clear" w:color="auto" w:fill="FFFFFF" w:themeFill="background1"/>
          </w:tcPr>
          <w:p w14:paraId="13052019"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46AD26B7"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7BB306D4"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1E19F6BE"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r>
      <w:tr w:rsidR="00057693" w14:paraId="2975F8E6"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6E800C71" w14:textId="77777777" w:rsidR="00057693" w:rsidRDefault="00057693" w:rsidP="00B95D85">
            <w:r>
              <w:t>Positive Predictive Value (%)</w:t>
            </w:r>
          </w:p>
        </w:tc>
        <w:tc>
          <w:tcPr>
            <w:tcW w:w="1418" w:type="dxa"/>
            <w:shd w:val="clear" w:color="auto" w:fill="FFFFFF" w:themeFill="background1"/>
          </w:tcPr>
          <w:p w14:paraId="416A4901"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257F923E"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2A1A1710"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45F37FAD"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r>
      <w:tr w:rsidR="00057693" w14:paraId="481A39CA"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2DDA5C5C" w14:textId="77777777" w:rsidR="00057693" w:rsidRDefault="00057693" w:rsidP="00B95D85">
            <w:r>
              <w:t>Negative predictive value (%)</w:t>
            </w:r>
          </w:p>
        </w:tc>
        <w:tc>
          <w:tcPr>
            <w:tcW w:w="1418" w:type="dxa"/>
            <w:shd w:val="clear" w:color="auto" w:fill="FFFFFF" w:themeFill="background1"/>
          </w:tcPr>
          <w:p w14:paraId="2D15EFDE"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3D9FE533"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3A28AF4B"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45D99AF3"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r>
      <w:tr w:rsidR="00057693" w14:paraId="16E978D2"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3127C83C" w14:textId="77777777" w:rsidR="00057693" w:rsidRDefault="00057693" w:rsidP="00B95D85">
            <w:r>
              <w:t xml:space="preserve">Number of </w:t>
            </w:r>
            <w:r w:rsidR="00E86C2E">
              <w:t>participants</w:t>
            </w:r>
          </w:p>
        </w:tc>
        <w:tc>
          <w:tcPr>
            <w:tcW w:w="1418" w:type="dxa"/>
            <w:shd w:val="clear" w:color="auto" w:fill="FFFFFF" w:themeFill="background1"/>
          </w:tcPr>
          <w:p w14:paraId="5E397512"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5D4D141F"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7109C845"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1F54E532"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r>
      <w:tr w:rsidR="00057693" w14:paraId="47F7F7ED"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15CCD8F9" w14:textId="77777777" w:rsidR="00057693" w:rsidRDefault="00057693" w:rsidP="009840FF">
            <w:r>
              <w:t>Number who had a</w:t>
            </w:r>
            <w:r w:rsidR="009840FF">
              <w:t xml:space="preserve"> Stroke</w:t>
            </w:r>
          </w:p>
        </w:tc>
        <w:tc>
          <w:tcPr>
            <w:tcW w:w="1418" w:type="dxa"/>
            <w:shd w:val="clear" w:color="auto" w:fill="FFFFFF" w:themeFill="background1"/>
          </w:tcPr>
          <w:p w14:paraId="6EAC8346"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6B3504D2"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6C06D7CF"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5D921336"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r>
      <w:tr w:rsidR="00057693" w14:paraId="31BA7C8B"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0EEF1BDD" w14:textId="77777777" w:rsidR="00057693" w:rsidRDefault="00057693" w:rsidP="00B95D85">
            <w:r>
              <w:t>Number deemed at risk</w:t>
            </w:r>
          </w:p>
        </w:tc>
        <w:tc>
          <w:tcPr>
            <w:tcW w:w="1418" w:type="dxa"/>
            <w:shd w:val="clear" w:color="auto" w:fill="FFFFFF" w:themeFill="background1"/>
          </w:tcPr>
          <w:p w14:paraId="060C9BD2"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2CC2730C"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3AC47032"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1D110A07"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r>
      <w:tr w:rsidR="00057693" w14:paraId="11F56CEB"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5A48BDB5" w14:textId="77777777" w:rsidR="00057693" w:rsidRDefault="00057693" w:rsidP="00B95D85">
            <w:r>
              <w:t>Number “identified”</w:t>
            </w:r>
          </w:p>
        </w:tc>
        <w:tc>
          <w:tcPr>
            <w:tcW w:w="1418" w:type="dxa"/>
            <w:shd w:val="clear" w:color="auto" w:fill="FFFFFF" w:themeFill="background1"/>
          </w:tcPr>
          <w:p w14:paraId="33A2A118"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010AF57B"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1C782868"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48B2E484"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r>
      <w:tr w:rsidR="00057693" w14:paraId="7E128816"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0F601DC9" w14:textId="77777777" w:rsidR="00057693" w:rsidRDefault="00057693" w:rsidP="00B95D85">
            <w:r>
              <w:t>Number deemed not at risk</w:t>
            </w:r>
          </w:p>
        </w:tc>
        <w:tc>
          <w:tcPr>
            <w:tcW w:w="1418" w:type="dxa"/>
            <w:shd w:val="clear" w:color="auto" w:fill="FFFFFF" w:themeFill="background1"/>
          </w:tcPr>
          <w:p w14:paraId="75635426"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7EA0357B"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63309D4D"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5B0F8948"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r>
      <w:tr w:rsidR="00057693" w14:paraId="3EADD09E"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27FBBAA4" w14:textId="77777777" w:rsidR="00057693" w:rsidRDefault="00057693" w:rsidP="00B95D85">
            <w:r>
              <w:t>Number “missed”</w:t>
            </w:r>
          </w:p>
        </w:tc>
        <w:tc>
          <w:tcPr>
            <w:tcW w:w="1418" w:type="dxa"/>
            <w:shd w:val="clear" w:color="auto" w:fill="FFFFFF" w:themeFill="background1"/>
          </w:tcPr>
          <w:p w14:paraId="7F33E8C9"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0576649A"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29FE2BE8"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16E73375"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r>
    </w:tbl>
    <w:p w14:paraId="2D291152" w14:textId="77777777" w:rsidR="00057693" w:rsidRDefault="00057693" w:rsidP="00057693">
      <w:r>
        <w:t>* Clinically chosen cut points</w:t>
      </w:r>
    </w:p>
    <w:p w14:paraId="1B8A3B0D" w14:textId="77777777" w:rsidR="009C4207" w:rsidRDefault="000B088E" w:rsidP="009C4207">
      <w:pPr>
        <w:pStyle w:val="NoSpacing"/>
      </w:pPr>
      <w:r>
        <w:rPr>
          <w:b/>
        </w:rPr>
        <w:t>Table A26</w:t>
      </w:r>
      <w:r w:rsidR="009C4207">
        <w:t xml:space="preserve">: Displaying the model performance results of Model 1 for each of the clinically chosen cut-off points for stroke. </w:t>
      </w:r>
    </w:p>
    <w:p w14:paraId="21082768" w14:textId="77777777" w:rsidR="009C4207" w:rsidRDefault="009C4207" w:rsidP="00057693"/>
    <w:p w14:paraId="50DC97C6" w14:textId="77777777" w:rsidR="009C4207" w:rsidRDefault="009C4207" w:rsidP="00057693"/>
    <w:tbl>
      <w:tblPr>
        <w:tblStyle w:val="LightShading"/>
        <w:tblW w:w="0" w:type="auto"/>
        <w:shd w:val="clear" w:color="auto" w:fill="FFFFFF" w:themeFill="background1"/>
        <w:tblLook w:val="04A0" w:firstRow="1" w:lastRow="0" w:firstColumn="1" w:lastColumn="0" w:noHBand="0" w:noVBand="1"/>
      </w:tblPr>
      <w:tblGrid>
        <w:gridCol w:w="3085"/>
        <w:gridCol w:w="1418"/>
        <w:gridCol w:w="1701"/>
        <w:gridCol w:w="1559"/>
        <w:gridCol w:w="1479"/>
      </w:tblGrid>
      <w:tr w:rsidR="00057693" w14:paraId="2B019101" w14:textId="77777777" w:rsidTr="00AF0D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39B75C59" w14:textId="77777777" w:rsidR="00057693" w:rsidRDefault="00057693" w:rsidP="00B95D85"/>
        </w:tc>
        <w:tc>
          <w:tcPr>
            <w:tcW w:w="6157" w:type="dxa"/>
            <w:gridSpan w:val="4"/>
            <w:shd w:val="clear" w:color="auto" w:fill="FFFFFF" w:themeFill="background1"/>
          </w:tcPr>
          <w:p w14:paraId="4A5E9EDE" w14:textId="77777777" w:rsidR="00057693" w:rsidRDefault="00057693" w:rsidP="00B95D85">
            <w:pPr>
              <w:jc w:val="center"/>
              <w:cnfStyle w:val="100000000000" w:firstRow="1" w:lastRow="0" w:firstColumn="0" w:lastColumn="0" w:oddVBand="0" w:evenVBand="0" w:oddHBand="0" w:evenHBand="0" w:firstRowFirstColumn="0" w:firstRowLastColumn="0" w:lastRowFirstColumn="0" w:lastRowLastColumn="0"/>
            </w:pPr>
            <w:r>
              <w:t>Stroke probability cut-off value</w:t>
            </w:r>
          </w:p>
        </w:tc>
      </w:tr>
      <w:tr w:rsidR="00057693" w14:paraId="1285CBE8"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76248B7B" w14:textId="77777777" w:rsidR="00057693" w:rsidRDefault="00057693" w:rsidP="00B95D85">
            <w:r>
              <w:t>Model 2</w:t>
            </w:r>
          </w:p>
        </w:tc>
        <w:tc>
          <w:tcPr>
            <w:tcW w:w="6157" w:type="dxa"/>
            <w:gridSpan w:val="4"/>
            <w:shd w:val="clear" w:color="auto" w:fill="FFFFFF" w:themeFill="background1"/>
          </w:tcPr>
          <w:p w14:paraId="7307EFC2" w14:textId="77777777" w:rsidR="00057693" w:rsidRDefault="00057693" w:rsidP="00B95D85">
            <w:pPr>
              <w:jc w:val="center"/>
              <w:cnfStyle w:val="000000100000" w:firstRow="0" w:lastRow="0" w:firstColumn="0" w:lastColumn="0" w:oddVBand="0" w:evenVBand="0" w:oddHBand="1" w:evenHBand="0" w:firstRowFirstColumn="0" w:firstRowLastColumn="0" w:lastRowFirstColumn="0" w:lastRowLastColumn="0"/>
            </w:pPr>
          </w:p>
        </w:tc>
      </w:tr>
      <w:tr w:rsidR="00057693" w14:paraId="256DE403"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31EC4272" w14:textId="77777777" w:rsidR="00057693" w:rsidRDefault="00057693" w:rsidP="00B95D85"/>
        </w:tc>
        <w:tc>
          <w:tcPr>
            <w:tcW w:w="1418" w:type="dxa"/>
            <w:shd w:val="clear" w:color="auto" w:fill="FFFFFF" w:themeFill="background1"/>
          </w:tcPr>
          <w:p w14:paraId="4FBDEDF9" w14:textId="77777777" w:rsidR="00057693" w:rsidRDefault="00057693" w:rsidP="00B95D85">
            <w:pPr>
              <w:jc w:val="center"/>
              <w:cnfStyle w:val="000000000000" w:firstRow="0" w:lastRow="0" w:firstColumn="0" w:lastColumn="0" w:oddVBand="0" w:evenVBand="0" w:oddHBand="0" w:evenHBand="0" w:firstRowFirstColumn="0" w:firstRowLastColumn="0" w:lastRowFirstColumn="0" w:lastRowLastColumn="0"/>
            </w:pPr>
            <w:r>
              <w:t>A%*</w:t>
            </w:r>
          </w:p>
        </w:tc>
        <w:tc>
          <w:tcPr>
            <w:tcW w:w="1701" w:type="dxa"/>
            <w:shd w:val="clear" w:color="auto" w:fill="FFFFFF" w:themeFill="background1"/>
          </w:tcPr>
          <w:p w14:paraId="445F4C23" w14:textId="77777777" w:rsidR="00057693" w:rsidRDefault="00057693" w:rsidP="00B95D85">
            <w:pPr>
              <w:jc w:val="center"/>
              <w:cnfStyle w:val="000000000000" w:firstRow="0" w:lastRow="0" w:firstColumn="0" w:lastColumn="0" w:oddVBand="0" w:evenVBand="0" w:oddHBand="0" w:evenHBand="0" w:firstRowFirstColumn="0" w:firstRowLastColumn="0" w:lastRowFirstColumn="0" w:lastRowLastColumn="0"/>
            </w:pPr>
            <w:r>
              <w:t>B%*</w:t>
            </w:r>
          </w:p>
        </w:tc>
        <w:tc>
          <w:tcPr>
            <w:tcW w:w="1559" w:type="dxa"/>
            <w:shd w:val="clear" w:color="auto" w:fill="FFFFFF" w:themeFill="background1"/>
          </w:tcPr>
          <w:p w14:paraId="16F8BD06" w14:textId="77777777" w:rsidR="00057693" w:rsidRDefault="00057693" w:rsidP="00B95D85">
            <w:pPr>
              <w:jc w:val="center"/>
              <w:cnfStyle w:val="000000000000" w:firstRow="0" w:lastRow="0" w:firstColumn="0" w:lastColumn="0" w:oddVBand="0" w:evenVBand="0" w:oddHBand="0" w:evenHBand="0" w:firstRowFirstColumn="0" w:firstRowLastColumn="0" w:lastRowFirstColumn="0" w:lastRowLastColumn="0"/>
            </w:pPr>
            <w:r>
              <w:t>C%*</w:t>
            </w:r>
          </w:p>
        </w:tc>
        <w:tc>
          <w:tcPr>
            <w:tcW w:w="1479" w:type="dxa"/>
            <w:shd w:val="clear" w:color="auto" w:fill="FFFFFF" w:themeFill="background1"/>
          </w:tcPr>
          <w:p w14:paraId="5F784EA4" w14:textId="77777777" w:rsidR="00057693" w:rsidRDefault="00057693" w:rsidP="00B95D85">
            <w:pPr>
              <w:jc w:val="center"/>
              <w:cnfStyle w:val="000000000000" w:firstRow="0" w:lastRow="0" w:firstColumn="0" w:lastColumn="0" w:oddVBand="0" w:evenVBand="0" w:oddHBand="0" w:evenHBand="0" w:firstRowFirstColumn="0" w:firstRowLastColumn="0" w:lastRowFirstColumn="0" w:lastRowLastColumn="0"/>
            </w:pPr>
            <w:r>
              <w:t>D%*</w:t>
            </w:r>
          </w:p>
        </w:tc>
      </w:tr>
      <w:tr w:rsidR="00057693" w14:paraId="712BA7E2"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03D1194A" w14:textId="77777777" w:rsidR="00057693" w:rsidRDefault="00057693" w:rsidP="00B95D85">
            <w:r>
              <w:t>Sensitivity (%)</w:t>
            </w:r>
          </w:p>
        </w:tc>
        <w:tc>
          <w:tcPr>
            <w:tcW w:w="1418" w:type="dxa"/>
            <w:shd w:val="clear" w:color="auto" w:fill="FFFFFF" w:themeFill="background1"/>
          </w:tcPr>
          <w:p w14:paraId="07C3E954"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01DAECE6"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46BEDB91"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22FA235F"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r>
      <w:tr w:rsidR="00057693" w14:paraId="606F978B"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32D48808" w14:textId="77777777" w:rsidR="00057693" w:rsidRDefault="00057693" w:rsidP="00B95D85">
            <w:r>
              <w:t>Specificity (%)</w:t>
            </w:r>
          </w:p>
        </w:tc>
        <w:tc>
          <w:tcPr>
            <w:tcW w:w="1418" w:type="dxa"/>
            <w:shd w:val="clear" w:color="auto" w:fill="FFFFFF" w:themeFill="background1"/>
          </w:tcPr>
          <w:p w14:paraId="1E73695C"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4C9DA8B7"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575E5A75"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59C11C82"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r>
      <w:tr w:rsidR="00057693" w14:paraId="05BAA13F"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3415940D" w14:textId="77777777" w:rsidR="00057693" w:rsidRDefault="00057693" w:rsidP="00B95D85">
            <w:r>
              <w:t>Positive Predictive Value (%)</w:t>
            </w:r>
          </w:p>
        </w:tc>
        <w:tc>
          <w:tcPr>
            <w:tcW w:w="1418" w:type="dxa"/>
            <w:shd w:val="clear" w:color="auto" w:fill="FFFFFF" w:themeFill="background1"/>
          </w:tcPr>
          <w:p w14:paraId="3ADD876C"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5FA105C3"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3F66E747"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69C355AC"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r>
      <w:tr w:rsidR="00057693" w14:paraId="68C3DB26"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63C8A7BB" w14:textId="77777777" w:rsidR="00057693" w:rsidRDefault="00057693" w:rsidP="00B95D85">
            <w:r>
              <w:t>Negative predictive value (%)</w:t>
            </w:r>
          </w:p>
        </w:tc>
        <w:tc>
          <w:tcPr>
            <w:tcW w:w="1418" w:type="dxa"/>
            <w:shd w:val="clear" w:color="auto" w:fill="FFFFFF" w:themeFill="background1"/>
          </w:tcPr>
          <w:p w14:paraId="23D79377"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2041109A"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7B26ABA6"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1593F8FE"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r>
      <w:tr w:rsidR="00057693" w14:paraId="5B997CC2"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3CBB2775" w14:textId="77777777" w:rsidR="00057693" w:rsidRDefault="00057693" w:rsidP="00B95D85">
            <w:r>
              <w:t xml:space="preserve">Number of </w:t>
            </w:r>
            <w:r w:rsidR="00E86C2E">
              <w:t>participants</w:t>
            </w:r>
          </w:p>
        </w:tc>
        <w:tc>
          <w:tcPr>
            <w:tcW w:w="1418" w:type="dxa"/>
            <w:shd w:val="clear" w:color="auto" w:fill="FFFFFF" w:themeFill="background1"/>
          </w:tcPr>
          <w:p w14:paraId="72E5877F"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6A8C04BA"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189E3B80"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095D4E82"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r>
      <w:tr w:rsidR="00057693" w14:paraId="211C983D"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2A540CC6" w14:textId="77777777" w:rsidR="00057693" w:rsidRDefault="00057693" w:rsidP="00B95D85">
            <w:r>
              <w:t xml:space="preserve">Number who had a </w:t>
            </w:r>
            <w:r w:rsidR="009840FF">
              <w:t>Stroke</w:t>
            </w:r>
          </w:p>
        </w:tc>
        <w:tc>
          <w:tcPr>
            <w:tcW w:w="1418" w:type="dxa"/>
            <w:shd w:val="clear" w:color="auto" w:fill="FFFFFF" w:themeFill="background1"/>
          </w:tcPr>
          <w:p w14:paraId="757AC9CA"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029C3DA0"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3EF4E4B0"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53F60B4E"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r>
      <w:tr w:rsidR="00057693" w14:paraId="5ABCDCAF"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61091B06" w14:textId="77777777" w:rsidR="00057693" w:rsidRDefault="00057693" w:rsidP="00B95D85">
            <w:r>
              <w:t>Number deemed at risk</w:t>
            </w:r>
          </w:p>
        </w:tc>
        <w:tc>
          <w:tcPr>
            <w:tcW w:w="1418" w:type="dxa"/>
            <w:shd w:val="clear" w:color="auto" w:fill="FFFFFF" w:themeFill="background1"/>
          </w:tcPr>
          <w:p w14:paraId="355E9E3B"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09E90A3D"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4C3A809B"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7B6487DB"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r>
      <w:tr w:rsidR="00057693" w14:paraId="26A9CD06"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1A6B16CB" w14:textId="77777777" w:rsidR="00057693" w:rsidRDefault="00057693" w:rsidP="00B95D85">
            <w:r>
              <w:t>Number “identified”</w:t>
            </w:r>
          </w:p>
        </w:tc>
        <w:tc>
          <w:tcPr>
            <w:tcW w:w="1418" w:type="dxa"/>
            <w:shd w:val="clear" w:color="auto" w:fill="FFFFFF" w:themeFill="background1"/>
          </w:tcPr>
          <w:p w14:paraId="19562ED5"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1A4F66FD"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732EC7EE"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64B8F55D"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r>
      <w:tr w:rsidR="00057693" w14:paraId="0EC1D6F7"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5B2B29A8" w14:textId="77777777" w:rsidR="00057693" w:rsidRDefault="00057693" w:rsidP="00B95D85">
            <w:r>
              <w:t>Number deemed not at risk</w:t>
            </w:r>
          </w:p>
        </w:tc>
        <w:tc>
          <w:tcPr>
            <w:tcW w:w="1418" w:type="dxa"/>
            <w:shd w:val="clear" w:color="auto" w:fill="FFFFFF" w:themeFill="background1"/>
          </w:tcPr>
          <w:p w14:paraId="21EA0101"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29353737"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79940721"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3EE26823"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r>
      <w:tr w:rsidR="00057693" w14:paraId="6A9B4257"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3D6089D0" w14:textId="77777777" w:rsidR="00057693" w:rsidRDefault="00057693" w:rsidP="00B95D85">
            <w:r>
              <w:t>Number “missed”</w:t>
            </w:r>
          </w:p>
        </w:tc>
        <w:tc>
          <w:tcPr>
            <w:tcW w:w="1418" w:type="dxa"/>
            <w:shd w:val="clear" w:color="auto" w:fill="FFFFFF" w:themeFill="background1"/>
          </w:tcPr>
          <w:p w14:paraId="3B93C05D"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2E47746C"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064A1566"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6323AC70"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r>
    </w:tbl>
    <w:p w14:paraId="614CF4E5" w14:textId="77777777" w:rsidR="00057693" w:rsidRDefault="00057693" w:rsidP="00057693">
      <w:r>
        <w:t>* Clinically chosen cut points</w:t>
      </w:r>
    </w:p>
    <w:p w14:paraId="605BE79B" w14:textId="77777777" w:rsidR="009C4207" w:rsidRDefault="000B088E" w:rsidP="009C4207">
      <w:pPr>
        <w:pStyle w:val="NoSpacing"/>
      </w:pPr>
      <w:r>
        <w:rPr>
          <w:b/>
        </w:rPr>
        <w:t>Table A27</w:t>
      </w:r>
      <w:r w:rsidR="009C4207">
        <w:t xml:space="preserve">: Displaying the model performance results of Model 2 for each of the clinically chosen cut-off points for stroke. </w:t>
      </w:r>
    </w:p>
    <w:p w14:paraId="40D10D29" w14:textId="77777777" w:rsidR="009C4207" w:rsidRDefault="009C4207" w:rsidP="00057693"/>
    <w:p w14:paraId="2EF2AE4B" w14:textId="77777777" w:rsidR="009C4207" w:rsidRDefault="009C4207" w:rsidP="00057693"/>
    <w:p w14:paraId="2F154944" w14:textId="77777777" w:rsidR="009C4207" w:rsidRDefault="009C4207" w:rsidP="00057693"/>
    <w:p w14:paraId="5EA87D42" w14:textId="77777777" w:rsidR="009840FF" w:rsidRDefault="009840FF" w:rsidP="00057693"/>
    <w:p w14:paraId="00DA38BA" w14:textId="77777777" w:rsidR="009C4207" w:rsidRDefault="009C4207" w:rsidP="00057693"/>
    <w:p w14:paraId="4EBEF2B0" w14:textId="77777777" w:rsidR="007B3859" w:rsidRDefault="007B3859" w:rsidP="00EB0455"/>
    <w:p w14:paraId="0E712FD8" w14:textId="77777777" w:rsidR="00773250" w:rsidRDefault="00773250" w:rsidP="00032E63">
      <w:pPr>
        <w:pStyle w:val="Heading4"/>
        <w:numPr>
          <w:ilvl w:val="3"/>
          <w:numId w:val="1"/>
        </w:numPr>
      </w:pPr>
      <w:r>
        <w:t>Cardiovascular death</w:t>
      </w:r>
    </w:p>
    <w:tbl>
      <w:tblPr>
        <w:tblStyle w:val="LightShading"/>
        <w:tblW w:w="0" w:type="auto"/>
        <w:shd w:val="clear" w:color="auto" w:fill="FFFFFF" w:themeFill="background1"/>
        <w:tblLook w:val="04A0" w:firstRow="1" w:lastRow="0" w:firstColumn="1" w:lastColumn="0" w:noHBand="0" w:noVBand="1"/>
      </w:tblPr>
      <w:tblGrid>
        <w:gridCol w:w="3085"/>
        <w:gridCol w:w="1418"/>
        <w:gridCol w:w="1701"/>
        <w:gridCol w:w="1559"/>
        <w:gridCol w:w="1479"/>
      </w:tblGrid>
      <w:tr w:rsidR="00057693" w14:paraId="4E6F2067" w14:textId="77777777" w:rsidTr="00AF0D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2745319C" w14:textId="77777777" w:rsidR="00057693" w:rsidRDefault="00057693" w:rsidP="00057693">
            <w:pPr>
              <w:pStyle w:val="ListParagraph"/>
              <w:ind w:left="360"/>
            </w:pPr>
          </w:p>
        </w:tc>
        <w:tc>
          <w:tcPr>
            <w:tcW w:w="6157" w:type="dxa"/>
            <w:gridSpan w:val="4"/>
            <w:shd w:val="clear" w:color="auto" w:fill="FFFFFF" w:themeFill="background1"/>
          </w:tcPr>
          <w:p w14:paraId="248CF3BB" w14:textId="77777777" w:rsidR="00057693" w:rsidRDefault="00057693" w:rsidP="00B95D85">
            <w:pPr>
              <w:jc w:val="center"/>
              <w:cnfStyle w:val="100000000000" w:firstRow="1" w:lastRow="0" w:firstColumn="0" w:lastColumn="0" w:oddVBand="0" w:evenVBand="0" w:oddHBand="0" w:evenHBand="0" w:firstRowFirstColumn="0" w:firstRowLastColumn="0" w:lastRowFirstColumn="0" w:lastRowLastColumn="0"/>
            </w:pPr>
            <w:r>
              <w:t>Cardiovascular death probability cut-off value</w:t>
            </w:r>
          </w:p>
        </w:tc>
      </w:tr>
      <w:tr w:rsidR="00057693" w14:paraId="597F0C3B"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183AF699" w14:textId="77777777" w:rsidR="00057693" w:rsidRDefault="00057693" w:rsidP="00B95D85">
            <w:r>
              <w:t>Model 1</w:t>
            </w:r>
          </w:p>
        </w:tc>
        <w:tc>
          <w:tcPr>
            <w:tcW w:w="6157" w:type="dxa"/>
            <w:gridSpan w:val="4"/>
            <w:shd w:val="clear" w:color="auto" w:fill="FFFFFF" w:themeFill="background1"/>
          </w:tcPr>
          <w:p w14:paraId="291303A1" w14:textId="77777777" w:rsidR="00057693" w:rsidRDefault="00057693" w:rsidP="00B95D85">
            <w:pPr>
              <w:jc w:val="center"/>
              <w:cnfStyle w:val="000000100000" w:firstRow="0" w:lastRow="0" w:firstColumn="0" w:lastColumn="0" w:oddVBand="0" w:evenVBand="0" w:oddHBand="1" w:evenHBand="0" w:firstRowFirstColumn="0" w:firstRowLastColumn="0" w:lastRowFirstColumn="0" w:lastRowLastColumn="0"/>
            </w:pPr>
          </w:p>
        </w:tc>
      </w:tr>
      <w:tr w:rsidR="00057693" w14:paraId="69BD3F25"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7A051DFA" w14:textId="77777777" w:rsidR="00057693" w:rsidRDefault="00057693" w:rsidP="00B95D85"/>
        </w:tc>
        <w:tc>
          <w:tcPr>
            <w:tcW w:w="1418" w:type="dxa"/>
            <w:shd w:val="clear" w:color="auto" w:fill="FFFFFF" w:themeFill="background1"/>
          </w:tcPr>
          <w:p w14:paraId="315C0B43" w14:textId="77777777" w:rsidR="00057693" w:rsidRDefault="00057693" w:rsidP="00B95D85">
            <w:pPr>
              <w:jc w:val="center"/>
              <w:cnfStyle w:val="000000000000" w:firstRow="0" w:lastRow="0" w:firstColumn="0" w:lastColumn="0" w:oddVBand="0" w:evenVBand="0" w:oddHBand="0" w:evenHBand="0" w:firstRowFirstColumn="0" w:firstRowLastColumn="0" w:lastRowFirstColumn="0" w:lastRowLastColumn="0"/>
            </w:pPr>
            <w:r>
              <w:t>A%*</w:t>
            </w:r>
          </w:p>
        </w:tc>
        <w:tc>
          <w:tcPr>
            <w:tcW w:w="1701" w:type="dxa"/>
            <w:shd w:val="clear" w:color="auto" w:fill="FFFFFF" w:themeFill="background1"/>
          </w:tcPr>
          <w:p w14:paraId="3328E487" w14:textId="77777777" w:rsidR="00057693" w:rsidRDefault="00057693" w:rsidP="00B95D85">
            <w:pPr>
              <w:jc w:val="center"/>
              <w:cnfStyle w:val="000000000000" w:firstRow="0" w:lastRow="0" w:firstColumn="0" w:lastColumn="0" w:oddVBand="0" w:evenVBand="0" w:oddHBand="0" w:evenHBand="0" w:firstRowFirstColumn="0" w:firstRowLastColumn="0" w:lastRowFirstColumn="0" w:lastRowLastColumn="0"/>
            </w:pPr>
            <w:r>
              <w:t>B%*</w:t>
            </w:r>
          </w:p>
        </w:tc>
        <w:tc>
          <w:tcPr>
            <w:tcW w:w="1559" w:type="dxa"/>
            <w:shd w:val="clear" w:color="auto" w:fill="FFFFFF" w:themeFill="background1"/>
          </w:tcPr>
          <w:p w14:paraId="42D3EB0E" w14:textId="77777777" w:rsidR="00057693" w:rsidRDefault="00057693" w:rsidP="00B95D85">
            <w:pPr>
              <w:jc w:val="center"/>
              <w:cnfStyle w:val="000000000000" w:firstRow="0" w:lastRow="0" w:firstColumn="0" w:lastColumn="0" w:oddVBand="0" w:evenVBand="0" w:oddHBand="0" w:evenHBand="0" w:firstRowFirstColumn="0" w:firstRowLastColumn="0" w:lastRowFirstColumn="0" w:lastRowLastColumn="0"/>
            </w:pPr>
            <w:r>
              <w:t>C%*</w:t>
            </w:r>
          </w:p>
        </w:tc>
        <w:tc>
          <w:tcPr>
            <w:tcW w:w="1479" w:type="dxa"/>
            <w:shd w:val="clear" w:color="auto" w:fill="FFFFFF" w:themeFill="background1"/>
          </w:tcPr>
          <w:p w14:paraId="56ED5406" w14:textId="77777777" w:rsidR="00057693" w:rsidRDefault="00057693" w:rsidP="00B95D85">
            <w:pPr>
              <w:jc w:val="center"/>
              <w:cnfStyle w:val="000000000000" w:firstRow="0" w:lastRow="0" w:firstColumn="0" w:lastColumn="0" w:oddVBand="0" w:evenVBand="0" w:oddHBand="0" w:evenHBand="0" w:firstRowFirstColumn="0" w:firstRowLastColumn="0" w:lastRowFirstColumn="0" w:lastRowLastColumn="0"/>
            </w:pPr>
            <w:r>
              <w:t>D%*</w:t>
            </w:r>
          </w:p>
        </w:tc>
      </w:tr>
      <w:tr w:rsidR="00057693" w14:paraId="472D5C96"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1C2C6DE6" w14:textId="77777777" w:rsidR="00057693" w:rsidRDefault="00057693" w:rsidP="00B95D85">
            <w:r>
              <w:t>Sensitivity (%)</w:t>
            </w:r>
          </w:p>
        </w:tc>
        <w:tc>
          <w:tcPr>
            <w:tcW w:w="1418" w:type="dxa"/>
            <w:shd w:val="clear" w:color="auto" w:fill="FFFFFF" w:themeFill="background1"/>
          </w:tcPr>
          <w:p w14:paraId="6F80C2E7"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39C21A85"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66802ADE"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5DF97C96"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r>
      <w:tr w:rsidR="00057693" w14:paraId="3BA1F8D3"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3245B505" w14:textId="77777777" w:rsidR="00057693" w:rsidRDefault="00057693" w:rsidP="00B95D85">
            <w:r>
              <w:t>Specificity (%)</w:t>
            </w:r>
          </w:p>
        </w:tc>
        <w:tc>
          <w:tcPr>
            <w:tcW w:w="1418" w:type="dxa"/>
            <w:shd w:val="clear" w:color="auto" w:fill="FFFFFF" w:themeFill="background1"/>
          </w:tcPr>
          <w:p w14:paraId="373E4214"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6A79DB1F"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5FD816A4"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7FE97E5F"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r>
      <w:tr w:rsidR="00057693" w14:paraId="315966E6"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4FD3894C" w14:textId="77777777" w:rsidR="00057693" w:rsidRDefault="00057693" w:rsidP="00B95D85">
            <w:r>
              <w:t>Positive Predictive Value (%)</w:t>
            </w:r>
          </w:p>
        </w:tc>
        <w:tc>
          <w:tcPr>
            <w:tcW w:w="1418" w:type="dxa"/>
            <w:shd w:val="clear" w:color="auto" w:fill="FFFFFF" w:themeFill="background1"/>
          </w:tcPr>
          <w:p w14:paraId="01470FDD"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1E38504D"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716D6A98"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0D9F3FA5"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r>
      <w:tr w:rsidR="00057693" w14:paraId="56CB0108"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4DCD43BF" w14:textId="77777777" w:rsidR="00057693" w:rsidRDefault="00057693" w:rsidP="00B95D85">
            <w:r>
              <w:t>Negative predictive value (%)</w:t>
            </w:r>
          </w:p>
        </w:tc>
        <w:tc>
          <w:tcPr>
            <w:tcW w:w="1418" w:type="dxa"/>
            <w:shd w:val="clear" w:color="auto" w:fill="FFFFFF" w:themeFill="background1"/>
          </w:tcPr>
          <w:p w14:paraId="56ACC715"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3D5E6285"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68F665C0"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4FAA63FF"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r>
      <w:tr w:rsidR="00057693" w14:paraId="5D2635BF"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44F3701D" w14:textId="77777777" w:rsidR="00057693" w:rsidRDefault="00057693" w:rsidP="00B95D85">
            <w:r>
              <w:t xml:space="preserve">Number of </w:t>
            </w:r>
            <w:r w:rsidR="00E86C2E">
              <w:t>participants</w:t>
            </w:r>
          </w:p>
        </w:tc>
        <w:tc>
          <w:tcPr>
            <w:tcW w:w="1418" w:type="dxa"/>
            <w:shd w:val="clear" w:color="auto" w:fill="FFFFFF" w:themeFill="background1"/>
          </w:tcPr>
          <w:p w14:paraId="4A20EB11"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6BE6BF8B"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0E4F2592"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0D60FF13"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r>
      <w:tr w:rsidR="00057693" w14:paraId="125545ED"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1DE8C2EB" w14:textId="77777777" w:rsidR="00057693" w:rsidRDefault="00057693" w:rsidP="009840FF">
            <w:r>
              <w:t xml:space="preserve">Number who had a </w:t>
            </w:r>
            <w:r w:rsidR="009840FF">
              <w:t>cardiovascular death</w:t>
            </w:r>
          </w:p>
        </w:tc>
        <w:tc>
          <w:tcPr>
            <w:tcW w:w="1418" w:type="dxa"/>
            <w:shd w:val="clear" w:color="auto" w:fill="FFFFFF" w:themeFill="background1"/>
          </w:tcPr>
          <w:p w14:paraId="058A85BF"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2E3991BB"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71988640"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036344DB"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r>
      <w:tr w:rsidR="00057693" w14:paraId="25B09EA8"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6C6849B2" w14:textId="77777777" w:rsidR="00057693" w:rsidRDefault="00057693" w:rsidP="00B95D85">
            <w:r>
              <w:t>Number deemed at risk</w:t>
            </w:r>
          </w:p>
        </w:tc>
        <w:tc>
          <w:tcPr>
            <w:tcW w:w="1418" w:type="dxa"/>
            <w:shd w:val="clear" w:color="auto" w:fill="FFFFFF" w:themeFill="background1"/>
          </w:tcPr>
          <w:p w14:paraId="77E01F22"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6C1743B9"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538E1175"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0C409C16"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r>
      <w:tr w:rsidR="00057693" w14:paraId="52275671"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03C36262" w14:textId="77777777" w:rsidR="00057693" w:rsidRDefault="00057693" w:rsidP="00B95D85">
            <w:r>
              <w:t>Number “identified”</w:t>
            </w:r>
          </w:p>
        </w:tc>
        <w:tc>
          <w:tcPr>
            <w:tcW w:w="1418" w:type="dxa"/>
            <w:shd w:val="clear" w:color="auto" w:fill="FFFFFF" w:themeFill="background1"/>
          </w:tcPr>
          <w:p w14:paraId="79A20AC9"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5884C245"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781DB7A4"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271B01F8"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r>
      <w:tr w:rsidR="00057693" w14:paraId="314279D5"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4A2C149A" w14:textId="77777777" w:rsidR="00057693" w:rsidRDefault="00057693" w:rsidP="00B95D85">
            <w:r>
              <w:t>Number deemed not at risk</w:t>
            </w:r>
          </w:p>
        </w:tc>
        <w:tc>
          <w:tcPr>
            <w:tcW w:w="1418" w:type="dxa"/>
            <w:shd w:val="clear" w:color="auto" w:fill="FFFFFF" w:themeFill="background1"/>
          </w:tcPr>
          <w:p w14:paraId="181F32D6"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7FEDFBE1"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67E4D328"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50859F70"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r>
      <w:tr w:rsidR="00057693" w14:paraId="0BE70C4A"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5E48BAAA" w14:textId="77777777" w:rsidR="00057693" w:rsidRDefault="00057693" w:rsidP="00B95D85">
            <w:r>
              <w:t>Number “missed”</w:t>
            </w:r>
          </w:p>
        </w:tc>
        <w:tc>
          <w:tcPr>
            <w:tcW w:w="1418" w:type="dxa"/>
            <w:shd w:val="clear" w:color="auto" w:fill="FFFFFF" w:themeFill="background1"/>
          </w:tcPr>
          <w:p w14:paraId="272E073E"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2BD89630"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2F067FE9"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2765EAA2"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r>
    </w:tbl>
    <w:p w14:paraId="39CF38A4" w14:textId="77777777" w:rsidR="00057693" w:rsidRDefault="00057693" w:rsidP="00057693">
      <w:r>
        <w:t>* Clinically chosen cut points</w:t>
      </w:r>
    </w:p>
    <w:p w14:paraId="5DBCC989" w14:textId="77777777" w:rsidR="009C4207" w:rsidRDefault="000B088E" w:rsidP="009C4207">
      <w:pPr>
        <w:pStyle w:val="NoSpacing"/>
      </w:pPr>
      <w:r>
        <w:rPr>
          <w:b/>
        </w:rPr>
        <w:t>Table A28</w:t>
      </w:r>
      <w:r w:rsidR="009C4207">
        <w:t xml:space="preserve">: Displaying the model performance results of Model 1 for each of the clinically chosen cut-off points for cardiovascular death. </w:t>
      </w:r>
    </w:p>
    <w:p w14:paraId="2E8C846E" w14:textId="77777777" w:rsidR="009C4207" w:rsidRDefault="009C4207" w:rsidP="00057693"/>
    <w:tbl>
      <w:tblPr>
        <w:tblStyle w:val="LightShading"/>
        <w:tblW w:w="0" w:type="auto"/>
        <w:shd w:val="clear" w:color="auto" w:fill="FFFFFF" w:themeFill="background1"/>
        <w:tblLook w:val="04A0" w:firstRow="1" w:lastRow="0" w:firstColumn="1" w:lastColumn="0" w:noHBand="0" w:noVBand="1"/>
      </w:tblPr>
      <w:tblGrid>
        <w:gridCol w:w="3085"/>
        <w:gridCol w:w="1418"/>
        <w:gridCol w:w="1701"/>
        <w:gridCol w:w="1559"/>
        <w:gridCol w:w="1479"/>
      </w:tblGrid>
      <w:tr w:rsidR="00057693" w14:paraId="724DCD58" w14:textId="77777777" w:rsidTr="00AF0D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5FC14CDF" w14:textId="77777777" w:rsidR="00057693" w:rsidRDefault="00057693" w:rsidP="00B95D85"/>
        </w:tc>
        <w:tc>
          <w:tcPr>
            <w:tcW w:w="6157" w:type="dxa"/>
            <w:gridSpan w:val="4"/>
            <w:shd w:val="clear" w:color="auto" w:fill="FFFFFF" w:themeFill="background1"/>
          </w:tcPr>
          <w:p w14:paraId="15AEE9D8" w14:textId="77777777" w:rsidR="00057693" w:rsidRDefault="00057693" w:rsidP="00B95D85">
            <w:pPr>
              <w:jc w:val="center"/>
              <w:cnfStyle w:val="100000000000" w:firstRow="1" w:lastRow="0" w:firstColumn="0" w:lastColumn="0" w:oddVBand="0" w:evenVBand="0" w:oddHBand="0" w:evenHBand="0" w:firstRowFirstColumn="0" w:firstRowLastColumn="0" w:lastRowFirstColumn="0" w:lastRowLastColumn="0"/>
            </w:pPr>
            <w:r>
              <w:t>Cardiovascular death probability cut-off value</w:t>
            </w:r>
          </w:p>
        </w:tc>
      </w:tr>
      <w:tr w:rsidR="00057693" w14:paraId="44396AD3"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2DCBACEB" w14:textId="77777777" w:rsidR="00057693" w:rsidRDefault="00057693" w:rsidP="00B95D85">
            <w:r>
              <w:t>Model 2</w:t>
            </w:r>
          </w:p>
        </w:tc>
        <w:tc>
          <w:tcPr>
            <w:tcW w:w="6157" w:type="dxa"/>
            <w:gridSpan w:val="4"/>
            <w:shd w:val="clear" w:color="auto" w:fill="FFFFFF" w:themeFill="background1"/>
          </w:tcPr>
          <w:p w14:paraId="79B58843" w14:textId="77777777" w:rsidR="00057693" w:rsidRDefault="00057693" w:rsidP="00B95D85">
            <w:pPr>
              <w:jc w:val="center"/>
              <w:cnfStyle w:val="000000100000" w:firstRow="0" w:lastRow="0" w:firstColumn="0" w:lastColumn="0" w:oddVBand="0" w:evenVBand="0" w:oddHBand="1" w:evenHBand="0" w:firstRowFirstColumn="0" w:firstRowLastColumn="0" w:lastRowFirstColumn="0" w:lastRowLastColumn="0"/>
            </w:pPr>
          </w:p>
        </w:tc>
      </w:tr>
      <w:tr w:rsidR="00057693" w14:paraId="435DD7E9"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69C3FD7C" w14:textId="77777777" w:rsidR="00057693" w:rsidRDefault="00057693" w:rsidP="00B95D85"/>
        </w:tc>
        <w:tc>
          <w:tcPr>
            <w:tcW w:w="1418" w:type="dxa"/>
            <w:shd w:val="clear" w:color="auto" w:fill="FFFFFF" w:themeFill="background1"/>
          </w:tcPr>
          <w:p w14:paraId="1EE08046" w14:textId="77777777" w:rsidR="00057693" w:rsidRDefault="00057693" w:rsidP="00B95D85">
            <w:pPr>
              <w:jc w:val="center"/>
              <w:cnfStyle w:val="000000000000" w:firstRow="0" w:lastRow="0" w:firstColumn="0" w:lastColumn="0" w:oddVBand="0" w:evenVBand="0" w:oddHBand="0" w:evenHBand="0" w:firstRowFirstColumn="0" w:firstRowLastColumn="0" w:lastRowFirstColumn="0" w:lastRowLastColumn="0"/>
            </w:pPr>
            <w:r>
              <w:t>A%*</w:t>
            </w:r>
          </w:p>
        </w:tc>
        <w:tc>
          <w:tcPr>
            <w:tcW w:w="1701" w:type="dxa"/>
            <w:shd w:val="clear" w:color="auto" w:fill="FFFFFF" w:themeFill="background1"/>
          </w:tcPr>
          <w:p w14:paraId="25A5CB6F" w14:textId="77777777" w:rsidR="00057693" w:rsidRDefault="00057693" w:rsidP="00B95D85">
            <w:pPr>
              <w:jc w:val="center"/>
              <w:cnfStyle w:val="000000000000" w:firstRow="0" w:lastRow="0" w:firstColumn="0" w:lastColumn="0" w:oddVBand="0" w:evenVBand="0" w:oddHBand="0" w:evenHBand="0" w:firstRowFirstColumn="0" w:firstRowLastColumn="0" w:lastRowFirstColumn="0" w:lastRowLastColumn="0"/>
            </w:pPr>
            <w:r>
              <w:t>B%*</w:t>
            </w:r>
          </w:p>
        </w:tc>
        <w:tc>
          <w:tcPr>
            <w:tcW w:w="1559" w:type="dxa"/>
            <w:shd w:val="clear" w:color="auto" w:fill="FFFFFF" w:themeFill="background1"/>
          </w:tcPr>
          <w:p w14:paraId="647A182B" w14:textId="77777777" w:rsidR="00057693" w:rsidRDefault="00057693" w:rsidP="00B95D85">
            <w:pPr>
              <w:jc w:val="center"/>
              <w:cnfStyle w:val="000000000000" w:firstRow="0" w:lastRow="0" w:firstColumn="0" w:lastColumn="0" w:oddVBand="0" w:evenVBand="0" w:oddHBand="0" w:evenHBand="0" w:firstRowFirstColumn="0" w:firstRowLastColumn="0" w:lastRowFirstColumn="0" w:lastRowLastColumn="0"/>
            </w:pPr>
            <w:r>
              <w:t>C%*</w:t>
            </w:r>
          </w:p>
        </w:tc>
        <w:tc>
          <w:tcPr>
            <w:tcW w:w="1479" w:type="dxa"/>
            <w:shd w:val="clear" w:color="auto" w:fill="FFFFFF" w:themeFill="background1"/>
          </w:tcPr>
          <w:p w14:paraId="3AFE2853" w14:textId="77777777" w:rsidR="00057693" w:rsidRDefault="00057693" w:rsidP="00B95D85">
            <w:pPr>
              <w:jc w:val="center"/>
              <w:cnfStyle w:val="000000000000" w:firstRow="0" w:lastRow="0" w:firstColumn="0" w:lastColumn="0" w:oddVBand="0" w:evenVBand="0" w:oddHBand="0" w:evenHBand="0" w:firstRowFirstColumn="0" w:firstRowLastColumn="0" w:lastRowFirstColumn="0" w:lastRowLastColumn="0"/>
            </w:pPr>
            <w:r>
              <w:t>D%*</w:t>
            </w:r>
          </w:p>
        </w:tc>
      </w:tr>
      <w:tr w:rsidR="00057693" w14:paraId="356C12A2"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0230E4BC" w14:textId="77777777" w:rsidR="00057693" w:rsidRDefault="00057693" w:rsidP="00B95D85">
            <w:r>
              <w:t>Sensitivity (%)</w:t>
            </w:r>
          </w:p>
        </w:tc>
        <w:tc>
          <w:tcPr>
            <w:tcW w:w="1418" w:type="dxa"/>
            <w:shd w:val="clear" w:color="auto" w:fill="FFFFFF" w:themeFill="background1"/>
          </w:tcPr>
          <w:p w14:paraId="28C3A0AB"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73F78594"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79CC7E37"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35130323"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r>
      <w:tr w:rsidR="00057693" w14:paraId="1183517F"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0E139E2E" w14:textId="77777777" w:rsidR="00057693" w:rsidRDefault="00057693" w:rsidP="00B95D85">
            <w:r>
              <w:t>Specificity (%)</w:t>
            </w:r>
          </w:p>
        </w:tc>
        <w:tc>
          <w:tcPr>
            <w:tcW w:w="1418" w:type="dxa"/>
            <w:shd w:val="clear" w:color="auto" w:fill="FFFFFF" w:themeFill="background1"/>
          </w:tcPr>
          <w:p w14:paraId="21A80F92"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476A2B1B"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4F048732"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7BC36193"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r>
      <w:tr w:rsidR="00057693" w14:paraId="32D9A943"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75DA29CF" w14:textId="77777777" w:rsidR="00057693" w:rsidRDefault="00057693" w:rsidP="00B95D85">
            <w:r>
              <w:t>Positive Predictive Value (%)</w:t>
            </w:r>
          </w:p>
        </w:tc>
        <w:tc>
          <w:tcPr>
            <w:tcW w:w="1418" w:type="dxa"/>
            <w:shd w:val="clear" w:color="auto" w:fill="FFFFFF" w:themeFill="background1"/>
          </w:tcPr>
          <w:p w14:paraId="4D82DEA3"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30A3F78C"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1D5C71A8"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7E80EB8E"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r>
      <w:tr w:rsidR="00057693" w14:paraId="77373711"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633F40C9" w14:textId="77777777" w:rsidR="00057693" w:rsidRDefault="00057693" w:rsidP="00B95D85">
            <w:r>
              <w:t>Negative predictive value (%)</w:t>
            </w:r>
          </w:p>
        </w:tc>
        <w:tc>
          <w:tcPr>
            <w:tcW w:w="1418" w:type="dxa"/>
            <w:shd w:val="clear" w:color="auto" w:fill="FFFFFF" w:themeFill="background1"/>
          </w:tcPr>
          <w:p w14:paraId="0CA549DF"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3C0FA43D"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3F1C82CA"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43D255ED"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r>
      <w:tr w:rsidR="00057693" w14:paraId="312934D6"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1C487C71" w14:textId="77777777" w:rsidR="00057693" w:rsidRDefault="00057693" w:rsidP="00B95D85">
            <w:r>
              <w:t xml:space="preserve">Number of </w:t>
            </w:r>
            <w:r w:rsidR="00E86C2E">
              <w:t>participants</w:t>
            </w:r>
          </w:p>
        </w:tc>
        <w:tc>
          <w:tcPr>
            <w:tcW w:w="1418" w:type="dxa"/>
            <w:shd w:val="clear" w:color="auto" w:fill="FFFFFF" w:themeFill="background1"/>
          </w:tcPr>
          <w:p w14:paraId="23DAB8DE"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18F2F0DF"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3B0F54C8"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56345838"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r>
      <w:tr w:rsidR="00057693" w14:paraId="4461D3D6"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14DCBD14" w14:textId="77777777" w:rsidR="00057693" w:rsidRDefault="00057693" w:rsidP="00B95D85">
            <w:r>
              <w:t xml:space="preserve">Number who had a </w:t>
            </w:r>
            <w:r w:rsidR="009840FF">
              <w:t>cardiovascular death</w:t>
            </w:r>
          </w:p>
        </w:tc>
        <w:tc>
          <w:tcPr>
            <w:tcW w:w="1418" w:type="dxa"/>
            <w:shd w:val="clear" w:color="auto" w:fill="FFFFFF" w:themeFill="background1"/>
          </w:tcPr>
          <w:p w14:paraId="734E58BE"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1FAF5EDF"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25D74F94"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5014ADF1"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r>
      <w:tr w:rsidR="00057693" w14:paraId="55F2E335"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7808980C" w14:textId="77777777" w:rsidR="00057693" w:rsidRDefault="00057693" w:rsidP="00B95D85">
            <w:r>
              <w:t>Number deemed at risk</w:t>
            </w:r>
          </w:p>
        </w:tc>
        <w:tc>
          <w:tcPr>
            <w:tcW w:w="1418" w:type="dxa"/>
            <w:shd w:val="clear" w:color="auto" w:fill="FFFFFF" w:themeFill="background1"/>
          </w:tcPr>
          <w:p w14:paraId="7CBE065B"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2106D6F5"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1E713F43"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7994A10A"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r>
      <w:tr w:rsidR="00057693" w14:paraId="3BD7273A"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62035BB7" w14:textId="77777777" w:rsidR="00057693" w:rsidRDefault="00057693" w:rsidP="00B95D85">
            <w:r>
              <w:t>Number “identified”</w:t>
            </w:r>
          </w:p>
        </w:tc>
        <w:tc>
          <w:tcPr>
            <w:tcW w:w="1418" w:type="dxa"/>
            <w:shd w:val="clear" w:color="auto" w:fill="FFFFFF" w:themeFill="background1"/>
          </w:tcPr>
          <w:p w14:paraId="35E27829"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4C28A053"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4D9B6B6A"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5E74A47D"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r>
      <w:tr w:rsidR="00057693" w14:paraId="4869CB53"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4808B16A" w14:textId="77777777" w:rsidR="00057693" w:rsidRDefault="00057693" w:rsidP="00B95D85">
            <w:r>
              <w:t>Number deemed not at risk</w:t>
            </w:r>
          </w:p>
        </w:tc>
        <w:tc>
          <w:tcPr>
            <w:tcW w:w="1418" w:type="dxa"/>
            <w:shd w:val="clear" w:color="auto" w:fill="FFFFFF" w:themeFill="background1"/>
          </w:tcPr>
          <w:p w14:paraId="108B0514"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404E9460"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219F04FD"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6C8F16C7"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r>
      <w:tr w:rsidR="00057693" w14:paraId="21BF4FCE"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1DAA12E2" w14:textId="77777777" w:rsidR="00057693" w:rsidRDefault="00057693" w:rsidP="00B95D85">
            <w:r>
              <w:t>Number “missed”</w:t>
            </w:r>
          </w:p>
        </w:tc>
        <w:tc>
          <w:tcPr>
            <w:tcW w:w="1418" w:type="dxa"/>
            <w:shd w:val="clear" w:color="auto" w:fill="FFFFFF" w:themeFill="background1"/>
          </w:tcPr>
          <w:p w14:paraId="20A338E0"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30C9BBDF"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46393354"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1B72E4C6"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r>
    </w:tbl>
    <w:p w14:paraId="43655D70" w14:textId="77777777" w:rsidR="00057693" w:rsidRDefault="00057693" w:rsidP="00057693">
      <w:r>
        <w:t>* Clinically chosen cut points</w:t>
      </w:r>
    </w:p>
    <w:p w14:paraId="22BE7618" w14:textId="77777777" w:rsidR="009C4207" w:rsidRDefault="000B088E" w:rsidP="009C4207">
      <w:pPr>
        <w:pStyle w:val="NoSpacing"/>
      </w:pPr>
      <w:r>
        <w:rPr>
          <w:b/>
        </w:rPr>
        <w:t>Table A29</w:t>
      </w:r>
      <w:r w:rsidR="009C4207">
        <w:t xml:space="preserve">: Displaying the model performance results of Model 2 for each of the clinically chosen cut-off points for cardiovascular death. </w:t>
      </w:r>
    </w:p>
    <w:p w14:paraId="7FC5397A" w14:textId="77777777" w:rsidR="009C4207" w:rsidRDefault="009C4207" w:rsidP="00057693"/>
    <w:p w14:paraId="4C3AF774" w14:textId="77777777" w:rsidR="009C4207" w:rsidRDefault="009C4207" w:rsidP="00057693"/>
    <w:p w14:paraId="0D33F9FB" w14:textId="77777777" w:rsidR="009C4207" w:rsidRDefault="009C4207" w:rsidP="00057693"/>
    <w:p w14:paraId="1E09C7AF" w14:textId="77777777" w:rsidR="009C4207" w:rsidRDefault="009C4207" w:rsidP="00057693"/>
    <w:p w14:paraId="783E5292" w14:textId="77777777" w:rsidR="009C4207" w:rsidRDefault="009C4207" w:rsidP="00057693"/>
    <w:p w14:paraId="09F2AE9E" w14:textId="77777777" w:rsidR="009C4207" w:rsidRDefault="009C4207" w:rsidP="00057693"/>
    <w:p w14:paraId="3E219560" w14:textId="77777777" w:rsidR="009C4207" w:rsidRDefault="009C4207" w:rsidP="00057693"/>
    <w:p w14:paraId="296C63A3" w14:textId="77777777" w:rsidR="00773250" w:rsidRDefault="00773250" w:rsidP="00032E63">
      <w:pPr>
        <w:pStyle w:val="Heading4"/>
        <w:numPr>
          <w:ilvl w:val="3"/>
          <w:numId w:val="1"/>
        </w:numPr>
      </w:pPr>
      <w:r>
        <w:t>Worsening of heart failure</w:t>
      </w:r>
    </w:p>
    <w:tbl>
      <w:tblPr>
        <w:tblStyle w:val="LightShading"/>
        <w:tblW w:w="0" w:type="auto"/>
        <w:shd w:val="clear" w:color="auto" w:fill="FFFFFF" w:themeFill="background1"/>
        <w:tblLook w:val="04A0" w:firstRow="1" w:lastRow="0" w:firstColumn="1" w:lastColumn="0" w:noHBand="0" w:noVBand="1"/>
      </w:tblPr>
      <w:tblGrid>
        <w:gridCol w:w="3085"/>
        <w:gridCol w:w="1418"/>
        <w:gridCol w:w="1701"/>
        <w:gridCol w:w="1559"/>
        <w:gridCol w:w="1479"/>
      </w:tblGrid>
      <w:tr w:rsidR="00057693" w14:paraId="24E3C832" w14:textId="77777777" w:rsidTr="00AF0D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3E371CF0" w14:textId="77777777" w:rsidR="00057693" w:rsidRDefault="00057693" w:rsidP="00057693"/>
        </w:tc>
        <w:tc>
          <w:tcPr>
            <w:tcW w:w="6157" w:type="dxa"/>
            <w:gridSpan w:val="4"/>
            <w:shd w:val="clear" w:color="auto" w:fill="FFFFFF" w:themeFill="background1"/>
          </w:tcPr>
          <w:p w14:paraId="635DE9EB" w14:textId="77777777" w:rsidR="00057693" w:rsidRDefault="00057693" w:rsidP="00B95D85">
            <w:pPr>
              <w:jc w:val="center"/>
              <w:cnfStyle w:val="100000000000" w:firstRow="1" w:lastRow="0" w:firstColumn="0" w:lastColumn="0" w:oddVBand="0" w:evenVBand="0" w:oddHBand="0" w:evenHBand="0" w:firstRowFirstColumn="0" w:firstRowLastColumn="0" w:lastRowFirstColumn="0" w:lastRowLastColumn="0"/>
            </w:pPr>
            <w:r>
              <w:t>Worsening of heart failure probability cut-off value</w:t>
            </w:r>
          </w:p>
        </w:tc>
      </w:tr>
      <w:tr w:rsidR="00057693" w14:paraId="43072B52"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5183E840" w14:textId="77777777" w:rsidR="00057693" w:rsidRDefault="00057693" w:rsidP="00B95D85">
            <w:r>
              <w:t>Model 1</w:t>
            </w:r>
          </w:p>
        </w:tc>
        <w:tc>
          <w:tcPr>
            <w:tcW w:w="6157" w:type="dxa"/>
            <w:gridSpan w:val="4"/>
            <w:shd w:val="clear" w:color="auto" w:fill="FFFFFF" w:themeFill="background1"/>
          </w:tcPr>
          <w:p w14:paraId="4C71C108" w14:textId="77777777" w:rsidR="00057693" w:rsidRDefault="00057693" w:rsidP="00B95D85">
            <w:pPr>
              <w:jc w:val="center"/>
              <w:cnfStyle w:val="000000100000" w:firstRow="0" w:lastRow="0" w:firstColumn="0" w:lastColumn="0" w:oddVBand="0" w:evenVBand="0" w:oddHBand="1" w:evenHBand="0" w:firstRowFirstColumn="0" w:firstRowLastColumn="0" w:lastRowFirstColumn="0" w:lastRowLastColumn="0"/>
            </w:pPr>
          </w:p>
        </w:tc>
      </w:tr>
      <w:tr w:rsidR="00057693" w14:paraId="06600F25"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0515B359" w14:textId="77777777" w:rsidR="00057693" w:rsidRDefault="00057693" w:rsidP="00B95D85"/>
        </w:tc>
        <w:tc>
          <w:tcPr>
            <w:tcW w:w="1418" w:type="dxa"/>
            <w:shd w:val="clear" w:color="auto" w:fill="FFFFFF" w:themeFill="background1"/>
          </w:tcPr>
          <w:p w14:paraId="2C8E068B" w14:textId="77777777" w:rsidR="00057693" w:rsidRDefault="00057693" w:rsidP="00B95D85">
            <w:pPr>
              <w:jc w:val="center"/>
              <w:cnfStyle w:val="000000000000" w:firstRow="0" w:lastRow="0" w:firstColumn="0" w:lastColumn="0" w:oddVBand="0" w:evenVBand="0" w:oddHBand="0" w:evenHBand="0" w:firstRowFirstColumn="0" w:firstRowLastColumn="0" w:lastRowFirstColumn="0" w:lastRowLastColumn="0"/>
            </w:pPr>
            <w:r>
              <w:t>A%*</w:t>
            </w:r>
          </w:p>
        </w:tc>
        <w:tc>
          <w:tcPr>
            <w:tcW w:w="1701" w:type="dxa"/>
            <w:shd w:val="clear" w:color="auto" w:fill="FFFFFF" w:themeFill="background1"/>
          </w:tcPr>
          <w:p w14:paraId="5F9DD896" w14:textId="77777777" w:rsidR="00057693" w:rsidRDefault="00057693" w:rsidP="00B95D85">
            <w:pPr>
              <w:jc w:val="center"/>
              <w:cnfStyle w:val="000000000000" w:firstRow="0" w:lastRow="0" w:firstColumn="0" w:lastColumn="0" w:oddVBand="0" w:evenVBand="0" w:oddHBand="0" w:evenHBand="0" w:firstRowFirstColumn="0" w:firstRowLastColumn="0" w:lastRowFirstColumn="0" w:lastRowLastColumn="0"/>
            </w:pPr>
            <w:r>
              <w:t>B%*</w:t>
            </w:r>
          </w:p>
        </w:tc>
        <w:tc>
          <w:tcPr>
            <w:tcW w:w="1559" w:type="dxa"/>
            <w:shd w:val="clear" w:color="auto" w:fill="FFFFFF" w:themeFill="background1"/>
          </w:tcPr>
          <w:p w14:paraId="458AE761" w14:textId="77777777" w:rsidR="00057693" w:rsidRDefault="00057693" w:rsidP="00B95D85">
            <w:pPr>
              <w:jc w:val="center"/>
              <w:cnfStyle w:val="000000000000" w:firstRow="0" w:lastRow="0" w:firstColumn="0" w:lastColumn="0" w:oddVBand="0" w:evenVBand="0" w:oddHBand="0" w:evenHBand="0" w:firstRowFirstColumn="0" w:firstRowLastColumn="0" w:lastRowFirstColumn="0" w:lastRowLastColumn="0"/>
            </w:pPr>
            <w:r>
              <w:t>C%*</w:t>
            </w:r>
          </w:p>
        </w:tc>
        <w:tc>
          <w:tcPr>
            <w:tcW w:w="1479" w:type="dxa"/>
            <w:shd w:val="clear" w:color="auto" w:fill="FFFFFF" w:themeFill="background1"/>
          </w:tcPr>
          <w:p w14:paraId="7CDB5BDC" w14:textId="77777777" w:rsidR="00057693" w:rsidRDefault="00057693" w:rsidP="00B95D85">
            <w:pPr>
              <w:jc w:val="center"/>
              <w:cnfStyle w:val="000000000000" w:firstRow="0" w:lastRow="0" w:firstColumn="0" w:lastColumn="0" w:oddVBand="0" w:evenVBand="0" w:oddHBand="0" w:evenHBand="0" w:firstRowFirstColumn="0" w:firstRowLastColumn="0" w:lastRowFirstColumn="0" w:lastRowLastColumn="0"/>
            </w:pPr>
            <w:r>
              <w:t>D%*</w:t>
            </w:r>
          </w:p>
        </w:tc>
      </w:tr>
      <w:tr w:rsidR="00057693" w14:paraId="071690B7"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2E31BA9C" w14:textId="77777777" w:rsidR="00057693" w:rsidRDefault="00057693" w:rsidP="00B95D85">
            <w:r>
              <w:t>Sensitivity (%)</w:t>
            </w:r>
          </w:p>
        </w:tc>
        <w:tc>
          <w:tcPr>
            <w:tcW w:w="1418" w:type="dxa"/>
            <w:shd w:val="clear" w:color="auto" w:fill="FFFFFF" w:themeFill="background1"/>
          </w:tcPr>
          <w:p w14:paraId="44D0C70B"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1870B8B5"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376AA4B6"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113DB35C"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r>
      <w:tr w:rsidR="00057693" w14:paraId="2D8B241F"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07BA6A1E" w14:textId="77777777" w:rsidR="00057693" w:rsidRDefault="00057693" w:rsidP="00B95D85">
            <w:r>
              <w:t>Specificity (%)</w:t>
            </w:r>
          </w:p>
        </w:tc>
        <w:tc>
          <w:tcPr>
            <w:tcW w:w="1418" w:type="dxa"/>
            <w:shd w:val="clear" w:color="auto" w:fill="FFFFFF" w:themeFill="background1"/>
          </w:tcPr>
          <w:p w14:paraId="1585A5C4"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433511C4"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65F76391"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5EB3A9EF"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r>
      <w:tr w:rsidR="00057693" w14:paraId="77949A03"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4DF57B20" w14:textId="77777777" w:rsidR="00057693" w:rsidRDefault="00057693" w:rsidP="00B95D85">
            <w:r>
              <w:t>Positive Predictive Value (%)</w:t>
            </w:r>
          </w:p>
        </w:tc>
        <w:tc>
          <w:tcPr>
            <w:tcW w:w="1418" w:type="dxa"/>
            <w:shd w:val="clear" w:color="auto" w:fill="FFFFFF" w:themeFill="background1"/>
          </w:tcPr>
          <w:p w14:paraId="5D814780"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43A0E147"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0DEF2A3A"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2B33A6D9"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r>
      <w:tr w:rsidR="00057693" w14:paraId="3A7475D3"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1AE5545C" w14:textId="77777777" w:rsidR="00057693" w:rsidRDefault="00057693" w:rsidP="00B95D85">
            <w:r>
              <w:t>Negative predictive value (%)</w:t>
            </w:r>
          </w:p>
        </w:tc>
        <w:tc>
          <w:tcPr>
            <w:tcW w:w="1418" w:type="dxa"/>
            <w:shd w:val="clear" w:color="auto" w:fill="FFFFFF" w:themeFill="background1"/>
          </w:tcPr>
          <w:p w14:paraId="6AE21D38"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7F87D856"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19836A22"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618B5CD0"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r>
      <w:tr w:rsidR="00057693" w14:paraId="59A11FE1"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20D8E676" w14:textId="77777777" w:rsidR="00057693" w:rsidRDefault="00057693" w:rsidP="00B95D85">
            <w:r>
              <w:t xml:space="preserve">Number of </w:t>
            </w:r>
            <w:r w:rsidR="00E86C2E">
              <w:t>participants</w:t>
            </w:r>
          </w:p>
        </w:tc>
        <w:tc>
          <w:tcPr>
            <w:tcW w:w="1418" w:type="dxa"/>
            <w:shd w:val="clear" w:color="auto" w:fill="FFFFFF" w:themeFill="background1"/>
          </w:tcPr>
          <w:p w14:paraId="3C0E094B"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01876694"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4276F78F"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690400D7"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r>
      <w:tr w:rsidR="00057693" w14:paraId="62F2E57A"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1550EA89" w14:textId="77777777" w:rsidR="00057693" w:rsidRDefault="00057693" w:rsidP="009840FF">
            <w:r>
              <w:t xml:space="preserve">Number who had a </w:t>
            </w:r>
            <w:r w:rsidR="009840FF">
              <w:t>worsening of heart failure</w:t>
            </w:r>
          </w:p>
        </w:tc>
        <w:tc>
          <w:tcPr>
            <w:tcW w:w="1418" w:type="dxa"/>
            <w:shd w:val="clear" w:color="auto" w:fill="FFFFFF" w:themeFill="background1"/>
          </w:tcPr>
          <w:p w14:paraId="5C423D8B"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743FEB0A"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5328CDE7"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5F6FE6B7"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r>
      <w:tr w:rsidR="00057693" w14:paraId="507CB184"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1B5A61D9" w14:textId="77777777" w:rsidR="00057693" w:rsidRDefault="00057693" w:rsidP="00B95D85">
            <w:r>
              <w:t>Number deemed at risk</w:t>
            </w:r>
          </w:p>
        </w:tc>
        <w:tc>
          <w:tcPr>
            <w:tcW w:w="1418" w:type="dxa"/>
            <w:shd w:val="clear" w:color="auto" w:fill="FFFFFF" w:themeFill="background1"/>
          </w:tcPr>
          <w:p w14:paraId="75688437"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45A52FA3"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6D214B37"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314F765E"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r>
      <w:tr w:rsidR="00057693" w14:paraId="5D047B42"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5AB2E5B9" w14:textId="77777777" w:rsidR="00057693" w:rsidRDefault="00057693" w:rsidP="00B95D85">
            <w:r>
              <w:t>Number “identified”</w:t>
            </w:r>
          </w:p>
        </w:tc>
        <w:tc>
          <w:tcPr>
            <w:tcW w:w="1418" w:type="dxa"/>
            <w:shd w:val="clear" w:color="auto" w:fill="FFFFFF" w:themeFill="background1"/>
          </w:tcPr>
          <w:p w14:paraId="1C23E312"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27CADC7E"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2C799508"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4F5723C7"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r>
      <w:tr w:rsidR="00057693" w14:paraId="171CDC16"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0FF97762" w14:textId="77777777" w:rsidR="00057693" w:rsidRDefault="00057693" w:rsidP="00B95D85">
            <w:r>
              <w:t>Number deemed not at risk</w:t>
            </w:r>
          </w:p>
        </w:tc>
        <w:tc>
          <w:tcPr>
            <w:tcW w:w="1418" w:type="dxa"/>
            <w:shd w:val="clear" w:color="auto" w:fill="FFFFFF" w:themeFill="background1"/>
          </w:tcPr>
          <w:p w14:paraId="7065AD5C"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07B89C8F"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505AD06C"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46FA9B19"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r>
      <w:tr w:rsidR="00057693" w14:paraId="00E2D5E4"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4933EED7" w14:textId="77777777" w:rsidR="00057693" w:rsidRDefault="00057693" w:rsidP="00B95D85">
            <w:r>
              <w:t>Number “missed”</w:t>
            </w:r>
          </w:p>
        </w:tc>
        <w:tc>
          <w:tcPr>
            <w:tcW w:w="1418" w:type="dxa"/>
            <w:shd w:val="clear" w:color="auto" w:fill="FFFFFF" w:themeFill="background1"/>
          </w:tcPr>
          <w:p w14:paraId="685E8672"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0D58A32D"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1C78AE12"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5CBAAF45"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r>
    </w:tbl>
    <w:p w14:paraId="19344DEB" w14:textId="77777777" w:rsidR="00057693" w:rsidRDefault="00057693" w:rsidP="00057693">
      <w:r>
        <w:t>* Clinically chosen cut points</w:t>
      </w:r>
    </w:p>
    <w:p w14:paraId="069DEBCB" w14:textId="77777777" w:rsidR="009C4207" w:rsidRDefault="000B088E" w:rsidP="009C4207">
      <w:pPr>
        <w:pStyle w:val="NoSpacing"/>
      </w:pPr>
      <w:r>
        <w:rPr>
          <w:b/>
        </w:rPr>
        <w:t>Table A30</w:t>
      </w:r>
      <w:r w:rsidR="009C4207">
        <w:t xml:space="preserve">: Displaying the model performance results of Model 1 for each of the clinically chosen cut-off points for worsening of heart failure. </w:t>
      </w:r>
    </w:p>
    <w:p w14:paraId="736B8B4B" w14:textId="77777777" w:rsidR="009C4207" w:rsidRDefault="009C4207" w:rsidP="00057693"/>
    <w:p w14:paraId="7FCBBBCF" w14:textId="77777777" w:rsidR="009C4207" w:rsidRDefault="009C4207" w:rsidP="00057693"/>
    <w:tbl>
      <w:tblPr>
        <w:tblStyle w:val="LightShading"/>
        <w:tblW w:w="0" w:type="auto"/>
        <w:shd w:val="clear" w:color="auto" w:fill="FFFFFF" w:themeFill="background1"/>
        <w:tblLook w:val="04A0" w:firstRow="1" w:lastRow="0" w:firstColumn="1" w:lastColumn="0" w:noHBand="0" w:noVBand="1"/>
      </w:tblPr>
      <w:tblGrid>
        <w:gridCol w:w="3085"/>
        <w:gridCol w:w="1418"/>
        <w:gridCol w:w="1701"/>
        <w:gridCol w:w="1559"/>
        <w:gridCol w:w="1479"/>
      </w:tblGrid>
      <w:tr w:rsidR="00057693" w14:paraId="008E96D5" w14:textId="77777777" w:rsidTr="00AF0D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45F0EAA9" w14:textId="77777777" w:rsidR="00057693" w:rsidRDefault="00057693" w:rsidP="00B95D85"/>
        </w:tc>
        <w:tc>
          <w:tcPr>
            <w:tcW w:w="6157" w:type="dxa"/>
            <w:gridSpan w:val="4"/>
            <w:shd w:val="clear" w:color="auto" w:fill="FFFFFF" w:themeFill="background1"/>
          </w:tcPr>
          <w:p w14:paraId="466735FA" w14:textId="77777777" w:rsidR="00057693" w:rsidRDefault="00057693" w:rsidP="00B95D85">
            <w:pPr>
              <w:jc w:val="center"/>
              <w:cnfStyle w:val="100000000000" w:firstRow="1" w:lastRow="0" w:firstColumn="0" w:lastColumn="0" w:oddVBand="0" w:evenVBand="0" w:oddHBand="0" w:evenHBand="0" w:firstRowFirstColumn="0" w:firstRowLastColumn="0" w:lastRowFirstColumn="0" w:lastRowLastColumn="0"/>
            </w:pPr>
            <w:r>
              <w:t>Worsening of heart failure probability cut-off value</w:t>
            </w:r>
          </w:p>
        </w:tc>
      </w:tr>
      <w:tr w:rsidR="00057693" w14:paraId="189EC56F"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793D2924" w14:textId="77777777" w:rsidR="00057693" w:rsidRDefault="00057693" w:rsidP="00B95D85">
            <w:r>
              <w:t>Model 2</w:t>
            </w:r>
          </w:p>
        </w:tc>
        <w:tc>
          <w:tcPr>
            <w:tcW w:w="6157" w:type="dxa"/>
            <w:gridSpan w:val="4"/>
            <w:shd w:val="clear" w:color="auto" w:fill="FFFFFF" w:themeFill="background1"/>
          </w:tcPr>
          <w:p w14:paraId="3A603A06" w14:textId="77777777" w:rsidR="00057693" w:rsidRDefault="00057693" w:rsidP="00B95D85">
            <w:pPr>
              <w:jc w:val="center"/>
              <w:cnfStyle w:val="000000100000" w:firstRow="0" w:lastRow="0" w:firstColumn="0" w:lastColumn="0" w:oddVBand="0" w:evenVBand="0" w:oddHBand="1" w:evenHBand="0" w:firstRowFirstColumn="0" w:firstRowLastColumn="0" w:lastRowFirstColumn="0" w:lastRowLastColumn="0"/>
            </w:pPr>
          </w:p>
        </w:tc>
      </w:tr>
      <w:tr w:rsidR="00057693" w14:paraId="70F480C9"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1E08F138" w14:textId="77777777" w:rsidR="00057693" w:rsidRDefault="00057693" w:rsidP="00B95D85"/>
        </w:tc>
        <w:tc>
          <w:tcPr>
            <w:tcW w:w="1418" w:type="dxa"/>
            <w:shd w:val="clear" w:color="auto" w:fill="FFFFFF" w:themeFill="background1"/>
          </w:tcPr>
          <w:p w14:paraId="581AA62B" w14:textId="77777777" w:rsidR="00057693" w:rsidRDefault="00057693" w:rsidP="00B95D85">
            <w:pPr>
              <w:jc w:val="center"/>
              <w:cnfStyle w:val="000000000000" w:firstRow="0" w:lastRow="0" w:firstColumn="0" w:lastColumn="0" w:oddVBand="0" w:evenVBand="0" w:oddHBand="0" w:evenHBand="0" w:firstRowFirstColumn="0" w:firstRowLastColumn="0" w:lastRowFirstColumn="0" w:lastRowLastColumn="0"/>
            </w:pPr>
            <w:r>
              <w:t>A%*</w:t>
            </w:r>
          </w:p>
        </w:tc>
        <w:tc>
          <w:tcPr>
            <w:tcW w:w="1701" w:type="dxa"/>
            <w:shd w:val="clear" w:color="auto" w:fill="FFFFFF" w:themeFill="background1"/>
          </w:tcPr>
          <w:p w14:paraId="11659BA3" w14:textId="77777777" w:rsidR="00057693" w:rsidRDefault="00057693" w:rsidP="00B95D85">
            <w:pPr>
              <w:jc w:val="center"/>
              <w:cnfStyle w:val="000000000000" w:firstRow="0" w:lastRow="0" w:firstColumn="0" w:lastColumn="0" w:oddVBand="0" w:evenVBand="0" w:oddHBand="0" w:evenHBand="0" w:firstRowFirstColumn="0" w:firstRowLastColumn="0" w:lastRowFirstColumn="0" w:lastRowLastColumn="0"/>
            </w:pPr>
            <w:r>
              <w:t>B%*</w:t>
            </w:r>
          </w:p>
        </w:tc>
        <w:tc>
          <w:tcPr>
            <w:tcW w:w="1559" w:type="dxa"/>
            <w:shd w:val="clear" w:color="auto" w:fill="FFFFFF" w:themeFill="background1"/>
          </w:tcPr>
          <w:p w14:paraId="021071CB" w14:textId="77777777" w:rsidR="00057693" w:rsidRDefault="00057693" w:rsidP="00B95D85">
            <w:pPr>
              <w:jc w:val="center"/>
              <w:cnfStyle w:val="000000000000" w:firstRow="0" w:lastRow="0" w:firstColumn="0" w:lastColumn="0" w:oddVBand="0" w:evenVBand="0" w:oddHBand="0" w:evenHBand="0" w:firstRowFirstColumn="0" w:firstRowLastColumn="0" w:lastRowFirstColumn="0" w:lastRowLastColumn="0"/>
            </w:pPr>
            <w:r>
              <w:t>C%*</w:t>
            </w:r>
          </w:p>
        </w:tc>
        <w:tc>
          <w:tcPr>
            <w:tcW w:w="1479" w:type="dxa"/>
            <w:shd w:val="clear" w:color="auto" w:fill="FFFFFF" w:themeFill="background1"/>
          </w:tcPr>
          <w:p w14:paraId="4BEA275A" w14:textId="77777777" w:rsidR="00057693" w:rsidRDefault="00057693" w:rsidP="00B95D85">
            <w:pPr>
              <w:jc w:val="center"/>
              <w:cnfStyle w:val="000000000000" w:firstRow="0" w:lastRow="0" w:firstColumn="0" w:lastColumn="0" w:oddVBand="0" w:evenVBand="0" w:oddHBand="0" w:evenHBand="0" w:firstRowFirstColumn="0" w:firstRowLastColumn="0" w:lastRowFirstColumn="0" w:lastRowLastColumn="0"/>
            </w:pPr>
            <w:r>
              <w:t>D%*</w:t>
            </w:r>
          </w:p>
        </w:tc>
      </w:tr>
      <w:tr w:rsidR="00057693" w14:paraId="62DFE0ED"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6EFD8EBC" w14:textId="77777777" w:rsidR="00057693" w:rsidRDefault="00057693" w:rsidP="00B95D85">
            <w:r>
              <w:t>Sensitivity (%)</w:t>
            </w:r>
          </w:p>
        </w:tc>
        <w:tc>
          <w:tcPr>
            <w:tcW w:w="1418" w:type="dxa"/>
            <w:shd w:val="clear" w:color="auto" w:fill="FFFFFF" w:themeFill="background1"/>
          </w:tcPr>
          <w:p w14:paraId="1059BBE9"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5D8A85A0"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26353CDE"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636CE025"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r>
      <w:tr w:rsidR="00057693" w14:paraId="6B48C558"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41C4DD1B" w14:textId="77777777" w:rsidR="00057693" w:rsidRDefault="00057693" w:rsidP="00B95D85">
            <w:r>
              <w:t>Specificity (%)</w:t>
            </w:r>
          </w:p>
        </w:tc>
        <w:tc>
          <w:tcPr>
            <w:tcW w:w="1418" w:type="dxa"/>
            <w:shd w:val="clear" w:color="auto" w:fill="FFFFFF" w:themeFill="background1"/>
          </w:tcPr>
          <w:p w14:paraId="38633C10"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5203F0D4"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7C3AC5A3"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75BCE922"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r>
      <w:tr w:rsidR="00057693" w14:paraId="322EF553"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61C7B4E2" w14:textId="77777777" w:rsidR="00057693" w:rsidRDefault="00057693" w:rsidP="00B95D85">
            <w:r>
              <w:t>Positive Predictive Value (%)</w:t>
            </w:r>
          </w:p>
        </w:tc>
        <w:tc>
          <w:tcPr>
            <w:tcW w:w="1418" w:type="dxa"/>
            <w:shd w:val="clear" w:color="auto" w:fill="FFFFFF" w:themeFill="background1"/>
          </w:tcPr>
          <w:p w14:paraId="45731BF1"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6C03BE38"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66A56A18"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72E40F61"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r>
      <w:tr w:rsidR="00057693" w14:paraId="4587309B"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4E863902" w14:textId="77777777" w:rsidR="00057693" w:rsidRDefault="00057693" w:rsidP="00B95D85">
            <w:r>
              <w:t>Negative predictive value (%)</w:t>
            </w:r>
          </w:p>
        </w:tc>
        <w:tc>
          <w:tcPr>
            <w:tcW w:w="1418" w:type="dxa"/>
            <w:shd w:val="clear" w:color="auto" w:fill="FFFFFF" w:themeFill="background1"/>
          </w:tcPr>
          <w:p w14:paraId="0E45E2FD"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2A21AE8C"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6931F1E5"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3C19D182"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r>
      <w:tr w:rsidR="00057693" w14:paraId="34A867EB"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6E6095FA" w14:textId="77777777" w:rsidR="00057693" w:rsidRDefault="00057693" w:rsidP="00B95D85">
            <w:r>
              <w:t xml:space="preserve">Number of </w:t>
            </w:r>
            <w:r w:rsidR="00E86C2E">
              <w:t>participants</w:t>
            </w:r>
          </w:p>
        </w:tc>
        <w:tc>
          <w:tcPr>
            <w:tcW w:w="1418" w:type="dxa"/>
            <w:shd w:val="clear" w:color="auto" w:fill="FFFFFF" w:themeFill="background1"/>
          </w:tcPr>
          <w:p w14:paraId="0A6698B3"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1CFCCEB1"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2992109A"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6393B58A"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r>
      <w:tr w:rsidR="00057693" w14:paraId="7163786D"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3BA774B8" w14:textId="77777777" w:rsidR="00057693" w:rsidRDefault="00057693" w:rsidP="00B95D85">
            <w:r>
              <w:t xml:space="preserve">Number who had a </w:t>
            </w:r>
            <w:r w:rsidR="009840FF">
              <w:t>worsening of heart failure</w:t>
            </w:r>
          </w:p>
        </w:tc>
        <w:tc>
          <w:tcPr>
            <w:tcW w:w="1418" w:type="dxa"/>
            <w:shd w:val="clear" w:color="auto" w:fill="FFFFFF" w:themeFill="background1"/>
          </w:tcPr>
          <w:p w14:paraId="22358239"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79D19434"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782F8460"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51F64FE2"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r>
      <w:tr w:rsidR="00057693" w14:paraId="387CF431"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100FD9F2" w14:textId="77777777" w:rsidR="00057693" w:rsidRDefault="00057693" w:rsidP="00B95D85">
            <w:r>
              <w:t>Number deemed at risk</w:t>
            </w:r>
          </w:p>
        </w:tc>
        <w:tc>
          <w:tcPr>
            <w:tcW w:w="1418" w:type="dxa"/>
            <w:shd w:val="clear" w:color="auto" w:fill="FFFFFF" w:themeFill="background1"/>
          </w:tcPr>
          <w:p w14:paraId="4B28E591"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7AFBBE8B"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26C9D6A7"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283C9DC2"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r>
      <w:tr w:rsidR="00057693" w14:paraId="00368AD8"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2CB0D80A" w14:textId="77777777" w:rsidR="00057693" w:rsidRDefault="00057693" w:rsidP="00B95D85">
            <w:r>
              <w:t>Number “identified”</w:t>
            </w:r>
          </w:p>
        </w:tc>
        <w:tc>
          <w:tcPr>
            <w:tcW w:w="1418" w:type="dxa"/>
            <w:shd w:val="clear" w:color="auto" w:fill="FFFFFF" w:themeFill="background1"/>
          </w:tcPr>
          <w:p w14:paraId="175CC21D"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5C8F9B24"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0C3F8E4C"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7D42A165"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r>
      <w:tr w:rsidR="00057693" w14:paraId="114D7707"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47792A5B" w14:textId="77777777" w:rsidR="00057693" w:rsidRDefault="00057693" w:rsidP="00B95D85">
            <w:r>
              <w:t>Number deemed not at risk</w:t>
            </w:r>
          </w:p>
        </w:tc>
        <w:tc>
          <w:tcPr>
            <w:tcW w:w="1418" w:type="dxa"/>
            <w:shd w:val="clear" w:color="auto" w:fill="FFFFFF" w:themeFill="background1"/>
          </w:tcPr>
          <w:p w14:paraId="0E5AAD25"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701" w:type="dxa"/>
            <w:shd w:val="clear" w:color="auto" w:fill="FFFFFF" w:themeFill="background1"/>
          </w:tcPr>
          <w:p w14:paraId="47B11C43"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FFFFFF" w:themeFill="background1"/>
          </w:tcPr>
          <w:p w14:paraId="70961C8A"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c>
          <w:tcPr>
            <w:tcW w:w="1479" w:type="dxa"/>
            <w:shd w:val="clear" w:color="auto" w:fill="FFFFFF" w:themeFill="background1"/>
          </w:tcPr>
          <w:p w14:paraId="49D1D10B" w14:textId="77777777" w:rsidR="00057693" w:rsidRDefault="00057693" w:rsidP="00B95D85">
            <w:pPr>
              <w:cnfStyle w:val="000000100000" w:firstRow="0" w:lastRow="0" w:firstColumn="0" w:lastColumn="0" w:oddVBand="0" w:evenVBand="0" w:oddHBand="1" w:evenHBand="0" w:firstRowFirstColumn="0" w:firstRowLastColumn="0" w:lastRowFirstColumn="0" w:lastRowLastColumn="0"/>
            </w:pPr>
          </w:p>
        </w:tc>
      </w:tr>
      <w:tr w:rsidR="00057693" w14:paraId="3B049E27" w14:textId="77777777" w:rsidTr="00AF0D83">
        <w:tc>
          <w:tcPr>
            <w:cnfStyle w:val="001000000000" w:firstRow="0" w:lastRow="0" w:firstColumn="1" w:lastColumn="0" w:oddVBand="0" w:evenVBand="0" w:oddHBand="0" w:evenHBand="0" w:firstRowFirstColumn="0" w:firstRowLastColumn="0" w:lastRowFirstColumn="0" w:lastRowLastColumn="0"/>
            <w:tcW w:w="3085" w:type="dxa"/>
            <w:shd w:val="clear" w:color="auto" w:fill="FFFFFF" w:themeFill="background1"/>
          </w:tcPr>
          <w:p w14:paraId="63DC0DD3" w14:textId="77777777" w:rsidR="00057693" w:rsidRDefault="00057693" w:rsidP="00B95D85">
            <w:r>
              <w:t>Number “missed”</w:t>
            </w:r>
          </w:p>
        </w:tc>
        <w:tc>
          <w:tcPr>
            <w:tcW w:w="1418" w:type="dxa"/>
            <w:shd w:val="clear" w:color="auto" w:fill="FFFFFF" w:themeFill="background1"/>
          </w:tcPr>
          <w:p w14:paraId="0C0B4008"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FFFFFF" w:themeFill="background1"/>
          </w:tcPr>
          <w:p w14:paraId="26A4275C"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559" w:type="dxa"/>
            <w:shd w:val="clear" w:color="auto" w:fill="FFFFFF" w:themeFill="background1"/>
          </w:tcPr>
          <w:p w14:paraId="0286AD99"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c>
          <w:tcPr>
            <w:tcW w:w="1479" w:type="dxa"/>
            <w:shd w:val="clear" w:color="auto" w:fill="FFFFFF" w:themeFill="background1"/>
          </w:tcPr>
          <w:p w14:paraId="03BE6A67" w14:textId="77777777" w:rsidR="00057693" w:rsidRDefault="00057693" w:rsidP="00B95D85">
            <w:pPr>
              <w:cnfStyle w:val="000000000000" w:firstRow="0" w:lastRow="0" w:firstColumn="0" w:lastColumn="0" w:oddVBand="0" w:evenVBand="0" w:oddHBand="0" w:evenHBand="0" w:firstRowFirstColumn="0" w:firstRowLastColumn="0" w:lastRowFirstColumn="0" w:lastRowLastColumn="0"/>
            </w:pPr>
          </w:p>
        </w:tc>
      </w:tr>
    </w:tbl>
    <w:p w14:paraId="3B34197F" w14:textId="77777777" w:rsidR="00057693" w:rsidRDefault="00057693" w:rsidP="00057693">
      <w:r>
        <w:t>* Clinically chosen cut points</w:t>
      </w:r>
    </w:p>
    <w:p w14:paraId="58C2F7CC" w14:textId="77777777" w:rsidR="009C4207" w:rsidRDefault="000B088E" w:rsidP="009C4207">
      <w:pPr>
        <w:pStyle w:val="NoSpacing"/>
      </w:pPr>
      <w:r>
        <w:rPr>
          <w:b/>
        </w:rPr>
        <w:t>Table A31</w:t>
      </w:r>
      <w:r w:rsidR="009C4207" w:rsidRPr="007D40BC">
        <w:rPr>
          <w:b/>
        </w:rPr>
        <w:t>:</w:t>
      </w:r>
      <w:r w:rsidR="009C4207">
        <w:t xml:space="preserve"> Displaying the model performance results of Model 2 for each of the clinically chosen cut-off points for worsening of heart failure. </w:t>
      </w:r>
    </w:p>
    <w:p w14:paraId="4AA94512" w14:textId="77777777" w:rsidR="009C4207" w:rsidRDefault="009C4207" w:rsidP="00057693"/>
    <w:p w14:paraId="5ACB95F5" w14:textId="77777777" w:rsidR="009C4207" w:rsidRDefault="009C4207" w:rsidP="00057693"/>
    <w:p w14:paraId="4F44D0B6" w14:textId="77777777" w:rsidR="009C4207" w:rsidRDefault="009C4207" w:rsidP="00057693"/>
    <w:p w14:paraId="1E07C7DC" w14:textId="77777777" w:rsidR="009C4207" w:rsidRDefault="009C4207" w:rsidP="00057693"/>
    <w:p w14:paraId="2B8B126C" w14:textId="77777777" w:rsidR="009C4207" w:rsidRDefault="009C4207" w:rsidP="00057693"/>
    <w:p w14:paraId="114E885D" w14:textId="77777777" w:rsidR="009C4207" w:rsidRDefault="009C4207" w:rsidP="00057693"/>
    <w:tbl>
      <w:tblPr>
        <w:tblStyle w:val="LightShading"/>
        <w:tblW w:w="0" w:type="auto"/>
        <w:shd w:val="clear" w:color="auto" w:fill="FFFFFF" w:themeFill="background1"/>
        <w:tblLook w:val="04A0" w:firstRow="1" w:lastRow="0" w:firstColumn="1" w:lastColumn="0" w:noHBand="0" w:noVBand="1"/>
      </w:tblPr>
      <w:tblGrid>
        <w:gridCol w:w="4621"/>
        <w:gridCol w:w="4621"/>
      </w:tblGrid>
      <w:tr w:rsidR="000B7C93" w14:paraId="54A525FA" w14:textId="77777777" w:rsidTr="000B7C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shd w:val="clear" w:color="auto" w:fill="FFFFFF" w:themeFill="background1"/>
          </w:tcPr>
          <w:p w14:paraId="0CD20412" w14:textId="77777777" w:rsidR="000B7C93" w:rsidRDefault="000B7C93" w:rsidP="00057693">
            <w:r>
              <w:t>Outcome</w:t>
            </w:r>
          </w:p>
        </w:tc>
        <w:tc>
          <w:tcPr>
            <w:tcW w:w="4621" w:type="dxa"/>
            <w:shd w:val="clear" w:color="auto" w:fill="FFFFFF" w:themeFill="background1"/>
          </w:tcPr>
          <w:p w14:paraId="6FF2E76D" w14:textId="77777777" w:rsidR="000B7C93" w:rsidRDefault="000B7C93" w:rsidP="00057693">
            <w:pPr>
              <w:cnfStyle w:val="100000000000" w:firstRow="1" w:lastRow="0" w:firstColumn="0" w:lastColumn="0" w:oddVBand="0" w:evenVBand="0" w:oddHBand="0" w:evenHBand="0" w:firstRowFirstColumn="0" w:firstRowLastColumn="0" w:lastRowFirstColumn="0" w:lastRowLastColumn="0"/>
            </w:pPr>
            <w:r>
              <w:t>Prevalence of outcome</w:t>
            </w:r>
          </w:p>
        </w:tc>
      </w:tr>
      <w:tr w:rsidR="000B7C93" w14:paraId="6E8CE8E7" w14:textId="77777777" w:rsidTr="000B7C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shd w:val="clear" w:color="auto" w:fill="FFFFFF" w:themeFill="background1"/>
          </w:tcPr>
          <w:p w14:paraId="5EAEB884" w14:textId="77777777" w:rsidR="000B7C93" w:rsidRPr="000B7C93" w:rsidRDefault="000B7C93" w:rsidP="00057693">
            <w:pPr>
              <w:rPr>
                <w:u w:val="single"/>
              </w:rPr>
            </w:pPr>
            <w:r w:rsidRPr="000B7C93">
              <w:rPr>
                <w:u w:val="single"/>
              </w:rPr>
              <w:t>Primary outcome</w:t>
            </w:r>
          </w:p>
        </w:tc>
        <w:tc>
          <w:tcPr>
            <w:tcW w:w="4621" w:type="dxa"/>
            <w:shd w:val="clear" w:color="auto" w:fill="FFFFFF" w:themeFill="background1"/>
          </w:tcPr>
          <w:p w14:paraId="6FE991D7" w14:textId="77777777" w:rsidR="000B7C93" w:rsidRDefault="000B7C93" w:rsidP="00057693">
            <w:pPr>
              <w:cnfStyle w:val="000000100000" w:firstRow="0" w:lastRow="0" w:firstColumn="0" w:lastColumn="0" w:oddVBand="0" w:evenVBand="0" w:oddHBand="1" w:evenHBand="0" w:firstRowFirstColumn="0" w:firstRowLastColumn="0" w:lastRowFirstColumn="0" w:lastRowLastColumn="0"/>
            </w:pPr>
          </w:p>
        </w:tc>
      </w:tr>
      <w:tr w:rsidR="000B7C93" w14:paraId="52C8C1A3" w14:textId="77777777" w:rsidTr="000B7C93">
        <w:tc>
          <w:tcPr>
            <w:cnfStyle w:val="001000000000" w:firstRow="0" w:lastRow="0" w:firstColumn="1" w:lastColumn="0" w:oddVBand="0" w:evenVBand="0" w:oddHBand="0" w:evenHBand="0" w:firstRowFirstColumn="0" w:firstRowLastColumn="0" w:lastRowFirstColumn="0" w:lastRowLastColumn="0"/>
            <w:tcW w:w="4621" w:type="dxa"/>
            <w:shd w:val="clear" w:color="auto" w:fill="FFFFFF" w:themeFill="background1"/>
          </w:tcPr>
          <w:p w14:paraId="2ECFD33D" w14:textId="77777777" w:rsidR="000B7C93" w:rsidRDefault="000B7C93" w:rsidP="00057693">
            <w:r>
              <w:t xml:space="preserve">     Recurrence of AF</w:t>
            </w:r>
          </w:p>
        </w:tc>
        <w:tc>
          <w:tcPr>
            <w:tcW w:w="4621" w:type="dxa"/>
            <w:shd w:val="clear" w:color="auto" w:fill="FFFFFF" w:themeFill="background1"/>
          </w:tcPr>
          <w:p w14:paraId="75E7A598" w14:textId="77777777" w:rsidR="000B7C93" w:rsidRDefault="000B7C93" w:rsidP="00057693">
            <w:pPr>
              <w:cnfStyle w:val="000000000000" w:firstRow="0" w:lastRow="0" w:firstColumn="0" w:lastColumn="0" w:oddVBand="0" w:evenVBand="0" w:oddHBand="0" w:evenHBand="0" w:firstRowFirstColumn="0" w:firstRowLastColumn="0" w:lastRowFirstColumn="0" w:lastRowLastColumn="0"/>
            </w:pPr>
          </w:p>
        </w:tc>
      </w:tr>
      <w:tr w:rsidR="000B7C93" w14:paraId="47689295" w14:textId="77777777" w:rsidTr="000B7C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shd w:val="clear" w:color="auto" w:fill="FFFFFF" w:themeFill="background1"/>
          </w:tcPr>
          <w:p w14:paraId="7AB96925" w14:textId="77777777" w:rsidR="000B7C93" w:rsidRPr="000B7C93" w:rsidRDefault="000B7C93" w:rsidP="00057693">
            <w:pPr>
              <w:rPr>
                <w:u w:val="single"/>
              </w:rPr>
            </w:pPr>
            <w:r w:rsidRPr="000B7C93">
              <w:rPr>
                <w:u w:val="single"/>
              </w:rPr>
              <w:t>Secondary outcome</w:t>
            </w:r>
          </w:p>
        </w:tc>
        <w:tc>
          <w:tcPr>
            <w:tcW w:w="4621" w:type="dxa"/>
            <w:shd w:val="clear" w:color="auto" w:fill="FFFFFF" w:themeFill="background1"/>
          </w:tcPr>
          <w:p w14:paraId="3603B5F7" w14:textId="77777777" w:rsidR="000B7C93" w:rsidRDefault="000B7C93" w:rsidP="00057693">
            <w:pPr>
              <w:cnfStyle w:val="000000100000" w:firstRow="0" w:lastRow="0" w:firstColumn="0" w:lastColumn="0" w:oddVBand="0" w:evenVBand="0" w:oddHBand="1" w:evenHBand="0" w:firstRowFirstColumn="0" w:firstRowLastColumn="0" w:lastRowFirstColumn="0" w:lastRowLastColumn="0"/>
            </w:pPr>
          </w:p>
        </w:tc>
      </w:tr>
      <w:tr w:rsidR="000B7C93" w14:paraId="71BE4402" w14:textId="77777777" w:rsidTr="000B7C93">
        <w:tc>
          <w:tcPr>
            <w:cnfStyle w:val="001000000000" w:firstRow="0" w:lastRow="0" w:firstColumn="1" w:lastColumn="0" w:oddVBand="0" w:evenVBand="0" w:oddHBand="0" w:evenHBand="0" w:firstRowFirstColumn="0" w:firstRowLastColumn="0" w:lastRowFirstColumn="0" w:lastRowLastColumn="0"/>
            <w:tcW w:w="4621" w:type="dxa"/>
            <w:shd w:val="clear" w:color="auto" w:fill="FFFFFF" w:themeFill="background1"/>
          </w:tcPr>
          <w:p w14:paraId="11CC2D68" w14:textId="77777777" w:rsidR="000B7C93" w:rsidRDefault="000B7C93" w:rsidP="00057693">
            <w:r>
              <w:t xml:space="preserve">     Stroke</w:t>
            </w:r>
          </w:p>
        </w:tc>
        <w:tc>
          <w:tcPr>
            <w:tcW w:w="4621" w:type="dxa"/>
            <w:shd w:val="clear" w:color="auto" w:fill="FFFFFF" w:themeFill="background1"/>
          </w:tcPr>
          <w:p w14:paraId="60F6A900" w14:textId="77777777" w:rsidR="000B7C93" w:rsidRDefault="000B7C93" w:rsidP="00057693">
            <w:pPr>
              <w:cnfStyle w:val="000000000000" w:firstRow="0" w:lastRow="0" w:firstColumn="0" w:lastColumn="0" w:oddVBand="0" w:evenVBand="0" w:oddHBand="0" w:evenHBand="0" w:firstRowFirstColumn="0" w:firstRowLastColumn="0" w:lastRowFirstColumn="0" w:lastRowLastColumn="0"/>
            </w:pPr>
          </w:p>
        </w:tc>
      </w:tr>
      <w:tr w:rsidR="000B7C93" w14:paraId="72C5EBA8" w14:textId="77777777" w:rsidTr="000B7C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shd w:val="clear" w:color="auto" w:fill="FFFFFF" w:themeFill="background1"/>
          </w:tcPr>
          <w:p w14:paraId="2B43E6DB" w14:textId="77777777" w:rsidR="000B7C93" w:rsidRDefault="000B7C93" w:rsidP="00057693">
            <w:r>
              <w:t xml:space="preserve">     Cardiovascular death</w:t>
            </w:r>
          </w:p>
        </w:tc>
        <w:tc>
          <w:tcPr>
            <w:tcW w:w="4621" w:type="dxa"/>
            <w:shd w:val="clear" w:color="auto" w:fill="FFFFFF" w:themeFill="background1"/>
          </w:tcPr>
          <w:p w14:paraId="66FC2936" w14:textId="77777777" w:rsidR="000B7C93" w:rsidRDefault="000B7C93" w:rsidP="00057693">
            <w:pPr>
              <w:cnfStyle w:val="000000100000" w:firstRow="0" w:lastRow="0" w:firstColumn="0" w:lastColumn="0" w:oddVBand="0" w:evenVBand="0" w:oddHBand="1" w:evenHBand="0" w:firstRowFirstColumn="0" w:firstRowLastColumn="0" w:lastRowFirstColumn="0" w:lastRowLastColumn="0"/>
            </w:pPr>
          </w:p>
        </w:tc>
      </w:tr>
      <w:tr w:rsidR="000B7C93" w14:paraId="07645D25" w14:textId="77777777" w:rsidTr="000B7C93">
        <w:tc>
          <w:tcPr>
            <w:cnfStyle w:val="001000000000" w:firstRow="0" w:lastRow="0" w:firstColumn="1" w:lastColumn="0" w:oddVBand="0" w:evenVBand="0" w:oddHBand="0" w:evenHBand="0" w:firstRowFirstColumn="0" w:firstRowLastColumn="0" w:lastRowFirstColumn="0" w:lastRowLastColumn="0"/>
            <w:tcW w:w="4621" w:type="dxa"/>
            <w:shd w:val="clear" w:color="auto" w:fill="FFFFFF" w:themeFill="background1"/>
          </w:tcPr>
          <w:p w14:paraId="2DEE9394" w14:textId="77777777" w:rsidR="000B7C93" w:rsidRDefault="000B7C93" w:rsidP="00057693">
            <w:r>
              <w:t xml:space="preserve">     Worsening of heart failure</w:t>
            </w:r>
          </w:p>
        </w:tc>
        <w:tc>
          <w:tcPr>
            <w:tcW w:w="4621" w:type="dxa"/>
            <w:shd w:val="clear" w:color="auto" w:fill="FFFFFF" w:themeFill="background1"/>
          </w:tcPr>
          <w:p w14:paraId="34A05EDF" w14:textId="77777777" w:rsidR="000B7C93" w:rsidRDefault="000B7C93" w:rsidP="00057693">
            <w:pPr>
              <w:cnfStyle w:val="000000000000" w:firstRow="0" w:lastRow="0" w:firstColumn="0" w:lastColumn="0" w:oddVBand="0" w:evenVBand="0" w:oddHBand="0" w:evenHBand="0" w:firstRowFirstColumn="0" w:firstRowLastColumn="0" w:lastRowFirstColumn="0" w:lastRowLastColumn="0"/>
            </w:pPr>
          </w:p>
        </w:tc>
      </w:tr>
    </w:tbl>
    <w:p w14:paraId="3055F689" w14:textId="77777777" w:rsidR="00D57653" w:rsidRDefault="000B088E" w:rsidP="00D57653">
      <w:r>
        <w:rPr>
          <w:b/>
        </w:rPr>
        <w:t>Table A3</w:t>
      </w:r>
      <w:r w:rsidR="00D772F3" w:rsidRPr="007D40BC">
        <w:rPr>
          <w:b/>
        </w:rPr>
        <w:t>2</w:t>
      </w:r>
      <w:r w:rsidR="009C4207" w:rsidRPr="007D40BC">
        <w:rPr>
          <w:b/>
        </w:rPr>
        <w:t>:</w:t>
      </w:r>
      <w:r w:rsidR="009C4207">
        <w:t xml:space="preserve"> The prevalence of each of the primary and secondary outcomes displayed as percentages.</w:t>
      </w:r>
    </w:p>
    <w:tbl>
      <w:tblPr>
        <w:tblStyle w:val="LightShading"/>
        <w:tblW w:w="0" w:type="auto"/>
        <w:tblLook w:val="04A0" w:firstRow="1" w:lastRow="0" w:firstColumn="1" w:lastColumn="0" w:noHBand="0" w:noVBand="1"/>
      </w:tblPr>
      <w:tblGrid>
        <w:gridCol w:w="534"/>
        <w:gridCol w:w="1417"/>
        <w:gridCol w:w="760"/>
        <w:gridCol w:w="1508"/>
        <w:gridCol w:w="2552"/>
        <w:gridCol w:w="2471"/>
      </w:tblGrid>
      <w:tr w:rsidR="00D57653" w14:paraId="0B934C3A" w14:textId="77777777" w:rsidTr="000155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1" w:type="dxa"/>
            <w:gridSpan w:val="3"/>
            <w:tcBorders>
              <w:bottom w:val="nil"/>
            </w:tcBorders>
            <w:shd w:val="clear" w:color="auto" w:fill="FFFFFF" w:themeFill="background1"/>
          </w:tcPr>
          <w:p w14:paraId="6CDFB20B" w14:textId="77777777" w:rsidR="00D57653" w:rsidRDefault="00D57653" w:rsidP="0001559B">
            <w:pPr>
              <w:jc w:val="center"/>
              <w:rPr>
                <w:b w:val="0"/>
                <w:bCs w:val="0"/>
              </w:rPr>
            </w:pPr>
          </w:p>
        </w:tc>
        <w:tc>
          <w:tcPr>
            <w:tcW w:w="6531" w:type="dxa"/>
            <w:gridSpan w:val="3"/>
            <w:tcBorders>
              <w:bottom w:val="nil"/>
            </w:tcBorders>
            <w:shd w:val="clear" w:color="auto" w:fill="FFFFFF" w:themeFill="background1"/>
          </w:tcPr>
          <w:p w14:paraId="5CBE4CC0" w14:textId="77777777" w:rsidR="00D57653" w:rsidRPr="006605EE" w:rsidRDefault="00D57653" w:rsidP="0001559B">
            <w:pPr>
              <w:jc w:val="center"/>
              <w:cnfStyle w:val="100000000000" w:firstRow="1" w:lastRow="0" w:firstColumn="0" w:lastColumn="0" w:oddVBand="0" w:evenVBand="0" w:oddHBand="0" w:evenHBand="0" w:firstRowFirstColumn="0" w:firstRowLastColumn="0" w:lastRowFirstColumn="0" w:lastRowLastColumn="0"/>
              <w:rPr>
                <w:u w:val="single"/>
              </w:rPr>
            </w:pPr>
            <w:r w:rsidRPr="006605EE">
              <w:rPr>
                <w:u w:val="single"/>
              </w:rPr>
              <w:t>Prediction</w:t>
            </w:r>
          </w:p>
        </w:tc>
      </w:tr>
      <w:tr w:rsidR="00D57653" w14:paraId="73102C47" w14:textId="77777777" w:rsidTr="000155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vMerge w:val="restart"/>
            <w:tcBorders>
              <w:top w:val="nil"/>
            </w:tcBorders>
            <w:shd w:val="clear" w:color="auto" w:fill="FFFFFF" w:themeFill="background1"/>
            <w:textDirection w:val="btLr"/>
          </w:tcPr>
          <w:p w14:paraId="2CE004D2" w14:textId="77777777" w:rsidR="00D57653" w:rsidRPr="006605EE" w:rsidRDefault="00D57653" w:rsidP="0001559B">
            <w:pPr>
              <w:ind w:left="113" w:right="113"/>
              <w:jc w:val="center"/>
              <w:rPr>
                <w:u w:val="single"/>
              </w:rPr>
            </w:pPr>
            <w:r w:rsidRPr="006605EE">
              <w:rPr>
                <w:u w:val="single"/>
              </w:rPr>
              <w:t>Actual</w:t>
            </w:r>
          </w:p>
        </w:tc>
        <w:tc>
          <w:tcPr>
            <w:tcW w:w="1417" w:type="dxa"/>
            <w:tcBorders>
              <w:top w:val="nil"/>
              <w:bottom w:val="nil"/>
            </w:tcBorders>
            <w:shd w:val="clear" w:color="auto" w:fill="FFFFFF" w:themeFill="background1"/>
          </w:tcPr>
          <w:p w14:paraId="2925A529" w14:textId="77777777" w:rsidR="00D57653" w:rsidRDefault="00D57653" w:rsidP="0001559B">
            <w:pPr>
              <w:cnfStyle w:val="000000100000" w:firstRow="0" w:lastRow="0" w:firstColumn="0" w:lastColumn="0" w:oddVBand="0" w:evenVBand="0" w:oddHBand="1" w:evenHBand="0" w:firstRowFirstColumn="0" w:firstRowLastColumn="0" w:lastRowFirstColumn="0" w:lastRowLastColumn="0"/>
            </w:pPr>
          </w:p>
        </w:tc>
        <w:tc>
          <w:tcPr>
            <w:tcW w:w="2268" w:type="dxa"/>
            <w:gridSpan w:val="2"/>
            <w:tcBorders>
              <w:top w:val="nil"/>
              <w:bottom w:val="single" w:sz="4" w:space="0" w:color="auto"/>
            </w:tcBorders>
            <w:shd w:val="clear" w:color="auto" w:fill="FFFFFF" w:themeFill="background1"/>
          </w:tcPr>
          <w:p w14:paraId="243DEA91" w14:textId="77777777" w:rsidR="00D57653" w:rsidRPr="001F1BF1" w:rsidRDefault="00D57653" w:rsidP="0001559B">
            <w:pPr>
              <w:jc w:val="center"/>
              <w:cnfStyle w:val="000000100000" w:firstRow="0" w:lastRow="0" w:firstColumn="0" w:lastColumn="0" w:oddVBand="0" w:evenVBand="0" w:oddHBand="1" w:evenHBand="0" w:firstRowFirstColumn="0" w:firstRowLastColumn="0" w:lastRowFirstColumn="0" w:lastRowLastColumn="0"/>
              <w:rPr>
                <w:b/>
              </w:rPr>
            </w:pPr>
            <w:r w:rsidRPr="001F1BF1">
              <w:rPr>
                <w:b/>
              </w:rPr>
              <w:t>Positive +</w:t>
            </w:r>
          </w:p>
        </w:tc>
        <w:tc>
          <w:tcPr>
            <w:tcW w:w="2552" w:type="dxa"/>
            <w:tcBorders>
              <w:top w:val="nil"/>
              <w:bottom w:val="single" w:sz="4" w:space="0" w:color="auto"/>
            </w:tcBorders>
            <w:shd w:val="clear" w:color="auto" w:fill="FFFFFF" w:themeFill="background1"/>
          </w:tcPr>
          <w:p w14:paraId="765C79E4" w14:textId="77777777" w:rsidR="00D57653" w:rsidRPr="001F1BF1" w:rsidRDefault="00D57653" w:rsidP="0001559B">
            <w:pPr>
              <w:jc w:val="center"/>
              <w:cnfStyle w:val="000000100000" w:firstRow="0" w:lastRow="0" w:firstColumn="0" w:lastColumn="0" w:oddVBand="0" w:evenVBand="0" w:oddHBand="1" w:evenHBand="0" w:firstRowFirstColumn="0" w:firstRowLastColumn="0" w:lastRowFirstColumn="0" w:lastRowLastColumn="0"/>
              <w:rPr>
                <w:b/>
              </w:rPr>
            </w:pPr>
            <w:r w:rsidRPr="001F1BF1">
              <w:rPr>
                <w:b/>
              </w:rPr>
              <w:t>Negative -</w:t>
            </w:r>
          </w:p>
        </w:tc>
        <w:tc>
          <w:tcPr>
            <w:tcW w:w="2471" w:type="dxa"/>
            <w:tcBorders>
              <w:top w:val="nil"/>
              <w:bottom w:val="single" w:sz="4" w:space="0" w:color="auto"/>
            </w:tcBorders>
            <w:shd w:val="clear" w:color="auto" w:fill="FFFFFF" w:themeFill="background1"/>
          </w:tcPr>
          <w:p w14:paraId="54BD0907" w14:textId="77777777" w:rsidR="00D57653" w:rsidRPr="001F1BF1" w:rsidRDefault="00D57653" w:rsidP="0001559B">
            <w:pPr>
              <w:jc w:val="center"/>
              <w:cnfStyle w:val="000000100000" w:firstRow="0" w:lastRow="0" w:firstColumn="0" w:lastColumn="0" w:oddVBand="0" w:evenVBand="0" w:oddHBand="1" w:evenHBand="0" w:firstRowFirstColumn="0" w:firstRowLastColumn="0" w:lastRowFirstColumn="0" w:lastRowLastColumn="0"/>
              <w:rPr>
                <w:b/>
              </w:rPr>
            </w:pPr>
            <w:r w:rsidRPr="001F1BF1">
              <w:rPr>
                <w:b/>
              </w:rPr>
              <w:t>Total</w:t>
            </w:r>
          </w:p>
        </w:tc>
      </w:tr>
      <w:tr w:rsidR="00D57653" w14:paraId="7D670316" w14:textId="77777777" w:rsidTr="0001559B">
        <w:tc>
          <w:tcPr>
            <w:cnfStyle w:val="001000000000" w:firstRow="0" w:lastRow="0" w:firstColumn="1" w:lastColumn="0" w:oddVBand="0" w:evenVBand="0" w:oddHBand="0" w:evenHBand="0" w:firstRowFirstColumn="0" w:firstRowLastColumn="0" w:lastRowFirstColumn="0" w:lastRowLastColumn="0"/>
            <w:tcW w:w="534" w:type="dxa"/>
            <w:vMerge/>
            <w:shd w:val="clear" w:color="auto" w:fill="FFFFFF" w:themeFill="background1"/>
          </w:tcPr>
          <w:p w14:paraId="4E7F9EB9" w14:textId="77777777" w:rsidR="00D57653" w:rsidRDefault="00D57653" w:rsidP="0001559B"/>
        </w:tc>
        <w:tc>
          <w:tcPr>
            <w:tcW w:w="1417" w:type="dxa"/>
            <w:tcBorders>
              <w:top w:val="nil"/>
              <w:bottom w:val="nil"/>
              <w:right w:val="single" w:sz="4" w:space="0" w:color="auto"/>
            </w:tcBorders>
            <w:shd w:val="clear" w:color="auto" w:fill="FFFFFF" w:themeFill="background1"/>
          </w:tcPr>
          <w:p w14:paraId="10F8EDA9" w14:textId="77777777" w:rsidR="00D57653" w:rsidRPr="001F1BF1" w:rsidRDefault="00D57653" w:rsidP="0001559B">
            <w:pPr>
              <w:cnfStyle w:val="000000000000" w:firstRow="0" w:lastRow="0" w:firstColumn="0" w:lastColumn="0" w:oddVBand="0" w:evenVBand="0" w:oddHBand="0" w:evenHBand="0" w:firstRowFirstColumn="0" w:firstRowLastColumn="0" w:lastRowFirstColumn="0" w:lastRowLastColumn="0"/>
              <w:rPr>
                <w:b/>
              </w:rPr>
            </w:pPr>
            <w:r w:rsidRPr="001F1BF1">
              <w:rPr>
                <w:b/>
              </w:rPr>
              <w:t xml:space="preserve">Positive +  </w:t>
            </w:r>
          </w:p>
        </w:tc>
        <w:tc>
          <w:tcPr>
            <w:tcW w:w="2268" w:type="dxa"/>
            <w:gridSpan w:val="2"/>
            <w:tcBorders>
              <w:top w:val="single" w:sz="4" w:space="0" w:color="auto"/>
              <w:left w:val="single" w:sz="4" w:space="0" w:color="auto"/>
              <w:bottom w:val="single" w:sz="4" w:space="0" w:color="auto"/>
              <w:right w:val="nil"/>
            </w:tcBorders>
            <w:shd w:val="clear" w:color="auto" w:fill="FFFFFF" w:themeFill="background1"/>
          </w:tcPr>
          <w:p w14:paraId="38C226B1" w14:textId="77777777" w:rsidR="00D57653" w:rsidRDefault="00D57653" w:rsidP="0001559B">
            <w:pPr>
              <w:jc w:val="center"/>
              <w:cnfStyle w:val="000000000000" w:firstRow="0" w:lastRow="0" w:firstColumn="0" w:lastColumn="0" w:oddVBand="0" w:evenVBand="0" w:oddHBand="0" w:evenHBand="0" w:firstRowFirstColumn="0" w:firstRowLastColumn="0" w:lastRowFirstColumn="0" w:lastRowLastColumn="0"/>
            </w:pPr>
            <w:r>
              <w:t>Correctly identified</w:t>
            </w:r>
          </w:p>
          <w:p w14:paraId="0B5313EB" w14:textId="77777777" w:rsidR="00D57653" w:rsidRDefault="00D57653" w:rsidP="0001559B">
            <w:pPr>
              <w:jc w:val="center"/>
              <w:cnfStyle w:val="000000000000" w:firstRow="0" w:lastRow="0" w:firstColumn="0" w:lastColumn="0" w:oddVBand="0" w:evenVBand="0" w:oddHBand="0" w:evenHBand="0" w:firstRowFirstColumn="0" w:firstRowLastColumn="0" w:lastRowFirstColumn="0" w:lastRowLastColumn="0"/>
            </w:pPr>
            <w:r>
              <w:t>(True Positive, TP)</w:t>
            </w:r>
          </w:p>
        </w:tc>
        <w:tc>
          <w:tcPr>
            <w:tcW w:w="2552" w:type="dxa"/>
            <w:tcBorders>
              <w:top w:val="single" w:sz="4" w:space="0" w:color="auto"/>
              <w:left w:val="nil"/>
              <w:bottom w:val="single" w:sz="4" w:space="0" w:color="auto"/>
              <w:right w:val="nil"/>
            </w:tcBorders>
            <w:shd w:val="clear" w:color="auto" w:fill="FFFFFF" w:themeFill="background1"/>
          </w:tcPr>
          <w:p w14:paraId="0D2FDA04" w14:textId="77777777" w:rsidR="00D57653" w:rsidRDefault="00D57653" w:rsidP="0001559B">
            <w:pPr>
              <w:jc w:val="center"/>
              <w:cnfStyle w:val="000000000000" w:firstRow="0" w:lastRow="0" w:firstColumn="0" w:lastColumn="0" w:oddVBand="0" w:evenVBand="0" w:oddHBand="0" w:evenHBand="0" w:firstRowFirstColumn="0" w:firstRowLastColumn="0" w:lastRowFirstColumn="0" w:lastRowLastColumn="0"/>
            </w:pPr>
            <w:r>
              <w:t>Falsely unidentified</w:t>
            </w:r>
          </w:p>
          <w:p w14:paraId="7FCB9567" w14:textId="77777777" w:rsidR="00D57653" w:rsidRDefault="00D57653" w:rsidP="0001559B">
            <w:pPr>
              <w:jc w:val="center"/>
              <w:cnfStyle w:val="000000000000" w:firstRow="0" w:lastRow="0" w:firstColumn="0" w:lastColumn="0" w:oddVBand="0" w:evenVBand="0" w:oddHBand="0" w:evenHBand="0" w:firstRowFirstColumn="0" w:firstRowLastColumn="0" w:lastRowFirstColumn="0" w:lastRowLastColumn="0"/>
            </w:pPr>
            <w:r>
              <w:t>(False Negative, FN)</w:t>
            </w:r>
          </w:p>
        </w:tc>
        <w:tc>
          <w:tcPr>
            <w:tcW w:w="2471" w:type="dxa"/>
            <w:tcBorders>
              <w:top w:val="single" w:sz="4" w:space="0" w:color="auto"/>
              <w:left w:val="nil"/>
              <w:bottom w:val="single" w:sz="4" w:space="0" w:color="auto"/>
              <w:right w:val="nil"/>
            </w:tcBorders>
            <w:shd w:val="clear" w:color="auto" w:fill="FFFFFF" w:themeFill="background1"/>
          </w:tcPr>
          <w:p w14:paraId="402F9B56" w14:textId="77777777" w:rsidR="00D57653" w:rsidRDefault="00D57653" w:rsidP="0001559B">
            <w:pPr>
              <w:jc w:val="center"/>
              <w:cnfStyle w:val="000000000000" w:firstRow="0" w:lastRow="0" w:firstColumn="0" w:lastColumn="0" w:oddVBand="0" w:evenVBand="0" w:oddHBand="0" w:evenHBand="0" w:firstRowFirstColumn="0" w:firstRowLastColumn="0" w:lastRowFirstColumn="0" w:lastRowLastColumn="0"/>
            </w:pPr>
            <w:r>
              <w:t>∑ Condition is Positive (TP+FN)</w:t>
            </w:r>
          </w:p>
        </w:tc>
      </w:tr>
      <w:tr w:rsidR="00D57653" w14:paraId="4F5C211B" w14:textId="77777777" w:rsidTr="000155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vMerge/>
            <w:shd w:val="clear" w:color="auto" w:fill="FFFFFF" w:themeFill="background1"/>
          </w:tcPr>
          <w:p w14:paraId="73EE62D1" w14:textId="77777777" w:rsidR="00D57653" w:rsidRDefault="00D57653" w:rsidP="0001559B"/>
        </w:tc>
        <w:tc>
          <w:tcPr>
            <w:tcW w:w="1417" w:type="dxa"/>
            <w:tcBorders>
              <w:top w:val="nil"/>
              <w:bottom w:val="nil"/>
              <w:right w:val="single" w:sz="4" w:space="0" w:color="auto"/>
            </w:tcBorders>
            <w:shd w:val="clear" w:color="auto" w:fill="FFFFFF" w:themeFill="background1"/>
          </w:tcPr>
          <w:p w14:paraId="1B51E7A3" w14:textId="77777777" w:rsidR="00D57653" w:rsidRPr="001F1BF1" w:rsidRDefault="00D57653" w:rsidP="0001559B">
            <w:pPr>
              <w:tabs>
                <w:tab w:val="left" w:pos="900"/>
              </w:tabs>
              <w:cnfStyle w:val="000000100000" w:firstRow="0" w:lastRow="0" w:firstColumn="0" w:lastColumn="0" w:oddVBand="0" w:evenVBand="0" w:oddHBand="1" w:evenHBand="0" w:firstRowFirstColumn="0" w:firstRowLastColumn="0" w:lastRowFirstColumn="0" w:lastRowLastColumn="0"/>
              <w:rPr>
                <w:b/>
              </w:rPr>
            </w:pPr>
            <w:r w:rsidRPr="001F1BF1">
              <w:rPr>
                <w:b/>
              </w:rPr>
              <w:t>Negative -</w:t>
            </w:r>
          </w:p>
        </w:tc>
        <w:tc>
          <w:tcPr>
            <w:tcW w:w="2268" w:type="dxa"/>
            <w:gridSpan w:val="2"/>
            <w:tcBorders>
              <w:top w:val="single" w:sz="4" w:space="0" w:color="auto"/>
              <w:left w:val="single" w:sz="4" w:space="0" w:color="auto"/>
              <w:bottom w:val="single" w:sz="4" w:space="0" w:color="auto"/>
            </w:tcBorders>
            <w:shd w:val="clear" w:color="auto" w:fill="FFFFFF" w:themeFill="background1"/>
          </w:tcPr>
          <w:p w14:paraId="3030077F" w14:textId="77777777" w:rsidR="00D57653" w:rsidRDefault="00D57653" w:rsidP="0001559B">
            <w:pPr>
              <w:jc w:val="center"/>
              <w:cnfStyle w:val="000000100000" w:firstRow="0" w:lastRow="0" w:firstColumn="0" w:lastColumn="0" w:oddVBand="0" w:evenVBand="0" w:oddHBand="1" w:evenHBand="0" w:firstRowFirstColumn="0" w:firstRowLastColumn="0" w:lastRowFirstColumn="0" w:lastRowLastColumn="0"/>
            </w:pPr>
            <w:r>
              <w:t>Falsely identified</w:t>
            </w:r>
          </w:p>
          <w:p w14:paraId="3D9C5E37" w14:textId="77777777" w:rsidR="00D57653" w:rsidRDefault="00D57653" w:rsidP="0001559B">
            <w:pPr>
              <w:jc w:val="center"/>
              <w:cnfStyle w:val="000000100000" w:firstRow="0" w:lastRow="0" w:firstColumn="0" w:lastColumn="0" w:oddVBand="0" w:evenVBand="0" w:oddHBand="1" w:evenHBand="0" w:firstRowFirstColumn="0" w:firstRowLastColumn="0" w:lastRowFirstColumn="0" w:lastRowLastColumn="0"/>
            </w:pPr>
            <w:r>
              <w:t>(False positive, FP)</w:t>
            </w:r>
          </w:p>
        </w:tc>
        <w:tc>
          <w:tcPr>
            <w:tcW w:w="2552" w:type="dxa"/>
            <w:tcBorders>
              <w:top w:val="single" w:sz="4" w:space="0" w:color="auto"/>
              <w:bottom w:val="single" w:sz="4" w:space="0" w:color="auto"/>
            </w:tcBorders>
            <w:shd w:val="clear" w:color="auto" w:fill="FFFFFF" w:themeFill="background1"/>
          </w:tcPr>
          <w:p w14:paraId="32D73DF8" w14:textId="77777777" w:rsidR="00D57653" w:rsidRDefault="00D57653" w:rsidP="0001559B">
            <w:pPr>
              <w:jc w:val="center"/>
              <w:cnfStyle w:val="000000100000" w:firstRow="0" w:lastRow="0" w:firstColumn="0" w:lastColumn="0" w:oddVBand="0" w:evenVBand="0" w:oddHBand="1" w:evenHBand="0" w:firstRowFirstColumn="0" w:firstRowLastColumn="0" w:lastRowFirstColumn="0" w:lastRowLastColumn="0"/>
            </w:pPr>
            <w:r>
              <w:t>Correctly identified</w:t>
            </w:r>
          </w:p>
          <w:p w14:paraId="067132B5" w14:textId="77777777" w:rsidR="00D57653" w:rsidRDefault="00D57653" w:rsidP="0001559B">
            <w:pPr>
              <w:jc w:val="center"/>
              <w:cnfStyle w:val="000000100000" w:firstRow="0" w:lastRow="0" w:firstColumn="0" w:lastColumn="0" w:oddVBand="0" w:evenVBand="0" w:oddHBand="1" w:evenHBand="0" w:firstRowFirstColumn="0" w:firstRowLastColumn="0" w:lastRowFirstColumn="0" w:lastRowLastColumn="0"/>
            </w:pPr>
            <w:r>
              <w:t>(True Negative, TN)</w:t>
            </w:r>
          </w:p>
        </w:tc>
        <w:tc>
          <w:tcPr>
            <w:tcW w:w="2471" w:type="dxa"/>
            <w:tcBorders>
              <w:top w:val="single" w:sz="4" w:space="0" w:color="auto"/>
              <w:bottom w:val="single" w:sz="4" w:space="0" w:color="auto"/>
            </w:tcBorders>
            <w:shd w:val="clear" w:color="auto" w:fill="FFFFFF" w:themeFill="background1"/>
          </w:tcPr>
          <w:p w14:paraId="3FB2F48A" w14:textId="77777777" w:rsidR="00D57653" w:rsidRDefault="00D57653" w:rsidP="0001559B">
            <w:pPr>
              <w:jc w:val="center"/>
              <w:cnfStyle w:val="000000100000" w:firstRow="0" w:lastRow="0" w:firstColumn="0" w:lastColumn="0" w:oddVBand="0" w:evenVBand="0" w:oddHBand="1" w:evenHBand="0" w:firstRowFirstColumn="0" w:firstRowLastColumn="0" w:lastRowFirstColumn="0" w:lastRowLastColumn="0"/>
            </w:pPr>
            <w:r>
              <w:t>∑ Condition is Negative (FP+TN)</w:t>
            </w:r>
          </w:p>
        </w:tc>
      </w:tr>
      <w:tr w:rsidR="00D57653" w14:paraId="35718310" w14:textId="77777777" w:rsidTr="0001559B">
        <w:trPr>
          <w:trHeight w:val="197"/>
        </w:trPr>
        <w:tc>
          <w:tcPr>
            <w:cnfStyle w:val="001000000000" w:firstRow="0" w:lastRow="0" w:firstColumn="1" w:lastColumn="0" w:oddVBand="0" w:evenVBand="0" w:oddHBand="0" w:evenHBand="0" w:firstRowFirstColumn="0" w:firstRowLastColumn="0" w:lastRowFirstColumn="0" w:lastRowLastColumn="0"/>
            <w:tcW w:w="534" w:type="dxa"/>
            <w:vMerge/>
            <w:shd w:val="clear" w:color="auto" w:fill="FFFFFF" w:themeFill="background1"/>
          </w:tcPr>
          <w:p w14:paraId="1C6EF3E2" w14:textId="77777777" w:rsidR="00D57653" w:rsidRDefault="00D57653" w:rsidP="0001559B"/>
        </w:tc>
        <w:tc>
          <w:tcPr>
            <w:tcW w:w="1417" w:type="dxa"/>
            <w:tcBorders>
              <w:top w:val="nil"/>
              <w:bottom w:val="single" w:sz="4" w:space="0" w:color="auto"/>
              <w:right w:val="single" w:sz="4" w:space="0" w:color="auto"/>
            </w:tcBorders>
            <w:shd w:val="clear" w:color="auto" w:fill="FFFFFF" w:themeFill="background1"/>
          </w:tcPr>
          <w:p w14:paraId="678EEE3B" w14:textId="77777777" w:rsidR="00D57653" w:rsidRPr="001F1BF1" w:rsidRDefault="00D57653" w:rsidP="0001559B">
            <w:pPr>
              <w:cnfStyle w:val="000000000000" w:firstRow="0" w:lastRow="0" w:firstColumn="0" w:lastColumn="0" w:oddVBand="0" w:evenVBand="0" w:oddHBand="0" w:evenHBand="0" w:firstRowFirstColumn="0" w:firstRowLastColumn="0" w:lastRowFirstColumn="0" w:lastRowLastColumn="0"/>
              <w:rPr>
                <w:b/>
              </w:rPr>
            </w:pPr>
            <w:r w:rsidRPr="001F1BF1">
              <w:rPr>
                <w:b/>
              </w:rPr>
              <w:t>Total</w:t>
            </w:r>
          </w:p>
        </w:tc>
        <w:tc>
          <w:tcPr>
            <w:tcW w:w="2268" w:type="dxa"/>
            <w:gridSpan w:val="2"/>
            <w:tcBorders>
              <w:top w:val="single" w:sz="4" w:space="0" w:color="auto"/>
              <w:left w:val="single" w:sz="4" w:space="0" w:color="auto"/>
              <w:bottom w:val="single" w:sz="4" w:space="0" w:color="auto"/>
              <w:right w:val="nil"/>
            </w:tcBorders>
            <w:shd w:val="clear" w:color="auto" w:fill="FFFFFF" w:themeFill="background1"/>
          </w:tcPr>
          <w:p w14:paraId="7156320F" w14:textId="77777777" w:rsidR="00D57653" w:rsidRDefault="00D57653" w:rsidP="0001559B">
            <w:pPr>
              <w:jc w:val="center"/>
              <w:cnfStyle w:val="000000000000" w:firstRow="0" w:lastRow="0" w:firstColumn="0" w:lastColumn="0" w:oddVBand="0" w:evenVBand="0" w:oddHBand="0" w:evenHBand="0" w:firstRowFirstColumn="0" w:firstRowLastColumn="0" w:lastRowFirstColumn="0" w:lastRowLastColumn="0"/>
            </w:pPr>
            <w:r>
              <w:t>∑ Test is Positive</w:t>
            </w:r>
          </w:p>
          <w:p w14:paraId="12CB677B" w14:textId="77777777" w:rsidR="00D57653" w:rsidRDefault="00D57653" w:rsidP="0001559B">
            <w:pPr>
              <w:jc w:val="center"/>
              <w:cnfStyle w:val="000000000000" w:firstRow="0" w:lastRow="0" w:firstColumn="0" w:lastColumn="0" w:oddVBand="0" w:evenVBand="0" w:oddHBand="0" w:evenHBand="0" w:firstRowFirstColumn="0" w:firstRowLastColumn="0" w:lastRowFirstColumn="0" w:lastRowLastColumn="0"/>
            </w:pPr>
            <w:r>
              <w:t>(TP+FP)</w:t>
            </w:r>
          </w:p>
        </w:tc>
        <w:tc>
          <w:tcPr>
            <w:tcW w:w="2552" w:type="dxa"/>
            <w:tcBorders>
              <w:top w:val="single" w:sz="4" w:space="0" w:color="auto"/>
              <w:left w:val="nil"/>
              <w:bottom w:val="single" w:sz="4" w:space="0" w:color="auto"/>
              <w:right w:val="nil"/>
            </w:tcBorders>
            <w:shd w:val="clear" w:color="auto" w:fill="FFFFFF" w:themeFill="background1"/>
          </w:tcPr>
          <w:p w14:paraId="204DA13E" w14:textId="77777777" w:rsidR="00D57653" w:rsidRDefault="00D57653" w:rsidP="0001559B">
            <w:pPr>
              <w:jc w:val="center"/>
              <w:cnfStyle w:val="000000000000" w:firstRow="0" w:lastRow="0" w:firstColumn="0" w:lastColumn="0" w:oddVBand="0" w:evenVBand="0" w:oddHBand="0" w:evenHBand="0" w:firstRowFirstColumn="0" w:firstRowLastColumn="0" w:lastRowFirstColumn="0" w:lastRowLastColumn="0"/>
            </w:pPr>
            <w:r>
              <w:t>∑ Test is Negative</w:t>
            </w:r>
          </w:p>
          <w:p w14:paraId="5D2F8CE8" w14:textId="77777777" w:rsidR="00D57653" w:rsidRDefault="00D57653" w:rsidP="0001559B">
            <w:pPr>
              <w:jc w:val="center"/>
              <w:cnfStyle w:val="000000000000" w:firstRow="0" w:lastRow="0" w:firstColumn="0" w:lastColumn="0" w:oddVBand="0" w:evenVBand="0" w:oddHBand="0" w:evenHBand="0" w:firstRowFirstColumn="0" w:firstRowLastColumn="0" w:lastRowFirstColumn="0" w:lastRowLastColumn="0"/>
            </w:pPr>
            <w:r>
              <w:t>(FN+TN)</w:t>
            </w:r>
          </w:p>
        </w:tc>
        <w:tc>
          <w:tcPr>
            <w:tcW w:w="2471" w:type="dxa"/>
            <w:tcBorders>
              <w:top w:val="single" w:sz="4" w:space="0" w:color="auto"/>
              <w:left w:val="nil"/>
              <w:bottom w:val="single" w:sz="4" w:space="0" w:color="auto"/>
              <w:right w:val="nil"/>
            </w:tcBorders>
            <w:shd w:val="clear" w:color="auto" w:fill="FFFFFF" w:themeFill="background1"/>
          </w:tcPr>
          <w:p w14:paraId="043D81C4" w14:textId="77777777" w:rsidR="00D57653" w:rsidRDefault="00D57653" w:rsidP="0001559B">
            <w:pPr>
              <w:jc w:val="center"/>
              <w:cnfStyle w:val="000000000000" w:firstRow="0" w:lastRow="0" w:firstColumn="0" w:lastColumn="0" w:oddVBand="0" w:evenVBand="0" w:oddHBand="0" w:evenHBand="0" w:firstRowFirstColumn="0" w:firstRowLastColumn="0" w:lastRowFirstColumn="0" w:lastRowLastColumn="0"/>
            </w:pPr>
            <w:r>
              <w:t>∑ All people</w:t>
            </w:r>
          </w:p>
          <w:p w14:paraId="46A7FBBE" w14:textId="77777777" w:rsidR="00D57653" w:rsidRDefault="00D57653" w:rsidP="0001559B">
            <w:pPr>
              <w:jc w:val="center"/>
              <w:cnfStyle w:val="000000000000" w:firstRow="0" w:lastRow="0" w:firstColumn="0" w:lastColumn="0" w:oddVBand="0" w:evenVBand="0" w:oddHBand="0" w:evenHBand="0" w:firstRowFirstColumn="0" w:firstRowLastColumn="0" w:lastRowFirstColumn="0" w:lastRowLastColumn="0"/>
            </w:pPr>
            <w:r>
              <w:t>(TP+FN+TN+FP)</w:t>
            </w:r>
          </w:p>
        </w:tc>
      </w:tr>
    </w:tbl>
    <w:p w14:paraId="5EBDCAE3" w14:textId="77777777" w:rsidR="00D57653" w:rsidRDefault="00D57653" w:rsidP="00D57653">
      <w:r w:rsidRPr="007D40BC">
        <w:rPr>
          <w:b/>
        </w:rPr>
        <w:t xml:space="preserve">Table </w:t>
      </w:r>
      <w:r w:rsidR="000B088E">
        <w:rPr>
          <w:b/>
        </w:rPr>
        <w:t>A3</w:t>
      </w:r>
      <w:r w:rsidR="00D772F3" w:rsidRPr="007D40BC">
        <w:rPr>
          <w:b/>
        </w:rPr>
        <w:t>3</w:t>
      </w:r>
      <w:r w:rsidR="009C4207">
        <w:t xml:space="preserve">: An example of a 2x2 table format to be completed for each model and outcome. </w:t>
      </w:r>
    </w:p>
    <w:p w14:paraId="321D4AA5" w14:textId="77777777" w:rsidR="000B7C93" w:rsidRDefault="000B7C93" w:rsidP="00057693"/>
    <w:p w14:paraId="28C5702A" w14:textId="77777777" w:rsidR="00AC6698" w:rsidRDefault="00AC6698" w:rsidP="00032E63">
      <w:pPr>
        <w:pStyle w:val="Heading2"/>
        <w:numPr>
          <w:ilvl w:val="1"/>
          <w:numId w:val="1"/>
        </w:numPr>
      </w:pPr>
      <w:bookmarkStart w:id="108" w:name="_Toc4752465"/>
      <w:r>
        <w:t>Calibration</w:t>
      </w:r>
      <w:bookmarkEnd w:id="108"/>
    </w:p>
    <w:p w14:paraId="396CB507" w14:textId="77777777" w:rsidR="002C43B1" w:rsidRPr="002C43B1" w:rsidRDefault="002C43B1" w:rsidP="002C43B1">
      <w:r>
        <w:t>A Calibration plot will be constructed for e</w:t>
      </w:r>
      <w:r w:rsidR="00F82331">
        <w:t xml:space="preserve">ach of Models 1 and </w:t>
      </w:r>
      <w:r w:rsidR="00624ABF">
        <w:t>2</w:t>
      </w:r>
      <w:r w:rsidR="00F82331">
        <w:t>.</w:t>
      </w:r>
      <w:r w:rsidR="00624ABF">
        <w:t xml:space="preserve"> For Cox</w:t>
      </w:r>
      <w:r>
        <w:t xml:space="preserve"> regression the Loess method will be implemented on the calibration plot. </w:t>
      </w:r>
    </w:p>
    <w:p w14:paraId="1A69A91C" w14:textId="77777777" w:rsidR="00682F00" w:rsidRDefault="00AC6698" w:rsidP="00032E63">
      <w:pPr>
        <w:pStyle w:val="Heading2"/>
        <w:numPr>
          <w:ilvl w:val="1"/>
          <w:numId w:val="1"/>
        </w:numPr>
      </w:pPr>
      <w:bookmarkStart w:id="109" w:name="_Ref535414700"/>
      <w:bookmarkStart w:id="110" w:name="_Toc4752466"/>
      <w:r>
        <w:t>Discriminants</w:t>
      </w:r>
      <w:bookmarkEnd w:id="109"/>
      <w:bookmarkEnd w:id="110"/>
    </w:p>
    <w:p w14:paraId="6289494C" w14:textId="77777777" w:rsidR="0080336C" w:rsidRPr="0080336C" w:rsidRDefault="00BB4CE0" w:rsidP="00032E63">
      <w:pPr>
        <w:pStyle w:val="Heading3"/>
        <w:numPr>
          <w:ilvl w:val="2"/>
          <w:numId w:val="1"/>
        </w:numPr>
      </w:pPr>
      <w:bookmarkStart w:id="111" w:name="_Toc4752467"/>
      <w:r>
        <w:t>Receiver</w:t>
      </w:r>
      <w:r w:rsidR="0080336C">
        <w:t xml:space="preserve"> operating characteristic curve</w:t>
      </w:r>
      <w:bookmarkEnd w:id="111"/>
    </w:p>
    <w:p w14:paraId="47CDD64E" w14:textId="77777777" w:rsidR="0080336C" w:rsidRDefault="0080336C" w:rsidP="0080336C">
      <w:r>
        <w:rPr>
          <w:noProof/>
          <w:lang w:val="en-US"/>
        </w:rPr>
        <mc:AlternateContent>
          <mc:Choice Requires="wpg">
            <w:drawing>
              <wp:inline distT="0" distB="0" distL="0" distR="0" wp14:anchorId="1A4BF744" wp14:editId="6F59A552">
                <wp:extent cx="4638675" cy="4274185"/>
                <wp:effectExtent l="0" t="0" r="0" b="0"/>
                <wp:docPr id="22" name="Group 22"/>
                <wp:cNvGraphicFramePr/>
                <a:graphic xmlns:a="http://schemas.openxmlformats.org/drawingml/2006/main">
                  <a:graphicData uri="http://schemas.microsoft.com/office/word/2010/wordprocessingGroup">
                    <wpg:wgp>
                      <wpg:cNvGrpSpPr/>
                      <wpg:grpSpPr>
                        <a:xfrm>
                          <a:off x="0" y="0"/>
                          <a:ext cx="4638675" cy="4274185"/>
                          <a:chOff x="0" y="0"/>
                          <a:chExt cx="4638675" cy="4274185"/>
                        </a:xfrm>
                      </wpg:grpSpPr>
                      <wpg:grpSp>
                        <wpg:cNvPr id="8" name="Group 8"/>
                        <wpg:cNvGrpSpPr/>
                        <wpg:grpSpPr>
                          <a:xfrm>
                            <a:off x="0" y="0"/>
                            <a:ext cx="4638675" cy="4274185"/>
                            <a:chOff x="0" y="0"/>
                            <a:chExt cx="4639297" cy="4274350"/>
                          </a:xfrm>
                        </wpg:grpSpPr>
                        <wpg:grpSp>
                          <wpg:cNvPr id="316" name="Group 316"/>
                          <wpg:cNvGrpSpPr/>
                          <wpg:grpSpPr>
                            <a:xfrm>
                              <a:off x="0" y="0"/>
                              <a:ext cx="4639297" cy="4274350"/>
                              <a:chOff x="0" y="0"/>
                              <a:chExt cx="4639297" cy="4274350"/>
                            </a:xfrm>
                          </wpg:grpSpPr>
                          <wps:wsp>
                            <wps:cNvPr id="1" name="Rectangle 1"/>
                            <wps:cNvSpPr/>
                            <wps:spPr>
                              <a:xfrm>
                                <a:off x="775792" y="111318"/>
                                <a:ext cx="3599815" cy="3599815"/>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Straight Connector 3"/>
                            <wps:cNvCnPr/>
                            <wps:spPr>
                              <a:xfrm flipH="1">
                                <a:off x="624717" y="1916264"/>
                                <a:ext cx="21971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 name="Straight Connector 4"/>
                            <wps:cNvCnPr/>
                            <wps:spPr>
                              <a:xfrm flipV="1">
                                <a:off x="775792" y="127221"/>
                                <a:ext cx="3599815" cy="359092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7" name="Text Box 2"/>
                            <wps:cNvSpPr txBox="1">
                              <a:spLocks noChangeArrowheads="1"/>
                            </wps:cNvSpPr>
                            <wps:spPr bwMode="auto">
                              <a:xfrm rot="16200000">
                                <a:off x="-218122" y="1741336"/>
                                <a:ext cx="774700" cy="338455"/>
                              </a:xfrm>
                              <a:prstGeom prst="rect">
                                <a:avLst/>
                              </a:prstGeom>
                              <a:solidFill>
                                <a:schemeClr val="bg1"/>
                              </a:solidFill>
                              <a:ln w="9525">
                                <a:noFill/>
                                <a:miter lim="800000"/>
                                <a:headEnd/>
                                <a:tailEnd/>
                              </a:ln>
                            </wps:spPr>
                            <wps:txbx>
                              <w:txbxContent>
                                <w:p w14:paraId="506A123D" w14:textId="77777777" w:rsidR="00F32886" w:rsidRDefault="00F32886" w:rsidP="0080336C">
                                  <w:r>
                                    <w:t>Sensitivity</w:t>
                                  </w:r>
                                </w:p>
                              </w:txbxContent>
                            </wps:txbx>
                            <wps:bodyPr rot="0" vert="horz" wrap="square" lIns="91440" tIns="45720" rIns="91440" bIns="45720" anchor="t" anchorCtr="0">
                              <a:noAutofit/>
                            </wps:bodyPr>
                          </wps:wsp>
                          <wps:wsp>
                            <wps:cNvPr id="5" name="Text Box 2"/>
                            <wps:cNvSpPr txBox="1">
                              <a:spLocks noChangeArrowheads="1"/>
                            </wps:cNvSpPr>
                            <wps:spPr bwMode="auto">
                              <a:xfrm>
                                <a:off x="2199075" y="3935895"/>
                                <a:ext cx="1104900" cy="338455"/>
                              </a:xfrm>
                              <a:prstGeom prst="rect">
                                <a:avLst/>
                              </a:prstGeom>
                              <a:solidFill>
                                <a:schemeClr val="bg1"/>
                              </a:solidFill>
                              <a:ln w="9525">
                                <a:noFill/>
                                <a:miter lim="800000"/>
                                <a:headEnd/>
                                <a:tailEnd/>
                              </a:ln>
                            </wps:spPr>
                            <wps:txbx>
                              <w:txbxContent>
                                <w:p w14:paraId="173ECEF1" w14:textId="77777777" w:rsidR="00F32886" w:rsidRDefault="00F32886" w:rsidP="0080336C">
                                  <w:r>
                                    <w:t>1-Specificity</w:t>
                                  </w:r>
                                </w:p>
                              </w:txbxContent>
                            </wps:txbx>
                            <wps:bodyPr rot="0" vert="horz" wrap="square" lIns="91440" tIns="45720" rIns="91440" bIns="45720" anchor="t" anchorCtr="0">
                              <a:noAutofit/>
                            </wps:bodyPr>
                          </wps:wsp>
                          <wpg:grpSp>
                            <wpg:cNvPr id="19" name="Group 19"/>
                            <wpg:cNvGrpSpPr/>
                            <wpg:grpSpPr>
                              <a:xfrm>
                                <a:off x="1133601" y="3609892"/>
                                <a:ext cx="1443038" cy="216535"/>
                                <a:chOff x="0" y="0"/>
                                <a:chExt cx="1443038" cy="216535"/>
                              </a:xfrm>
                            </wpg:grpSpPr>
                            <wps:wsp>
                              <wps:cNvPr id="2" name="Straight Connector 2"/>
                              <wps:cNvCnPr/>
                              <wps:spPr>
                                <a:xfrm>
                                  <a:off x="1443038" y="0"/>
                                  <a:ext cx="0" cy="2070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 name="Straight Connector 6"/>
                              <wps:cNvCnPr/>
                              <wps:spPr>
                                <a:xfrm>
                                  <a:off x="0" y="9525"/>
                                  <a:ext cx="0" cy="2070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 name="Straight Connector 11"/>
                              <wps:cNvCnPr/>
                              <wps:spPr>
                                <a:xfrm>
                                  <a:off x="357188" y="0"/>
                                  <a:ext cx="0" cy="2070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 name="Straight Connector 12"/>
                              <wps:cNvCnPr/>
                              <wps:spPr>
                                <a:xfrm>
                                  <a:off x="728663" y="0"/>
                                  <a:ext cx="0" cy="2070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 name="Straight Connector 13"/>
                              <wps:cNvCnPr/>
                              <wps:spPr>
                                <a:xfrm>
                                  <a:off x="1081088" y="0"/>
                                  <a:ext cx="0" cy="2070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20" name="Group 20"/>
                            <wpg:cNvGrpSpPr/>
                            <wpg:grpSpPr>
                              <a:xfrm>
                                <a:off x="2929975" y="3609892"/>
                                <a:ext cx="1085850" cy="207010"/>
                                <a:chOff x="357188" y="0"/>
                                <a:chExt cx="1085850" cy="207010"/>
                              </a:xfrm>
                            </wpg:grpSpPr>
                            <wps:wsp>
                              <wps:cNvPr id="21" name="Straight Connector 21"/>
                              <wps:cNvCnPr/>
                              <wps:spPr>
                                <a:xfrm>
                                  <a:off x="1443038" y="0"/>
                                  <a:ext cx="0" cy="2070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3" name="Straight Connector 23"/>
                              <wps:cNvCnPr/>
                              <wps:spPr>
                                <a:xfrm>
                                  <a:off x="357188" y="0"/>
                                  <a:ext cx="0" cy="2070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4" name="Straight Connector 24"/>
                              <wps:cNvCnPr/>
                              <wps:spPr>
                                <a:xfrm>
                                  <a:off x="728663" y="0"/>
                                  <a:ext cx="0" cy="2070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5" name="Straight Connector 25"/>
                              <wps:cNvCnPr/>
                              <wps:spPr>
                                <a:xfrm>
                                  <a:off x="1081088" y="0"/>
                                  <a:ext cx="0" cy="2070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26" name="Group 26"/>
                            <wpg:cNvGrpSpPr/>
                            <wpg:grpSpPr>
                              <a:xfrm rot="16200000">
                                <a:off x="193402" y="2701498"/>
                                <a:ext cx="1080850" cy="216535"/>
                                <a:chOff x="0" y="0"/>
                                <a:chExt cx="1081088" cy="216535"/>
                              </a:xfrm>
                            </wpg:grpSpPr>
                            <wps:wsp>
                              <wps:cNvPr id="28" name="Straight Connector 28"/>
                              <wps:cNvCnPr/>
                              <wps:spPr>
                                <a:xfrm>
                                  <a:off x="0" y="9525"/>
                                  <a:ext cx="0" cy="2070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 name="Straight Connector 29"/>
                              <wps:cNvCnPr/>
                              <wps:spPr>
                                <a:xfrm>
                                  <a:off x="357188" y="0"/>
                                  <a:ext cx="0" cy="2070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 name="Straight Connector 30"/>
                              <wps:cNvCnPr/>
                              <wps:spPr>
                                <a:xfrm>
                                  <a:off x="728663" y="0"/>
                                  <a:ext cx="0" cy="2070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 name="Straight Connector 31"/>
                              <wps:cNvCnPr/>
                              <wps:spPr>
                                <a:xfrm>
                                  <a:off x="1081088" y="0"/>
                                  <a:ext cx="0" cy="2070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288" name="Group 288"/>
                            <wpg:cNvGrpSpPr/>
                            <wpg:grpSpPr>
                              <a:xfrm rot="16200000">
                                <a:off x="170395" y="907546"/>
                                <a:ext cx="1085850" cy="207010"/>
                                <a:chOff x="357188" y="0"/>
                                <a:chExt cx="1085850" cy="207010"/>
                              </a:xfrm>
                            </wpg:grpSpPr>
                            <wps:wsp>
                              <wps:cNvPr id="289" name="Straight Connector 289"/>
                              <wps:cNvCnPr/>
                              <wps:spPr>
                                <a:xfrm>
                                  <a:off x="1443038" y="0"/>
                                  <a:ext cx="0" cy="2070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1" name="Straight Connector 291"/>
                              <wps:cNvCnPr/>
                              <wps:spPr>
                                <a:xfrm>
                                  <a:off x="357188" y="0"/>
                                  <a:ext cx="0" cy="2070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2" name="Straight Connector 292"/>
                              <wps:cNvCnPr/>
                              <wps:spPr>
                                <a:xfrm>
                                  <a:off x="728663" y="0"/>
                                  <a:ext cx="0" cy="2070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3" name="Straight Connector 293"/>
                              <wps:cNvCnPr/>
                              <wps:spPr>
                                <a:xfrm>
                                  <a:off x="1081088" y="0"/>
                                  <a:ext cx="0" cy="2070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94" name="Text Box 2"/>
                            <wps:cNvSpPr txBox="1">
                              <a:spLocks noChangeArrowheads="1"/>
                            </wps:cNvSpPr>
                            <wps:spPr bwMode="auto">
                              <a:xfrm>
                                <a:off x="895061" y="3824577"/>
                                <a:ext cx="476250" cy="290513"/>
                              </a:xfrm>
                              <a:prstGeom prst="rect">
                                <a:avLst/>
                              </a:prstGeom>
                              <a:solidFill>
                                <a:schemeClr val="bg1"/>
                              </a:solidFill>
                              <a:ln w="9525">
                                <a:noFill/>
                                <a:miter lim="800000"/>
                                <a:headEnd/>
                                <a:tailEnd/>
                              </a:ln>
                            </wps:spPr>
                            <wps:txbx>
                              <w:txbxContent>
                                <w:p w14:paraId="0B9FE46F" w14:textId="77777777" w:rsidR="00F32886" w:rsidRPr="00C86502" w:rsidRDefault="00F32886" w:rsidP="0080336C">
                                  <w:pPr>
                                    <w:rPr>
                                      <w:sz w:val="18"/>
                                    </w:rPr>
                                  </w:pPr>
                                  <w:r w:rsidRPr="00C86502">
                                    <w:rPr>
                                      <w:sz w:val="18"/>
                                    </w:rPr>
                                    <w:t>0.10</w:t>
                                  </w:r>
                                </w:p>
                              </w:txbxContent>
                            </wps:txbx>
                            <wps:bodyPr rot="0" vert="horz" wrap="square" lIns="91440" tIns="45720" rIns="91440" bIns="45720" anchor="t" anchorCtr="0">
                              <a:noAutofit/>
                            </wps:bodyPr>
                          </wps:wsp>
                          <wps:wsp>
                            <wps:cNvPr id="295" name="Text Box 2"/>
                            <wps:cNvSpPr txBox="1">
                              <a:spLocks noChangeArrowheads="1"/>
                            </wps:cNvSpPr>
                            <wps:spPr bwMode="auto">
                              <a:xfrm>
                                <a:off x="1292627" y="3824577"/>
                                <a:ext cx="476250" cy="290195"/>
                              </a:xfrm>
                              <a:prstGeom prst="rect">
                                <a:avLst/>
                              </a:prstGeom>
                              <a:solidFill>
                                <a:schemeClr val="bg1"/>
                              </a:solidFill>
                              <a:ln w="9525">
                                <a:noFill/>
                                <a:miter lim="800000"/>
                                <a:headEnd/>
                                <a:tailEnd/>
                              </a:ln>
                            </wps:spPr>
                            <wps:txbx>
                              <w:txbxContent>
                                <w:p w14:paraId="17638E3E" w14:textId="77777777" w:rsidR="00F32886" w:rsidRPr="00C86502" w:rsidRDefault="00F32886" w:rsidP="0080336C">
                                  <w:pPr>
                                    <w:rPr>
                                      <w:sz w:val="18"/>
                                    </w:rPr>
                                  </w:pPr>
                                  <w:r>
                                    <w:rPr>
                                      <w:sz w:val="18"/>
                                    </w:rPr>
                                    <w:t>0.2</w:t>
                                  </w:r>
                                  <w:r w:rsidRPr="00C86502">
                                    <w:rPr>
                                      <w:sz w:val="18"/>
                                    </w:rPr>
                                    <w:t>0</w:t>
                                  </w:r>
                                </w:p>
                              </w:txbxContent>
                            </wps:txbx>
                            <wps:bodyPr rot="0" vert="horz" wrap="square" lIns="91440" tIns="45720" rIns="91440" bIns="45720" anchor="t" anchorCtr="0">
                              <a:noAutofit/>
                            </wps:bodyPr>
                          </wps:wsp>
                          <wps:wsp>
                            <wps:cNvPr id="296" name="Text Box 2"/>
                            <wps:cNvSpPr txBox="1">
                              <a:spLocks noChangeArrowheads="1"/>
                            </wps:cNvSpPr>
                            <wps:spPr bwMode="auto">
                              <a:xfrm>
                                <a:off x="1658387" y="3816626"/>
                                <a:ext cx="476250" cy="290195"/>
                              </a:xfrm>
                              <a:prstGeom prst="rect">
                                <a:avLst/>
                              </a:prstGeom>
                              <a:solidFill>
                                <a:schemeClr val="bg1"/>
                              </a:solidFill>
                              <a:ln w="9525">
                                <a:noFill/>
                                <a:miter lim="800000"/>
                                <a:headEnd/>
                                <a:tailEnd/>
                              </a:ln>
                            </wps:spPr>
                            <wps:txbx>
                              <w:txbxContent>
                                <w:p w14:paraId="061A6607" w14:textId="77777777" w:rsidR="00F32886" w:rsidRPr="00C86502" w:rsidRDefault="00F32886" w:rsidP="0080336C">
                                  <w:pPr>
                                    <w:rPr>
                                      <w:sz w:val="18"/>
                                    </w:rPr>
                                  </w:pPr>
                                  <w:r w:rsidRPr="00C86502">
                                    <w:rPr>
                                      <w:sz w:val="18"/>
                                    </w:rPr>
                                    <w:t>0.</w:t>
                                  </w:r>
                                  <w:r>
                                    <w:rPr>
                                      <w:sz w:val="18"/>
                                    </w:rPr>
                                    <w:t>3</w:t>
                                  </w:r>
                                  <w:r w:rsidRPr="00C86502">
                                    <w:rPr>
                                      <w:sz w:val="18"/>
                                    </w:rPr>
                                    <w:t>0</w:t>
                                  </w:r>
                                </w:p>
                              </w:txbxContent>
                            </wps:txbx>
                            <wps:bodyPr rot="0" vert="horz" wrap="square" lIns="91440" tIns="45720" rIns="91440" bIns="45720" anchor="t" anchorCtr="0">
                              <a:noAutofit/>
                            </wps:bodyPr>
                          </wps:wsp>
                          <wps:wsp>
                            <wps:cNvPr id="297" name="Text Box 2"/>
                            <wps:cNvSpPr txBox="1">
                              <a:spLocks noChangeArrowheads="1"/>
                            </wps:cNvSpPr>
                            <wps:spPr bwMode="auto">
                              <a:xfrm>
                                <a:off x="2032098" y="3816626"/>
                                <a:ext cx="476250" cy="290195"/>
                              </a:xfrm>
                              <a:prstGeom prst="rect">
                                <a:avLst/>
                              </a:prstGeom>
                              <a:noFill/>
                              <a:ln w="9525">
                                <a:noFill/>
                                <a:miter lim="800000"/>
                                <a:headEnd/>
                                <a:tailEnd/>
                              </a:ln>
                            </wps:spPr>
                            <wps:txbx>
                              <w:txbxContent>
                                <w:p w14:paraId="5B860822" w14:textId="77777777" w:rsidR="00F32886" w:rsidRPr="00C86502" w:rsidRDefault="00F32886" w:rsidP="0080336C">
                                  <w:pPr>
                                    <w:rPr>
                                      <w:sz w:val="18"/>
                                    </w:rPr>
                                  </w:pPr>
                                  <w:r>
                                    <w:rPr>
                                      <w:sz w:val="18"/>
                                    </w:rPr>
                                    <w:t>0.4</w:t>
                                  </w:r>
                                  <w:r w:rsidRPr="00C86502">
                                    <w:rPr>
                                      <w:sz w:val="18"/>
                                    </w:rPr>
                                    <w:t>0</w:t>
                                  </w:r>
                                </w:p>
                              </w:txbxContent>
                            </wps:txbx>
                            <wps:bodyPr rot="0" vert="horz" wrap="square" lIns="91440" tIns="45720" rIns="91440" bIns="45720" anchor="t" anchorCtr="0">
                              <a:noAutofit/>
                            </wps:bodyPr>
                          </wps:wsp>
                          <wps:wsp>
                            <wps:cNvPr id="298" name="Text Box 2"/>
                            <wps:cNvSpPr txBox="1">
                              <a:spLocks noChangeArrowheads="1"/>
                            </wps:cNvSpPr>
                            <wps:spPr bwMode="auto">
                              <a:xfrm>
                                <a:off x="2397858" y="3816626"/>
                                <a:ext cx="476250" cy="290195"/>
                              </a:xfrm>
                              <a:prstGeom prst="rect">
                                <a:avLst/>
                              </a:prstGeom>
                              <a:noFill/>
                              <a:ln w="9525">
                                <a:noFill/>
                                <a:miter lim="800000"/>
                                <a:headEnd/>
                                <a:tailEnd/>
                              </a:ln>
                            </wps:spPr>
                            <wps:txbx>
                              <w:txbxContent>
                                <w:p w14:paraId="65AE98AF" w14:textId="77777777" w:rsidR="00F32886" w:rsidRPr="00C86502" w:rsidRDefault="00F32886" w:rsidP="0080336C">
                                  <w:pPr>
                                    <w:rPr>
                                      <w:sz w:val="18"/>
                                    </w:rPr>
                                  </w:pPr>
                                  <w:r>
                                    <w:rPr>
                                      <w:sz w:val="18"/>
                                    </w:rPr>
                                    <w:t>0.5</w:t>
                                  </w:r>
                                  <w:r w:rsidRPr="00C86502">
                                    <w:rPr>
                                      <w:sz w:val="18"/>
                                    </w:rPr>
                                    <w:t>0</w:t>
                                  </w:r>
                                </w:p>
                              </w:txbxContent>
                            </wps:txbx>
                            <wps:bodyPr rot="0" vert="horz" wrap="square" lIns="91440" tIns="45720" rIns="91440" bIns="45720" anchor="t" anchorCtr="0">
                              <a:noAutofit/>
                            </wps:bodyPr>
                          </wps:wsp>
                          <wps:wsp>
                            <wps:cNvPr id="299" name="Text Box 2"/>
                            <wps:cNvSpPr txBox="1">
                              <a:spLocks noChangeArrowheads="1"/>
                            </wps:cNvSpPr>
                            <wps:spPr bwMode="auto">
                              <a:xfrm>
                                <a:off x="2747715" y="3816626"/>
                                <a:ext cx="476250" cy="290195"/>
                              </a:xfrm>
                              <a:prstGeom prst="rect">
                                <a:avLst/>
                              </a:prstGeom>
                              <a:noFill/>
                              <a:ln w="9525">
                                <a:noFill/>
                                <a:miter lim="800000"/>
                                <a:headEnd/>
                                <a:tailEnd/>
                              </a:ln>
                            </wps:spPr>
                            <wps:txbx>
                              <w:txbxContent>
                                <w:p w14:paraId="69F50D19" w14:textId="77777777" w:rsidR="00F32886" w:rsidRPr="00C86502" w:rsidRDefault="00F32886" w:rsidP="0080336C">
                                  <w:pPr>
                                    <w:rPr>
                                      <w:sz w:val="18"/>
                                    </w:rPr>
                                  </w:pPr>
                                  <w:r>
                                    <w:rPr>
                                      <w:sz w:val="18"/>
                                    </w:rPr>
                                    <w:t>0.6</w:t>
                                  </w:r>
                                  <w:r w:rsidRPr="00C86502">
                                    <w:rPr>
                                      <w:sz w:val="18"/>
                                    </w:rPr>
                                    <w:t>0</w:t>
                                  </w:r>
                                </w:p>
                              </w:txbxContent>
                            </wps:txbx>
                            <wps:bodyPr rot="0" vert="horz" wrap="square" lIns="91440" tIns="45720" rIns="91440" bIns="45720" anchor="t" anchorCtr="0">
                              <a:noAutofit/>
                            </wps:bodyPr>
                          </wps:wsp>
                          <wps:wsp>
                            <wps:cNvPr id="300" name="Text Box 2"/>
                            <wps:cNvSpPr txBox="1">
                              <a:spLocks noChangeArrowheads="1"/>
                            </wps:cNvSpPr>
                            <wps:spPr bwMode="auto">
                              <a:xfrm>
                                <a:off x="3105524" y="3816626"/>
                                <a:ext cx="476250" cy="290195"/>
                              </a:xfrm>
                              <a:prstGeom prst="rect">
                                <a:avLst/>
                              </a:prstGeom>
                              <a:noFill/>
                              <a:ln w="9525">
                                <a:noFill/>
                                <a:miter lim="800000"/>
                                <a:headEnd/>
                                <a:tailEnd/>
                              </a:ln>
                            </wps:spPr>
                            <wps:txbx>
                              <w:txbxContent>
                                <w:p w14:paraId="3B311E12" w14:textId="77777777" w:rsidR="00F32886" w:rsidRPr="00C86502" w:rsidRDefault="00F32886" w:rsidP="0080336C">
                                  <w:pPr>
                                    <w:rPr>
                                      <w:sz w:val="18"/>
                                    </w:rPr>
                                  </w:pPr>
                                  <w:r>
                                    <w:rPr>
                                      <w:sz w:val="18"/>
                                    </w:rPr>
                                    <w:t>0.7</w:t>
                                  </w:r>
                                  <w:r w:rsidRPr="00C86502">
                                    <w:rPr>
                                      <w:sz w:val="18"/>
                                    </w:rPr>
                                    <w:t>0</w:t>
                                  </w:r>
                                </w:p>
                              </w:txbxContent>
                            </wps:txbx>
                            <wps:bodyPr rot="0" vert="horz" wrap="square" lIns="91440" tIns="45720" rIns="91440" bIns="45720" anchor="t" anchorCtr="0">
                              <a:noAutofit/>
                            </wps:bodyPr>
                          </wps:wsp>
                          <wps:wsp>
                            <wps:cNvPr id="301" name="Text Box 2"/>
                            <wps:cNvSpPr txBox="1">
                              <a:spLocks noChangeArrowheads="1"/>
                            </wps:cNvSpPr>
                            <wps:spPr bwMode="auto">
                              <a:xfrm>
                                <a:off x="3471284" y="3816626"/>
                                <a:ext cx="476250" cy="290195"/>
                              </a:xfrm>
                              <a:prstGeom prst="rect">
                                <a:avLst/>
                              </a:prstGeom>
                              <a:noFill/>
                              <a:ln w="9525">
                                <a:noFill/>
                                <a:miter lim="800000"/>
                                <a:headEnd/>
                                <a:tailEnd/>
                              </a:ln>
                            </wps:spPr>
                            <wps:txbx>
                              <w:txbxContent>
                                <w:p w14:paraId="5E7636F1" w14:textId="77777777" w:rsidR="00F32886" w:rsidRPr="00C86502" w:rsidRDefault="00F32886" w:rsidP="0080336C">
                                  <w:pPr>
                                    <w:rPr>
                                      <w:sz w:val="18"/>
                                    </w:rPr>
                                  </w:pPr>
                                  <w:r>
                                    <w:rPr>
                                      <w:sz w:val="18"/>
                                    </w:rPr>
                                    <w:t>0.8</w:t>
                                  </w:r>
                                  <w:r w:rsidRPr="00C86502">
                                    <w:rPr>
                                      <w:sz w:val="18"/>
                                    </w:rPr>
                                    <w:t>0</w:t>
                                  </w:r>
                                </w:p>
                              </w:txbxContent>
                            </wps:txbx>
                            <wps:bodyPr rot="0" vert="horz" wrap="square" lIns="91440" tIns="45720" rIns="91440" bIns="45720" anchor="t" anchorCtr="0">
                              <a:noAutofit/>
                            </wps:bodyPr>
                          </wps:wsp>
                          <wps:wsp>
                            <wps:cNvPr id="302" name="Text Box 2"/>
                            <wps:cNvSpPr txBox="1">
                              <a:spLocks noChangeArrowheads="1"/>
                            </wps:cNvSpPr>
                            <wps:spPr bwMode="auto">
                              <a:xfrm>
                                <a:off x="3821141" y="3808674"/>
                                <a:ext cx="476250" cy="290195"/>
                              </a:xfrm>
                              <a:prstGeom prst="rect">
                                <a:avLst/>
                              </a:prstGeom>
                              <a:solidFill>
                                <a:schemeClr val="bg1"/>
                              </a:solidFill>
                              <a:ln w="9525">
                                <a:noFill/>
                                <a:miter lim="800000"/>
                                <a:headEnd/>
                                <a:tailEnd/>
                              </a:ln>
                            </wps:spPr>
                            <wps:txbx>
                              <w:txbxContent>
                                <w:p w14:paraId="7D771564" w14:textId="77777777" w:rsidR="00F32886" w:rsidRPr="00C86502" w:rsidRDefault="00F32886" w:rsidP="0080336C">
                                  <w:pPr>
                                    <w:rPr>
                                      <w:sz w:val="18"/>
                                    </w:rPr>
                                  </w:pPr>
                                  <w:r>
                                    <w:rPr>
                                      <w:sz w:val="18"/>
                                    </w:rPr>
                                    <w:t>0.9</w:t>
                                  </w:r>
                                  <w:r w:rsidRPr="00C86502">
                                    <w:rPr>
                                      <w:sz w:val="18"/>
                                    </w:rPr>
                                    <w:t>0</w:t>
                                  </w:r>
                                </w:p>
                              </w:txbxContent>
                            </wps:txbx>
                            <wps:bodyPr rot="0" vert="horz" wrap="square" lIns="91440" tIns="45720" rIns="91440" bIns="45720" anchor="t" anchorCtr="0">
                              <a:noAutofit/>
                            </wps:bodyPr>
                          </wps:wsp>
                          <wps:wsp>
                            <wps:cNvPr id="303" name="Text Box 2"/>
                            <wps:cNvSpPr txBox="1">
                              <a:spLocks noChangeArrowheads="1"/>
                            </wps:cNvSpPr>
                            <wps:spPr bwMode="auto">
                              <a:xfrm>
                                <a:off x="4163047" y="3808674"/>
                                <a:ext cx="476250" cy="290195"/>
                              </a:xfrm>
                              <a:prstGeom prst="rect">
                                <a:avLst/>
                              </a:prstGeom>
                              <a:noFill/>
                              <a:ln w="9525">
                                <a:noFill/>
                                <a:miter lim="800000"/>
                                <a:headEnd/>
                                <a:tailEnd/>
                              </a:ln>
                            </wps:spPr>
                            <wps:txbx>
                              <w:txbxContent>
                                <w:p w14:paraId="32164EC7" w14:textId="77777777" w:rsidR="00F32886" w:rsidRPr="00C86502" w:rsidRDefault="00F32886" w:rsidP="0080336C">
                                  <w:pPr>
                                    <w:rPr>
                                      <w:sz w:val="18"/>
                                    </w:rPr>
                                  </w:pPr>
                                  <w:r>
                                    <w:rPr>
                                      <w:sz w:val="18"/>
                                    </w:rPr>
                                    <w:t>1.0</w:t>
                                  </w:r>
                                  <w:r w:rsidRPr="00C86502">
                                    <w:rPr>
                                      <w:sz w:val="18"/>
                                    </w:rPr>
                                    <w:t>0</w:t>
                                  </w:r>
                                </w:p>
                              </w:txbxContent>
                            </wps:txbx>
                            <wps:bodyPr rot="0" vert="horz" wrap="square" lIns="91440" tIns="45720" rIns="91440" bIns="45720" anchor="t" anchorCtr="0">
                              <a:noAutofit/>
                            </wps:bodyPr>
                          </wps:wsp>
                          <wps:wsp>
                            <wps:cNvPr id="304" name="Text Box 2"/>
                            <wps:cNvSpPr txBox="1">
                              <a:spLocks noChangeArrowheads="1"/>
                            </wps:cNvSpPr>
                            <wps:spPr bwMode="auto">
                              <a:xfrm>
                                <a:off x="290762" y="3236181"/>
                                <a:ext cx="476250" cy="290195"/>
                              </a:xfrm>
                              <a:prstGeom prst="rect">
                                <a:avLst/>
                              </a:prstGeom>
                              <a:noFill/>
                              <a:ln w="9525">
                                <a:noFill/>
                                <a:miter lim="800000"/>
                                <a:headEnd/>
                                <a:tailEnd/>
                              </a:ln>
                            </wps:spPr>
                            <wps:txbx>
                              <w:txbxContent>
                                <w:p w14:paraId="4A1FDBF3" w14:textId="77777777" w:rsidR="00F32886" w:rsidRPr="00C86502" w:rsidRDefault="00F32886" w:rsidP="0080336C">
                                  <w:pPr>
                                    <w:rPr>
                                      <w:sz w:val="18"/>
                                    </w:rPr>
                                  </w:pPr>
                                  <w:r w:rsidRPr="00C86502">
                                    <w:rPr>
                                      <w:sz w:val="18"/>
                                    </w:rPr>
                                    <w:t>0.10</w:t>
                                  </w:r>
                                </w:p>
                              </w:txbxContent>
                            </wps:txbx>
                            <wps:bodyPr rot="0" vert="horz" wrap="square" lIns="91440" tIns="45720" rIns="91440" bIns="45720" anchor="t" anchorCtr="0">
                              <a:noAutofit/>
                            </wps:bodyPr>
                          </wps:wsp>
                          <wps:wsp>
                            <wps:cNvPr id="305" name="Text Box 2"/>
                            <wps:cNvSpPr txBox="1">
                              <a:spLocks noChangeArrowheads="1"/>
                            </wps:cNvSpPr>
                            <wps:spPr bwMode="auto">
                              <a:xfrm>
                                <a:off x="282811" y="2870421"/>
                                <a:ext cx="476250" cy="290195"/>
                              </a:xfrm>
                              <a:prstGeom prst="rect">
                                <a:avLst/>
                              </a:prstGeom>
                              <a:noFill/>
                              <a:ln w="9525">
                                <a:noFill/>
                                <a:miter lim="800000"/>
                                <a:headEnd/>
                                <a:tailEnd/>
                              </a:ln>
                            </wps:spPr>
                            <wps:txbx>
                              <w:txbxContent>
                                <w:p w14:paraId="67F4E0C0" w14:textId="77777777" w:rsidR="00F32886" w:rsidRPr="00C86502" w:rsidRDefault="00F32886" w:rsidP="0080336C">
                                  <w:pPr>
                                    <w:rPr>
                                      <w:sz w:val="18"/>
                                    </w:rPr>
                                  </w:pPr>
                                  <w:r>
                                    <w:rPr>
                                      <w:sz w:val="18"/>
                                    </w:rPr>
                                    <w:t>0.2</w:t>
                                  </w:r>
                                  <w:r w:rsidRPr="00C86502">
                                    <w:rPr>
                                      <w:sz w:val="18"/>
                                    </w:rPr>
                                    <w:t>0</w:t>
                                  </w:r>
                                </w:p>
                              </w:txbxContent>
                            </wps:txbx>
                            <wps:bodyPr rot="0" vert="horz" wrap="square" lIns="91440" tIns="45720" rIns="91440" bIns="45720" anchor="t" anchorCtr="0">
                              <a:noAutofit/>
                            </wps:bodyPr>
                          </wps:wsp>
                          <wps:wsp>
                            <wps:cNvPr id="306" name="Text Box 2"/>
                            <wps:cNvSpPr txBox="1">
                              <a:spLocks noChangeArrowheads="1"/>
                            </wps:cNvSpPr>
                            <wps:spPr bwMode="auto">
                              <a:xfrm>
                                <a:off x="282811" y="2496709"/>
                                <a:ext cx="476250" cy="290195"/>
                              </a:xfrm>
                              <a:prstGeom prst="rect">
                                <a:avLst/>
                              </a:prstGeom>
                              <a:noFill/>
                              <a:ln w="9525">
                                <a:noFill/>
                                <a:miter lim="800000"/>
                                <a:headEnd/>
                                <a:tailEnd/>
                              </a:ln>
                            </wps:spPr>
                            <wps:txbx>
                              <w:txbxContent>
                                <w:p w14:paraId="33098CCA" w14:textId="77777777" w:rsidR="00F32886" w:rsidRPr="00C86502" w:rsidRDefault="00F32886" w:rsidP="0080336C">
                                  <w:pPr>
                                    <w:rPr>
                                      <w:sz w:val="18"/>
                                    </w:rPr>
                                  </w:pPr>
                                  <w:r>
                                    <w:rPr>
                                      <w:sz w:val="18"/>
                                    </w:rPr>
                                    <w:t>0.3</w:t>
                                  </w:r>
                                  <w:r w:rsidRPr="00C86502">
                                    <w:rPr>
                                      <w:sz w:val="18"/>
                                    </w:rPr>
                                    <w:t>0</w:t>
                                  </w:r>
                                </w:p>
                              </w:txbxContent>
                            </wps:txbx>
                            <wps:bodyPr rot="0" vert="horz" wrap="square" lIns="91440" tIns="45720" rIns="91440" bIns="45720" anchor="t" anchorCtr="0">
                              <a:noAutofit/>
                            </wps:bodyPr>
                          </wps:wsp>
                          <wps:wsp>
                            <wps:cNvPr id="308" name="Text Box 2"/>
                            <wps:cNvSpPr txBox="1">
                              <a:spLocks noChangeArrowheads="1"/>
                            </wps:cNvSpPr>
                            <wps:spPr bwMode="auto">
                              <a:xfrm>
                                <a:off x="274860" y="2154803"/>
                                <a:ext cx="476250" cy="290195"/>
                              </a:xfrm>
                              <a:prstGeom prst="rect">
                                <a:avLst/>
                              </a:prstGeom>
                              <a:noFill/>
                              <a:ln w="9525">
                                <a:noFill/>
                                <a:miter lim="800000"/>
                                <a:headEnd/>
                                <a:tailEnd/>
                              </a:ln>
                            </wps:spPr>
                            <wps:txbx>
                              <w:txbxContent>
                                <w:p w14:paraId="7411E16B" w14:textId="77777777" w:rsidR="00F32886" w:rsidRPr="00C86502" w:rsidRDefault="00F32886" w:rsidP="0080336C">
                                  <w:pPr>
                                    <w:rPr>
                                      <w:sz w:val="18"/>
                                    </w:rPr>
                                  </w:pPr>
                                  <w:r>
                                    <w:rPr>
                                      <w:sz w:val="18"/>
                                    </w:rPr>
                                    <w:t>0.4</w:t>
                                  </w:r>
                                  <w:r w:rsidRPr="00C86502">
                                    <w:rPr>
                                      <w:sz w:val="18"/>
                                    </w:rPr>
                                    <w:t>0</w:t>
                                  </w:r>
                                </w:p>
                              </w:txbxContent>
                            </wps:txbx>
                            <wps:bodyPr rot="0" vert="horz" wrap="square" lIns="91440" tIns="45720" rIns="91440" bIns="45720" anchor="t" anchorCtr="0">
                              <a:noAutofit/>
                            </wps:bodyPr>
                          </wps:wsp>
                          <wps:wsp>
                            <wps:cNvPr id="309" name="Text Box 2"/>
                            <wps:cNvSpPr txBox="1">
                              <a:spLocks noChangeArrowheads="1"/>
                            </wps:cNvSpPr>
                            <wps:spPr bwMode="auto">
                              <a:xfrm>
                                <a:off x="282811" y="1796994"/>
                                <a:ext cx="476250" cy="290195"/>
                              </a:xfrm>
                              <a:prstGeom prst="rect">
                                <a:avLst/>
                              </a:prstGeom>
                              <a:noFill/>
                              <a:ln w="9525">
                                <a:noFill/>
                                <a:miter lim="800000"/>
                                <a:headEnd/>
                                <a:tailEnd/>
                              </a:ln>
                            </wps:spPr>
                            <wps:txbx>
                              <w:txbxContent>
                                <w:p w14:paraId="7677CB79" w14:textId="77777777" w:rsidR="00F32886" w:rsidRPr="00C86502" w:rsidRDefault="00F32886" w:rsidP="0080336C">
                                  <w:pPr>
                                    <w:rPr>
                                      <w:sz w:val="18"/>
                                    </w:rPr>
                                  </w:pPr>
                                  <w:r>
                                    <w:rPr>
                                      <w:sz w:val="18"/>
                                    </w:rPr>
                                    <w:t>0.5</w:t>
                                  </w:r>
                                  <w:r w:rsidRPr="00C86502">
                                    <w:rPr>
                                      <w:sz w:val="18"/>
                                    </w:rPr>
                                    <w:t>0</w:t>
                                  </w:r>
                                </w:p>
                              </w:txbxContent>
                            </wps:txbx>
                            <wps:bodyPr rot="0" vert="horz" wrap="square" lIns="91440" tIns="45720" rIns="91440" bIns="45720" anchor="t" anchorCtr="0">
                              <a:noAutofit/>
                            </wps:bodyPr>
                          </wps:wsp>
                          <wps:wsp>
                            <wps:cNvPr id="310" name="Text Box 2"/>
                            <wps:cNvSpPr txBox="1">
                              <a:spLocks noChangeArrowheads="1"/>
                            </wps:cNvSpPr>
                            <wps:spPr bwMode="auto">
                              <a:xfrm>
                                <a:off x="282811" y="1455088"/>
                                <a:ext cx="476250" cy="290195"/>
                              </a:xfrm>
                              <a:prstGeom prst="rect">
                                <a:avLst/>
                              </a:prstGeom>
                              <a:noFill/>
                              <a:ln w="9525">
                                <a:noFill/>
                                <a:miter lim="800000"/>
                                <a:headEnd/>
                                <a:tailEnd/>
                              </a:ln>
                            </wps:spPr>
                            <wps:txbx>
                              <w:txbxContent>
                                <w:p w14:paraId="7DF4384B" w14:textId="77777777" w:rsidR="00F32886" w:rsidRPr="00C86502" w:rsidRDefault="00F32886" w:rsidP="0080336C">
                                  <w:pPr>
                                    <w:rPr>
                                      <w:sz w:val="18"/>
                                    </w:rPr>
                                  </w:pPr>
                                  <w:r w:rsidRPr="00C86502">
                                    <w:rPr>
                                      <w:sz w:val="18"/>
                                    </w:rPr>
                                    <w:t>0.</w:t>
                                  </w:r>
                                  <w:r>
                                    <w:rPr>
                                      <w:sz w:val="18"/>
                                    </w:rPr>
                                    <w:t>6</w:t>
                                  </w:r>
                                  <w:r w:rsidRPr="00C86502">
                                    <w:rPr>
                                      <w:sz w:val="18"/>
                                    </w:rPr>
                                    <w:t>0</w:t>
                                  </w:r>
                                </w:p>
                              </w:txbxContent>
                            </wps:txbx>
                            <wps:bodyPr rot="0" vert="horz" wrap="square" lIns="91440" tIns="45720" rIns="91440" bIns="45720" anchor="t" anchorCtr="0">
                              <a:noAutofit/>
                            </wps:bodyPr>
                          </wps:wsp>
                          <wps:wsp>
                            <wps:cNvPr id="311" name="Text Box 2"/>
                            <wps:cNvSpPr txBox="1">
                              <a:spLocks noChangeArrowheads="1"/>
                            </wps:cNvSpPr>
                            <wps:spPr bwMode="auto">
                              <a:xfrm>
                                <a:off x="274860" y="1065474"/>
                                <a:ext cx="476250" cy="290195"/>
                              </a:xfrm>
                              <a:prstGeom prst="rect">
                                <a:avLst/>
                              </a:prstGeom>
                              <a:noFill/>
                              <a:ln w="9525">
                                <a:noFill/>
                                <a:miter lim="800000"/>
                                <a:headEnd/>
                                <a:tailEnd/>
                              </a:ln>
                            </wps:spPr>
                            <wps:txbx>
                              <w:txbxContent>
                                <w:p w14:paraId="064BABF1" w14:textId="77777777" w:rsidR="00F32886" w:rsidRPr="00C86502" w:rsidRDefault="00F32886" w:rsidP="0080336C">
                                  <w:pPr>
                                    <w:rPr>
                                      <w:sz w:val="18"/>
                                    </w:rPr>
                                  </w:pPr>
                                  <w:r>
                                    <w:rPr>
                                      <w:sz w:val="18"/>
                                    </w:rPr>
                                    <w:t>0.7</w:t>
                                  </w:r>
                                  <w:r w:rsidRPr="00C86502">
                                    <w:rPr>
                                      <w:sz w:val="18"/>
                                    </w:rPr>
                                    <w:t>0</w:t>
                                  </w:r>
                                </w:p>
                              </w:txbxContent>
                            </wps:txbx>
                            <wps:bodyPr rot="0" vert="horz" wrap="square" lIns="91440" tIns="45720" rIns="91440" bIns="45720" anchor="t" anchorCtr="0">
                              <a:noAutofit/>
                            </wps:bodyPr>
                          </wps:wsp>
                          <wps:wsp>
                            <wps:cNvPr id="312" name="Text Box 2"/>
                            <wps:cNvSpPr txBox="1">
                              <a:spLocks noChangeArrowheads="1"/>
                            </wps:cNvSpPr>
                            <wps:spPr bwMode="auto">
                              <a:xfrm>
                                <a:off x="282811" y="723568"/>
                                <a:ext cx="476250" cy="290195"/>
                              </a:xfrm>
                              <a:prstGeom prst="rect">
                                <a:avLst/>
                              </a:prstGeom>
                              <a:noFill/>
                              <a:ln w="9525">
                                <a:noFill/>
                                <a:miter lim="800000"/>
                                <a:headEnd/>
                                <a:tailEnd/>
                              </a:ln>
                            </wps:spPr>
                            <wps:txbx>
                              <w:txbxContent>
                                <w:p w14:paraId="1E97ACCB" w14:textId="77777777" w:rsidR="00F32886" w:rsidRPr="00C86502" w:rsidRDefault="00F32886" w:rsidP="0080336C">
                                  <w:pPr>
                                    <w:rPr>
                                      <w:sz w:val="18"/>
                                    </w:rPr>
                                  </w:pPr>
                                  <w:r>
                                    <w:rPr>
                                      <w:sz w:val="18"/>
                                    </w:rPr>
                                    <w:t>0.8</w:t>
                                  </w:r>
                                  <w:r w:rsidRPr="00C86502">
                                    <w:rPr>
                                      <w:sz w:val="18"/>
                                    </w:rPr>
                                    <w:t>0</w:t>
                                  </w:r>
                                </w:p>
                              </w:txbxContent>
                            </wps:txbx>
                            <wps:bodyPr rot="0" vert="horz" wrap="square" lIns="91440" tIns="45720" rIns="91440" bIns="45720" anchor="t" anchorCtr="0">
                              <a:noAutofit/>
                            </wps:bodyPr>
                          </wps:wsp>
                          <wps:wsp>
                            <wps:cNvPr id="313" name="Text Box 2"/>
                            <wps:cNvSpPr txBox="1">
                              <a:spLocks noChangeArrowheads="1"/>
                            </wps:cNvSpPr>
                            <wps:spPr bwMode="auto">
                              <a:xfrm>
                                <a:off x="282811" y="341906"/>
                                <a:ext cx="476250" cy="290195"/>
                              </a:xfrm>
                              <a:prstGeom prst="rect">
                                <a:avLst/>
                              </a:prstGeom>
                              <a:noFill/>
                              <a:ln w="9525">
                                <a:noFill/>
                                <a:miter lim="800000"/>
                                <a:headEnd/>
                                <a:tailEnd/>
                              </a:ln>
                            </wps:spPr>
                            <wps:txbx>
                              <w:txbxContent>
                                <w:p w14:paraId="380ED5F8" w14:textId="77777777" w:rsidR="00F32886" w:rsidRPr="00C86502" w:rsidRDefault="00F32886" w:rsidP="0080336C">
                                  <w:pPr>
                                    <w:rPr>
                                      <w:sz w:val="18"/>
                                    </w:rPr>
                                  </w:pPr>
                                  <w:r>
                                    <w:rPr>
                                      <w:sz w:val="18"/>
                                    </w:rPr>
                                    <w:t>0.9</w:t>
                                  </w:r>
                                  <w:r w:rsidRPr="00C86502">
                                    <w:rPr>
                                      <w:sz w:val="18"/>
                                    </w:rPr>
                                    <w:t>0</w:t>
                                  </w:r>
                                </w:p>
                              </w:txbxContent>
                            </wps:txbx>
                            <wps:bodyPr rot="0" vert="horz" wrap="square" lIns="91440" tIns="45720" rIns="91440" bIns="45720" anchor="t" anchorCtr="0">
                              <a:noAutofit/>
                            </wps:bodyPr>
                          </wps:wsp>
                          <wps:wsp>
                            <wps:cNvPr id="315" name="Text Box 2"/>
                            <wps:cNvSpPr txBox="1">
                              <a:spLocks noChangeArrowheads="1"/>
                            </wps:cNvSpPr>
                            <wps:spPr bwMode="auto">
                              <a:xfrm>
                                <a:off x="282811" y="0"/>
                                <a:ext cx="476250" cy="290195"/>
                              </a:xfrm>
                              <a:prstGeom prst="rect">
                                <a:avLst/>
                              </a:prstGeom>
                              <a:noFill/>
                              <a:ln w="9525">
                                <a:noFill/>
                                <a:miter lim="800000"/>
                                <a:headEnd/>
                                <a:tailEnd/>
                              </a:ln>
                            </wps:spPr>
                            <wps:txbx>
                              <w:txbxContent>
                                <w:p w14:paraId="48892F75" w14:textId="77777777" w:rsidR="00F32886" w:rsidRPr="00C86502" w:rsidRDefault="00F32886" w:rsidP="0080336C">
                                  <w:pPr>
                                    <w:rPr>
                                      <w:sz w:val="18"/>
                                    </w:rPr>
                                  </w:pPr>
                                  <w:r>
                                    <w:rPr>
                                      <w:sz w:val="18"/>
                                    </w:rPr>
                                    <w:t>1.0</w:t>
                                  </w:r>
                                  <w:r w:rsidRPr="00C86502">
                                    <w:rPr>
                                      <w:sz w:val="18"/>
                                    </w:rPr>
                                    <w:t>0</w:t>
                                  </w:r>
                                </w:p>
                              </w:txbxContent>
                            </wps:txbx>
                            <wps:bodyPr rot="0" vert="horz" wrap="square" lIns="91440" tIns="45720" rIns="91440" bIns="45720" anchor="t" anchorCtr="0">
                              <a:noAutofit/>
                            </wps:bodyPr>
                          </wps:wsp>
                        </wpg:grpSp>
                        <wps:wsp>
                          <wps:cNvPr id="10" name="Oval 10"/>
                          <wps:cNvSpPr/>
                          <wps:spPr>
                            <a:xfrm>
                              <a:off x="3474720" y="232757"/>
                              <a:ext cx="45085" cy="5207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9" name="Oval 319"/>
                          <wps:cNvSpPr/>
                          <wps:spPr>
                            <a:xfrm>
                              <a:off x="2493818" y="931026"/>
                              <a:ext cx="45085" cy="5207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2" name="Oval 322"/>
                          <wps:cNvSpPr/>
                          <wps:spPr>
                            <a:xfrm>
                              <a:off x="997527" y="2842953"/>
                              <a:ext cx="45085" cy="52070"/>
                            </a:xfrm>
                            <a:prstGeom prst="ellipse">
                              <a:avLst/>
                            </a:prstGeom>
                            <a:solidFill>
                              <a:schemeClr val="tx1"/>
                            </a:solidFill>
                            <a:ln>
                              <a:solidFill>
                                <a:schemeClr val="tx1"/>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3" name="Oval 323"/>
                          <wps:cNvSpPr/>
                          <wps:spPr>
                            <a:xfrm>
                              <a:off x="814647" y="3541222"/>
                              <a:ext cx="45085" cy="5207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7" name="Freeform 327"/>
                          <wps:cNvSpPr/>
                          <wps:spPr>
                            <a:xfrm>
                              <a:off x="798022" y="116379"/>
                              <a:ext cx="3591271" cy="3600746"/>
                            </a:xfrm>
                            <a:custGeom>
                              <a:avLst/>
                              <a:gdLst>
                                <a:gd name="connsiteX0" fmla="*/ 0 w 3591271"/>
                                <a:gd name="connsiteY0" fmla="*/ 3600746 h 3600746"/>
                                <a:gd name="connsiteX1" fmla="*/ 52116 w 3591271"/>
                                <a:gd name="connsiteY1" fmla="*/ 3458611 h 3600746"/>
                                <a:gd name="connsiteX2" fmla="*/ 236891 w 3591271"/>
                                <a:gd name="connsiteY2" fmla="*/ 2752675 h 3600746"/>
                                <a:gd name="connsiteX3" fmla="*/ 1719830 w 3591271"/>
                                <a:gd name="connsiteY3" fmla="*/ 848070 h 3600746"/>
                                <a:gd name="connsiteX4" fmla="*/ 2700560 w 3591271"/>
                                <a:gd name="connsiteY4" fmla="*/ 151610 h 3600746"/>
                                <a:gd name="connsiteX5" fmla="*/ 3591271 w 3591271"/>
                                <a:gd name="connsiteY5" fmla="*/ 0 h 360074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91271" h="3600746">
                                  <a:moveTo>
                                    <a:pt x="0" y="3600746"/>
                                  </a:moveTo>
                                  <a:lnTo>
                                    <a:pt x="52116" y="3458611"/>
                                  </a:lnTo>
                                  <a:lnTo>
                                    <a:pt x="236891" y="2752675"/>
                                  </a:lnTo>
                                  <a:lnTo>
                                    <a:pt x="1719830" y="848070"/>
                                  </a:lnTo>
                                  <a:lnTo>
                                    <a:pt x="2700560" y="151610"/>
                                  </a:lnTo>
                                  <a:lnTo>
                                    <a:pt x="3591271" y="0"/>
                                  </a:lnTo>
                                </a:path>
                              </a:pathLst>
                            </a:custGeom>
                            <a:ln w="1905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9" name="Text Box 2"/>
                        <wps:cNvSpPr txBox="1">
                          <a:spLocks noChangeArrowheads="1"/>
                        </wps:cNvSpPr>
                        <wps:spPr bwMode="auto">
                          <a:xfrm>
                            <a:off x="2286000" y="133350"/>
                            <a:ext cx="1168748" cy="282575"/>
                          </a:xfrm>
                          <a:prstGeom prst="rect">
                            <a:avLst/>
                          </a:prstGeom>
                          <a:noFill/>
                          <a:ln w="9525">
                            <a:noFill/>
                            <a:miter lim="800000"/>
                            <a:headEnd/>
                            <a:tailEnd/>
                          </a:ln>
                        </wps:spPr>
                        <wps:txbx>
                          <w:txbxContent>
                            <w:p w14:paraId="427D7522" w14:textId="77777777" w:rsidR="00F32886" w:rsidRDefault="00F32886" w:rsidP="0080336C">
                              <w:r>
                                <w:t>1% cut-off point</w:t>
                              </w:r>
                            </w:p>
                          </w:txbxContent>
                        </wps:txbx>
                        <wps:bodyPr rot="0" vert="horz" wrap="square" lIns="91440" tIns="45720" rIns="91440" bIns="45720" anchor="t" anchorCtr="0">
                          <a:noAutofit/>
                        </wps:bodyPr>
                      </wps:wsp>
                      <wps:wsp>
                        <wps:cNvPr id="14" name="Text Box 2"/>
                        <wps:cNvSpPr txBox="1">
                          <a:spLocks noChangeArrowheads="1"/>
                        </wps:cNvSpPr>
                        <wps:spPr bwMode="auto">
                          <a:xfrm>
                            <a:off x="1381125" y="809625"/>
                            <a:ext cx="1280566" cy="282575"/>
                          </a:xfrm>
                          <a:prstGeom prst="rect">
                            <a:avLst/>
                          </a:prstGeom>
                          <a:noFill/>
                          <a:ln w="9525">
                            <a:noFill/>
                            <a:miter lim="800000"/>
                            <a:headEnd/>
                            <a:tailEnd/>
                          </a:ln>
                        </wps:spPr>
                        <wps:txbx>
                          <w:txbxContent>
                            <w:p w14:paraId="3B697953" w14:textId="77777777" w:rsidR="00F32886" w:rsidRDefault="00F32886" w:rsidP="0080336C">
                              <w:r>
                                <w:t>2% cut-off point</w:t>
                              </w:r>
                            </w:p>
                          </w:txbxContent>
                        </wps:txbx>
                        <wps:bodyPr rot="0" vert="horz" wrap="square" lIns="91440" tIns="45720" rIns="91440" bIns="45720" anchor="t" anchorCtr="0">
                          <a:noAutofit/>
                        </wps:bodyPr>
                      </wps:wsp>
                      <wps:wsp>
                        <wps:cNvPr id="15" name="Text Box 2"/>
                        <wps:cNvSpPr txBox="1">
                          <a:spLocks noChangeArrowheads="1"/>
                        </wps:cNvSpPr>
                        <wps:spPr bwMode="auto">
                          <a:xfrm>
                            <a:off x="1724025" y="2695575"/>
                            <a:ext cx="1276308" cy="282575"/>
                          </a:xfrm>
                          <a:prstGeom prst="rect">
                            <a:avLst/>
                          </a:prstGeom>
                          <a:noFill/>
                          <a:ln w="9525">
                            <a:noFill/>
                            <a:miter lim="800000"/>
                            <a:headEnd/>
                            <a:tailEnd/>
                          </a:ln>
                        </wps:spPr>
                        <wps:txbx>
                          <w:txbxContent>
                            <w:p w14:paraId="7DFBD7D9" w14:textId="77777777" w:rsidR="00F32886" w:rsidRDefault="00F32886" w:rsidP="0080336C">
                              <w:r>
                                <w:t>5% cut-off point</w:t>
                              </w:r>
                            </w:p>
                          </w:txbxContent>
                        </wps:txbx>
                        <wps:bodyPr rot="0" vert="horz" wrap="square" lIns="91440" tIns="45720" rIns="91440" bIns="45720" anchor="t" anchorCtr="0">
                          <a:noAutofit/>
                        </wps:bodyPr>
                      </wps:wsp>
                      <wps:wsp>
                        <wps:cNvPr id="16" name="Text Box 2"/>
                        <wps:cNvSpPr txBox="1">
                          <a:spLocks noChangeArrowheads="1"/>
                        </wps:cNvSpPr>
                        <wps:spPr bwMode="auto">
                          <a:xfrm>
                            <a:off x="952500" y="3390900"/>
                            <a:ext cx="2348507" cy="282575"/>
                          </a:xfrm>
                          <a:prstGeom prst="rect">
                            <a:avLst/>
                          </a:prstGeom>
                          <a:noFill/>
                          <a:ln w="9525">
                            <a:noFill/>
                            <a:miter lim="800000"/>
                            <a:headEnd/>
                            <a:tailEnd/>
                          </a:ln>
                        </wps:spPr>
                        <wps:txbx>
                          <w:txbxContent>
                            <w:p w14:paraId="7EF45DC4" w14:textId="77777777" w:rsidR="00F32886" w:rsidRDefault="00F32886" w:rsidP="0080336C">
                              <w:r>
                                <w:t>10% cut-off point</w:t>
                              </w:r>
                            </w:p>
                          </w:txbxContent>
                        </wps:txbx>
                        <wps:bodyPr rot="0" vert="horz" wrap="square" lIns="91440" tIns="45720" rIns="91440" bIns="45720" anchor="t" anchorCtr="0">
                          <a:noAutofit/>
                        </wps:bodyPr>
                      </wps:wsp>
                      <wps:wsp>
                        <wps:cNvPr id="18" name="Straight Arrow Connector 18"/>
                        <wps:cNvCnPr/>
                        <wps:spPr>
                          <a:xfrm flipH="1">
                            <a:off x="1133475" y="2838450"/>
                            <a:ext cx="361341"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1A4BF744" id="Group 22" o:spid="_x0000_s1029" style="width:365.25pt;height:336.55pt;mso-position-horizontal-relative:char;mso-position-vertical-relative:line" coordsize="46386,42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">
                <v:group id="Group 8" o:spid="_x0000_s1030" style="position:absolute;width:46386;height:42741" coordsize="46392,42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group id="Group 316" o:spid="_x0000_s1031" style="position:absolute;width:46392;height:42743" coordsize="46392,42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">
                    <v:rect id="Rectangle 1" o:spid="_x0000_s1032" style="position:absolute;left:7757;top:1113;width:35999;height:359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" fillcolor="white [3212]" strokecolor="black [3213]"/>
                    <v:line id="Straight Connector 3" o:spid="_x0000_s1033" style="position:absolute;flip:x;visibility:visible;mso-wrap-style:square" from="6247,19162" to="8444,19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" strokecolor="black [3213]"/>
                    <v:line id="Straight Connector 4" o:spid="_x0000_s1034" style="position:absolute;flip:y;visibility:visible;mso-wrap-style:square" from="7757,1272" to="43756,37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" strokecolor="black [3213]"/>
                    <v:shape id="Text Box 2" o:spid="_x0000_s1035" type="#_x0000_t202" style="position:absolute;left:-2182;top:17414;width:7747;height:338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" fillcolor="white [3212]" stroked="f">
                      <v:textbox>
                        <w:txbxContent>
                          <w:p w14:paraId="506A123D" w14:textId="77777777" w:rsidR="00F32886" w:rsidRDefault="00F32886" w:rsidP="0080336C">
                            <w:r>
                              <w:t>Sensitivity</w:t>
                            </w:r>
                          </w:p>
                        </w:txbxContent>
                      </v:textbox>
                    </v:shape>
                    <v:shape id="Text Box 2" o:spid="_x0000_s1036" type="#_x0000_t202" style="position:absolute;left:21990;top:39358;width:11049;height:3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" fillcolor="white [3212]" stroked="f">
                      <v:textbox>
                        <w:txbxContent>
                          <w:p w14:paraId="173ECEF1" w14:textId="77777777" w:rsidR="00F32886" w:rsidRDefault="00F32886" w:rsidP="0080336C">
                            <w:r>
                              <w:t>1-Specificity</w:t>
                            </w:r>
                          </w:p>
                        </w:txbxContent>
                      </v:textbox>
                    </v:shape>
                    <v:group id="Group 19" o:spid="_x0000_s1037" style="position:absolute;left:11336;top:36098;width:14430;height:2166" coordsize="14430,2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line id="Straight Connector 2" o:spid="_x0000_s1038" style="position:absolute;visibility:visible;mso-wrap-style:square" from="14430,0" to="14430,2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" strokecolor="black [3213]"/>
                      <v:line id="Straight Connector 6" o:spid="_x0000_s1039" style="position:absolute;visibility:visible;mso-wrap-style:square" from="0,95" to="0,2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" strokecolor="black [3213]"/>
                      <v:line id="Straight Connector 11" o:spid="_x0000_s1040" style="position:absolute;visibility:visible;mso-wrap-style:square" from="3571,0" to="3571,2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" strokecolor="black [3213]"/>
                      <v:line id="Straight Connector 12" o:spid="_x0000_s1041" style="position:absolute;visibility:visible;mso-wrap-style:square" from="7286,0" to="7286,2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" strokecolor="black [3213]"/>
                      <v:line id="Straight Connector 13" o:spid="_x0000_s1042" style="position:absolute;visibility:visible;mso-wrap-style:square" from="10810,0" to="10810,2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" strokecolor="black [3213]"/>
                    </v:group>
                    <v:group id="Group 20" o:spid="_x0000_s1043" style="position:absolute;left:29299;top:36098;width:10859;height:2071" coordorigin="3571" coordsize="10858,2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line id="Straight Connector 21" o:spid="_x0000_s1044" style="position:absolute;visibility:visible;mso-wrap-style:square" from="14430,0" to="14430,2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" strokecolor="black [3213]"/>
                      <v:line id="Straight Connector 23" o:spid="_x0000_s1045" style="position:absolute;visibility:visible;mso-wrap-style:square" from="3571,0" to="3571,2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" strokecolor="black [3213]"/>
                      <v:line id="Straight Connector 24" o:spid="_x0000_s1046" style="position:absolute;visibility:visible;mso-wrap-style:square" from="7286,0" to="7286,2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" strokecolor="black [3213]"/>
                      <v:line id="Straight Connector 25" o:spid="_x0000_s1047" style="position:absolute;visibility:visible;mso-wrap-style:square" from="10810,0" to="10810,2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" strokecolor="black [3213]"/>
                    </v:group>
                    <v:group id="Group 26" o:spid="_x0000_s1048" style="position:absolute;left:1934;top:27014;width:10808;height:2165;rotation:-90" coordsize="10810,2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">
                      <v:line id="Straight Connector 28" o:spid="_x0000_s1049" style="position:absolute;visibility:visible;mso-wrap-style:square" from="0,95" to="0,2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" strokecolor="black [3213]"/>
                      <v:line id="Straight Connector 29" o:spid="_x0000_s1050" style="position:absolute;visibility:visible;mso-wrap-style:square" from="3571,0" to="3571,2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" strokecolor="black [3213]"/>
                      <v:line id="Straight Connector 30" o:spid="_x0000_s1051" style="position:absolute;visibility:visible;mso-wrap-style:square" from="7286,0" to="7286,2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" strokecolor="black [3213]"/>
                      <v:line id="Straight Connector 31" o:spid="_x0000_s1052" style="position:absolute;visibility:visible;mso-wrap-style:square" from="10810,0" to="10810,2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" strokecolor="black [3213]"/>
                    </v:group>
                    <v:group id="Group 288" o:spid="_x0000_s1053" style="position:absolute;left:1704;top:9075;width:10858;height:2070;rotation:-90" coordorigin="3571" coordsize="10858,2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">
                      <v:line id="Straight Connector 289" o:spid="_x0000_s1054" style="position:absolute;visibility:visible;mso-wrap-style:square" from="14430,0" to="14430,2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" strokecolor="black [3213]"/>
                      <v:line id="Straight Connector 291" o:spid="_x0000_s1055" style="position:absolute;visibility:visible;mso-wrap-style:square" from="3571,0" to="3571,2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" strokecolor="black [3213]"/>
                      <v:line id="Straight Connector 292" o:spid="_x0000_s1056" style="position:absolute;visibility:visible;mso-wrap-style:square" from="7286,0" to="7286,2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" strokecolor="black [3213]"/>
                      <v:line id="Straight Connector 293" o:spid="_x0000_s1057" style="position:absolute;visibility:visible;mso-wrap-style:square" from="10810,0" to="10810,2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" strokecolor="black [3213]"/>
                    </v:group>
                    <v:shape id="Text Box 2" o:spid="_x0000_s1058" type="#_x0000_t202" style="position:absolute;left:8950;top:38245;width:4763;height:2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" fillcolor="white [3212]" stroked="f">
                      <v:textbox>
                        <w:txbxContent>
                          <w:p w14:paraId="0B9FE46F" w14:textId="77777777" w:rsidR="00F32886" w:rsidRPr="00C86502" w:rsidRDefault="00F32886" w:rsidP="0080336C">
                            <w:pPr>
                              <w:rPr>
                                <w:sz w:val="18"/>
                              </w:rPr>
                            </w:pPr>
                            <w:r w:rsidRPr="00C86502">
                              <w:rPr>
                                <w:sz w:val="18"/>
                              </w:rPr>
                              <w:t>0.10</w:t>
                            </w:r>
                          </w:p>
                        </w:txbxContent>
                      </v:textbox>
                    </v:shape>
                    <v:shape id="Text Box 2" o:spid="_x0000_s1059" type="#_x0000_t202" style="position:absolute;left:12926;top:38245;width:4762;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" fillcolor="white [3212]" stroked="f">
                      <v:textbox>
                        <w:txbxContent>
                          <w:p w14:paraId="17638E3E" w14:textId="77777777" w:rsidR="00F32886" w:rsidRPr="00C86502" w:rsidRDefault="00F32886" w:rsidP="0080336C">
                            <w:pPr>
                              <w:rPr>
                                <w:sz w:val="18"/>
                              </w:rPr>
                            </w:pPr>
                            <w:r>
                              <w:rPr>
                                <w:sz w:val="18"/>
                              </w:rPr>
                              <w:t>0.2</w:t>
                            </w:r>
                            <w:r w:rsidRPr="00C86502">
                              <w:rPr>
                                <w:sz w:val="18"/>
                              </w:rPr>
                              <w:t>0</w:t>
                            </w:r>
                          </w:p>
                        </w:txbxContent>
                      </v:textbox>
                    </v:shape>
                    <v:shape id="Text Box 2" o:spid="_x0000_s1060" type="#_x0000_t202" style="position:absolute;left:16583;top:38166;width:4763;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" fillcolor="white [3212]" stroked="f">
                      <v:textbox>
                        <w:txbxContent>
                          <w:p w14:paraId="061A6607" w14:textId="77777777" w:rsidR="00F32886" w:rsidRPr="00C86502" w:rsidRDefault="00F32886" w:rsidP="0080336C">
                            <w:pPr>
                              <w:rPr>
                                <w:sz w:val="18"/>
                              </w:rPr>
                            </w:pPr>
                            <w:r w:rsidRPr="00C86502">
                              <w:rPr>
                                <w:sz w:val="18"/>
                              </w:rPr>
                              <w:t>0.</w:t>
                            </w:r>
                            <w:r>
                              <w:rPr>
                                <w:sz w:val="18"/>
                              </w:rPr>
                              <w:t>3</w:t>
                            </w:r>
                            <w:r w:rsidRPr="00C86502">
                              <w:rPr>
                                <w:sz w:val="18"/>
                              </w:rPr>
                              <w:t>0</w:t>
                            </w:r>
                          </w:p>
                        </w:txbxContent>
                      </v:textbox>
                    </v:shape>
                    <v:shape id="Text Box 2" o:spid="_x0000_s1061" type="#_x0000_t202" style="position:absolute;left:20320;top:38166;width:4763;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" filled="f" stroked="f">
                      <v:textbox>
                        <w:txbxContent>
                          <w:p w14:paraId="5B860822" w14:textId="77777777" w:rsidR="00F32886" w:rsidRPr="00C86502" w:rsidRDefault="00F32886" w:rsidP="0080336C">
                            <w:pPr>
                              <w:rPr>
                                <w:sz w:val="18"/>
                              </w:rPr>
                            </w:pPr>
                            <w:r>
                              <w:rPr>
                                <w:sz w:val="18"/>
                              </w:rPr>
                              <w:t>0.4</w:t>
                            </w:r>
                            <w:r w:rsidRPr="00C86502">
                              <w:rPr>
                                <w:sz w:val="18"/>
                              </w:rPr>
                              <w:t>0</w:t>
                            </w:r>
                          </w:p>
                        </w:txbxContent>
                      </v:textbox>
                    </v:shape>
                    <v:shape id="Text Box 2" o:spid="_x0000_s1062" type="#_x0000_t202" style="position:absolute;left:23978;top:38166;width:4763;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" filled="f" stroked="f">
                      <v:textbox>
                        <w:txbxContent>
                          <w:p w14:paraId="65AE98AF" w14:textId="77777777" w:rsidR="00F32886" w:rsidRPr="00C86502" w:rsidRDefault="00F32886" w:rsidP="0080336C">
                            <w:pPr>
                              <w:rPr>
                                <w:sz w:val="18"/>
                              </w:rPr>
                            </w:pPr>
                            <w:r>
                              <w:rPr>
                                <w:sz w:val="18"/>
                              </w:rPr>
                              <w:t>0.5</w:t>
                            </w:r>
                            <w:r w:rsidRPr="00C86502">
                              <w:rPr>
                                <w:sz w:val="18"/>
                              </w:rPr>
                              <w:t>0</w:t>
                            </w:r>
                          </w:p>
                        </w:txbxContent>
                      </v:textbox>
                    </v:shape>
                    <v:shape id="Text Box 2" o:spid="_x0000_s1063" type="#_x0000_t202" style="position:absolute;left:27477;top:38166;width:4762;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" filled="f" stroked="f">
                      <v:textbox>
                        <w:txbxContent>
                          <w:p w14:paraId="69F50D19" w14:textId="77777777" w:rsidR="00F32886" w:rsidRPr="00C86502" w:rsidRDefault="00F32886" w:rsidP="0080336C">
                            <w:pPr>
                              <w:rPr>
                                <w:sz w:val="18"/>
                              </w:rPr>
                            </w:pPr>
                            <w:r>
                              <w:rPr>
                                <w:sz w:val="18"/>
                              </w:rPr>
                              <w:t>0.6</w:t>
                            </w:r>
                            <w:r w:rsidRPr="00C86502">
                              <w:rPr>
                                <w:sz w:val="18"/>
                              </w:rPr>
                              <w:t>0</w:t>
                            </w:r>
                          </w:p>
                        </w:txbxContent>
                      </v:textbox>
                    </v:shape>
                    <v:shape id="Text Box 2" o:spid="_x0000_s1064" type="#_x0000_t202" style="position:absolute;left:31055;top:38166;width:4762;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" filled="f" stroked="f">
                      <v:textbox>
                        <w:txbxContent>
                          <w:p w14:paraId="3B311E12" w14:textId="77777777" w:rsidR="00F32886" w:rsidRPr="00C86502" w:rsidRDefault="00F32886" w:rsidP="0080336C">
                            <w:pPr>
                              <w:rPr>
                                <w:sz w:val="18"/>
                              </w:rPr>
                            </w:pPr>
                            <w:r>
                              <w:rPr>
                                <w:sz w:val="18"/>
                              </w:rPr>
                              <w:t>0.7</w:t>
                            </w:r>
                            <w:r w:rsidRPr="00C86502">
                              <w:rPr>
                                <w:sz w:val="18"/>
                              </w:rPr>
                              <w:t>0</w:t>
                            </w:r>
                          </w:p>
                        </w:txbxContent>
                      </v:textbox>
                    </v:shape>
                    <v:shape id="Text Box 2" o:spid="_x0000_s1065" type="#_x0000_t202" style="position:absolute;left:34712;top:38166;width:4763;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" filled="f" stroked="f">
                      <v:textbox>
                        <w:txbxContent>
                          <w:p w14:paraId="5E7636F1" w14:textId="77777777" w:rsidR="00F32886" w:rsidRPr="00C86502" w:rsidRDefault="00F32886" w:rsidP="0080336C">
                            <w:pPr>
                              <w:rPr>
                                <w:sz w:val="18"/>
                              </w:rPr>
                            </w:pPr>
                            <w:r>
                              <w:rPr>
                                <w:sz w:val="18"/>
                              </w:rPr>
                              <w:t>0.8</w:t>
                            </w:r>
                            <w:r w:rsidRPr="00C86502">
                              <w:rPr>
                                <w:sz w:val="18"/>
                              </w:rPr>
                              <w:t>0</w:t>
                            </w:r>
                          </w:p>
                        </w:txbxContent>
                      </v:textbox>
                    </v:shape>
                    <v:shape id="Text Box 2" o:spid="_x0000_s1066" type="#_x0000_t202" style="position:absolute;left:38211;top:38086;width:4762;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" fillcolor="white [3212]" stroked="f">
                      <v:textbox>
                        <w:txbxContent>
                          <w:p w14:paraId="7D771564" w14:textId="77777777" w:rsidR="00F32886" w:rsidRPr="00C86502" w:rsidRDefault="00F32886" w:rsidP="0080336C">
                            <w:pPr>
                              <w:rPr>
                                <w:sz w:val="18"/>
                              </w:rPr>
                            </w:pPr>
                            <w:r>
                              <w:rPr>
                                <w:sz w:val="18"/>
                              </w:rPr>
                              <w:t>0.9</w:t>
                            </w:r>
                            <w:r w:rsidRPr="00C86502">
                              <w:rPr>
                                <w:sz w:val="18"/>
                              </w:rPr>
                              <w:t>0</w:t>
                            </w:r>
                          </w:p>
                        </w:txbxContent>
                      </v:textbox>
                    </v:shape>
                    <v:shape id="Text Box 2" o:spid="_x0000_s1067" type="#_x0000_t202" style="position:absolute;left:41630;top:38086;width:4762;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" filled="f" stroked="f">
                      <v:textbox>
                        <w:txbxContent>
                          <w:p w14:paraId="32164EC7" w14:textId="77777777" w:rsidR="00F32886" w:rsidRPr="00C86502" w:rsidRDefault="00F32886" w:rsidP="0080336C">
                            <w:pPr>
                              <w:rPr>
                                <w:sz w:val="18"/>
                              </w:rPr>
                            </w:pPr>
                            <w:r>
                              <w:rPr>
                                <w:sz w:val="18"/>
                              </w:rPr>
                              <w:t>1.0</w:t>
                            </w:r>
                            <w:r w:rsidRPr="00C86502">
                              <w:rPr>
                                <w:sz w:val="18"/>
                              </w:rPr>
                              <w:t>0</w:t>
                            </w:r>
                          </w:p>
                        </w:txbxContent>
                      </v:textbox>
                    </v:shape>
                    <v:shape id="Text Box 2" o:spid="_x0000_s1068" type="#_x0000_t202" style="position:absolute;left:2907;top:32361;width:4763;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" filled="f" stroked="f">
                      <v:textbox>
                        <w:txbxContent>
                          <w:p w14:paraId="4A1FDBF3" w14:textId="77777777" w:rsidR="00F32886" w:rsidRPr="00C86502" w:rsidRDefault="00F32886" w:rsidP="0080336C">
                            <w:pPr>
                              <w:rPr>
                                <w:sz w:val="18"/>
                              </w:rPr>
                            </w:pPr>
                            <w:r w:rsidRPr="00C86502">
                              <w:rPr>
                                <w:sz w:val="18"/>
                              </w:rPr>
                              <w:t>0.10</w:t>
                            </w:r>
                          </w:p>
                        </w:txbxContent>
                      </v:textbox>
                    </v:shape>
                    <v:shape id="Text Box 2" o:spid="_x0000_s1069" type="#_x0000_t202" style="position:absolute;left:2828;top:28704;width:4762;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" filled="f" stroked="f">
                      <v:textbox>
                        <w:txbxContent>
                          <w:p w14:paraId="67F4E0C0" w14:textId="77777777" w:rsidR="00F32886" w:rsidRPr="00C86502" w:rsidRDefault="00F32886" w:rsidP="0080336C">
                            <w:pPr>
                              <w:rPr>
                                <w:sz w:val="18"/>
                              </w:rPr>
                            </w:pPr>
                            <w:r>
                              <w:rPr>
                                <w:sz w:val="18"/>
                              </w:rPr>
                              <w:t>0.2</w:t>
                            </w:r>
                            <w:r w:rsidRPr="00C86502">
                              <w:rPr>
                                <w:sz w:val="18"/>
                              </w:rPr>
                              <w:t>0</w:t>
                            </w:r>
                          </w:p>
                        </w:txbxContent>
                      </v:textbox>
                    </v:shape>
                    <v:shape id="Text Box 2" o:spid="_x0000_s1070" type="#_x0000_t202" style="position:absolute;left:2828;top:24967;width:4762;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" filled="f" stroked="f">
                      <v:textbox>
                        <w:txbxContent>
                          <w:p w14:paraId="33098CCA" w14:textId="77777777" w:rsidR="00F32886" w:rsidRPr="00C86502" w:rsidRDefault="00F32886" w:rsidP="0080336C">
                            <w:pPr>
                              <w:rPr>
                                <w:sz w:val="18"/>
                              </w:rPr>
                            </w:pPr>
                            <w:r>
                              <w:rPr>
                                <w:sz w:val="18"/>
                              </w:rPr>
                              <w:t>0.3</w:t>
                            </w:r>
                            <w:r w:rsidRPr="00C86502">
                              <w:rPr>
                                <w:sz w:val="18"/>
                              </w:rPr>
                              <w:t>0</w:t>
                            </w:r>
                          </w:p>
                        </w:txbxContent>
                      </v:textbox>
                    </v:shape>
                    <v:shape id="Text Box 2" o:spid="_x0000_s1071" type="#_x0000_t202" style="position:absolute;left:2748;top:21548;width:4763;height:2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" filled="f" stroked="f">
                      <v:textbox>
                        <w:txbxContent>
                          <w:p w14:paraId="7411E16B" w14:textId="77777777" w:rsidR="00F32886" w:rsidRPr="00C86502" w:rsidRDefault="00F32886" w:rsidP="0080336C">
                            <w:pPr>
                              <w:rPr>
                                <w:sz w:val="18"/>
                              </w:rPr>
                            </w:pPr>
                            <w:r>
                              <w:rPr>
                                <w:sz w:val="18"/>
                              </w:rPr>
                              <w:t>0.4</w:t>
                            </w:r>
                            <w:r w:rsidRPr="00C86502">
                              <w:rPr>
                                <w:sz w:val="18"/>
                              </w:rPr>
                              <w:t>0</w:t>
                            </w:r>
                          </w:p>
                        </w:txbxContent>
                      </v:textbox>
                    </v:shape>
                    <v:shape id="Text Box 2" o:spid="_x0000_s1072" type="#_x0000_t202" style="position:absolute;left:2828;top:17969;width:4762;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" filled="f" stroked="f">
                      <v:textbox>
                        <w:txbxContent>
                          <w:p w14:paraId="7677CB79" w14:textId="77777777" w:rsidR="00F32886" w:rsidRPr="00C86502" w:rsidRDefault="00F32886" w:rsidP="0080336C">
                            <w:pPr>
                              <w:rPr>
                                <w:sz w:val="18"/>
                              </w:rPr>
                            </w:pPr>
                            <w:r>
                              <w:rPr>
                                <w:sz w:val="18"/>
                              </w:rPr>
                              <w:t>0.5</w:t>
                            </w:r>
                            <w:r w:rsidRPr="00C86502">
                              <w:rPr>
                                <w:sz w:val="18"/>
                              </w:rPr>
                              <w:t>0</w:t>
                            </w:r>
                          </w:p>
                        </w:txbxContent>
                      </v:textbox>
                    </v:shape>
                    <v:shape id="Text Box 2" o:spid="_x0000_s1073" type="#_x0000_t202" style="position:absolute;left:2828;top:14550;width:4762;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" filled="f" stroked="f">
                      <v:textbox>
                        <w:txbxContent>
                          <w:p w14:paraId="7DF4384B" w14:textId="77777777" w:rsidR="00F32886" w:rsidRPr="00C86502" w:rsidRDefault="00F32886" w:rsidP="0080336C">
                            <w:pPr>
                              <w:rPr>
                                <w:sz w:val="18"/>
                              </w:rPr>
                            </w:pPr>
                            <w:r w:rsidRPr="00C86502">
                              <w:rPr>
                                <w:sz w:val="18"/>
                              </w:rPr>
                              <w:t>0.</w:t>
                            </w:r>
                            <w:r>
                              <w:rPr>
                                <w:sz w:val="18"/>
                              </w:rPr>
                              <w:t>6</w:t>
                            </w:r>
                            <w:r w:rsidRPr="00C86502">
                              <w:rPr>
                                <w:sz w:val="18"/>
                              </w:rPr>
                              <w:t>0</w:t>
                            </w:r>
                          </w:p>
                        </w:txbxContent>
                      </v:textbox>
                    </v:shape>
                    <v:shape id="Text Box 2" o:spid="_x0000_s1074" type="#_x0000_t202" style="position:absolute;left:2748;top:10654;width:4763;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" filled="f" stroked="f">
                      <v:textbox>
                        <w:txbxContent>
                          <w:p w14:paraId="064BABF1" w14:textId="77777777" w:rsidR="00F32886" w:rsidRPr="00C86502" w:rsidRDefault="00F32886" w:rsidP="0080336C">
                            <w:pPr>
                              <w:rPr>
                                <w:sz w:val="18"/>
                              </w:rPr>
                            </w:pPr>
                            <w:r>
                              <w:rPr>
                                <w:sz w:val="18"/>
                              </w:rPr>
                              <w:t>0.7</w:t>
                            </w:r>
                            <w:r w:rsidRPr="00C86502">
                              <w:rPr>
                                <w:sz w:val="18"/>
                              </w:rPr>
                              <w:t>0</w:t>
                            </w:r>
                          </w:p>
                        </w:txbxContent>
                      </v:textbox>
                    </v:shape>
                    <v:shape id="Text Box 2" o:spid="_x0000_s1075" type="#_x0000_t202" style="position:absolute;left:2828;top:7235;width:4762;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" filled="f" stroked="f">
                      <v:textbox>
                        <w:txbxContent>
                          <w:p w14:paraId="1E97ACCB" w14:textId="77777777" w:rsidR="00F32886" w:rsidRPr="00C86502" w:rsidRDefault="00F32886" w:rsidP="0080336C">
                            <w:pPr>
                              <w:rPr>
                                <w:sz w:val="18"/>
                              </w:rPr>
                            </w:pPr>
                            <w:r>
                              <w:rPr>
                                <w:sz w:val="18"/>
                              </w:rPr>
                              <w:t>0.8</w:t>
                            </w:r>
                            <w:r w:rsidRPr="00C86502">
                              <w:rPr>
                                <w:sz w:val="18"/>
                              </w:rPr>
                              <w:t>0</w:t>
                            </w:r>
                          </w:p>
                        </w:txbxContent>
                      </v:textbox>
                    </v:shape>
                    <v:shape id="Text Box 2" o:spid="_x0000_s1076" type="#_x0000_t202" style="position:absolute;left:2828;top:3419;width:4762;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" filled="f" stroked="f">
                      <v:textbox>
                        <w:txbxContent>
                          <w:p w14:paraId="380ED5F8" w14:textId="77777777" w:rsidR="00F32886" w:rsidRPr="00C86502" w:rsidRDefault="00F32886" w:rsidP="0080336C">
                            <w:pPr>
                              <w:rPr>
                                <w:sz w:val="18"/>
                              </w:rPr>
                            </w:pPr>
                            <w:r>
                              <w:rPr>
                                <w:sz w:val="18"/>
                              </w:rPr>
                              <w:t>0.9</w:t>
                            </w:r>
                            <w:r w:rsidRPr="00C86502">
                              <w:rPr>
                                <w:sz w:val="18"/>
                              </w:rPr>
                              <w:t>0</w:t>
                            </w:r>
                          </w:p>
                        </w:txbxContent>
                      </v:textbox>
                    </v:shape>
                    <v:shape id="Text Box 2" o:spid="_x0000_s1077" type="#_x0000_t202" style="position:absolute;left:2828;width:4762;height:2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" filled="f" stroked="f">
                      <v:textbox>
                        <w:txbxContent>
                          <w:p w14:paraId="48892F75" w14:textId="77777777" w:rsidR="00F32886" w:rsidRPr="00C86502" w:rsidRDefault="00F32886" w:rsidP="0080336C">
                            <w:pPr>
                              <w:rPr>
                                <w:sz w:val="18"/>
                              </w:rPr>
                            </w:pPr>
                            <w:r>
                              <w:rPr>
                                <w:sz w:val="18"/>
                              </w:rPr>
                              <w:t>1.0</w:t>
                            </w:r>
                            <w:r w:rsidRPr="00C86502">
                              <w:rPr>
                                <w:sz w:val="18"/>
                              </w:rPr>
                              <w:t>0</w:t>
                            </w:r>
                          </w:p>
                        </w:txbxContent>
                      </v:textbox>
                    </v:shape>
                  </v:group>
                  <v:oval id="Oval 10" o:spid="_x0000_s1078" style="position:absolute;left:34747;top:2327;width:451;height: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" fillcolor="black [3213]" strokecolor="black [3213]" strokeweight="2pt"/>
                  <v:oval id="Oval 319" o:spid="_x0000_s1079" style="position:absolute;left:24938;top:9310;width:451;height: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" fillcolor="black [3213]" strokecolor="black [3213]" strokeweight="2pt"/>
                  <v:oval id="Oval 322" o:spid="_x0000_s1080" style="position:absolute;left:9975;top:28429;width:451;height: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" fillcolor="black [3213]" strokecolor="black [3213]" strokeweight="2pt"/>
                  <v:oval id="Oval 323" o:spid="_x0000_s1081" style="position:absolute;left:8146;top:35412;width:451;height: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" fillcolor="black [3213]" strokecolor="black [3213]" strokeweight="2pt"/>
                  <v:shape id="Freeform 327" o:spid="_x0000_s1082" style="position:absolute;left:7980;top:1163;width:35912;height:36008;visibility:visible;mso-wrap-style:square;v-text-anchor:middle" coordsize="3591271,3600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" path="m,3600746l52116,3458611,236891,2752675,1719830,848070,2700560,151610,3591271,e" filled="f" strokecolor="black [3040]" strokeweight="1.5pt">
                    <v:path arrowok="t" o:connecttype="custom" o:connectlocs="0,3600746;52116,3458611;236891,2752675;1719830,848070;2700560,151610;3591271,0" o:connectangles="0,0,0,0,0,0"/>
                  </v:shape>
                </v:group>
                <v:shape id="Text Box 2" o:spid="_x0000_s1083" type="#_x0000_t202" style="position:absolute;left:22860;top:1333;width:11687;height:2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427D7522" w14:textId="77777777" w:rsidR="00F32886" w:rsidRDefault="00F32886" w:rsidP="0080336C">
                        <w:r>
                          <w:t>1% cut-off point</w:t>
                        </w:r>
                      </w:p>
                    </w:txbxContent>
                  </v:textbox>
                </v:shape>
                <v:shape id="Text Box 2" o:spid="_x0000_s1084" type="#_x0000_t202" style="position:absolute;left:13811;top:8096;width:12805;height:2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3B697953" w14:textId="77777777" w:rsidR="00F32886" w:rsidRDefault="00F32886" w:rsidP="0080336C">
                        <w:r>
                          <w:t>2% cut-off point</w:t>
                        </w:r>
                      </w:p>
                    </w:txbxContent>
                  </v:textbox>
                </v:shape>
                <v:shape id="Text Box 2" o:spid="_x0000_s1085" type="#_x0000_t202" style="position:absolute;left:17240;top:26955;width:12763;height:2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w:txbxContent>
                      <w:p w14:paraId="7DFBD7D9" w14:textId="77777777" w:rsidR="00F32886" w:rsidRDefault="00F32886" w:rsidP="0080336C">
                        <w:r>
                          <w:t>5% cut-off point</w:t>
                        </w:r>
                      </w:p>
                    </w:txbxContent>
                  </v:textbox>
                </v:shape>
                <v:shape id="Text Box 2" o:spid="_x0000_s1086" type="#_x0000_t202" style="position:absolute;left:9525;top:33909;width:23485;height:2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" filled="f" stroked="f">
                  <v:textbox>
                    <w:txbxContent>
                      <w:p w14:paraId="7EF45DC4" w14:textId="77777777" w:rsidR="00F32886" w:rsidRDefault="00F32886" w:rsidP="0080336C">
                        <w:r>
                          <w:t>10% cut-off point</w:t>
                        </w:r>
                      </w:p>
                    </w:txbxContent>
                  </v:textbox>
                </v:shape>
                <v:shapetype id="_x0000_t32" coordsize="21600,21600" o:spt="32" o:oned="t" path="m,l21600,21600e" filled="f">
                  <v:path arrowok="t" fillok="f" o:connecttype="none"/>
                  <o:lock v:ext="edit" shapetype="t"/>
                </v:shapetype>
                <v:shape id="Straight Arrow Connector 18" o:spid="_x0000_s1087" type="#_x0000_t32" style="position:absolute;left:11334;top:28384;width:361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" strokecolor="black [3213]">
                  <v:stroke endarrow="open"/>
                </v:shape>
                <w10:anchorlock/>
              </v:group>
            </w:pict>
          </mc:Fallback>
        </mc:AlternateContent>
      </w:r>
    </w:p>
    <w:p w14:paraId="3EA3452E" w14:textId="77777777" w:rsidR="0080336C" w:rsidRDefault="0080336C" w:rsidP="0080336C">
      <w:pPr>
        <w:rPr>
          <w:rFonts w:eastAsia="Times New Roman" w:cs="Times New Roman"/>
          <w:spacing w:val="1"/>
          <w:lang w:eastAsia="en-GB"/>
        </w:rPr>
      </w:pPr>
      <w:r>
        <w:t xml:space="preserve">Figure </w:t>
      </w:r>
      <w:r w:rsidR="00B73CE9">
        <w:t>A</w:t>
      </w:r>
      <w:r>
        <w:t xml:space="preserve">1: An illustrative ROC curve for the cut-off points: 1%, 2%, 5% and 10%. </w:t>
      </w:r>
      <w:r w:rsidRPr="009E46BA">
        <w:t>(</w:t>
      </w:r>
      <w:r w:rsidRPr="009E46BA">
        <w:rPr>
          <w:rFonts w:eastAsia="Times New Roman" w:cs="Times New Roman"/>
          <w:spacing w:val="1"/>
          <w:lang w:eastAsia="en-GB"/>
        </w:rPr>
        <w:t>Webb, S.S. et al. Int Urogynecol J (2016). doi</w:t>
      </w:r>
      <w:proofErr w:type="gramStart"/>
      <w:r w:rsidRPr="009E46BA">
        <w:rPr>
          <w:rFonts w:eastAsia="Times New Roman" w:cs="Times New Roman"/>
          <w:spacing w:val="1"/>
          <w:lang w:eastAsia="en-GB"/>
        </w:rPr>
        <w:t>:10.1007</w:t>
      </w:r>
      <w:proofErr w:type="gramEnd"/>
      <w:r w:rsidRPr="009E46BA">
        <w:rPr>
          <w:rFonts w:eastAsia="Times New Roman" w:cs="Times New Roman"/>
          <w:spacing w:val="1"/>
          <w:lang w:eastAsia="en-GB"/>
        </w:rPr>
        <w:t>/s00192-016-3125-2)</w:t>
      </w:r>
      <w:r w:rsidR="00B73CE9">
        <w:rPr>
          <w:rFonts w:eastAsia="Times New Roman" w:cs="Times New Roman"/>
          <w:spacing w:val="1"/>
          <w:lang w:eastAsia="en-GB"/>
        </w:rPr>
        <w:t>. This is an example of the ROC that will be produced for each model on each outcome.</w:t>
      </w:r>
    </w:p>
    <w:p w14:paraId="18A1BD32" w14:textId="77777777" w:rsidR="0080336C" w:rsidRDefault="0080336C">
      <w:pPr>
        <w:rPr>
          <w:rFonts w:eastAsia="Times New Roman" w:cs="Times New Roman"/>
          <w:spacing w:val="1"/>
          <w:lang w:eastAsia="en-GB"/>
        </w:rPr>
      </w:pPr>
      <w:r>
        <w:rPr>
          <w:rFonts w:eastAsia="Times New Roman" w:cs="Times New Roman"/>
          <w:spacing w:val="1"/>
          <w:lang w:eastAsia="en-GB"/>
        </w:rPr>
        <w:br w:type="page"/>
      </w:r>
    </w:p>
    <w:p w14:paraId="0FE3E595" w14:textId="77777777" w:rsidR="0080336C" w:rsidRDefault="0080336C" w:rsidP="0080336C">
      <w:pPr>
        <w:rPr>
          <w:rFonts w:eastAsia="Times New Roman" w:cs="Times New Roman"/>
          <w:spacing w:val="1"/>
          <w:lang w:eastAsia="en-GB"/>
        </w:rPr>
      </w:pPr>
    </w:p>
    <w:p w14:paraId="34EB445F" w14:textId="77777777" w:rsidR="0080336C" w:rsidRDefault="0080336C" w:rsidP="00032E63">
      <w:pPr>
        <w:pStyle w:val="Heading3"/>
        <w:numPr>
          <w:ilvl w:val="2"/>
          <w:numId w:val="1"/>
        </w:numPr>
        <w:rPr>
          <w:rFonts w:eastAsia="Times New Roman"/>
          <w:lang w:eastAsia="en-GB"/>
        </w:rPr>
      </w:pPr>
      <w:bookmarkStart w:id="112" w:name="_Toc4752468"/>
      <w:r>
        <w:rPr>
          <w:rFonts w:eastAsia="Times New Roman"/>
          <w:lang w:eastAsia="en-GB"/>
        </w:rPr>
        <w:t>Concordance-Statistic (C-statistic) table</w:t>
      </w:r>
      <w:bookmarkEnd w:id="112"/>
    </w:p>
    <w:p w14:paraId="40AAAFAD" w14:textId="77777777" w:rsidR="00801176" w:rsidRDefault="00801176" w:rsidP="00801176"/>
    <w:p w14:paraId="6F225E68" w14:textId="77777777" w:rsidR="00801176" w:rsidRPr="00687228" w:rsidRDefault="00801176" w:rsidP="00801176">
      <w:r>
        <w:t xml:space="preserve">Two tables will be created to report the C-statistic </w:t>
      </w:r>
      <w:proofErr w:type="gramStart"/>
      <w:r>
        <w:t>:(</w:t>
      </w:r>
      <w:proofErr w:type="gramEnd"/>
      <w:r>
        <w:t>a) with imputed values and (b) complete case data (i.e. with no imputed data)</w:t>
      </w:r>
    </w:p>
    <w:p w14:paraId="148C9E77" w14:textId="77777777" w:rsidR="00801176" w:rsidRPr="00801176" w:rsidRDefault="00801176" w:rsidP="00801176">
      <w:pPr>
        <w:rPr>
          <w:lang w:eastAsia="en-GB"/>
        </w:rPr>
      </w:pPr>
    </w:p>
    <w:tbl>
      <w:tblPr>
        <w:tblStyle w:val="LightShading"/>
        <w:tblW w:w="0" w:type="auto"/>
        <w:shd w:val="clear" w:color="auto" w:fill="FFFFFF" w:themeFill="background1"/>
        <w:tblLook w:val="04A0" w:firstRow="1" w:lastRow="0" w:firstColumn="1" w:lastColumn="0" w:noHBand="0" w:noVBand="1"/>
      </w:tblPr>
      <w:tblGrid>
        <w:gridCol w:w="3804"/>
        <w:gridCol w:w="1134"/>
        <w:gridCol w:w="3361"/>
      </w:tblGrid>
      <w:tr w:rsidR="002C43B1" w14:paraId="1838EB89" w14:textId="77777777" w:rsidTr="00AF0D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04" w:type="dxa"/>
            <w:shd w:val="clear" w:color="auto" w:fill="FFFFFF" w:themeFill="background1"/>
          </w:tcPr>
          <w:p w14:paraId="71A7F73F" w14:textId="77777777" w:rsidR="002C43B1" w:rsidRDefault="00E23E00" w:rsidP="00E23E00">
            <w:r w:rsidRPr="00915D25">
              <w:rPr>
                <w:sz w:val="24"/>
              </w:rPr>
              <w:t>Primary o</w:t>
            </w:r>
            <w:r w:rsidR="00E454DE" w:rsidRPr="00915D25">
              <w:rPr>
                <w:sz w:val="24"/>
              </w:rPr>
              <w:t>utcome</w:t>
            </w:r>
            <w:r w:rsidRPr="00915D25">
              <w:rPr>
                <w:sz w:val="24"/>
              </w:rPr>
              <w:t>s</w:t>
            </w:r>
          </w:p>
        </w:tc>
        <w:tc>
          <w:tcPr>
            <w:tcW w:w="1134" w:type="dxa"/>
            <w:shd w:val="clear" w:color="auto" w:fill="FFFFFF" w:themeFill="background1"/>
          </w:tcPr>
          <w:p w14:paraId="53C518AF" w14:textId="77777777" w:rsidR="002C43B1" w:rsidRDefault="002C43B1" w:rsidP="002C43B1">
            <w:pPr>
              <w:cnfStyle w:val="100000000000" w:firstRow="1" w:lastRow="0" w:firstColumn="0" w:lastColumn="0" w:oddVBand="0" w:evenVBand="0" w:oddHBand="0" w:evenHBand="0" w:firstRowFirstColumn="0" w:firstRowLastColumn="0" w:lastRowFirstColumn="0" w:lastRowLastColumn="0"/>
            </w:pPr>
            <w:r>
              <w:t>Models</w:t>
            </w:r>
          </w:p>
        </w:tc>
        <w:tc>
          <w:tcPr>
            <w:tcW w:w="3361" w:type="dxa"/>
            <w:shd w:val="clear" w:color="auto" w:fill="FFFFFF" w:themeFill="background1"/>
          </w:tcPr>
          <w:p w14:paraId="4B50C186" w14:textId="77777777" w:rsidR="00AF0D83" w:rsidRDefault="002C43B1" w:rsidP="002C43B1">
            <w:pPr>
              <w:cnfStyle w:val="100000000000" w:firstRow="1" w:lastRow="0" w:firstColumn="0" w:lastColumn="0" w:oddVBand="0" w:evenVBand="0" w:oddHBand="0" w:evenHBand="0" w:firstRowFirstColumn="0" w:firstRowLastColumn="0" w:lastRowFirstColumn="0" w:lastRowLastColumn="0"/>
            </w:pPr>
            <w:r>
              <w:t xml:space="preserve">C-statistics </w:t>
            </w:r>
          </w:p>
          <w:p w14:paraId="741D043F" w14:textId="77777777" w:rsidR="002C43B1" w:rsidRDefault="002C43B1" w:rsidP="002C43B1">
            <w:pPr>
              <w:cnfStyle w:val="100000000000" w:firstRow="1" w:lastRow="0" w:firstColumn="0" w:lastColumn="0" w:oddVBand="0" w:evenVBand="0" w:oddHBand="0" w:evenHBand="0" w:firstRowFirstColumn="0" w:firstRowLastColumn="0" w:lastRowFirstColumn="0" w:lastRowLastColumn="0"/>
            </w:pPr>
            <w:r>
              <w:t>(95% Confidence Interval)</w:t>
            </w:r>
          </w:p>
        </w:tc>
      </w:tr>
      <w:tr w:rsidR="00E454DE" w14:paraId="5EA84169"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04" w:type="dxa"/>
            <w:shd w:val="clear" w:color="auto" w:fill="FFFFFF" w:themeFill="background1"/>
          </w:tcPr>
          <w:p w14:paraId="5AB0A9FB" w14:textId="17AA65C3" w:rsidR="00E454DE" w:rsidRDefault="00AA2B51" w:rsidP="002C43B1">
            <w:r>
              <w:t>Prevalent</w:t>
            </w:r>
            <w:r w:rsidR="00E454DE" w:rsidRPr="00E454DE">
              <w:t xml:space="preserve"> AF</w:t>
            </w:r>
          </w:p>
        </w:tc>
        <w:tc>
          <w:tcPr>
            <w:tcW w:w="1134" w:type="dxa"/>
            <w:shd w:val="clear" w:color="auto" w:fill="FFFFFF" w:themeFill="background1"/>
          </w:tcPr>
          <w:p w14:paraId="4675D966" w14:textId="77777777" w:rsidR="00E454DE" w:rsidRDefault="00E454DE" w:rsidP="002C43B1">
            <w:pPr>
              <w:cnfStyle w:val="000000100000" w:firstRow="0" w:lastRow="0" w:firstColumn="0" w:lastColumn="0" w:oddVBand="0" w:evenVBand="0" w:oddHBand="1" w:evenHBand="0" w:firstRowFirstColumn="0" w:firstRowLastColumn="0" w:lastRowFirstColumn="0" w:lastRowLastColumn="0"/>
            </w:pPr>
          </w:p>
        </w:tc>
        <w:tc>
          <w:tcPr>
            <w:tcW w:w="3361" w:type="dxa"/>
            <w:shd w:val="clear" w:color="auto" w:fill="FFFFFF" w:themeFill="background1"/>
          </w:tcPr>
          <w:p w14:paraId="32220861" w14:textId="77777777" w:rsidR="00E454DE" w:rsidRDefault="00E454DE" w:rsidP="002C43B1">
            <w:pPr>
              <w:cnfStyle w:val="000000100000" w:firstRow="0" w:lastRow="0" w:firstColumn="0" w:lastColumn="0" w:oddVBand="0" w:evenVBand="0" w:oddHBand="1" w:evenHBand="0" w:firstRowFirstColumn="0" w:firstRowLastColumn="0" w:lastRowFirstColumn="0" w:lastRowLastColumn="0"/>
            </w:pPr>
          </w:p>
        </w:tc>
      </w:tr>
      <w:tr w:rsidR="002C43B1" w14:paraId="13621F6E" w14:textId="77777777" w:rsidTr="00AF0D83">
        <w:tc>
          <w:tcPr>
            <w:cnfStyle w:val="001000000000" w:firstRow="0" w:lastRow="0" w:firstColumn="1" w:lastColumn="0" w:oddVBand="0" w:evenVBand="0" w:oddHBand="0" w:evenHBand="0" w:firstRowFirstColumn="0" w:firstRowLastColumn="0" w:lastRowFirstColumn="0" w:lastRowLastColumn="0"/>
            <w:tcW w:w="3804" w:type="dxa"/>
            <w:shd w:val="clear" w:color="auto" w:fill="FFFFFF" w:themeFill="background1"/>
          </w:tcPr>
          <w:p w14:paraId="77E2409E" w14:textId="77777777" w:rsidR="002C43B1" w:rsidRDefault="002C43B1" w:rsidP="002C43B1"/>
        </w:tc>
        <w:tc>
          <w:tcPr>
            <w:tcW w:w="1134" w:type="dxa"/>
            <w:shd w:val="clear" w:color="auto" w:fill="FFFFFF" w:themeFill="background1"/>
          </w:tcPr>
          <w:p w14:paraId="3DD5E7AF" w14:textId="77777777" w:rsidR="002C43B1" w:rsidRDefault="00AF0D83" w:rsidP="002C43B1">
            <w:pPr>
              <w:cnfStyle w:val="000000000000" w:firstRow="0" w:lastRow="0" w:firstColumn="0" w:lastColumn="0" w:oddVBand="0" w:evenVBand="0" w:oddHBand="0" w:evenHBand="0" w:firstRowFirstColumn="0" w:firstRowLastColumn="0" w:lastRowFirstColumn="0" w:lastRowLastColumn="0"/>
            </w:pPr>
            <w:r>
              <w:t>Model 1</w:t>
            </w:r>
          </w:p>
        </w:tc>
        <w:tc>
          <w:tcPr>
            <w:tcW w:w="3361" w:type="dxa"/>
            <w:shd w:val="clear" w:color="auto" w:fill="FFFFFF" w:themeFill="background1"/>
          </w:tcPr>
          <w:p w14:paraId="5225E8D5" w14:textId="77777777" w:rsidR="002C43B1" w:rsidRDefault="002C43B1" w:rsidP="002C43B1">
            <w:pPr>
              <w:cnfStyle w:val="000000000000" w:firstRow="0" w:lastRow="0" w:firstColumn="0" w:lastColumn="0" w:oddVBand="0" w:evenVBand="0" w:oddHBand="0" w:evenHBand="0" w:firstRowFirstColumn="0" w:firstRowLastColumn="0" w:lastRowFirstColumn="0" w:lastRowLastColumn="0"/>
            </w:pPr>
          </w:p>
        </w:tc>
      </w:tr>
      <w:tr w:rsidR="002C43B1" w14:paraId="345F1015"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04" w:type="dxa"/>
            <w:shd w:val="clear" w:color="auto" w:fill="FFFFFF" w:themeFill="background1"/>
          </w:tcPr>
          <w:p w14:paraId="365C6F97" w14:textId="77777777" w:rsidR="002C43B1" w:rsidRDefault="002C43B1" w:rsidP="002C43B1"/>
        </w:tc>
        <w:tc>
          <w:tcPr>
            <w:tcW w:w="1134" w:type="dxa"/>
            <w:shd w:val="clear" w:color="auto" w:fill="FFFFFF" w:themeFill="background1"/>
          </w:tcPr>
          <w:p w14:paraId="1331C947" w14:textId="77777777" w:rsidR="002C43B1" w:rsidRDefault="00AF0D83" w:rsidP="002C43B1">
            <w:pPr>
              <w:cnfStyle w:val="000000100000" w:firstRow="0" w:lastRow="0" w:firstColumn="0" w:lastColumn="0" w:oddVBand="0" w:evenVBand="0" w:oddHBand="1" w:evenHBand="0" w:firstRowFirstColumn="0" w:firstRowLastColumn="0" w:lastRowFirstColumn="0" w:lastRowLastColumn="0"/>
            </w:pPr>
            <w:r>
              <w:t>Model 2</w:t>
            </w:r>
          </w:p>
        </w:tc>
        <w:tc>
          <w:tcPr>
            <w:tcW w:w="3361" w:type="dxa"/>
            <w:shd w:val="clear" w:color="auto" w:fill="FFFFFF" w:themeFill="background1"/>
          </w:tcPr>
          <w:p w14:paraId="78035EF7" w14:textId="77777777" w:rsidR="002C43B1" w:rsidRDefault="002C43B1" w:rsidP="002C43B1">
            <w:pPr>
              <w:cnfStyle w:val="000000100000" w:firstRow="0" w:lastRow="0" w:firstColumn="0" w:lastColumn="0" w:oddVBand="0" w:evenVBand="0" w:oddHBand="1" w:evenHBand="0" w:firstRowFirstColumn="0" w:firstRowLastColumn="0" w:lastRowFirstColumn="0" w:lastRowLastColumn="0"/>
            </w:pPr>
          </w:p>
        </w:tc>
      </w:tr>
      <w:tr w:rsidR="002C43B1" w14:paraId="611B15EB" w14:textId="77777777" w:rsidTr="00AF0D83">
        <w:tc>
          <w:tcPr>
            <w:cnfStyle w:val="001000000000" w:firstRow="0" w:lastRow="0" w:firstColumn="1" w:lastColumn="0" w:oddVBand="0" w:evenVBand="0" w:oddHBand="0" w:evenHBand="0" w:firstRowFirstColumn="0" w:firstRowLastColumn="0" w:lastRowFirstColumn="0" w:lastRowLastColumn="0"/>
            <w:tcW w:w="3804" w:type="dxa"/>
            <w:tcBorders>
              <w:top w:val="single" w:sz="8" w:space="0" w:color="auto"/>
              <w:bottom w:val="nil"/>
            </w:tcBorders>
            <w:shd w:val="clear" w:color="auto" w:fill="FFFFFF" w:themeFill="background1"/>
          </w:tcPr>
          <w:p w14:paraId="3DF8D444" w14:textId="77777777" w:rsidR="002C43B1" w:rsidRDefault="00AF0D83" w:rsidP="002C43B1">
            <w:r>
              <w:t>Recurrence of AF</w:t>
            </w:r>
          </w:p>
        </w:tc>
        <w:tc>
          <w:tcPr>
            <w:tcW w:w="1134" w:type="dxa"/>
            <w:tcBorders>
              <w:top w:val="single" w:sz="8" w:space="0" w:color="auto"/>
              <w:bottom w:val="nil"/>
            </w:tcBorders>
            <w:shd w:val="clear" w:color="auto" w:fill="FFFFFF" w:themeFill="background1"/>
          </w:tcPr>
          <w:p w14:paraId="0DF3F7FE" w14:textId="77777777" w:rsidR="002C43B1" w:rsidRDefault="002C43B1" w:rsidP="002C43B1">
            <w:pPr>
              <w:cnfStyle w:val="000000000000" w:firstRow="0" w:lastRow="0" w:firstColumn="0" w:lastColumn="0" w:oddVBand="0" w:evenVBand="0" w:oddHBand="0" w:evenHBand="0" w:firstRowFirstColumn="0" w:firstRowLastColumn="0" w:lastRowFirstColumn="0" w:lastRowLastColumn="0"/>
            </w:pPr>
          </w:p>
        </w:tc>
        <w:tc>
          <w:tcPr>
            <w:tcW w:w="3361" w:type="dxa"/>
            <w:tcBorders>
              <w:top w:val="single" w:sz="8" w:space="0" w:color="auto"/>
              <w:bottom w:val="nil"/>
            </w:tcBorders>
            <w:shd w:val="clear" w:color="auto" w:fill="FFFFFF" w:themeFill="background1"/>
          </w:tcPr>
          <w:p w14:paraId="637D8318" w14:textId="77777777" w:rsidR="002C43B1" w:rsidRDefault="002C43B1" w:rsidP="002C43B1">
            <w:pPr>
              <w:cnfStyle w:val="000000000000" w:firstRow="0" w:lastRow="0" w:firstColumn="0" w:lastColumn="0" w:oddVBand="0" w:evenVBand="0" w:oddHBand="0" w:evenHBand="0" w:firstRowFirstColumn="0" w:firstRowLastColumn="0" w:lastRowFirstColumn="0" w:lastRowLastColumn="0"/>
            </w:pPr>
          </w:p>
        </w:tc>
      </w:tr>
      <w:tr w:rsidR="002C43B1" w14:paraId="6F4A7553"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04" w:type="dxa"/>
            <w:tcBorders>
              <w:top w:val="nil"/>
            </w:tcBorders>
            <w:shd w:val="clear" w:color="auto" w:fill="FFFFFF" w:themeFill="background1"/>
          </w:tcPr>
          <w:p w14:paraId="6724CF48" w14:textId="77777777" w:rsidR="002C43B1" w:rsidRDefault="002C43B1" w:rsidP="002C43B1"/>
        </w:tc>
        <w:tc>
          <w:tcPr>
            <w:tcW w:w="1134" w:type="dxa"/>
            <w:tcBorders>
              <w:top w:val="nil"/>
            </w:tcBorders>
            <w:shd w:val="clear" w:color="auto" w:fill="FFFFFF" w:themeFill="background1"/>
          </w:tcPr>
          <w:p w14:paraId="0A30E11D" w14:textId="77777777" w:rsidR="002C43B1" w:rsidRDefault="00AF0D83" w:rsidP="002C43B1">
            <w:pPr>
              <w:cnfStyle w:val="000000100000" w:firstRow="0" w:lastRow="0" w:firstColumn="0" w:lastColumn="0" w:oddVBand="0" w:evenVBand="0" w:oddHBand="1" w:evenHBand="0" w:firstRowFirstColumn="0" w:firstRowLastColumn="0" w:lastRowFirstColumn="0" w:lastRowLastColumn="0"/>
            </w:pPr>
            <w:r>
              <w:t>Model 1</w:t>
            </w:r>
          </w:p>
        </w:tc>
        <w:tc>
          <w:tcPr>
            <w:tcW w:w="3361" w:type="dxa"/>
            <w:tcBorders>
              <w:top w:val="nil"/>
            </w:tcBorders>
            <w:shd w:val="clear" w:color="auto" w:fill="FFFFFF" w:themeFill="background1"/>
          </w:tcPr>
          <w:p w14:paraId="1038D4DA" w14:textId="77777777" w:rsidR="002C43B1" w:rsidRDefault="002C43B1" w:rsidP="002C43B1">
            <w:pPr>
              <w:cnfStyle w:val="000000100000" w:firstRow="0" w:lastRow="0" w:firstColumn="0" w:lastColumn="0" w:oddVBand="0" w:evenVBand="0" w:oddHBand="1" w:evenHBand="0" w:firstRowFirstColumn="0" w:firstRowLastColumn="0" w:lastRowFirstColumn="0" w:lastRowLastColumn="0"/>
            </w:pPr>
          </w:p>
        </w:tc>
      </w:tr>
      <w:tr w:rsidR="002C43B1" w14:paraId="15F9F5E5" w14:textId="77777777" w:rsidTr="00AF0D83">
        <w:tc>
          <w:tcPr>
            <w:cnfStyle w:val="001000000000" w:firstRow="0" w:lastRow="0" w:firstColumn="1" w:lastColumn="0" w:oddVBand="0" w:evenVBand="0" w:oddHBand="0" w:evenHBand="0" w:firstRowFirstColumn="0" w:firstRowLastColumn="0" w:lastRowFirstColumn="0" w:lastRowLastColumn="0"/>
            <w:tcW w:w="3804" w:type="dxa"/>
            <w:shd w:val="clear" w:color="auto" w:fill="FFFFFF" w:themeFill="background1"/>
          </w:tcPr>
          <w:p w14:paraId="1683F1F5" w14:textId="77777777" w:rsidR="002C43B1" w:rsidRDefault="002C43B1" w:rsidP="002C43B1"/>
        </w:tc>
        <w:tc>
          <w:tcPr>
            <w:tcW w:w="1134" w:type="dxa"/>
            <w:shd w:val="clear" w:color="auto" w:fill="FFFFFF" w:themeFill="background1"/>
          </w:tcPr>
          <w:p w14:paraId="5EE600C5" w14:textId="77777777" w:rsidR="002C43B1" w:rsidRDefault="00AF0D83" w:rsidP="002C43B1">
            <w:pPr>
              <w:cnfStyle w:val="000000000000" w:firstRow="0" w:lastRow="0" w:firstColumn="0" w:lastColumn="0" w:oddVBand="0" w:evenVBand="0" w:oddHBand="0" w:evenHBand="0" w:firstRowFirstColumn="0" w:firstRowLastColumn="0" w:lastRowFirstColumn="0" w:lastRowLastColumn="0"/>
            </w:pPr>
            <w:r>
              <w:t>Model 2</w:t>
            </w:r>
          </w:p>
        </w:tc>
        <w:tc>
          <w:tcPr>
            <w:tcW w:w="3361" w:type="dxa"/>
            <w:shd w:val="clear" w:color="auto" w:fill="FFFFFF" w:themeFill="background1"/>
          </w:tcPr>
          <w:p w14:paraId="38B86B52" w14:textId="77777777" w:rsidR="002C43B1" w:rsidRDefault="002C43B1" w:rsidP="002C43B1">
            <w:pPr>
              <w:cnfStyle w:val="000000000000" w:firstRow="0" w:lastRow="0" w:firstColumn="0" w:lastColumn="0" w:oddVBand="0" w:evenVBand="0" w:oddHBand="0" w:evenHBand="0" w:firstRowFirstColumn="0" w:firstRowLastColumn="0" w:lastRowFirstColumn="0" w:lastRowLastColumn="0"/>
            </w:pPr>
          </w:p>
        </w:tc>
      </w:tr>
    </w:tbl>
    <w:p w14:paraId="315B0226" w14:textId="77777777" w:rsidR="00E23E00" w:rsidRDefault="00E23E00"/>
    <w:tbl>
      <w:tblPr>
        <w:tblStyle w:val="LightShading"/>
        <w:tblW w:w="0" w:type="auto"/>
        <w:shd w:val="clear" w:color="auto" w:fill="FFFFFF" w:themeFill="background1"/>
        <w:tblLook w:val="04A0" w:firstRow="1" w:lastRow="0" w:firstColumn="1" w:lastColumn="0" w:noHBand="0" w:noVBand="1"/>
      </w:tblPr>
      <w:tblGrid>
        <w:gridCol w:w="3804"/>
        <w:gridCol w:w="1134"/>
        <w:gridCol w:w="3361"/>
      </w:tblGrid>
      <w:tr w:rsidR="002C43B1" w14:paraId="613D7FB5" w14:textId="77777777" w:rsidTr="00AF0D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04" w:type="dxa"/>
            <w:tcBorders>
              <w:bottom w:val="single" w:sz="8" w:space="0" w:color="auto"/>
            </w:tcBorders>
            <w:shd w:val="clear" w:color="auto" w:fill="FFFFFF" w:themeFill="background1"/>
          </w:tcPr>
          <w:p w14:paraId="0B6E28E0" w14:textId="77777777" w:rsidR="002C43B1" w:rsidRDefault="00E23E00" w:rsidP="002C43B1">
            <w:r w:rsidRPr="00915D25">
              <w:rPr>
                <w:sz w:val="24"/>
              </w:rPr>
              <w:t>Secondary outcomes</w:t>
            </w:r>
          </w:p>
        </w:tc>
        <w:tc>
          <w:tcPr>
            <w:tcW w:w="1134" w:type="dxa"/>
            <w:tcBorders>
              <w:bottom w:val="single" w:sz="8" w:space="0" w:color="auto"/>
            </w:tcBorders>
            <w:shd w:val="clear" w:color="auto" w:fill="FFFFFF" w:themeFill="background1"/>
          </w:tcPr>
          <w:p w14:paraId="1C22CE47" w14:textId="77777777" w:rsidR="002C43B1" w:rsidRDefault="00E23E00" w:rsidP="002C43B1">
            <w:pPr>
              <w:cnfStyle w:val="100000000000" w:firstRow="1" w:lastRow="0" w:firstColumn="0" w:lastColumn="0" w:oddVBand="0" w:evenVBand="0" w:oddHBand="0" w:evenHBand="0" w:firstRowFirstColumn="0" w:firstRowLastColumn="0" w:lastRowFirstColumn="0" w:lastRowLastColumn="0"/>
            </w:pPr>
            <w:r>
              <w:t>Models</w:t>
            </w:r>
          </w:p>
        </w:tc>
        <w:tc>
          <w:tcPr>
            <w:tcW w:w="3361" w:type="dxa"/>
            <w:tcBorders>
              <w:bottom w:val="single" w:sz="8" w:space="0" w:color="auto"/>
            </w:tcBorders>
            <w:shd w:val="clear" w:color="auto" w:fill="FFFFFF" w:themeFill="background1"/>
          </w:tcPr>
          <w:p w14:paraId="7E503668" w14:textId="77777777" w:rsidR="00E23E00" w:rsidRDefault="00E23E00" w:rsidP="00E23E00">
            <w:pPr>
              <w:cnfStyle w:val="100000000000" w:firstRow="1" w:lastRow="0" w:firstColumn="0" w:lastColumn="0" w:oddVBand="0" w:evenVBand="0" w:oddHBand="0" w:evenHBand="0" w:firstRowFirstColumn="0" w:firstRowLastColumn="0" w:lastRowFirstColumn="0" w:lastRowLastColumn="0"/>
            </w:pPr>
            <w:r>
              <w:t xml:space="preserve">C-statistics </w:t>
            </w:r>
          </w:p>
          <w:p w14:paraId="664431F5" w14:textId="77777777" w:rsidR="002C43B1" w:rsidRDefault="00E23E00" w:rsidP="00E23E00">
            <w:pPr>
              <w:cnfStyle w:val="100000000000" w:firstRow="1" w:lastRow="0" w:firstColumn="0" w:lastColumn="0" w:oddVBand="0" w:evenVBand="0" w:oddHBand="0" w:evenHBand="0" w:firstRowFirstColumn="0" w:firstRowLastColumn="0" w:lastRowFirstColumn="0" w:lastRowLastColumn="0"/>
            </w:pPr>
            <w:r>
              <w:t>(95% Confidence Interval)</w:t>
            </w:r>
          </w:p>
        </w:tc>
      </w:tr>
      <w:tr w:rsidR="00AF0D83" w14:paraId="4F2C16D4"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04" w:type="dxa"/>
            <w:tcBorders>
              <w:top w:val="single" w:sz="8" w:space="0" w:color="auto"/>
            </w:tcBorders>
            <w:shd w:val="clear" w:color="auto" w:fill="FFFFFF" w:themeFill="background1"/>
          </w:tcPr>
          <w:p w14:paraId="0F593EB0" w14:textId="77777777" w:rsidR="00AF0D83" w:rsidRDefault="00AF0D83" w:rsidP="002C43B1">
            <w:r>
              <w:t>Stroke</w:t>
            </w:r>
          </w:p>
        </w:tc>
        <w:tc>
          <w:tcPr>
            <w:tcW w:w="1134" w:type="dxa"/>
            <w:tcBorders>
              <w:top w:val="single" w:sz="8" w:space="0" w:color="auto"/>
            </w:tcBorders>
            <w:shd w:val="clear" w:color="auto" w:fill="FFFFFF" w:themeFill="background1"/>
          </w:tcPr>
          <w:p w14:paraId="6DC6AA0B" w14:textId="77777777" w:rsidR="00AF0D83" w:rsidRDefault="00AF0D83" w:rsidP="002C43B1">
            <w:pPr>
              <w:cnfStyle w:val="000000100000" w:firstRow="0" w:lastRow="0" w:firstColumn="0" w:lastColumn="0" w:oddVBand="0" w:evenVBand="0" w:oddHBand="1" w:evenHBand="0" w:firstRowFirstColumn="0" w:firstRowLastColumn="0" w:lastRowFirstColumn="0" w:lastRowLastColumn="0"/>
            </w:pPr>
          </w:p>
        </w:tc>
        <w:tc>
          <w:tcPr>
            <w:tcW w:w="3361" w:type="dxa"/>
            <w:tcBorders>
              <w:top w:val="single" w:sz="8" w:space="0" w:color="auto"/>
            </w:tcBorders>
            <w:shd w:val="clear" w:color="auto" w:fill="FFFFFF" w:themeFill="background1"/>
          </w:tcPr>
          <w:p w14:paraId="79766C77" w14:textId="77777777" w:rsidR="00AF0D83" w:rsidRDefault="00AF0D83" w:rsidP="002C43B1">
            <w:pPr>
              <w:cnfStyle w:val="000000100000" w:firstRow="0" w:lastRow="0" w:firstColumn="0" w:lastColumn="0" w:oddVBand="0" w:evenVBand="0" w:oddHBand="1" w:evenHBand="0" w:firstRowFirstColumn="0" w:firstRowLastColumn="0" w:lastRowFirstColumn="0" w:lastRowLastColumn="0"/>
            </w:pPr>
          </w:p>
        </w:tc>
      </w:tr>
      <w:tr w:rsidR="00AF0D83" w14:paraId="2C3B1617" w14:textId="77777777" w:rsidTr="00AF0D83">
        <w:tc>
          <w:tcPr>
            <w:cnfStyle w:val="001000000000" w:firstRow="0" w:lastRow="0" w:firstColumn="1" w:lastColumn="0" w:oddVBand="0" w:evenVBand="0" w:oddHBand="0" w:evenHBand="0" w:firstRowFirstColumn="0" w:firstRowLastColumn="0" w:lastRowFirstColumn="0" w:lastRowLastColumn="0"/>
            <w:tcW w:w="3804" w:type="dxa"/>
            <w:shd w:val="clear" w:color="auto" w:fill="FFFFFF" w:themeFill="background1"/>
          </w:tcPr>
          <w:p w14:paraId="697497C2" w14:textId="77777777" w:rsidR="00AF0D83" w:rsidRDefault="00AF0D83" w:rsidP="002C43B1"/>
        </w:tc>
        <w:tc>
          <w:tcPr>
            <w:tcW w:w="1134" w:type="dxa"/>
            <w:shd w:val="clear" w:color="auto" w:fill="FFFFFF" w:themeFill="background1"/>
          </w:tcPr>
          <w:p w14:paraId="38EED806" w14:textId="77777777" w:rsidR="00AF0D83" w:rsidRDefault="00AF0D83" w:rsidP="002C43B1">
            <w:pPr>
              <w:cnfStyle w:val="000000000000" w:firstRow="0" w:lastRow="0" w:firstColumn="0" w:lastColumn="0" w:oddVBand="0" w:evenVBand="0" w:oddHBand="0" w:evenHBand="0" w:firstRowFirstColumn="0" w:firstRowLastColumn="0" w:lastRowFirstColumn="0" w:lastRowLastColumn="0"/>
            </w:pPr>
            <w:r>
              <w:t>Model 1</w:t>
            </w:r>
          </w:p>
        </w:tc>
        <w:tc>
          <w:tcPr>
            <w:tcW w:w="3361" w:type="dxa"/>
            <w:shd w:val="clear" w:color="auto" w:fill="FFFFFF" w:themeFill="background1"/>
          </w:tcPr>
          <w:p w14:paraId="3DE24342" w14:textId="77777777" w:rsidR="00AF0D83" w:rsidRDefault="00AF0D83" w:rsidP="002C43B1">
            <w:pPr>
              <w:cnfStyle w:val="000000000000" w:firstRow="0" w:lastRow="0" w:firstColumn="0" w:lastColumn="0" w:oddVBand="0" w:evenVBand="0" w:oddHBand="0" w:evenHBand="0" w:firstRowFirstColumn="0" w:firstRowLastColumn="0" w:lastRowFirstColumn="0" w:lastRowLastColumn="0"/>
            </w:pPr>
          </w:p>
        </w:tc>
      </w:tr>
      <w:tr w:rsidR="00AF0D83" w14:paraId="0D447158"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04" w:type="dxa"/>
            <w:shd w:val="clear" w:color="auto" w:fill="FFFFFF" w:themeFill="background1"/>
          </w:tcPr>
          <w:p w14:paraId="71CB4565" w14:textId="77777777" w:rsidR="00AF0D83" w:rsidRDefault="00AF0D83" w:rsidP="002C43B1"/>
        </w:tc>
        <w:tc>
          <w:tcPr>
            <w:tcW w:w="1134" w:type="dxa"/>
            <w:shd w:val="clear" w:color="auto" w:fill="FFFFFF" w:themeFill="background1"/>
          </w:tcPr>
          <w:p w14:paraId="1E323A1D" w14:textId="77777777" w:rsidR="00AF0D83" w:rsidRDefault="00AF0D83" w:rsidP="002C43B1">
            <w:pPr>
              <w:cnfStyle w:val="000000100000" w:firstRow="0" w:lastRow="0" w:firstColumn="0" w:lastColumn="0" w:oddVBand="0" w:evenVBand="0" w:oddHBand="1" w:evenHBand="0" w:firstRowFirstColumn="0" w:firstRowLastColumn="0" w:lastRowFirstColumn="0" w:lastRowLastColumn="0"/>
            </w:pPr>
            <w:r>
              <w:t>Model 2</w:t>
            </w:r>
          </w:p>
        </w:tc>
        <w:tc>
          <w:tcPr>
            <w:tcW w:w="3361" w:type="dxa"/>
            <w:shd w:val="clear" w:color="auto" w:fill="FFFFFF" w:themeFill="background1"/>
          </w:tcPr>
          <w:p w14:paraId="07EC3F48" w14:textId="77777777" w:rsidR="00AF0D83" w:rsidRDefault="00AF0D83" w:rsidP="002C43B1">
            <w:pPr>
              <w:cnfStyle w:val="000000100000" w:firstRow="0" w:lastRow="0" w:firstColumn="0" w:lastColumn="0" w:oddVBand="0" w:evenVBand="0" w:oddHBand="1" w:evenHBand="0" w:firstRowFirstColumn="0" w:firstRowLastColumn="0" w:lastRowFirstColumn="0" w:lastRowLastColumn="0"/>
            </w:pPr>
          </w:p>
        </w:tc>
      </w:tr>
      <w:tr w:rsidR="00AF0D83" w14:paraId="5363FC3E" w14:textId="77777777" w:rsidTr="00AF0D83">
        <w:tc>
          <w:tcPr>
            <w:cnfStyle w:val="001000000000" w:firstRow="0" w:lastRow="0" w:firstColumn="1" w:lastColumn="0" w:oddVBand="0" w:evenVBand="0" w:oddHBand="0" w:evenHBand="0" w:firstRowFirstColumn="0" w:firstRowLastColumn="0" w:lastRowFirstColumn="0" w:lastRowLastColumn="0"/>
            <w:tcW w:w="3804" w:type="dxa"/>
            <w:tcBorders>
              <w:top w:val="single" w:sz="8" w:space="0" w:color="auto"/>
            </w:tcBorders>
            <w:shd w:val="clear" w:color="auto" w:fill="FFFFFF" w:themeFill="background1"/>
          </w:tcPr>
          <w:p w14:paraId="15BCFBB0" w14:textId="77777777" w:rsidR="00AF0D83" w:rsidRDefault="00AF0D83" w:rsidP="002C43B1">
            <w:r>
              <w:t>Cardiovascular death</w:t>
            </w:r>
          </w:p>
        </w:tc>
        <w:tc>
          <w:tcPr>
            <w:tcW w:w="1134" w:type="dxa"/>
            <w:tcBorders>
              <w:top w:val="single" w:sz="8" w:space="0" w:color="auto"/>
            </w:tcBorders>
            <w:shd w:val="clear" w:color="auto" w:fill="FFFFFF" w:themeFill="background1"/>
          </w:tcPr>
          <w:p w14:paraId="0E1043B1" w14:textId="77777777" w:rsidR="00AF0D83" w:rsidRDefault="00AF0D83" w:rsidP="002C43B1">
            <w:pPr>
              <w:cnfStyle w:val="000000000000" w:firstRow="0" w:lastRow="0" w:firstColumn="0" w:lastColumn="0" w:oddVBand="0" w:evenVBand="0" w:oddHBand="0" w:evenHBand="0" w:firstRowFirstColumn="0" w:firstRowLastColumn="0" w:lastRowFirstColumn="0" w:lastRowLastColumn="0"/>
            </w:pPr>
          </w:p>
        </w:tc>
        <w:tc>
          <w:tcPr>
            <w:tcW w:w="3361" w:type="dxa"/>
            <w:tcBorders>
              <w:top w:val="single" w:sz="8" w:space="0" w:color="auto"/>
            </w:tcBorders>
            <w:shd w:val="clear" w:color="auto" w:fill="FFFFFF" w:themeFill="background1"/>
          </w:tcPr>
          <w:p w14:paraId="21018BFC" w14:textId="77777777" w:rsidR="00AF0D83" w:rsidRDefault="00AF0D83" w:rsidP="002C43B1">
            <w:pPr>
              <w:cnfStyle w:val="000000000000" w:firstRow="0" w:lastRow="0" w:firstColumn="0" w:lastColumn="0" w:oddVBand="0" w:evenVBand="0" w:oddHBand="0" w:evenHBand="0" w:firstRowFirstColumn="0" w:firstRowLastColumn="0" w:lastRowFirstColumn="0" w:lastRowLastColumn="0"/>
            </w:pPr>
          </w:p>
        </w:tc>
      </w:tr>
      <w:tr w:rsidR="00AF0D83" w14:paraId="66D26739"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04" w:type="dxa"/>
            <w:shd w:val="clear" w:color="auto" w:fill="FFFFFF" w:themeFill="background1"/>
          </w:tcPr>
          <w:p w14:paraId="3DD0AB1E" w14:textId="77777777" w:rsidR="00AF0D83" w:rsidRDefault="00AF0D83" w:rsidP="002C43B1"/>
        </w:tc>
        <w:tc>
          <w:tcPr>
            <w:tcW w:w="1134" w:type="dxa"/>
            <w:shd w:val="clear" w:color="auto" w:fill="FFFFFF" w:themeFill="background1"/>
          </w:tcPr>
          <w:p w14:paraId="09417A83" w14:textId="77777777" w:rsidR="00AF0D83" w:rsidRDefault="00AF0D83" w:rsidP="002C43B1">
            <w:pPr>
              <w:cnfStyle w:val="000000100000" w:firstRow="0" w:lastRow="0" w:firstColumn="0" w:lastColumn="0" w:oddVBand="0" w:evenVBand="0" w:oddHBand="1" w:evenHBand="0" w:firstRowFirstColumn="0" w:firstRowLastColumn="0" w:lastRowFirstColumn="0" w:lastRowLastColumn="0"/>
            </w:pPr>
            <w:r>
              <w:t>Model 1</w:t>
            </w:r>
          </w:p>
        </w:tc>
        <w:tc>
          <w:tcPr>
            <w:tcW w:w="3361" w:type="dxa"/>
            <w:shd w:val="clear" w:color="auto" w:fill="FFFFFF" w:themeFill="background1"/>
          </w:tcPr>
          <w:p w14:paraId="3005BA8C" w14:textId="77777777" w:rsidR="00AF0D83" w:rsidRDefault="00AF0D83" w:rsidP="002C43B1">
            <w:pPr>
              <w:cnfStyle w:val="000000100000" w:firstRow="0" w:lastRow="0" w:firstColumn="0" w:lastColumn="0" w:oddVBand="0" w:evenVBand="0" w:oddHBand="1" w:evenHBand="0" w:firstRowFirstColumn="0" w:firstRowLastColumn="0" w:lastRowFirstColumn="0" w:lastRowLastColumn="0"/>
            </w:pPr>
          </w:p>
        </w:tc>
      </w:tr>
      <w:tr w:rsidR="00AF0D83" w14:paraId="5FB20F6A" w14:textId="77777777" w:rsidTr="00AF0D83">
        <w:tc>
          <w:tcPr>
            <w:cnfStyle w:val="001000000000" w:firstRow="0" w:lastRow="0" w:firstColumn="1" w:lastColumn="0" w:oddVBand="0" w:evenVBand="0" w:oddHBand="0" w:evenHBand="0" w:firstRowFirstColumn="0" w:firstRowLastColumn="0" w:lastRowFirstColumn="0" w:lastRowLastColumn="0"/>
            <w:tcW w:w="3804" w:type="dxa"/>
            <w:shd w:val="clear" w:color="auto" w:fill="FFFFFF" w:themeFill="background1"/>
          </w:tcPr>
          <w:p w14:paraId="30CED1CC" w14:textId="77777777" w:rsidR="00AF0D83" w:rsidRDefault="00AF0D83" w:rsidP="002C43B1"/>
        </w:tc>
        <w:tc>
          <w:tcPr>
            <w:tcW w:w="1134" w:type="dxa"/>
            <w:shd w:val="clear" w:color="auto" w:fill="FFFFFF" w:themeFill="background1"/>
          </w:tcPr>
          <w:p w14:paraId="09533BA8" w14:textId="77777777" w:rsidR="00AF0D83" w:rsidRDefault="00AF0D83" w:rsidP="002C43B1">
            <w:pPr>
              <w:cnfStyle w:val="000000000000" w:firstRow="0" w:lastRow="0" w:firstColumn="0" w:lastColumn="0" w:oddVBand="0" w:evenVBand="0" w:oddHBand="0" w:evenHBand="0" w:firstRowFirstColumn="0" w:firstRowLastColumn="0" w:lastRowFirstColumn="0" w:lastRowLastColumn="0"/>
            </w:pPr>
            <w:r>
              <w:t>Model 2</w:t>
            </w:r>
          </w:p>
        </w:tc>
        <w:tc>
          <w:tcPr>
            <w:tcW w:w="3361" w:type="dxa"/>
            <w:shd w:val="clear" w:color="auto" w:fill="FFFFFF" w:themeFill="background1"/>
          </w:tcPr>
          <w:p w14:paraId="59244684" w14:textId="77777777" w:rsidR="00AF0D83" w:rsidRDefault="00AF0D83" w:rsidP="002C43B1">
            <w:pPr>
              <w:cnfStyle w:val="000000000000" w:firstRow="0" w:lastRow="0" w:firstColumn="0" w:lastColumn="0" w:oddVBand="0" w:evenVBand="0" w:oddHBand="0" w:evenHBand="0" w:firstRowFirstColumn="0" w:firstRowLastColumn="0" w:lastRowFirstColumn="0" w:lastRowLastColumn="0"/>
            </w:pPr>
          </w:p>
        </w:tc>
      </w:tr>
      <w:tr w:rsidR="00AF0D83" w14:paraId="2AC9AB96"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04" w:type="dxa"/>
            <w:tcBorders>
              <w:top w:val="single" w:sz="8" w:space="0" w:color="auto"/>
            </w:tcBorders>
            <w:shd w:val="clear" w:color="auto" w:fill="FFFFFF" w:themeFill="background1"/>
          </w:tcPr>
          <w:p w14:paraId="4D065110" w14:textId="77777777" w:rsidR="00AF0D83" w:rsidRDefault="00AF0D83" w:rsidP="002C43B1">
            <w:r>
              <w:t>Worsening of heart failure</w:t>
            </w:r>
          </w:p>
        </w:tc>
        <w:tc>
          <w:tcPr>
            <w:tcW w:w="1134" w:type="dxa"/>
            <w:tcBorders>
              <w:top w:val="single" w:sz="8" w:space="0" w:color="auto"/>
            </w:tcBorders>
            <w:shd w:val="clear" w:color="auto" w:fill="FFFFFF" w:themeFill="background1"/>
          </w:tcPr>
          <w:p w14:paraId="0660C0D0" w14:textId="77777777" w:rsidR="00AF0D83" w:rsidRDefault="00AF0D83" w:rsidP="002C43B1">
            <w:pPr>
              <w:cnfStyle w:val="000000100000" w:firstRow="0" w:lastRow="0" w:firstColumn="0" w:lastColumn="0" w:oddVBand="0" w:evenVBand="0" w:oddHBand="1" w:evenHBand="0" w:firstRowFirstColumn="0" w:firstRowLastColumn="0" w:lastRowFirstColumn="0" w:lastRowLastColumn="0"/>
            </w:pPr>
          </w:p>
        </w:tc>
        <w:tc>
          <w:tcPr>
            <w:tcW w:w="3361" w:type="dxa"/>
            <w:tcBorders>
              <w:top w:val="single" w:sz="8" w:space="0" w:color="auto"/>
            </w:tcBorders>
            <w:shd w:val="clear" w:color="auto" w:fill="FFFFFF" w:themeFill="background1"/>
          </w:tcPr>
          <w:p w14:paraId="48D1918D" w14:textId="77777777" w:rsidR="00AF0D83" w:rsidRDefault="00AF0D83" w:rsidP="002C43B1">
            <w:pPr>
              <w:cnfStyle w:val="000000100000" w:firstRow="0" w:lastRow="0" w:firstColumn="0" w:lastColumn="0" w:oddVBand="0" w:evenVBand="0" w:oddHBand="1" w:evenHBand="0" w:firstRowFirstColumn="0" w:firstRowLastColumn="0" w:lastRowFirstColumn="0" w:lastRowLastColumn="0"/>
            </w:pPr>
          </w:p>
        </w:tc>
      </w:tr>
      <w:tr w:rsidR="00AF0D83" w14:paraId="731C7E1A" w14:textId="77777777" w:rsidTr="00AF0D83">
        <w:tc>
          <w:tcPr>
            <w:cnfStyle w:val="001000000000" w:firstRow="0" w:lastRow="0" w:firstColumn="1" w:lastColumn="0" w:oddVBand="0" w:evenVBand="0" w:oddHBand="0" w:evenHBand="0" w:firstRowFirstColumn="0" w:firstRowLastColumn="0" w:lastRowFirstColumn="0" w:lastRowLastColumn="0"/>
            <w:tcW w:w="3804" w:type="dxa"/>
            <w:shd w:val="clear" w:color="auto" w:fill="FFFFFF" w:themeFill="background1"/>
          </w:tcPr>
          <w:p w14:paraId="15C85969" w14:textId="77777777" w:rsidR="00AF0D83" w:rsidRDefault="00AF0D83" w:rsidP="002C43B1"/>
        </w:tc>
        <w:tc>
          <w:tcPr>
            <w:tcW w:w="1134" w:type="dxa"/>
            <w:shd w:val="clear" w:color="auto" w:fill="FFFFFF" w:themeFill="background1"/>
          </w:tcPr>
          <w:p w14:paraId="421AC24C" w14:textId="77777777" w:rsidR="00AF0D83" w:rsidRDefault="00AF0D83" w:rsidP="002C43B1">
            <w:pPr>
              <w:cnfStyle w:val="000000000000" w:firstRow="0" w:lastRow="0" w:firstColumn="0" w:lastColumn="0" w:oddVBand="0" w:evenVBand="0" w:oddHBand="0" w:evenHBand="0" w:firstRowFirstColumn="0" w:firstRowLastColumn="0" w:lastRowFirstColumn="0" w:lastRowLastColumn="0"/>
            </w:pPr>
            <w:r>
              <w:t>Model 1</w:t>
            </w:r>
          </w:p>
        </w:tc>
        <w:tc>
          <w:tcPr>
            <w:tcW w:w="3361" w:type="dxa"/>
            <w:shd w:val="clear" w:color="auto" w:fill="FFFFFF" w:themeFill="background1"/>
          </w:tcPr>
          <w:p w14:paraId="179CBD72" w14:textId="77777777" w:rsidR="00AF0D83" w:rsidRDefault="00AF0D83" w:rsidP="002C43B1">
            <w:pPr>
              <w:cnfStyle w:val="000000000000" w:firstRow="0" w:lastRow="0" w:firstColumn="0" w:lastColumn="0" w:oddVBand="0" w:evenVBand="0" w:oddHBand="0" w:evenHBand="0" w:firstRowFirstColumn="0" w:firstRowLastColumn="0" w:lastRowFirstColumn="0" w:lastRowLastColumn="0"/>
            </w:pPr>
          </w:p>
        </w:tc>
      </w:tr>
      <w:tr w:rsidR="00AF0D83" w14:paraId="418F90E0" w14:textId="77777777" w:rsidTr="00AF0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04" w:type="dxa"/>
            <w:shd w:val="clear" w:color="auto" w:fill="FFFFFF" w:themeFill="background1"/>
          </w:tcPr>
          <w:p w14:paraId="271E946C" w14:textId="77777777" w:rsidR="00AF0D83" w:rsidRDefault="00AF0D83" w:rsidP="002C43B1"/>
        </w:tc>
        <w:tc>
          <w:tcPr>
            <w:tcW w:w="1134" w:type="dxa"/>
            <w:shd w:val="clear" w:color="auto" w:fill="FFFFFF" w:themeFill="background1"/>
          </w:tcPr>
          <w:p w14:paraId="5B30B924" w14:textId="77777777" w:rsidR="00AF0D83" w:rsidRDefault="00AF0D83" w:rsidP="002C43B1">
            <w:pPr>
              <w:cnfStyle w:val="000000100000" w:firstRow="0" w:lastRow="0" w:firstColumn="0" w:lastColumn="0" w:oddVBand="0" w:evenVBand="0" w:oddHBand="1" w:evenHBand="0" w:firstRowFirstColumn="0" w:firstRowLastColumn="0" w:lastRowFirstColumn="0" w:lastRowLastColumn="0"/>
            </w:pPr>
            <w:r>
              <w:t>Model 2</w:t>
            </w:r>
          </w:p>
        </w:tc>
        <w:tc>
          <w:tcPr>
            <w:tcW w:w="3361" w:type="dxa"/>
            <w:shd w:val="clear" w:color="auto" w:fill="FFFFFF" w:themeFill="background1"/>
          </w:tcPr>
          <w:p w14:paraId="773B85F9" w14:textId="77777777" w:rsidR="00AF0D83" w:rsidRDefault="00AF0D83" w:rsidP="002C43B1">
            <w:pPr>
              <w:cnfStyle w:val="000000100000" w:firstRow="0" w:lastRow="0" w:firstColumn="0" w:lastColumn="0" w:oddVBand="0" w:evenVBand="0" w:oddHBand="1" w:evenHBand="0" w:firstRowFirstColumn="0" w:firstRowLastColumn="0" w:lastRowFirstColumn="0" w:lastRowLastColumn="0"/>
            </w:pPr>
          </w:p>
        </w:tc>
      </w:tr>
    </w:tbl>
    <w:p w14:paraId="3BB5BF1C" w14:textId="77777777" w:rsidR="00801176" w:rsidRDefault="000B088E" w:rsidP="002C43B1">
      <w:pPr>
        <w:sectPr w:rsidR="00801176" w:rsidSect="00A8627F">
          <w:pgSz w:w="11906" w:h="16838"/>
          <w:pgMar w:top="1440" w:right="1440" w:bottom="1440" w:left="1440" w:header="708" w:footer="708" w:gutter="0"/>
          <w:cols w:space="708"/>
          <w:docGrid w:linePitch="360"/>
        </w:sectPr>
      </w:pPr>
      <w:r>
        <w:rPr>
          <w:b/>
        </w:rPr>
        <w:t>Table A3</w:t>
      </w:r>
      <w:r w:rsidR="007D40BC" w:rsidRPr="007D40BC">
        <w:rPr>
          <w:b/>
        </w:rPr>
        <w:t>4</w:t>
      </w:r>
      <w:r w:rsidR="00B57292">
        <w:t>: Displaying the c-statistic values for each of the models under each of the outcomes with its corresponding 95% confidence interval.</w:t>
      </w:r>
    </w:p>
    <w:p w14:paraId="467177ED" w14:textId="77777777" w:rsidR="002C43B1" w:rsidRPr="002C43B1" w:rsidRDefault="002C43B1" w:rsidP="002C43B1"/>
    <w:p w14:paraId="0A12A860" w14:textId="77777777" w:rsidR="0068210C" w:rsidRDefault="0068210C" w:rsidP="00032E63">
      <w:pPr>
        <w:pStyle w:val="Heading2"/>
        <w:numPr>
          <w:ilvl w:val="1"/>
          <w:numId w:val="1"/>
        </w:numPr>
      </w:pPr>
      <w:bookmarkStart w:id="113" w:name="_Toc4752469"/>
      <w:r>
        <w:t>Missing data</w:t>
      </w:r>
      <w:bookmarkEnd w:id="113"/>
    </w:p>
    <w:tbl>
      <w:tblPr>
        <w:tblStyle w:val="LightShading"/>
        <w:tblW w:w="0" w:type="auto"/>
        <w:shd w:val="clear" w:color="auto" w:fill="FFFFFF" w:themeFill="background1"/>
        <w:tblLook w:val="04A0" w:firstRow="1" w:lastRow="0" w:firstColumn="1" w:lastColumn="0" w:noHBand="0" w:noVBand="1"/>
      </w:tblPr>
      <w:tblGrid>
        <w:gridCol w:w="1951"/>
        <w:gridCol w:w="669"/>
        <w:gridCol w:w="1054"/>
        <w:gridCol w:w="981"/>
        <w:gridCol w:w="992"/>
        <w:gridCol w:w="992"/>
        <w:gridCol w:w="992"/>
        <w:gridCol w:w="942"/>
        <w:gridCol w:w="192"/>
        <w:gridCol w:w="1418"/>
        <w:gridCol w:w="992"/>
        <w:gridCol w:w="878"/>
        <w:gridCol w:w="114"/>
        <w:gridCol w:w="1276"/>
        <w:gridCol w:w="883"/>
      </w:tblGrid>
      <w:tr w:rsidR="003961F4" w14:paraId="7E4DAD6A" w14:textId="77777777" w:rsidTr="008226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shd w:val="clear" w:color="auto" w:fill="FFFFFF" w:themeFill="background1"/>
          </w:tcPr>
          <w:p w14:paraId="08D22639" w14:textId="77777777" w:rsidR="003961F4" w:rsidRDefault="003961F4" w:rsidP="0068210C"/>
        </w:tc>
        <w:tc>
          <w:tcPr>
            <w:tcW w:w="9950" w:type="dxa"/>
            <w:gridSpan w:val="11"/>
            <w:shd w:val="clear" w:color="auto" w:fill="FFFFFF" w:themeFill="background1"/>
          </w:tcPr>
          <w:p w14:paraId="011106CB" w14:textId="77777777" w:rsidR="003961F4" w:rsidRDefault="003961F4" w:rsidP="00E74FFD">
            <w:pPr>
              <w:jc w:val="center"/>
              <w:cnfStyle w:val="100000000000" w:firstRow="1" w:lastRow="0" w:firstColumn="0" w:lastColumn="0" w:oddVBand="0" w:evenVBand="0" w:oddHBand="0" w:evenHBand="0" w:firstRowFirstColumn="0" w:firstRowLastColumn="0" w:lastRowFirstColumn="0" w:lastRowLastColumn="0"/>
            </w:pPr>
            <w:r>
              <w:t>Missing data (%) for all candidate predictors identified by t</w:t>
            </w:r>
            <w:r w:rsidR="001115F4">
              <w:t xml:space="preserve">he Delphi survey plus the </w:t>
            </w:r>
            <w:r>
              <w:t xml:space="preserve">biomarkers </w:t>
            </w:r>
          </w:p>
        </w:tc>
        <w:tc>
          <w:tcPr>
            <w:tcW w:w="1390" w:type="dxa"/>
            <w:gridSpan w:val="2"/>
            <w:shd w:val="clear" w:color="auto" w:fill="FFFFFF" w:themeFill="background1"/>
          </w:tcPr>
          <w:p w14:paraId="053E4210" w14:textId="77777777" w:rsidR="003961F4" w:rsidRDefault="003961F4" w:rsidP="00E74FFD">
            <w:pPr>
              <w:jc w:val="center"/>
              <w:cnfStyle w:val="100000000000" w:firstRow="1" w:lastRow="0" w:firstColumn="0" w:lastColumn="0" w:oddVBand="0" w:evenVBand="0" w:oddHBand="0" w:evenHBand="0" w:firstRowFirstColumn="0" w:firstRowLastColumn="0" w:lastRowFirstColumn="0" w:lastRowLastColumn="0"/>
            </w:pPr>
          </w:p>
        </w:tc>
        <w:tc>
          <w:tcPr>
            <w:tcW w:w="883" w:type="dxa"/>
            <w:shd w:val="clear" w:color="auto" w:fill="FFFFFF" w:themeFill="background1"/>
          </w:tcPr>
          <w:p w14:paraId="407908A6" w14:textId="77777777" w:rsidR="003961F4" w:rsidRDefault="003961F4" w:rsidP="00E74FFD">
            <w:pPr>
              <w:jc w:val="center"/>
              <w:cnfStyle w:val="100000000000" w:firstRow="1" w:lastRow="0" w:firstColumn="0" w:lastColumn="0" w:oddVBand="0" w:evenVBand="0" w:oddHBand="0" w:evenHBand="0" w:firstRowFirstColumn="0" w:firstRowLastColumn="0" w:lastRowFirstColumn="0" w:lastRowLastColumn="0"/>
            </w:pPr>
          </w:p>
        </w:tc>
      </w:tr>
      <w:tr w:rsidR="003961F4" w14:paraId="196AC201" w14:textId="77777777" w:rsidTr="008226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Borders>
              <w:bottom w:val="single" w:sz="8" w:space="0" w:color="auto"/>
            </w:tcBorders>
            <w:shd w:val="clear" w:color="auto" w:fill="FFFFFF" w:themeFill="background1"/>
          </w:tcPr>
          <w:p w14:paraId="0502A5AF" w14:textId="77777777" w:rsidR="003961F4" w:rsidRDefault="003961F4" w:rsidP="0068210C">
            <w:r>
              <w:t>Candidate predictors</w:t>
            </w:r>
          </w:p>
        </w:tc>
        <w:tc>
          <w:tcPr>
            <w:tcW w:w="9950" w:type="dxa"/>
            <w:gridSpan w:val="11"/>
            <w:tcBorders>
              <w:bottom w:val="single" w:sz="8" w:space="0" w:color="auto"/>
            </w:tcBorders>
            <w:shd w:val="clear" w:color="auto" w:fill="FFFFFF" w:themeFill="background1"/>
          </w:tcPr>
          <w:p w14:paraId="519AECE3" w14:textId="77777777" w:rsidR="003961F4" w:rsidRPr="00F91F45" w:rsidRDefault="003961F4" w:rsidP="007E1472">
            <w:pPr>
              <w:jc w:val="center"/>
              <w:cnfStyle w:val="000000100000" w:firstRow="0" w:lastRow="0" w:firstColumn="0" w:lastColumn="0" w:oddVBand="0" w:evenVBand="0" w:oddHBand="1" w:evenHBand="0" w:firstRowFirstColumn="0" w:firstRowLastColumn="0" w:lastRowFirstColumn="0" w:lastRowLastColumn="0"/>
              <w:rPr>
                <w:b/>
              </w:rPr>
            </w:pPr>
            <w:r w:rsidRPr="00F91F45">
              <w:rPr>
                <w:b/>
              </w:rPr>
              <w:t>Study name</w:t>
            </w:r>
          </w:p>
        </w:tc>
        <w:tc>
          <w:tcPr>
            <w:tcW w:w="1390" w:type="dxa"/>
            <w:gridSpan w:val="2"/>
            <w:tcBorders>
              <w:bottom w:val="single" w:sz="8" w:space="0" w:color="auto"/>
            </w:tcBorders>
            <w:shd w:val="clear" w:color="auto" w:fill="FFFFFF" w:themeFill="background1"/>
          </w:tcPr>
          <w:p w14:paraId="3F7E90CA" w14:textId="77777777" w:rsidR="003961F4" w:rsidRPr="00F91F45" w:rsidRDefault="003961F4" w:rsidP="007E1472">
            <w:pPr>
              <w:jc w:val="center"/>
              <w:cnfStyle w:val="000000100000" w:firstRow="0" w:lastRow="0" w:firstColumn="0" w:lastColumn="0" w:oddVBand="0" w:evenVBand="0" w:oddHBand="1" w:evenHBand="0" w:firstRowFirstColumn="0" w:firstRowLastColumn="0" w:lastRowFirstColumn="0" w:lastRowLastColumn="0"/>
              <w:rPr>
                <w:b/>
              </w:rPr>
            </w:pPr>
          </w:p>
        </w:tc>
        <w:tc>
          <w:tcPr>
            <w:tcW w:w="883" w:type="dxa"/>
            <w:tcBorders>
              <w:bottom w:val="single" w:sz="8" w:space="0" w:color="auto"/>
            </w:tcBorders>
            <w:shd w:val="clear" w:color="auto" w:fill="FFFFFF" w:themeFill="background1"/>
          </w:tcPr>
          <w:p w14:paraId="7585646E" w14:textId="77777777" w:rsidR="003961F4" w:rsidRPr="00F91F45" w:rsidRDefault="003961F4" w:rsidP="007E1472">
            <w:pPr>
              <w:jc w:val="center"/>
              <w:cnfStyle w:val="000000100000" w:firstRow="0" w:lastRow="0" w:firstColumn="0" w:lastColumn="0" w:oddVBand="0" w:evenVBand="0" w:oddHBand="1" w:evenHBand="0" w:firstRowFirstColumn="0" w:firstRowLastColumn="0" w:lastRowFirstColumn="0" w:lastRowLastColumn="0"/>
              <w:rPr>
                <w:b/>
              </w:rPr>
            </w:pPr>
          </w:p>
        </w:tc>
      </w:tr>
      <w:tr w:rsidR="003961F4" w14:paraId="18B8928C" w14:textId="77777777" w:rsidTr="008226EC">
        <w:tc>
          <w:tcPr>
            <w:cnfStyle w:val="001000000000" w:firstRow="0" w:lastRow="0" w:firstColumn="1" w:lastColumn="0" w:oddVBand="0" w:evenVBand="0" w:oddHBand="0" w:evenHBand="0" w:firstRowFirstColumn="0" w:firstRowLastColumn="0" w:lastRowFirstColumn="0" w:lastRowLastColumn="0"/>
            <w:tcW w:w="1951" w:type="dxa"/>
            <w:tcBorders>
              <w:top w:val="single" w:sz="8" w:space="0" w:color="auto"/>
            </w:tcBorders>
            <w:shd w:val="clear" w:color="auto" w:fill="FFFFFF" w:themeFill="background1"/>
          </w:tcPr>
          <w:p w14:paraId="2FA16586" w14:textId="77777777" w:rsidR="003961F4" w:rsidRDefault="003961F4" w:rsidP="0068210C"/>
        </w:tc>
        <w:tc>
          <w:tcPr>
            <w:tcW w:w="517" w:type="dxa"/>
            <w:tcBorders>
              <w:top w:val="single" w:sz="8" w:space="0" w:color="auto"/>
            </w:tcBorders>
            <w:shd w:val="clear" w:color="auto" w:fill="FFFFFF" w:themeFill="background1"/>
          </w:tcPr>
          <w:p w14:paraId="5DC09241"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r>
              <w:t>AFCT</w:t>
            </w:r>
          </w:p>
        </w:tc>
        <w:tc>
          <w:tcPr>
            <w:tcW w:w="1054" w:type="dxa"/>
            <w:tcBorders>
              <w:top w:val="single" w:sz="8" w:space="0" w:color="auto"/>
            </w:tcBorders>
            <w:shd w:val="clear" w:color="auto" w:fill="FFFFFF" w:themeFill="background1"/>
          </w:tcPr>
          <w:p w14:paraId="3FB7B9E1" w14:textId="77777777" w:rsidR="003961F4" w:rsidRDefault="003961F4" w:rsidP="003961F4">
            <w:pPr>
              <w:cnfStyle w:val="000000000000" w:firstRow="0" w:lastRow="0" w:firstColumn="0" w:lastColumn="0" w:oddVBand="0" w:evenVBand="0" w:oddHBand="0" w:evenHBand="0" w:firstRowFirstColumn="0" w:firstRowLastColumn="0" w:lastRowFirstColumn="0" w:lastRowLastColumn="0"/>
            </w:pPr>
            <w:r>
              <w:t>AFLMU</w:t>
            </w:r>
          </w:p>
        </w:tc>
        <w:tc>
          <w:tcPr>
            <w:tcW w:w="981" w:type="dxa"/>
            <w:tcBorders>
              <w:top w:val="single" w:sz="8" w:space="0" w:color="auto"/>
            </w:tcBorders>
            <w:shd w:val="clear" w:color="auto" w:fill="FFFFFF" w:themeFill="background1"/>
          </w:tcPr>
          <w:p w14:paraId="0662C6A8"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r>
              <w:t>BBC-AF</w:t>
            </w:r>
          </w:p>
        </w:tc>
        <w:tc>
          <w:tcPr>
            <w:tcW w:w="992" w:type="dxa"/>
            <w:tcBorders>
              <w:top w:val="single" w:sz="8" w:space="0" w:color="auto"/>
            </w:tcBorders>
            <w:shd w:val="clear" w:color="auto" w:fill="FFFFFF" w:themeFill="background1"/>
          </w:tcPr>
          <w:p w14:paraId="166BCD50"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r>
              <w:t>Flec-SL</w:t>
            </w:r>
          </w:p>
        </w:tc>
        <w:tc>
          <w:tcPr>
            <w:tcW w:w="992" w:type="dxa"/>
            <w:tcBorders>
              <w:top w:val="single" w:sz="8" w:space="0" w:color="auto"/>
            </w:tcBorders>
            <w:shd w:val="clear" w:color="auto" w:fill="FFFFFF" w:themeFill="background1"/>
          </w:tcPr>
          <w:p w14:paraId="40B024F8"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r>
              <w:t>FUTURE</w:t>
            </w:r>
          </w:p>
        </w:tc>
        <w:tc>
          <w:tcPr>
            <w:tcW w:w="992" w:type="dxa"/>
            <w:tcBorders>
              <w:top w:val="single" w:sz="8" w:space="0" w:color="auto"/>
            </w:tcBorders>
            <w:shd w:val="clear" w:color="auto" w:fill="FFFFFF" w:themeFill="background1"/>
          </w:tcPr>
          <w:p w14:paraId="40870CB2"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r>
              <w:t>GIRAFA</w:t>
            </w:r>
          </w:p>
        </w:tc>
        <w:tc>
          <w:tcPr>
            <w:tcW w:w="1134" w:type="dxa"/>
            <w:gridSpan w:val="2"/>
            <w:tcBorders>
              <w:top w:val="single" w:sz="8" w:space="0" w:color="auto"/>
            </w:tcBorders>
            <w:shd w:val="clear" w:color="auto" w:fill="FFFFFF" w:themeFill="background1"/>
          </w:tcPr>
          <w:p w14:paraId="17FED0E6"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r>
              <w:t>MULTI-AF</w:t>
            </w:r>
          </w:p>
        </w:tc>
        <w:tc>
          <w:tcPr>
            <w:tcW w:w="1418" w:type="dxa"/>
            <w:tcBorders>
              <w:top w:val="single" w:sz="8" w:space="0" w:color="auto"/>
            </w:tcBorders>
            <w:shd w:val="clear" w:color="auto" w:fill="FFFFFF" w:themeFill="background1"/>
          </w:tcPr>
          <w:p w14:paraId="25A0BEEE" w14:textId="77777777" w:rsidR="003961F4" w:rsidRDefault="00BB4CE0" w:rsidP="0068210C">
            <w:pPr>
              <w:cnfStyle w:val="000000000000" w:firstRow="0" w:lastRow="0" w:firstColumn="0" w:lastColumn="0" w:oddVBand="0" w:evenVBand="0" w:oddHBand="0" w:evenHBand="0" w:firstRowFirstColumn="0" w:firstRowLastColumn="0" w:lastRowFirstColumn="0" w:lastRowLastColumn="0"/>
            </w:pPr>
            <w:r>
              <w:t>Maastricht</w:t>
            </w:r>
            <w:r w:rsidR="003961F4">
              <w:t xml:space="preserve"> tissue bank</w:t>
            </w:r>
          </w:p>
        </w:tc>
        <w:tc>
          <w:tcPr>
            <w:tcW w:w="992" w:type="dxa"/>
            <w:tcBorders>
              <w:top w:val="single" w:sz="8" w:space="0" w:color="auto"/>
            </w:tcBorders>
            <w:shd w:val="clear" w:color="auto" w:fill="FFFFFF" w:themeFill="background1"/>
          </w:tcPr>
          <w:p w14:paraId="22C96CDB"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r>
              <w:t xml:space="preserve">PVIBCN </w:t>
            </w:r>
          </w:p>
        </w:tc>
        <w:tc>
          <w:tcPr>
            <w:tcW w:w="992" w:type="dxa"/>
            <w:gridSpan w:val="2"/>
            <w:tcBorders>
              <w:top w:val="single" w:sz="8" w:space="0" w:color="auto"/>
            </w:tcBorders>
            <w:shd w:val="clear" w:color="auto" w:fill="FFFFFF" w:themeFill="background1"/>
          </w:tcPr>
          <w:p w14:paraId="2461D079" w14:textId="77777777" w:rsidR="003961F4" w:rsidRDefault="003961F4" w:rsidP="00B15E2F">
            <w:pPr>
              <w:cnfStyle w:val="000000000000" w:firstRow="0" w:lastRow="0" w:firstColumn="0" w:lastColumn="0" w:oddVBand="0" w:evenVBand="0" w:oddHBand="0" w:evenHBand="0" w:firstRowFirstColumn="0" w:firstRowLastColumn="0" w:lastRowFirstColumn="0" w:lastRowLastColumn="0"/>
            </w:pPr>
            <w:r>
              <w:t>RACE4</w:t>
            </w:r>
          </w:p>
        </w:tc>
        <w:tc>
          <w:tcPr>
            <w:tcW w:w="1276" w:type="dxa"/>
            <w:tcBorders>
              <w:top w:val="single" w:sz="8" w:space="0" w:color="auto"/>
            </w:tcBorders>
            <w:shd w:val="clear" w:color="auto" w:fill="FFFFFF" w:themeFill="background1"/>
          </w:tcPr>
          <w:p w14:paraId="57876D4D" w14:textId="77777777" w:rsidR="003961F4" w:rsidRDefault="003961F4" w:rsidP="00B15E2F">
            <w:pPr>
              <w:cnfStyle w:val="000000000000" w:firstRow="0" w:lastRow="0" w:firstColumn="0" w:lastColumn="0" w:oddVBand="0" w:evenVBand="0" w:oddHBand="0" w:evenHBand="0" w:firstRowFirstColumn="0" w:firstRowLastColumn="0" w:lastRowFirstColumn="0" w:lastRowLastColumn="0"/>
            </w:pPr>
            <w:r>
              <w:t>READ-POAF</w:t>
            </w:r>
          </w:p>
        </w:tc>
        <w:tc>
          <w:tcPr>
            <w:tcW w:w="883" w:type="dxa"/>
            <w:tcBorders>
              <w:top w:val="single" w:sz="8" w:space="0" w:color="auto"/>
            </w:tcBorders>
            <w:shd w:val="clear" w:color="auto" w:fill="FFFFFF" w:themeFill="background1"/>
          </w:tcPr>
          <w:p w14:paraId="0178F76C" w14:textId="77777777" w:rsidR="003961F4" w:rsidRDefault="003961F4" w:rsidP="00B15E2F">
            <w:pPr>
              <w:cnfStyle w:val="000000000000" w:firstRow="0" w:lastRow="0" w:firstColumn="0" w:lastColumn="0" w:oddVBand="0" w:evenVBand="0" w:oddHBand="0" w:evenHBand="0" w:firstRowFirstColumn="0" w:firstRowLastColumn="0" w:lastRowFirstColumn="0" w:lastRowLastColumn="0"/>
            </w:pPr>
            <w:r>
              <w:t>KORA</w:t>
            </w:r>
          </w:p>
        </w:tc>
      </w:tr>
      <w:tr w:rsidR="003961F4" w14:paraId="1E3A4742" w14:textId="77777777" w:rsidTr="008226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shd w:val="clear" w:color="auto" w:fill="FFFFFF" w:themeFill="background1"/>
          </w:tcPr>
          <w:p w14:paraId="7BDAD40E" w14:textId="77777777" w:rsidR="003961F4" w:rsidRDefault="003961F4" w:rsidP="0068210C">
            <w:r>
              <w:t>Age</w:t>
            </w:r>
          </w:p>
        </w:tc>
        <w:tc>
          <w:tcPr>
            <w:tcW w:w="517" w:type="dxa"/>
            <w:shd w:val="clear" w:color="auto" w:fill="FFFFFF" w:themeFill="background1"/>
          </w:tcPr>
          <w:p w14:paraId="15062891"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1054" w:type="dxa"/>
            <w:shd w:val="clear" w:color="auto" w:fill="FFFFFF" w:themeFill="background1"/>
          </w:tcPr>
          <w:p w14:paraId="284F0E21"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981" w:type="dxa"/>
            <w:shd w:val="clear" w:color="auto" w:fill="FFFFFF" w:themeFill="background1"/>
          </w:tcPr>
          <w:p w14:paraId="7BDDDE74"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992" w:type="dxa"/>
            <w:shd w:val="clear" w:color="auto" w:fill="FFFFFF" w:themeFill="background1"/>
          </w:tcPr>
          <w:p w14:paraId="09ABF983"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992" w:type="dxa"/>
            <w:shd w:val="clear" w:color="auto" w:fill="FFFFFF" w:themeFill="background1"/>
          </w:tcPr>
          <w:p w14:paraId="258FC353"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992" w:type="dxa"/>
            <w:shd w:val="clear" w:color="auto" w:fill="FFFFFF" w:themeFill="background1"/>
          </w:tcPr>
          <w:p w14:paraId="17450B7D"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942" w:type="dxa"/>
            <w:shd w:val="clear" w:color="auto" w:fill="FFFFFF" w:themeFill="background1"/>
          </w:tcPr>
          <w:p w14:paraId="4ED68710"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1610" w:type="dxa"/>
            <w:gridSpan w:val="2"/>
            <w:shd w:val="clear" w:color="auto" w:fill="FFFFFF" w:themeFill="background1"/>
          </w:tcPr>
          <w:p w14:paraId="170843B0"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992" w:type="dxa"/>
            <w:shd w:val="clear" w:color="auto" w:fill="FFFFFF" w:themeFill="background1"/>
          </w:tcPr>
          <w:p w14:paraId="3319665E"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878" w:type="dxa"/>
            <w:shd w:val="clear" w:color="auto" w:fill="FFFFFF" w:themeFill="background1"/>
          </w:tcPr>
          <w:p w14:paraId="7078FD29"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1390" w:type="dxa"/>
            <w:gridSpan w:val="2"/>
            <w:shd w:val="clear" w:color="auto" w:fill="FFFFFF" w:themeFill="background1"/>
          </w:tcPr>
          <w:p w14:paraId="6C950601"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883" w:type="dxa"/>
            <w:shd w:val="clear" w:color="auto" w:fill="FFFFFF" w:themeFill="background1"/>
          </w:tcPr>
          <w:p w14:paraId="2C1434CC"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r>
      <w:tr w:rsidR="003961F4" w14:paraId="1BB801B0" w14:textId="77777777" w:rsidTr="008226EC">
        <w:tc>
          <w:tcPr>
            <w:cnfStyle w:val="001000000000" w:firstRow="0" w:lastRow="0" w:firstColumn="1" w:lastColumn="0" w:oddVBand="0" w:evenVBand="0" w:oddHBand="0" w:evenHBand="0" w:firstRowFirstColumn="0" w:firstRowLastColumn="0" w:lastRowFirstColumn="0" w:lastRowLastColumn="0"/>
            <w:tcW w:w="1951" w:type="dxa"/>
            <w:shd w:val="clear" w:color="auto" w:fill="FFFFFF" w:themeFill="background1"/>
          </w:tcPr>
          <w:p w14:paraId="3CCC7DF4" w14:textId="77777777" w:rsidR="003961F4" w:rsidRDefault="003961F4" w:rsidP="0068210C">
            <w:r>
              <w:t>Gender</w:t>
            </w:r>
          </w:p>
        </w:tc>
        <w:tc>
          <w:tcPr>
            <w:tcW w:w="517" w:type="dxa"/>
            <w:shd w:val="clear" w:color="auto" w:fill="FFFFFF" w:themeFill="background1"/>
          </w:tcPr>
          <w:p w14:paraId="0C08BE5A"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p>
        </w:tc>
        <w:tc>
          <w:tcPr>
            <w:tcW w:w="1054" w:type="dxa"/>
            <w:shd w:val="clear" w:color="auto" w:fill="FFFFFF" w:themeFill="background1"/>
          </w:tcPr>
          <w:p w14:paraId="467B4BD3"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p>
        </w:tc>
        <w:tc>
          <w:tcPr>
            <w:tcW w:w="981" w:type="dxa"/>
            <w:shd w:val="clear" w:color="auto" w:fill="FFFFFF" w:themeFill="background1"/>
          </w:tcPr>
          <w:p w14:paraId="0318C249"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p>
        </w:tc>
        <w:tc>
          <w:tcPr>
            <w:tcW w:w="992" w:type="dxa"/>
            <w:shd w:val="clear" w:color="auto" w:fill="FFFFFF" w:themeFill="background1"/>
          </w:tcPr>
          <w:p w14:paraId="67E21BD2"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p>
        </w:tc>
        <w:tc>
          <w:tcPr>
            <w:tcW w:w="992" w:type="dxa"/>
            <w:shd w:val="clear" w:color="auto" w:fill="FFFFFF" w:themeFill="background1"/>
          </w:tcPr>
          <w:p w14:paraId="6852350F"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p>
        </w:tc>
        <w:tc>
          <w:tcPr>
            <w:tcW w:w="992" w:type="dxa"/>
            <w:shd w:val="clear" w:color="auto" w:fill="FFFFFF" w:themeFill="background1"/>
          </w:tcPr>
          <w:p w14:paraId="34CA7543"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p>
        </w:tc>
        <w:tc>
          <w:tcPr>
            <w:tcW w:w="942" w:type="dxa"/>
            <w:shd w:val="clear" w:color="auto" w:fill="FFFFFF" w:themeFill="background1"/>
          </w:tcPr>
          <w:p w14:paraId="56016BFF"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p>
        </w:tc>
        <w:tc>
          <w:tcPr>
            <w:tcW w:w="1610" w:type="dxa"/>
            <w:gridSpan w:val="2"/>
            <w:shd w:val="clear" w:color="auto" w:fill="FFFFFF" w:themeFill="background1"/>
          </w:tcPr>
          <w:p w14:paraId="0F98FB9E"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p>
        </w:tc>
        <w:tc>
          <w:tcPr>
            <w:tcW w:w="992" w:type="dxa"/>
            <w:shd w:val="clear" w:color="auto" w:fill="FFFFFF" w:themeFill="background1"/>
          </w:tcPr>
          <w:p w14:paraId="7AF9980A"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p>
        </w:tc>
        <w:tc>
          <w:tcPr>
            <w:tcW w:w="878" w:type="dxa"/>
            <w:shd w:val="clear" w:color="auto" w:fill="FFFFFF" w:themeFill="background1"/>
          </w:tcPr>
          <w:p w14:paraId="544AA7F3"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p>
        </w:tc>
        <w:tc>
          <w:tcPr>
            <w:tcW w:w="1390" w:type="dxa"/>
            <w:gridSpan w:val="2"/>
            <w:shd w:val="clear" w:color="auto" w:fill="FFFFFF" w:themeFill="background1"/>
          </w:tcPr>
          <w:p w14:paraId="4F19F9E8"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p>
        </w:tc>
        <w:tc>
          <w:tcPr>
            <w:tcW w:w="883" w:type="dxa"/>
            <w:shd w:val="clear" w:color="auto" w:fill="FFFFFF" w:themeFill="background1"/>
          </w:tcPr>
          <w:p w14:paraId="329510F3"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p>
        </w:tc>
      </w:tr>
      <w:tr w:rsidR="003961F4" w14:paraId="4B1A9C00" w14:textId="77777777" w:rsidTr="008226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shd w:val="clear" w:color="auto" w:fill="FFFFFF" w:themeFill="background1"/>
          </w:tcPr>
          <w:p w14:paraId="7D257462" w14:textId="77777777" w:rsidR="003961F4" w:rsidRDefault="003961F4" w:rsidP="0068210C">
            <w:r>
              <w:t>Race</w:t>
            </w:r>
          </w:p>
        </w:tc>
        <w:tc>
          <w:tcPr>
            <w:tcW w:w="517" w:type="dxa"/>
            <w:shd w:val="clear" w:color="auto" w:fill="FFFFFF" w:themeFill="background1"/>
          </w:tcPr>
          <w:p w14:paraId="20EEBD54"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1054" w:type="dxa"/>
            <w:shd w:val="clear" w:color="auto" w:fill="FFFFFF" w:themeFill="background1"/>
          </w:tcPr>
          <w:p w14:paraId="01E1FE62"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981" w:type="dxa"/>
            <w:shd w:val="clear" w:color="auto" w:fill="FFFFFF" w:themeFill="background1"/>
          </w:tcPr>
          <w:p w14:paraId="55E8B849"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992" w:type="dxa"/>
            <w:shd w:val="clear" w:color="auto" w:fill="FFFFFF" w:themeFill="background1"/>
          </w:tcPr>
          <w:p w14:paraId="5BF2BBAF"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992" w:type="dxa"/>
            <w:shd w:val="clear" w:color="auto" w:fill="FFFFFF" w:themeFill="background1"/>
          </w:tcPr>
          <w:p w14:paraId="0A172063"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992" w:type="dxa"/>
            <w:shd w:val="clear" w:color="auto" w:fill="FFFFFF" w:themeFill="background1"/>
          </w:tcPr>
          <w:p w14:paraId="34423A73"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942" w:type="dxa"/>
            <w:shd w:val="clear" w:color="auto" w:fill="FFFFFF" w:themeFill="background1"/>
          </w:tcPr>
          <w:p w14:paraId="6BC9285D"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1610" w:type="dxa"/>
            <w:gridSpan w:val="2"/>
            <w:shd w:val="clear" w:color="auto" w:fill="FFFFFF" w:themeFill="background1"/>
          </w:tcPr>
          <w:p w14:paraId="1F1E68C8"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992" w:type="dxa"/>
            <w:shd w:val="clear" w:color="auto" w:fill="FFFFFF" w:themeFill="background1"/>
          </w:tcPr>
          <w:p w14:paraId="6CA670D5"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878" w:type="dxa"/>
            <w:shd w:val="clear" w:color="auto" w:fill="FFFFFF" w:themeFill="background1"/>
          </w:tcPr>
          <w:p w14:paraId="484393B7"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1390" w:type="dxa"/>
            <w:gridSpan w:val="2"/>
            <w:shd w:val="clear" w:color="auto" w:fill="FFFFFF" w:themeFill="background1"/>
          </w:tcPr>
          <w:p w14:paraId="6386A287"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883" w:type="dxa"/>
            <w:shd w:val="clear" w:color="auto" w:fill="FFFFFF" w:themeFill="background1"/>
          </w:tcPr>
          <w:p w14:paraId="3F160716"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r>
      <w:tr w:rsidR="003961F4" w14:paraId="024FECF5" w14:textId="77777777" w:rsidTr="008226EC">
        <w:tc>
          <w:tcPr>
            <w:cnfStyle w:val="001000000000" w:firstRow="0" w:lastRow="0" w:firstColumn="1" w:lastColumn="0" w:oddVBand="0" w:evenVBand="0" w:oddHBand="0" w:evenHBand="0" w:firstRowFirstColumn="0" w:firstRowLastColumn="0" w:lastRowFirstColumn="0" w:lastRowLastColumn="0"/>
            <w:tcW w:w="1951" w:type="dxa"/>
            <w:shd w:val="clear" w:color="auto" w:fill="FFFFFF" w:themeFill="background1"/>
          </w:tcPr>
          <w:p w14:paraId="56DF9101" w14:textId="77777777" w:rsidR="003961F4" w:rsidRDefault="003961F4" w:rsidP="0068210C">
            <w:r>
              <w:t>BMI</w:t>
            </w:r>
          </w:p>
        </w:tc>
        <w:tc>
          <w:tcPr>
            <w:tcW w:w="517" w:type="dxa"/>
            <w:shd w:val="clear" w:color="auto" w:fill="FFFFFF" w:themeFill="background1"/>
          </w:tcPr>
          <w:p w14:paraId="59CAA782"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p>
        </w:tc>
        <w:tc>
          <w:tcPr>
            <w:tcW w:w="1054" w:type="dxa"/>
            <w:shd w:val="clear" w:color="auto" w:fill="FFFFFF" w:themeFill="background1"/>
          </w:tcPr>
          <w:p w14:paraId="4E88FF64"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p>
        </w:tc>
        <w:tc>
          <w:tcPr>
            <w:tcW w:w="981" w:type="dxa"/>
            <w:shd w:val="clear" w:color="auto" w:fill="FFFFFF" w:themeFill="background1"/>
          </w:tcPr>
          <w:p w14:paraId="78BA7F02"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p>
        </w:tc>
        <w:tc>
          <w:tcPr>
            <w:tcW w:w="992" w:type="dxa"/>
            <w:shd w:val="clear" w:color="auto" w:fill="FFFFFF" w:themeFill="background1"/>
          </w:tcPr>
          <w:p w14:paraId="25A76E35"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p>
        </w:tc>
        <w:tc>
          <w:tcPr>
            <w:tcW w:w="992" w:type="dxa"/>
            <w:shd w:val="clear" w:color="auto" w:fill="FFFFFF" w:themeFill="background1"/>
          </w:tcPr>
          <w:p w14:paraId="233BB21C"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p>
        </w:tc>
        <w:tc>
          <w:tcPr>
            <w:tcW w:w="992" w:type="dxa"/>
            <w:shd w:val="clear" w:color="auto" w:fill="FFFFFF" w:themeFill="background1"/>
          </w:tcPr>
          <w:p w14:paraId="442CA141"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p>
        </w:tc>
        <w:tc>
          <w:tcPr>
            <w:tcW w:w="942" w:type="dxa"/>
            <w:shd w:val="clear" w:color="auto" w:fill="FFFFFF" w:themeFill="background1"/>
          </w:tcPr>
          <w:p w14:paraId="7F332695"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p>
        </w:tc>
        <w:tc>
          <w:tcPr>
            <w:tcW w:w="1610" w:type="dxa"/>
            <w:gridSpan w:val="2"/>
            <w:shd w:val="clear" w:color="auto" w:fill="FFFFFF" w:themeFill="background1"/>
          </w:tcPr>
          <w:p w14:paraId="685C1883"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p>
        </w:tc>
        <w:tc>
          <w:tcPr>
            <w:tcW w:w="992" w:type="dxa"/>
            <w:shd w:val="clear" w:color="auto" w:fill="FFFFFF" w:themeFill="background1"/>
          </w:tcPr>
          <w:p w14:paraId="3025597E"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p>
        </w:tc>
        <w:tc>
          <w:tcPr>
            <w:tcW w:w="878" w:type="dxa"/>
            <w:shd w:val="clear" w:color="auto" w:fill="FFFFFF" w:themeFill="background1"/>
          </w:tcPr>
          <w:p w14:paraId="23E712F0"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p>
        </w:tc>
        <w:tc>
          <w:tcPr>
            <w:tcW w:w="1390" w:type="dxa"/>
            <w:gridSpan w:val="2"/>
            <w:shd w:val="clear" w:color="auto" w:fill="FFFFFF" w:themeFill="background1"/>
          </w:tcPr>
          <w:p w14:paraId="72CE44B2"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p>
        </w:tc>
        <w:tc>
          <w:tcPr>
            <w:tcW w:w="883" w:type="dxa"/>
            <w:shd w:val="clear" w:color="auto" w:fill="FFFFFF" w:themeFill="background1"/>
          </w:tcPr>
          <w:p w14:paraId="6E2E53C0"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p>
        </w:tc>
      </w:tr>
      <w:tr w:rsidR="003961F4" w14:paraId="20DC9129" w14:textId="77777777" w:rsidTr="008226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shd w:val="clear" w:color="auto" w:fill="FFFFFF" w:themeFill="background1"/>
          </w:tcPr>
          <w:p w14:paraId="4F421E63" w14:textId="77777777" w:rsidR="003961F4" w:rsidRDefault="008226EC" w:rsidP="0068210C">
            <w:r>
              <w:t>biomarker A</w:t>
            </w:r>
          </w:p>
        </w:tc>
        <w:tc>
          <w:tcPr>
            <w:tcW w:w="517" w:type="dxa"/>
            <w:shd w:val="clear" w:color="auto" w:fill="FFFFFF" w:themeFill="background1"/>
          </w:tcPr>
          <w:p w14:paraId="36949C53"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1054" w:type="dxa"/>
            <w:shd w:val="clear" w:color="auto" w:fill="FFFFFF" w:themeFill="background1"/>
          </w:tcPr>
          <w:p w14:paraId="7E3DFD42"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981" w:type="dxa"/>
            <w:shd w:val="clear" w:color="auto" w:fill="FFFFFF" w:themeFill="background1"/>
          </w:tcPr>
          <w:p w14:paraId="2B29B667"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992" w:type="dxa"/>
            <w:shd w:val="clear" w:color="auto" w:fill="FFFFFF" w:themeFill="background1"/>
          </w:tcPr>
          <w:p w14:paraId="7A4756C5"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992" w:type="dxa"/>
            <w:shd w:val="clear" w:color="auto" w:fill="FFFFFF" w:themeFill="background1"/>
          </w:tcPr>
          <w:p w14:paraId="1DD8BD1A"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992" w:type="dxa"/>
            <w:shd w:val="clear" w:color="auto" w:fill="FFFFFF" w:themeFill="background1"/>
          </w:tcPr>
          <w:p w14:paraId="1EDB59E7"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942" w:type="dxa"/>
            <w:shd w:val="clear" w:color="auto" w:fill="FFFFFF" w:themeFill="background1"/>
          </w:tcPr>
          <w:p w14:paraId="6014A305"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1610" w:type="dxa"/>
            <w:gridSpan w:val="2"/>
            <w:shd w:val="clear" w:color="auto" w:fill="FFFFFF" w:themeFill="background1"/>
          </w:tcPr>
          <w:p w14:paraId="12BEE830"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992" w:type="dxa"/>
            <w:shd w:val="clear" w:color="auto" w:fill="FFFFFF" w:themeFill="background1"/>
          </w:tcPr>
          <w:p w14:paraId="40DE2618"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878" w:type="dxa"/>
            <w:shd w:val="clear" w:color="auto" w:fill="FFFFFF" w:themeFill="background1"/>
          </w:tcPr>
          <w:p w14:paraId="25684A73"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1390" w:type="dxa"/>
            <w:gridSpan w:val="2"/>
            <w:shd w:val="clear" w:color="auto" w:fill="FFFFFF" w:themeFill="background1"/>
          </w:tcPr>
          <w:p w14:paraId="2CFCEE8D"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883" w:type="dxa"/>
            <w:shd w:val="clear" w:color="auto" w:fill="FFFFFF" w:themeFill="background1"/>
          </w:tcPr>
          <w:p w14:paraId="7E5869B7"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r>
      <w:tr w:rsidR="003961F4" w14:paraId="744A0AB3" w14:textId="77777777" w:rsidTr="008226EC">
        <w:tc>
          <w:tcPr>
            <w:cnfStyle w:val="001000000000" w:firstRow="0" w:lastRow="0" w:firstColumn="1" w:lastColumn="0" w:oddVBand="0" w:evenVBand="0" w:oddHBand="0" w:evenHBand="0" w:firstRowFirstColumn="0" w:firstRowLastColumn="0" w:lastRowFirstColumn="0" w:lastRowLastColumn="0"/>
            <w:tcW w:w="1951" w:type="dxa"/>
            <w:shd w:val="clear" w:color="auto" w:fill="FFFFFF" w:themeFill="background1"/>
          </w:tcPr>
          <w:p w14:paraId="48B99927" w14:textId="77777777" w:rsidR="003961F4" w:rsidRDefault="008226EC" w:rsidP="0068210C">
            <w:r>
              <w:t>biomarker B</w:t>
            </w:r>
          </w:p>
        </w:tc>
        <w:tc>
          <w:tcPr>
            <w:tcW w:w="517" w:type="dxa"/>
            <w:shd w:val="clear" w:color="auto" w:fill="FFFFFF" w:themeFill="background1"/>
          </w:tcPr>
          <w:p w14:paraId="13353D0B"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p>
        </w:tc>
        <w:tc>
          <w:tcPr>
            <w:tcW w:w="1054" w:type="dxa"/>
            <w:shd w:val="clear" w:color="auto" w:fill="FFFFFF" w:themeFill="background1"/>
          </w:tcPr>
          <w:p w14:paraId="7C739A98"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p>
        </w:tc>
        <w:tc>
          <w:tcPr>
            <w:tcW w:w="981" w:type="dxa"/>
            <w:shd w:val="clear" w:color="auto" w:fill="FFFFFF" w:themeFill="background1"/>
          </w:tcPr>
          <w:p w14:paraId="79FEC3FC"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p>
        </w:tc>
        <w:tc>
          <w:tcPr>
            <w:tcW w:w="992" w:type="dxa"/>
            <w:shd w:val="clear" w:color="auto" w:fill="FFFFFF" w:themeFill="background1"/>
          </w:tcPr>
          <w:p w14:paraId="3DB183AC"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p>
        </w:tc>
        <w:tc>
          <w:tcPr>
            <w:tcW w:w="992" w:type="dxa"/>
            <w:shd w:val="clear" w:color="auto" w:fill="FFFFFF" w:themeFill="background1"/>
          </w:tcPr>
          <w:p w14:paraId="5E153154"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p>
        </w:tc>
        <w:tc>
          <w:tcPr>
            <w:tcW w:w="992" w:type="dxa"/>
            <w:shd w:val="clear" w:color="auto" w:fill="FFFFFF" w:themeFill="background1"/>
          </w:tcPr>
          <w:p w14:paraId="6E12472B"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p>
        </w:tc>
        <w:tc>
          <w:tcPr>
            <w:tcW w:w="942" w:type="dxa"/>
            <w:shd w:val="clear" w:color="auto" w:fill="FFFFFF" w:themeFill="background1"/>
          </w:tcPr>
          <w:p w14:paraId="4E412CCA"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p>
        </w:tc>
        <w:tc>
          <w:tcPr>
            <w:tcW w:w="1610" w:type="dxa"/>
            <w:gridSpan w:val="2"/>
            <w:shd w:val="clear" w:color="auto" w:fill="FFFFFF" w:themeFill="background1"/>
          </w:tcPr>
          <w:p w14:paraId="35601813"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p>
        </w:tc>
        <w:tc>
          <w:tcPr>
            <w:tcW w:w="992" w:type="dxa"/>
            <w:shd w:val="clear" w:color="auto" w:fill="FFFFFF" w:themeFill="background1"/>
          </w:tcPr>
          <w:p w14:paraId="428870D0"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p>
        </w:tc>
        <w:tc>
          <w:tcPr>
            <w:tcW w:w="878" w:type="dxa"/>
            <w:shd w:val="clear" w:color="auto" w:fill="FFFFFF" w:themeFill="background1"/>
          </w:tcPr>
          <w:p w14:paraId="075CA239"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p>
        </w:tc>
        <w:tc>
          <w:tcPr>
            <w:tcW w:w="1390" w:type="dxa"/>
            <w:gridSpan w:val="2"/>
            <w:shd w:val="clear" w:color="auto" w:fill="FFFFFF" w:themeFill="background1"/>
          </w:tcPr>
          <w:p w14:paraId="07C82333"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p>
        </w:tc>
        <w:tc>
          <w:tcPr>
            <w:tcW w:w="883" w:type="dxa"/>
            <w:shd w:val="clear" w:color="auto" w:fill="FFFFFF" w:themeFill="background1"/>
          </w:tcPr>
          <w:p w14:paraId="23FB21BD" w14:textId="77777777" w:rsidR="003961F4" w:rsidRDefault="003961F4" w:rsidP="0068210C">
            <w:pPr>
              <w:cnfStyle w:val="000000000000" w:firstRow="0" w:lastRow="0" w:firstColumn="0" w:lastColumn="0" w:oddVBand="0" w:evenVBand="0" w:oddHBand="0" w:evenHBand="0" w:firstRowFirstColumn="0" w:firstRowLastColumn="0" w:lastRowFirstColumn="0" w:lastRowLastColumn="0"/>
            </w:pPr>
          </w:p>
        </w:tc>
      </w:tr>
      <w:tr w:rsidR="003961F4" w14:paraId="667A3013" w14:textId="77777777" w:rsidTr="008226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shd w:val="clear" w:color="auto" w:fill="FFFFFF" w:themeFill="background1"/>
          </w:tcPr>
          <w:p w14:paraId="57897A53" w14:textId="77777777" w:rsidR="003961F4" w:rsidRDefault="003961F4" w:rsidP="0068210C">
            <w:r>
              <w:t>…</w:t>
            </w:r>
          </w:p>
        </w:tc>
        <w:tc>
          <w:tcPr>
            <w:tcW w:w="517" w:type="dxa"/>
            <w:shd w:val="clear" w:color="auto" w:fill="FFFFFF" w:themeFill="background1"/>
          </w:tcPr>
          <w:p w14:paraId="5026A163"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1054" w:type="dxa"/>
            <w:shd w:val="clear" w:color="auto" w:fill="FFFFFF" w:themeFill="background1"/>
          </w:tcPr>
          <w:p w14:paraId="750A27A2"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981" w:type="dxa"/>
            <w:shd w:val="clear" w:color="auto" w:fill="FFFFFF" w:themeFill="background1"/>
          </w:tcPr>
          <w:p w14:paraId="219F556F"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992" w:type="dxa"/>
            <w:shd w:val="clear" w:color="auto" w:fill="FFFFFF" w:themeFill="background1"/>
          </w:tcPr>
          <w:p w14:paraId="789D463B"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992" w:type="dxa"/>
            <w:shd w:val="clear" w:color="auto" w:fill="FFFFFF" w:themeFill="background1"/>
          </w:tcPr>
          <w:p w14:paraId="449C4D81"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992" w:type="dxa"/>
            <w:shd w:val="clear" w:color="auto" w:fill="FFFFFF" w:themeFill="background1"/>
          </w:tcPr>
          <w:p w14:paraId="3B56224F"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942" w:type="dxa"/>
            <w:shd w:val="clear" w:color="auto" w:fill="FFFFFF" w:themeFill="background1"/>
          </w:tcPr>
          <w:p w14:paraId="726EFF5F"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1610" w:type="dxa"/>
            <w:gridSpan w:val="2"/>
            <w:shd w:val="clear" w:color="auto" w:fill="FFFFFF" w:themeFill="background1"/>
          </w:tcPr>
          <w:p w14:paraId="2747D513"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992" w:type="dxa"/>
            <w:shd w:val="clear" w:color="auto" w:fill="FFFFFF" w:themeFill="background1"/>
          </w:tcPr>
          <w:p w14:paraId="09C61398"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878" w:type="dxa"/>
            <w:shd w:val="clear" w:color="auto" w:fill="FFFFFF" w:themeFill="background1"/>
          </w:tcPr>
          <w:p w14:paraId="0EEA71F5"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1390" w:type="dxa"/>
            <w:gridSpan w:val="2"/>
            <w:shd w:val="clear" w:color="auto" w:fill="FFFFFF" w:themeFill="background1"/>
          </w:tcPr>
          <w:p w14:paraId="53227F45"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c>
          <w:tcPr>
            <w:tcW w:w="883" w:type="dxa"/>
            <w:shd w:val="clear" w:color="auto" w:fill="FFFFFF" w:themeFill="background1"/>
          </w:tcPr>
          <w:p w14:paraId="6D796DE7" w14:textId="77777777" w:rsidR="003961F4" w:rsidRDefault="003961F4" w:rsidP="0068210C">
            <w:pPr>
              <w:cnfStyle w:val="000000100000" w:firstRow="0" w:lastRow="0" w:firstColumn="0" w:lastColumn="0" w:oddVBand="0" w:evenVBand="0" w:oddHBand="1" w:evenHBand="0" w:firstRowFirstColumn="0" w:firstRowLastColumn="0" w:lastRowFirstColumn="0" w:lastRowLastColumn="0"/>
            </w:pPr>
          </w:p>
        </w:tc>
      </w:tr>
    </w:tbl>
    <w:p w14:paraId="78933E29" w14:textId="77777777" w:rsidR="00801176" w:rsidRDefault="000B088E" w:rsidP="0068210C">
      <w:pPr>
        <w:sectPr w:rsidR="00801176" w:rsidSect="008226EC">
          <w:pgSz w:w="16838" w:h="11906" w:orient="landscape"/>
          <w:pgMar w:top="1440" w:right="1440" w:bottom="1440" w:left="851" w:header="708" w:footer="708" w:gutter="0"/>
          <w:cols w:space="708"/>
          <w:docGrid w:linePitch="360"/>
        </w:sectPr>
      </w:pPr>
      <w:r>
        <w:t>Table A3</w:t>
      </w:r>
      <w:r w:rsidR="007D40BC">
        <w:t>5</w:t>
      </w:r>
      <w:r w:rsidR="005900A0">
        <w:t xml:space="preserve">: Displaying the percentage of missing data for each of the predictors found from the Delphi survey for each of the studies that </w:t>
      </w:r>
      <w:r w:rsidR="00E74FFD">
        <w:t xml:space="preserve">are included in </w:t>
      </w:r>
      <w:r w:rsidR="005900A0">
        <w:t>the CATCH ME database</w:t>
      </w:r>
      <w:r w:rsidR="001115F4">
        <w:t xml:space="preserve"> plus the addition of the </w:t>
      </w:r>
      <w:r w:rsidR="00E74FFD">
        <w:t>biomarkers identified by WP1 and WP2</w:t>
      </w:r>
      <w:r w:rsidR="005900A0">
        <w:t>.</w:t>
      </w:r>
    </w:p>
    <w:p w14:paraId="43C4B55D" w14:textId="77777777" w:rsidR="00930BD7" w:rsidRDefault="00EB380B" w:rsidP="00032E63">
      <w:pPr>
        <w:pStyle w:val="Heading2"/>
        <w:numPr>
          <w:ilvl w:val="1"/>
          <w:numId w:val="1"/>
        </w:numPr>
      </w:pPr>
      <w:bookmarkStart w:id="114" w:name="_Toc4752470"/>
      <w:r>
        <w:t>Kaplan-Meier estimators</w:t>
      </w:r>
      <w:bookmarkEnd w:id="114"/>
    </w:p>
    <w:p w14:paraId="6C6E7E09" w14:textId="4B8BDDFB" w:rsidR="00EB380B" w:rsidRDefault="00EB380B" w:rsidP="00EB380B">
      <w:r>
        <w:t xml:space="preserve">Kaplan-Meier curves will be produced where Cox regression has been used. These curves will consist of plots for each primary and secondary outcome displaying curves for Model 1 and Model 2 in a single plot. </w:t>
      </w:r>
    </w:p>
    <w:sectPr w:rsidR="00EB380B" w:rsidSect="0080117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771F21" w14:textId="77777777" w:rsidR="00DA50AC" w:rsidRDefault="00DA50AC" w:rsidP="001D690B">
      <w:pPr>
        <w:spacing w:after="0" w:line="240" w:lineRule="auto"/>
      </w:pPr>
      <w:r>
        <w:separator/>
      </w:r>
    </w:p>
  </w:endnote>
  <w:endnote w:type="continuationSeparator" w:id="0">
    <w:p w14:paraId="11EE6938" w14:textId="77777777" w:rsidR="00DA50AC" w:rsidRDefault="00DA50AC" w:rsidP="001D6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Grande">
    <w:altName w:val="Arial"/>
    <w:charset w:val="00"/>
    <w:family w:val="auto"/>
    <w:pitch w:val="variable"/>
    <w:sig w:usb0="00000000"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JhmphhAdvTTb5929f4c+03">
    <w:altName w:val="Times New Roman"/>
    <w:panose1 w:val="00000000000000000000"/>
    <w:charset w:val="A1"/>
    <w:family w:val="auto"/>
    <w:notTrueType/>
    <w:pitch w:val="default"/>
    <w:sig w:usb0="00000081" w:usb1="00000000" w:usb2="00000000" w:usb3="00000000" w:csb0="00000008" w:csb1="00000000"/>
  </w:font>
  <w:font w:name="Cambria Math">
    <w:panose1 w:val="02040503050406030204"/>
    <w:charset w:val="00"/>
    <w:family w:val="roman"/>
    <w:pitch w:val="variable"/>
    <w:sig w:usb0="E00002FF" w:usb1="420024FF" w:usb2="00000000" w:usb3="00000000" w:csb0="0000019F" w:csb1="00000000"/>
  </w:font>
  <w:font w:name="MpqnsgAdvTTb5929f4c+22">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420611"/>
      <w:docPartObj>
        <w:docPartGallery w:val="Page Numbers (Bottom of Page)"/>
        <w:docPartUnique/>
      </w:docPartObj>
    </w:sdtPr>
    <w:sdtEndPr>
      <w:rPr>
        <w:noProof/>
      </w:rPr>
    </w:sdtEndPr>
    <w:sdtContent>
      <w:p w14:paraId="60679AB0" w14:textId="74CE8350" w:rsidR="00F32886" w:rsidRDefault="00F32886">
        <w:pPr>
          <w:pStyle w:val="Footer"/>
          <w:jc w:val="center"/>
        </w:pPr>
        <w:r>
          <w:fldChar w:fldCharType="begin"/>
        </w:r>
        <w:r>
          <w:instrText xml:space="preserve"> PAGE   \* MERGEFORMAT </w:instrText>
        </w:r>
        <w:r>
          <w:fldChar w:fldCharType="separate"/>
        </w:r>
        <w:r w:rsidR="00E4140B">
          <w:rPr>
            <w:noProof/>
          </w:rPr>
          <w:t>1</w:t>
        </w:r>
        <w:r>
          <w:rPr>
            <w:noProof/>
          </w:rPr>
          <w:fldChar w:fldCharType="end"/>
        </w:r>
      </w:p>
    </w:sdtContent>
  </w:sdt>
  <w:p w14:paraId="01A635E5" w14:textId="77777777" w:rsidR="00F32886" w:rsidRDefault="00F328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73D038" w14:textId="77777777" w:rsidR="00DA50AC" w:rsidRDefault="00DA50AC" w:rsidP="001D690B">
      <w:pPr>
        <w:spacing w:after="0" w:line="240" w:lineRule="auto"/>
      </w:pPr>
      <w:r>
        <w:separator/>
      </w:r>
    </w:p>
  </w:footnote>
  <w:footnote w:type="continuationSeparator" w:id="0">
    <w:p w14:paraId="078D172A" w14:textId="77777777" w:rsidR="00DA50AC" w:rsidRDefault="00DA50AC" w:rsidP="001D690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66F7A"/>
    <w:multiLevelType w:val="hybridMultilevel"/>
    <w:tmpl w:val="EA5EBF3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8A14B3"/>
    <w:multiLevelType w:val="hybridMultilevel"/>
    <w:tmpl w:val="ADD69B6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63E4776"/>
    <w:multiLevelType w:val="hybridMultilevel"/>
    <w:tmpl w:val="10AAAC8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C8E6EC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2CEE7487"/>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2EE8497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33E16E3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5B7688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B7D64F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41D07A4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432230D0"/>
    <w:multiLevelType w:val="hybridMultilevel"/>
    <w:tmpl w:val="C1F46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22645D4"/>
    <w:multiLevelType w:val="hybridMultilevel"/>
    <w:tmpl w:val="A6D22F36"/>
    <w:lvl w:ilvl="0" w:tplc="A56A670A">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8C9430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6E4D60AB"/>
    <w:multiLevelType w:val="multilevel"/>
    <w:tmpl w:val="798E9F3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F445E5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7281079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6986C4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7A055832"/>
    <w:multiLevelType w:val="hybridMultilevel"/>
    <w:tmpl w:val="6D54C0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10"/>
  </w:num>
  <w:num w:numId="3">
    <w:abstractNumId w:val="2"/>
  </w:num>
  <w:num w:numId="4">
    <w:abstractNumId w:val="17"/>
  </w:num>
  <w:num w:numId="5">
    <w:abstractNumId w:val="1"/>
  </w:num>
  <w:num w:numId="6">
    <w:abstractNumId w:val="9"/>
  </w:num>
  <w:num w:numId="7">
    <w:abstractNumId w:val="3"/>
  </w:num>
  <w:num w:numId="8">
    <w:abstractNumId w:val="4"/>
  </w:num>
  <w:num w:numId="9">
    <w:abstractNumId w:val="11"/>
  </w:num>
  <w:num w:numId="10">
    <w:abstractNumId w:val="13"/>
  </w:num>
  <w:num w:numId="11">
    <w:abstractNumId w:val="7"/>
  </w:num>
  <w:num w:numId="12">
    <w:abstractNumId w:val="12"/>
  </w:num>
  <w:num w:numId="13">
    <w:abstractNumId w:val="15"/>
  </w:num>
  <w:num w:numId="14">
    <w:abstractNumId w:val="0"/>
  </w:num>
  <w:num w:numId="15">
    <w:abstractNumId w:val="14"/>
  </w:num>
  <w:num w:numId="16">
    <w:abstractNumId w:val="8"/>
  </w:num>
  <w:num w:numId="17">
    <w:abstractNumId w:val="16"/>
  </w:num>
  <w:num w:numId="18">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Harvar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pp0vpd0pwr2f5eawsyxwzen20wvpppeteps&quot;&gt;My EndNote Library&lt;record-ids&gt;&lt;item&gt;1&lt;/item&gt;&lt;item&gt;2&lt;/item&gt;&lt;item&gt;6&lt;/item&gt;&lt;item&gt;28&lt;/item&gt;&lt;item&gt;134&lt;/item&gt;&lt;item&gt;182&lt;/item&gt;&lt;item&gt;191&lt;/item&gt;&lt;item&gt;196&lt;/item&gt;&lt;item&gt;343&lt;/item&gt;&lt;item&gt;455&lt;/item&gt;&lt;item&gt;546&lt;/item&gt;&lt;item&gt;597&lt;/item&gt;&lt;item&gt;612&lt;/item&gt;&lt;/record-ids&gt;&lt;/item&gt;&lt;/Libraries&gt;"/>
    <w:docVar w:name="Total_Editing_Time" w:val="0"/>
  </w:docVars>
  <w:rsids>
    <w:rsidRoot w:val="00930BD7"/>
    <w:rsid w:val="0000020B"/>
    <w:rsid w:val="00007898"/>
    <w:rsid w:val="00011A9B"/>
    <w:rsid w:val="0001559B"/>
    <w:rsid w:val="00015923"/>
    <w:rsid w:val="00017FF9"/>
    <w:rsid w:val="00022227"/>
    <w:rsid w:val="00032E63"/>
    <w:rsid w:val="00041ACB"/>
    <w:rsid w:val="00044069"/>
    <w:rsid w:val="00044D0C"/>
    <w:rsid w:val="000465B1"/>
    <w:rsid w:val="000519FF"/>
    <w:rsid w:val="00052DFE"/>
    <w:rsid w:val="00054099"/>
    <w:rsid w:val="00057693"/>
    <w:rsid w:val="00061C78"/>
    <w:rsid w:val="00061FE6"/>
    <w:rsid w:val="000631DB"/>
    <w:rsid w:val="000643A5"/>
    <w:rsid w:val="000762CE"/>
    <w:rsid w:val="00077404"/>
    <w:rsid w:val="00080859"/>
    <w:rsid w:val="00083295"/>
    <w:rsid w:val="00085BDA"/>
    <w:rsid w:val="00086C40"/>
    <w:rsid w:val="00090252"/>
    <w:rsid w:val="000915E9"/>
    <w:rsid w:val="00097E63"/>
    <w:rsid w:val="000A670B"/>
    <w:rsid w:val="000A6829"/>
    <w:rsid w:val="000B088E"/>
    <w:rsid w:val="000B124F"/>
    <w:rsid w:val="000B6F2F"/>
    <w:rsid w:val="000B7C93"/>
    <w:rsid w:val="000C0E95"/>
    <w:rsid w:val="000C21B6"/>
    <w:rsid w:val="000C34CE"/>
    <w:rsid w:val="000C6B3A"/>
    <w:rsid w:val="000C7CE9"/>
    <w:rsid w:val="000D15C0"/>
    <w:rsid w:val="000D2685"/>
    <w:rsid w:val="000D3173"/>
    <w:rsid w:val="000D543C"/>
    <w:rsid w:val="000D5824"/>
    <w:rsid w:val="000D77FA"/>
    <w:rsid w:val="000E155B"/>
    <w:rsid w:val="000E3BF9"/>
    <w:rsid w:val="000E713D"/>
    <w:rsid w:val="000F0EA2"/>
    <w:rsid w:val="000F29C5"/>
    <w:rsid w:val="000F4307"/>
    <w:rsid w:val="000F5314"/>
    <w:rsid w:val="000F5F17"/>
    <w:rsid w:val="000F7116"/>
    <w:rsid w:val="00104722"/>
    <w:rsid w:val="001115F4"/>
    <w:rsid w:val="001153BC"/>
    <w:rsid w:val="001156F6"/>
    <w:rsid w:val="001166F0"/>
    <w:rsid w:val="001219FD"/>
    <w:rsid w:val="001240FE"/>
    <w:rsid w:val="00124398"/>
    <w:rsid w:val="0012455B"/>
    <w:rsid w:val="00130AF5"/>
    <w:rsid w:val="00135E1A"/>
    <w:rsid w:val="0013763A"/>
    <w:rsid w:val="001439C5"/>
    <w:rsid w:val="0014752E"/>
    <w:rsid w:val="00150E6A"/>
    <w:rsid w:val="001540FD"/>
    <w:rsid w:val="0015695A"/>
    <w:rsid w:val="0016645E"/>
    <w:rsid w:val="001667A1"/>
    <w:rsid w:val="001673BF"/>
    <w:rsid w:val="00171FF4"/>
    <w:rsid w:val="00174142"/>
    <w:rsid w:val="00174C93"/>
    <w:rsid w:val="00177C8C"/>
    <w:rsid w:val="00180BBA"/>
    <w:rsid w:val="00184B3E"/>
    <w:rsid w:val="00185976"/>
    <w:rsid w:val="00193005"/>
    <w:rsid w:val="00197444"/>
    <w:rsid w:val="001A5EF2"/>
    <w:rsid w:val="001A66CF"/>
    <w:rsid w:val="001A68A6"/>
    <w:rsid w:val="001B00C2"/>
    <w:rsid w:val="001B0B4D"/>
    <w:rsid w:val="001B118C"/>
    <w:rsid w:val="001B217B"/>
    <w:rsid w:val="001B231F"/>
    <w:rsid w:val="001B7990"/>
    <w:rsid w:val="001B7CE0"/>
    <w:rsid w:val="001C1E5F"/>
    <w:rsid w:val="001D00E0"/>
    <w:rsid w:val="001D68A5"/>
    <w:rsid w:val="001D690B"/>
    <w:rsid w:val="001E0941"/>
    <w:rsid w:val="001E2E56"/>
    <w:rsid w:val="001F26DF"/>
    <w:rsid w:val="001F2888"/>
    <w:rsid w:val="001F4A82"/>
    <w:rsid w:val="001F73E3"/>
    <w:rsid w:val="001F74AD"/>
    <w:rsid w:val="001F7E89"/>
    <w:rsid w:val="00200EC3"/>
    <w:rsid w:val="0020426E"/>
    <w:rsid w:val="002045C6"/>
    <w:rsid w:val="00205517"/>
    <w:rsid w:val="00205998"/>
    <w:rsid w:val="00210A57"/>
    <w:rsid w:val="00214FAD"/>
    <w:rsid w:val="00217B70"/>
    <w:rsid w:val="002208FA"/>
    <w:rsid w:val="00223C47"/>
    <w:rsid w:val="00226FBB"/>
    <w:rsid w:val="0023071F"/>
    <w:rsid w:val="00232FAE"/>
    <w:rsid w:val="00242D0C"/>
    <w:rsid w:val="00244D1A"/>
    <w:rsid w:val="00246AE9"/>
    <w:rsid w:val="00254A19"/>
    <w:rsid w:val="00254BFC"/>
    <w:rsid w:val="00255AFB"/>
    <w:rsid w:val="00265A06"/>
    <w:rsid w:val="00272324"/>
    <w:rsid w:val="0027260B"/>
    <w:rsid w:val="00274BA5"/>
    <w:rsid w:val="00274DD3"/>
    <w:rsid w:val="002852B9"/>
    <w:rsid w:val="00296530"/>
    <w:rsid w:val="002A016B"/>
    <w:rsid w:val="002A3057"/>
    <w:rsid w:val="002A5F9E"/>
    <w:rsid w:val="002A737D"/>
    <w:rsid w:val="002A7895"/>
    <w:rsid w:val="002B050F"/>
    <w:rsid w:val="002B0AB0"/>
    <w:rsid w:val="002B0AF1"/>
    <w:rsid w:val="002B246A"/>
    <w:rsid w:val="002C03C3"/>
    <w:rsid w:val="002C3983"/>
    <w:rsid w:val="002C43B1"/>
    <w:rsid w:val="002C4A56"/>
    <w:rsid w:val="002D104E"/>
    <w:rsid w:val="002D6E60"/>
    <w:rsid w:val="002E011B"/>
    <w:rsid w:val="002E2ECC"/>
    <w:rsid w:val="002E3A07"/>
    <w:rsid w:val="002F347A"/>
    <w:rsid w:val="002F351D"/>
    <w:rsid w:val="002F4363"/>
    <w:rsid w:val="0030404D"/>
    <w:rsid w:val="003059DB"/>
    <w:rsid w:val="0030788C"/>
    <w:rsid w:val="00310BB2"/>
    <w:rsid w:val="00315F8C"/>
    <w:rsid w:val="00320DE7"/>
    <w:rsid w:val="0032462B"/>
    <w:rsid w:val="003257C9"/>
    <w:rsid w:val="0032790D"/>
    <w:rsid w:val="00327F61"/>
    <w:rsid w:val="003326A9"/>
    <w:rsid w:val="0033436B"/>
    <w:rsid w:val="0033615D"/>
    <w:rsid w:val="003362A1"/>
    <w:rsid w:val="0033682E"/>
    <w:rsid w:val="003369FE"/>
    <w:rsid w:val="00340E38"/>
    <w:rsid w:val="003420EE"/>
    <w:rsid w:val="0034217C"/>
    <w:rsid w:val="00345B44"/>
    <w:rsid w:val="00345F19"/>
    <w:rsid w:val="0034794D"/>
    <w:rsid w:val="00347B21"/>
    <w:rsid w:val="00347EEB"/>
    <w:rsid w:val="00361A37"/>
    <w:rsid w:val="00362CEE"/>
    <w:rsid w:val="00362D4E"/>
    <w:rsid w:val="0036322B"/>
    <w:rsid w:val="00371878"/>
    <w:rsid w:val="0037213C"/>
    <w:rsid w:val="00373B37"/>
    <w:rsid w:val="00375CB8"/>
    <w:rsid w:val="00376014"/>
    <w:rsid w:val="003815AC"/>
    <w:rsid w:val="003821C4"/>
    <w:rsid w:val="00383AF2"/>
    <w:rsid w:val="0038567C"/>
    <w:rsid w:val="00390D36"/>
    <w:rsid w:val="00392463"/>
    <w:rsid w:val="003933D7"/>
    <w:rsid w:val="00394A3F"/>
    <w:rsid w:val="003961F4"/>
    <w:rsid w:val="003B705A"/>
    <w:rsid w:val="003C020B"/>
    <w:rsid w:val="003C05AB"/>
    <w:rsid w:val="003C26E2"/>
    <w:rsid w:val="003C5747"/>
    <w:rsid w:val="003C5CB1"/>
    <w:rsid w:val="003C6EDA"/>
    <w:rsid w:val="003D1413"/>
    <w:rsid w:val="003D441D"/>
    <w:rsid w:val="003D5300"/>
    <w:rsid w:val="003E3655"/>
    <w:rsid w:val="003E5261"/>
    <w:rsid w:val="003F0806"/>
    <w:rsid w:val="003F28E7"/>
    <w:rsid w:val="003F2C0E"/>
    <w:rsid w:val="003F53FF"/>
    <w:rsid w:val="003F60B0"/>
    <w:rsid w:val="003F6111"/>
    <w:rsid w:val="003F770C"/>
    <w:rsid w:val="004010A3"/>
    <w:rsid w:val="00405F0A"/>
    <w:rsid w:val="00412FD2"/>
    <w:rsid w:val="004155AB"/>
    <w:rsid w:val="00416B2E"/>
    <w:rsid w:val="004258FF"/>
    <w:rsid w:val="00426AB4"/>
    <w:rsid w:val="00427986"/>
    <w:rsid w:val="00433409"/>
    <w:rsid w:val="00434E38"/>
    <w:rsid w:val="0043561D"/>
    <w:rsid w:val="00436E7E"/>
    <w:rsid w:val="00440342"/>
    <w:rsid w:val="00444387"/>
    <w:rsid w:val="0045024B"/>
    <w:rsid w:val="00451713"/>
    <w:rsid w:val="00451BB1"/>
    <w:rsid w:val="004542C7"/>
    <w:rsid w:val="004573D7"/>
    <w:rsid w:val="004573ED"/>
    <w:rsid w:val="00457DAD"/>
    <w:rsid w:val="004621D8"/>
    <w:rsid w:val="004623F4"/>
    <w:rsid w:val="004640E0"/>
    <w:rsid w:val="00474D39"/>
    <w:rsid w:val="00474DA7"/>
    <w:rsid w:val="00490B1E"/>
    <w:rsid w:val="004917B7"/>
    <w:rsid w:val="00493C4F"/>
    <w:rsid w:val="00496D95"/>
    <w:rsid w:val="004A0F29"/>
    <w:rsid w:val="004A1EBB"/>
    <w:rsid w:val="004A5B01"/>
    <w:rsid w:val="004B36DD"/>
    <w:rsid w:val="004B3D32"/>
    <w:rsid w:val="004B4B08"/>
    <w:rsid w:val="004B53C0"/>
    <w:rsid w:val="004B6C3C"/>
    <w:rsid w:val="004C0322"/>
    <w:rsid w:val="004C3711"/>
    <w:rsid w:val="004C65D6"/>
    <w:rsid w:val="004C6BC4"/>
    <w:rsid w:val="004D166B"/>
    <w:rsid w:val="004D185D"/>
    <w:rsid w:val="004D3140"/>
    <w:rsid w:val="004D5A1B"/>
    <w:rsid w:val="004E0A8F"/>
    <w:rsid w:val="004E11EE"/>
    <w:rsid w:val="004E120D"/>
    <w:rsid w:val="004E7039"/>
    <w:rsid w:val="004F52C1"/>
    <w:rsid w:val="005070F2"/>
    <w:rsid w:val="005122D8"/>
    <w:rsid w:val="0051395A"/>
    <w:rsid w:val="00521C93"/>
    <w:rsid w:val="00522707"/>
    <w:rsid w:val="005229F7"/>
    <w:rsid w:val="005234BD"/>
    <w:rsid w:val="00531C05"/>
    <w:rsid w:val="00533138"/>
    <w:rsid w:val="00534CB8"/>
    <w:rsid w:val="00535C7A"/>
    <w:rsid w:val="0053749D"/>
    <w:rsid w:val="0054049D"/>
    <w:rsid w:val="005476A6"/>
    <w:rsid w:val="005538D4"/>
    <w:rsid w:val="00553A42"/>
    <w:rsid w:val="00553CD9"/>
    <w:rsid w:val="00554770"/>
    <w:rsid w:val="00560B98"/>
    <w:rsid w:val="005618BF"/>
    <w:rsid w:val="00561E22"/>
    <w:rsid w:val="005643BE"/>
    <w:rsid w:val="005661F3"/>
    <w:rsid w:val="0057228C"/>
    <w:rsid w:val="00577E52"/>
    <w:rsid w:val="00577FED"/>
    <w:rsid w:val="00582E3C"/>
    <w:rsid w:val="00587159"/>
    <w:rsid w:val="005900A0"/>
    <w:rsid w:val="005905EF"/>
    <w:rsid w:val="00595CC5"/>
    <w:rsid w:val="00596DD5"/>
    <w:rsid w:val="005A1995"/>
    <w:rsid w:val="005A19A7"/>
    <w:rsid w:val="005A25E2"/>
    <w:rsid w:val="005A4043"/>
    <w:rsid w:val="005A50DE"/>
    <w:rsid w:val="005A7785"/>
    <w:rsid w:val="005B24A8"/>
    <w:rsid w:val="005C0047"/>
    <w:rsid w:val="005C1B0C"/>
    <w:rsid w:val="005C5D2E"/>
    <w:rsid w:val="005C6FB3"/>
    <w:rsid w:val="005D0A2A"/>
    <w:rsid w:val="005D2ACD"/>
    <w:rsid w:val="005E17E4"/>
    <w:rsid w:val="005E4643"/>
    <w:rsid w:val="005F6A31"/>
    <w:rsid w:val="005F714A"/>
    <w:rsid w:val="00602275"/>
    <w:rsid w:val="00602574"/>
    <w:rsid w:val="006035E8"/>
    <w:rsid w:val="00603832"/>
    <w:rsid w:val="00605295"/>
    <w:rsid w:val="0061058D"/>
    <w:rsid w:val="0061188A"/>
    <w:rsid w:val="006118D1"/>
    <w:rsid w:val="00612383"/>
    <w:rsid w:val="00612448"/>
    <w:rsid w:val="00613297"/>
    <w:rsid w:val="00614EA2"/>
    <w:rsid w:val="00615294"/>
    <w:rsid w:val="0061554D"/>
    <w:rsid w:val="006171ED"/>
    <w:rsid w:val="006208B0"/>
    <w:rsid w:val="0062290D"/>
    <w:rsid w:val="00624ABF"/>
    <w:rsid w:val="00624F89"/>
    <w:rsid w:val="00626FC9"/>
    <w:rsid w:val="00627926"/>
    <w:rsid w:val="00631FA3"/>
    <w:rsid w:val="0063344B"/>
    <w:rsid w:val="00635AF3"/>
    <w:rsid w:val="006374FE"/>
    <w:rsid w:val="006419C4"/>
    <w:rsid w:val="00642D24"/>
    <w:rsid w:val="0064513A"/>
    <w:rsid w:val="00646824"/>
    <w:rsid w:val="00651E97"/>
    <w:rsid w:val="00653AB4"/>
    <w:rsid w:val="0065532B"/>
    <w:rsid w:val="00655803"/>
    <w:rsid w:val="00656873"/>
    <w:rsid w:val="00662047"/>
    <w:rsid w:val="00664B54"/>
    <w:rsid w:val="0067181D"/>
    <w:rsid w:val="00672A69"/>
    <w:rsid w:val="00674A2C"/>
    <w:rsid w:val="0068210C"/>
    <w:rsid w:val="00682F00"/>
    <w:rsid w:val="00683782"/>
    <w:rsid w:val="0068530E"/>
    <w:rsid w:val="0068704A"/>
    <w:rsid w:val="00687228"/>
    <w:rsid w:val="00690F4B"/>
    <w:rsid w:val="00691341"/>
    <w:rsid w:val="006950E1"/>
    <w:rsid w:val="00695673"/>
    <w:rsid w:val="00697DDD"/>
    <w:rsid w:val="006A4CA6"/>
    <w:rsid w:val="006A624E"/>
    <w:rsid w:val="006B6C1E"/>
    <w:rsid w:val="006C0172"/>
    <w:rsid w:val="006C0284"/>
    <w:rsid w:val="006C4997"/>
    <w:rsid w:val="006C788C"/>
    <w:rsid w:val="006D0ACA"/>
    <w:rsid w:val="006D13C0"/>
    <w:rsid w:val="006D388C"/>
    <w:rsid w:val="006F281C"/>
    <w:rsid w:val="00703F54"/>
    <w:rsid w:val="0070585B"/>
    <w:rsid w:val="00706D7A"/>
    <w:rsid w:val="00710414"/>
    <w:rsid w:val="00710E69"/>
    <w:rsid w:val="007127AB"/>
    <w:rsid w:val="00715495"/>
    <w:rsid w:val="0072563E"/>
    <w:rsid w:val="0072616B"/>
    <w:rsid w:val="0073013B"/>
    <w:rsid w:val="007308CC"/>
    <w:rsid w:val="007314D0"/>
    <w:rsid w:val="00734845"/>
    <w:rsid w:val="007348B5"/>
    <w:rsid w:val="00734C60"/>
    <w:rsid w:val="00742D4F"/>
    <w:rsid w:val="007431FB"/>
    <w:rsid w:val="00744A35"/>
    <w:rsid w:val="00746F0C"/>
    <w:rsid w:val="00751528"/>
    <w:rsid w:val="0075261A"/>
    <w:rsid w:val="00752BBF"/>
    <w:rsid w:val="00771664"/>
    <w:rsid w:val="00773250"/>
    <w:rsid w:val="00776321"/>
    <w:rsid w:val="00780F13"/>
    <w:rsid w:val="00785A1D"/>
    <w:rsid w:val="00787B16"/>
    <w:rsid w:val="007A48A2"/>
    <w:rsid w:val="007A6D7F"/>
    <w:rsid w:val="007A6EE4"/>
    <w:rsid w:val="007A7991"/>
    <w:rsid w:val="007A7E12"/>
    <w:rsid w:val="007B1BBF"/>
    <w:rsid w:val="007B3859"/>
    <w:rsid w:val="007B38A6"/>
    <w:rsid w:val="007B4DFA"/>
    <w:rsid w:val="007B65EB"/>
    <w:rsid w:val="007C09A9"/>
    <w:rsid w:val="007C4600"/>
    <w:rsid w:val="007C6331"/>
    <w:rsid w:val="007D40BC"/>
    <w:rsid w:val="007E1472"/>
    <w:rsid w:val="007E17B5"/>
    <w:rsid w:val="007E2941"/>
    <w:rsid w:val="007E656E"/>
    <w:rsid w:val="007F0F99"/>
    <w:rsid w:val="007F299F"/>
    <w:rsid w:val="007F6DA9"/>
    <w:rsid w:val="007F6E62"/>
    <w:rsid w:val="007F7B09"/>
    <w:rsid w:val="00800BFA"/>
    <w:rsid w:val="00801176"/>
    <w:rsid w:val="0080205C"/>
    <w:rsid w:val="0080336C"/>
    <w:rsid w:val="00814F4D"/>
    <w:rsid w:val="00821320"/>
    <w:rsid w:val="008226EC"/>
    <w:rsid w:val="00830413"/>
    <w:rsid w:val="008405F8"/>
    <w:rsid w:val="0084207D"/>
    <w:rsid w:val="0084718F"/>
    <w:rsid w:val="0085338B"/>
    <w:rsid w:val="0085445C"/>
    <w:rsid w:val="008575CD"/>
    <w:rsid w:val="008616CE"/>
    <w:rsid w:val="0086677A"/>
    <w:rsid w:val="0086783F"/>
    <w:rsid w:val="008679CC"/>
    <w:rsid w:val="00872254"/>
    <w:rsid w:val="00873DFE"/>
    <w:rsid w:val="0087783E"/>
    <w:rsid w:val="00877DC4"/>
    <w:rsid w:val="008822FC"/>
    <w:rsid w:val="008852E9"/>
    <w:rsid w:val="00886E6E"/>
    <w:rsid w:val="008870D6"/>
    <w:rsid w:val="00892F13"/>
    <w:rsid w:val="0089618E"/>
    <w:rsid w:val="00897075"/>
    <w:rsid w:val="008A270E"/>
    <w:rsid w:val="008A3261"/>
    <w:rsid w:val="008B1485"/>
    <w:rsid w:val="008B622F"/>
    <w:rsid w:val="008B7086"/>
    <w:rsid w:val="008C508D"/>
    <w:rsid w:val="008C7A39"/>
    <w:rsid w:val="008D307F"/>
    <w:rsid w:val="008D5409"/>
    <w:rsid w:val="008E1266"/>
    <w:rsid w:val="008E2C98"/>
    <w:rsid w:val="008E4E98"/>
    <w:rsid w:val="008E538E"/>
    <w:rsid w:val="008F1346"/>
    <w:rsid w:val="008F3037"/>
    <w:rsid w:val="008F3F9D"/>
    <w:rsid w:val="008F7063"/>
    <w:rsid w:val="008F761D"/>
    <w:rsid w:val="008F7F94"/>
    <w:rsid w:val="0091149C"/>
    <w:rsid w:val="00915D25"/>
    <w:rsid w:val="00922F1A"/>
    <w:rsid w:val="009238F6"/>
    <w:rsid w:val="00923D7B"/>
    <w:rsid w:val="00924655"/>
    <w:rsid w:val="00930BD7"/>
    <w:rsid w:val="009442F2"/>
    <w:rsid w:val="009445D3"/>
    <w:rsid w:val="0095238C"/>
    <w:rsid w:val="0095334D"/>
    <w:rsid w:val="00954052"/>
    <w:rsid w:val="009640F8"/>
    <w:rsid w:val="0096429F"/>
    <w:rsid w:val="009665B8"/>
    <w:rsid w:val="009677EE"/>
    <w:rsid w:val="00970021"/>
    <w:rsid w:val="00972837"/>
    <w:rsid w:val="00975A47"/>
    <w:rsid w:val="009760B9"/>
    <w:rsid w:val="00976B2E"/>
    <w:rsid w:val="00976DE0"/>
    <w:rsid w:val="009771E3"/>
    <w:rsid w:val="00980F88"/>
    <w:rsid w:val="009840FF"/>
    <w:rsid w:val="00985F9C"/>
    <w:rsid w:val="00985FD3"/>
    <w:rsid w:val="00990CF6"/>
    <w:rsid w:val="00990E57"/>
    <w:rsid w:val="0099236D"/>
    <w:rsid w:val="009929A7"/>
    <w:rsid w:val="0099414E"/>
    <w:rsid w:val="009A1FB3"/>
    <w:rsid w:val="009A26AC"/>
    <w:rsid w:val="009A3A9A"/>
    <w:rsid w:val="009A5785"/>
    <w:rsid w:val="009B5D0C"/>
    <w:rsid w:val="009C4207"/>
    <w:rsid w:val="009C4932"/>
    <w:rsid w:val="009C5351"/>
    <w:rsid w:val="009C5B5D"/>
    <w:rsid w:val="009C6630"/>
    <w:rsid w:val="009C6988"/>
    <w:rsid w:val="009C7867"/>
    <w:rsid w:val="009D0B04"/>
    <w:rsid w:val="009D3F0A"/>
    <w:rsid w:val="009D6C8E"/>
    <w:rsid w:val="009E2228"/>
    <w:rsid w:val="009E3BC5"/>
    <w:rsid w:val="009E729C"/>
    <w:rsid w:val="009F07E7"/>
    <w:rsid w:val="009F08C7"/>
    <w:rsid w:val="009F4ED0"/>
    <w:rsid w:val="009F5165"/>
    <w:rsid w:val="009F6308"/>
    <w:rsid w:val="00A01262"/>
    <w:rsid w:val="00A012BA"/>
    <w:rsid w:val="00A0267E"/>
    <w:rsid w:val="00A03009"/>
    <w:rsid w:val="00A11927"/>
    <w:rsid w:val="00A15EA7"/>
    <w:rsid w:val="00A2231D"/>
    <w:rsid w:val="00A22719"/>
    <w:rsid w:val="00A22C8D"/>
    <w:rsid w:val="00A26190"/>
    <w:rsid w:val="00A27952"/>
    <w:rsid w:val="00A301D4"/>
    <w:rsid w:val="00A327E2"/>
    <w:rsid w:val="00A34946"/>
    <w:rsid w:val="00A359F3"/>
    <w:rsid w:val="00A37348"/>
    <w:rsid w:val="00A42A6A"/>
    <w:rsid w:val="00A46305"/>
    <w:rsid w:val="00A46AE4"/>
    <w:rsid w:val="00A50401"/>
    <w:rsid w:val="00A51DD2"/>
    <w:rsid w:val="00A5683B"/>
    <w:rsid w:val="00A56B3F"/>
    <w:rsid w:val="00A67CC5"/>
    <w:rsid w:val="00A752D3"/>
    <w:rsid w:val="00A832B8"/>
    <w:rsid w:val="00A8627F"/>
    <w:rsid w:val="00A91EC0"/>
    <w:rsid w:val="00A94284"/>
    <w:rsid w:val="00AA2258"/>
    <w:rsid w:val="00AA2B51"/>
    <w:rsid w:val="00AA6234"/>
    <w:rsid w:val="00AB4221"/>
    <w:rsid w:val="00AC1C17"/>
    <w:rsid w:val="00AC3D66"/>
    <w:rsid w:val="00AC4DDC"/>
    <w:rsid w:val="00AC65E6"/>
    <w:rsid w:val="00AC6698"/>
    <w:rsid w:val="00AD2DA6"/>
    <w:rsid w:val="00AD4C09"/>
    <w:rsid w:val="00AF0D83"/>
    <w:rsid w:val="00AF113D"/>
    <w:rsid w:val="00AF42B2"/>
    <w:rsid w:val="00AF49A0"/>
    <w:rsid w:val="00B0004A"/>
    <w:rsid w:val="00B001A9"/>
    <w:rsid w:val="00B03C57"/>
    <w:rsid w:val="00B06230"/>
    <w:rsid w:val="00B066DA"/>
    <w:rsid w:val="00B118E5"/>
    <w:rsid w:val="00B13F66"/>
    <w:rsid w:val="00B15E2F"/>
    <w:rsid w:val="00B16123"/>
    <w:rsid w:val="00B17C19"/>
    <w:rsid w:val="00B254DA"/>
    <w:rsid w:val="00B261F4"/>
    <w:rsid w:val="00B30099"/>
    <w:rsid w:val="00B31175"/>
    <w:rsid w:val="00B31D90"/>
    <w:rsid w:val="00B32C5C"/>
    <w:rsid w:val="00B35216"/>
    <w:rsid w:val="00B35E35"/>
    <w:rsid w:val="00B37655"/>
    <w:rsid w:val="00B40B20"/>
    <w:rsid w:val="00B458FA"/>
    <w:rsid w:val="00B473E9"/>
    <w:rsid w:val="00B57292"/>
    <w:rsid w:val="00B63F43"/>
    <w:rsid w:val="00B67504"/>
    <w:rsid w:val="00B67DF9"/>
    <w:rsid w:val="00B71604"/>
    <w:rsid w:val="00B71EE2"/>
    <w:rsid w:val="00B73CE9"/>
    <w:rsid w:val="00B74310"/>
    <w:rsid w:val="00B74E0A"/>
    <w:rsid w:val="00B840F6"/>
    <w:rsid w:val="00B84479"/>
    <w:rsid w:val="00B8547C"/>
    <w:rsid w:val="00B917A1"/>
    <w:rsid w:val="00B9200A"/>
    <w:rsid w:val="00B9235F"/>
    <w:rsid w:val="00B92574"/>
    <w:rsid w:val="00B92E82"/>
    <w:rsid w:val="00B952D6"/>
    <w:rsid w:val="00B95D85"/>
    <w:rsid w:val="00BA49ED"/>
    <w:rsid w:val="00BA50B5"/>
    <w:rsid w:val="00BB4AB2"/>
    <w:rsid w:val="00BB4CE0"/>
    <w:rsid w:val="00BB59B7"/>
    <w:rsid w:val="00BB6C5A"/>
    <w:rsid w:val="00BC2208"/>
    <w:rsid w:val="00BD2866"/>
    <w:rsid w:val="00BD77E9"/>
    <w:rsid w:val="00BE0379"/>
    <w:rsid w:val="00BE198B"/>
    <w:rsid w:val="00BE3487"/>
    <w:rsid w:val="00BE3CCB"/>
    <w:rsid w:val="00BE63A6"/>
    <w:rsid w:val="00BE6858"/>
    <w:rsid w:val="00BE6D75"/>
    <w:rsid w:val="00BF31BB"/>
    <w:rsid w:val="00BF5DF4"/>
    <w:rsid w:val="00BF5E26"/>
    <w:rsid w:val="00BF71FE"/>
    <w:rsid w:val="00C00822"/>
    <w:rsid w:val="00C02DA3"/>
    <w:rsid w:val="00C04C3D"/>
    <w:rsid w:val="00C05344"/>
    <w:rsid w:val="00C2553F"/>
    <w:rsid w:val="00C270D6"/>
    <w:rsid w:val="00C27F31"/>
    <w:rsid w:val="00C30D18"/>
    <w:rsid w:val="00C312BE"/>
    <w:rsid w:val="00C32650"/>
    <w:rsid w:val="00C33665"/>
    <w:rsid w:val="00C352CA"/>
    <w:rsid w:val="00C42C60"/>
    <w:rsid w:val="00C4635A"/>
    <w:rsid w:val="00C46D63"/>
    <w:rsid w:val="00C475A8"/>
    <w:rsid w:val="00C504AB"/>
    <w:rsid w:val="00C51F31"/>
    <w:rsid w:val="00C602AE"/>
    <w:rsid w:val="00C6046D"/>
    <w:rsid w:val="00C652A7"/>
    <w:rsid w:val="00C677F0"/>
    <w:rsid w:val="00C7042A"/>
    <w:rsid w:val="00C71080"/>
    <w:rsid w:val="00C719D4"/>
    <w:rsid w:val="00C72935"/>
    <w:rsid w:val="00C74B71"/>
    <w:rsid w:val="00C76821"/>
    <w:rsid w:val="00C80070"/>
    <w:rsid w:val="00C87B3B"/>
    <w:rsid w:val="00C9306C"/>
    <w:rsid w:val="00C95973"/>
    <w:rsid w:val="00CA0161"/>
    <w:rsid w:val="00CB580B"/>
    <w:rsid w:val="00CB6105"/>
    <w:rsid w:val="00CC0F59"/>
    <w:rsid w:val="00CC1F26"/>
    <w:rsid w:val="00CC22E5"/>
    <w:rsid w:val="00CD0B7F"/>
    <w:rsid w:val="00CD34A6"/>
    <w:rsid w:val="00CD692F"/>
    <w:rsid w:val="00CF02E0"/>
    <w:rsid w:val="00CF4F55"/>
    <w:rsid w:val="00CF778A"/>
    <w:rsid w:val="00D05342"/>
    <w:rsid w:val="00D1296B"/>
    <w:rsid w:val="00D17BA2"/>
    <w:rsid w:val="00D2058D"/>
    <w:rsid w:val="00D24220"/>
    <w:rsid w:val="00D32B56"/>
    <w:rsid w:val="00D42ACE"/>
    <w:rsid w:val="00D472B7"/>
    <w:rsid w:val="00D50460"/>
    <w:rsid w:val="00D5373E"/>
    <w:rsid w:val="00D55A93"/>
    <w:rsid w:val="00D57653"/>
    <w:rsid w:val="00D60D64"/>
    <w:rsid w:val="00D60F2E"/>
    <w:rsid w:val="00D627B3"/>
    <w:rsid w:val="00D63459"/>
    <w:rsid w:val="00D70350"/>
    <w:rsid w:val="00D71646"/>
    <w:rsid w:val="00D71B8F"/>
    <w:rsid w:val="00D7356E"/>
    <w:rsid w:val="00D772F3"/>
    <w:rsid w:val="00D8208A"/>
    <w:rsid w:val="00D82A03"/>
    <w:rsid w:val="00D83393"/>
    <w:rsid w:val="00D84BF9"/>
    <w:rsid w:val="00D913D2"/>
    <w:rsid w:val="00D920F7"/>
    <w:rsid w:val="00D95980"/>
    <w:rsid w:val="00D95AFD"/>
    <w:rsid w:val="00DA1632"/>
    <w:rsid w:val="00DA3145"/>
    <w:rsid w:val="00DA50AC"/>
    <w:rsid w:val="00DA5DEC"/>
    <w:rsid w:val="00DA6822"/>
    <w:rsid w:val="00DA6D3B"/>
    <w:rsid w:val="00DB1B92"/>
    <w:rsid w:val="00DB1D6C"/>
    <w:rsid w:val="00DB39D5"/>
    <w:rsid w:val="00DB7D45"/>
    <w:rsid w:val="00DC0B36"/>
    <w:rsid w:val="00DC33EC"/>
    <w:rsid w:val="00DD0A04"/>
    <w:rsid w:val="00DD3118"/>
    <w:rsid w:val="00DD4CF9"/>
    <w:rsid w:val="00DD523D"/>
    <w:rsid w:val="00DD60DC"/>
    <w:rsid w:val="00DD7299"/>
    <w:rsid w:val="00DD72AB"/>
    <w:rsid w:val="00DD72FB"/>
    <w:rsid w:val="00DD7891"/>
    <w:rsid w:val="00DE3666"/>
    <w:rsid w:val="00DE3725"/>
    <w:rsid w:val="00DF08E3"/>
    <w:rsid w:val="00DF1063"/>
    <w:rsid w:val="00DF20A7"/>
    <w:rsid w:val="00DF4B2D"/>
    <w:rsid w:val="00DF4F86"/>
    <w:rsid w:val="00DF63BF"/>
    <w:rsid w:val="00E00553"/>
    <w:rsid w:val="00E03128"/>
    <w:rsid w:val="00E11EDF"/>
    <w:rsid w:val="00E15594"/>
    <w:rsid w:val="00E17378"/>
    <w:rsid w:val="00E23A6C"/>
    <w:rsid w:val="00E23E00"/>
    <w:rsid w:val="00E25D63"/>
    <w:rsid w:val="00E267D6"/>
    <w:rsid w:val="00E30A19"/>
    <w:rsid w:val="00E334CE"/>
    <w:rsid w:val="00E34504"/>
    <w:rsid w:val="00E34FF8"/>
    <w:rsid w:val="00E3610F"/>
    <w:rsid w:val="00E363B3"/>
    <w:rsid w:val="00E37843"/>
    <w:rsid w:val="00E40FA1"/>
    <w:rsid w:val="00E4140B"/>
    <w:rsid w:val="00E454DE"/>
    <w:rsid w:val="00E45AE7"/>
    <w:rsid w:val="00E50169"/>
    <w:rsid w:val="00E503E0"/>
    <w:rsid w:val="00E5163D"/>
    <w:rsid w:val="00E56D31"/>
    <w:rsid w:val="00E67C00"/>
    <w:rsid w:val="00E70295"/>
    <w:rsid w:val="00E73A58"/>
    <w:rsid w:val="00E74FFD"/>
    <w:rsid w:val="00E75865"/>
    <w:rsid w:val="00E77161"/>
    <w:rsid w:val="00E86C2E"/>
    <w:rsid w:val="00E91C6A"/>
    <w:rsid w:val="00E96BD6"/>
    <w:rsid w:val="00EA08EB"/>
    <w:rsid w:val="00EA2C86"/>
    <w:rsid w:val="00EA558F"/>
    <w:rsid w:val="00EA6779"/>
    <w:rsid w:val="00EB0455"/>
    <w:rsid w:val="00EB24B0"/>
    <w:rsid w:val="00EB28A5"/>
    <w:rsid w:val="00EB3706"/>
    <w:rsid w:val="00EB380B"/>
    <w:rsid w:val="00EB64A0"/>
    <w:rsid w:val="00EC16C8"/>
    <w:rsid w:val="00EC33CA"/>
    <w:rsid w:val="00EC6F4C"/>
    <w:rsid w:val="00ED173A"/>
    <w:rsid w:val="00ED67BC"/>
    <w:rsid w:val="00EE0459"/>
    <w:rsid w:val="00EE4909"/>
    <w:rsid w:val="00EE62DE"/>
    <w:rsid w:val="00EE6CAB"/>
    <w:rsid w:val="00EF0AB1"/>
    <w:rsid w:val="00EF4165"/>
    <w:rsid w:val="00EF57BD"/>
    <w:rsid w:val="00F0247D"/>
    <w:rsid w:val="00F03E99"/>
    <w:rsid w:val="00F04550"/>
    <w:rsid w:val="00F05350"/>
    <w:rsid w:val="00F112BB"/>
    <w:rsid w:val="00F14C03"/>
    <w:rsid w:val="00F22CF6"/>
    <w:rsid w:val="00F23D97"/>
    <w:rsid w:val="00F26E51"/>
    <w:rsid w:val="00F27A99"/>
    <w:rsid w:val="00F312C0"/>
    <w:rsid w:val="00F32886"/>
    <w:rsid w:val="00F33E4C"/>
    <w:rsid w:val="00F37BD1"/>
    <w:rsid w:val="00F4025E"/>
    <w:rsid w:val="00F46B12"/>
    <w:rsid w:val="00F5002E"/>
    <w:rsid w:val="00F50815"/>
    <w:rsid w:val="00F542F2"/>
    <w:rsid w:val="00F55AB2"/>
    <w:rsid w:val="00F565E4"/>
    <w:rsid w:val="00F61F55"/>
    <w:rsid w:val="00F65B6A"/>
    <w:rsid w:val="00F82331"/>
    <w:rsid w:val="00F8533E"/>
    <w:rsid w:val="00F91F45"/>
    <w:rsid w:val="00F94053"/>
    <w:rsid w:val="00F95AD2"/>
    <w:rsid w:val="00F97C6B"/>
    <w:rsid w:val="00F97C89"/>
    <w:rsid w:val="00FA3E9C"/>
    <w:rsid w:val="00FA3ED9"/>
    <w:rsid w:val="00FA4D3E"/>
    <w:rsid w:val="00FA4F31"/>
    <w:rsid w:val="00FA6FAD"/>
    <w:rsid w:val="00FA7D20"/>
    <w:rsid w:val="00FB79FF"/>
    <w:rsid w:val="00FC0C0E"/>
    <w:rsid w:val="00FC2F08"/>
    <w:rsid w:val="00FC36CB"/>
    <w:rsid w:val="00FC39BB"/>
    <w:rsid w:val="00FC4F9E"/>
    <w:rsid w:val="00FC53C9"/>
    <w:rsid w:val="00FC6B04"/>
    <w:rsid w:val="00FC7E13"/>
    <w:rsid w:val="00FD1BB0"/>
    <w:rsid w:val="00FD2E38"/>
    <w:rsid w:val="00FD42BA"/>
    <w:rsid w:val="00FD501D"/>
    <w:rsid w:val="00FE59F1"/>
    <w:rsid w:val="00FF0803"/>
    <w:rsid w:val="00FF08E6"/>
    <w:rsid w:val="00FF2E02"/>
    <w:rsid w:val="00FF501E"/>
    <w:rsid w:val="00FF5644"/>
    <w:rsid w:val="00FF5E24"/>
    <w:rsid w:val="00FF70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22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B64A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B64A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B64A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CF02E0"/>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CF02E0"/>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CF02E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CF02E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CF02E0"/>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CF02E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0BD7"/>
    <w:pPr>
      <w:ind w:left="720"/>
      <w:contextualSpacing/>
    </w:pPr>
  </w:style>
  <w:style w:type="table" w:styleId="TableGrid">
    <w:name w:val="Table Grid"/>
    <w:basedOn w:val="TableNormal"/>
    <w:uiPriority w:val="59"/>
    <w:rsid w:val="00F112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B64A0"/>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EB64A0"/>
    <w:pPr>
      <w:outlineLvl w:val="9"/>
    </w:pPr>
    <w:rPr>
      <w:lang w:val="en-US" w:eastAsia="ja-JP"/>
    </w:rPr>
  </w:style>
  <w:style w:type="paragraph" w:styleId="BalloonText">
    <w:name w:val="Balloon Text"/>
    <w:basedOn w:val="Normal"/>
    <w:link w:val="BalloonTextChar"/>
    <w:uiPriority w:val="99"/>
    <w:semiHidden/>
    <w:unhideWhenUsed/>
    <w:rsid w:val="00EB64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4A0"/>
    <w:rPr>
      <w:rFonts w:ascii="Tahoma" w:hAnsi="Tahoma" w:cs="Tahoma"/>
      <w:sz w:val="16"/>
      <w:szCs w:val="16"/>
    </w:rPr>
  </w:style>
  <w:style w:type="paragraph" w:styleId="TOC1">
    <w:name w:val="toc 1"/>
    <w:basedOn w:val="Normal"/>
    <w:next w:val="Normal"/>
    <w:autoRedefine/>
    <w:uiPriority w:val="39"/>
    <w:unhideWhenUsed/>
    <w:rsid w:val="00CF02E0"/>
    <w:pPr>
      <w:tabs>
        <w:tab w:val="left" w:pos="440"/>
        <w:tab w:val="right" w:leader="dot" w:pos="9016"/>
      </w:tabs>
      <w:spacing w:after="100"/>
    </w:pPr>
  </w:style>
  <w:style w:type="character" w:styleId="Hyperlink">
    <w:name w:val="Hyperlink"/>
    <w:basedOn w:val="DefaultParagraphFont"/>
    <w:uiPriority w:val="99"/>
    <w:unhideWhenUsed/>
    <w:rsid w:val="00EB64A0"/>
    <w:rPr>
      <w:color w:val="0000FF" w:themeColor="hyperlink"/>
      <w:u w:val="single"/>
    </w:rPr>
  </w:style>
  <w:style w:type="character" w:customStyle="1" w:styleId="Heading2Char">
    <w:name w:val="Heading 2 Char"/>
    <w:basedOn w:val="DefaultParagraphFont"/>
    <w:link w:val="Heading2"/>
    <w:uiPriority w:val="9"/>
    <w:rsid w:val="00EB64A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B64A0"/>
    <w:rPr>
      <w:rFonts w:asciiTheme="majorHAnsi" w:eastAsiaTheme="majorEastAsia" w:hAnsiTheme="majorHAnsi" w:cstheme="majorBidi"/>
      <w:b/>
      <w:bCs/>
      <w:color w:val="4F81BD" w:themeColor="accent1"/>
    </w:rPr>
  </w:style>
  <w:style w:type="paragraph" w:styleId="TOC2">
    <w:name w:val="toc 2"/>
    <w:basedOn w:val="Normal"/>
    <w:next w:val="Normal"/>
    <w:autoRedefine/>
    <w:uiPriority w:val="39"/>
    <w:unhideWhenUsed/>
    <w:rsid w:val="00EB64A0"/>
    <w:pPr>
      <w:spacing w:after="100"/>
      <w:ind w:left="220"/>
    </w:pPr>
  </w:style>
  <w:style w:type="paragraph" w:styleId="TOC3">
    <w:name w:val="toc 3"/>
    <w:basedOn w:val="Normal"/>
    <w:next w:val="Normal"/>
    <w:autoRedefine/>
    <w:uiPriority w:val="39"/>
    <w:unhideWhenUsed/>
    <w:rsid w:val="00EB64A0"/>
    <w:pPr>
      <w:spacing w:after="100"/>
      <w:ind w:left="440"/>
    </w:pPr>
  </w:style>
  <w:style w:type="character" w:customStyle="1" w:styleId="Heading4Char">
    <w:name w:val="Heading 4 Char"/>
    <w:basedOn w:val="DefaultParagraphFont"/>
    <w:link w:val="Heading4"/>
    <w:uiPriority w:val="9"/>
    <w:rsid w:val="00CF02E0"/>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CF02E0"/>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CF02E0"/>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CF02E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CF02E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CF02E0"/>
    <w:rPr>
      <w:rFonts w:asciiTheme="majorHAnsi" w:eastAsiaTheme="majorEastAsia" w:hAnsiTheme="majorHAnsi" w:cstheme="majorBidi"/>
      <w:i/>
      <w:iCs/>
      <w:color w:val="404040" w:themeColor="text1" w:themeTint="BF"/>
      <w:sz w:val="20"/>
      <w:szCs w:val="20"/>
    </w:rPr>
  </w:style>
  <w:style w:type="table" w:styleId="LightShading">
    <w:name w:val="Light Shading"/>
    <w:basedOn w:val="TableNormal"/>
    <w:uiPriority w:val="60"/>
    <w:rsid w:val="00F14C0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CommentReference">
    <w:name w:val="annotation reference"/>
    <w:basedOn w:val="DefaultParagraphFont"/>
    <w:semiHidden/>
    <w:unhideWhenUsed/>
    <w:rsid w:val="00090252"/>
    <w:rPr>
      <w:sz w:val="16"/>
      <w:szCs w:val="16"/>
    </w:rPr>
  </w:style>
  <w:style w:type="paragraph" w:styleId="CommentText">
    <w:name w:val="annotation text"/>
    <w:basedOn w:val="Normal"/>
    <w:link w:val="CommentTextChar"/>
    <w:uiPriority w:val="99"/>
    <w:unhideWhenUsed/>
    <w:rsid w:val="00090252"/>
    <w:pPr>
      <w:spacing w:line="240" w:lineRule="auto"/>
    </w:pPr>
    <w:rPr>
      <w:sz w:val="20"/>
      <w:szCs w:val="20"/>
    </w:rPr>
  </w:style>
  <w:style w:type="character" w:customStyle="1" w:styleId="CommentTextChar">
    <w:name w:val="Comment Text Char"/>
    <w:basedOn w:val="DefaultParagraphFont"/>
    <w:link w:val="CommentText"/>
    <w:uiPriority w:val="99"/>
    <w:rsid w:val="00090252"/>
    <w:rPr>
      <w:sz w:val="20"/>
      <w:szCs w:val="20"/>
    </w:rPr>
  </w:style>
  <w:style w:type="paragraph" w:styleId="CommentSubject">
    <w:name w:val="annotation subject"/>
    <w:basedOn w:val="CommentText"/>
    <w:next w:val="CommentText"/>
    <w:link w:val="CommentSubjectChar"/>
    <w:uiPriority w:val="99"/>
    <w:semiHidden/>
    <w:unhideWhenUsed/>
    <w:rsid w:val="00090252"/>
    <w:rPr>
      <w:b/>
      <w:bCs/>
    </w:rPr>
  </w:style>
  <w:style w:type="character" w:customStyle="1" w:styleId="CommentSubjectChar">
    <w:name w:val="Comment Subject Char"/>
    <w:basedOn w:val="CommentTextChar"/>
    <w:link w:val="CommentSubject"/>
    <w:uiPriority w:val="99"/>
    <w:semiHidden/>
    <w:rsid w:val="00090252"/>
    <w:rPr>
      <w:b/>
      <w:bCs/>
      <w:sz w:val="20"/>
      <w:szCs w:val="20"/>
    </w:rPr>
  </w:style>
  <w:style w:type="paragraph" w:styleId="Title">
    <w:name w:val="Title"/>
    <w:basedOn w:val="Normal"/>
    <w:next w:val="Normal"/>
    <w:link w:val="TitleChar"/>
    <w:uiPriority w:val="10"/>
    <w:qFormat/>
    <w:rsid w:val="00DA163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A1632"/>
    <w:rPr>
      <w:rFonts w:asciiTheme="majorHAnsi" w:eastAsiaTheme="majorEastAsia" w:hAnsiTheme="majorHAnsi" w:cstheme="majorBidi"/>
      <w:color w:val="17365D" w:themeColor="text2" w:themeShade="BF"/>
      <w:spacing w:val="5"/>
      <w:kern w:val="28"/>
      <w:sz w:val="52"/>
      <w:szCs w:val="52"/>
    </w:rPr>
  </w:style>
  <w:style w:type="paragraph" w:customStyle="1" w:styleId="EndNoteBibliographyTitle">
    <w:name w:val="EndNote Bibliography Title"/>
    <w:basedOn w:val="Normal"/>
    <w:link w:val="EndNoteBibliographyTitleChar"/>
    <w:rsid w:val="001D690B"/>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1D690B"/>
    <w:rPr>
      <w:rFonts w:ascii="Calibri" w:hAnsi="Calibri" w:cs="Calibri"/>
      <w:noProof/>
      <w:lang w:val="en-US"/>
    </w:rPr>
  </w:style>
  <w:style w:type="paragraph" w:customStyle="1" w:styleId="EndNoteBibliography">
    <w:name w:val="EndNote Bibliography"/>
    <w:basedOn w:val="Normal"/>
    <w:link w:val="EndNoteBibliographyChar"/>
    <w:rsid w:val="001D690B"/>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1D690B"/>
    <w:rPr>
      <w:rFonts w:ascii="Calibri" w:hAnsi="Calibri" w:cs="Calibri"/>
      <w:noProof/>
      <w:lang w:val="en-US"/>
    </w:rPr>
  </w:style>
  <w:style w:type="paragraph" w:styleId="EndnoteText">
    <w:name w:val="endnote text"/>
    <w:basedOn w:val="Normal"/>
    <w:link w:val="EndnoteTextChar"/>
    <w:uiPriority w:val="99"/>
    <w:semiHidden/>
    <w:unhideWhenUsed/>
    <w:rsid w:val="001D690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D690B"/>
    <w:rPr>
      <w:sz w:val="20"/>
      <w:szCs w:val="20"/>
    </w:rPr>
  </w:style>
  <w:style w:type="character" w:styleId="EndnoteReference">
    <w:name w:val="endnote reference"/>
    <w:basedOn w:val="DefaultParagraphFont"/>
    <w:uiPriority w:val="99"/>
    <w:semiHidden/>
    <w:unhideWhenUsed/>
    <w:rsid w:val="001D690B"/>
    <w:rPr>
      <w:vertAlign w:val="superscript"/>
    </w:rPr>
  </w:style>
  <w:style w:type="character" w:customStyle="1" w:styleId="tgc">
    <w:name w:val="_tgc"/>
    <w:basedOn w:val="DefaultParagraphFont"/>
    <w:rsid w:val="00744A35"/>
  </w:style>
  <w:style w:type="paragraph" w:styleId="NoSpacing">
    <w:name w:val="No Spacing"/>
    <w:uiPriority w:val="1"/>
    <w:qFormat/>
    <w:rsid w:val="003F6111"/>
    <w:pPr>
      <w:spacing w:after="0" w:line="240" w:lineRule="auto"/>
    </w:pPr>
  </w:style>
  <w:style w:type="paragraph" w:styleId="NormalWeb">
    <w:name w:val="Normal (Web)"/>
    <w:basedOn w:val="Normal"/>
    <w:uiPriority w:val="99"/>
    <w:semiHidden/>
    <w:unhideWhenUsed/>
    <w:rsid w:val="00B9200A"/>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TOC4">
    <w:name w:val="toc 4"/>
    <w:basedOn w:val="Normal"/>
    <w:next w:val="Normal"/>
    <w:autoRedefine/>
    <w:uiPriority w:val="39"/>
    <w:unhideWhenUsed/>
    <w:rsid w:val="00FB79FF"/>
    <w:pPr>
      <w:spacing w:after="100"/>
      <w:ind w:left="660"/>
    </w:pPr>
    <w:rPr>
      <w:rFonts w:eastAsiaTheme="minorEastAsia"/>
      <w:lang w:eastAsia="en-GB"/>
    </w:rPr>
  </w:style>
  <w:style w:type="paragraph" w:styleId="TOC5">
    <w:name w:val="toc 5"/>
    <w:basedOn w:val="Normal"/>
    <w:next w:val="Normal"/>
    <w:autoRedefine/>
    <w:uiPriority w:val="39"/>
    <w:unhideWhenUsed/>
    <w:rsid w:val="00FB79FF"/>
    <w:pPr>
      <w:spacing w:after="100"/>
      <w:ind w:left="880"/>
    </w:pPr>
    <w:rPr>
      <w:rFonts w:eastAsiaTheme="minorEastAsia"/>
      <w:lang w:eastAsia="en-GB"/>
    </w:rPr>
  </w:style>
  <w:style w:type="paragraph" w:styleId="TOC6">
    <w:name w:val="toc 6"/>
    <w:basedOn w:val="Normal"/>
    <w:next w:val="Normal"/>
    <w:autoRedefine/>
    <w:uiPriority w:val="39"/>
    <w:unhideWhenUsed/>
    <w:rsid w:val="00FB79FF"/>
    <w:pPr>
      <w:spacing w:after="100"/>
      <w:ind w:left="1100"/>
    </w:pPr>
    <w:rPr>
      <w:rFonts w:eastAsiaTheme="minorEastAsia"/>
      <w:lang w:eastAsia="en-GB"/>
    </w:rPr>
  </w:style>
  <w:style w:type="paragraph" w:styleId="TOC7">
    <w:name w:val="toc 7"/>
    <w:basedOn w:val="Normal"/>
    <w:next w:val="Normal"/>
    <w:autoRedefine/>
    <w:uiPriority w:val="39"/>
    <w:unhideWhenUsed/>
    <w:rsid w:val="00FB79FF"/>
    <w:pPr>
      <w:spacing w:after="100"/>
      <w:ind w:left="1320"/>
    </w:pPr>
    <w:rPr>
      <w:rFonts w:eastAsiaTheme="minorEastAsia"/>
      <w:lang w:eastAsia="en-GB"/>
    </w:rPr>
  </w:style>
  <w:style w:type="paragraph" w:styleId="TOC8">
    <w:name w:val="toc 8"/>
    <w:basedOn w:val="Normal"/>
    <w:next w:val="Normal"/>
    <w:autoRedefine/>
    <w:uiPriority w:val="39"/>
    <w:unhideWhenUsed/>
    <w:rsid w:val="00FB79FF"/>
    <w:pPr>
      <w:spacing w:after="100"/>
      <w:ind w:left="1540"/>
    </w:pPr>
    <w:rPr>
      <w:rFonts w:eastAsiaTheme="minorEastAsia"/>
      <w:lang w:eastAsia="en-GB"/>
    </w:rPr>
  </w:style>
  <w:style w:type="paragraph" w:styleId="TOC9">
    <w:name w:val="toc 9"/>
    <w:basedOn w:val="Normal"/>
    <w:next w:val="Normal"/>
    <w:autoRedefine/>
    <w:uiPriority w:val="39"/>
    <w:unhideWhenUsed/>
    <w:rsid w:val="00FB79FF"/>
    <w:pPr>
      <w:spacing w:after="100"/>
      <w:ind w:left="1760"/>
    </w:pPr>
    <w:rPr>
      <w:rFonts w:eastAsiaTheme="minorEastAsia"/>
      <w:lang w:eastAsia="en-GB"/>
    </w:rPr>
  </w:style>
  <w:style w:type="paragraph" w:styleId="Header">
    <w:name w:val="header"/>
    <w:basedOn w:val="Normal"/>
    <w:link w:val="HeaderChar"/>
    <w:uiPriority w:val="99"/>
    <w:unhideWhenUsed/>
    <w:rsid w:val="002F43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4363"/>
  </w:style>
  <w:style w:type="paragraph" w:styleId="Footer">
    <w:name w:val="footer"/>
    <w:basedOn w:val="Normal"/>
    <w:link w:val="FooterChar"/>
    <w:uiPriority w:val="99"/>
    <w:unhideWhenUsed/>
    <w:rsid w:val="002F43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4363"/>
  </w:style>
  <w:style w:type="paragraph" w:customStyle="1" w:styleId="Default">
    <w:name w:val="Default"/>
    <w:rsid w:val="00A50401"/>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hitorg">
    <w:name w:val="hit_org"/>
    <w:basedOn w:val="DefaultParagraphFont"/>
    <w:rsid w:val="005643BE"/>
  </w:style>
  <w:style w:type="paragraph" w:styleId="Revision">
    <w:name w:val="Revision"/>
    <w:hidden/>
    <w:uiPriority w:val="99"/>
    <w:semiHidden/>
    <w:rsid w:val="00FD501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B64A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B64A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B64A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CF02E0"/>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CF02E0"/>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CF02E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CF02E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CF02E0"/>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CF02E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0BD7"/>
    <w:pPr>
      <w:ind w:left="720"/>
      <w:contextualSpacing/>
    </w:pPr>
  </w:style>
  <w:style w:type="table" w:styleId="TableGrid">
    <w:name w:val="Table Grid"/>
    <w:basedOn w:val="TableNormal"/>
    <w:uiPriority w:val="59"/>
    <w:rsid w:val="00F112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B64A0"/>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EB64A0"/>
    <w:pPr>
      <w:outlineLvl w:val="9"/>
    </w:pPr>
    <w:rPr>
      <w:lang w:val="en-US" w:eastAsia="ja-JP"/>
    </w:rPr>
  </w:style>
  <w:style w:type="paragraph" w:styleId="BalloonText">
    <w:name w:val="Balloon Text"/>
    <w:basedOn w:val="Normal"/>
    <w:link w:val="BalloonTextChar"/>
    <w:uiPriority w:val="99"/>
    <w:semiHidden/>
    <w:unhideWhenUsed/>
    <w:rsid w:val="00EB64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4A0"/>
    <w:rPr>
      <w:rFonts w:ascii="Tahoma" w:hAnsi="Tahoma" w:cs="Tahoma"/>
      <w:sz w:val="16"/>
      <w:szCs w:val="16"/>
    </w:rPr>
  </w:style>
  <w:style w:type="paragraph" w:styleId="TOC1">
    <w:name w:val="toc 1"/>
    <w:basedOn w:val="Normal"/>
    <w:next w:val="Normal"/>
    <w:autoRedefine/>
    <w:uiPriority w:val="39"/>
    <w:unhideWhenUsed/>
    <w:rsid w:val="00CF02E0"/>
    <w:pPr>
      <w:tabs>
        <w:tab w:val="left" w:pos="440"/>
        <w:tab w:val="right" w:leader="dot" w:pos="9016"/>
      </w:tabs>
      <w:spacing w:after="100"/>
    </w:pPr>
  </w:style>
  <w:style w:type="character" w:styleId="Hyperlink">
    <w:name w:val="Hyperlink"/>
    <w:basedOn w:val="DefaultParagraphFont"/>
    <w:uiPriority w:val="99"/>
    <w:unhideWhenUsed/>
    <w:rsid w:val="00EB64A0"/>
    <w:rPr>
      <w:color w:val="0000FF" w:themeColor="hyperlink"/>
      <w:u w:val="single"/>
    </w:rPr>
  </w:style>
  <w:style w:type="character" w:customStyle="1" w:styleId="Heading2Char">
    <w:name w:val="Heading 2 Char"/>
    <w:basedOn w:val="DefaultParagraphFont"/>
    <w:link w:val="Heading2"/>
    <w:uiPriority w:val="9"/>
    <w:rsid w:val="00EB64A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B64A0"/>
    <w:rPr>
      <w:rFonts w:asciiTheme="majorHAnsi" w:eastAsiaTheme="majorEastAsia" w:hAnsiTheme="majorHAnsi" w:cstheme="majorBidi"/>
      <w:b/>
      <w:bCs/>
      <w:color w:val="4F81BD" w:themeColor="accent1"/>
    </w:rPr>
  </w:style>
  <w:style w:type="paragraph" w:styleId="TOC2">
    <w:name w:val="toc 2"/>
    <w:basedOn w:val="Normal"/>
    <w:next w:val="Normal"/>
    <w:autoRedefine/>
    <w:uiPriority w:val="39"/>
    <w:unhideWhenUsed/>
    <w:rsid w:val="00EB64A0"/>
    <w:pPr>
      <w:spacing w:after="100"/>
      <w:ind w:left="220"/>
    </w:pPr>
  </w:style>
  <w:style w:type="paragraph" w:styleId="TOC3">
    <w:name w:val="toc 3"/>
    <w:basedOn w:val="Normal"/>
    <w:next w:val="Normal"/>
    <w:autoRedefine/>
    <w:uiPriority w:val="39"/>
    <w:unhideWhenUsed/>
    <w:rsid w:val="00EB64A0"/>
    <w:pPr>
      <w:spacing w:after="100"/>
      <w:ind w:left="440"/>
    </w:pPr>
  </w:style>
  <w:style w:type="character" w:customStyle="1" w:styleId="Heading4Char">
    <w:name w:val="Heading 4 Char"/>
    <w:basedOn w:val="DefaultParagraphFont"/>
    <w:link w:val="Heading4"/>
    <w:uiPriority w:val="9"/>
    <w:rsid w:val="00CF02E0"/>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CF02E0"/>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CF02E0"/>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CF02E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CF02E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CF02E0"/>
    <w:rPr>
      <w:rFonts w:asciiTheme="majorHAnsi" w:eastAsiaTheme="majorEastAsia" w:hAnsiTheme="majorHAnsi" w:cstheme="majorBidi"/>
      <w:i/>
      <w:iCs/>
      <w:color w:val="404040" w:themeColor="text1" w:themeTint="BF"/>
      <w:sz w:val="20"/>
      <w:szCs w:val="20"/>
    </w:rPr>
  </w:style>
  <w:style w:type="table" w:styleId="LightShading">
    <w:name w:val="Light Shading"/>
    <w:basedOn w:val="TableNormal"/>
    <w:uiPriority w:val="60"/>
    <w:rsid w:val="00F14C0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CommentReference">
    <w:name w:val="annotation reference"/>
    <w:basedOn w:val="DefaultParagraphFont"/>
    <w:semiHidden/>
    <w:unhideWhenUsed/>
    <w:rsid w:val="00090252"/>
    <w:rPr>
      <w:sz w:val="16"/>
      <w:szCs w:val="16"/>
    </w:rPr>
  </w:style>
  <w:style w:type="paragraph" w:styleId="CommentText">
    <w:name w:val="annotation text"/>
    <w:basedOn w:val="Normal"/>
    <w:link w:val="CommentTextChar"/>
    <w:uiPriority w:val="99"/>
    <w:unhideWhenUsed/>
    <w:rsid w:val="00090252"/>
    <w:pPr>
      <w:spacing w:line="240" w:lineRule="auto"/>
    </w:pPr>
    <w:rPr>
      <w:sz w:val="20"/>
      <w:szCs w:val="20"/>
    </w:rPr>
  </w:style>
  <w:style w:type="character" w:customStyle="1" w:styleId="CommentTextChar">
    <w:name w:val="Comment Text Char"/>
    <w:basedOn w:val="DefaultParagraphFont"/>
    <w:link w:val="CommentText"/>
    <w:uiPriority w:val="99"/>
    <w:rsid w:val="00090252"/>
    <w:rPr>
      <w:sz w:val="20"/>
      <w:szCs w:val="20"/>
    </w:rPr>
  </w:style>
  <w:style w:type="paragraph" w:styleId="CommentSubject">
    <w:name w:val="annotation subject"/>
    <w:basedOn w:val="CommentText"/>
    <w:next w:val="CommentText"/>
    <w:link w:val="CommentSubjectChar"/>
    <w:uiPriority w:val="99"/>
    <w:semiHidden/>
    <w:unhideWhenUsed/>
    <w:rsid w:val="00090252"/>
    <w:rPr>
      <w:b/>
      <w:bCs/>
    </w:rPr>
  </w:style>
  <w:style w:type="character" w:customStyle="1" w:styleId="CommentSubjectChar">
    <w:name w:val="Comment Subject Char"/>
    <w:basedOn w:val="CommentTextChar"/>
    <w:link w:val="CommentSubject"/>
    <w:uiPriority w:val="99"/>
    <w:semiHidden/>
    <w:rsid w:val="00090252"/>
    <w:rPr>
      <w:b/>
      <w:bCs/>
      <w:sz w:val="20"/>
      <w:szCs w:val="20"/>
    </w:rPr>
  </w:style>
  <w:style w:type="paragraph" w:styleId="Title">
    <w:name w:val="Title"/>
    <w:basedOn w:val="Normal"/>
    <w:next w:val="Normal"/>
    <w:link w:val="TitleChar"/>
    <w:uiPriority w:val="10"/>
    <w:qFormat/>
    <w:rsid w:val="00DA163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A1632"/>
    <w:rPr>
      <w:rFonts w:asciiTheme="majorHAnsi" w:eastAsiaTheme="majorEastAsia" w:hAnsiTheme="majorHAnsi" w:cstheme="majorBidi"/>
      <w:color w:val="17365D" w:themeColor="text2" w:themeShade="BF"/>
      <w:spacing w:val="5"/>
      <w:kern w:val="28"/>
      <w:sz w:val="52"/>
      <w:szCs w:val="52"/>
    </w:rPr>
  </w:style>
  <w:style w:type="paragraph" w:customStyle="1" w:styleId="EndNoteBibliographyTitle">
    <w:name w:val="EndNote Bibliography Title"/>
    <w:basedOn w:val="Normal"/>
    <w:link w:val="EndNoteBibliographyTitleChar"/>
    <w:rsid w:val="001D690B"/>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1D690B"/>
    <w:rPr>
      <w:rFonts w:ascii="Calibri" w:hAnsi="Calibri" w:cs="Calibri"/>
      <w:noProof/>
      <w:lang w:val="en-US"/>
    </w:rPr>
  </w:style>
  <w:style w:type="paragraph" w:customStyle="1" w:styleId="EndNoteBibliography">
    <w:name w:val="EndNote Bibliography"/>
    <w:basedOn w:val="Normal"/>
    <w:link w:val="EndNoteBibliographyChar"/>
    <w:rsid w:val="001D690B"/>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1D690B"/>
    <w:rPr>
      <w:rFonts w:ascii="Calibri" w:hAnsi="Calibri" w:cs="Calibri"/>
      <w:noProof/>
      <w:lang w:val="en-US"/>
    </w:rPr>
  </w:style>
  <w:style w:type="paragraph" w:styleId="EndnoteText">
    <w:name w:val="endnote text"/>
    <w:basedOn w:val="Normal"/>
    <w:link w:val="EndnoteTextChar"/>
    <w:uiPriority w:val="99"/>
    <w:semiHidden/>
    <w:unhideWhenUsed/>
    <w:rsid w:val="001D690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D690B"/>
    <w:rPr>
      <w:sz w:val="20"/>
      <w:szCs w:val="20"/>
    </w:rPr>
  </w:style>
  <w:style w:type="character" w:styleId="EndnoteReference">
    <w:name w:val="endnote reference"/>
    <w:basedOn w:val="DefaultParagraphFont"/>
    <w:uiPriority w:val="99"/>
    <w:semiHidden/>
    <w:unhideWhenUsed/>
    <w:rsid w:val="001D690B"/>
    <w:rPr>
      <w:vertAlign w:val="superscript"/>
    </w:rPr>
  </w:style>
  <w:style w:type="character" w:customStyle="1" w:styleId="tgc">
    <w:name w:val="_tgc"/>
    <w:basedOn w:val="DefaultParagraphFont"/>
    <w:rsid w:val="00744A35"/>
  </w:style>
  <w:style w:type="paragraph" w:styleId="NoSpacing">
    <w:name w:val="No Spacing"/>
    <w:uiPriority w:val="1"/>
    <w:qFormat/>
    <w:rsid w:val="003F6111"/>
    <w:pPr>
      <w:spacing w:after="0" w:line="240" w:lineRule="auto"/>
    </w:pPr>
  </w:style>
  <w:style w:type="paragraph" w:styleId="NormalWeb">
    <w:name w:val="Normal (Web)"/>
    <w:basedOn w:val="Normal"/>
    <w:uiPriority w:val="99"/>
    <w:semiHidden/>
    <w:unhideWhenUsed/>
    <w:rsid w:val="00B9200A"/>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TOC4">
    <w:name w:val="toc 4"/>
    <w:basedOn w:val="Normal"/>
    <w:next w:val="Normal"/>
    <w:autoRedefine/>
    <w:uiPriority w:val="39"/>
    <w:unhideWhenUsed/>
    <w:rsid w:val="00FB79FF"/>
    <w:pPr>
      <w:spacing w:after="100"/>
      <w:ind w:left="660"/>
    </w:pPr>
    <w:rPr>
      <w:rFonts w:eastAsiaTheme="minorEastAsia"/>
      <w:lang w:eastAsia="en-GB"/>
    </w:rPr>
  </w:style>
  <w:style w:type="paragraph" w:styleId="TOC5">
    <w:name w:val="toc 5"/>
    <w:basedOn w:val="Normal"/>
    <w:next w:val="Normal"/>
    <w:autoRedefine/>
    <w:uiPriority w:val="39"/>
    <w:unhideWhenUsed/>
    <w:rsid w:val="00FB79FF"/>
    <w:pPr>
      <w:spacing w:after="100"/>
      <w:ind w:left="880"/>
    </w:pPr>
    <w:rPr>
      <w:rFonts w:eastAsiaTheme="minorEastAsia"/>
      <w:lang w:eastAsia="en-GB"/>
    </w:rPr>
  </w:style>
  <w:style w:type="paragraph" w:styleId="TOC6">
    <w:name w:val="toc 6"/>
    <w:basedOn w:val="Normal"/>
    <w:next w:val="Normal"/>
    <w:autoRedefine/>
    <w:uiPriority w:val="39"/>
    <w:unhideWhenUsed/>
    <w:rsid w:val="00FB79FF"/>
    <w:pPr>
      <w:spacing w:after="100"/>
      <w:ind w:left="1100"/>
    </w:pPr>
    <w:rPr>
      <w:rFonts w:eastAsiaTheme="minorEastAsia"/>
      <w:lang w:eastAsia="en-GB"/>
    </w:rPr>
  </w:style>
  <w:style w:type="paragraph" w:styleId="TOC7">
    <w:name w:val="toc 7"/>
    <w:basedOn w:val="Normal"/>
    <w:next w:val="Normal"/>
    <w:autoRedefine/>
    <w:uiPriority w:val="39"/>
    <w:unhideWhenUsed/>
    <w:rsid w:val="00FB79FF"/>
    <w:pPr>
      <w:spacing w:after="100"/>
      <w:ind w:left="1320"/>
    </w:pPr>
    <w:rPr>
      <w:rFonts w:eastAsiaTheme="minorEastAsia"/>
      <w:lang w:eastAsia="en-GB"/>
    </w:rPr>
  </w:style>
  <w:style w:type="paragraph" w:styleId="TOC8">
    <w:name w:val="toc 8"/>
    <w:basedOn w:val="Normal"/>
    <w:next w:val="Normal"/>
    <w:autoRedefine/>
    <w:uiPriority w:val="39"/>
    <w:unhideWhenUsed/>
    <w:rsid w:val="00FB79FF"/>
    <w:pPr>
      <w:spacing w:after="100"/>
      <w:ind w:left="1540"/>
    </w:pPr>
    <w:rPr>
      <w:rFonts w:eastAsiaTheme="minorEastAsia"/>
      <w:lang w:eastAsia="en-GB"/>
    </w:rPr>
  </w:style>
  <w:style w:type="paragraph" w:styleId="TOC9">
    <w:name w:val="toc 9"/>
    <w:basedOn w:val="Normal"/>
    <w:next w:val="Normal"/>
    <w:autoRedefine/>
    <w:uiPriority w:val="39"/>
    <w:unhideWhenUsed/>
    <w:rsid w:val="00FB79FF"/>
    <w:pPr>
      <w:spacing w:after="100"/>
      <w:ind w:left="1760"/>
    </w:pPr>
    <w:rPr>
      <w:rFonts w:eastAsiaTheme="minorEastAsia"/>
      <w:lang w:eastAsia="en-GB"/>
    </w:rPr>
  </w:style>
  <w:style w:type="paragraph" w:styleId="Header">
    <w:name w:val="header"/>
    <w:basedOn w:val="Normal"/>
    <w:link w:val="HeaderChar"/>
    <w:uiPriority w:val="99"/>
    <w:unhideWhenUsed/>
    <w:rsid w:val="002F43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4363"/>
  </w:style>
  <w:style w:type="paragraph" w:styleId="Footer">
    <w:name w:val="footer"/>
    <w:basedOn w:val="Normal"/>
    <w:link w:val="FooterChar"/>
    <w:uiPriority w:val="99"/>
    <w:unhideWhenUsed/>
    <w:rsid w:val="002F43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4363"/>
  </w:style>
  <w:style w:type="paragraph" w:customStyle="1" w:styleId="Default">
    <w:name w:val="Default"/>
    <w:rsid w:val="00A50401"/>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hitorg">
    <w:name w:val="hit_org"/>
    <w:basedOn w:val="DefaultParagraphFont"/>
    <w:rsid w:val="005643BE"/>
  </w:style>
  <w:style w:type="paragraph" w:styleId="Revision">
    <w:name w:val="Revision"/>
    <w:hidden/>
    <w:uiPriority w:val="99"/>
    <w:semiHidden/>
    <w:rsid w:val="00FD501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372459">
      <w:bodyDiv w:val="1"/>
      <w:marLeft w:val="0"/>
      <w:marRight w:val="0"/>
      <w:marTop w:val="0"/>
      <w:marBottom w:val="0"/>
      <w:divBdr>
        <w:top w:val="none" w:sz="0" w:space="0" w:color="auto"/>
        <w:left w:val="none" w:sz="0" w:space="0" w:color="auto"/>
        <w:bottom w:val="none" w:sz="0" w:space="0" w:color="auto"/>
        <w:right w:val="none" w:sz="0" w:space="0" w:color="auto"/>
      </w:divBdr>
    </w:div>
    <w:div w:id="136847365">
      <w:bodyDiv w:val="1"/>
      <w:marLeft w:val="0"/>
      <w:marRight w:val="0"/>
      <w:marTop w:val="0"/>
      <w:marBottom w:val="0"/>
      <w:divBdr>
        <w:top w:val="none" w:sz="0" w:space="0" w:color="auto"/>
        <w:left w:val="none" w:sz="0" w:space="0" w:color="auto"/>
        <w:bottom w:val="none" w:sz="0" w:space="0" w:color="auto"/>
        <w:right w:val="none" w:sz="0" w:space="0" w:color="auto"/>
      </w:divBdr>
    </w:div>
    <w:div w:id="217786640">
      <w:bodyDiv w:val="1"/>
      <w:marLeft w:val="0"/>
      <w:marRight w:val="0"/>
      <w:marTop w:val="0"/>
      <w:marBottom w:val="0"/>
      <w:divBdr>
        <w:top w:val="none" w:sz="0" w:space="0" w:color="auto"/>
        <w:left w:val="none" w:sz="0" w:space="0" w:color="auto"/>
        <w:bottom w:val="none" w:sz="0" w:space="0" w:color="auto"/>
        <w:right w:val="none" w:sz="0" w:space="0" w:color="auto"/>
      </w:divBdr>
    </w:div>
    <w:div w:id="628559483">
      <w:bodyDiv w:val="1"/>
      <w:marLeft w:val="0"/>
      <w:marRight w:val="0"/>
      <w:marTop w:val="0"/>
      <w:marBottom w:val="0"/>
      <w:divBdr>
        <w:top w:val="none" w:sz="0" w:space="0" w:color="auto"/>
        <w:left w:val="none" w:sz="0" w:space="0" w:color="auto"/>
        <w:bottom w:val="none" w:sz="0" w:space="0" w:color="auto"/>
        <w:right w:val="none" w:sz="0" w:space="0" w:color="auto"/>
      </w:divBdr>
    </w:div>
    <w:div w:id="700400581">
      <w:bodyDiv w:val="1"/>
      <w:marLeft w:val="0"/>
      <w:marRight w:val="0"/>
      <w:marTop w:val="0"/>
      <w:marBottom w:val="0"/>
      <w:divBdr>
        <w:top w:val="none" w:sz="0" w:space="0" w:color="auto"/>
        <w:left w:val="none" w:sz="0" w:space="0" w:color="auto"/>
        <w:bottom w:val="none" w:sz="0" w:space="0" w:color="auto"/>
        <w:right w:val="none" w:sz="0" w:space="0" w:color="auto"/>
      </w:divBdr>
    </w:div>
    <w:div w:id="1011445330">
      <w:bodyDiv w:val="1"/>
      <w:marLeft w:val="0"/>
      <w:marRight w:val="0"/>
      <w:marTop w:val="0"/>
      <w:marBottom w:val="0"/>
      <w:divBdr>
        <w:top w:val="none" w:sz="0" w:space="0" w:color="auto"/>
        <w:left w:val="none" w:sz="0" w:space="0" w:color="auto"/>
        <w:bottom w:val="none" w:sz="0" w:space="0" w:color="auto"/>
        <w:right w:val="none" w:sz="0" w:space="0" w:color="auto"/>
      </w:divBdr>
    </w:div>
    <w:div w:id="1088042558">
      <w:bodyDiv w:val="1"/>
      <w:marLeft w:val="0"/>
      <w:marRight w:val="0"/>
      <w:marTop w:val="0"/>
      <w:marBottom w:val="0"/>
      <w:divBdr>
        <w:top w:val="none" w:sz="0" w:space="0" w:color="auto"/>
        <w:left w:val="none" w:sz="0" w:space="0" w:color="auto"/>
        <w:bottom w:val="none" w:sz="0" w:space="0" w:color="auto"/>
        <w:right w:val="none" w:sz="0" w:space="0" w:color="auto"/>
      </w:divBdr>
    </w:div>
    <w:div w:id="1210263775">
      <w:bodyDiv w:val="1"/>
      <w:marLeft w:val="0"/>
      <w:marRight w:val="0"/>
      <w:marTop w:val="0"/>
      <w:marBottom w:val="0"/>
      <w:divBdr>
        <w:top w:val="none" w:sz="0" w:space="0" w:color="auto"/>
        <w:left w:val="none" w:sz="0" w:space="0" w:color="auto"/>
        <w:bottom w:val="none" w:sz="0" w:space="0" w:color="auto"/>
        <w:right w:val="none" w:sz="0" w:space="0" w:color="auto"/>
      </w:divBdr>
    </w:div>
    <w:div w:id="1607423674">
      <w:bodyDiv w:val="1"/>
      <w:marLeft w:val="0"/>
      <w:marRight w:val="0"/>
      <w:marTop w:val="0"/>
      <w:marBottom w:val="0"/>
      <w:divBdr>
        <w:top w:val="none" w:sz="0" w:space="0" w:color="auto"/>
        <w:left w:val="none" w:sz="0" w:space="0" w:color="auto"/>
        <w:bottom w:val="none" w:sz="0" w:space="0" w:color="auto"/>
        <w:right w:val="none" w:sz="0" w:space="0" w:color="auto"/>
      </w:divBdr>
    </w:div>
    <w:div w:id="2026400241">
      <w:bodyDiv w:val="1"/>
      <w:marLeft w:val="0"/>
      <w:marRight w:val="0"/>
      <w:marTop w:val="0"/>
      <w:marBottom w:val="0"/>
      <w:divBdr>
        <w:top w:val="none" w:sz="0" w:space="0" w:color="auto"/>
        <w:left w:val="none" w:sz="0" w:space="0" w:color="auto"/>
        <w:bottom w:val="none" w:sz="0" w:space="0" w:color="auto"/>
        <w:right w:val="none" w:sz="0" w:space="0" w:color="auto"/>
      </w:divBdr>
    </w:div>
    <w:div w:id="2057848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18" Type="http://schemas.microsoft.com/office/2007/relationships/diagramDrawing" Target="diagrams/drawing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diagramColors" Target="diagrams/colors2.xm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5" Type="http://schemas.openxmlformats.org/officeDocument/2006/relationships/settings" Target="settings.xml"/><Relationship Id="rId15" Type="http://schemas.openxmlformats.org/officeDocument/2006/relationships/diagramLayout" Target="diagrams/layout2.xml"/><Relationship Id="rId10" Type="http://schemas.openxmlformats.org/officeDocument/2006/relationships/diagramLayout" Target="diagrams/layout1.xm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diagramData" Target="diagrams/data2.xml"/></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7295563-1398-4B39-B73F-63574C50DE4E}" type="doc">
      <dgm:prSet loTypeId="urn:microsoft.com/office/officeart/2005/8/layout/hierarchy5" loCatId="hierarchy" qsTypeId="urn:microsoft.com/office/officeart/2005/8/quickstyle/simple1" qsCatId="simple" csTypeId="urn:microsoft.com/office/officeart/2005/8/colors/colorful5" csCatId="colorful" phldr="1"/>
      <dgm:spPr/>
      <dgm:t>
        <a:bodyPr/>
        <a:lstStyle/>
        <a:p>
          <a:endParaRPr lang="en-GB"/>
        </a:p>
      </dgm:t>
    </dgm:pt>
    <dgm:pt modelId="{41EFD52D-8A47-40CC-8F02-549ECED3D9B4}">
      <dgm:prSet phldrT="[Text]"/>
      <dgm:spPr/>
      <dgm:t>
        <a:bodyPr/>
        <a:lstStyle/>
        <a:p>
          <a:r>
            <a:rPr lang="en-GB"/>
            <a:t>Studys 1-12</a:t>
          </a:r>
        </a:p>
      </dgm:t>
    </dgm:pt>
    <dgm:pt modelId="{6C161A1D-2D45-4CBD-A7F8-6BEE47185BC7}" type="parTrans" cxnId="{F16FA7AF-BCC0-4E88-8515-4F30BA2E8A99}">
      <dgm:prSet/>
      <dgm:spPr/>
      <dgm:t>
        <a:bodyPr/>
        <a:lstStyle/>
        <a:p>
          <a:endParaRPr lang="en-GB"/>
        </a:p>
      </dgm:t>
    </dgm:pt>
    <dgm:pt modelId="{F76826E6-BE81-4A8B-98D1-C7CE25685ABE}" type="sibTrans" cxnId="{F16FA7AF-BCC0-4E88-8515-4F30BA2E8A99}">
      <dgm:prSet/>
      <dgm:spPr/>
      <dgm:t>
        <a:bodyPr/>
        <a:lstStyle/>
        <a:p>
          <a:endParaRPr lang="en-GB"/>
        </a:p>
      </dgm:t>
    </dgm:pt>
    <dgm:pt modelId="{ADCCCAEB-832A-4405-A31F-DA6B450A6681}">
      <dgm:prSet phldrT="[Text]"/>
      <dgm:spPr/>
      <dgm:t>
        <a:bodyPr/>
        <a:lstStyle/>
        <a:p>
          <a:r>
            <a:rPr lang="en-GB"/>
            <a:t>AF population only </a:t>
          </a:r>
        </a:p>
      </dgm:t>
    </dgm:pt>
    <dgm:pt modelId="{7080B7A5-43F1-496D-809E-09D1CC97668A}" type="parTrans" cxnId="{FB7A1BB6-C546-4996-9639-9886A6DF2216}">
      <dgm:prSet/>
      <dgm:spPr/>
      <dgm:t>
        <a:bodyPr/>
        <a:lstStyle/>
        <a:p>
          <a:endParaRPr lang="en-GB"/>
        </a:p>
      </dgm:t>
    </dgm:pt>
    <dgm:pt modelId="{710E1A86-C86B-462E-A8F7-760806B8D52C}" type="sibTrans" cxnId="{FB7A1BB6-C546-4996-9639-9886A6DF2216}">
      <dgm:prSet/>
      <dgm:spPr/>
      <dgm:t>
        <a:bodyPr/>
        <a:lstStyle/>
        <a:p>
          <a:endParaRPr lang="en-GB"/>
        </a:p>
      </dgm:t>
    </dgm:pt>
    <dgm:pt modelId="{59706754-8AAD-41DC-AABB-1DD826877234}">
      <dgm:prSet phldrT="[Text]" custT="1"/>
      <dgm:spPr/>
      <dgm:t>
        <a:bodyPr/>
        <a:lstStyle/>
        <a:p>
          <a:r>
            <a:rPr lang="en-GB" sz="1400"/>
            <a:t>Study</a:t>
          </a:r>
        </a:p>
      </dgm:t>
    </dgm:pt>
    <dgm:pt modelId="{8183B89B-1852-46FD-99E7-71EB2D7CDD42}" type="parTrans" cxnId="{7C93B2AD-92E8-49E5-B84C-7808AE0927A5}">
      <dgm:prSet/>
      <dgm:spPr/>
      <dgm:t>
        <a:bodyPr/>
        <a:lstStyle/>
        <a:p>
          <a:endParaRPr lang="en-GB"/>
        </a:p>
      </dgm:t>
    </dgm:pt>
    <dgm:pt modelId="{5D6FD9EF-CB9E-4E0E-A9A1-22B360C26311}" type="sibTrans" cxnId="{7C93B2AD-92E8-49E5-B84C-7808AE0927A5}">
      <dgm:prSet/>
      <dgm:spPr/>
      <dgm:t>
        <a:bodyPr/>
        <a:lstStyle/>
        <a:p>
          <a:endParaRPr lang="en-GB"/>
        </a:p>
      </dgm:t>
    </dgm:pt>
    <dgm:pt modelId="{C33F4158-E56B-4DA6-9453-490155772C59}">
      <dgm:prSet phldrT="[Text]" custT="1"/>
      <dgm:spPr/>
      <dgm:t>
        <a:bodyPr/>
        <a:lstStyle/>
        <a:p>
          <a:r>
            <a:rPr lang="en-GB" sz="1400"/>
            <a:t>Population</a:t>
          </a:r>
        </a:p>
      </dgm:t>
    </dgm:pt>
    <dgm:pt modelId="{6FB5680B-9612-4DA6-B2A3-B3D90CD51BB5}" type="parTrans" cxnId="{950423B0-027B-4226-BE2F-D84C05424D70}">
      <dgm:prSet/>
      <dgm:spPr/>
      <dgm:t>
        <a:bodyPr/>
        <a:lstStyle/>
        <a:p>
          <a:endParaRPr lang="en-GB"/>
        </a:p>
      </dgm:t>
    </dgm:pt>
    <dgm:pt modelId="{85FF3C56-0DCF-415E-BC0D-47C827085D7B}" type="sibTrans" cxnId="{950423B0-027B-4226-BE2F-D84C05424D70}">
      <dgm:prSet/>
      <dgm:spPr/>
      <dgm:t>
        <a:bodyPr/>
        <a:lstStyle/>
        <a:p>
          <a:endParaRPr lang="en-GB"/>
        </a:p>
      </dgm:t>
    </dgm:pt>
    <dgm:pt modelId="{D868D3E4-3726-4A94-BE7D-32CF0D9DFDBA}">
      <dgm:prSet phldrT="[Text]" custT="1"/>
      <dgm:spPr/>
      <dgm:t>
        <a:bodyPr/>
        <a:lstStyle/>
        <a:p>
          <a:r>
            <a:rPr lang="en-GB" sz="1400"/>
            <a:t>Primary outcome</a:t>
          </a:r>
        </a:p>
      </dgm:t>
    </dgm:pt>
    <dgm:pt modelId="{475AE47F-1ABC-4367-95D7-2D78E1D27945}" type="parTrans" cxnId="{EC402D30-41AB-4568-9BF9-B9BEBA3EB0E0}">
      <dgm:prSet/>
      <dgm:spPr/>
      <dgm:t>
        <a:bodyPr/>
        <a:lstStyle/>
        <a:p>
          <a:endParaRPr lang="en-GB"/>
        </a:p>
      </dgm:t>
    </dgm:pt>
    <dgm:pt modelId="{E1E31B9B-EB2B-4059-80CA-133E95553C13}" type="sibTrans" cxnId="{EC402D30-41AB-4568-9BF9-B9BEBA3EB0E0}">
      <dgm:prSet/>
      <dgm:spPr/>
      <dgm:t>
        <a:bodyPr/>
        <a:lstStyle/>
        <a:p>
          <a:endParaRPr lang="en-GB"/>
        </a:p>
      </dgm:t>
    </dgm:pt>
    <dgm:pt modelId="{5D4418CA-531F-42A9-AEE4-491677307162}">
      <dgm:prSet phldrT="[Text]"/>
      <dgm:spPr/>
      <dgm:t>
        <a:bodyPr/>
        <a:lstStyle/>
        <a:p>
          <a:r>
            <a:rPr lang="en-GB"/>
            <a:t>Time to recurrence of AF</a:t>
          </a:r>
        </a:p>
        <a:p>
          <a:r>
            <a:rPr lang="en-GB"/>
            <a:t>(Time to event)</a:t>
          </a:r>
        </a:p>
      </dgm:t>
    </dgm:pt>
    <dgm:pt modelId="{0F34D6BD-B2E8-45DA-88E5-64034C1F9E79}" type="parTrans" cxnId="{D1030F6D-4939-407C-9E7B-6E1AF8BB1E59}">
      <dgm:prSet/>
      <dgm:spPr/>
      <dgm:t>
        <a:bodyPr/>
        <a:lstStyle/>
        <a:p>
          <a:endParaRPr lang="en-GB"/>
        </a:p>
      </dgm:t>
    </dgm:pt>
    <dgm:pt modelId="{4E88DB9F-CC9C-41E0-9279-C17A60E6973F}" type="sibTrans" cxnId="{D1030F6D-4939-407C-9E7B-6E1AF8BB1E59}">
      <dgm:prSet/>
      <dgm:spPr/>
      <dgm:t>
        <a:bodyPr/>
        <a:lstStyle/>
        <a:p>
          <a:endParaRPr lang="en-GB"/>
        </a:p>
      </dgm:t>
    </dgm:pt>
    <dgm:pt modelId="{F97D9FF5-E5C5-4B1F-B2D2-8AADD490407F}">
      <dgm:prSet phldrT="[Text]" custT="1"/>
      <dgm:spPr/>
      <dgm:t>
        <a:bodyPr/>
        <a:lstStyle/>
        <a:p>
          <a:r>
            <a:rPr lang="en-GB" sz="1400"/>
            <a:t>Secondary outcome</a:t>
          </a:r>
        </a:p>
      </dgm:t>
    </dgm:pt>
    <dgm:pt modelId="{3B5AC389-052D-4B49-83C8-BEAF45BE6515}" type="parTrans" cxnId="{DA796ACD-B676-484A-A296-E5BD4443BD67}">
      <dgm:prSet/>
      <dgm:spPr/>
      <dgm:t>
        <a:bodyPr/>
        <a:lstStyle/>
        <a:p>
          <a:endParaRPr lang="en-GB"/>
        </a:p>
      </dgm:t>
    </dgm:pt>
    <dgm:pt modelId="{3D4B4064-EBEA-4855-B484-40CB6BC5B042}" type="sibTrans" cxnId="{DA796ACD-B676-484A-A296-E5BD4443BD67}">
      <dgm:prSet/>
      <dgm:spPr/>
      <dgm:t>
        <a:bodyPr/>
        <a:lstStyle/>
        <a:p>
          <a:endParaRPr lang="en-GB"/>
        </a:p>
      </dgm:t>
    </dgm:pt>
    <dgm:pt modelId="{118B1618-9AC8-44BA-9BA9-30C00187FE7D}">
      <dgm:prSet phldrT="[Text]"/>
      <dgm:spPr/>
      <dgm:t>
        <a:bodyPr/>
        <a:lstStyle/>
        <a:p>
          <a:r>
            <a:rPr lang="en-GB"/>
            <a:t>Time to stroke</a:t>
          </a:r>
        </a:p>
      </dgm:t>
    </dgm:pt>
    <dgm:pt modelId="{97914BE1-14C5-4F69-88E4-B9B64328A006}" type="parTrans" cxnId="{1411BC52-8F5C-445F-9DBD-4725D6A39354}">
      <dgm:prSet/>
      <dgm:spPr/>
      <dgm:t>
        <a:bodyPr/>
        <a:lstStyle/>
        <a:p>
          <a:endParaRPr lang="en-GB"/>
        </a:p>
      </dgm:t>
    </dgm:pt>
    <dgm:pt modelId="{B6A1AA61-C727-402C-BDFF-03B068DC5D6B}" type="sibTrans" cxnId="{1411BC52-8F5C-445F-9DBD-4725D6A39354}">
      <dgm:prSet/>
      <dgm:spPr/>
      <dgm:t>
        <a:bodyPr/>
        <a:lstStyle/>
        <a:p>
          <a:endParaRPr lang="en-GB"/>
        </a:p>
      </dgm:t>
    </dgm:pt>
    <dgm:pt modelId="{0DD883CB-82C4-45B0-8E99-FADD72FB40F5}">
      <dgm:prSet phldrT="[Text]"/>
      <dgm:spPr/>
      <dgm:t>
        <a:bodyPr/>
        <a:lstStyle/>
        <a:p>
          <a:r>
            <a:rPr lang="en-GB"/>
            <a:t>Time to cardiovascular death</a:t>
          </a:r>
        </a:p>
      </dgm:t>
    </dgm:pt>
    <dgm:pt modelId="{71665E43-7819-4334-8C62-78CA17DEFB76}" type="parTrans" cxnId="{268F197B-23D1-44FA-81AB-253916978641}">
      <dgm:prSet/>
      <dgm:spPr/>
      <dgm:t>
        <a:bodyPr/>
        <a:lstStyle/>
        <a:p>
          <a:endParaRPr lang="en-GB"/>
        </a:p>
      </dgm:t>
    </dgm:pt>
    <dgm:pt modelId="{C833BD28-864F-4576-9201-0BC99D03B155}" type="sibTrans" cxnId="{268F197B-23D1-44FA-81AB-253916978641}">
      <dgm:prSet/>
      <dgm:spPr/>
      <dgm:t>
        <a:bodyPr/>
        <a:lstStyle/>
        <a:p>
          <a:endParaRPr lang="en-GB"/>
        </a:p>
      </dgm:t>
    </dgm:pt>
    <dgm:pt modelId="{B9735A68-F7D1-4AAE-8381-D6FB5F2EAF13}">
      <dgm:prSet phldrT="[Text]"/>
      <dgm:spPr/>
      <dgm:t>
        <a:bodyPr/>
        <a:lstStyle/>
        <a:p>
          <a:r>
            <a:rPr lang="en-GB"/>
            <a:t>Time to worsening of heart failure</a:t>
          </a:r>
        </a:p>
      </dgm:t>
    </dgm:pt>
    <dgm:pt modelId="{25C1B158-97EC-47F1-B6A6-C690B5D7386F}" type="parTrans" cxnId="{6581B568-7CC6-4A6C-ABF0-F1A1FECF9506}">
      <dgm:prSet/>
      <dgm:spPr/>
      <dgm:t>
        <a:bodyPr/>
        <a:lstStyle/>
        <a:p>
          <a:endParaRPr lang="en-GB"/>
        </a:p>
      </dgm:t>
    </dgm:pt>
    <dgm:pt modelId="{6797B6AE-D5EF-45D0-8CC8-06ADE2C4DB64}" type="sibTrans" cxnId="{6581B568-7CC6-4A6C-ABF0-F1A1FECF9506}">
      <dgm:prSet/>
      <dgm:spPr/>
      <dgm:t>
        <a:bodyPr/>
        <a:lstStyle/>
        <a:p>
          <a:endParaRPr lang="en-GB"/>
        </a:p>
      </dgm:t>
    </dgm:pt>
    <dgm:pt modelId="{2F72E2F1-0ECB-4E32-877C-E740413982B6}">
      <dgm:prSet phldrT="[Text]"/>
      <dgm:spPr/>
      <dgm:t>
        <a:bodyPr/>
        <a:lstStyle/>
        <a:p>
          <a:r>
            <a:rPr lang="en-GB"/>
            <a:t>AF and Sinus rhythm population</a:t>
          </a:r>
        </a:p>
      </dgm:t>
    </dgm:pt>
    <dgm:pt modelId="{B19DA108-3347-4900-80DC-C2BAF43B1DC8}" type="parTrans" cxnId="{A636014A-3FD1-448B-A12E-26A2AC88BC67}">
      <dgm:prSet/>
      <dgm:spPr/>
      <dgm:t>
        <a:bodyPr/>
        <a:lstStyle/>
        <a:p>
          <a:endParaRPr lang="en-GB"/>
        </a:p>
      </dgm:t>
    </dgm:pt>
    <dgm:pt modelId="{E0348E87-BB20-45B6-9E17-A040A041545A}" type="sibTrans" cxnId="{A636014A-3FD1-448B-A12E-26A2AC88BC67}">
      <dgm:prSet/>
      <dgm:spPr/>
    </dgm:pt>
    <dgm:pt modelId="{024A4CB5-901B-4B8C-92D2-59BA696DC171}">
      <dgm:prSet phldrT="[Text]"/>
      <dgm:spPr/>
      <dgm:t>
        <a:bodyPr/>
        <a:lstStyle/>
        <a:p>
          <a:r>
            <a:rPr lang="en-GB"/>
            <a:t>Prevalent AF model </a:t>
          </a:r>
        </a:p>
        <a:p>
          <a:r>
            <a:rPr lang="en-GB"/>
            <a:t>(Cross sectional)</a:t>
          </a:r>
        </a:p>
      </dgm:t>
    </dgm:pt>
    <dgm:pt modelId="{58FBD676-D67C-42DF-AC85-C2C048F18DE8}" type="parTrans" cxnId="{33E04793-279F-48B8-A87F-B35923D26190}">
      <dgm:prSet/>
      <dgm:spPr/>
      <dgm:t>
        <a:bodyPr/>
        <a:lstStyle/>
        <a:p>
          <a:endParaRPr lang="en-GB"/>
        </a:p>
      </dgm:t>
    </dgm:pt>
    <dgm:pt modelId="{150DA9F7-AF83-4AA7-BE4C-0A9A0980A3B0}" type="sibTrans" cxnId="{33E04793-279F-48B8-A87F-B35923D26190}">
      <dgm:prSet/>
      <dgm:spPr/>
      <dgm:t>
        <a:bodyPr/>
        <a:lstStyle/>
        <a:p>
          <a:endParaRPr lang="en-GB"/>
        </a:p>
      </dgm:t>
    </dgm:pt>
    <dgm:pt modelId="{87D39CF5-3621-47AD-B13A-AA1EDE716B8C}" type="pres">
      <dgm:prSet presAssocID="{37295563-1398-4B39-B73F-63574C50DE4E}" presName="mainComposite" presStyleCnt="0">
        <dgm:presLayoutVars>
          <dgm:chPref val="1"/>
          <dgm:dir/>
          <dgm:animOne val="branch"/>
          <dgm:animLvl val="lvl"/>
          <dgm:resizeHandles val="exact"/>
        </dgm:presLayoutVars>
      </dgm:prSet>
      <dgm:spPr/>
      <dgm:t>
        <a:bodyPr/>
        <a:lstStyle/>
        <a:p>
          <a:endParaRPr lang="en-GB"/>
        </a:p>
      </dgm:t>
    </dgm:pt>
    <dgm:pt modelId="{58E9ED90-C969-4780-9E8B-DBDCC5F4E11F}" type="pres">
      <dgm:prSet presAssocID="{37295563-1398-4B39-B73F-63574C50DE4E}" presName="hierFlow" presStyleCnt="0"/>
      <dgm:spPr/>
    </dgm:pt>
    <dgm:pt modelId="{BE5D85A6-6D56-41A6-8574-79348BB252C7}" type="pres">
      <dgm:prSet presAssocID="{37295563-1398-4B39-B73F-63574C50DE4E}" presName="firstBuf" presStyleCnt="0"/>
      <dgm:spPr/>
    </dgm:pt>
    <dgm:pt modelId="{D7874FC0-5F65-4955-8DBD-D286097FAA8B}" type="pres">
      <dgm:prSet presAssocID="{37295563-1398-4B39-B73F-63574C50DE4E}" presName="hierChild1" presStyleCnt="0">
        <dgm:presLayoutVars>
          <dgm:chPref val="1"/>
          <dgm:animOne val="branch"/>
          <dgm:animLvl val="lvl"/>
        </dgm:presLayoutVars>
      </dgm:prSet>
      <dgm:spPr/>
    </dgm:pt>
    <dgm:pt modelId="{F62A6FE3-C430-407B-85CC-8D230505914E}" type="pres">
      <dgm:prSet presAssocID="{41EFD52D-8A47-40CC-8F02-549ECED3D9B4}" presName="Name17" presStyleCnt="0"/>
      <dgm:spPr/>
    </dgm:pt>
    <dgm:pt modelId="{BF52CB64-CF7A-40B5-ADC6-0B5A01E78088}" type="pres">
      <dgm:prSet presAssocID="{41EFD52D-8A47-40CC-8F02-549ECED3D9B4}" presName="level1Shape" presStyleLbl="node0" presStyleIdx="0" presStyleCnt="1">
        <dgm:presLayoutVars>
          <dgm:chPref val="3"/>
        </dgm:presLayoutVars>
      </dgm:prSet>
      <dgm:spPr/>
      <dgm:t>
        <a:bodyPr/>
        <a:lstStyle/>
        <a:p>
          <a:endParaRPr lang="en-GB"/>
        </a:p>
      </dgm:t>
    </dgm:pt>
    <dgm:pt modelId="{B8955FEA-8480-47B0-9C8D-308257653482}" type="pres">
      <dgm:prSet presAssocID="{41EFD52D-8A47-40CC-8F02-549ECED3D9B4}" presName="hierChild2" presStyleCnt="0"/>
      <dgm:spPr/>
    </dgm:pt>
    <dgm:pt modelId="{9F6A7583-E4B7-439B-A3B3-C27B67E8EF4D}" type="pres">
      <dgm:prSet presAssocID="{7080B7A5-43F1-496D-809E-09D1CC97668A}" presName="Name25" presStyleLbl="parChTrans1D2" presStyleIdx="0" presStyleCnt="2"/>
      <dgm:spPr/>
      <dgm:t>
        <a:bodyPr/>
        <a:lstStyle/>
        <a:p>
          <a:endParaRPr lang="en-GB"/>
        </a:p>
      </dgm:t>
    </dgm:pt>
    <dgm:pt modelId="{9F2D8FC9-04BD-453E-B7A0-E75694F067CC}" type="pres">
      <dgm:prSet presAssocID="{7080B7A5-43F1-496D-809E-09D1CC97668A}" presName="connTx" presStyleLbl="parChTrans1D2" presStyleIdx="0" presStyleCnt="2"/>
      <dgm:spPr/>
      <dgm:t>
        <a:bodyPr/>
        <a:lstStyle/>
        <a:p>
          <a:endParaRPr lang="en-GB"/>
        </a:p>
      </dgm:t>
    </dgm:pt>
    <dgm:pt modelId="{9F82E5B5-BC4B-4C5B-9DE3-30C8AE81F5B3}" type="pres">
      <dgm:prSet presAssocID="{ADCCCAEB-832A-4405-A31F-DA6B450A6681}" presName="Name30" presStyleCnt="0"/>
      <dgm:spPr/>
    </dgm:pt>
    <dgm:pt modelId="{DA24238E-4512-4CD1-99F7-2F2E59964596}" type="pres">
      <dgm:prSet presAssocID="{ADCCCAEB-832A-4405-A31F-DA6B450A6681}" presName="level2Shape" presStyleLbl="node2" presStyleIdx="0" presStyleCnt="2"/>
      <dgm:spPr/>
      <dgm:t>
        <a:bodyPr/>
        <a:lstStyle/>
        <a:p>
          <a:endParaRPr lang="en-GB"/>
        </a:p>
      </dgm:t>
    </dgm:pt>
    <dgm:pt modelId="{870B6C12-00D8-4BEF-8F81-494701BE4130}" type="pres">
      <dgm:prSet presAssocID="{ADCCCAEB-832A-4405-A31F-DA6B450A6681}" presName="hierChild3" presStyleCnt="0"/>
      <dgm:spPr/>
    </dgm:pt>
    <dgm:pt modelId="{CFF7EA3D-D7B2-40A7-BCB2-E511FC4046F0}" type="pres">
      <dgm:prSet presAssocID="{0F34D6BD-B2E8-45DA-88E5-64034C1F9E79}" presName="Name25" presStyleLbl="parChTrans1D3" presStyleIdx="0" presStyleCnt="2"/>
      <dgm:spPr/>
      <dgm:t>
        <a:bodyPr/>
        <a:lstStyle/>
        <a:p>
          <a:endParaRPr lang="en-GB"/>
        </a:p>
      </dgm:t>
    </dgm:pt>
    <dgm:pt modelId="{E2214908-B757-4B8F-87FE-C170AFDF6F1E}" type="pres">
      <dgm:prSet presAssocID="{0F34D6BD-B2E8-45DA-88E5-64034C1F9E79}" presName="connTx" presStyleLbl="parChTrans1D3" presStyleIdx="0" presStyleCnt="2"/>
      <dgm:spPr/>
      <dgm:t>
        <a:bodyPr/>
        <a:lstStyle/>
        <a:p>
          <a:endParaRPr lang="en-GB"/>
        </a:p>
      </dgm:t>
    </dgm:pt>
    <dgm:pt modelId="{25910CD3-23B4-49A8-AEF7-294DC64D7CE8}" type="pres">
      <dgm:prSet presAssocID="{5D4418CA-531F-42A9-AEE4-491677307162}" presName="Name30" presStyleCnt="0"/>
      <dgm:spPr/>
    </dgm:pt>
    <dgm:pt modelId="{459EBE52-CA2F-44DB-9B85-F88C40E0A692}" type="pres">
      <dgm:prSet presAssocID="{5D4418CA-531F-42A9-AEE4-491677307162}" presName="level2Shape" presStyleLbl="node3" presStyleIdx="0" presStyleCnt="2"/>
      <dgm:spPr/>
      <dgm:t>
        <a:bodyPr/>
        <a:lstStyle/>
        <a:p>
          <a:endParaRPr lang="en-GB"/>
        </a:p>
      </dgm:t>
    </dgm:pt>
    <dgm:pt modelId="{8B89A199-3E91-4085-A8F3-28FCB72D6C75}" type="pres">
      <dgm:prSet presAssocID="{5D4418CA-531F-42A9-AEE4-491677307162}" presName="hierChild3" presStyleCnt="0"/>
      <dgm:spPr/>
    </dgm:pt>
    <dgm:pt modelId="{02E22A90-4BFE-4217-A181-E4B8C9E5F865}" type="pres">
      <dgm:prSet presAssocID="{97914BE1-14C5-4F69-88E4-B9B64328A006}" presName="Name25" presStyleLbl="parChTrans1D4" presStyleIdx="0" presStyleCnt="3"/>
      <dgm:spPr/>
      <dgm:t>
        <a:bodyPr/>
        <a:lstStyle/>
        <a:p>
          <a:endParaRPr lang="en-GB"/>
        </a:p>
      </dgm:t>
    </dgm:pt>
    <dgm:pt modelId="{7DAEFD23-E6CB-4EB0-9649-D26AD705F18E}" type="pres">
      <dgm:prSet presAssocID="{97914BE1-14C5-4F69-88E4-B9B64328A006}" presName="connTx" presStyleLbl="parChTrans1D4" presStyleIdx="0" presStyleCnt="3"/>
      <dgm:spPr/>
      <dgm:t>
        <a:bodyPr/>
        <a:lstStyle/>
        <a:p>
          <a:endParaRPr lang="en-GB"/>
        </a:p>
      </dgm:t>
    </dgm:pt>
    <dgm:pt modelId="{D814ABDB-F4DC-4A88-8B82-40B72A5972E4}" type="pres">
      <dgm:prSet presAssocID="{118B1618-9AC8-44BA-9BA9-30C00187FE7D}" presName="Name30" presStyleCnt="0"/>
      <dgm:spPr/>
    </dgm:pt>
    <dgm:pt modelId="{A3035C30-97A7-4CD2-9058-2C513864AD0D}" type="pres">
      <dgm:prSet presAssocID="{118B1618-9AC8-44BA-9BA9-30C00187FE7D}" presName="level2Shape" presStyleLbl="node4" presStyleIdx="0" presStyleCnt="3"/>
      <dgm:spPr/>
      <dgm:t>
        <a:bodyPr/>
        <a:lstStyle/>
        <a:p>
          <a:endParaRPr lang="en-GB"/>
        </a:p>
      </dgm:t>
    </dgm:pt>
    <dgm:pt modelId="{98DB4DD5-3642-48C6-9F62-422963889275}" type="pres">
      <dgm:prSet presAssocID="{118B1618-9AC8-44BA-9BA9-30C00187FE7D}" presName="hierChild3" presStyleCnt="0"/>
      <dgm:spPr/>
    </dgm:pt>
    <dgm:pt modelId="{E1A607EB-6F20-4B40-B425-4887E79FA1A3}" type="pres">
      <dgm:prSet presAssocID="{71665E43-7819-4334-8C62-78CA17DEFB76}" presName="Name25" presStyleLbl="parChTrans1D4" presStyleIdx="1" presStyleCnt="3"/>
      <dgm:spPr/>
      <dgm:t>
        <a:bodyPr/>
        <a:lstStyle/>
        <a:p>
          <a:endParaRPr lang="en-GB"/>
        </a:p>
      </dgm:t>
    </dgm:pt>
    <dgm:pt modelId="{AC03CFCA-288B-4279-B8AB-C8D53A609634}" type="pres">
      <dgm:prSet presAssocID="{71665E43-7819-4334-8C62-78CA17DEFB76}" presName="connTx" presStyleLbl="parChTrans1D4" presStyleIdx="1" presStyleCnt="3"/>
      <dgm:spPr/>
      <dgm:t>
        <a:bodyPr/>
        <a:lstStyle/>
        <a:p>
          <a:endParaRPr lang="en-GB"/>
        </a:p>
      </dgm:t>
    </dgm:pt>
    <dgm:pt modelId="{26F1DB70-543E-42BF-BE1A-831D23AB9827}" type="pres">
      <dgm:prSet presAssocID="{0DD883CB-82C4-45B0-8E99-FADD72FB40F5}" presName="Name30" presStyleCnt="0"/>
      <dgm:spPr/>
    </dgm:pt>
    <dgm:pt modelId="{8F29BE52-B1E1-47CC-B335-F240A9DD7CB4}" type="pres">
      <dgm:prSet presAssocID="{0DD883CB-82C4-45B0-8E99-FADD72FB40F5}" presName="level2Shape" presStyleLbl="node4" presStyleIdx="1" presStyleCnt="3"/>
      <dgm:spPr/>
      <dgm:t>
        <a:bodyPr/>
        <a:lstStyle/>
        <a:p>
          <a:endParaRPr lang="en-GB"/>
        </a:p>
      </dgm:t>
    </dgm:pt>
    <dgm:pt modelId="{FFAF2525-180C-471D-A5F4-325D9AB549E1}" type="pres">
      <dgm:prSet presAssocID="{0DD883CB-82C4-45B0-8E99-FADD72FB40F5}" presName="hierChild3" presStyleCnt="0"/>
      <dgm:spPr/>
    </dgm:pt>
    <dgm:pt modelId="{352D35F7-3EFD-45CB-98F2-D5C6E8785729}" type="pres">
      <dgm:prSet presAssocID="{25C1B158-97EC-47F1-B6A6-C690B5D7386F}" presName="Name25" presStyleLbl="parChTrans1D4" presStyleIdx="2" presStyleCnt="3"/>
      <dgm:spPr/>
      <dgm:t>
        <a:bodyPr/>
        <a:lstStyle/>
        <a:p>
          <a:endParaRPr lang="en-GB"/>
        </a:p>
      </dgm:t>
    </dgm:pt>
    <dgm:pt modelId="{86E1342A-13B0-4280-90B7-BF0A7DF9B4ED}" type="pres">
      <dgm:prSet presAssocID="{25C1B158-97EC-47F1-B6A6-C690B5D7386F}" presName="connTx" presStyleLbl="parChTrans1D4" presStyleIdx="2" presStyleCnt="3"/>
      <dgm:spPr/>
      <dgm:t>
        <a:bodyPr/>
        <a:lstStyle/>
        <a:p>
          <a:endParaRPr lang="en-GB"/>
        </a:p>
      </dgm:t>
    </dgm:pt>
    <dgm:pt modelId="{76BEFB1C-AB1E-4A97-B746-18CAA811EC0E}" type="pres">
      <dgm:prSet presAssocID="{B9735A68-F7D1-4AAE-8381-D6FB5F2EAF13}" presName="Name30" presStyleCnt="0"/>
      <dgm:spPr/>
    </dgm:pt>
    <dgm:pt modelId="{1D0C3401-B4E4-4BC4-8228-B9488F1FB116}" type="pres">
      <dgm:prSet presAssocID="{B9735A68-F7D1-4AAE-8381-D6FB5F2EAF13}" presName="level2Shape" presStyleLbl="node4" presStyleIdx="2" presStyleCnt="3"/>
      <dgm:spPr/>
      <dgm:t>
        <a:bodyPr/>
        <a:lstStyle/>
        <a:p>
          <a:endParaRPr lang="en-GB"/>
        </a:p>
      </dgm:t>
    </dgm:pt>
    <dgm:pt modelId="{DDA61D00-96B7-4B1B-B334-8B4CE483C451}" type="pres">
      <dgm:prSet presAssocID="{B9735A68-F7D1-4AAE-8381-D6FB5F2EAF13}" presName="hierChild3" presStyleCnt="0"/>
      <dgm:spPr/>
    </dgm:pt>
    <dgm:pt modelId="{CA3E9787-E562-469B-B4A1-3C9DBF16C956}" type="pres">
      <dgm:prSet presAssocID="{B19DA108-3347-4900-80DC-C2BAF43B1DC8}" presName="Name25" presStyleLbl="parChTrans1D2" presStyleIdx="1" presStyleCnt="2"/>
      <dgm:spPr/>
      <dgm:t>
        <a:bodyPr/>
        <a:lstStyle/>
        <a:p>
          <a:endParaRPr lang="en-GB"/>
        </a:p>
      </dgm:t>
    </dgm:pt>
    <dgm:pt modelId="{9A400239-F099-4823-8D7D-F627C29DB852}" type="pres">
      <dgm:prSet presAssocID="{B19DA108-3347-4900-80DC-C2BAF43B1DC8}" presName="connTx" presStyleLbl="parChTrans1D2" presStyleIdx="1" presStyleCnt="2"/>
      <dgm:spPr/>
      <dgm:t>
        <a:bodyPr/>
        <a:lstStyle/>
        <a:p>
          <a:endParaRPr lang="en-GB"/>
        </a:p>
      </dgm:t>
    </dgm:pt>
    <dgm:pt modelId="{939DB828-3457-4349-8D9A-9CEF0659D6FC}" type="pres">
      <dgm:prSet presAssocID="{2F72E2F1-0ECB-4E32-877C-E740413982B6}" presName="Name30" presStyleCnt="0"/>
      <dgm:spPr/>
    </dgm:pt>
    <dgm:pt modelId="{8917F3BF-5B10-46EB-90A0-BBEE1DBBDF25}" type="pres">
      <dgm:prSet presAssocID="{2F72E2F1-0ECB-4E32-877C-E740413982B6}" presName="level2Shape" presStyleLbl="node2" presStyleIdx="1" presStyleCnt="2"/>
      <dgm:spPr/>
      <dgm:t>
        <a:bodyPr/>
        <a:lstStyle/>
        <a:p>
          <a:endParaRPr lang="en-GB"/>
        </a:p>
      </dgm:t>
    </dgm:pt>
    <dgm:pt modelId="{CB0D4C80-B2F6-4336-B3AF-1B4843A3E458}" type="pres">
      <dgm:prSet presAssocID="{2F72E2F1-0ECB-4E32-877C-E740413982B6}" presName="hierChild3" presStyleCnt="0"/>
      <dgm:spPr/>
    </dgm:pt>
    <dgm:pt modelId="{DA0B0A71-B45C-47AB-9384-8C4F082112F1}" type="pres">
      <dgm:prSet presAssocID="{58FBD676-D67C-42DF-AC85-C2C048F18DE8}" presName="Name25" presStyleLbl="parChTrans1D3" presStyleIdx="1" presStyleCnt="2"/>
      <dgm:spPr/>
      <dgm:t>
        <a:bodyPr/>
        <a:lstStyle/>
        <a:p>
          <a:endParaRPr lang="en-GB"/>
        </a:p>
      </dgm:t>
    </dgm:pt>
    <dgm:pt modelId="{07833BF5-9718-41E0-9115-F26FAA4C6B94}" type="pres">
      <dgm:prSet presAssocID="{58FBD676-D67C-42DF-AC85-C2C048F18DE8}" presName="connTx" presStyleLbl="parChTrans1D3" presStyleIdx="1" presStyleCnt="2"/>
      <dgm:spPr/>
      <dgm:t>
        <a:bodyPr/>
        <a:lstStyle/>
        <a:p>
          <a:endParaRPr lang="en-GB"/>
        </a:p>
      </dgm:t>
    </dgm:pt>
    <dgm:pt modelId="{7137D5A7-B3E4-4B8C-86B7-132D8F5FAA96}" type="pres">
      <dgm:prSet presAssocID="{024A4CB5-901B-4B8C-92D2-59BA696DC171}" presName="Name30" presStyleCnt="0"/>
      <dgm:spPr/>
    </dgm:pt>
    <dgm:pt modelId="{AB1C6764-40FD-45AE-AABA-CD894BBB6324}" type="pres">
      <dgm:prSet presAssocID="{024A4CB5-901B-4B8C-92D2-59BA696DC171}" presName="level2Shape" presStyleLbl="node3" presStyleIdx="1" presStyleCnt="2"/>
      <dgm:spPr/>
      <dgm:t>
        <a:bodyPr/>
        <a:lstStyle/>
        <a:p>
          <a:endParaRPr lang="en-GB"/>
        </a:p>
      </dgm:t>
    </dgm:pt>
    <dgm:pt modelId="{AAB3572C-1272-419C-BF60-E2E6E22F4787}" type="pres">
      <dgm:prSet presAssocID="{024A4CB5-901B-4B8C-92D2-59BA696DC171}" presName="hierChild3" presStyleCnt="0"/>
      <dgm:spPr/>
    </dgm:pt>
    <dgm:pt modelId="{27C775DF-6343-4F78-B62C-2FE35F65252C}" type="pres">
      <dgm:prSet presAssocID="{37295563-1398-4B39-B73F-63574C50DE4E}" presName="bgShapesFlow" presStyleCnt="0"/>
      <dgm:spPr/>
    </dgm:pt>
    <dgm:pt modelId="{1C2853F2-749E-4C72-885F-8A5BD0F96247}" type="pres">
      <dgm:prSet presAssocID="{59706754-8AAD-41DC-AABB-1DD826877234}" presName="rectComp" presStyleCnt="0"/>
      <dgm:spPr/>
    </dgm:pt>
    <dgm:pt modelId="{0090A072-E11C-445E-AA4D-43A9A653D097}" type="pres">
      <dgm:prSet presAssocID="{59706754-8AAD-41DC-AABB-1DD826877234}" presName="bgRect" presStyleLbl="bgShp" presStyleIdx="0" presStyleCnt="4"/>
      <dgm:spPr/>
      <dgm:t>
        <a:bodyPr/>
        <a:lstStyle/>
        <a:p>
          <a:endParaRPr lang="en-GB"/>
        </a:p>
      </dgm:t>
    </dgm:pt>
    <dgm:pt modelId="{BE7EA4A8-C8A2-458B-B657-BE743DFFCC0D}" type="pres">
      <dgm:prSet presAssocID="{59706754-8AAD-41DC-AABB-1DD826877234}" presName="bgRectTx" presStyleLbl="bgShp" presStyleIdx="0" presStyleCnt="4">
        <dgm:presLayoutVars>
          <dgm:bulletEnabled val="1"/>
        </dgm:presLayoutVars>
      </dgm:prSet>
      <dgm:spPr/>
      <dgm:t>
        <a:bodyPr/>
        <a:lstStyle/>
        <a:p>
          <a:endParaRPr lang="en-GB"/>
        </a:p>
      </dgm:t>
    </dgm:pt>
    <dgm:pt modelId="{623F3032-E0CB-4D9B-A36A-CFF01AD1F888}" type="pres">
      <dgm:prSet presAssocID="{59706754-8AAD-41DC-AABB-1DD826877234}" presName="spComp" presStyleCnt="0"/>
      <dgm:spPr/>
    </dgm:pt>
    <dgm:pt modelId="{294A2758-E011-4F0B-AB36-98735635530C}" type="pres">
      <dgm:prSet presAssocID="{59706754-8AAD-41DC-AABB-1DD826877234}" presName="hSp" presStyleCnt="0"/>
      <dgm:spPr/>
    </dgm:pt>
    <dgm:pt modelId="{66366424-A94B-4B75-9811-833608062BE6}" type="pres">
      <dgm:prSet presAssocID="{C33F4158-E56B-4DA6-9453-490155772C59}" presName="rectComp" presStyleCnt="0"/>
      <dgm:spPr/>
    </dgm:pt>
    <dgm:pt modelId="{36C7E4F5-130C-4346-8826-C72ADA278A70}" type="pres">
      <dgm:prSet presAssocID="{C33F4158-E56B-4DA6-9453-490155772C59}" presName="bgRect" presStyleLbl="bgShp" presStyleIdx="1" presStyleCnt="4"/>
      <dgm:spPr/>
      <dgm:t>
        <a:bodyPr/>
        <a:lstStyle/>
        <a:p>
          <a:endParaRPr lang="en-GB"/>
        </a:p>
      </dgm:t>
    </dgm:pt>
    <dgm:pt modelId="{F0E8E1F6-30A8-4916-AEC8-7FCB6DECD8B7}" type="pres">
      <dgm:prSet presAssocID="{C33F4158-E56B-4DA6-9453-490155772C59}" presName="bgRectTx" presStyleLbl="bgShp" presStyleIdx="1" presStyleCnt="4">
        <dgm:presLayoutVars>
          <dgm:bulletEnabled val="1"/>
        </dgm:presLayoutVars>
      </dgm:prSet>
      <dgm:spPr/>
      <dgm:t>
        <a:bodyPr/>
        <a:lstStyle/>
        <a:p>
          <a:endParaRPr lang="en-GB"/>
        </a:p>
      </dgm:t>
    </dgm:pt>
    <dgm:pt modelId="{0E548897-3D9C-41FE-B0DF-CE6F9CF6F179}" type="pres">
      <dgm:prSet presAssocID="{C33F4158-E56B-4DA6-9453-490155772C59}" presName="spComp" presStyleCnt="0"/>
      <dgm:spPr/>
    </dgm:pt>
    <dgm:pt modelId="{CA65390B-005D-44FC-87A7-0898A896743B}" type="pres">
      <dgm:prSet presAssocID="{C33F4158-E56B-4DA6-9453-490155772C59}" presName="hSp" presStyleCnt="0"/>
      <dgm:spPr/>
    </dgm:pt>
    <dgm:pt modelId="{B60E6425-E5BB-423C-AFB6-A51FF5C98D3B}" type="pres">
      <dgm:prSet presAssocID="{D868D3E4-3726-4A94-BE7D-32CF0D9DFDBA}" presName="rectComp" presStyleCnt="0"/>
      <dgm:spPr/>
    </dgm:pt>
    <dgm:pt modelId="{823F6657-E735-40FA-BD8A-67602B99F5E9}" type="pres">
      <dgm:prSet presAssocID="{D868D3E4-3726-4A94-BE7D-32CF0D9DFDBA}" presName="bgRect" presStyleLbl="bgShp" presStyleIdx="2" presStyleCnt="4"/>
      <dgm:spPr/>
      <dgm:t>
        <a:bodyPr/>
        <a:lstStyle/>
        <a:p>
          <a:endParaRPr lang="en-GB"/>
        </a:p>
      </dgm:t>
    </dgm:pt>
    <dgm:pt modelId="{9E65AD55-4C98-4877-B782-8BD2520FC0A5}" type="pres">
      <dgm:prSet presAssocID="{D868D3E4-3726-4A94-BE7D-32CF0D9DFDBA}" presName="bgRectTx" presStyleLbl="bgShp" presStyleIdx="2" presStyleCnt="4">
        <dgm:presLayoutVars>
          <dgm:bulletEnabled val="1"/>
        </dgm:presLayoutVars>
      </dgm:prSet>
      <dgm:spPr/>
      <dgm:t>
        <a:bodyPr/>
        <a:lstStyle/>
        <a:p>
          <a:endParaRPr lang="en-GB"/>
        </a:p>
      </dgm:t>
    </dgm:pt>
    <dgm:pt modelId="{6D53B7D2-B2FE-4F55-BA76-3AD6CE9FD3CE}" type="pres">
      <dgm:prSet presAssocID="{D868D3E4-3726-4A94-BE7D-32CF0D9DFDBA}" presName="spComp" presStyleCnt="0"/>
      <dgm:spPr/>
    </dgm:pt>
    <dgm:pt modelId="{83EB9AA5-C30F-4415-874C-14ECBD48FA9D}" type="pres">
      <dgm:prSet presAssocID="{D868D3E4-3726-4A94-BE7D-32CF0D9DFDBA}" presName="hSp" presStyleCnt="0"/>
      <dgm:spPr/>
    </dgm:pt>
    <dgm:pt modelId="{3D8F9F9D-CFCF-4807-A994-F40AE8A95B2A}" type="pres">
      <dgm:prSet presAssocID="{F97D9FF5-E5C5-4B1F-B2D2-8AADD490407F}" presName="rectComp" presStyleCnt="0"/>
      <dgm:spPr/>
    </dgm:pt>
    <dgm:pt modelId="{04411666-1FB8-458E-BE3E-EE706658D023}" type="pres">
      <dgm:prSet presAssocID="{F97D9FF5-E5C5-4B1F-B2D2-8AADD490407F}" presName="bgRect" presStyleLbl="bgShp" presStyleIdx="3" presStyleCnt="4"/>
      <dgm:spPr/>
      <dgm:t>
        <a:bodyPr/>
        <a:lstStyle/>
        <a:p>
          <a:endParaRPr lang="en-GB"/>
        </a:p>
      </dgm:t>
    </dgm:pt>
    <dgm:pt modelId="{A725D774-6766-4EB8-A67C-3DED8AC1703C}" type="pres">
      <dgm:prSet presAssocID="{F97D9FF5-E5C5-4B1F-B2D2-8AADD490407F}" presName="bgRectTx" presStyleLbl="bgShp" presStyleIdx="3" presStyleCnt="4">
        <dgm:presLayoutVars>
          <dgm:bulletEnabled val="1"/>
        </dgm:presLayoutVars>
      </dgm:prSet>
      <dgm:spPr/>
      <dgm:t>
        <a:bodyPr/>
        <a:lstStyle/>
        <a:p>
          <a:endParaRPr lang="en-GB"/>
        </a:p>
      </dgm:t>
    </dgm:pt>
  </dgm:ptLst>
  <dgm:cxnLst>
    <dgm:cxn modelId="{839B6001-8989-41BE-BE97-F7A59E6C4F3F}" type="presOf" srcId="{B19DA108-3347-4900-80DC-C2BAF43B1DC8}" destId="{CA3E9787-E562-469B-B4A1-3C9DBF16C956}" srcOrd="0" destOrd="0" presId="urn:microsoft.com/office/officeart/2005/8/layout/hierarchy5"/>
    <dgm:cxn modelId="{9D61E355-AF6C-41BB-AECA-C27EED2EAB63}" type="presOf" srcId="{59706754-8AAD-41DC-AABB-1DD826877234}" destId="{BE7EA4A8-C8A2-458B-B657-BE743DFFCC0D}" srcOrd="1" destOrd="0" presId="urn:microsoft.com/office/officeart/2005/8/layout/hierarchy5"/>
    <dgm:cxn modelId="{7E6CC53D-3956-41D4-B8CF-54DDED927747}" type="presOf" srcId="{ADCCCAEB-832A-4405-A31F-DA6B450A6681}" destId="{DA24238E-4512-4CD1-99F7-2F2E59964596}" srcOrd="0" destOrd="0" presId="urn:microsoft.com/office/officeart/2005/8/layout/hierarchy5"/>
    <dgm:cxn modelId="{4356DB4A-8AF8-45B5-8781-D96D199523B4}" type="presOf" srcId="{41EFD52D-8A47-40CC-8F02-549ECED3D9B4}" destId="{BF52CB64-CF7A-40B5-ADC6-0B5A01E78088}" srcOrd="0" destOrd="0" presId="urn:microsoft.com/office/officeart/2005/8/layout/hierarchy5"/>
    <dgm:cxn modelId="{8F498E55-C074-4767-92EC-7DE454994EC4}" type="presOf" srcId="{5D4418CA-531F-42A9-AEE4-491677307162}" destId="{459EBE52-CA2F-44DB-9B85-F88C40E0A692}" srcOrd="0" destOrd="0" presId="urn:microsoft.com/office/officeart/2005/8/layout/hierarchy5"/>
    <dgm:cxn modelId="{2A0ABEEB-5839-406C-94AF-DC6A46B6DC0C}" type="presOf" srcId="{58FBD676-D67C-42DF-AC85-C2C048F18DE8}" destId="{07833BF5-9718-41E0-9115-F26FAA4C6B94}" srcOrd="1" destOrd="0" presId="urn:microsoft.com/office/officeart/2005/8/layout/hierarchy5"/>
    <dgm:cxn modelId="{00E956CB-6320-4B90-8B5F-CE406FCA0CC1}" type="presOf" srcId="{024A4CB5-901B-4B8C-92D2-59BA696DC171}" destId="{AB1C6764-40FD-45AE-AABA-CD894BBB6324}" srcOrd="0" destOrd="0" presId="urn:microsoft.com/office/officeart/2005/8/layout/hierarchy5"/>
    <dgm:cxn modelId="{33E04793-279F-48B8-A87F-B35923D26190}" srcId="{2F72E2F1-0ECB-4E32-877C-E740413982B6}" destId="{024A4CB5-901B-4B8C-92D2-59BA696DC171}" srcOrd="0" destOrd="0" parTransId="{58FBD676-D67C-42DF-AC85-C2C048F18DE8}" sibTransId="{150DA9F7-AF83-4AA7-BE4C-0A9A0980A3B0}"/>
    <dgm:cxn modelId="{1F5CAC33-0FAC-4DEE-8B15-2F05BA2931B1}" type="presOf" srcId="{59706754-8AAD-41DC-AABB-1DD826877234}" destId="{0090A072-E11C-445E-AA4D-43A9A653D097}" srcOrd="0" destOrd="0" presId="urn:microsoft.com/office/officeart/2005/8/layout/hierarchy5"/>
    <dgm:cxn modelId="{CA335D98-6450-4B78-AD97-06A5DAB16112}" type="presOf" srcId="{37295563-1398-4B39-B73F-63574C50DE4E}" destId="{87D39CF5-3621-47AD-B13A-AA1EDE716B8C}" srcOrd="0" destOrd="0" presId="urn:microsoft.com/office/officeart/2005/8/layout/hierarchy5"/>
    <dgm:cxn modelId="{2FF20361-26B2-407B-814B-7251B397B606}" type="presOf" srcId="{B19DA108-3347-4900-80DC-C2BAF43B1DC8}" destId="{9A400239-F099-4823-8D7D-F627C29DB852}" srcOrd="1" destOrd="0" presId="urn:microsoft.com/office/officeart/2005/8/layout/hierarchy5"/>
    <dgm:cxn modelId="{1411BC52-8F5C-445F-9DBD-4725D6A39354}" srcId="{5D4418CA-531F-42A9-AEE4-491677307162}" destId="{118B1618-9AC8-44BA-9BA9-30C00187FE7D}" srcOrd="0" destOrd="0" parTransId="{97914BE1-14C5-4F69-88E4-B9B64328A006}" sibTransId="{B6A1AA61-C727-402C-BDFF-03B068DC5D6B}"/>
    <dgm:cxn modelId="{8904BD2E-2033-45CD-B15C-D5D1166A321E}" type="presOf" srcId="{D868D3E4-3726-4A94-BE7D-32CF0D9DFDBA}" destId="{9E65AD55-4C98-4877-B782-8BD2520FC0A5}" srcOrd="1" destOrd="0" presId="urn:microsoft.com/office/officeart/2005/8/layout/hierarchy5"/>
    <dgm:cxn modelId="{7C93B2AD-92E8-49E5-B84C-7808AE0927A5}" srcId="{37295563-1398-4B39-B73F-63574C50DE4E}" destId="{59706754-8AAD-41DC-AABB-1DD826877234}" srcOrd="1" destOrd="0" parTransId="{8183B89B-1852-46FD-99E7-71EB2D7CDD42}" sibTransId="{5D6FD9EF-CB9E-4E0E-A9A1-22B360C26311}"/>
    <dgm:cxn modelId="{F1D863E3-D0FE-4BB8-9066-10990E0598DB}" type="presOf" srcId="{25C1B158-97EC-47F1-B6A6-C690B5D7386F}" destId="{86E1342A-13B0-4280-90B7-BF0A7DF9B4ED}" srcOrd="1" destOrd="0" presId="urn:microsoft.com/office/officeart/2005/8/layout/hierarchy5"/>
    <dgm:cxn modelId="{69106DCC-83F3-42F6-A82B-F51DF754F404}" type="presOf" srcId="{97914BE1-14C5-4F69-88E4-B9B64328A006}" destId="{7DAEFD23-E6CB-4EB0-9649-D26AD705F18E}" srcOrd="1" destOrd="0" presId="urn:microsoft.com/office/officeart/2005/8/layout/hierarchy5"/>
    <dgm:cxn modelId="{A11F5E77-A461-49B9-BD2F-2F30E47F2833}" type="presOf" srcId="{58FBD676-D67C-42DF-AC85-C2C048F18DE8}" destId="{DA0B0A71-B45C-47AB-9384-8C4F082112F1}" srcOrd="0" destOrd="0" presId="urn:microsoft.com/office/officeart/2005/8/layout/hierarchy5"/>
    <dgm:cxn modelId="{F1A9039A-813E-4120-900A-E48B98A64D9A}" type="presOf" srcId="{C33F4158-E56B-4DA6-9453-490155772C59}" destId="{36C7E4F5-130C-4346-8826-C72ADA278A70}" srcOrd="0" destOrd="0" presId="urn:microsoft.com/office/officeart/2005/8/layout/hierarchy5"/>
    <dgm:cxn modelId="{015C25B6-84F9-4A80-B03D-435B2E328993}" type="presOf" srcId="{0F34D6BD-B2E8-45DA-88E5-64034C1F9E79}" destId="{CFF7EA3D-D7B2-40A7-BCB2-E511FC4046F0}" srcOrd="0" destOrd="0" presId="urn:microsoft.com/office/officeart/2005/8/layout/hierarchy5"/>
    <dgm:cxn modelId="{7A2DFC9E-F9DE-49A7-9556-A215E35F188B}" type="presOf" srcId="{2F72E2F1-0ECB-4E32-877C-E740413982B6}" destId="{8917F3BF-5B10-46EB-90A0-BBEE1DBBDF25}" srcOrd="0" destOrd="0" presId="urn:microsoft.com/office/officeart/2005/8/layout/hierarchy5"/>
    <dgm:cxn modelId="{14F7F34C-272D-44CB-BF7D-469E8168D0C2}" type="presOf" srcId="{7080B7A5-43F1-496D-809E-09D1CC97668A}" destId="{9F2D8FC9-04BD-453E-B7A0-E75694F067CC}" srcOrd="1" destOrd="0" presId="urn:microsoft.com/office/officeart/2005/8/layout/hierarchy5"/>
    <dgm:cxn modelId="{F0A3D266-DCF9-4D47-AA56-B5A0A8E80746}" type="presOf" srcId="{0DD883CB-82C4-45B0-8E99-FADD72FB40F5}" destId="{8F29BE52-B1E1-47CC-B335-F240A9DD7CB4}" srcOrd="0" destOrd="0" presId="urn:microsoft.com/office/officeart/2005/8/layout/hierarchy5"/>
    <dgm:cxn modelId="{B29540F5-DFDF-4813-9777-3CE77B984846}" type="presOf" srcId="{B9735A68-F7D1-4AAE-8381-D6FB5F2EAF13}" destId="{1D0C3401-B4E4-4BC4-8228-B9488F1FB116}" srcOrd="0" destOrd="0" presId="urn:microsoft.com/office/officeart/2005/8/layout/hierarchy5"/>
    <dgm:cxn modelId="{8695564F-200B-4710-B578-1CB540342313}" type="presOf" srcId="{D868D3E4-3726-4A94-BE7D-32CF0D9DFDBA}" destId="{823F6657-E735-40FA-BD8A-67602B99F5E9}" srcOrd="0" destOrd="0" presId="urn:microsoft.com/office/officeart/2005/8/layout/hierarchy5"/>
    <dgm:cxn modelId="{EC402D30-41AB-4568-9BF9-B9BEBA3EB0E0}" srcId="{37295563-1398-4B39-B73F-63574C50DE4E}" destId="{D868D3E4-3726-4A94-BE7D-32CF0D9DFDBA}" srcOrd="3" destOrd="0" parTransId="{475AE47F-1ABC-4367-95D7-2D78E1D27945}" sibTransId="{E1E31B9B-EB2B-4059-80CA-133E95553C13}"/>
    <dgm:cxn modelId="{FB7A1BB6-C546-4996-9639-9886A6DF2216}" srcId="{41EFD52D-8A47-40CC-8F02-549ECED3D9B4}" destId="{ADCCCAEB-832A-4405-A31F-DA6B450A6681}" srcOrd="0" destOrd="0" parTransId="{7080B7A5-43F1-496D-809E-09D1CC97668A}" sibTransId="{710E1A86-C86B-462E-A8F7-760806B8D52C}"/>
    <dgm:cxn modelId="{BDBA28EA-8884-4CCB-91F6-F40C2CE17E80}" type="presOf" srcId="{71665E43-7819-4334-8C62-78CA17DEFB76}" destId="{E1A607EB-6F20-4B40-B425-4887E79FA1A3}" srcOrd="0" destOrd="0" presId="urn:microsoft.com/office/officeart/2005/8/layout/hierarchy5"/>
    <dgm:cxn modelId="{C787D2A8-03F0-480D-9243-BE1249504E4E}" type="presOf" srcId="{25C1B158-97EC-47F1-B6A6-C690B5D7386F}" destId="{352D35F7-3EFD-45CB-98F2-D5C6E8785729}" srcOrd="0" destOrd="0" presId="urn:microsoft.com/office/officeart/2005/8/layout/hierarchy5"/>
    <dgm:cxn modelId="{E34AF7C2-0ED2-4A9D-B4B4-0A2D36C843A9}" type="presOf" srcId="{C33F4158-E56B-4DA6-9453-490155772C59}" destId="{F0E8E1F6-30A8-4916-AEC8-7FCB6DECD8B7}" srcOrd="1" destOrd="0" presId="urn:microsoft.com/office/officeart/2005/8/layout/hierarchy5"/>
    <dgm:cxn modelId="{6581B568-7CC6-4A6C-ABF0-F1A1FECF9506}" srcId="{5D4418CA-531F-42A9-AEE4-491677307162}" destId="{B9735A68-F7D1-4AAE-8381-D6FB5F2EAF13}" srcOrd="2" destOrd="0" parTransId="{25C1B158-97EC-47F1-B6A6-C690B5D7386F}" sibTransId="{6797B6AE-D5EF-45D0-8CC8-06ADE2C4DB64}"/>
    <dgm:cxn modelId="{A636014A-3FD1-448B-A12E-26A2AC88BC67}" srcId="{41EFD52D-8A47-40CC-8F02-549ECED3D9B4}" destId="{2F72E2F1-0ECB-4E32-877C-E740413982B6}" srcOrd="1" destOrd="0" parTransId="{B19DA108-3347-4900-80DC-C2BAF43B1DC8}" sibTransId="{E0348E87-BB20-45B6-9E17-A040A041545A}"/>
    <dgm:cxn modelId="{D0BF60B7-2D9E-460A-9C16-BA89B32978EF}" type="presOf" srcId="{97914BE1-14C5-4F69-88E4-B9B64328A006}" destId="{02E22A90-4BFE-4217-A181-E4B8C9E5F865}" srcOrd="0" destOrd="0" presId="urn:microsoft.com/office/officeart/2005/8/layout/hierarchy5"/>
    <dgm:cxn modelId="{950423B0-027B-4226-BE2F-D84C05424D70}" srcId="{37295563-1398-4B39-B73F-63574C50DE4E}" destId="{C33F4158-E56B-4DA6-9453-490155772C59}" srcOrd="2" destOrd="0" parTransId="{6FB5680B-9612-4DA6-B2A3-B3D90CD51BB5}" sibTransId="{85FF3C56-0DCF-415E-BC0D-47C827085D7B}"/>
    <dgm:cxn modelId="{CECCEBB3-739C-4298-BFD9-B1A6D5163159}" type="presOf" srcId="{0F34D6BD-B2E8-45DA-88E5-64034C1F9E79}" destId="{E2214908-B757-4B8F-87FE-C170AFDF6F1E}" srcOrd="1" destOrd="0" presId="urn:microsoft.com/office/officeart/2005/8/layout/hierarchy5"/>
    <dgm:cxn modelId="{06464B38-3D63-4604-AA52-0921A49DBF80}" type="presOf" srcId="{F97D9FF5-E5C5-4B1F-B2D2-8AADD490407F}" destId="{04411666-1FB8-458E-BE3E-EE706658D023}" srcOrd="0" destOrd="0" presId="urn:microsoft.com/office/officeart/2005/8/layout/hierarchy5"/>
    <dgm:cxn modelId="{DA796ACD-B676-484A-A296-E5BD4443BD67}" srcId="{37295563-1398-4B39-B73F-63574C50DE4E}" destId="{F97D9FF5-E5C5-4B1F-B2D2-8AADD490407F}" srcOrd="4" destOrd="0" parTransId="{3B5AC389-052D-4B49-83C8-BEAF45BE6515}" sibTransId="{3D4B4064-EBEA-4855-B484-40CB6BC5B042}"/>
    <dgm:cxn modelId="{6E267FA0-4401-4B67-B0C7-052282986854}" type="presOf" srcId="{71665E43-7819-4334-8C62-78CA17DEFB76}" destId="{AC03CFCA-288B-4279-B8AB-C8D53A609634}" srcOrd="1" destOrd="0" presId="urn:microsoft.com/office/officeart/2005/8/layout/hierarchy5"/>
    <dgm:cxn modelId="{D1030F6D-4939-407C-9E7B-6E1AF8BB1E59}" srcId="{ADCCCAEB-832A-4405-A31F-DA6B450A6681}" destId="{5D4418CA-531F-42A9-AEE4-491677307162}" srcOrd="0" destOrd="0" parTransId="{0F34D6BD-B2E8-45DA-88E5-64034C1F9E79}" sibTransId="{4E88DB9F-CC9C-41E0-9279-C17A60E6973F}"/>
    <dgm:cxn modelId="{F196D68C-117C-4B8D-ADAF-52B174A287EC}" type="presOf" srcId="{F97D9FF5-E5C5-4B1F-B2D2-8AADD490407F}" destId="{A725D774-6766-4EB8-A67C-3DED8AC1703C}" srcOrd="1" destOrd="0" presId="urn:microsoft.com/office/officeart/2005/8/layout/hierarchy5"/>
    <dgm:cxn modelId="{476CB3BF-0FC8-43D1-9395-587B4752DF47}" type="presOf" srcId="{118B1618-9AC8-44BA-9BA9-30C00187FE7D}" destId="{A3035C30-97A7-4CD2-9058-2C513864AD0D}" srcOrd="0" destOrd="0" presId="urn:microsoft.com/office/officeart/2005/8/layout/hierarchy5"/>
    <dgm:cxn modelId="{F16FA7AF-BCC0-4E88-8515-4F30BA2E8A99}" srcId="{37295563-1398-4B39-B73F-63574C50DE4E}" destId="{41EFD52D-8A47-40CC-8F02-549ECED3D9B4}" srcOrd="0" destOrd="0" parTransId="{6C161A1D-2D45-4CBD-A7F8-6BEE47185BC7}" sibTransId="{F76826E6-BE81-4A8B-98D1-C7CE25685ABE}"/>
    <dgm:cxn modelId="{268F197B-23D1-44FA-81AB-253916978641}" srcId="{5D4418CA-531F-42A9-AEE4-491677307162}" destId="{0DD883CB-82C4-45B0-8E99-FADD72FB40F5}" srcOrd="1" destOrd="0" parTransId="{71665E43-7819-4334-8C62-78CA17DEFB76}" sibTransId="{C833BD28-864F-4576-9201-0BC99D03B155}"/>
    <dgm:cxn modelId="{F142936C-8354-40B0-BF81-BE23B7E64269}" type="presOf" srcId="{7080B7A5-43F1-496D-809E-09D1CC97668A}" destId="{9F6A7583-E4B7-439B-A3B3-C27B67E8EF4D}" srcOrd="0" destOrd="0" presId="urn:microsoft.com/office/officeart/2005/8/layout/hierarchy5"/>
    <dgm:cxn modelId="{035BB9A0-AE7B-4E94-850D-F87F45BD5CC0}" type="presParOf" srcId="{87D39CF5-3621-47AD-B13A-AA1EDE716B8C}" destId="{58E9ED90-C969-4780-9E8B-DBDCC5F4E11F}" srcOrd="0" destOrd="0" presId="urn:microsoft.com/office/officeart/2005/8/layout/hierarchy5"/>
    <dgm:cxn modelId="{5805EDDD-948E-4344-B17F-4E7C8A786FF9}" type="presParOf" srcId="{58E9ED90-C969-4780-9E8B-DBDCC5F4E11F}" destId="{BE5D85A6-6D56-41A6-8574-79348BB252C7}" srcOrd="0" destOrd="0" presId="urn:microsoft.com/office/officeart/2005/8/layout/hierarchy5"/>
    <dgm:cxn modelId="{0FB9C533-EFC1-48BF-A54E-FEF8BAC3058B}" type="presParOf" srcId="{58E9ED90-C969-4780-9E8B-DBDCC5F4E11F}" destId="{D7874FC0-5F65-4955-8DBD-D286097FAA8B}" srcOrd="1" destOrd="0" presId="urn:microsoft.com/office/officeart/2005/8/layout/hierarchy5"/>
    <dgm:cxn modelId="{C11CACBA-FA45-4D47-8ECE-F2B34A3C8FCA}" type="presParOf" srcId="{D7874FC0-5F65-4955-8DBD-D286097FAA8B}" destId="{F62A6FE3-C430-407B-85CC-8D230505914E}" srcOrd="0" destOrd="0" presId="urn:microsoft.com/office/officeart/2005/8/layout/hierarchy5"/>
    <dgm:cxn modelId="{E22F22A3-A167-434E-8870-375C9EAA809D}" type="presParOf" srcId="{F62A6FE3-C430-407B-85CC-8D230505914E}" destId="{BF52CB64-CF7A-40B5-ADC6-0B5A01E78088}" srcOrd="0" destOrd="0" presId="urn:microsoft.com/office/officeart/2005/8/layout/hierarchy5"/>
    <dgm:cxn modelId="{01779522-9B76-4FE4-97AE-1DF2FEB68D4F}" type="presParOf" srcId="{F62A6FE3-C430-407B-85CC-8D230505914E}" destId="{B8955FEA-8480-47B0-9C8D-308257653482}" srcOrd="1" destOrd="0" presId="urn:microsoft.com/office/officeart/2005/8/layout/hierarchy5"/>
    <dgm:cxn modelId="{D6536146-19C3-4765-848F-C74792CF48D4}" type="presParOf" srcId="{B8955FEA-8480-47B0-9C8D-308257653482}" destId="{9F6A7583-E4B7-439B-A3B3-C27B67E8EF4D}" srcOrd="0" destOrd="0" presId="urn:microsoft.com/office/officeart/2005/8/layout/hierarchy5"/>
    <dgm:cxn modelId="{2ECE5F3D-BEA6-4AC5-B603-A53A48A42BB7}" type="presParOf" srcId="{9F6A7583-E4B7-439B-A3B3-C27B67E8EF4D}" destId="{9F2D8FC9-04BD-453E-B7A0-E75694F067CC}" srcOrd="0" destOrd="0" presId="urn:microsoft.com/office/officeart/2005/8/layout/hierarchy5"/>
    <dgm:cxn modelId="{C1464FDA-96F3-4398-9185-0AB86E26A411}" type="presParOf" srcId="{B8955FEA-8480-47B0-9C8D-308257653482}" destId="{9F82E5B5-BC4B-4C5B-9DE3-30C8AE81F5B3}" srcOrd="1" destOrd="0" presId="urn:microsoft.com/office/officeart/2005/8/layout/hierarchy5"/>
    <dgm:cxn modelId="{F29C7BD5-655E-476F-A5F4-CD87FE45D3DB}" type="presParOf" srcId="{9F82E5B5-BC4B-4C5B-9DE3-30C8AE81F5B3}" destId="{DA24238E-4512-4CD1-99F7-2F2E59964596}" srcOrd="0" destOrd="0" presId="urn:microsoft.com/office/officeart/2005/8/layout/hierarchy5"/>
    <dgm:cxn modelId="{ABE06CD4-BA22-4C56-918F-0178C293D7F3}" type="presParOf" srcId="{9F82E5B5-BC4B-4C5B-9DE3-30C8AE81F5B3}" destId="{870B6C12-00D8-4BEF-8F81-494701BE4130}" srcOrd="1" destOrd="0" presId="urn:microsoft.com/office/officeart/2005/8/layout/hierarchy5"/>
    <dgm:cxn modelId="{8B6B3220-1AD4-459F-91C8-B30C6137FBAB}" type="presParOf" srcId="{870B6C12-00D8-4BEF-8F81-494701BE4130}" destId="{CFF7EA3D-D7B2-40A7-BCB2-E511FC4046F0}" srcOrd="0" destOrd="0" presId="urn:microsoft.com/office/officeart/2005/8/layout/hierarchy5"/>
    <dgm:cxn modelId="{8172E9CF-6A3F-416C-849B-C381B2F67C1E}" type="presParOf" srcId="{CFF7EA3D-D7B2-40A7-BCB2-E511FC4046F0}" destId="{E2214908-B757-4B8F-87FE-C170AFDF6F1E}" srcOrd="0" destOrd="0" presId="urn:microsoft.com/office/officeart/2005/8/layout/hierarchy5"/>
    <dgm:cxn modelId="{53F1F7FD-6DE3-4EE9-BA48-E699AF96B491}" type="presParOf" srcId="{870B6C12-00D8-4BEF-8F81-494701BE4130}" destId="{25910CD3-23B4-49A8-AEF7-294DC64D7CE8}" srcOrd="1" destOrd="0" presId="urn:microsoft.com/office/officeart/2005/8/layout/hierarchy5"/>
    <dgm:cxn modelId="{95D83576-A2AA-4F26-BD2F-B069F0915937}" type="presParOf" srcId="{25910CD3-23B4-49A8-AEF7-294DC64D7CE8}" destId="{459EBE52-CA2F-44DB-9B85-F88C40E0A692}" srcOrd="0" destOrd="0" presId="urn:microsoft.com/office/officeart/2005/8/layout/hierarchy5"/>
    <dgm:cxn modelId="{79BB47D8-E5B1-41D8-A0DA-3BD8FB4766D2}" type="presParOf" srcId="{25910CD3-23B4-49A8-AEF7-294DC64D7CE8}" destId="{8B89A199-3E91-4085-A8F3-28FCB72D6C75}" srcOrd="1" destOrd="0" presId="urn:microsoft.com/office/officeart/2005/8/layout/hierarchy5"/>
    <dgm:cxn modelId="{74D99F54-9697-443D-8CE9-85CF4EBB0223}" type="presParOf" srcId="{8B89A199-3E91-4085-A8F3-28FCB72D6C75}" destId="{02E22A90-4BFE-4217-A181-E4B8C9E5F865}" srcOrd="0" destOrd="0" presId="urn:microsoft.com/office/officeart/2005/8/layout/hierarchy5"/>
    <dgm:cxn modelId="{6BB0B0EF-DF07-4827-AF1C-A4311034C0AB}" type="presParOf" srcId="{02E22A90-4BFE-4217-A181-E4B8C9E5F865}" destId="{7DAEFD23-E6CB-4EB0-9649-D26AD705F18E}" srcOrd="0" destOrd="0" presId="urn:microsoft.com/office/officeart/2005/8/layout/hierarchy5"/>
    <dgm:cxn modelId="{B9772E22-2C53-46BD-81C9-5E6572B2E510}" type="presParOf" srcId="{8B89A199-3E91-4085-A8F3-28FCB72D6C75}" destId="{D814ABDB-F4DC-4A88-8B82-40B72A5972E4}" srcOrd="1" destOrd="0" presId="urn:microsoft.com/office/officeart/2005/8/layout/hierarchy5"/>
    <dgm:cxn modelId="{69F5C617-2A7A-468D-AC3A-CCB096E45B9C}" type="presParOf" srcId="{D814ABDB-F4DC-4A88-8B82-40B72A5972E4}" destId="{A3035C30-97A7-4CD2-9058-2C513864AD0D}" srcOrd="0" destOrd="0" presId="urn:microsoft.com/office/officeart/2005/8/layout/hierarchy5"/>
    <dgm:cxn modelId="{46AC0F37-0D18-42FA-A470-18405D2ADCC0}" type="presParOf" srcId="{D814ABDB-F4DC-4A88-8B82-40B72A5972E4}" destId="{98DB4DD5-3642-48C6-9F62-422963889275}" srcOrd="1" destOrd="0" presId="urn:microsoft.com/office/officeart/2005/8/layout/hierarchy5"/>
    <dgm:cxn modelId="{C8F5A96D-184C-4257-9924-A41AE32427C2}" type="presParOf" srcId="{8B89A199-3E91-4085-A8F3-28FCB72D6C75}" destId="{E1A607EB-6F20-4B40-B425-4887E79FA1A3}" srcOrd="2" destOrd="0" presId="urn:microsoft.com/office/officeart/2005/8/layout/hierarchy5"/>
    <dgm:cxn modelId="{75535E9E-844C-4367-ADF4-0480A1197516}" type="presParOf" srcId="{E1A607EB-6F20-4B40-B425-4887E79FA1A3}" destId="{AC03CFCA-288B-4279-B8AB-C8D53A609634}" srcOrd="0" destOrd="0" presId="urn:microsoft.com/office/officeart/2005/8/layout/hierarchy5"/>
    <dgm:cxn modelId="{6A11B62B-48F2-42A5-ADDF-64913D11393F}" type="presParOf" srcId="{8B89A199-3E91-4085-A8F3-28FCB72D6C75}" destId="{26F1DB70-543E-42BF-BE1A-831D23AB9827}" srcOrd="3" destOrd="0" presId="urn:microsoft.com/office/officeart/2005/8/layout/hierarchy5"/>
    <dgm:cxn modelId="{B74CB51C-6DC4-4184-A2D1-46E7312A88B9}" type="presParOf" srcId="{26F1DB70-543E-42BF-BE1A-831D23AB9827}" destId="{8F29BE52-B1E1-47CC-B335-F240A9DD7CB4}" srcOrd="0" destOrd="0" presId="urn:microsoft.com/office/officeart/2005/8/layout/hierarchy5"/>
    <dgm:cxn modelId="{9795002F-65C5-4980-BA08-0246EDCBBB1A}" type="presParOf" srcId="{26F1DB70-543E-42BF-BE1A-831D23AB9827}" destId="{FFAF2525-180C-471D-A5F4-325D9AB549E1}" srcOrd="1" destOrd="0" presId="urn:microsoft.com/office/officeart/2005/8/layout/hierarchy5"/>
    <dgm:cxn modelId="{A74F89A8-721E-46C5-86DD-70B1988432F7}" type="presParOf" srcId="{8B89A199-3E91-4085-A8F3-28FCB72D6C75}" destId="{352D35F7-3EFD-45CB-98F2-D5C6E8785729}" srcOrd="4" destOrd="0" presId="urn:microsoft.com/office/officeart/2005/8/layout/hierarchy5"/>
    <dgm:cxn modelId="{B061AC8E-D035-440D-836D-0ADDB40CD1D1}" type="presParOf" srcId="{352D35F7-3EFD-45CB-98F2-D5C6E8785729}" destId="{86E1342A-13B0-4280-90B7-BF0A7DF9B4ED}" srcOrd="0" destOrd="0" presId="urn:microsoft.com/office/officeart/2005/8/layout/hierarchy5"/>
    <dgm:cxn modelId="{78E6F3A8-5D0E-40CF-8CF7-5D451ED56CC4}" type="presParOf" srcId="{8B89A199-3E91-4085-A8F3-28FCB72D6C75}" destId="{76BEFB1C-AB1E-4A97-B746-18CAA811EC0E}" srcOrd="5" destOrd="0" presId="urn:microsoft.com/office/officeart/2005/8/layout/hierarchy5"/>
    <dgm:cxn modelId="{891F6E51-9699-42E4-A42C-3BEC52AD2242}" type="presParOf" srcId="{76BEFB1C-AB1E-4A97-B746-18CAA811EC0E}" destId="{1D0C3401-B4E4-4BC4-8228-B9488F1FB116}" srcOrd="0" destOrd="0" presId="urn:microsoft.com/office/officeart/2005/8/layout/hierarchy5"/>
    <dgm:cxn modelId="{BA766EC7-4491-429F-AFD8-261C0AAEF125}" type="presParOf" srcId="{76BEFB1C-AB1E-4A97-B746-18CAA811EC0E}" destId="{DDA61D00-96B7-4B1B-B334-8B4CE483C451}" srcOrd="1" destOrd="0" presId="urn:microsoft.com/office/officeart/2005/8/layout/hierarchy5"/>
    <dgm:cxn modelId="{3E9DB955-EDEE-4D39-A8D9-4E3C46ED6EC5}" type="presParOf" srcId="{B8955FEA-8480-47B0-9C8D-308257653482}" destId="{CA3E9787-E562-469B-B4A1-3C9DBF16C956}" srcOrd="2" destOrd="0" presId="urn:microsoft.com/office/officeart/2005/8/layout/hierarchy5"/>
    <dgm:cxn modelId="{86610F9E-6AE6-4A8D-98ED-87C912CA8BD6}" type="presParOf" srcId="{CA3E9787-E562-469B-B4A1-3C9DBF16C956}" destId="{9A400239-F099-4823-8D7D-F627C29DB852}" srcOrd="0" destOrd="0" presId="urn:microsoft.com/office/officeart/2005/8/layout/hierarchy5"/>
    <dgm:cxn modelId="{38149C05-046C-44D4-97E6-7F42BDE0DB4E}" type="presParOf" srcId="{B8955FEA-8480-47B0-9C8D-308257653482}" destId="{939DB828-3457-4349-8D9A-9CEF0659D6FC}" srcOrd="3" destOrd="0" presId="urn:microsoft.com/office/officeart/2005/8/layout/hierarchy5"/>
    <dgm:cxn modelId="{4CF60243-90DF-437B-8A3C-EF1797797426}" type="presParOf" srcId="{939DB828-3457-4349-8D9A-9CEF0659D6FC}" destId="{8917F3BF-5B10-46EB-90A0-BBEE1DBBDF25}" srcOrd="0" destOrd="0" presId="urn:microsoft.com/office/officeart/2005/8/layout/hierarchy5"/>
    <dgm:cxn modelId="{5CC9EDB9-BE0F-43A7-8F6A-0D5E19434FCE}" type="presParOf" srcId="{939DB828-3457-4349-8D9A-9CEF0659D6FC}" destId="{CB0D4C80-B2F6-4336-B3AF-1B4843A3E458}" srcOrd="1" destOrd="0" presId="urn:microsoft.com/office/officeart/2005/8/layout/hierarchy5"/>
    <dgm:cxn modelId="{16B0BD4C-3B47-4A66-BA54-3575EF8AAE7F}" type="presParOf" srcId="{CB0D4C80-B2F6-4336-B3AF-1B4843A3E458}" destId="{DA0B0A71-B45C-47AB-9384-8C4F082112F1}" srcOrd="0" destOrd="0" presId="urn:microsoft.com/office/officeart/2005/8/layout/hierarchy5"/>
    <dgm:cxn modelId="{A1E8C249-63A5-477C-B60C-EE9DD3295B13}" type="presParOf" srcId="{DA0B0A71-B45C-47AB-9384-8C4F082112F1}" destId="{07833BF5-9718-41E0-9115-F26FAA4C6B94}" srcOrd="0" destOrd="0" presId="urn:microsoft.com/office/officeart/2005/8/layout/hierarchy5"/>
    <dgm:cxn modelId="{00C53A51-2D7C-4E34-8AB9-17A44C2CE201}" type="presParOf" srcId="{CB0D4C80-B2F6-4336-B3AF-1B4843A3E458}" destId="{7137D5A7-B3E4-4B8C-86B7-132D8F5FAA96}" srcOrd="1" destOrd="0" presId="urn:microsoft.com/office/officeart/2005/8/layout/hierarchy5"/>
    <dgm:cxn modelId="{96D78F1D-D070-4001-90DC-36AFB3CF402F}" type="presParOf" srcId="{7137D5A7-B3E4-4B8C-86B7-132D8F5FAA96}" destId="{AB1C6764-40FD-45AE-AABA-CD894BBB6324}" srcOrd="0" destOrd="0" presId="urn:microsoft.com/office/officeart/2005/8/layout/hierarchy5"/>
    <dgm:cxn modelId="{4333BDA5-533B-40FC-AE08-3F091E05D08D}" type="presParOf" srcId="{7137D5A7-B3E4-4B8C-86B7-132D8F5FAA96}" destId="{AAB3572C-1272-419C-BF60-E2E6E22F4787}" srcOrd="1" destOrd="0" presId="urn:microsoft.com/office/officeart/2005/8/layout/hierarchy5"/>
    <dgm:cxn modelId="{C2C7BE52-1A71-43B6-AE7D-BBD1240A0940}" type="presParOf" srcId="{87D39CF5-3621-47AD-B13A-AA1EDE716B8C}" destId="{27C775DF-6343-4F78-B62C-2FE35F65252C}" srcOrd="1" destOrd="0" presId="urn:microsoft.com/office/officeart/2005/8/layout/hierarchy5"/>
    <dgm:cxn modelId="{82994A9C-D9CA-42A1-8C3C-A05753C36727}" type="presParOf" srcId="{27C775DF-6343-4F78-B62C-2FE35F65252C}" destId="{1C2853F2-749E-4C72-885F-8A5BD0F96247}" srcOrd="0" destOrd="0" presId="urn:microsoft.com/office/officeart/2005/8/layout/hierarchy5"/>
    <dgm:cxn modelId="{07C5099C-48DD-4228-8B06-5DA9A52BD45F}" type="presParOf" srcId="{1C2853F2-749E-4C72-885F-8A5BD0F96247}" destId="{0090A072-E11C-445E-AA4D-43A9A653D097}" srcOrd="0" destOrd="0" presId="urn:microsoft.com/office/officeart/2005/8/layout/hierarchy5"/>
    <dgm:cxn modelId="{9EF83F7D-8FC9-4E95-A1B0-8124BCA26E6E}" type="presParOf" srcId="{1C2853F2-749E-4C72-885F-8A5BD0F96247}" destId="{BE7EA4A8-C8A2-458B-B657-BE743DFFCC0D}" srcOrd="1" destOrd="0" presId="urn:microsoft.com/office/officeart/2005/8/layout/hierarchy5"/>
    <dgm:cxn modelId="{B4EC8DE9-5B69-4943-A885-335F625B1AD6}" type="presParOf" srcId="{27C775DF-6343-4F78-B62C-2FE35F65252C}" destId="{623F3032-E0CB-4D9B-A36A-CFF01AD1F888}" srcOrd="1" destOrd="0" presId="urn:microsoft.com/office/officeart/2005/8/layout/hierarchy5"/>
    <dgm:cxn modelId="{0C704530-0338-4D18-8D01-8F2D0D47D3E8}" type="presParOf" srcId="{623F3032-E0CB-4D9B-A36A-CFF01AD1F888}" destId="{294A2758-E011-4F0B-AB36-98735635530C}" srcOrd="0" destOrd="0" presId="urn:microsoft.com/office/officeart/2005/8/layout/hierarchy5"/>
    <dgm:cxn modelId="{B4DC2E6D-3158-45DD-80D0-AC37D380D1FB}" type="presParOf" srcId="{27C775DF-6343-4F78-B62C-2FE35F65252C}" destId="{66366424-A94B-4B75-9811-833608062BE6}" srcOrd="2" destOrd="0" presId="urn:microsoft.com/office/officeart/2005/8/layout/hierarchy5"/>
    <dgm:cxn modelId="{895D804B-D11C-42B0-89F5-80AC31040A47}" type="presParOf" srcId="{66366424-A94B-4B75-9811-833608062BE6}" destId="{36C7E4F5-130C-4346-8826-C72ADA278A70}" srcOrd="0" destOrd="0" presId="urn:microsoft.com/office/officeart/2005/8/layout/hierarchy5"/>
    <dgm:cxn modelId="{4ABE0D12-1146-4D11-97FF-97BF4D6FA7D4}" type="presParOf" srcId="{66366424-A94B-4B75-9811-833608062BE6}" destId="{F0E8E1F6-30A8-4916-AEC8-7FCB6DECD8B7}" srcOrd="1" destOrd="0" presId="urn:microsoft.com/office/officeart/2005/8/layout/hierarchy5"/>
    <dgm:cxn modelId="{DE9A0D75-23FD-4308-9DBF-E7681E2B84FF}" type="presParOf" srcId="{27C775DF-6343-4F78-B62C-2FE35F65252C}" destId="{0E548897-3D9C-41FE-B0DF-CE6F9CF6F179}" srcOrd="3" destOrd="0" presId="urn:microsoft.com/office/officeart/2005/8/layout/hierarchy5"/>
    <dgm:cxn modelId="{0AB9E213-DA86-48C4-B1EF-8079AEE3D68F}" type="presParOf" srcId="{0E548897-3D9C-41FE-B0DF-CE6F9CF6F179}" destId="{CA65390B-005D-44FC-87A7-0898A896743B}" srcOrd="0" destOrd="0" presId="urn:microsoft.com/office/officeart/2005/8/layout/hierarchy5"/>
    <dgm:cxn modelId="{966A77AA-1104-4699-A1DB-C5D0F6C34AF3}" type="presParOf" srcId="{27C775DF-6343-4F78-B62C-2FE35F65252C}" destId="{B60E6425-E5BB-423C-AFB6-A51FF5C98D3B}" srcOrd="4" destOrd="0" presId="urn:microsoft.com/office/officeart/2005/8/layout/hierarchy5"/>
    <dgm:cxn modelId="{47F3C946-5AB5-4A55-A0CC-2B6999783E5A}" type="presParOf" srcId="{B60E6425-E5BB-423C-AFB6-A51FF5C98D3B}" destId="{823F6657-E735-40FA-BD8A-67602B99F5E9}" srcOrd="0" destOrd="0" presId="urn:microsoft.com/office/officeart/2005/8/layout/hierarchy5"/>
    <dgm:cxn modelId="{8255C71C-B88D-4CB2-A61D-35462E888A68}" type="presParOf" srcId="{B60E6425-E5BB-423C-AFB6-A51FF5C98D3B}" destId="{9E65AD55-4C98-4877-B782-8BD2520FC0A5}" srcOrd="1" destOrd="0" presId="urn:microsoft.com/office/officeart/2005/8/layout/hierarchy5"/>
    <dgm:cxn modelId="{698D2FF0-8DFA-4819-9736-63E3D13AA9BB}" type="presParOf" srcId="{27C775DF-6343-4F78-B62C-2FE35F65252C}" destId="{6D53B7D2-B2FE-4F55-BA76-3AD6CE9FD3CE}" srcOrd="5" destOrd="0" presId="urn:microsoft.com/office/officeart/2005/8/layout/hierarchy5"/>
    <dgm:cxn modelId="{89F8C48B-8D3E-4207-95BA-0260F9AD7ECE}" type="presParOf" srcId="{6D53B7D2-B2FE-4F55-BA76-3AD6CE9FD3CE}" destId="{83EB9AA5-C30F-4415-874C-14ECBD48FA9D}" srcOrd="0" destOrd="0" presId="urn:microsoft.com/office/officeart/2005/8/layout/hierarchy5"/>
    <dgm:cxn modelId="{CAD3773D-7C35-4D36-B8D1-89CAE95716C2}" type="presParOf" srcId="{27C775DF-6343-4F78-B62C-2FE35F65252C}" destId="{3D8F9F9D-CFCF-4807-A994-F40AE8A95B2A}" srcOrd="6" destOrd="0" presId="urn:microsoft.com/office/officeart/2005/8/layout/hierarchy5"/>
    <dgm:cxn modelId="{24C11657-5E93-48A1-8539-517E09B4F4D3}" type="presParOf" srcId="{3D8F9F9D-CFCF-4807-A994-F40AE8A95B2A}" destId="{04411666-1FB8-458E-BE3E-EE706658D023}" srcOrd="0" destOrd="0" presId="urn:microsoft.com/office/officeart/2005/8/layout/hierarchy5"/>
    <dgm:cxn modelId="{D15CDF52-FA1C-4864-AC2F-18A03FE86E31}" type="presParOf" srcId="{3D8F9F9D-CFCF-4807-A994-F40AE8A95B2A}" destId="{A725D774-6766-4EB8-A67C-3DED8AC1703C}" srcOrd="1" destOrd="0" presId="urn:microsoft.com/office/officeart/2005/8/layout/hierarchy5"/>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AC88AE1-B3D6-4E97-BB6A-C2A78209DF2C}" type="doc">
      <dgm:prSet loTypeId="urn:microsoft.com/office/officeart/2005/8/layout/process2" loCatId="process" qsTypeId="urn:microsoft.com/office/officeart/2005/8/quickstyle/3d3" qsCatId="3D" csTypeId="urn:microsoft.com/office/officeart/2005/8/colors/accent1_1" csCatId="accent1" phldr="1"/>
      <dgm:spPr/>
      <dgm:t>
        <a:bodyPr/>
        <a:lstStyle/>
        <a:p>
          <a:endParaRPr lang="en-GB"/>
        </a:p>
      </dgm:t>
    </dgm:pt>
    <dgm:pt modelId="{BA840E9B-E567-4EE3-8757-E5B4B2134B02}">
      <dgm:prSet phldrT="[Text]" custT="1">
        <dgm:style>
          <a:lnRef idx="2">
            <a:schemeClr val="accent5"/>
          </a:lnRef>
          <a:fillRef idx="1">
            <a:schemeClr val="lt1"/>
          </a:fillRef>
          <a:effectRef idx="0">
            <a:schemeClr val="accent5"/>
          </a:effectRef>
          <a:fontRef idx="minor">
            <a:schemeClr val="dk1"/>
          </a:fontRef>
        </dgm:style>
      </dgm:prSet>
      <dgm:spPr>
        <a:xfrm>
          <a:off x="1330899" y="642602"/>
          <a:ext cx="3281801" cy="816822"/>
        </a:xfrm>
        <a:solidFill>
          <a:sysClr val="window" lastClr="FFFFFF"/>
        </a:solidFill>
        <a:ln w="25400" cap="flat" cmpd="sng" algn="ctr">
          <a:solidFill>
            <a:srgbClr val="4BACC6"/>
          </a:solidFill>
          <a:prstDash val="solid"/>
        </a:ln>
        <a:effectLst/>
        <a:scene3d>
          <a:camera prst="orthographicFront">
            <a:rot lat="0" lon="0" rev="0"/>
          </a:camera>
          <a:lightRig rig="contrasting" dir="t">
            <a:rot lat="0" lon="0" rev="1200000"/>
          </a:lightRig>
        </a:scene3d>
        <a:sp3d/>
      </dgm:spPr>
      <dgm:t>
        <a:bodyPr/>
        <a:lstStyle/>
        <a:p>
          <a:r>
            <a:rPr lang="en-GB" sz="1200" b="1" dirty="0" smtClean="0">
              <a:solidFill>
                <a:sysClr val="windowText" lastClr="000000">
                  <a:hueOff val="0"/>
                  <a:satOff val="0"/>
                  <a:lumOff val="0"/>
                  <a:alphaOff val="0"/>
                </a:sysClr>
              </a:solidFill>
              <a:latin typeface="Calibri"/>
              <a:ea typeface="+mn-ea"/>
              <a:cs typeface="+mn-cs"/>
            </a:rPr>
            <a:t>120 Patient characteristics</a:t>
          </a:r>
        </a:p>
        <a:p>
          <a:r>
            <a:rPr lang="en-GB" sz="1200" b="0" dirty="0" smtClean="0">
              <a:solidFill>
                <a:sysClr val="windowText" lastClr="000000">
                  <a:hueOff val="0"/>
                  <a:satOff val="0"/>
                  <a:lumOff val="0"/>
                  <a:alphaOff val="0"/>
                </a:sysClr>
              </a:solidFill>
              <a:latin typeface="Calibri"/>
              <a:ea typeface="+mn-ea"/>
              <a:cs typeface="+mn-cs"/>
            </a:rPr>
            <a:t>Potential predictors</a:t>
          </a:r>
          <a:endParaRPr lang="en-GB" sz="1200" b="0" dirty="0">
            <a:solidFill>
              <a:sysClr val="windowText" lastClr="000000">
                <a:hueOff val="0"/>
                <a:satOff val="0"/>
                <a:lumOff val="0"/>
                <a:alphaOff val="0"/>
              </a:sysClr>
            </a:solidFill>
            <a:latin typeface="Calibri"/>
            <a:ea typeface="+mn-ea"/>
            <a:cs typeface="+mn-cs"/>
          </a:endParaRPr>
        </a:p>
      </dgm:t>
    </dgm:pt>
    <dgm:pt modelId="{9860C820-9B03-4DA0-9550-525C730D5DBB}" type="parTrans" cxnId="{D737A571-E90C-4540-9B59-831AC8276698}">
      <dgm:prSet/>
      <dgm:spPr/>
      <dgm:t>
        <a:bodyPr/>
        <a:lstStyle/>
        <a:p>
          <a:endParaRPr lang="en-GB"/>
        </a:p>
      </dgm:t>
    </dgm:pt>
    <dgm:pt modelId="{462B7364-8AD0-402C-A24C-FBE667D208CC}" type="sibTrans" cxnId="{D737A571-E90C-4540-9B59-831AC8276698}">
      <dgm:prSet/>
      <dgm:spPr>
        <a:xfrm rot="5400000">
          <a:off x="2780118" y="1492295"/>
          <a:ext cx="383362" cy="484037"/>
        </a:xfrm>
        <a:solidFill>
          <a:srgbClr val="4F81BD">
            <a:tint val="60000"/>
            <a:hueOff val="0"/>
            <a:satOff val="0"/>
            <a:lumOff val="0"/>
            <a:alphaOff val="0"/>
          </a:srgb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gm:spPr>
      <dgm:t>
        <a:bodyPr/>
        <a:lstStyle/>
        <a:p>
          <a:endParaRPr lang="en-GB">
            <a:solidFill>
              <a:sysClr val="windowText" lastClr="000000">
                <a:hueOff val="0"/>
                <a:satOff val="0"/>
                <a:lumOff val="0"/>
                <a:alphaOff val="0"/>
              </a:sysClr>
            </a:solidFill>
            <a:latin typeface="Calibri"/>
            <a:ea typeface="+mn-ea"/>
            <a:cs typeface="+mn-cs"/>
          </a:endParaRPr>
        </a:p>
      </dgm:t>
    </dgm:pt>
    <dgm:pt modelId="{31005F0E-8724-429E-9007-752065E6FA03}">
      <dgm:prSet phldrT="[Text]" custT="1">
        <dgm:style>
          <a:lnRef idx="2">
            <a:schemeClr val="accent5"/>
          </a:lnRef>
          <a:fillRef idx="1">
            <a:schemeClr val="lt1"/>
          </a:fillRef>
          <a:effectRef idx="0">
            <a:schemeClr val="accent5"/>
          </a:effectRef>
          <a:fontRef idx="minor">
            <a:schemeClr val="dk1"/>
          </a:fontRef>
        </dgm:style>
      </dgm:prSet>
      <dgm:spPr>
        <a:xfrm>
          <a:off x="1330899" y="2009202"/>
          <a:ext cx="3281801" cy="816822"/>
        </a:xfrm>
        <a:solidFill>
          <a:sysClr val="window" lastClr="FFFFFF"/>
        </a:solidFill>
        <a:ln w="25400" cap="flat" cmpd="sng" algn="ctr">
          <a:solidFill>
            <a:srgbClr val="4BACC6"/>
          </a:solidFill>
          <a:prstDash val="solid"/>
        </a:ln>
        <a:effectLst/>
        <a:scene3d>
          <a:camera prst="orthographicFront">
            <a:rot lat="0" lon="0" rev="0"/>
          </a:camera>
          <a:lightRig rig="contrasting" dir="t">
            <a:rot lat="0" lon="0" rev="1200000"/>
          </a:lightRig>
        </a:scene3d>
        <a:sp3d/>
      </dgm:spPr>
      <dgm:t>
        <a:bodyPr/>
        <a:lstStyle/>
        <a:p>
          <a:r>
            <a:rPr lang="en-GB" sz="1200" b="1" dirty="0" smtClean="0">
              <a:solidFill>
                <a:sysClr val="windowText" lastClr="000000">
                  <a:hueOff val="0"/>
                  <a:satOff val="0"/>
                  <a:lumOff val="0"/>
                  <a:alphaOff val="0"/>
                </a:sysClr>
              </a:solidFill>
              <a:latin typeface="Calibri"/>
              <a:ea typeface="+mn-ea"/>
              <a:cs typeface="+mn-cs"/>
            </a:rPr>
            <a:t>Candidate predictors </a:t>
          </a:r>
        </a:p>
        <a:p>
          <a:r>
            <a:rPr lang="en-GB" sz="1200" dirty="0" smtClean="0">
              <a:solidFill>
                <a:sysClr val="windowText" lastClr="000000">
                  <a:hueOff val="0"/>
                  <a:satOff val="0"/>
                  <a:lumOff val="0"/>
                  <a:alphaOff val="0"/>
                </a:sysClr>
              </a:solidFill>
              <a:latin typeface="Calibri"/>
              <a:ea typeface="+mn-ea"/>
              <a:cs typeface="+mn-cs"/>
            </a:rPr>
            <a:t>Sub group of patient characteristics</a:t>
          </a:r>
          <a:endParaRPr lang="en-GB" sz="1900" dirty="0" smtClean="0">
            <a:solidFill>
              <a:sysClr val="windowText" lastClr="000000">
                <a:hueOff val="0"/>
                <a:satOff val="0"/>
                <a:lumOff val="0"/>
                <a:alphaOff val="0"/>
              </a:sysClr>
            </a:solidFill>
            <a:latin typeface="Calibri"/>
            <a:ea typeface="+mn-ea"/>
            <a:cs typeface="+mn-cs"/>
          </a:endParaRPr>
        </a:p>
      </dgm:t>
    </dgm:pt>
    <dgm:pt modelId="{2620EAA6-0B0B-4D50-A917-0AA778D3D53B}" type="parTrans" cxnId="{35896786-0A07-4E50-9B7D-06037CE7106B}">
      <dgm:prSet/>
      <dgm:spPr/>
      <dgm:t>
        <a:bodyPr/>
        <a:lstStyle/>
        <a:p>
          <a:endParaRPr lang="en-GB"/>
        </a:p>
      </dgm:t>
    </dgm:pt>
    <dgm:pt modelId="{354ABC72-2C56-45B7-BE6D-2563EBB5B92D}" type="sibTrans" cxnId="{35896786-0A07-4E50-9B7D-06037CE7106B}">
      <dgm:prSet/>
      <dgm:spPr>
        <a:xfrm rot="5400000">
          <a:off x="2772219" y="2870223"/>
          <a:ext cx="399160" cy="484037"/>
        </a:xfrm>
        <a:solidFill>
          <a:srgbClr val="4F81BD">
            <a:tint val="60000"/>
            <a:hueOff val="0"/>
            <a:satOff val="0"/>
            <a:lumOff val="0"/>
            <a:alphaOff val="0"/>
          </a:srgb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gm:spPr>
      <dgm:t>
        <a:bodyPr/>
        <a:lstStyle/>
        <a:p>
          <a:endParaRPr lang="en-GB">
            <a:solidFill>
              <a:sysClr val="windowText" lastClr="000000">
                <a:hueOff val="0"/>
                <a:satOff val="0"/>
                <a:lumOff val="0"/>
                <a:alphaOff val="0"/>
              </a:sysClr>
            </a:solidFill>
            <a:latin typeface="Calibri"/>
            <a:ea typeface="+mn-ea"/>
            <a:cs typeface="+mn-cs"/>
          </a:endParaRPr>
        </a:p>
      </dgm:t>
    </dgm:pt>
    <dgm:pt modelId="{8F863482-8822-470D-9F86-249E7D697898}">
      <dgm:prSet phldrT="[Text]" custT="1">
        <dgm:style>
          <a:lnRef idx="2">
            <a:schemeClr val="accent5"/>
          </a:lnRef>
          <a:fillRef idx="1">
            <a:schemeClr val="lt1"/>
          </a:fillRef>
          <a:effectRef idx="0">
            <a:schemeClr val="accent5"/>
          </a:effectRef>
          <a:fontRef idx="minor">
            <a:schemeClr val="dk1"/>
          </a:fontRef>
        </dgm:style>
      </dgm:prSet>
      <dgm:spPr>
        <a:xfrm>
          <a:off x="1330899" y="3398458"/>
          <a:ext cx="3281801" cy="942214"/>
        </a:xfrm>
        <a:solidFill>
          <a:sysClr val="window" lastClr="FFFFFF"/>
        </a:solidFill>
        <a:ln w="25400" cap="flat" cmpd="sng" algn="ctr">
          <a:solidFill>
            <a:srgbClr val="4BACC6"/>
          </a:solidFill>
          <a:prstDash val="solid"/>
        </a:ln>
        <a:effectLst/>
        <a:scene3d>
          <a:camera prst="orthographicFront">
            <a:rot lat="0" lon="0" rev="0"/>
          </a:camera>
          <a:lightRig rig="contrasting" dir="t">
            <a:rot lat="0" lon="0" rev="1200000"/>
          </a:lightRig>
        </a:scene3d>
        <a:sp3d/>
      </dgm:spPr>
      <dgm:t>
        <a:bodyPr/>
        <a:lstStyle/>
        <a:p>
          <a:r>
            <a:rPr lang="en-GB" sz="1200" b="1" dirty="0" smtClean="0">
              <a:solidFill>
                <a:sysClr val="windowText" lastClr="000000">
                  <a:hueOff val="0"/>
                  <a:satOff val="0"/>
                  <a:lumOff val="0"/>
                  <a:alphaOff val="0"/>
                </a:sysClr>
              </a:solidFill>
              <a:latin typeface="Calibri"/>
              <a:ea typeface="+mn-ea"/>
              <a:cs typeface="+mn-cs"/>
            </a:rPr>
            <a:t>Prognostic factors</a:t>
          </a:r>
        </a:p>
        <a:p>
          <a:r>
            <a:rPr lang="en-GB" sz="1200" dirty="0" smtClean="0">
              <a:solidFill>
                <a:sysClr val="windowText" lastClr="000000">
                  <a:hueOff val="0"/>
                  <a:satOff val="0"/>
                  <a:lumOff val="0"/>
                  <a:alphaOff val="0"/>
                </a:sysClr>
              </a:solidFill>
              <a:latin typeface="Calibri"/>
              <a:ea typeface="+mn-ea"/>
              <a:cs typeface="+mn-cs"/>
            </a:rPr>
            <a:t>Sub group of candidate predictors</a:t>
          </a:r>
        </a:p>
        <a:p>
          <a:r>
            <a:rPr lang="en-GB" sz="1200" dirty="0" smtClean="0">
              <a:solidFill>
                <a:sysClr val="windowText" lastClr="000000">
                  <a:hueOff val="0"/>
                  <a:satOff val="0"/>
                  <a:lumOff val="0"/>
                  <a:alphaOff val="0"/>
                </a:sysClr>
              </a:solidFill>
              <a:latin typeface="Calibri"/>
              <a:ea typeface="+mn-ea"/>
              <a:cs typeface="+mn-cs"/>
            </a:rPr>
            <a:t>i.e. Clinical and statistically important predictors or confirmed predictors</a:t>
          </a:r>
          <a:endParaRPr lang="en-GB" sz="1200" dirty="0">
            <a:solidFill>
              <a:sysClr val="windowText" lastClr="000000">
                <a:hueOff val="0"/>
                <a:satOff val="0"/>
                <a:lumOff val="0"/>
                <a:alphaOff val="0"/>
              </a:sysClr>
            </a:solidFill>
            <a:latin typeface="Calibri"/>
            <a:ea typeface="+mn-ea"/>
            <a:cs typeface="+mn-cs"/>
          </a:endParaRPr>
        </a:p>
      </dgm:t>
    </dgm:pt>
    <dgm:pt modelId="{67A1DC3A-6793-493B-9D69-150C78982EB9}" type="parTrans" cxnId="{5E1AA891-55AD-4C30-AEDE-D05B8A13A46A}">
      <dgm:prSet/>
      <dgm:spPr/>
      <dgm:t>
        <a:bodyPr/>
        <a:lstStyle/>
        <a:p>
          <a:endParaRPr lang="en-GB"/>
        </a:p>
      </dgm:t>
    </dgm:pt>
    <dgm:pt modelId="{F42150EE-85BA-4DE1-AAE3-EFF9CAAC9E38}" type="sibTrans" cxnId="{5E1AA891-55AD-4C30-AEDE-D05B8A13A46A}">
      <dgm:prSet/>
      <dgm:spPr/>
      <dgm:t>
        <a:bodyPr/>
        <a:lstStyle/>
        <a:p>
          <a:endParaRPr lang="en-GB"/>
        </a:p>
      </dgm:t>
    </dgm:pt>
    <dgm:pt modelId="{385600CC-4C5F-4F8E-A077-2C3EBF6D0EF4}" type="pres">
      <dgm:prSet presAssocID="{3AC88AE1-B3D6-4E97-BB6A-C2A78209DF2C}" presName="linearFlow" presStyleCnt="0">
        <dgm:presLayoutVars>
          <dgm:resizeHandles val="exact"/>
        </dgm:presLayoutVars>
      </dgm:prSet>
      <dgm:spPr/>
      <dgm:t>
        <a:bodyPr/>
        <a:lstStyle/>
        <a:p>
          <a:endParaRPr lang="en-GB"/>
        </a:p>
      </dgm:t>
    </dgm:pt>
    <dgm:pt modelId="{6A58A2D7-A395-4112-8315-25A033FC4BE7}" type="pres">
      <dgm:prSet presAssocID="{BA840E9B-E567-4EE3-8757-E5B4B2134B02}" presName="node" presStyleLbl="node1" presStyleIdx="0" presStyleCnt="3" custScaleX="76496" custScaleY="34271" custLinFactNeighborY="24310">
        <dgm:presLayoutVars>
          <dgm:bulletEnabled val="1"/>
        </dgm:presLayoutVars>
      </dgm:prSet>
      <dgm:spPr>
        <a:prstGeom prst="roundRect">
          <a:avLst>
            <a:gd name="adj" fmla="val 10000"/>
          </a:avLst>
        </a:prstGeom>
      </dgm:spPr>
      <dgm:t>
        <a:bodyPr/>
        <a:lstStyle/>
        <a:p>
          <a:endParaRPr lang="en-GB"/>
        </a:p>
      </dgm:t>
    </dgm:pt>
    <dgm:pt modelId="{CF04FA85-8F66-412A-BFCE-E8FBD47D62B1}" type="pres">
      <dgm:prSet presAssocID="{462B7364-8AD0-402C-A24C-FBE667D208CC}" presName="sibTrans" presStyleLbl="sibTrans2D1" presStyleIdx="0" presStyleCnt="2" custScaleX="92974" custScaleY="45130"/>
      <dgm:spPr>
        <a:prstGeom prst="rightArrow">
          <a:avLst>
            <a:gd name="adj1" fmla="val 60000"/>
            <a:gd name="adj2" fmla="val 50000"/>
          </a:avLst>
        </a:prstGeom>
      </dgm:spPr>
      <dgm:t>
        <a:bodyPr/>
        <a:lstStyle/>
        <a:p>
          <a:endParaRPr lang="en-GB"/>
        </a:p>
      </dgm:t>
    </dgm:pt>
    <dgm:pt modelId="{05340A9C-9857-4D04-B769-B67FA1D6B9F1}" type="pres">
      <dgm:prSet presAssocID="{462B7364-8AD0-402C-A24C-FBE667D208CC}" presName="connectorText" presStyleLbl="sibTrans2D1" presStyleIdx="0" presStyleCnt="2"/>
      <dgm:spPr/>
      <dgm:t>
        <a:bodyPr/>
        <a:lstStyle/>
        <a:p>
          <a:endParaRPr lang="en-GB"/>
        </a:p>
      </dgm:t>
    </dgm:pt>
    <dgm:pt modelId="{DE3577CB-BE31-48C9-8502-1FACA2165DB2}" type="pres">
      <dgm:prSet presAssocID="{31005F0E-8724-429E-9007-752065E6FA03}" presName="node" presStyleLbl="node1" presStyleIdx="1" presStyleCnt="3" custScaleX="76496" custScaleY="34271">
        <dgm:presLayoutVars>
          <dgm:bulletEnabled val="1"/>
        </dgm:presLayoutVars>
      </dgm:prSet>
      <dgm:spPr>
        <a:prstGeom prst="roundRect">
          <a:avLst>
            <a:gd name="adj" fmla="val 10000"/>
          </a:avLst>
        </a:prstGeom>
      </dgm:spPr>
      <dgm:t>
        <a:bodyPr/>
        <a:lstStyle/>
        <a:p>
          <a:endParaRPr lang="en-GB"/>
        </a:p>
      </dgm:t>
    </dgm:pt>
    <dgm:pt modelId="{12FC149C-A562-443F-80FE-86D046231A21}" type="pres">
      <dgm:prSet presAssocID="{354ABC72-2C56-45B7-BE6D-2563EBB5B92D}" presName="sibTrans" presStyleLbl="sibTrans2D1" presStyleIdx="1" presStyleCnt="2" custScaleX="92974" custScaleY="45130"/>
      <dgm:spPr>
        <a:prstGeom prst="rightArrow">
          <a:avLst>
            <a:gd name="adj1" fmla="val 60000"/>
            <a:gd name="adj2" fmla="val 50000"/>
          </a:avLst>
        </a:prstGeom>
      </dgm:spPr>
      <dgm:t>
        <a:bodyPr/>
        <a:lstStyle/>
        <a:p>
          <a:endParaRPr lang="en-GB"/>
        </a:p>
      </dgm:t>
    </dgm:pt>
    <dgm:pt modelId="{5B0A51DF-2D35-49E9-B21A-A4F41FBD9DA2}" type="pres">
      <dgm:prSet presAssocID="{354ABC72-2C56-45B7-BE6D-2563EBB5B92D}" presName="connectorText" presStyleLbl="sibTrans2D1" presStyleIdx="1" presStyleCnt="2"/>
      <dgm:spPr/>
      <dgm:t>
        <a:bodyPr/>
        <a:lstStyle/>
        <a:p>
          <a:endParaRPr lang="en-GB"/>
        </a:p>
      </dgm:t>
    </dgm:pt>
    <dgm:pt modelId="{478B02C4-5DA0-49D0-9089-C145725F0A90}" type="pres">
      <dgm:prSet presAssocID="{8F863482-8822-470D-9F86-249E7D697898}" presName="node" presStyleLbl="node1" presStyleIdx="2" presStyleCnt="3" custScaleX="76496" custScaleY="39532" custLinFactNeighborY="-23452">
        <dgm:presLayoutVars>
          <dgm:bulletEnabled val="1"/>
        </dgm:presLayoutVars>
      </dgm:prSet>
      <dgm:spPr>
        <a:prstGeom prst="roundRect">
          <a:avLst>
            <a:gd name="adj" fmla="val 10000"/>
          </a:avLst>
        </a:prstGeom>
      </dgm:spPr>
      <dgm:t>
        <a:bodyPr/>
        <a:lstStyle/>
        <a:p>
          <a:endParaRPr lang="en-GB"/>
        </a:p>
      </dgm:t>
    </dgm:pt>
  </dgm:ptLst>
  <dgm:cxnLst>
    <dgm:cxn modelId="{58B43234-3E7B-42BA-9ED3-AB8567BD841B}" type="presOf" srcId="{462B7364-8AD0-402C-A24C-FBE667D208CC}" destId="{05340A9C-9857-4D04-B769-B67FA1D6B9F1}" srcOrd="1" destOrd="0" presId="urn:microsoft.com/office/officeart/2005/8/layout/process2"/>
    <dgm:cxn modelId="{1626F31F-1E9F-44DF-8E1A-DFBB7AAB32A8}" type="presOf" srcId="{3AC88AE1-B3D6-4E97-BB6A-C2A78209DF2C}" destId="{385600CC-4C5F-4F8E-A077-2C3EBF6D0EF4}" srcOrd="0" destOrd="0" presId="urn:microsoft.com/office/officeart/2005/8/layout/process2"/>
    <dgm:cxn modelId="{D737A571-E90C-4540-9B59-831AC8276698}" srcId="{3AC88AE1-B3D6-4E97-BB6A-C2A78209DF2C}" destId="{BA840E9B-E567-4EE3-8757-E5B4B2134B02}" srcOrd="0" destOrd="0" parTransId="{9860C820-9B03-4DA0-9550-525C730D5DBB}" sibTransId="{462B7364-8AD0-402C-A24C-FBE667D208CC}"/>
    <dgm:cxn modelId="{61D127C7-FC1B-40BA-9924-454DC445F5C6}" type="presOf" srcId="{354ABC72-2C56-45B7-BE6D-2563EBB5B92D}" destId="{12FC149C-A562-443F-80FE-86D046231A21}" srcOrd="0" destOrd="0" presId="urn:microsoft.com/office/officeart/2005/8/layout/process2"/>
    <dgm:cxn modelId="{5E1AA891-55AD-4C30-AEDE-D05B8A13A46A}" srcId="{3AC88AE1-B3D6-4E97-BB6A-C2A78209DF2C}" destId="{8F863482-8822-470D-9F86-249E7D697898}" srcOrd="2" destOrd="0" parTransId="{67A1DC3A-6793-493B-9D69-150C78982EB9}" sibTransId="{F42150EE-85BA-4DE1-AAE3-EFF9CAAC9E38}"/>
    <dgm:cxn modelId="{E04D3A85-2FFF-499B-A337-CDA20C54C5BE}" type="presOf" srcId="{31005F0E-8724-429E-9007-752065E6FA03}" destId="{DE3577CB-BE31-48C9-8502-1FACA2165DB2}" srcOrd="0" destOrd="0" presId="urn:microsoft.com/office/officeart/2005/8/layout/process2"/>
    <dgm:cxn modelId="{35896786-0A07-4E50-9B7D-06037CE7106B}" srcId="{3AC88AE1-B3D6-4E97-BB6A-C2A78209DF2C}" destId="{31005F0E-8724-429E-9007-752065E6FA03}" srcOrd="1" destOrd="0" parTransId="{2620EAA6-0B0B-4D50-A917-0AA778D3D53B}" sibTransId="{354ABC72-2C56-45B7-BE6D-2563EBB5B92D}"/>
    <dgm:cxn modelId="{15273089-A4E6-4124-92CE-BBD7BA942E3A}" type="presOf" srcId="{8F863482-8822-470D-9F86-249E7D697898}" destId="{478B02C4-5DA0-49D0-9089-C145725F0A90}" srcOrd="0" destOrd="0" presId="urn:microsoft.com/office/officeart/2005/8/layout/process2"/>
    <dgm:cxn modelId="{EA5813DD-0CDD-411A-8EB0-3222E0237492}" type="presOf" srcId="{BA840E9B-E567-4EE3-8757-E5B4B2134B02}" destId="{6A58A2D7-A395-4112-8315-25A033FC4BE7}" srcOrd="0" destOrd="0" presId="urn:microsoft.com/office/officeart/2005/8/layout/process2"/>
    <dgm:cxn modelId="{06469ACA-34B1-4747-BDA4-8A490BC9B136}" type="presOf" srcId="{354ABC72-2C56-45B7-BE6D-2563EBB5B92D}" destId="{5B0A51DF-2D35-49E9-B21A-A4F41FBD9DA2}" srcOrd="1" destOrd="0" presId="urn:microsoft.com/office/officeart/2005/8/layout/process2"/>
    <dgm:cxn modelId="{A8624012-5C69-495D-966E-ED90180D7EBB}" type="presOf" srcId="{462B7364-8AD0-402C-A24C-FBE667D208CC}" destId="{CF04FA85-8F66-412A-BFCE-E8FBD47D62B1}" srcOrd="0" destOrd="0" presId="urn:microsoft.com/office/officeart/2005/8/layout/process2"/>
    <dgm:cxn modelId="{A9061942-19AF-40D9-B39A-2E9130E5F064}" type="presParOf" srcId="{385600CC-4C5F-4F8E-A077-2C3EBF6D0EF4}" destId="{6A58A2D7-A395-4112-8315-25A033FC4BE7}" srcOrd="0" destOrd="0" presId="urn:microsoft.com/office/officeart/2005/8/layout/process2"/>
    <dgm:cxn modelId="{C59633D8-8B8C-4A02-A1A3-5D9DFE3D4E59}" type="presParOf" srcId="{385600CC-4C5F-4F8E-A077-2C3EBF6D0EF4}" destId="{CF04FA85-8F66-412A-BFCE-E8FBD47D62B1}" srcOrd="1" destOrd="0" presId="urn:microsoft.com/office/officeart/2005/8/layout/process2"/>
    <dgm:cxn modelId="{C73E8BB6-D372-40B2-BC9D-3D752389A090}" type="presParOf" srcId="{CF04FA85-8F66-412A-BFCE-E8FBD47D62B1}" destId="{05340A9C-9857-4D04-B769-B67FA1D6B9F1}" srcOrd="0" destOrd="0" presId="urn:microsoft.com/office/officeart/2005/8/layout/process2"/>
    <dgm:cxn modelId="{63FDFF67-F00E-478E-B8E2-CD6C69F1E3BC}" type="presParOf" srcId="{385600CC-4C5F-4F8E-A077-2C3EBF6D0EF4}" destId="{DE3577CB-BE31-48C9-8502-1FACA2165DB2}" srcOrd="2" destOrd="0" presId="urn:microsoft.com/office/officeart/2005/8/layout/process2"/>
    <dgm:cxn modelId="{030DDBA9-DE13-4F7C-966A-3C58148F1A66}" type="presParOf" srcId="{385600CC-4C5F-4F8E-A077-2C3EBF6D0EF4}" destId="{12FC149C-A562-443F-80FE-86D046231A21}" srcOrd="3" destOrd="0" presId="urn:microsoft.com/office/officeart/2005/8/layout/process2"/>
    <dgm:cxn modelId="{2BF49950-E812-43F3-888D-0F28304456CE}" type="presParOf" srcId="{12FC149C-A562-443F-80FE-86D046231A21}" destId="{5B0A51DF-2D35-49E9-B21A-A4F41FBD9DA2}" srcOrd="0" destOrd="0" presId="urn:microsoft.com/office/officeart/2005/8/layout/process2"/>
    <dgm:cxn modelId="{84FBB5F4-5505-4982-BE21-7E9F2656CA8D}" type="presParOf" srcId="{385600CC-4C5F-4F8E-A077-2C3EBF6D0EF4}" destId="{478B02C4-5DA0-49D0-9089-C145725F0A90}" srcOrd="4" destOrd="0" presId="urn:microsoft.com/office/officeart/2005/8/layout/process2"/>
  </dgm:cxnLst>
  <dgm:bg>
    <a:noFill/>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4411666-1FB8-458E-BE3E-EE706658D023}">
      <dsp:nvSpPr>
        <dsp:cNvPr id="0" name=""/>
        <dsp:cNvSpPr/>
      </dsp:nvSpPr>
      <dsp:spPr>
        <a:xfrm>
          <a:off x="4264483" y="0"/>
          <a:ext cx="1217027" cy="3200400"/>
        </a:xfrm>
        <a:prstGeom prst="roundRect">
          <a:avLst>
            <a:gd name="adj" fmla="val 10000"/>
          </a:avLst>
        </a:prstGeom>
        <a:solidFill>
          <a:schemeClr val="accent5">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n-GB" sz="1400" kern="1200"/>
            <a:t>Secondary outcome</a:t>
          </a:r>
        </a:p>
      </dsp:txBody>
      <dsp:txXfrm>
        <a:off x="4264483" y="0"/>
        <a:ext cx="1217027" cy="960120"/>
      </dsp:txXfrm>
    </dsp:sp>
    <dsp:sp modelId="{823F6657-E735-40FA-BD8A-67602B99F5E9}">
      <dsp:nvSpPr>
        <dsp:cNvPr id="0" name=""/>
        <dsp:cNvSpPr/>
      </dsp:nvSpPr>
      <dsp:spPr>
        <a:xfrm>
          <a:off x="2844618" y="0"/>
          <a:ext cx="1217027" cy="3200400"/>
        </a:xfrm>
        <a:prstGeom prst="roundRect">
          <a:avLst>
            <a:gd name="adj" fmla="val 10000"/>
          </a:avLst>
        </a:prstGeom>
        <a:solidFill>
          <a:schemeClr val="accent5">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n-GB" sz="1400" kern="1200"/>
            <a:t>Primary outcome</a:t>
          </a:r>
        </a:p>
      </dsp:txBody>
      <dsp:txXfrm>
        <a:off x="2844618" y="0"/>
        <a:ext cx="1217027" cy="960120"/>
      </dsp:txXfrm>
    </dsp:sp>
    <dsp:sp modelId="{36C7E4F5-130C-4346-8826-C72ADA278A70}">
      <dsp:nvSpPr>
        <dsp:cNvPr id="0" name=""/>
        <dsp:cNvSpPr/>
      </dsp:nvSpPr>
      <dsp:spPr>
        <a:xfrm>
          <a:off x="1424753" y="0"/>
          <a:ext cx="1217027" cy="3200400"/>
        </a:xfrm>
        <a:prstGeom prst="roundRect">
          <a:avLst>
            <a:gd name="adj" fmla="val 10000"/>
          </a:avLst>
        </a:prstGeom>
        <a:solidFill>
          <a:schemeClr val="accent5">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n-GB" sz="1400" kern="1200"/>
            <a:t>Population</a:t>
          </a:r>
        </a:p>
      </dsp:txBody>
      <dsp:txXfrm>
        <a:off x="1424753" y="0"/>
        <a:ext cx="1217027" cy="960120"/>
      </dsp:txXfrm>
    </dsp:sp>
    <dsp:sp modelId="{0090A072-E11C-445E-AA4D-43A9A653D097}">
      <dsp:nvSpPr>
        <dsp:cNvPr id="0" name=""/>
        <dsp:cNvSpPr/>
      </dsp:nvSpPr>
      <dsp:spPr>
        <a:xfrm>
          <a:off x="4889" y="0"/>
          <a:ext cx="1217027" cy="3200400"/>
        </a:xfrm>
        <a:prstGeom prst="roundRect">
          <a:avLst>
            <a:gd name="adj" fmla="val 10000"/>
          </a:avLst>
        </a:prstGeom>
        <a:solidFill>
          <a:schemeClr val="accent5">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n-GB" sz="1400" kern="1200"/>
            <a:t>Study</a:t>
          </a:r>
        </a:p>
      </dsp:txBody>
      <dsp:txXfrm>
        <a:off x="4889" y="0"/>
        <a:ext cx="1217027" cy="960120"/>
      </dsp:txXfrm>
    </dsp:sp>
    <dsp:sp modelId="{BF52CB64-CF7A-40B5-ADC6-0B5A01E78088}">
      <dsp:nvSpPr>
        <dsp:cNvPr id="0" name=""/>
        <dsp:cNvSpPr/>
      </dsp:nvSpPr>
      <dsp:spPr>
        <a:xfrm>
          <a:off x="106307" y="2054284"/>
          <a:ext cx="1014189" cy="507094"/>
        </a:xfrm>
        <a:prstGeom prst="roundRect">
          <a:avLst>
            <a:gd name="adj" fmla="val 10000"/>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GB" sz="900" kern="1200"/>
            <a:t>Studys 1-12</a:t>
          </a:r>
        </a:p>
      </dsp:txBody>
      <dsp:txXfrm>
        <a:off x="121159" y="2069136"/>
        <a:ext cx="984485" cy="477390"/>
      </dsp:txXfrm>
    </dsp:sp>
    <dsp:sp modelId="{9F6A7583-E4B7-439B-A3B3-C27B67E8EF4D}">
      <dsp:nvSpPr>
        <dsp:cNvPr id="0" name=""/>
        <dsp:cNvSpPr/>
      </dsp:nvSpPr>
      <dsp:spPr>
        <a:xfrm rot="19457599">
          <a:off x="1073539" y="2147781"/>
          <a:ext cx="499591" cy="28520"/>
        </a:xfrm>
        <a:custGeom>
          <a:avLst/>
          <a:gdLst/>
          <a:ahLst/>
          <a:cxnLst/>
          <a:rect l="0" t="0" r="0" b="0"/>
          <a:pathLst>
            <a:path>
              <a:moveTo>
                <a:pt x="0" y="14260"/>
              </a:moveTo>
              <a:lnTo>
                <a:pt x="499591" y="14260"/>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1310845" y="2149551"/>
        <a:ext cx="24979" cy="24979"/>
      </dsp:txXfrm>
    </dsp:sp>
    <dsp:sp modelId="{DA24238E-4512-4CD1-99F7-2F2E59964596}">
      <dsp:nvSpPr>
        <dsp:cNvPr id="0" name=""/>
        <dsp:cNvSpPr/>
      </dsp:nvSpPr>
      <dsp:spPr>
        <a:xfrm>
          <a:off x="1526172" y="1762704"/>
          <a:ext cx="1014189" cy="507094"/>
        </a:xfrm>
        <a:prstGeom prst="roundRect">
          <a:avLst>
            <a:gd name="adj" fmla="val 10000"/>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GB" sz="900" kern="1200"/>
            <a:t>AF population only </a:t>
          </a:r>
        </a:p>
      </dsp:txBody>
      <dsp:txXfrm>
        <a:off x="1541024" y="1777556"/>
        <a:ext cx="984485" cy="477390"/>
      </dsp:txXfrm>
    </dsp:sp>
    <dsp:sp modelId="{CFF7EA3D-D7B2-40A7-BCB2-E511FC4046F0}">
      <dsp:nvSpPr>
        <dsp:cNvPr id="0" name=""/>
        <dsp:cNvSpPr/>
      </dsp:nvSpPr>
      <dsp:spPr>
        <a:xfrm>
          <a:off x="2540362" y="2001991"/>
          <a:ext cx="405675" cy="28520"/>
        </a:xfrm>
        <a:custGeom>
          <a:avLst/>
          <a:gdLst/>
          <a:ahLst/>
          <a:cxnLst/>
          <a:rect l="0" t="0" r="0" b="0"/>
          <a:pathLst>
            <a:path>
              <a:moveTo>
                <a:pt x="0" y="14260"/>
              </a:moveTo>
              <a:lnTo>
                <a:pt x="405675" y="14260"/>
              </a:lnTo>
            </a:path>
          </a:pathLst>
        </a:custGeom>
        <a:noFill/>
        <a:ln w="25400" cap="flat" cmpd="sng" algn="ctr">
          <a:solidFill>
            <a:schemeClr val="accent1">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2733058" y="2006110"/>
        <a:ext cx="20283" cy="20283"/>
      </dsp:txXfrm>
    </dsp:sp>
    <dsp:sp modelId="{459EBE52-CA2F-44DB-9B85-F88C40E0A692}">
      <dsp:nvSpPr>
        <dsp:cNvPr id="0" name=""/>
        <dsp:cNvSpPr/>
      </dsp:nvSpPr>
      <dsp:spPr>
        <a:xfrm>
          <a:off x="2946037" y="1762704"/>
          <a:ext cx="1014189" cy="50709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GB" sz="900" kern="1200"/>
            <a:t>Time to recurrence of AF</a:t>
          </a:r>
        </a:p>
        <a:p>
          <a:pPr lvl="0" algn="ctr" defTabSz="400050">
            <a:lnSpc>
              <a:spcPct val="90000"/>
            </a:lnSpc>
            <a:spcBef>
              <a:spcPct val="0"/>
            </a:spcBef>
            <a:spcAft>
              <a:spcPct val="35000"/>
            </a:spcAft>
          </a:pPr>
          <a:r>
            <a:rPr lang="en-GB" sz="900" kern="1200"/>
            <a:t>(Time to event)</a:t>
          </a:r>
        </a:p>
      </dsp:txBody>
      <dsp:txXfrm>
        <a:off x="2960889" y="1777556"/>
        <a:ext cx="984485" cy="477390"/>
      </dsp:txXfrm>
    </dsp:sp>
    <dsp:sp modelId="{02E22A90-4BFE-4217-A181-E4B8C9E5F865}">
      <dsp:nvSpPr>
        <dsp:cNvPr id="0" name=""/>
        <dsp:cNvSpPr/>
      </dsp:nvSpPr>
      <dsp:spPr>
        <a:xfrm rot="18289469">
          <a:off x="3807872" y="1710412"/>
          <a:ext cx="710385" cy="28520"/>
        </a:xfrm>
        <a:custGeom>
          <a:avLst/>
          <a:gdLst/>
          <a:ahLst/>
          <a:cxnLst/>
          <a:rect l="0" t="0" r="0" b="0"/>
          <a:pathLst>
            <a:path>
              <a:moveTo>
                <a:pt x="0" y="14260"/>
              </a:moveTo>
              <a:lnTo>
                <a:pt x="710385" y="14260"/>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4145305" y="1706912"/>
        <a:ext cx="35519" cy="35519"/>
      </dsp:txXfrm>
    </dsp:sp>
    <dsp:sp modelId="{A3035C30-97A7-4CD2-9058-2C513864AD0D}">
      <dsp:nvSpPr>
        <dsp:cNvPr id="0" name=""/>
        <dsp:cNvSpPr/>
      </dsp:nvSpPr>
      <dsp:spPr>
        <a:xfrm>
          <a:off x="4365902" y="1179545"/>
          <a:ext cx="1014189" cy="507094"/>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GB" sz="900" kern="1200"/>
            <a:t>Time to stroke</a:t>
          </a:r>
        </a:p>
      </dsp:txBody>
      <dsp:txXfrm>
        <a:off x="4380754" y="1194397"/>
        <a:ext cx="984485" cy="477390"/>
      </dsp:txXfrm>
    </dsp:sp>
    <dsp:sp modelId="{E1A607EB-6F20-4B40-B425-4887E79FA1A3}">
      <dsp:nvSpPr>
        <dsp:cNvPr id="0" name=""/>
        <dsp:cNvSpPr/>
      </dsp:nvSpPr>
      <dsp:spPr>
        <a:xfrm>
          <a:off x="3960227" y="2001991"/>
          <a:ext cx="405675" cy="28520"/>
        </a:xfrm>
        <a:custGeom>
          <a:avLst/>
          <a:gdLst/>
          <a:ahLst/>
          <a:cxnLst/>
          <a:rect l="0" t="0" r="0" b="0"/>
          <a:pathLst>
            <a:path>
              <a:moveTo>
                <a:pt x="0" y="14260"/>
              </a:moveTo>
              <a:lnTo>
                <a:pt x="405675" y="14260"/>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4152923" y="2006110"/>
        <a:ext cx="20283" cy="20283"/>
      </dsp:txXfrm>
    </dsp:sp>
    <dsp:sp modelId="{8F29BE52-B1E1-47CC-B335-F240A9DD7CB4}">
      <dsp:nvSpPr>
        <dsp:cNvPr id="0" name=""/>
        <dsp:cNvSpPr/>
      </dsp:nvSpPr>
      <dsp:spPr>
        <a:xfrm>
          <a:off x="4365902" y="1762704"/>
          <a:ext cx="1014189" cy="507094"/>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GB" sz="900" kern="1200"/>
            <a:t>Time to cardiovascular death</a:t>
          </a:r>
        </a:p>
      </dsp:txBody>
      <dsp:txXfrm>
        <a:off x="4380754" y="1777556"/>
        <a:ext cx="984485" cy="477390"/>
      </dsp:txXfrm>
    </dsp:sp>
    <dsp:sp modelId="{352D35F7-3EFD-45CB-98F2-D5C6E8785729}">
      <dsp:nvSpPr>
        <dsp:cNvPr id="0" name=""/>
        <dsp:cNvSpPr/>
      </dsp:nvSpPr>
      <dsp:spPr>
        <a:xfrm rot="3310531">
          <a:off x="3807872" y="2293571"/>
          <a:ext cx="710385" cy="28520"/>
        </a:xfrm>
        <a:custGeom>
          <a:avLst/>
          <a:gdLst/>
          <a:ahLst/>
          <a:cxnLst/>
          <a:rect l="0" t="0" r="0" b="0"/>
          <a:pathLst>
            <a:path>
              <a:moveTo>
                <a:pt x="0" y="14260"/>
              </a:moveTo>
              <a:lnTo>
                <a:pt x="710385" y="14260"/>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4145305" y="2290071"/>
        <a:ext cx="35519" cy="35519"/>
      </dsp:txXfrm>
    </dsp:sp>
    <dsp:sp modelId="{1D0C3401-B4E4-4BC4-8228-B9488F1FB116}">
      <dsp:nvSpPr>
        <dsp:cNvPr id="0" name=""/>
        <dsp:cNvSpPr/>
      </dsp:nvSpPr>
      <dsp:spPr>
        <a:xfrm>
          <a:off x="4365902" y="2345863"/>
          <a:ext cx="1014189" cy="507094"/>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GB" sz="900" kern="1200"/>
            <a:t>Time to worsening of heart failure</a:t>
          </a:r>
        </a:p>
      </dsp:txBody>
      <dsp:txXfrm>
        <a:off x="4380754" y="2360715"/>
        <a:ext cx="984485" cy="477390"/>
      </dsp:txXfrm>
    </dsp:sp>
    <dsp:sp modelId="{CA3E9787-E562-469B-B4A1-3C9DBF16C956}">
      <dsp:nvSpPr>
        <dsp:cNvPr id="0" name=""/>
        <dsp:cNvSpPr/>
      </dsp:nvSpPr>
      <dsp:spPr>
        <a:xfrm rot="2142401">
          <a:off x="1073539" y="2439360"/>
          <a:ext cx="499591" cy="28520"/>
        </a:xfrm>
        <a:custGeom>
          <a:avLst/>
          <a:gdLst/>
          <a:ahLst/>
          <a:cxnLst/>
          <a:rect l="0" t="0" r="0" b="0"/>
          <a:pathLst>
            <a:path>
              <a:moveTo>
                <a:pt x="0" y="14260"/>
              </a:moveTo>
              <a:lnTo>
                <a:pt x="499591" y="14260"/>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1310845" y="2441131"/>
        <a:ext cx="24979" cy="24979"/>
      </dsp:txXfrm>
    </dsp:sp>
    <dsp:sp modelId="{8917F3BF-5B10-46EB-90A0-BBEE1DBBDF25}">
      <dsp:nvSpPr>
        <dsp:cNvPr id="0" name=""/>
        <dsp:cNvSpPr/>
      </dsp:nvSpPr>
      <dsp:spPr>
        <a:xfrm>
          <a:off x="1526172" y="2345863"/>
          <a:ext cx="1014189" cy="507094"/>
        </a:xfrm>
        <a:prstGeom prst="roundRect">
          <a:avLst>
            <a:gd name="adj" fmla="val 10000"/>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GB" sz="900" kern="1200"/>
            <a:t>AF and Sinus rhythm population</a:t>
          </a:r>
        </a:p>
      </dsp:txBody>
      <dsp:txXfrm>
        <a:off x="1541024" y="2360715"/>
        <a:ext cx="984485" cy="477390"/>
      </dsp:txXfrm>
    </dsp:sp>
    <dsp:sp modelId="{DA0B0A71-B45C-47AB-9384-8C4F082112F1}">
      <dsp:nvSpPr>
        <dsp:cNvPr id="0" name=""/>
        <dsp:cNvSpPr/>
      </dsp:nvSpPr>
      <dsp:spPr>
        <a:xfrm>
          <a:off x="2540362" y="2585150"/>
          <a:ext cx="405675" cy="28520"/>
        </a:xfrm>
        <a:custGeom>
          <a:avLst/>
          <a:gdLst/>
          <a:ahLst/>
          <a:cxnLst/>
          <a:rect l="0" t="0" r="0" b="0"/>
          <a:pathLst>
            <a:path>
              <a:moveTo>
                <a:pt x="0" y="14260"/>
              </a:moveTo>
              <a:lnTo>
                <a:pt x="405675" y="14260"/>
              </a:lnTo>
            </a:path>
          </a:pathLst>
        </a:custGeom>
        <a:noFill/>
        <a:ln w="25400" cap="flat" cmpd="sng" algn="ctr">
          <a:solidFill>
            <a:schemeClr val="accent1">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2733058" y="2589268"/>
        <a:ext cx="20283" cy="20283"/>
      </dsp:txXfrm>
    </dsp:sp>
    <dsp:sp modelId="{AB1C6764-40FD-45AE-AABA-CD894BBB6324}">
      <dsp:nvSpPr>
        <dsp:cNvPr id="0" name=""/>
        <dsp:cNvSpPr/>
      </dsp:nvSpPr>
      <dsp:spPr>
        <a:xfrm>
          <a:off x="2946037" y="2345863"/>
          <a:ext cx="1014189" cy="50709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GB" sz="900" kern="1200"/>
            <a:t>Prevalent AF model </a:t>
          </a:r>
        </a:p>
        <a:p>
          <a:pPr lvl="0" algn="ctr" defTabSz="400050">
            <a:lnSpc>
              <a:spcPct val="90000"/>
            </a:lnSpc>
            <a:spcBef>
              <a:spcPct val="0"/>
            </a:spcBef>
            <a:spcAft>
              <a:spcPct val="35000"/>
            </a:spcAft>
          </a:pPr>
          <a:r>
            <a:rPr lang="en-GB" sz="900" kern="1200"/>
            <a:t>(Cross sectional)</a:t>
          </a:r>
        </a:p>
      </dsp:txBody>
      <dsp:txXfrm>
        <a:off x="2960889" y="2360715"/>
        <a:ext cx="984485" cy="47739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A58A2D7-A395-4112-8315-25A033FC4BE7}">
      <dsp:nvSpPr>
        <dsp:cNvPr id="0" name=""/>
        <dsp:cNvSpPr/>
      </dsp:nvSpPr>
      <dsp:spPr>
        <a:xfrm>
          <a:off x="0" y="621402"/>
          <a:ext cx="5731510" cy="786906"/>
        </a:xfrm>
        <a:prstGeom prst="roundRect">
          <a:avLst>
            <a:gd name="adj" fmla="val 10000"/>
          </a:avLst>
        </a:prstGeom>
        <a:solidFill>
          <a:sysClr val="window" lastClr="FFFFFF"/>
        </a:solidFill>
        <a:ln w="25400" cap="flat" cmpd="sng" algn="ctr">
          <a:solidFill>
            <a:srgbClr val="4BACC6"/>
          </a:solidFill>
          <a:prstDash val="solid"/>
        </a:ln>
        <a:effectLst/>
        <a:scene3d>
          <a:camera prst="orthographicFront">
            <a:rot lat="0" lon="0" rev="0"/>
          </a:camera>
          <a:lightRig rig="contrasting" dir="t">
            <a:rot lat="0" lon="0" rev="1200000"/>
          </a:lightRig>
        </a:scene3d>
        <a:sp3d/>
      </dsp:spPr>
      <dsp:style>
        <a:lnRef idx="2">
          <a:schemeClr val="accent5"/>
        </a:lnRef>
        <a:fillRef idx="1">
          <a:schemeClr val="lt1"/>
        </a:fillRef>
        <a:effectRef idx="0">
          <a:schemeClr val="accent5"/>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b="1" kern="1200" dirty="0" smtClean="0">
              <a:solidFill>
                <a:sysClr val="windowText" lastClr="000000">
                  <a:hueOff val="0"/>
                  <a:satOff val="0"/>
                  <a:lumOff val="0"/>
                  <a:alphaOff val="0"/>
                </a:sysClr>
              </a:solidFill>
              <a:latin typeface="Calibri"/>
              <a:ea typeface="+mn-ea"/>
              <a:cs typeface="+mn-cs"/>
            </a:rPr>
            <a:t>120 Patient characteristics</a:t>
          </a:r>
        </a:p>
        <a:p>
          <a:pPr lvl="0" algn="ctr" defTabSz="533400">
            <a:lnSpc>
              <a:spcPct val="90000"/>
            </a:lnSpc>
            <a:spcBef>
              <a:spcPct val="0"/>
            </a:spcBef>
            <a:spcAft>
              <a:spcPct val="35000"/>
            </a:spcAft>
          </a:pPr>
          <a:r>
            <a:rPr lang="en-GB" sz="1200" b="0" kern="1200" dirty="0" smtClean="0">
              <a:solidFill>
                <a:sysClr val="windowText" lastClr="000000">
                  <a:hueOff val="0"/>
                  <a:satOff val="0"/>
                  <a:lumOff val="0"/>
                  <a:alphaOff val="0"/>
                </a:sysClr>
              </a:solidFill>
              <a:latin typeface="Calibri"/>
              <a:ea typeface="+mn-ea"/>
              <a:cs typeface="+mn-cs"/>
            </a:rPr>
            <a:t>Potential predictors</a:t>
          </a:r>
          <a:endParaRPr lang="en-GB" sz="1200" b="0" kern="1200" dirty="0">
            <a:solidFill>
              <a:sysClr val="windowText" lastClr="000000">
                <a:hueOff val="0"/>
                <a:satOff val="0"/>
                <a:lumOff val="0"/>
                <a:alphaOff val="0"/>
              </a:sysClr>
            </a:solidFill>
            <a:latin typeface="Calibri"/>
            <a:ea typeface="+mn-ea"/>
            <a:cs typeface="+mn-cs"/>
          </a:endParaRPr>
        </a:p>
      </dsp:txBody>
      <dsp:txXfrm>
        <a:off x="23048" y="644450"/>
        <a:ext cx="5685414" cy="740810"/>
      </dsp:txXfrm>
    </dsp:sp>
    <dsp:sp modelId="{CF04FA85-8F66-412A-BFCE-E8FBD47D62B1}">
      <dsp:nvSpPr>
        <dsp:cNvPr id="0" name=""/>
        <dsp:cNvSpPr/>
      </dsp:nvSpPr>
      <dsp:spPr>
        <a:xfrm rot="5400000">
          <a:off x="2681094" y="1439975"/>
          <a:ext cx="369321" cy="466309"/>
        </a:xfrm>
        <a:prstGeom prst="rightArrow">
          <a:avLst>
            <a:gd name="adj1" fmla="val 60000"/>
            <a:gd name="adj2" fmla="val 50000"/>
          </a:avLst>
        </a:prstGeom>
        <a:solidFill>
          <a:srgbClr val="4F81BD">
            <a:tint val="60000"/>
            <a:hueOff val="0"/>
            <a:satOff val="0"/>
            <a:lumOff val="0"/>
            <a:alphaOff val="0"/>
          </a:srgb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800100">
            <a:lnSpc>
              <a:spcPct val="90000"/>
            </a:lnSpc>
            <a:spcBef>
              <a:spcPct val="0"/>
            </a:spcBef>
            <a:spcAft>
              <a:spcPct val="35000"/>
            </a:spcAft>
          </a:pPr>
          <a:endParaRPr lang="en-GB" sz="1800" kern="1200">
            <a:solidFill>
              <a:sysClr val="windowText" lastClr="000000">
                <a:hueOff val="0"/>
                <a:satOff val="0"/>
                <a:lumOff val="0"/>
                <a:alphaOff val="0"/>
              </a:sysClr>
            </a:solidFill>
            <a:latin typeface="Calibri"/>
            <a:ea typeface="+mn-ea"/>
            <a:cs typeface="+mn-cs"/>
          </a:endParaRPr>
        </a:p>
      </dsp:txBody>
      <dsp:txXfrm rot="-5400000">
        <a:off x="2725862" y="1488469"/>
        <a:ext cx="279785" cy="258525"/>
      </dsp:txXfrm>
    </dsp:sp>
    <dsp:sp modelId="{DE3577CB-BE31-48C9-8502-1FACA2165DB2}">
      <dsp:nvSpPr>
        <dsp:cNvPr id="0" name=""/>
        <dsp:cNvSpPr/>
      </dsp:nvSpPr>
      <dsp:spPr>
        <a:xfrm>
          <a:off x="0" y="1937950"/>
          <a:ext cx="5731510" cy="786906"/>
        </a:xfrm>
        <a:prstGeom prst="roundRect">
          <a:avLst>
            <a:gd name="adj" fmla="val 10000"/>
          </a:avLst>
        </a:prstGeom>
        <a:solidFill>
          <a:sysClr val="window" lastClr="FFFFFF"/>
        </a:solidFill>
        <a:ln w="25400" cap="flat" cmpd="sng" algn="ctr">
          <a:solidFill>
            <a:srgbClr val="4BACC6"/>
          </a:solidFill>
          <a:prstDash val="solid"/>
        </a:ln>
        <a:effectLst/>
        <a:scene3d>
          <a:camera prst="orthographicFront">
            <a:rot lat="0" lon="0" rev="0"/>
          </a:camera>
          <a:lightRig rig="contrasting" dir="t">
            <a:rot lat="0" lon="0" rev="1200000"/>
          </a:lightRig>
        </a:scene3d>
        <a:sp3d/>
      </dsp:spPr>
      <dsp:style>
        <a:lnRef idx="2">
          <a:schemeClr val="accent5"/>
        </a:lnRef>
        <a:fillRef idx="1">
          <a:schemeClr val="lt1"/>
        </a:fillRef>
        <a:effectRef idx="0">
          <a:schemeClr val="accent5"/>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b="1" kern="1200" dirty="0" smtClean="0">
              <a:solidFill>
                <a:sysClr val="windowText" lastClr="000000">
                  <a:hueOff val="0"/>
                  <a:satOff val="0"/>
                  <a:lumOff val="0"/>
                  <a:alphaOff val="0"/>
                </a:sysClr>
              </a:solidFill>
              <a:latin typeface="Calibri"/>
              <a:ea typeface="+mn-ea"/>
              <a:cs typeface="+mn-cs"/>
            </a:rPr>
            <a:t>Candidate predictors </a:t>
          </a:r>
        </a:p>
        <a:p>
          <a:pPr lvl="0" algn="ctr" defTabSz="533400">
            <a:lnSpc>
              <a:spcPct val="90000"/>
            </a:lnSpc>
            <a:spcBef>
              <a:spcPct val="0"/>
            </a:spcBef>
            <a:spcAft>
              <a:spcPct val="35000"/>
            </a:spcAft>
          </a:pPr>
          <a:r>
            <a:rPr lang="en-GB" sz="1200" kern="1200" dirty="0" smtClean="0">
              <a:solidFill>
                <a:sysClr val="windowText" lastClr="000000">
                  <a:hueOff val="0"/>
                  <a:satOff val="0"/>
                  <a:lumOff val="0"/>
                  <a:alphaOff val="0"/>
                </a:sysClr>
              </a:solidFill>
              <a:latin typeface="Calibri"/>
              <a:ea typeface="+mn-ea"/>
              <a:cs typeface="+mn-cs"/>
            </a:rPr>
            <a:t>Sub group of patient characteristics</a:t>
          </a:r>
          <a:endParaRPr lang="en-GB" sz="1900" kern="1200" dirty="0" smtClean="0">
            <a:solidFill>
              <a:sysClr val="windowText" lastClr="000000">
                <a:hueOff val="0"/>
                <a:satOff val="0"/>
                <a:lumOff val="0"/>
                <a:alphaOff val="0"/>
              </a:sysClr>
            </a:solidFill>
            <a:latin typeface="Calibri"/>
            <a:ea typeface="+mn-ea"/>
            <a:cs typeface="+mn-cs"/>
          </a:endParaRPr>
        </a:p>
      </dsp:txBody>
      <dsp:txXfrm>
        <a:off x="23048" y="1960998"/>
        <a:ext cx="5685414" cy="740810"/>
      </dsp:txXfrm>
    </dsp:sp>
    <dsp:sp modelId="{12FC149C-A562-443F-80FE-86D046231A21}">
      <dsp:nvSpPr>
        <dsp:cNvPr id="0" name=""/>
        <dsp:cNvSpPr/>
      </dsp:nvSpPr>
      <dsp:spPr>
        <a:xfrm rot="5400000">
          <a:off x="2673484" y="2767435"/>
          <a:ext cx="384541" cy="466309"/>
        </a:xfrm>
        <a:prstGeom prst="rightArrow">
          <a:avLst>
            <a:gd name="adj1" fmla="val 60000"/>
            <a:gd name="adj2" fmla="val 50000"/>
          </a:avLst>
        </a:prstGeom>
        <a:solidFill>
          <a:srgbClr val="4F81BD">
            <a:tint val="60000"/>
            <a:hueOff val="0"/>
            <a:satOff val="0"/>
            <a:lumOff val="0"/>
            <a:alphaOff val="0"/>
          </a:srgb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844550">
            <a:lnSpc>
              <a:spcPct val="90000"/>
            </a:lnSpc>
            <a:spcBef>
              <a:spcPct val="0"/>
            </a:spcBef>
            <a:spcAft>
              <a:spcPct val="35000"/>
            </a:spcAft>
          </a:pPr>
          <a:endParaRPr lang="en-GB" sz="1900" kern="1200">
            <a:solidFill>
              <a:sysClr val="windowText" lastClr="000000">
                <a:hueOff val="0"/>
                <a:satOff val="0"/>
                <a:lumOff val="0"/>
                <a:alphaOff val="0"/>
              </a:sysClr>
            </a:solidFill>
            <a:latin typeface="Calibri"/>
            <a:ea typeface="+mn-ea"/>
            <a:cs typeface="+mn-cs"/>
          </a:endParaRPr>
        </a:p>
      </dsp:txBody>
      <dsp:txXfrm rot="-5400000">
        <a:off x="2725862" y="2808319"/>
        <a:ext cx="279785" cy="269179"/>
      </dsp:txXfrm>
    </dsp:sp>
    <dsp:sp modelId="{478B02C4-5DA0-49D0-9089-C145725F0A90}">
      <dsp:nvSpPr>
        <dsp:cNvPr id="0" name=""/>
        <dsp:cNvSpPr/>
      </dsp:nvSpPr>
      <dsp:spPr>
        <a:xfrm>
          <a:off x="0" y="3276324"/>
          <a:ext cx="5731510" cy="907705"/>
        </a:xfrm>
        <a:prstGeom prst="roundRect">
          <a:avLst>
            <a:gd name="adj" fmla="val 10000"/>
          </a:avLst>
        </a:prstGeom>
        <a:solidFill>
          <a:sysClr val="window" lastClr="FFFFFF"/>
        </a:solidFill>
        <a:ln w="25400" cap="flat" cmpd="sng" algn="ctr">
          <a:solidFill>
            <a:srgbClr val="4BACC6"/>
          </a:solidFill>
          <a:prstDash val="solid"/>
        </a:ln>
        <a:effectLst/>
        <a:scene3d>
          <a:camera prst="orthographicFront">
            <a:rot lat="0" lon="0" rev="0"/>
          </a:camera>
          <a:lightRig rig="contrasting" dir="t">
            <a:rot lat="0" lon="0" rev="1200000"/>
          </a:lightRig>
        </a:scene3d>
        <a:sp3d/>
      </dsp:spPr>
      <dsp:style>
        <a:lnRef idx="2">
          <a:schemeClr val="accent5"/>
        </a:lnRef>
        <a:fillRef idx="1">
          <a:schemeClr val="lt1"/>
        </a:fillRef>
        <a:effectRef idx="0">
          <a:schemeClr val="accent5"/>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b="1" kern="1200" dirty="0" smtClean="0">
              <a:solidFill>
                <a:sysClr val="windowText" lastClr="000000">
                  <a:hueOff val="0"/>
                  <a:satOff val="0"/>
                  <a:lumOff val="0"/>
                  <a:alphaOff val="0"/>
                </a:sysClr>
              </a:solidFill>
              <a:latin typeface="Calibri"/>
              <a:ea typeface="+mn-ea"/>
              <a:cs typeface="+mn-cs"/>
            </a:rPr>
            <a:t>Prognostic factors</a:t>
          </a:r>
        </a:p>
        <a:p>
          <a:pPr lvl="0" algn="ctr" defTabSz="533400">
            <a:lnSpc>
              <a:spcPct val="90000"/>
            </a:lnSpc>
            <a:spcBef>
              <a:spcPct val="0"/>
            </a:spcBef>
            <a:spcAft>
              <a:spcPct val="35000"/>
            </a:spcAft>
          </a:pPr>
          <a:r>
            <a:rPr lang="en-GB" sz="1200" kern="1200" dirty="0" smtClean="0">
              <a:solidFill>
                <a:sysClr val="windowText" lastClr="000000">
                  <a:hueOff val="0"/>
                  <a:satOff val="0"/>
                  <a:lumOff val="0"/>
                  <a:alphaOff val="0"/>
                </a:sysClr>
              </a:solidFill>
              <a:latin typeface="Calibri"/>
              <a:ea typeface="+mn-ea"/>
              <a:cs typeface="+mn-cs"/>
            </a:rPr>
            <a:t>Sub group of candidate predictors</a:t>
          </a:r>
        </a:p>
        <a:p>
          <a:pPr lvl="0" algn="ctr" defTabSz="533400">
            <a:lnSpc>
              <a:spcPct val="90000"/>
            </a:lnSpc>
            <a:spcBef>
              <a:spcPct val="0"/>
            </a:spcBef>
            <a:spcAft>
              <a:spcPct val="35000"/>
            </a:spcAft>
          </a:pPr>
          <a:r>
            <a:rPr lang="en-GB" sz="1200" kern="1200" dirty="0" smtClean="0">
              <a:solidFill>
                <a:sysClr val="windowText" lastClr="000000">
                  <a:hueOff val="0"/>
                  <a:satOff val="0"/>
                  <a:lumOff val="0"/>
                  <a:alphaOff val="0"/>
                </a:sysClr>
              </a:solidFill>
              <a:latin typeface="Calibri"/>
              <a:ea typeface="+mn-ea"/>
              <a:cs typeface="+mn-cs"/>
            </a:rPr>
            <a:t>i.e. Clinical and statistically important predictors or confirmed predictors</a:t>
          </a:r>
          <a:endParaRPr lang="en-GB" sz="1200" kern="1200" dirty="0">
            <a:solidFill>
              <a:sysClr val="windowText" lastClr="000000">
                <a:hueOff val="0"/>
                <a:satOff val="0"/>
                <a:lumOff val="0"/>
                <a:alphaOff val="0"/>
              </a:sysClr>
            </a:solidFill>
            <a:latin typeface="Calibri"/>
            <a:ea typeface="+mn-ea"/>
            <a:cs typeface="+mn-cs"/>
          </a:endParaRPr>
        </a:p>
      </dsp:txBody>
      <dsp:txXfrm>
        <a:off x="26586" y="3302910"/>
        <a:ext cx="5678338" cy="85453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5">
  <dgm:title val=""/>
  <dgm:desc val=""/>
  <dgm:catLst>
    <dgm:cat type="hierarchy" pri="6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resOf/>
    <dgm:shape xmlns:r="http://schemas.openxmlformats.org/officeDocument/2006/relationships" r:blip="">
      <dgm:adjLst/>
    </dgm:shape>
    <dgm:choose name="Name0">
      <dgm:if name="Name1" axis="ch" ptType="node" func="cnt" op="gte" val="2">
        <dgm:choose name="Name2">
          <dgm:if name="Name3" func="var" arg="dir" op="equ" val="norm">
            <dgm:constrLst>
              <dgm:constr type="l" for="ch" forName="hierFlow"/>
              <dgm:constr type="t" for="ch" forName="hierFlow" refType="h" fact="0.3"/>
              <dgm:constr type="r" for="ch" forName="hierFlow" refType="w" fact="0.98"/>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if>
          <dgm:else name="Name4">
            <dgm:constrLst>
              <dgm:constr type="l" for="ch" forName="hierFlow" refType="w" fact="0.02"/>
              <dgm:constr type="t" for="ch" forName="hierFlow" refType="h" fact="0.3"/>
              <dgm:constr type="r" for="ch" forName="hierFlow" refType="w"/>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ruleLst/>
    <dgm:layoutNode name="hierFlow">
      <dgm:choose name="Name6">
        <dgm:if name="Name7" func="var" arg="dir" op="equ" val="norm">
          <dgm:alg type="lin">
            <dgm:param type="linDir" val="fromL"/>
            <dgm:param type="nodeVertAlign" val="mid"/>
            <dgm:param type="vertAlign" val="mid"/>
            <dgm:param type="nodeHorzAlign" val="l"/>
            <dgm:param type="horzAlign" val="l"/>
            <dgm:param type="fallback" val="2D"/>
          </dgm:alg>
        </dgm:if>
        <dgm:else name="Name8">
          <dgm:alg type="lin">
            <dgm:param type="linDir" val="fromR"/>
            <dgm:param type="nodeVertAlign" val="mid"/>
            <dgm:param type="vertAlign" val="mid"/>
            <dgm:param type="nodeHorzAlign" val="r"/>
            <dgm:param type="horzAlign" val="r"/>
            <dgm:param type="fallback" val="2D"/>
          </dgm:alg>
        </dgm:else>
      </dgm:choose>
      <dgm:shape xmlns:r="http://schemas.openxmlformats.org/officeDocument/2006/relationships" r:blip="">
        <dgm:adjLst/>
      </dgm:shape>
      <dgm:presOf/>
      <dgm:constrLst>
        <dgm:constr type="primFontSz" for="des" ptType="node" op="equ" val="65"/>
        <dgm:constr type="primFontSz" for="des" forName="connTx" op="equ" val="55"/>
        <dgm:constr type="primFontSz" for="des" forName="connTx" refType="primFontSz" refFor="des" refPtType="node" op="lte" fact="0.8"/>
      </dgm:constrLst>
      <dgm:ruleLst/>
      <dgm:choose name="Name9">
        <dgm:if name="Name10" axis="ch" ptType="node" func="cnt" op="gte" val="2">
          <dgm:layoutNode name="firstBuf">
            <dgm:alg type="sp"/>
            <dgm:shape xmlns:r="http://schemas.openxmlformats.org/officeDocument/2006/relationships" r:blip="">
              <dgm:adjLst/>
            </dgm:shape>
            <dgm:presOf/>
            <dgm:constrLst/>
            <dgm:ruleLst/>
          </dgm:layoutNode>
        </dgm:if>
        <dgm:else name="Name11"/>
      </dgm:choose>
      <dgm:layoutNode name="hierChild1">
        <dgm:varLst>
          <dgm:chPref val="1"/>
          <dgm:animOne val="branch"/>
          <dgm:animLvl val="lvl"/>
        </dgm:varLst>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constrLst/>
        <dgm:ruleLst/>
        <dgm:forEach name="Name15" axis="ch" cnt="3">
          <dgm:forEach name="Name16" axis="self" ptType="node">
            <dgm:layoutNode name="Name17">
              <dgm:choose name="Name18">
                <dgm:if name="Name19" func="var" arg="dir" op="equ" val="norm">
                  <dgm:alg type="hierRoot">
                    <dgm:param type="hierAlign" val="lCtrCh"/>
                  </dgm:alg>
                </dgm:if>
                <dgm:else name="Name20">
                  <dgm:alg type="hierRoot">
                    <dgm:param type="hierAlign" val="rCtrCh"/>
                  </dgm:alg>
                </dgm:else>
              </dgm:choose>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2">
                <dgm:choose name="Name21">
                  <dgm:if name="Name22" func="var" arg="dir" op="equ" val="norm">
                    <dgm:alg type="hierChild">
                      <dgm:param type="linDir" val="fromT"/>
                      <dgm:param type="chAlign" val="l"/>
                    </dgm:alg>
                  </dgm:if>
                  <dgm:else name="Name23">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24" axis="self" ptType="parTrans" cnt="1">
                    <dgm:layoutNode name="Name25">
                      <dgm:choose name="Name26">
                        <dgm:if name="Name27" func="var" arg="dir" op="equ" val="norm">
                          <dgm:alg type="conn">
                            <dgm:param type="dim" val="1D"/>
                            <dgm:param type="begPts" val="midR"/>
                            <dgm:param type="endPts" val="midL"/>
                            <dgm:param type="endSty" val="noArr"/>
                          </dgm:alg>
                        </dgm:if>
                        <dgm:else name="Name28">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29" axis="self" ptType="node">
                    <dgm:layoutNode name="Name30">
                      <dgm:choose name="Name31">
                        <dgm:if name="Name32" func="var" arg="dir" op="equ" val="norm">
                          <dgm:alg type="hierRoot">
                            <dgm:param type="hierAlign" val="lCtrCh"/>
                          </dgm:alg>
                        </dgm:if>
                        <dgm:else name="Name33">
                          <dgm:alg type="hierRoot">
                            <dgm:param type="hierAlign" val="rCtrCh"/>
                          </dgm:alg>
                        </dgm:else>
                      </dgm:choose>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3">
                        <dgm:choose name="Name34">
                          <dgm:if name="Name35" func="var" arg="dir" op="equ" val="norm">
                            <dgm:alg type="hierChild">
                              <dgm:param type="linDir" val="fromT"/>
                              <dgm:param type="chAlign" val="l"/>
                            </dgm:alg>
                          </dgm:if>
                          <dgm:else name="Name36">
                            <dgm:alg type="hierChild">
                              <dgm:param type="linDir" val="fromT"/>
                              <dgm:param type="chAlign" val="r"/>
                            </dgm:alg>
                          </dgm:else>
                        </dgm:choose>
                        <dgm:shape xmlns:r="http://schemas.openxmlformats.org/officeDocument/2006/relationships" r:blip="">
                          <dgm:adjLst/>
                        </dgm:shape>
                        <dgm:presOf/>
                        <dgm:constrLst/>
                        <dgm:ruleLst/>
                        <dgm:forEach name="Name37" ref="repeat"/>
                      </dgm:layoutNode>
                    </dgm:layoutNode>
                  </dgm:forEach>
                </dgm:forEach>
              </dgm:layoutNode>
            </dgm:layoutNode>
          </dgm:forEach>
        </dgm:forEach>
      </dgm:layoutNode>
    </dgm:layoutNode>
    <dgm:layoutNode name="bgShapesFlow">
      <dgm:choose name="Name38">
        <dgm:if name="Name39" func="var" arg="dir" op="equ" val="norm">
          <dgm:alg type="lin">
            <dgm:param type="linDir" val="fromL"/>
            <dgm:param type="nodeVertAlign" val="mid"/>
            <dgm:param type="vertAlign" val="mid"/>
            <dgm:param type="nodeHorzAlign" val="l"/>
            <dgm:param type="horzAlign" val="l"/>
          </dgm:alg>
        </dgm:if>
        <dgm:else name="Name40">
          <dgm:alg type="lin">
            <dgm:param type="linDir" val="fromR"/>
            <dgm:param type="nodeVertAlign" val="mid"/>
            <dgm:param type="vertAlign" val="mid"/>
            <dgm:param type="nodeHorzAlign" val="r"/>
            <dgm:param type="horzAlign" val="r"/>
          </dgm:alg>
        </dgm:else>
      </dgm:choose>
      <dgm:shape xmlns:r="http://schemas.openxmlformats.org/officeDocument/2006/relationships" r:blip="">
        <dgm:adjLst/>
      </dgm:shape>
      <dgm:presOf/>
      <dgm:constrLst>
        <dgm:constr type="w" for="ch" forName="rectComp" refType="w"/>
        <dgm:constr type="h" for="ch" forName="rectComp" refType="h"/>
        <dgm:constr type="h" for="des" forName="bgRect" refType="h"/>
        <dgm:constr type="primFontSz" for="des" forName="bgRectTx" op="equ" val="65"/>
      </dgm:constrLst>
      <dgm:ruleLst/>
      <dgm:forEach name="Name41" axis="ch" ptType="node" st="2">
        <dgm:layoutNode name="rectComp">
          <dgm:alg type="composite"/>
          <dgm:shape xmlns:r="http://schemas.openxmlformats.org/officeDocument/2006/relationships" r:blip="">
            <dgm:adjLst/>
          </dgm:shape>
          <dgm:presOf/>
          <dgm:constrLst>
            <dgm:constr type="userA"/>
            <dgm:constr type="l" for="ch" forName="bgRect"/>
            <dgm:constr type="t" for="ch" forName="bgRect"/>
            <dgm:constr type="w" for="ch" forName="bgRect" refType="userA" fact="1.2"/>
            <dgm:constr type="l" for="ch" forName="bgRectTx"/>
            <dgm:constr type="t" for="ch" forName="bgRectTx"/>
            <dgm:constr type="h" for="ch" forName="bgRectTx" refType="h" refFor="ch" refForName="bgRect" fact="0.3"/>
            <dgm:constr type="w" for="ch" forName="bgRectTx" refType="w" refFor="ch" refForName="bgRect" op="equ"/>
          </dgm:constrLst>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shape xmlns:r="http://schemas.openxmlformats.org/officeDocument/2006/relationships" type="rect" r:blip="" zOrderOff="-999" hideGeom="1">
              <dgm:adjLst/>
            </dgm:shape>
            <dgm:presOf axis="desOrSelf" ptType="node"/>
            <dgm:constrLst/>
            <dgm:ruleLst>
              <dgm:rule type="primFontSz" val="5" fact="NaN" max="NaN"/>
            </dgm:ruleLst>
          </dgm:layoutNode>
        </dgm:layoutNode>
        <dgm:choose name="Name42">
          <dgm:if name="Name43" axis="self" ptType="node" func="revPos" op="gte" val="2">
            <dgm:layoutNode name="spComp">
              <dgm:alg type="composite"/>
              <dgm:shape xmlns:r="http://schemas.openxmlformats.org/officeDocument/2006/relationships" r:blip="">
                <dgm:adjLst/>
              </dgm:shape>
              <dgm:presOf/>
              <dgm:constrLst>
                <dgm:constr type="userA"/>
                <dgm:constr type="userB"/>
                <dgm:constr type="l" for="ch" forName="hSp"/>
                <dgm:constr type="t" for="ch" forName="hSp"/>
                <dgm:constr type="w" for="ch" forName="hSp" refType="userB"/>
                <dgm:constr type="wOff" for="ch" forName="hSp" refType="userA" fact="-0.2"/>
              </dgm:constrLst>
              <dgm:ruleLst/>
              <dgm:layoutNode name="hSp">
                <dgm:alg type="sp"/>
                <dgm:shape xmlns:r="http://schemas.openxmlformats.org/officeDocument/2006/relationships" r:blip="">
                  <dgm:adjLst/>
                </dgm:shape>
                <dgm:presOf/>
                <dgm:constrLst/>
                <dgm:ruleLst/>
              </dgm:layoutNode>
            </dgm:layoutNode>
          </dgm:if>
          <dgm:else name="Name44"/>
        </dgm:choose>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b:Source>
    <b:Tag>rub</b:Tag>
    <b:SourceType>JournalArticle</b:SourceType>
    <b:Guid>{C83D011C-627B-40F4-80A2-CDB1943CA061}</b:Guid>
    <b:Author>
      <b:Author>
        <b:NameList>
          <b:Person>
            <b:Last>rubin</b:Last>
          </b:Person>
        </b:NameList>
      </b:Author>
    </b:Author>
    <b:RefOrder>1</b:RefOrder>
  </b:Source>
</b:Sources>
</file>

<file path=customXml/itemProps1.xml><?xml version="1.0" encoding="utf-8"?>
<ds:datastoreItem xmlns:ds="http://schemas.openxmlformats.org/officeDocument/2006/customXml" ds:itemID="{ED2B70DA-2D07-4FA0-AD5E-66FA56AF8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18427</Words>
  <Characters>98406</Characters>
  <Application>Microsoft Office Word</Application>
  <DocSecurity>0</DocSecurity>
  <Lines>4100</Lines>
  <Paragraphs>1557</Paragraphs>
  <ScaleCrop>false</ScaleCrop>
  <HeadingPairs>
    <vt:vector size="2" baseType="variant">
      <vt:variant>
        <vt:lpstr>Title</vt:lpstr>
      </vt:variant>
      <vt:variant>
        <vt:i4>1</vt:i4>
      </vt:variant>
    </vt:vector>
  </HeadingPairs>
  <TitlesOfParts>
    <vt:vector size="1" baseType="lpstr">
      <vt:lpstr/>
    </vt:vector>
  </TitlesOfParts>
  <Company>University of Birmingham</Company>
  <LinksUpToDate>false</LinksUpToDate>
  <CharactersWithSpaces>115276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Easter</dc:creator>
  <cp:lastModifiedBy>S3G_Reference_Citation_Sequence</cp:lastModifiedBy>
  <cp:revision>2</cp:revision>
  <cp:lastPrinted>2019-01-16T08:20:00Z</cp:lastPrinted>
  <dcterms:created xsi:type="dcterms:W3CDTF">2019-05-11T04:50:00Z</dcterms:created>
  <dcterms:modified xsi:type="dcterms:W3CDTF">2019-05-11T04:50:00Z</dcterms:modified>
</cp:coreProperties>
</file>