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78B" w:rsidRDefault="00AE678B" w:rsidP="00AE678B">
      <w:pPr>
        <w:spacing w:after="0" w:line="240" w:lineRule="auto"/>
        <w:rPr>
          <w:rFonts w:ascii="Times New Roman" w:eastAsia="Times New Roman" w:hAnsi="Times New Roman"/>
          <w:b/>
          <w:color w:val="000000"/>
          <w:sz w:val="24"/>
        </w:rPr>
      </w:pPr>
    </w:p>
    <w:p w:rsidR="00AE678B" w:rsidRDefault="00AE678B" w:rsidP="00AE678B">
      <w:pPr>
        <w:spacing w:after="0" w:line="240" w:lineRule="auto"/>
        <w:rPr>
          <w:rFonts w:ascii="Times New Roman" w:eastAsia="Times New Roman" w:hAnsi="Times New Roman"/>
          <w:b/>
          <w:color w:val="000000"/>
          <w:sz w:val="24"/>
        </w:rPr>
      </w:pPr>
      <w:r>
        <w:rPr>
          <w:rFonts w:ascii="Times New Roman" w:eastAsia="Times New Roman" w:hAnsi="Times New Roman"/>
          <w:b/>
          <w:color w:val="000000"/>
          <w:sz w:val="24"/>
        </w:rPr>
        <w:t>SUPPLEMENTAL TABLES AND FIGURES</w:t>
      </w:r>
    </w:p>
    <w:p w:rsidR="00AE678B" w:rsidRDefault="00AE678B" w:rsidP="00AE678B">
      <w:pPr>
        <w:spacing w:after="0" w:line="240" w:lineRule="auto"/>
        <w:rPr>
          <w:rFonts w:ascii="Times New Roman" w:eastAsia="Times New Roman" w:hAnsi="Times New Roman"/>
          <w:b/>
          <w:color w:val="000000"/>
          <w:sz w:val="24"/>
        </w:rPr>
      </w:pPr>
    </w:p>
    <w:p w:rsidR="00AE678B" w:rsidRPr="0029196D" w:rsidRDefault="00AE678B" w:rsidP="00AE678B">
      <w:pPr>
        <w:spacing w:after="0" w:line="240" w:lineRule="auto"/>
        <w:rPr>
          <w:rFonts w:ascii="Times New Roman" w:eastAsia="Times New Roman" w:hAnsi="Times New Roman"/>
          <w:color w:val="000000"/>
          <w:sz w:val="24"/>
        </w:rPr>
      </w:pPr>
      <w:proofErr w:type="gramStart"/>
      <w:r>
        <w:rPr>
          <w:rFonts w:ascii="Times New Roman" w:eastAsia="Times New Roman" w:hAnsi="Times New Roman"/>
          <w:b/>
          <w:color w:val="000000"/>
          <w:sz w:val="24"/>
        </w:rPr>
        <w:t xml:space="preserve">Supplemental </w:t>
      </w:r>
      <w:r w:rsidRPr="0029196D">
        <w:rPr>
          <w:rFonts w:ascii="Times New Roman" w:eastAsia="Times New Roman" w:hAnsi="Times New Roman"/>
          <w:b/>
          <w:color w:val="000000"/>
          <w:sz w:val="24"/>
        </w:rPr>
        <w:t>Table 1.</w:t>
      </w:r>
      <w:proofErr w:type="gramEnd"/>
      <w:r w:rsidRPr="0029196D">
        <w:rPr>
          <w:rFonts w:ascii="Times New Roman" w:eastAsia="Times New Roman" w:hAnsi="Times New Roman"/>
          <w:color w:val="000000"/>
          <w:sz w:val="24"/>
        </w:rPr>
        <w:t xml:space="preserve"> Participant characteristics</w:t>
      </w:r>
    </w:p>
    <w:tbl>
      <w:tblPr>
        <w:tblW w:w="8063" w:type="dxa"/>
        <w:tblInd w:w="93" w:type="dxa"/>
        <w:tblLook w:val="04A0" w:firstRow="1" w:lastRow="0" w:firstColumn="1" w:lastColumn="0" w:noHBand="0" w:noVBand="1"/>
      </w:tblPr>
      <w:tblGrid>
        <w:gridCol w:w="4143"/>
        <w:gridCol w:w="1960"/>
        <w:gridCol w:w="1960"/>
      </w:tblGrid>
      <w:tr w:rsidR="00AE678B" w:rsidRPr="0029196D" w:rsidTr="00103F7C">
        <w:trPr>
          <w:trHeight w:val="390"/>
        </w:trPr>
        <w:tc>
          <w:tcPr>
            <w:tcW w:w="4143" w:type="dxa"/>
            <w:tcBorders>
              <w:top w:val="single" w:sz="4" w:space="0" w:color="auto"/>
              <w:left w:val="nil"/>
              <w:bottom w:val="single" w:sz="4" w:space="0" w:color="auto"/>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Characteristic</w:t>
            </w:r>
          </w:p>
        </w:tc>
        <w:tc>
          <w:tcPr>
            <w:tcW w:w="1960" w:type="dxa"/>
            <w:tcBorders>
              <w:top w:val="single" w:sz="4" w:space="0" w:color="auto"/>
              <w:left w:val="nil"/>
              <w:bottom w:val="single" w:sz="4" w:space="0" w:color="auto"/>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Mean ± SD</w:t>
            </w:r>
            <w:r w:rsidRPr="0029196D">
              <w:rPr>
                <w:rFonts w:ascii="Times New Roman" w:eastAsia="Times New Roman" w:hAnsi="Times New Roman"/>
                <w:color w:val="000000"/>
                <w:sz w:val="24"/>
                <w:szCs w:val="24"/>
                <w:vertAlign w:val="superscript"/>
              </w:rPr>
              <w:t>1</w:t>
            </w:r>
          </w:p>
        </w:tc>
        <w:tc>
          <w:tcPr>
            <w:tcW w:w="1960" w:type="dxa"/>
            <w:tcBorders>
              <w:top w:val="single" w:sz="4" w:space="0" w:color="auto"/>
              <w:left w:val="nil"/>
              <w:bottom w:val="single" w:sz="4" w:space="0" w:color="auto"/>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Normal range</w:t>
            </w:r>
          </w:p>
        </w:tc>
      </w:tr>
      <w:tr w:rsidR="00AE678B" w:rsidRPr="0029196D" w:rsidTr="00103F7C">
        <w:trPr>
          <w:trHeight w:val="360"/>
        </w:trPr>
        <w:tc>
          <w:tcPr>
            <w:tcW w:w="4143" w:type="dxa"/>
            <w:tcBorders>
              <w:top w:val="nil"/>
              <w:left w:val="nil"/>
              <w:bottom w:val="nil"/>
              <w:right w:val="nil"/>
            </w:tcBorders>
            <w:shd w:val="clear" w:color="auto" w:fill="auto"/>
            <w:noWrap/>
            <w:vAlign w:val="center"/>
          </w:tcPr>
          <w:p w:rsidR="00AE678B" w:rsidRPr="0029196D" w:rsidRDefault="00AE678B" w:rsidP="00103F7C">
            <w:pPr>
              <w:spacing w:after="0" w:line="240" w:lineRule="auto"/>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Age (y</w:t>
            </w:r>
            <w:r>
              <w:rPr>
                <w:rFonts w:ascii="Times New Roman" w:eastAsia="Times New Roman" w:hAnsi="Times New Roman"/>
                <w:color w:val="000000"/>
                <w:sz w:val="24"/>
                <w:szCs w:val="24"/>
              </w:rPr>
              <w:t>ea</w:t>
            </w:r>
            <w:r w:rsidRPr="0029196D">
              <w:rPr>
                <w:rFonts w:ascii="Times New Roman" w:eastAsia="Times New Roman" w:hAnsi="Times New Roman"/>
                <w:color w:val="000000"/>
                <w:sz w:val="24"/>
                <w:szCs w:val="24"/>
              </w:rPr>
              <w:t>rs)</w:t>
            </w:r>
          </w:p>
        </w:tc>
        <w:tc>
          <w:tcPr>
            <w:tcW w:w="1960" w:type="dxa"/>
            <w:tcBorders>
              <w:top w:val="nil"/>
              <w:left w:val="nil"/>
              <w:bottom w:val="nil"/>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39.1 ± 12.8</w:t>
            </w:r>
          </w:p>
        </w:tc>
        <w:tc>
          <w:tcPr>
            <w:tcW w:w="1960" w:type="dxa"/>
            <w:tcBorders>
              <w:top w:val="nil"/>
              <w:left w:val="nil"/>
              <w:bottom w:val="nil"/>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n/a</w:t>
            </w:r>
          </w:p>
        </w:tc>
      </w:tr>
      <w:tr w:rsidR="00AE678B" w:rsidRPr="0029196D" w:rsidTr="00103F7C">
        <w:trPr>
          <w:trHeight w:val="360"/>
        </w:trPr>
        <w:tc>
          <w:tcPr>
            <w:tcW w:w="4143" w:type="dxa"/>
            <w:tcBorders>
              <w:top w:val="nil"/>
              <w:left w:val="nil"/>
              <w:bottom w:val="nil"/>
              <w:right w:val="nil"/>
            </w:tcBorders>
            <w:shd w:val="clear" w:color="auto" w:fill="auto"/>
            <w:noWrap/>
            <w:vAlign w:val="center"/>
          </w:tcPr>
          <w:p w:rsidR="00AE678B" w:rsidRPr="0029196D" w:rsidRDefault="00AE678B" w:rsidP="00103F7C">
            <w:pPr>
              <w:spacing w:after="0" w:line="240" w:lineRule="auto"/>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Heart rate (beats/min)</w:t>
            </w:r>
            <w:r w:rsidRPr="0029196D">
              <w:rPr>
                <w:rFonts w:ascii="Times New Roman" w:eastAsia="Times New Roman" w:hAnsi="Times New Roman"/>
                <w:color w:val="000000"/>
                <w:sz w:val="24"/>
                <w:szCs w:val="24"/>
                <w:vertAlign w:val="superscript"/>
              </w:rPr>
              <w:t>2</w:t>
            </w:r>
          </w:p>
        </w:tc>
        <w:tc>
          <w:tcPr>
            <w:tcW w:w="1960" w:type="dxa"/>
            <w:tcBorders>
              <w:top w:val="nil"/>
              <w:left w:val="nil"/>
              <w:bottom w:val="nil"/>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60.7 ± 8.6</w:t>
            </w:r>
          </w:p>
        </w:tc>
        <w:tc>
          <w:tcPr>
            <w:tcW w:w="1960" w:type="dxa"/>
            <w:tcBorders>
              <w:top w:val="nil"/>
              <w:left w:val="nil"/>
              <w:bottom w:val="nil"/>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45 – 95</w:t>
            </w:r>
            <w:r w:rsidRPr="0029196D">
              <w:rPr>
                <w:rFonts w:ascii="Times New Roman" w:eastAsia="Times New Roman" w:hAnsi="Times New Roman"/>
                <w:color w:val="000000"/>
                <w:sz w:val="24"/>
                <w:szCs w:val="24"/>
                <w:vertAlign w:val="superscript"/>
              </w:rPr>
              <w:t>4</w:t>
            </w:r>
          </w:p>
        </w:tc>
      </w:tr>
      <w:tr w:rsidR="00AE678B" w:rsidRPr="0029196D" w:rsidTr="00103F7C">
        <w:trPr>
          <w:trHeight w:val="360"/>
        </w:trPr>
        <w:tc>
          <w:tcPr>
            <w:tcW w:w="4143" w:type="dxa"/>
            <w:tcBorders>
              <w:top w:val="nil"/>
              <w:left w:val="nil"/>
              <w:bottom w:val="nil"/>
              <w:right w:val="nil"/>
            </w:tcBorders>
            <w:shd w:val="clear" w:color="auto" w:fill="auto"/>
            <w:noWrap/>
            <w:vAlign w:val="center"/>
          </w:tcPr>
          <w:p w:rsidR="00AE678B" w:rsidRPr="0029196D" w:rsidRDefault="00AE678B" w:rsidP="00103F7C">
            <w:pPr>
              <w:spacing w:after="0" w:line="240" w:lineRule="auto"/>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Systolic blood pressure (right arm) (mmHg)</w:t>
            </w:r>
            <w:r w:rsidRPr="0029196D">
              <w:rPr>
                <w:rFonts w:ascii="Times New Roman" w:eastAsia="Times New Roman" w:hAnsi="Times New Roman"/>
                <w:color w:val="000000"/>
                <w:sz w:val="24"/>
                <w:szCs w:val="24"/>
                <w:vertAlign w:val="superscript"/>
              </w:rPr>
              <w:t>2</w:t>
            </w:r>
          </w:p>
        </w:tc>
        <w:tc>
          <w:tcPr>
            <w:tcW w:w="1960" w:type="dxa"/>
            <w:tcBorders>
              <w:top w:val="nil"/>
              <w:left w:val="nil"/>
              <w:bottom w:val="nil"/>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100.1 ± 12.5</w:t>
            </w:r>
          </w:p>
        </w:tc>
        <w:tc>
          <w:tcPr>
            <w:tcW w:w="1960" w:type="dxa"/>
            <w:tcBorders>
              <w:top w:val="nil"/>
              <w:left w:val="nil"/>
              <w:bottom w:val="nil"/>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97-120</w:t>
            </w:r>
            <w:r w:rsidRPr="0029196D">
              <w:rPr>
                <w:rFonts w:ascii="Times New Roman" w:eastAsia="Times New Roman" w:hAnsi="Times New Roman"/>
                <w:color w:val="000000"/>
                <w:sz w:val="24"/>
                <w:szCs w:val="24"/>
                <w:vertAlign w:val="superscript"/>
              </w:rPr>
              <w:t>5</w:t>
            </w:r>
          </w:p>
        </w:tc>
      </w:tr>
      <w:tr w:rsidR="00AE678B" w:rsidRPr="0029196D" w:rsidTr="00103F7C">
        <w:trPr>
          <w:trHeight w:val="360"/>
        </w:trPr>
        <w:tc>
          <w:tcPr>
            <w:tcW w:w="4143" w:type="dxa"/>
            <w:tcBorders>
              <w:top w:val="nil"/>
              <w:left w:val="nil"/>
              <w:bottom w:val="single" w:sz="4" w:space="0" w:color="auto"/>
              <w:right w:val="nil"/>
            </w:tcBorders>
            <w:shd w:val="clear" w:color="auto" w:fill="auto"/>
            <w:noWrap/>
            <w:vAlign w:val="center"/>
          </w:tcPr>
          <w:p w:rsidR="00AE678B" w:rsidRPr="0029196D" w:rsidRDefault="00AE678B" w:rsidP="00103F7C">
            <w:pPr>
              <w:spacing w:after="0" w:line="240" w:lineRule="auto"/>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Diastolic blood pressure (right arm) (mmHg)</w:t>
            </w:r>
            <w:r w:rsidRPr="0029196D">
              <w:rPr>
                <w:rFonts w:ascii="Times New Roman" w:eastAsia="Times New Roman" w:hAnsi="Times New Roman"/>
                <w:color w:val="000000"/>
                <w:sz w:val="24"/>
                <w:szCs w:val="24"/>
                <w:vertAlign w:val="superscript"/>
              </w:rPr>
              <w:t>2</w:t>
            </w:r>
          </w:p>
        </w:tc>
        <w:tc>
          <w:tcPr>
            <w:tcW w:w="1960" w:type="dxa"/>
            <w:tcBorders>
              <w:top w:val="nil"/>
              <w:left w:val="nil"/>
              <w:bottom w:val="single" w:sz="4" w:space="0" w:color="auto"/>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72.8 ± 7.7</w:t>
            </w:r>
          </w:p>
        </w:tc>
        <w:tc>
          <w:tcPr>
            <w:tcW w:w="1960" w:type="dxa"/>
            <w:tcBorders>
              <w:top w:val="nil"/>
              <w:left w:val="nil"/>
              <w:bottom w:val="single" w:sz="4" w:space="0" w:color="auto"/>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57-87</w:t>
            </w:r>
            <w:r w:rsidRPr="0029196D">
              <w:rPr>
                <w:rFonts w:ascii="Times New Roman" w:eastAsia="Times New Roman" w:hAnsi="Times New Roman"/>
                <w:color w:val="000000"/>
                <w:sz w:val="24"/>
                <w:szCs w:val="24"/>
                <w:vertAlign w:val="superscript"/>
              </w:rPr>
              <w:t>5</w:t>
            </w:r>
          </w:p>
        </w:tc>
      </w:tr>
    </w:tbl>
    <w:p w:rsidR="00AE678B" w:rsidRPr="0029196D" w:rsidRDefault="00AE678B" w:rsidP="00AE678B">
      <w:pPr>
        <w:spacing w:after="0" w:line="240" w:lineRule="auto"/>
        <w:rPr>
          <w:rFonts w:ascii="Times New Roman" w:eastAsia="Times New Roman" w:hAnsi="Times New Roman"/>
          <w:color w:val="000000"/>
          <w:sz w:val="20"/>
          <w:szCs w:val="20"/>
          <w:vertAlign w:val="superscript"/>
        </w:rPr>
      </w:pPr>
      <w:r w:rsidRPr="0029196D">
        <w:rPr>
          <w:rFonts w:ascii="Times New Roman" w:eastAsia="Times New Roman" w:hAnsi="Times New Roman"/>
          <w:color w:val="000000"/>
          <w:sz w:val="20"/>
          <w:szCs w:val="20"/>
          <w:vertAlign w:val="superscript"/>
        </w:rPr>
        <w:t xml:space="preserve">1 </w:t>
      </w:r>
      <w:r w:rsidRPr="0029196D">
        <w:rPr>
          <w:rFonts w:ascii="Times New Roman" w:eastAsia="Times New Roman" w:hAnsi="Times New Roman"/>
          <w:color w:val="000000"/>
          <w:sz w:val="20"/>
          <w:szCs w:val="20"/>
        </w:rPr>
        <w:t>n=39 participants (24 females, 15 males)</w:t>
      </w:r>
    </w:p>
    <w:p w:rsidR="00AE678B" w:rsidRPr="0029196D" w:rsidRDefault="00AE678B" w:rsidP="00AE678B">
      <w:pPr>
        <w:spacing w:after="0" w:line="240" w:lineRule="auto"/>
        <w:rPr>
          <w:rFonts w:ascii="Times New Roman" w:eastAsia="Times New Roman" w:hAnsi="Times New Roman"/>
          <w:color w:val="000000"/>
          <w:sz w:val="20"/>
          <w:szCs w:val="20"/>
        </w:rPr>
      </w:pPr>
      <w:r w:rsidRPr="0029196D">
        <w:rPr>
          <w:rFonts w:ascii="Times New Roman" w:eastAsia="Times New Roman" w:hAnsi="Times New Roman"/>
          <w:color w:val="000000"/>
          <w:sz w:val="20"/>
          <w:szCs w:val="20"/>
          <w:vertAlign w:val="superscript"/>
        </w:rPr>
        <w:t>2</w:t>
      </w:r>
      <w:r w:rsidRPr="0029196D">
        <w:rPr>
          <w:rFonts w:ascii="Times New Roman" w:eastAsia="Times New Roman" w:hAnsi="Times New Roman"/>
          <w:color w:val="000000"/>
          <w:sz w:val="20"/>
          <w:szCs w:val="20"/>
        </w:rPr>
        <w:t xml:space="preserve">Data averaged from 3 measurements for each participant </w:t>
      </w:r>
    </w:p>
    <w:p w:rsidR="00AE678B" w:rsidRPr="0029196D" w:rsidRDefault="00AE678B" w:rsidP="00AE678B">
      <w:pPr>
        <w:spacing w:after="0"/>
        <w:rPr>
          <w:rFonts w:ascii="Times New Roman" w:eastAsia="Times New Roman" w:hAnsi="Times New Roman"/>
          <w:color w:val="000000"/>
          <w:sz w:val="20"/>
          <w:szCs w:val="20"/>
        </w:rPr>
      </w:pPr>
      <w:r w:rsidRPr="0029196D">
        <w:rPr>
          <w:rFonts w:ascii="Times New Roman" w:eastAsia="Times New Roman" w:hAnsi="Times New Roman"/>
          <w:color w:val="000000"/>
          <w:sz w:val="20"/>
          <w:szCs w:val="20"/>
          <w:vertAlign w:val="superscript"/>
        </w:rPr>
        <w:t>4</w:t>
      </w:r>
      <w:proofErr w:type="gramStart"/>
      <w:r w:rsidRPr="0029196D">
        <w:rPr>
          <w:rFonts w:ascii="Times New Roman" w:eastAsia="Times New Roman" w:hAnsi="Times New Roman"/>
          <w:color w:val="000000"/>
          <w:sz w:val="20"/>
          <w:szCs w:val="20"/>
          <w:vertAlign w:val="superscript"/>
        </w:rPr>
        <w:t>,5</w:t>
      </w:r>
      <w:proofErr w:type="gramEnd"/>
      <w:r w:rsidRPr="0029196D">
        <w:rPr>
          <w:rFonts w:ascii="Times New Roman" w:eastAsia="Times New Roman" w:hAnsi="Times New Roman"/>
          <w:color w:val="000000"/>
          <w:sz w:val="20"/>
          <w:szCs w:val="20"/>
        </w:rPr>
        <w:t xml:space="preserve"> Reference range</w:t>
      </w:r>
      <w:r>
        <w:rPr>
          <w:rFonts w:ascii="Times New Roman" w:eastAsia="Times New Roman" w:hAnsi="Times New Roman"/>
          <w:color w:val="000000"/>
          <w:sz w:val="20"/>
          <w:szCs w:val="20"/>
        </w:rPr>
        <w:t>s</w:t>
      </w:r>
      <w:r w:rsidRPr="0029196D">
        <w:rPr>
          <w:rFonts w:ascii="Times New Roman" w:eastAsia="Times New Roman" w:hAnsi="Times New Roman"/>
          <w:color w:val="000000"/>
          <w:sz w:val="20"/>
          <w:szCs w:val="20"/>
        </w:rPr>
        <w:t xml:space="preserve"> from [</w:t>
      </w:r>
      <w:r w:rsidRPr="003D4B02">
        <w:rPr>
          <w:rFonts w:ascii="Times New Roman" w:eastAsia="Times New Roman" w:hAnsi="Times New Roman"/>
          <w:color w:val="000000"/>
          <w:sz w:val="20"/>
          <w:szCs w:val="20"/>
        </w:rPr>
        <w:fldChar w:fldCharType="begin">
          <w:fldData xml:space="preserve">PEVuZE5vdGU+PENpdGU+PEF1dGhvcj5TcG9kaWNrPC9BdXRob3I+PFllYXI+MTk5MjwvWWVhcj48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</w:fldData>
        </w:fldChar>
      </w:r>
      <w:r w:rsidRPr="003D4B02">
        <w:rPr>
          <w:rFonts w:ascii="Times New Roman" w:eastAsia="Times New Roman" w:hAnsi="Times New Roman"/>
          <w:color w:val="000000"/>
          <w:sz w:val="20"/>
          <w:szCs w:val="20"/>
        </w:rPr>
        <w:instrText xml:space="preserve"> ADDIN EN.CITE </w:instrText>
      </w:r>
      <w:r w:rsidRPr="003D4B02">
        <w:rPr>
          <w:rFonts w:ascii="Times New Roman" w:eastAsia="Times New Roman" w:hAnsi="Times New Roman"/>
          <w:color w:val="000000"/>
          <w:sz w:val="20"/>
          <w:szCs w:val="20"/>
        </w:rPr>
        <w:fldChar w:fldCharType="begin">
          <w:fldData xml:space="preserve">PEVuZE5vdGU+PENpdGU+PEF1dGhvcj5TcG9kaWNrPC9BdXRob3I+PFllYXI+MTk5MjwvWWVhcj48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</w:fldData>
        </w:fldChar>
      </w:r>
      <w:r w:rsidRPr="003D4B02">
        <w:rPr>
          <w:rFonts w:ascii="Times New Roman" w:eastAsia="Times New Roman" w:hAnsi="Times New Roman"/>
          <w:color w:val="000000"/>
          <w:sz w:val="20"/>
          <w:szCs w:val="20"/>
        </w:rPr>
        <w:instrText xml:space="preserve"> ADDIN EN.CITE.DATA </w:instrText>
      </w:r>
      <w:r w:rsidRPr="003D4B02">
        <w:rPr>
          <w:rFonts w:ascii="Times New Roman" w:eastAsia="Times New Roman" w:hAnsi="Times New Roman"/>
          <w:color w:val="000000"/>
          <w:sz w:val="20"/>
          <w:szCs w:val="20"/>
        </w:rPr>
      </w:r>
      <w:r w:rsidRPr="003D4B02">
        <w:rPr>
          <w:rFonts w:ascii="Times New Roman" w:eastAsia="Times New Roman" w:hAnsi="Times New Roman"/>
          <w:color w:val="000000"/>
          <w:sz w:val="20"/>
          <w:szCs w:val="20"/>
        </w:rPr>
        <w:fldChar w:fldCharType="end"/>
      </w:r>
      <w:r w:rsidRPr="003D4B02">
        <w:rPr>
          <w:rFonts w:ascii="Times New Roman" w:eastAsia="Times New Roman" w:hAnsi="Times New Roman"/>
          <w:color w:val="000000"/>
          <w:sz w:val="20"/>
          <w:szCs w:val="20"/>
        </w:rPr>
      </w:r>
      <w:r w:rsidRPr="003D4B02">
        <w:rPr>
          <w:rFonts w:ascii="Times New Roman" w:eastAsia="Times New Roman" w:hAnsi="Times New Roman"/>
          <w:color w:val="000000"/>
          <w:sz w:val="20"/>
          <w:szCs w:val="20"/>
        </w:rPr>
        <w:fldChar w:fldCharType="separate"/>
      </w:r>
      <w:r w:rsidRPr="003D4B02">
        <w:rPr>
          <w:rFonts w:ascii="Times New Roman" w:eastAsia="Times New Roman" w:hAnsi="Times New Roman"/>
          <w:noProof/>
          <w:color w:val="000000"/>
          <w:sz w:val="20"/>
          <w:szCs w:val="20"/>
        </w:rPr>
        <w:t>45, 46</w:t>
      </w:r>
      <w:r w:rsidRPr="003D4B02">
        <w:rPr>
          <w:rFonts w:ascii="Times New Roman" w:eastAsia="Times New Roman" w:hAnsi="Times New Roman"/>
          <w:color w:val="000000"/>
          <w:sz w:val="20"/>
          <w:szCs w:val="20"/>
        </w:rPr>
        <w:fldChar w:fldCharType="end"/>
      </w:r>
      <w:r w:rsidRPr="0029196D">
        <w:rPr>
          <w:rFonts w:ascii="Times New Roman" w:eastAsia="Times New Roman" w:hAnsi="Times New Roman"/>
          <w:color w:val="000000"/>
          <w:sz w:val="20"/>
          <w:szCs w:val="20"/>
        </w:rPr>
        <w:t>], respectively.</w:t>
      </w:r>
    </w:p>
    <w:p w:rsidR="00AE678B" w:rsidRPr="0029196D" w:rsidRDefault="00AE678B" w:rsidP="00AE678B">
      <w:pPr>
        <w:rPr>
          <w:rFonts w:ascii="Times New Roman" w:eastAsia="Times New Roman" w:hAnsi="Times New Roman"/>
          <w:color w:val="000000"/>
          <w:sz w:val="20"/>
          <w:szCs w:val="20"/>
        </w:rPr>
      </w:pPr>
      <w:r w:rsidRPr="0029196D">
        <w:rPr>
          <w:rFonts w:ascii="Times New Roman" w:eastAsia="Times New Roman" w:hAnsi="Times New Roman"/>
          <w:color w:val="000000"/>
          <w:sz w:val="20"/>
          <w:szCs w:val="20"/>
        </w:rPr>
        <w:t>n/a= not applicable</w:t>
      </w:r>
    </w:p>
    <w:p w:rsidR="00AE678B" w:rsidRPr="0029196D" w:rsidRDefault="00AE678B" w:rsidP="00AE678B">
      <w:pPr>
        <w:spacing w:after="0" w:line="240" w:lineRule="auto"/>
        <w:rPr>
          <w:rFonts w:ascii="Times New Roman" w:eastAsia="Times New Roman" w:hAnsi="Times New Roman"/>
          <w:color w:val="000000"/>
          <w:sz w:val="24"/>
          <w:szCs w:val="24"/>
        </w:rPr>
      </w:pPr>
    </w:p>
    <w:p w:rsidR="00AE678B" w:rsidRPr="0029196D" w:rsidRDefault="00AE678B" w:rsidP="00AE678B">
      <w:pPr>
        <w:spacing w:after="0" w:line="240" w:lineRule="auto"/>
        <w:rPr>
          <w:rFonts w:ascii="Times New Roman" w:eastAsia="Times New Roman" w:hAnsi="Times New Roman"/>
          <w:color w:val="000000"/>
          <w:sz w:val="24"/>
          <w:szCs w:val="24"/>
        </w:rPr>
      </w:pPr>
    </w:p>
    <w:p w:rsidR="00AE678B" w:rsidRPr="0029196D" w:rsidRDefault="00AE678B" w:rsidP="00AE678B">
      <w:pPr>
        <w:spacing w:after="0" w:line="240" w:lineRule="auto"/>
        <w:rPr>
          <w:rFonts w:ascii="Times New Roman" w:eastAsia="Times New Roman" w:hAnsi="Times New Roman"/>
          <w:color w:val="000000"/>
          <w:sz w:val="24"/>
          <w:szCs w:val="24"/>
        </w:rPr>
      </w:pPr>
    </w:p>
    <w:p w:rsidR="00AE678B" w:rsidRPr="0029196D" w:rsidRDefault="00AE678B" w:rsidP="00AE678B">
      <w:pPr>
        <w:spacing w:after="0" w:line="240" w:lineRule="auto"/>
        <w:rPr>
          <w:rFonts w:ascii="Times New Roman" w:eastAsia="Times New Roman" w:hAnsi="Times New Roman"/>
          <w:color w:val="000000"/>
          <w:sz w:val="24"/>
          <w:szCs w:val="24"/>
        </w:rPr>
      </w:pPr>
      <w:r w:rsidRPr="0029196D">
        <w:rPr>
          <w:rFonts w:ascii="Times New Roman" w:eastAsia="Times New Roman" w:hAnsi="Times New Roman"/>
          <w:b/>
          <w:color w:val="000000"/>
          <w:sz w:val="24"/>
          <w:szCs w:val="24"/>
        </w:rPr>
        <w:br w:type="page"/>
      </w:r>
      <w:proofErr w:type="gramStart"/>
      <w:r>
        <w:rPr>
          <w:rFonts w:ascii="Times New Roman" w:eastAsia="Times New Roman" w:hAnsi="Times New Roman"/>
          <w:b/>
          <w:color w:val="000000"/>
          <w:sz w:val="24"/>
          <w:szCs w:val="24"/>
        </w:rPr>
        <w:lastRenderedPageBreak/>
        <w:t xml:space="preserve">Supplemental </w:t>
      </w:r>
      <w:r w:rsidRPr="0029196D">
        <w:rPr>
          <w:rFonts w:ascii="Times New Roman" w:eastAsia="Times New Roman" w:hAnsi="Times New Roman"/>
          <w:b/>
          <w:color w:val="000000"/>
          <w:sz w:val="24"/>
          <w:szCs w:val="24"/>
        </w:rPr>
        <w:t>Table 2.</w:t>
      </w:r>
      <w:proofErr w:type="gramEnd"/>
      <w:r w:rsidRPr="0029196D">
        <w:rPr>
          <w:rFonts w:ascii="Times New Roman" w:eastAsia="Times New Roman" w:hAnsi="Times New Roman"/>
          <w:color w:val="000000"/>
          <w:sz w:val="24"/>
          <w:szCs w:val="24"/>
        </w:rPr>
        <w:t xml:space="preserve"> Vascular parameter values and distribution</w:t>
      </w:r>
    </w:p>
    <w:p w:rsidR="00AE678B" w:rsidRPr="0029196D" w:rsidRDefault="00AE678B" w:rsidP="00AE678B">
      <w:pPr>
        <w:spacing w:after="0" w:line="240" w:lineRule="auto"/>
        <w:rPr>
          <w:rFonts w:ascii="Times New Roman" w:eastAsia="Times New Roman" w:hAnsi="Times New Roman"/>
          <w:color w:val="000000"/>
          <w:sz w:val="24"/>
          <w:szCs w:val="24"/>
        </w:rPr>
      </w:pPr>
    </w:p>
    <w:tbl>
      <w:tblPr>
        <w:tblW w:w="8920" w:type="dxa"/>
        <w:tblInd w:w="93" w:type="dxa"/>
        <w:tblLook w:val="04A0" w:firstRow="1" w:lastRow="0" w:firstColumn="1" w:lastColumn="0" w:noHBand="0" w:noVBand="1"/>
      </w:tblPr>
      <w:tblGrid>
        <w:gridCol w:w="3160"/>
        <w:gridCol w:w="1960"/>
        <w:gridCol w:w="1900"/>
        <w:gridCol w:w="1900"/>
      </w:tblGrid>
      <w:tr w:rsidR="00AE678B" w:rsidRPr="0029196D" w:rsidTr="00103F7C">
        <w:trPr>
          <w:trHeight w:val="315"/>
        </w:trPr>
        <w:tc>
          <w:tcPr>
            <w:tcW w:w="3160" w:type="dxa"/>
            <w:tcBorders>
              <w:top w:val="single" w:sz="4" w:space="0" w:color="auto"/>
              <w:left w:val="nil"/>
              <w:bottom w:val="single" w:sz="4" w:space="0" w:color="auto"/>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Parameter</w:t>
            </w:r>
          </w:p>
        </w:tc>
        <w:tc>
          <w:tcPr>
            <w:tcW w:w="1960" w:type="dxa"/>
            <w:tcBorders>
              <w:top w:val="single" w:sz="4" w:space="0" w:color="auto"/>
              <w:left w:val="nil"/>
              <w:bottom w:val="single" w:sz="4" w:space="0" w:color="auto"/>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Mean ± SE</w:t>
            </w:r>
            <w:r w:rsidRPr="0029196D">
              <w:rPr>
                <w:rFonts w:ascii="Times New Roman" w:eastAsia="Times New Roman" w:hAnsi="Times New Roman"/>
                <w:color w:val="000000"/>
                <w:sz w:val="24"/>
                <w:szCs w:val="24"/>
                <w:vertAlign w:val="superscript"/>
              </w:rPr>
              <w:t>1</w:t>
            </w:r>
          </w:p>
        </w:tc>
        <w:tc>
          <w:tcPr>
            <w:tcW w:w="1900" w:type="dxa"/>
            <w:tcBorders>
              <w:top w:val="single" w:sz="4" w:space="0" w:color="auto"/>
              <w:left w:val="nil"/>
              <w:bottom w:val="single" w:sz="4" w:space="0" w:color="auto"/>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Range</w:t>
            </w:r>
          </w:p>
        </w:tc>
        <w:tc>
          <w:tcPr>
            <w:tcW w:w="1900" w:type="dxa"/>
            <w:tcBorders>
              <w:top w:val="single" w:sz="4" w:space="0" w:color="auto"/>
              <w:left w:val="nil"/>
              <w:bottom w:val="single" w:sz="4" w:space="0" w:color="auto"/>
              <w:right w:val="nil"/>
            </w:tcBorders>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CV</w:t>
            </w:r>
            <w:r w:rsidRPr="0029196D">
              <w:rPr>
                <w:rFonts w:ascii="Times New Roman" w:eastAsia="Times New Roman" w:hAnsi="Times New Roman"/>
                <w:color w:val="000000"/>
                <w:sz w:val="24"/>
                <w:szCs w:val="24"/>
                <w:vertAlign w:val="superscript"/>
              </w:rPr>
              <w:t>2</w:t>
            </w:r>
          </w:p>
        </w:tc>
      </w:tr>
      <w:tr w:rsidR="00AE678B" w:rsidRPr="0029196D" w:rsidTr="00103F7C">
        <w:trPr>
          <w:trHeight w:val="315"/>
        </w:trPr>
        <w:tc>
          <w:tcPr>
            <w:tcW w:w="3160" w:type="dxa"/>
            <w:tcBorders>
              <w:top w:val="nil"/>
              <w:left w:val="nil"/>
              <w:bottom w:val="nil"/>
              <w:right w:val="nil"/>
            </w:tcBorders>
            <w:shd w:val="clear" w:color="auto" w:fill="auto"/>
            <w:noWrap/>
            <w:vAlign w:val="center"/>
          </w:tcPr>
          <w:p w:rsidR="00AE678B" w:rsidRPr="0029196D" w:rsidRDefault="00AE678B" w:rsidP="00103F7C">
            <w:pPr>
              <w:spacing w:after="0" w:line="240" w:lineRule="auto"/>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VP-</w:t>
            </w:r>
            <w:proofErr w:type="spellStart"/>
            <w:r w:rsidRPr="0029196D">
              <w:rPr>
                <w:rFonts w:ascii="Times New Roman" w:eastAsia="Times New Roman" w:hAnsi="Times New Roman"/>
                <w:color w:val="000000"/>
                <w:sz w:val="24"/>
                <w:szCs w:val="24"/>
              </w:rPr>
              <w:t>ba</w:t>
            </w:r>
            <w:proofErr w:type="spellEnd"/>
            <w:r w:rsidRPr="0029196D">
              <w:rPr>
                <w:rFonts w:ascii="Times New Roman" w:eastAsia="Times New Roman" w:hAnsi="Times New Roman"/>
                <w:color w:val="000000"/>
                <w:sz w:val="24"/>
                <w:szCs w:val="24"/>
              </w:rPr>
              <w:t>-PWV (m/s) right</w:t>
            </w:r>
          </w:p>
        </w:tc>
        <w:tc>
          <w:tcPr>
            <w:tcW w:w="1960" w:type="dxa"/>
            <w:tcBorders>
              <w:top w:val="nil"/>
              <w:left w:val="nil"/>
              <w:bottom w:val="nil"/>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12.5 ± 1.3</w:t>
            </w:r>
          </w:p>
        </w:tc>
        <w:tc>
          <w:tcPr>
            <w:tcW w:w="1900" w:type="dxa"/>
            <w:tcBorders>
              <w:top w:val="nil"/>
              <w:left w:val="nil"/>
              <w:bottom w:val="nil"/>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8.7 - 16.5</w:t>
            </w:r>
          </w:p>
        </w:tc>
        <w:tc>
          <w:tcPr>
            <w:tcW w:w="1900" w:type="dxa"/>
            <w:tcBorders>
              <w:top w:val="nil"/>
              <w:left w:val="nil"/>
              <w:bottom w:val="nil"/>
              <w:right w:val="nil"/>
            </w:tcBorders>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0.14</w:t>
            </w:r>
          </w:p>
        </w:tc>
      </w:tr>
      <w:tr w:rsidR="00AE678B" w:rsidRPr="0029196D" w:rsidTr="00103F7C">
        <w:trPr>
          <w:trHeight w:val="315"/>
        </w:trPr>
        <w:tc>
          <w:tcPr>
            <w:tcW w:w="3160" w:type="dxa"/>
            <w:tcBorders>
              <w:top w:val="nil"/>
              <w:left w:val="nil"/>
              <w:bottom w:val="nil"/>
              <w:right w:val="nil"/>
            </w:tcBorders>
            <w:shd w:val="clear" w:color="auto" w:fill="auto"/>
            <w:noWrap/>
            <w:vAlign w:val="center"/>
          </w:tcPr>
          <w:p w:rsidR="00AE678B" w:rsidRPr="0029196D" w:rsidRDefault="00AE678B" w:rsidP="00103F7C">
            <w:pPr>
              <w:spacing w:after="0" w:line="240" w:lineRule="auto"/>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VP-</w:t>
            </w:r>
            <w:proofErr w:type="spellStart"/>
            <w:r w:rsidRPr="0029196D">
              <w:rPr>
                <w:rFonts w:ascii="Times New Roman" w:eastAsia="Times New Roman" w:hAnsi="Times New Roman"/>
                <w:color w:val="000000"/>
                <w:sz w:val="24"/>
                <w:szCs w:val="24"/>
              </w:rPr>
              <w:t>ba</w:t>
            </w:r>
            <w:proofErr w:type="spellEnd"/>
            <w:r w:rsidRPr="0029196D">
              <w:rPr>
                <w:rFonts w:ascii="Times New Roman" w:eastAsia="Times New Roman" w:hAnsi="Times New Roman"/>
                <w:color w:val="000000"/>
                <w:sz w:val="24"/>
                <w:szCs w:val="24"/>
              </w:rPr>
              <w:t>-PWV (m/s) left</w:t>
            </w:r>
          </w:p>
        </w:tc>
        <w:tc>
          <w:tcPr>
            <w:tcW w:w="1960" w:type="dxa"/>
            <w:tcBorders>
              <w:top w:val="nil"/>
              <w:left w:val="nil"/>
              <w:bottom w:val="nil"/>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12.9 ± 1.3</w:t>
            </w:r>
          </w:p>
        </w:tc>
        <w:tc>
          <w:tcPr>
            <w:tcW w:w="1900" w:type="dxa"/>
            <w:tcBorders>
              <w:top w:val="nil"/>
              <w:left w:val="nil"/>
              <w:bottom w:val="nil"/>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9.7 - 16.2</w:t>
            </w:r>
          </w:p>
        </w:tc>
        <w:tc>
          <w:tcPr>
            <w:tcW w:w="1900" w:type="dxa"/>
            <w:tcBorders>
              <w:top w:val="nil"/>
              <w:left w:val="nil"/>
              <w:bottom w:val="nil"/>
              <w:right w:val="nil"/>
            </w:tcBorders>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0.14</w:t>
            </w:r>
          </w:p>
        </w:tc>
      </w:tr>
      <w:tr w:rsidR="00AE678B" w:rsidRPr="0029196D" w:rsidTr="00103F7C">
        <w:trPr>
          <w:trHeight w:val="315"/>
        </w:trPr>
        <w:tc>
          <w:tcPr>
            <w:tcW w:w="3160" w:type="dxa"/>
            <w:tcBorders>
              <w:top w:val="nil"/>
              <w:left w:val="nil"/>
              <w:bottom w:val="nil"/>
              <w:right w:val="nil"/>
            </w:tcBorders>
            <w:shd w:val="clear" w:color="auto" w:fill="auto"/>
            <w:noWrap/>
            <w:vAlign w:val="center"/>
          </w:tcPr>
          <w:p w:rsidR="00AE678B" w:rsidRPr="0029196D" w:rsidRDefault="00AE678B" w:rsidP="00103F7C">
            <w:pPr>
              <w:spacing w:after="0" w:line="240" w:lineRule="auto"/>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SC-</w:t>
            </w:r>
            <w:proofErr w:type="spellStart"/>
            <w:r w:rsidRPr="0029196D">
              <w:rPr>
                <w:rFonts w:ascii="Times New Roman" w:eastAsia="Times New Roman" w:hAnsi="Times New Roman"/>
                <w:color w:val="000000"/>
                <w:sz w:val="24"/>
                <w:szCs w:val="24"/>
              </w:rPr>
              <w:t>ra</w:t>
            </w:r>
            <w:proofErr w:type="spellEnd"/>
            <w:r w:rsidRPr="0029196D">
              <w:rPr>
                <w:rFonts w:ascii="Times New Roman" w:eastAsia="Times New Roman" w:hAnsi="Times New Roman"/>
                <w:color w:val="000000"/>
                <w:sz w:val="24"/>
                <w:szCs w:val="24"/>
              </w:rPr>
              <w:t>-PWV (m/s)</w:t>
            </w:r>
          </w:p>
        </w:tc>
        <w:tc>
          <w:tcPr>
            <w:tcW w:w="1960" w:type="dxa"/>
            <w:tcBorders>
              <w:top w:val="nil"/>
              <w:left w:val="nil"/>
              <w:bottom w:val="nil"/>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8.3 ± 1.1</w:t>
            </w:r>
          </w:p>
        </w:tc>
        <w:tc>
          <w:tcPr>
            <w:tcW w:w="1900" w:type="dxa"/>
            <w:tcBorders>
              <w:top w:val="nil"/>
              <w:left w:val="nil"/>
              <w:bottom w:val="nil"/>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5.7 - 11.4</w:t>
            </w:r>
          </w:p>
        </w:tc>
        <w:tc>
          <w:tcPr>
            <w:tcW w:w="1900" w:type="dxa"/>
            <w:tcBorders>
              <w:top w:val="nil"/>
              <w:left w:val="nil"/>
              <w:bottom w:val="nil"/>
              <w:right w:val="nil"/>
            </w:tcBorders>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0.15</w:t>
            </w:r>
          </w:p>
        </w:tc>
      </w:tr>
      <w:tr w:rsidR="00AE678B" w:rsidRPr="0029196D" w:rsidTr="00103F7C">
        <w:trPr>
          <w:trHeight w:val="315"/>
        </w:trPr>
        <w:tc>
          <w:tcPr>
            <w:tcW w:w="3160" w:type="dxa"/>
            <w:tcBorders>
              <w:top w:val="nil"/>
              <w:left w:val="nil"/>
              <w:bottom w:val="nil"/>
              <w:right w:val="nil"/>
            </w:tcBorders>
            <w:shd w:val="clear" w:color="auto" w:fill="auto"/>
            <w:noWrap/>
            <w:vAlign w:val="center"/>
          </w:tcPr>
          <w:p w:rsidR="00AE678B" w:rsidRPr="0029196D" w:rsidRDefault="00AE678B" w:rsidP="00103F7C">
            <w:pPr>
              <w:spacing w:after="0" w:line="240" w:lineRule="auto"/>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SC-</w:t>
            </w:r>
            <w:proofErr w:type="spellStart"/>
            <w:r w:rsidRPr="0029196D">
              <w:rPr>
                <w:rFonts w:ascii="Times New Roman" w:eastAsia="Times New Roman" w:hAnsi="Times New Roman"/>
                <w:color w:val="000000"/>
                <w:sz w:val="24"/>
                <w:szCs w:val="24"/>
              </w:rPr>
              <w:t>AIx</w:t>
            </w:r>
            <w:proofErr w:type="spellEnd"/>
            <w:r w:rsidRPr="0029196D">
              <w:rPr>
                <w:rFonts w:ascii="Times New Roman" w:eastAsia="Times New Roman" w:hAnsi="Times New Roman"/>
                <w:color w:val="000000"/>
                <w:sz w:val="24"/>
                <w:szCs w:val="24"/>
              </w:rPr>
              <w:t xml:space="preserve"> (%)</w:t>
            </w:r>
          </w:p>
        </w:tc>
        <w:tc>
          <w:tcPr>
            <w:tcW w:w="1960" w:type="dxa"/>
            <w:tcBorders>
              <w:top w:val="nil"/>
              <w:left w:val="nil"/>
              <w:bottom w:val="nil"/>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16.5 ± 3.7</w:t>
            </w:r>
          </w:p>
        </w:tc>
        <w:tc>
          <w:tcPr>
            <w:tcW w:w="1900" w:type="dxa"/>
            <w:tcBorders>
              <w:top w:val="nil"/>
              <w:left w:val="nil"/>
              <w:bottom w:val="nil"/>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-11.3 - 43.3</w:t>
            </w:r>
          </w:p>
        </w:tc>
        <w:tc>
          <w:tcPr>
            <w:tcW w:w="1900" w:type="dxa"/>
            <w:tcBorders>
              <w:top w:val="nil"/>
              <w:left w:val="nil"/>
              <w:bottom w:val="nil"/>
              <w:right w:val="nil"/>
            </w:tcBorders>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0.83</w:t>
            </w:r>
          </w:p>
        </w:tc>
      </w:tr>
      <w:tr w:rsidR="00AE678B" w:rsidRPr="0029196D" w:rsidTr="00103F7C">
        <w:trPr>
          <w:trHeight w:val="315"/>
        </w:trPr>
        <w:tc>
          <w:tcPr>
            <w:tcW w:w="3160" w:type="dxa"/>
            <w:tcBorders>
              <w:top w:val="nil"/>
              <w:left w:val="nil"/>
              <w:bottom w:val="nil"/>
              <w:right w:val="nil"/>
            </w:tcBorders>
            <w:shd w:val="clear" w:color="auto" w:fill="auto"/>
            <w:noWrap/>
            <w:vAlign w:val="center"/>
          </w:tcPr>
          <w:p w:rsidR="00AE678B" w:rsidRPr="0029196D" w:rsidRDefault="00AE678B" w:rsidP="00103F7C">
            <w:pPr>
              <w:spacing w:after="0" w:line="240" w:lineRule="auto"/>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SC-</w:t>
            </w:r>
            <w:proofErr w:type="spellStart"/>
            <w:r w:rsidRPr="0029196D">
              <w:rPr>
                <w:rFonts w:ascii="Times New Roman" w:eastAsia="Times New Roman" w:hAnsi="Times New Roman"/>
                <w:color w:val="000000"/>
                <w:sz w:val="24"/>
                <w:szCs w:val="24"/>
              </w:rPr>
              <w:t>AIx</w:t>
            </w:r>
            <w:proofErr w:type="spellEnd"/>
            <w:r w:rsidRPr="0029196D">
              <w:rPr>
                <w:rFonts w:ascii="Times New Roman" w:eastAsia="Times New Roman" w:hAnsi="Times New Roman"/>
                <w:color w:val="000000"/>
                <w:sz w:val="24"/>
                <w:szCs w:val="24"/>
              </w:rPr>
              <w:t xml:space="preserve"> @ 75 bpm (%)</w:t>
            </w:r>
          </w:p>
        </w:tc>
        <w:tc>
          <w:tcPr>
            <w:tcW w:w="1960" w:type="dxa"/>
            <w:tcBorders>
              <w:top w:val="nil"/>
              <w:left w:val="nil"/>
              <w:bottom w:val="nil"/>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9.6 ± 1.1</w:t>
            </w:r>
          </w:p>
        </w:tc>
        <w:tc>
          <w:tcPr>
            <w:tcW w:w="1900" w:type="dxa"/>
            <w:tcBorders>
              <w:top w:val="nil"/>
              <w:left w:val="nil"/>
              <w:bottom w:val="nil"/>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-12.3 - 35.7</w:t>
            </w:r>
          </w:p>
        </w:tc>
        <w:tc>
          <w:tcPr>
            <w:tcW w:w="1900" w:type="dxa"/>
            <w:tcBorders>
              <w:top w:val="nil"/>
              <w:left w:val="nil"/>
              <w:bottom w:val="nil"/>
              <w:right w:val="nil"/>
            </w:tcBorders>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1.28</w:t>
            </w:r>
          </w:p>
        </w:tc>
      </w:tr>
      <w:tr w:rsidR="00AE678B" w:rsidRPr="0029196D" w:rsidTr="00103F7C">
        <w:trPr>
          <w:trHeight w:val="315"/>
        </w:trPr>
        <w:tc>
          <w:tcPr>
            <w:tcW w:w="3160" w:type="dxa"/>
            <w:tcBorders>
              <w:top w:val="nil"/>
              <w:left w:val="nil"/>
              <w:bottom w:val="nil"/>
              <w:right w:val="nil"/>
            </w:tcBorders>
            <w:shd w:val="clear" w:color="auto" w:fill="auto"/>
            <w:noWrap/>
            <w:vAlign w:val="center"/>
          </w:tcPr>
          <w:p w:rsidR="00AE678B" w:rsidRPr="0029196D" w:rsidRDefault="00AE678B" w:rsidP="00103F7C">
            <w:pPr>
              <w:spacing w:after="0" w:line="240" w:lineRule="auto"/>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EP-</w:t>
            </w:r>
            <w:proofErr w:type="spellStart"/>
            <w:r w:rsidRPr="0029196D">
              <w:rPr>
                <w:rFonts w:ascii="Times New Roman" w:eastAsia="Times New Roman" w:hAnsi="Times New Roman"/>
                <w:color w:val="000000"/>
                <w:sz w:val="24"/>
                <w:szCs w:val="24"/>
              </w:rPr>
              <w:t>AIx</w:t>
            </w:r>
            <w:proofErr w:type="spellEnd"/>
            <w:r w:rsidRPr="0029196D">
              <w:rPr>
                <w:rFonts w:ascii="Times New Roman" w:eastAsia="Times New Roman" w:hAnsi="Times New Roman"/>
                <w:color w:val="000000"/>
                <w:sz w:val="24"/>
                <w:szCs w:val="24"/>
              </w:rPr>
              <w:t xml:space="preserve"> (%)</w:t>
            </w:r>
          </w:p>
        </w:tc>
        <w:tc>
          <w:tcPr>
            <w:tcW w:w="1960" w:type="dxa"/>
            <w:tcBorders>
              <w:top w:val="nil"/>
              <w:left w:val="nil"/>
              <w:bottom w:val="nil"/>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10.9 ± 4.6</w:t>
            </w:r>
          </w:p>
        </w:tc>
        <w:tc>
          <w:tcPr>
            <w:tcW w:w="1900" w:type="dxa"/>
            <w:tcBorders>
              <w:top w:val="nil"/>
              <w:left w:val="nil"/>
              <w:bottom w:val="nil"/>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-22 - 69</w:t>
            </w:r>
          </w:p>
        </w:tc>
        <w:tc>
          <w:tcPr>
            <w:tcW w:w="1900" w:type="dxa"/>
            <w:tcBorders>
              <w:top w:val="nil"/>
              <w:left w:val="nil"/>
              <w:bottom w:val="nil"/>
              <w:right w:val="nil"/>
            </w:tcBorders>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1.92</w:t>
            </w:r>
          </w:p>
        </w:tc>
      </w:tr>
      <w:tr w:rsidR="00AE678B" w:rsidRPr="0029196D" w:rsidTr="00103F7C">
        <w:trPr>
          <w:trHeight w:val="315"/>
        </w:trPr>
        <w:tc>
          <w:tcPr>
            <w:tcW w:w="3160" w:type="dxa"/>
            <w:tcBorders>
              <w:top w:val="nil"/>
              <w:left w:val="nil"/>
              <w:right w:val="nil"/>
            </w:tcBorders>
            <w:shd w:val="clear" w:color="auto" w:fill="auto"/>
            <w:noWrap/>
            <w:vAlign w:val="center"/>
          </w:tcPr>
          <w:p w:rsidR="00AE678B" w:rsidRPr="0029196D" w:rsidRDefault="00AE678B" w:rsidP="00103F7C">
            <w:pPr>
              <w:spacing w:after="0" w:line="240" w:lineRule="auto"/>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EP-</w:t>
            </w:r>
            <w:proofErr w:type="spellStart"/>
            <w:r w:rsidRPr="0029196D">
              <w:rPr>
                <w:rFonts w:ascii="Times New Roman" w:eastAsia="Times New Roman" w:hAnsi="Times New Roman"/>
                <w:color w:val="000000"/>
                <w:sz w:val="24"/>
                <w:szCs w:val="24"/>
              </w:rPr>
              <w:t>AIx</w:t>
            </w:r>
            <w:proofErr w:type="spellEnd"/>
            <w:r w:rsidRPr="0029196D">
              <w:rPr>
                <w:rFonts w:ascii="Times New Roman" w:eastAsia="Times New Roman" w:hAnsi="Times New Roman"/>
                <w:color w:val="000000"/>
                <w:sz w:val="24"/>
                <w:szCs w:val="24"/>
              </w:rPr>
              <w:t xml:space="preserve"> @ 75 bpm (%)</w:t>
            </w:r>
          </w:p>
        </w:tc>
        <w:tc>
          <w:tcPr>
            <w:tcW w:w="1960" w:type="dxa"/>
            <w:tcBorders>
              <w:top w:val="nil"/>
              <w:left w:val="nil"/>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2.1 ± 4.4</w:t>
            </w:r>
          </w:p>
        </w:tc>
        <w:tc>
          <w:tcPr>
            <w:tcW w:w="1900" w:type="dxa"/>
            <w:tcBorders>
              <w:top w:val="nil"/>
              <w:left w:val="nil"/>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-27 - 60</w:t>
            </w:r>
          </w:p>
        </w:tc>
        <w:tc>
          <w:tcPr>
            <w:tcW w:w="1900" w:type="dxa"/>
            <w:tcBorders>
              <w:top w:val="nil"/>
              <w:left w:val="nil"/>
              <w:right w:val="nil"/>
            </w:tcBorders>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9.33</w:t>
            </w:r>
          </w:p>
        </w:tc>
      </w:tr>
      <w:tr w:rsidR="00AE678B" w:rsidRPr="0029196D" w:rsidTr="00103F7C">
        <w:trPr>
          <w:trHeight w:val="315"/>
        </w:trPr>
        <w:tc>
          <w:tcPr>
            <w:tcW w:w="3160" w:type="dxa"/>
            <w:tcBorders>
              <w:top w:val="nil"/>
              <w:left w:val="nil"/>
              <w:bottom w:val="single" w:sz="4" w:space="0" w:color="auto"/>
              <w:right w:val="nil"/>
            </w:tcBorders>
            <w:shd w:val="clear" w:color="auto" w:fill="auto"/>
            <w:noWrap/>
            <w:vAlign w:val="center"/>
          </w:tcPr>
          <w:p w:rsidR="00AE678B" w:rsidRPr="0029196D" w:rsidRDefault="00AE678B" w:rsidP="00103F7C">
            <w:pPr>
              <w:spacing w:after="0" w:line="240" w:lineRule="auto"/>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EP-RHI</w:t>
            </w:r>
          </w:p>
        </w:tc>
        <w:tc>
          <w:tcPr>
            <w:tcW w:w="1960" w:type="dxa"/>
            <w:tcBorders>
              <w:top w:val="nil"/>
              <w:left w:val="nil"/>
              <w:bottom w:val="single" w:sz="4" w:space="0" w:color="auto"/>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2.1 ± 0.7</w:t>
            </w:r>
          </w:p>
        </w:tc>
        <w:tc>
          <w:tcPr>
            <w:tcW w:w="1900" w:type="dxa"/>
            <w:tcBorders>
              <w:top w:val="nil"/>
              <w:left w:val="nil"/>
              <w:bottom w:val="single" w:sz="4" w:space="0" w:color="auto"/>
              <w:right w:val="nil"/>
            </w:tcBorders>
            <w:shd w:val="clear" w:color="auto" w:fill="auto"/>
            <w:noWrap/>
            <w:vAlign w:val="center"/>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1.2 - 3.3</w:t>
            </w:r>
          </w:p>
        </w:tc>
        <w:tc>
          <w:tcPr>
            <w:tcW w:w="1900" w:type="dxa"/>
            <w:tcBorders>
              <w:top w:val="nil"/>
              <w:left w:val="nil"/>
              <w:bottom w:val="single" w:sz="4" w:space="0" w:color="auto"/>
              <w:right w:val="nil"/>
            </w:tcBorders>
          </w:tcPr>
          <w:p w:rsidR="00AE678B" w:rsidRPr="0029196D" w:rsidRDefault="00AE678B" w:rsidP="00103F7C">
            <w:pPr>
              <w:spacing w:after="0" w:line="240" w:lineRule="auto"/>
              <w:jc w:val="center"/>
              <w:rPr>
                <w:rFonts w:ascii="Times New Roman" w:eastAsia="Times New Roman" w:hAnsi="Times New Roman"/>
                <w:color w:val="000000"/>
                <w:sz w:val="24"/>
                <w:szCs w:val="24"/>
              </w:rPr>
            </w:pPr>
            <w:r w:rsidRPr="0029196D">
              <w:rPr>
                <w:rFonts w:ascii="Times New Roman" w:eastAsia="Times New Roman" w:hAnsi="Times New Roman"/>
                <w:color w:val="000000"/>
                <w:sz w:val="24"/>
                <w:szCs w:val="24"/>
              </w:rPr>
              <w:t>0.21</w:t>
            </w:r>
          </w:p>
        </w:tc>
      </w:tr>
    </w:tbl>
    <w:p w:rsidR="00AE678B" w:rsidRDefault="00AE678B" w:rsidP="00AE678B">
      <w:pPr>
        <w:spacing w:after="0" w:line="240" w:lineRule="auto"/>
        <w:rPr>
          <w:rFonts w:ascii="Times New Roman" w:hAnsi="Times New Roman"/>
          <w:sz w:val="20"/>
          <w:szCs w:val="20"/>
        </w:rPr>
      </w:pPr>
      <w:r w:rsidRPr="0029196D">
        <w:rPr>
          <w:rFonts w:ascii="Times New Roman" w:hAnsi="Times New Roman"/>
          <w:sz w:val="20"/>
          <w:szCs w:val="20"/>
          <w:vertAlign w:val="superscript"/>
        </w:rPr>
        <w:t>1</w:t>
      </w:r>
      <w:r w:rsidRPr="0029196D">
        <w:rPr>
          <w:rFonts w:ascii="Times New Roman" w:hAnsi="Times New Roman"/>
          <w:sz w:val="20"/>
          <w:szCs w:val="20"/>
        </w:rPr>
        <w:t xml:space="preserve">n=39 </w:t>
      </w:r>
    </w:p>
    <w:p w:rsidR="00AE678B" w:rsidRPr="0029196D" w:rsidRDefault="00AE678B" w:rsidP="00AE678B">
      <w:pPr>
        <w:spacing w:after="0" w:line="240" w:lineRule="auto"/>
        <w:rPr>
          <w:rFonts w:ascii="Times New Roman" w:hAnsi="Times New Roman"/>
          <w:sz w:val="20"/>
          <w:szCs w:val="20"/>
        </w:rPr>
      </w:pPr>
      <w:r w:rsidRPr="0029196D">
        <w:rPr>
          <w:rFonts w:ascii="Times New Roman" w:hAnsi="Times New Roman"/>
          <w:sz w:val="20"/>
          <w:szCs w:val="20"/>
          <w:vertAlign w:val="superscript"/>
        </w:rPr>
        <w:t>2</w:t>
      </w:r>
      <w:r w:rsidRPr="0029196D">
        <w:rPr>
          <w:rFonts w:ascii="Times New Roman" w:hAnsi="Times New Roman"/>
          <w:sz w:val="20"/>
          <w:szCs w:val="20"/>
        </w:rPr>
        <w:t>coefficient of variation</w:t>
      </w:r>
      <w:r w:rsidR="005329BF">
        <w:rPr>
          <w:rFonts w:ascii="Times New Roman" w:hAnsi="Times New Roman"/>
          <w:sz w:val="20"/>
          <w:szCs w:val="20"/>
        </w:rPr>
        <w:t xml:space="preserve"> = </w:t>
      </w:r>
      <w:bookmarkStart w:id="0" w:name="_GoBack"/>
      <w:bookmarkEnd w:id="0"/>
      <w:r w:rsidR="005329BF">
        <w:rPr>
          <w:rFonts w:ascii="Times New Roman" w:hAnsi="Times New Roman"/>
          <w:sz w:val="20"/>
          <w:szCs w:val="20"/>
        </w:rPr>
        <w:t>standard deviation/mean×100</w:t>
      </w:r>
    </w:p>
    <w:p w:rsidR="00AE678B" w:rsidRPr="0029196D" w:rsidRDefault="00AE678B" w:rsidP="00AE678B">
      <w:pPr>
        <w:spacing w:after="0" w:line="240" w:lineRule="auto"/>
        <w:rPr>
          <w:rFonts w:ascii="Times New Roman" w:hAnsi="Times New Roman"/>
          <w:sz w:val="20"/>
          <w:szCs w:val="20"/>
        </w:rPr>
      </w:pPr>
      <w:r w:rsidRPr="0029196D">
        <w:rPr>
          <w:rFonts w:ascii="Times New Roman" w:hAnsi="Times New Roman"/>
          <w:sz w:val="20"/>
          <w:szCs w:val="20"/>
          <w:u w:val="single"/>
        </w:rPr>
        <w:t>Instrument abbreviations:</w:t>
      </w:r>
      <w:r w:rsidRPr="0029196D">
        <w:rPr>
          <w:rFonts w:ascii="Times New Roman" w:hAnsi="Times New Roman"/>
          <w:sz w:val="20"/>
          <w:szCs w:val="20"/>
        </w:rPr>
        <w:t xml:space="preserve"> VP: VP-1000; SC: </w:t>
      </w:r>
      <w:proofErr w:type="spellStart"/>
      <w:r w:rsidRPr="0029196D">
        <w:rPr>
          <w:rFonts w:ascii="Times New Roman" w:hAnsi="Times New Roman"/>
          <w:sz w:val="20"/>
          <w:szCs w:val="20"/>
        </w:rPr>
        <w:t>SphygmoCor</w:t>
      </w:r>
      <w:proofErr w:type="spellEnd"/>
      <w:r w:rsidRPr="0029196D">
        <w:rPr>
          <w:rFonts w:ascii="Times New Roman" w:hAnsi="Times New Roman"/>
          <w:sz w:val="20"/>
          <w:szCs w:val="20"/>
        </w:rPr>
        <w:t xml:space="preserve">; EP: </w:t>
      </w:r>
      <w:proofErr w:type="spellStart"/>
      <w:r w:rsidRPr="0029196D">
        <w:rPr>
          <w:rFonts w:ascii="Times New Roman" w:hAnsi="Times New Roman"/>
          <w:sz w:val="20"/>
          <w:szCs w:val="20"/>
        </w:rPr>
        <w:t>EndoPat</w:t>
      </w:r>
      <w:proofErr w:type="spellEnd"/>
    </w:p>
    <w:p w:rsidR="00AE678B" w:rsidRPr="0029196D" w:rsidRDefault="00AE678B" w:rsidP="00AE678B">
      <w:pPr>
        <w:spacing w:after="0" w:line="240" w:lineRule="auto"/>
        <w:rPr>
          <w:rFonts w:ascii="Times New Roman" w:hAnsi="Times New Roman"/>
          <w:sz w:val="20"/>
          <w:szCs w:val="20"/>
        </w:rPr>
      </w:pPr>
      <w:r w:rsidRPr="0029196D">
        <w:rPr>
          <w:rFonts w:ascii="Times New Roman" w:hAnsi="Times New Roman"/>
          <w:sz w:val="20"/>
          <w:szCs w:val="20"/>
          <w:u w:val="single"/>
        </w:rPr>
        <w:t>Measurement abbreviations:</w:t>
      </w:r>
      <w:r w:rsidRPr="0029196D">
        <w:rPr>
          <w:rFonts w:ascii="Times New Roman" w:hAnsi="Times New Roman"/>
          <w:sz w:val="20"/>
          <w:szCs w:val="20"/>
        </w:rPr>
        <w:t xml:space="preserve"> PWV: Pulse wave velocity; </w:t>
      </w:r>
      <w:proofErr w:type="spellStart"/>
      <w:r w:rsidRPr="0029196D">
        <w:rPr>
          <w:rFonts w:ascii="Times New Roman" w:hAnsi="Times New Roman"/>
          <w:sz w:val="20"/>
          <w:szCs w:val="20"/>
        </w:rPr>
        <w:t>AIx</w:t>
      </w:r>
      <w:proofErr w:type="spellEnd"/>
      <w:r w:rsidRPr="0029196D">
        <w:rPr>
          <w:rFonts w:ascii="Times New Roman" w:hAnsi="Times New Roman"/>
          <w:sz w:val="20"/>
          <w:szCs w:val="20"/>
        </w:rPr>
        <w:t xml:space="preserve">: Augmentation index; @75: Corrected to 75 bpm; RHI: Reactive hyperemia index, </w:t>
      </w:r>
      <w:proofErr w:type="spellStart"/>
      <w:r w:rsidRPr="0029196D">
        <w:rPr>
          <w:rFonts w:ascii="Times New Roman" w:hAnsi="Times New Roman"/>
          <w:sz w:val="20"/>
          <w:szCs w:val="20"/>
        </w:rPr>
        <w:t>ba</w:t>
      </w:r>
      <w:proofErr w:type="spellEnd"/>
      <w:r w:rsidRPr="0029196D">
        <w:rPr>
          <w:rFonts w:ascii="Times New Roman" w:hAnsi="Times New Roman"/>
          <w:sz w:val="20"/>
          <w:szCs w:val="20"/>
        </w:rPr>
        <w:t xml:space="preserve">: brachial-ankle, </w:t>
      </w:r>
      <w:proofErr w:type="spellStart"/>
      <w:r w:rsidRPr="0029196D">
        <w:rPr>
          <w:rFonts w:ascii="Times New Roman" w:hAnsi="Times New Roman"/>
          <w:sz w:val="20"/>
          <w:szCs w:val="20"/>
        </w:rPr>
        <w:t>ra</w:t>
      </w:r>
      <w:proofErr w:type="spellEnd"/>
      <w:r w:rsidRPr="0029196D">
        <w:rPr>
          <w:rFonts w:ascii="Times New Roman" w:hAnsi="Times New Roman"/>
          <w:sz w:val="20"/>
          <w:szCs w:val="20"/>
        </w:rPr>
        <w:t>: radial-ankle</w:t>
      </w:r>
    </w:p>
    <w:p w:rsidR="00AE678B" w:rsidRDefault="00AE678B" w:rsidP="00AE678B">
      <w:pPr>
        <w:spacing w:after="0" w:line="240" w:lineRule="auto"/>
        <w:rPr>
          <w:rFonts w:ascii="Times New Roman" w:hAnsi="Times New Roman"/>
          <w:sz w:val="24"/>
          <w:szCs w:val="24"/>
        </w:rPr>
      </w:pPr>
    </w:p>
    <w:p w:rsidR="00AE678B" w:rsidRDefault="00AE678B" w:rsidP="00AE678B">
      <w:pPr>
        <w:spacing w:after="0" w:line="240" w:lineRule="auto"/>
        <w:rPr>
          <w:rFonts w:ascii="Times New Roman" w:hAnsi="Times New Roman"/>
          <w:sz w:val="24"/>
          <w:szCs w:val="24"/>
        </w:rPr>
      </w:pPr>
      <w:r>
        <w:rPr>
          <w:rFonts w:ascii="Times New Roman" w:hAnsi="Times New Roman"/>
          <w:sz w:val="24"/>
          <w:szCs w:val="24"/>
        </w:rPr>
        <w:br w:type="page"/>
      </w:r>
    </w:p>
    <w:p w:rsidR="00AE678B" w:rsidRPr="0029196D" w:rsidRDefault="00AE678B" w:rsidP="00AE678B">
      <w:pPr>
        <w:spacing w:after="0" w:line="240" w:lineRule="auto"/>
        <w:jc w:val="both"/>
        <w:rPr>
          <w:rFonts w:ascii="Times New Roman" w:hAnsi="Times New Roman"/>
          <w:sz w:val="24"/>
          <w:szCs w:val="24"/>
        </w:rPr>
      </w:pPr>
      <w:r>
        <w:rPr>
          <w:rFonts w:ascii="Times New Roman" w:hAnsi="Times New Roman"/>
          <w:b/>
          <w:sz w:val="24"/>
          <w:szCs w:val="24"/>
        </w:rPr>
        <w:lastRenderedPageBreak/>
        <w:t>Supplemental F</w:t>
      </w:r>
      <w:r w:rsidRPr="0029196D">
        <w:rPr>
          <w:rFonts w:ascii="Times New Roman" w:hAnsi="Times New Roman"/>
          <w:b/>
          <w:sz w:val="24"/>
          <w:szCs w:val="24"/>
        </w:rPr>
        <w:t>igure Legends</w:t>
      </w:r>
    </w:p>
    <w:p w:rsidR="00AE678B" w:rsidRPr="0029196D" w:rsidRDefault="00AE678B" w:rsidP="00AE678B">
      <w:pPr>
        <w:spacing w:after="0" w:line="240" w:lineRule="auto"/>
        <w:rPr>
          <w:rFonts w:ascii="Times New Roman" w:hAnsi="Times New Roman"/>
          <w:sz w:val="24"/>
          <w:szCs w:val="24"/>
        </w:rPr>
      </w:pPr>
    </w:p>
    <w:p w:rsidR="00AE678B" w:rsidRDefault="00AE678B" w:rsidP="00AE678B">
      <w:pPr>
        <w:spacing w:after="0" w:line="480" w:lineRule="auto"/>
        <w:jc w:val="both"/>
        <w:rPr>
          <w:rFonts w:ascii="Times New Roman" w:hAnsi="Times New Roman"/>
          <w:sz w:val="24"/>
          <w:szCs w:val="24"/>
        </w:rPr>
      </w:pPr>
      <w:r>
        <w:rPr>
          <w:rFonts w:ascii="Times New Roman" w:hAnsi="Times New Roman"/>
          <w:i/>
          <w:sz w:val="24"/>
          <w:szCs w:val="24"/>
        </w:rPr>
        <w:t xml:space="preserve">Supplemental </w:t>
      </w:r>
      <w:r w:rsidRPr="0029196D">
        <w:rPr>
          <w:rFonts w:ascii="Times New Roman" w:hAnsi="Times New Roman"/>
          <w:i/>
          <w:sz w:val="24"/>
          <w:szCs w:val="24"/>
        </w:rPr>
        <w:t>Figure 1:</w:t>
      </w:r>
      <w:r w:rsidRPr="0029196D">
        <w:rPr>
          <w:rFonts w:ascii="Times New Roman" w:hAnsi="Times New Roman"/>
          <w:sz w:val="24"/>
          <w:szCs w:val="24"/>
        </w:rPr>
        <w:t xml:space="preserve"> Agreement between outputs of devices measuring the same parameters. The differences between the absolute values obtained from the different methods are plotted against their means. Bias (solid horizontal line) is defined as the mean of the differences and the limits of agreement are set at ± 2SD of this mean (dashed horizontal line). Panel A: Agreement of PWV, as measured by the VP-1000 and the </w:t>
      </w:r>
      <w:proofErr w:type="spellStart"/>
      <w:r w:rsidRPr="0029196D">
        <w:rPr>
          <w:rFonts w:ascii="Times New Roman" w:hAnsi="Times New Roman"/>
          <w:sz w:val="24"/>
          <w:szCs w:val="24"/>
        </w:rPr>
        <w:t>SphygmoCor</w:t>
      </w:r>
      <w:proofErr w:type="spellEnd"/>
      <w:r w:rsidRPr="0029196D">
        <w:rPr>
          <w:rFonts w:ascii="Times New Roman" w:hAnsi="Times New Roman"/>
          <w:sz w:val="24"/>
          <w:szCs w:val="24"/>
        </w:rPr>
        <w:t xml:space="preserve">. Panel B: Agreement of AIx@75, as measured by the </w:t>
      </w:r>
      <w:proofErr w:type="spellStart"/>
      <w:r w:rsidRPr="0029196D">
        <w:rPr>
          <w:rFonts w:ascii="Times New Roman" w:hAnsi="Times New Roman"/>
          <w:sz w:val="24"/>
          <w:szCs w:val="24"/>
        </w:rPr>
        <w:t>SphygmoCor</w:t>
      </w:r>
      <w:proofErr w:type="spellEnd"/>
      <w:r w:rsidRPr="0029196D">
        <w:rPr>
          <w:rFonts w:ascii="Times New Roman" w:hAnsi="Times New Roman"/>
          <w:sz w:val="24"/>
          <w:szCs w:val="24"/>
        </w:rPr>
        <w:t xml:space="preserve"> and the </w:t>
      </w:r>
      <w:proofErr w:type="spellStart"/>
      <w:r w:rsidRPr="0029196D">
        <w:rPr>
          <w:rFonts w:ascii="Times New Roman" w:hAnsi="Times New Roman"/>
          <w:sz w:val="24"/>
          <w:szCs w:val="24"/>
        </w:rPr>
        <w:t>EndoPAT</w:t>
      </w:r>
      <w:proofErr w:type="spellEnd"/>
      <w:r w:rsidRPr="0029196D">
        <w:rPr>
          <w:rFonts w:ascii="Times New Roman" w:hAnsi="Times New Roman"/>
          <w:sz w:val="24"/>
          <w:szCs w:val="24"/>
        </w:rPr>
        <w:t>.</w:t>
      </w:r>
    </w:p>
    <w:p w:rsidR="003D4B02" w:rsidRDefault="003D4B02">
      <w:pPr>
        <w:rPr>
          <w:sz w:val="36"/>
        </w:rPr>
      </w:pPr>
      <w:r>
        <w:rPr>
          <w:sz w:val="36"/>
        </w:rPr>
        <w:br w:type="page"/>
      </w:r>
    </w:p>
    <w:p w:rsidR="00AE678B" w:rsidRPr="00AE678B" w:rsidRDefault="005329BF">
      <w:pPr>
        <w:rPr>
          <w:sz w:val="36"/>
        </w:rPr>
      </w:pPr>
      <w:r>
        <w:rPr>
          <w:noProof/>
          <w:sz w:val="36"/>
          <w:lang w:val="en-CA" w:eastAsia="en-CA"/>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5pt;margin-top:15pt;width:309pt;height:226.8pt;z-index:251658240;mso-position-horizontal-relative:text;mso-position-vertical-relative:text">
            <v:imagedata r:id="rId5" o:title=""/>
          </v:shape>
          <o:OLEObject Type="Embed" ProgID="Prism5.Document" ShapeID="_x0000_s1026" DrawAspect="Content" ObjectID="_1619351187" r:id="rId6"/>
        </w:pict>
      </w:r>
      <w:r w:rsidR="00AE678B" w:rsidRPr="00AE678B">
        <w:rPr>
          <w:sz w:val="36"/>
        </w:rPr>
        <w:t>A.</w:t>
      </w:r>
    </w:p>
    <w:p w:rsidR="00AE678B" w:rsidRDefault="00AE678B"/>
    <w:p w:rsidR="00AE678B" w:rsidRDefault="00AE678B"/>
    <w:p w:rsidR="00AE678B" w:rsidRDefault="00AE678B"/>
    <w:p w:rsidR="00AE678B" w:rsidRDefault="00AE678B"/>
    <w:p w:rsidR="00E53C2C" w:rsidRDefault="00E53C2C"/>
    <w:p w:rsidR="00AE678B" w:rsidRDefault="00AE678B"/>
    <w:p w:rsidR="00AE678B" w:rsidRDefault="00AE678B"/>
    <w:p w:rsidR="00AE678B" w:rsidRDefault="00AE678B"/>
    <w:p w:rsidR="00AE678B" w:rsidRPr="00AE678B" w:rsidRDefault="005329BF">
      <w:pPr>
        <w:rPr>
          <w:sz w:val="36"/>
        </w:rPr>
      </w:pPr>
      <w:r>
        <w:rPr>
          <w:noProof/>
          <w:sz w:val="36"/>
          <w:lang w:val="en-CA" w:eastAsia="en-CA"/>
        </w:rPr>
        <w:pict>
          <v:shape id="_x0000_s1027" type="#_x0000_t75" style="position:absolute;margin-left:-30.2pt;margin-top:22.25pt;width:368.55pt;height:226.8pt;z-index:251659264;mso-position-horizontal-relative:text;mso-position-vertical-relative:text">
            <v:imagedata r:id="rId7" o:title=""/>
          </v:shape>
          <o:OLEObject Type="Embed" ProgID="Prism5.Document" ShapeID="_x0000_s1027" DrawAspect="Content" ObjectID="_1619351188" r:id="rId8"/>
        </w:pict>
      </w:r>
      <w:r w:rsidR="00AE678B" w:rsidRPr="00AE678B">
        <w:rPr>
          <w:sz w:val="36"/>
        </w:rPr>
        <w:t>B.</w:t>
      </w:r>
    </w:p>
    <w:p w:rsidR="00AE678B" w:rsidRDefault="00AE678B"/>
    <w:p w:rsidR="00AE678B" w:rsidRDefault="00AE678B"/>
    <w:sectPr w:rsidR="00AE678B" w:rsidSect="00E53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678B"/>
    <w:rsid w:val="00002E24"/>
    <w:rsid w:val="000039B5"/>
    <w:rsid w:val="0000784B"/>
    <w:rsid w:val="00011651"/>
    <w:rsid w:val="000165AD"/>
    <w:rsid w:val="000211F5"/>
    <w:rsid w:val="000221F5"/>
    <w:rsid w:val="000264A2"/>
    <w:rsid w:val="00032E38"/>
    <w:rsid w:val="00034148"/>
    <w:rsid w:val="0003558C"/>
    <w:rsid w:val="000359A7"/>
    <w:rsid w:val="00036C4B"/>
    <w:rsid w:val="00037553"/>
    <w:rsid w:val="000407B4"/>
    <w:rsid w:val="00043FDA"/>
    <w:rsid w:val="0004583F"/>
    <w:rsid w:val="00057F38"/>
    <w:rsid w:val="000610A9"/>
    <w:rsid w:val="00065645"/>
    <w:rsid w:val="00067C75"/>
    <w:rsid w:val="00072323"/>
    <w:rsid w:val="00072E86"/>
    <w:rsid w:val="000732B5"/>
    <w:rsid w:val="00080A22"/>
    <w:rsid w:val="00083A1F"/>
    <w:rsid w:val="00083C6B"/>
    <w:rsid w:val="000869CF"/>
    <w:rsid w:val="00091CE1"/>
    <w:rsid w:val="00092733"/>
    <w:rsid w:val="000928A8"/>
    <w:rsid w:val="00092D68"/>
    <w:rsid w:val="00096448"/>
    <w:rsid w:val="000970C1"/>
    <w:rsid w:val="00097476"/>
    <w:rsid w:val="000A24CC"/>
    <w:rsid w:val="000A5D7C"/>
    <w:rsid w:val="000A7A82"/>
    <w:rsid w:val="000B1BDE"/>
    <w:rsid w:val="000B20DF"/>
    <w:rsid w:val="000B3FEC"/>
    <w:rsid w:val="000C22D9"/>
    <w:rsid w:val="000C2A41"/>
    <w:rsid w:val="000C7393"/>
    <w:rsid w:val="000C7528"/>
    <w:rsid w:val="000D0CF1"/>
    <w:rsid w:val="000D5646"/>
    <w:rsid w:val="000E031F"/>
    <w:rsid w:val="000E288C"/>
    <w:rsid w:val="000E3C89"/>
    <w:rsid w:val="000E7E50"/>
    <w:rsid w:val="000E7F69"/>
    <w:rsid w:val="000F3955"/>
    <w:rsid w:val="000F3E01"/>
    <w:rsid w:val="000F5671"/>
    <w:rsid w:val="000F5B80"/>
    <w:rsid w:val="000F67CF"/>
    <w:rsid w:val="00101535"/>
    <w:rsid w:val="00101724"/>
    <w:rsid w:val="0010407C"/>
    <w:rsid w:val="00106AC7"/>
    <w:rsid w:val="0011191C"/>
    <w:rsid w:val="00113F1E"/>
    <w:rsid w:val="00114B32"/>
    <w:rsid w:val="00123DD3"/>
    <w:rsid w:val="001270FB"/>
    <w:rsid w:val="0013043D"/>
    <w:rsid w:val="001304AF"/>
    <w:rsid w:val="00131916"/>
    <w:rsid w:val="00131DD9"/>
    <w:rsid w:val="001341E0"/>
    <w:rsid w:val="00134241"/>
    <w:rsid w:val="0013652C"/>
    <w:rsid w:val="001419B2"/>
    <w:rsid w:val="00141EB3"/>
    <w:rsid w:val="00141FBD"/>
    <w:rsid w:val="00145A16"/>
    <w:rsid w:val="00147CF3"/>
    <w:rsid w:val="001513B8"/>
    <w:rsid w:val="00151800"/>
    <w:rsid w:val="00152356"/>
    <w:rsid w:val="0015403F"/>
    <w:rsid w:val="00154A3C"/>
    <w:rsid w:val="001623C3"/>
    <w:rsid w:val="001649DA"/>
    <w:rsid w:val="00166565"/>
    <w:rsid w:val="001721AF"/>
    <w:rsid w:val="00177CE6"/>
    <w:rsid w:val="00182A85"/>
    <w:rsid w:val="001838E5"/>
    <w:rsid w:val="00190DC1"/>
    <w:rsid w:val="0019586B"/>
    <w:rsid w:val="001B046B"/>
    <w:rsid w:val="001B07F8"/>
    <w:rsid w:val="001B1C96"/>
    <w:rsid w:val="001B2D4F"/>
    <w:rsid w:val="001B3A43"/>
    <w:rsid w:val="001B48BE"/>
    <w:rsid w:val="001B75EA"/>
    <w:rsid w:val="001C1757"/>
    <w:rsid w:val="001C18B3"/>
    <w:rsid w:val="001C2C0B"/>
    <w:rsid w:val="001C34DB"/>
    <w:rsid w:val="001C5636"/>
    <w:rsid w:val="001D2C88"/>
    <w:rsid w:val="001D5379"/>
    <w:rsid w:val="001D615A"/>
    <w:rsid w:val="001D7C27"/>
    <w:rsid w:val="001E1C31"/>
    <w:rsid w:val="001E5DE8"/>
    <w:rsid w:val="001E7343"/>
    <w:rsid w:val="001E7354"/>
    <w:rsid w:val="001E79A3"/>
    <w:rsid w:val="001F170E"/>
    <w:rsid w:val="001F2B23"/>
    <w:rsid w:val="00200573"/>
    <w:rsid w:val="00201B81"/>
    <w:rsid w:val="00203F78"/>
    <w:rsid w:val="00204D30"/>
    <w:rsid w:val="00205D32"/>
    <w:rsid w:val="0020602B"/>
    <w:rsid w:val="00207E66"/>
    <w:rsid w:val="00210222"/>
    <w:rsid w:val="002119F5"/>
    <w:rsid w:val="00215099"/>
    <w:rsid w:val="00216CB1"/>
    <w:rsid w:val="00220BBA"/>
    <w:rsid w:val="00221D54"/>
    <w:rsid w:val="00227D40"/>
    <w:rsid w:val="002321C9"/>
    <w:rsid w:val="00232433"/>
    <w:rsid w:val="00236B90"/>
    <w:rsid w:val="0023726E"/>
    <w:rsid w:val="002402CA"/>
    <w:rsid w:val="00242E67"/>
    <w:rsid w:val="0024533E"/>
    <w:rsid w:val="00245391"/>
    <w:rsid w:val="00247344"/>
    <w:rsid w:val="00251369"/>
    <w:rsid w:val="00251AE5"/>
    <w:rsid w:val="00260893"/>
    <w:rsid w:val="00260AD6"/>
    <w:rsid w:val="00262252"/>
    <w:rsid w:val="00264164"/>
    <w:rsid w:val="00274FDC"/>
    <w:rsid w:val="00276C0A"/>
    <w:rsid w:val="00280289"/>
    <w:rsid w:val="00281391"/>
    <w:rsid w:val="002832C0"/>
    <w:rsid w:val="0028426B"/>
    <w:rsid w:val="00284AEA"/>
    <w:rsid w:val="002938B9"/>
    <w:rsid w:val="00294939"/>
    <w:rsid w:val="002A19B2"/>
    <w:rsid w:val="002A55AF"/>
    <w:rsid w:val="002A7671"/>
    <w:rsid w:val="002B25E5"/>
    <w:rsid w:val="002B28B3"/>
    <w:rsid w:val="002B4848"/>
    <w:rsid w:val="002B5448"/>
    <w:rsid w:val="002B7722"/>
    <w:rsid w:val="002C275C"/>
    <w:rsid w:val="002C626C"/>
    <w:rsid w:val="002C75FD"/>
    <w:rsid w:val="002C7BA7"/>
    <w:rsid w:val="002D238F"/>
    <w:rsid w:val="002D2A5A"/>
    <w:rsid w:val="002D4136"/>
    <w:rsid w:val="002D47DD"/>
    <w:rsid w:val="002D5B6F"/>
    <w:rsid w:val="002D7473"/>
    <w:rsid w:val="002E0E5C"/>
    <w:rsid w:val="002E306C"/>
    <w:rsid w:val="002F5706"/>
    <w:rsid w:val="002F70EF"/>
    <w:rsid w:val="00305C41"/>
    <w:rsid w:val="003063DF"/>
    <w:rsid w:val="00307EE7"/>
    <w:rsid w:val="0031023F"/>
    <w:rsid w:val="00311250"/>
    <w:rsid w:val="003147A8"/>
    <w:rsid w:val="00314EF5"/>
    <w:rsid w:val="00315EF7"/>
    <w:rsid w:val="003164DB"/>
    <w:rsid w:val="003239A8"/>
    <w:rsid w:val="00326F54"/>
    <w:rsid w:val="00327168"/>
    <w:rsid w:val="00327FA8"/>
    <w:rsid w:val="00334B8D"/>
    <w:rsid w:val="00334E0E"/>
    <w:rsid w:val="00340F8B"/>
    <w:rsid w:val="003439DA"/>
    <w:rsid w:val="00343FB8"/>
    <w:rsid w:val="00350C17"/>
    <w:rsid w:val="0035205C"/>
    <w:rsid w:val="003530B0"/>
    <w:rsid w:val="003555E7"/>
    <w:rsid w:val="00360AFA"/>
    <w:rsid w:val="003612F5"/>
    <w:rsid w:val="00361901"/>
    <w:rsid w:val="003623A3"/>
    <w:rsid w:val="00362AF9"/>
    <w:rsid w:val="0036492F"/>
    <w:rsid w:val="00366245"/>
    <w:rsid w:val="0036766A"/>
    <w:rsid w:val="003724ED"/>
    <w:rsid w:val="00372771"/>
    <w:rsid w:val="00375164"/>
    <w:rsid w:val="00375375"/>
    <w:rsid w:val="00375411"/>
    <w:rsid w:val="00381CEA"/>
    <w:rsid w:val="00381FB4"/>
    <w:rsid w:val="00381FC8"/>
    <w:rsid w:val="00383B8D"/>
    <w:rsid w:val="00384BAB"/>
    <w:rsid w:val="00393AC2"/>
    <w:rsid w:val="00396F17"/>
    <w:rsid w:val="003A2FAD"/>
    <w:rsid w:val="003A34F8"/>
    <w:rsid w:val="003A6C80"/>
    <w:rsid w:val="003B56F5"/>
    <w:rsid w:val="003C14EC"/>
    <w:rsid w:val="003C1B12"/>
    <w:rsid w:val="003C2AB6"/>
    <w:rsid w:val="003C53CB"/>
    <w:rsid w:val="003C544B"/>
    <w:rsid w:val="003C6427"/>
    <w:rsid w:val="003D2C75"/>
    <w:rsid w:val="003D4ADE"/>
    <w:rsid w:val="003D4B02"/>
    <w:rsid w:val="003D6FEB"/>
    <w:rsid w:val="003E1854"/>
    <w:rsid w:val="003E2D29"/>
    <w:rsid w:val="003E4D68"/>
    <w:rsid w:val="003E6242"/>
    <w:rsid w:val="003E7420"/>
    <w:rsid w:val="003F21AC"/>
    <w:rsid w:val="003F5B60"/>
    <w:rsid w:val="003F640A"/>
    <w:rsid w:val="0040277B"/>
    <w:rsid w:val="0040353E"/>
    <w:rsid w:val="00406503"/>
    <w:rsid w:val="004069F9"/>
    <w:rsid w:val="00407C2F"/>
    <w:rsid w:val="004162AF"/>
    <w:rsid w:val="00420C69"/>
    <w:rsid w:val="0042517D"/>
    <w:rsid w:val="004277E5"/>
    <w:rsid w:val="00434802"/>
    <w:rsid w:val="004412A7"/>
    <w:rsid w:val="0044175C"/>
    <w:rsid w:val="004443CF"/>
    <w:rsid w:val="00444E2B"/>
    <w:rsid w:val="00447FB0"/>
    <w:rsid w:val="0045016C"/>
    <w:rsid w:val="00453B75"/>
    <w:rsid w:val="00456DB1"/>
    <w:rsid w:val="00457BC7"/>
    <w:rsid w:val="004619AD"/>
    <w:rsid w:val="00464CA8"/>
    <w:rsid w:val="0047174A"/>
    <w:rsid w:val="00471FDD"/>
    <w:rsid w:val="0047631D"/>
    <w:rsid w:val="0048219D"/>
    <w:rsid w:val="004821B0"/>
    <w:rsid w:val="0048360A"/>
    <w:rsid w:val="00485C94"/>
    <w:rsid w:val="00485CBF"/>
    <w:rsid w:val="00485DE7"/>
    <w:rsid w:val="00486C9E"/>
    <w:rsid w:val="004923FB"/>
    <w:rsid w:val="00492FFE"/>
    <w:rsid w:val="004936C7"/>
    <w:rsid w:val="00493730"/>
    <w:rsid w:val="00496B29"/>
    <w:rsid w:val="004A1452"/>
    <w:rsid w:val="004A3F09"/>
    <w:rsid w:val="004A5AB8"/>
    <w:rsid w:val="004A64BB"/>
    <w:rsid w:val="004B04F3"/>
    <w:rsid w:val="004B0E40"/>
    <w:rsid w:val="004B1DCD"/>
    <w:rsid w:val="004B225C"/>
    <w:rsid w:val="004B2955"/>
    <w:rsid w:val="004C1D3A"/>
    <w:rsid w:val="004C2F9C"/>
    <w:rsid w:val="004D0CE9"/>
    <w:rsid w:val="004D10B1"/>
    <w:rsid w:val="004D182A"/>
    <w:rsid w:val="004E697D"/>
    <w:rsid w:val="004E7DF8"/>
    <w:rsid w:val="004F2AFA"/>
    <w:rsid w:val="004F4001"/>
    <w:rsid w:val="004F521B"/>
    <w:rsid w:val="004F54D8"/>
    <w:rsid w:val="004F5BF3"/>
    <w:rsid w:val="004F7A7E"/>
    <w:rsid w:val="0050193E"/>
    <w:rsid w:val="00502A75"/>
    <w:rsid w:val="0050540C"/>
    <w:rsid w:val="00507362"/>
    <w:rsid w:val="00507809"/>
    <w:rsid w:val="00510BC4"/>
    <w:rsid w:val="00515C98"/>
    <w:rsid w:val="005170F7"/>
    <w:rsid w:val="00520DF9"/>
    <w:rsid w:val="00521A2A"/>
    <w:rsid w:val="0052406F"/>
    <w:rsid w:val="0053088C"/>
    <w:rsid w:val="005329BF"/>
    <w:rsid w:val="005347A3"/>
    <w:rsid w:val="00535351"/>
    <w:rsid w:val="005354B5"/>
    <w:rsid w:val="00540671"/>
    <w:rsid w:val="00540B82"/>
    <w:rsid w:val="00540C07"/>
    <w:rsid w:val="00543C10"/>
    <w:rsid w:val="005451D8"/>
    <w:rsid w:val="00547DA3"/>
    <w:rsid w:val="005500DA"/>
    <w:rsid w:val="00550EC9"/>
    <w:rsid w:val="00551C59"/>
    <w:rsid w:val="00554CAA"/>
    <w:rsid w:val="00555452"/>
    <w:rsid w:val="00556843"/>
    <w:rsid w:val="00560848"/>
    <w:rsid w:val="00562808"/>
    <w:rsid w:val="00566A8E"/>
    <w:rsid w:val="00570CCC"/>
    <w:rsid w:val="005710FB"/>
    <w:rsid w:val="00574F16"/>
    <w:rsid w:val="005834D4"/>
    <w:rsid w:val="0058420E"/>
    <w:rsid w:val="00586751"/>
    <w:rsid w:val="00586BC0"/>
    <w:rsid w:val="00586CB0"/>
    <w:rsid w:val="00591983"/>
    <w:rsid w:val="00592002"/>
    <w:rsid w:val="00592CC7"/>
    <w:rsid w:val="00596CF6"/>
    <w:rsid w:val="005A0CA8"/>
    <w:rsid w:val="005A2D9B"/>
    <w:rsid w:val="005A333F"/>
    <w:rsid w:val="005A6293"/>
    <w:rsid w:val="005A659D"/>
    <w:rsid w:val="005A7753"/>
    <w:rsid w:val="005B1EAD"/>
    <w:rsid w:val="005B26B5"/>
    <w:rsid w:val="005C0553"/>
    <w:rsid w:val="005C0D45"/>
    <w:rsid w:val="005C0FF4"/>
    <w:rsid w:val="005C3B59"/>
    <w:rsid w:val="005C70E1"/>
    <w:rsid w:val="005D0466"/>
    <w:rsid w:val="005D1861"/>
    <w:rsid w:val="005D23C9"/>
    <w:rsid w:val="005D3D9B"/>
    <w:rsid w:val="005D68F8"/>
    <w:rsid w:val="005D7636"/>
    <w:rsid w:val="005E3178"/>
    <w:rsid w:val="005E5C8D"/>
    <w:rsid w:val="005E5FCB"/>
    <w:rsid w:val="005F19C6"/>
    <w:rsid w:val="005F2AD2"/>
    <w:rsid w:val="005F34F6"/>
    <w:rsid w:val="006021F7"/>
    <w:rsid w:val="00603328"/>
    <w:rsid w:val="00603995"/>
    <w:rsid w:val="00610CA9"/>
    <w:rsid w:val="00611BCB"/>
    <w:rsid w:val="00612C25"/>
    <w:rsid w:val="00614A0F"/>
    <w:rsid w:val="00620424"/>
    <w:rsid w:val="00625D42"/>
    <w:rsid w:val="00632433"/>
    <w:rsid w:val="00632E1A"/>
    <w:rsid w:val="00633B25"/>
    <w:rsid w:val="006362D5"/>
    <w:rsid w:val="006419BD"/>
    <w:rsid w:val="006423D8"/>
    <w:rsid w:val="00647F47"/>
    <w:rsid w:val="00652805"/>
    <w:rsid w:val="0065362C"/>
    <w:rsid w:val="00654475"/>
    <w:rsid w:val="00657144"/>
    <w:rsid w:val="00660BC3"/>
    <w:rsid w:val="006643CB"/>
    <w:rsid w:val="006678A7"/>
    <w:rsid w:val="006729D0"/>
    <w:rsid w:val="006742FB"/>
    <w:rsid w:val="00674D17"/>
    <w:rsid w:val="0067643A"/>
    <w:rsid w:val="006804F1"/>
    <w:rsid w:val="00682E94"/>
    <w:rsid w:val="00683B38"/>
    <w:rsid w:val="006844D2"/>
    <w:rsid w:val="00684549"/>
    <w:rsid w:val="00685595"/>
    <w:rsid w:val="006925A6"/>
    <w:rsid w:val="0069340B"/>
    <w:rsid w:val="006A0D32"/>
    <w:rsid w:val="006A165F"/>
    <w:rsid w:val="006A1A9D"/>
    <w:rsid w:val="006A2624"/>
    <w:rsid w:val="006A369B"/>
    <w:rsid w:val="006A5229"/>
    <w:rsid w:val="006A6088"/>
    <w:rsid w:val="006A769A"/>
    <w:rsid w:val="006B248A"/>
    <w:rsid w:val="006B3CD0"/>
    <w:rsid w:val="006C1730"/>
    <w:rsid w:val="006D34AE"/>
    <w:rsid w:val="006D5C42"/>
    <w:rsid w:val="006D66C1"/>
    <w:rsid w:val="006E23F6"/>
    <w:rsid w:val="006E5E12"/>
    <w:rsid w:val="006F00A2"/>
    <w:rsid w:val="006F16F6"/>
    <w:rsid w:val="006F2F5A"/>
    <w:rsid w:val="006F377F"/>
    <w:rsid w:val="006F396C"/>
    <w:rsid w:val="006F495D"/>
    <w:rsid w:val="006F623E"/>
    <w:rsid w:val="006F7922"/>
    <w:rsid w:val="00701AD4"/>
    <w:rsid w:val="00703BDB"/>
    <w:rsid w:val="00704A48"/>
    <w:rsid w:val="0071158D"/>
    <w:rsid w:val="007127E8"/>
    <w:rsid w:val="0071790A"/>
    <w:rsid w:val="00720180"/>
    <w:rsid w:val="00720AC5"/>
    <w:rsid w:val="00723B8E"/>
    <w:rsid w:val="00730B45"/>
    <w:rsid w:val="00733EBE"/>
    <w:rsid w:val="00742059"/>
    <w:rsid w:val="00746ED8"/>
    <w:rsid w:val="0075194A"/>
    <w:rsid w:val="007520C9"/>
    <w:rsid w:val="007548E5"/>
    <w:rsid w:val="007554BF"/>
    <w:rsid w:val="00757324"/>
    <w:rsid w:val="00762AC8"/>
    <w:rsid w:val="00763B10"/>
    <w:rsid w:val="00763BA4"/>
    <w:rsid w:val="00764B92"/>
    <w:rsid w:val="00765EAA"/>
    <w:rsid w:val="0076673C"/>
    <w:rsid w:val="00773F74"/>
    <w:rsid w:val="0077447C"/>
    <w:rsid w:val="007843FA"/>
    <w:rsid w:val="007865EE"/>
    <w:rsid w:val="00786F31"/>
    <w:rsid w:val="007934B1"/>
    <w:rsid w:val="00793505"/>
    <w:rsid w:val="007937E6"/>
    <w:rsid w:val="0079561E"/>
    <w:rsid w:val="007958E7"/>
    <w:rsid w:val="00795ECB"/>
    <w:rsid w:val="00796EEC"/>
    <w:rsid w:val="00797EB5"/>
    <w:rsid w:val="007A0403"/>
    <w:rsid w:val="007A1BBC"/>
    <w:rsid w:val="007A262A"/>
    <w:rsid w:val="007A6E14"/>
    <w:rsid w:val="007A727F"/>
    <w:rsid w:val="007B0705"/>
    <w:rsid w:val="007B26B0"/>
    <w:rsid w:val="007B6D56"/>
    <w:rsid w:val="007C4C4F"/>
    <w:rsid w:val="007C4ED1"/>
    <w:rsid w:val="007C5633"/>
    <w:rsid w:val="007C5803"/>
    <w:rsid w:val="007C582E"/>
    <w:rsid w:val="007C69D8"/>
    <w:rsid w:val="007D0003"/>
    <w:rsid w:val="007D205D"/>
    <w:rsid w:val="007D3DCE"/>
    <w:rsid w:val="007D774C"/>
    <w:rsid w:val="007E13A0"/>
    <w:rsid w:val="007E216B"/>
    <w:rsid w:val="007E26A7"/>
    <w:rsid w:val="007E4122"/>
    <w:rsid w:val="007E4BE2"/>
    <w:rsid w:val="007E58B5"/>
    <w:rsid w:val="007F2F9C"/>
    <w:rsid w:val="007F4B45"/>
    <w:rsid w:val="008034FF"/>
    <w:rsid w:val="0081058C"/>
    <w:rsid w:val="00812905"/>
    <w:rsid w:val="00815258"/>
    <w:rsid w:val="00822560"/>
    <w:rsid w:val="00822C78"/>
    <w:rsid w:val="00825787"/>
    <w:rsid w:val="00831370"/>
    <w:rsid w:val="00831FB2"/>
    <w:rsid w:val="00836B88"/>
    <w:rsid w:val="0084675C"/>
    <w:rsid w:val="0084752E"/>
    <w:rsid w:val="0085070F"/>
    <w:rsid w:val="00855014"/>
    <w:rsid w:val="00856821"/>
    <w:rsid w:val="00864A63"/>
    <w:rsid w:val="00865A17"/>
    <w:rsid w:val="008667AA"/>
    <w:rsid w:val="00867024"/>
    <w:rsid w:val="00871809"/>
    <w:rsid w:val="0087361E"/>
    <w:rsid w:val="0087604C"/>
    <w:rsid w:val="00877548"/>
    <w:rsid w:val="00877ADE"/>
    <w:rsid w:val="0088032C"/>
    <w:rsid w:val="00880644"/>
    <w:rsid w:val="0088418C"/>
    <w:rsid w:val="008851E6"/>
    <w:rsid w:val="00886009"/>
    <w:rsid w:val="00886512"/>
    <w:rsid w:val="008912F0"/>
    <w:rsid w:val="00892359"/>
    <w:rsid w:val="008A0DDD"/>
    <w:rsid w:val="008A0DF1"/>
    <w:rsid w:val="008A358B"/>
    <w:rsid w:val="008A3C53"/>
    <w:rsid w:val="008B32E4"/>
    <w:rsid w:val="008C4A6D"/>
    <w:rsid w:val="008C4F2A"/>
    <w:rsid w:val="008C5F02"/>
    <w:rsid w:val="008C7268"/>
    <w:rsid w:val="008D2778"/>
    <w:rsid w:val="008E2F36"/>
    <w:rsid w:val="008E4B94"/>
    <w:rsid w:val="008F7152"/>
    <w:rsid w:val="0090120B"/>
    <w:rsid w:val="00902358"/>
    <w:rsid w:val="0090472E"/>
    <w:rsid w:val="00906E1C"/>
    <w:rsid w:val="009116FD"/>
    <w:rsid w:val="00914F8E"/>
    <w:rsid w:val="0091530B"/>
    <w:rsid w:val="00916CD8"/>
    <w:rsid w:val="009234A7"/>
    <w:rsid w:val="00924BBC"/>
    <w:rsid w:val="00925E9A"/>
    <w:rsid w:val="00926164"/>
    <w:rsid w:val="0093255C"/>
    <w:rsid w:val="0093467D"/>
    <w:rsid w:val="00934C78"/>
    <w:rsid w:val="00936CE8"/>
    <w:rsid w:val="0094049B"/>
    <w:rsid w:val="00940866"/>
    <w:rsid w:val="00947507"/>
    <w:rsid w:val="00950906"/>
    <w:rsid w:val="009562F0"/>
    <w:rsid w:val="0095636B"/>
    <w:rsid w:val="00956BCA"/>
    <w:rsid w:val="00961AEF"/>
    <w:rsid w:val="00964168"/>
    <w:rsid w:val="00964521"/>
    <w:rsid w:val="00965E19"/>
    <w:rsid w:val="009664A1"/>
    <w:rsid w:val="00966A2E"/>
    <w:rsid w:val="00967341"/>
    <w:rsid w:val="009732AF"/>
    <w:rsid w:val="009771E3"/>
    <w:rsid w:val="0097798B"/>
    <w:rsid w:val="0098003D"/>
    <w:rsid w:val="00982AC2"/>
    <w:rsid w:val="009834E6"/>
    <w:rsid w:val="00984BF6"/>
    <w:rsid w:val="00986A6E"/>
    <w:rsid w:val="00986BFA"/>
    <w:rsid w:val="009913C6"/>
    <w:rsid w:val="00993483"/>
    <w:rsid w:val="0099384A"/>
    <w:rsid w:val="00996BEA"/>
    <w:rsid w:val="009A0DB4"/>
    <w:rsid w:val="009A1257"/>
    <w:rsid w:val="009A3D7E"/>
    <w:rsid w:val="009B00A3"/>
    <w:rsid w:val="009B0A81"/>
    <w:rsid w:val="009B5C5C"/>
    <w:rsid w:val="009B64CA"/>
    <w:rsid w:val="009C3594"/>
    <w:rsid w:val="009C5070"/>
    <w:rsid w:val="009C7067"/>
    <w:rsid w:val="009D0343"/>
    <w:rsid w:val="009D0FE4"/>
    <w:rsid w:val="009D178D"/>
    <w:rsid w:val="009D4A66"/>
    <w:rsid w:val="009D5793"/>
    <w:rsid w:val="009D759C"/>
    <w:rsid w:val="009E3C72"/>
    <w:rsid w:val="009E55AD"/>
    <w:rsid w:val="009E5A3C"/>
    <w:rsid w:val="009F0904"/>
    <w:rsid w:val="009F185C"/>
    <w:rsid w:val="009F39A9"/>
    <w:rsid w:val="009F4144"/>
    <w:rsid w:val="009F486B"/>
    <w:rsid w:val="009F5754"/>
    <w:rsid w:val="00A00800"/>
    <w:rsid w:val="00A008CE"/>
    <w:rsid w:val="00A032BC"/>
    <w:rsid w:val="00A068E0"/>
    <w:rsid w:val="00A10F0E"/>
    <w:rsid w:val="00A112DB"/>
    <w:rsid w:val="00A11FEE"/>
    <w:rsid w:val="00A12DDA"/>
    <w:rsid w:val="00A1306B"/>
    <w:rsid w:val="00A20DA6"/>
    <w:rsid w:val="00A21007"/>
    <w:rsid w:val="00A267AC"/>
    <w:rsid w:val="00A31A6E"/>
    <w:rsid w:val="00A35388"/>
    <w:rsid w:val="00A35B2E"/>
    <w:rsid w:val="00A35C3E"/>
    <w:rsid w:val="00A36F7E"/>
    <w:rsid w:val="00A44666"/>
    <w:rsid w:val="00A530BA"/>
    <w:rsid w:val="00A63085"/>
    <w:rsid w:val="00A65D42"/>
    <w:rsid w:val="00A66415"/>
    <w:rsid w:val="00A67078"/>
    <w:rsid w:val="00A71E18"/>
    <w:rsid w:val="00A73092"/>
    <w:rsid w:val="00A7330E"/>
    <w:rsid w:val="00A73539"/>
    <w:rsid w:val="00A75602"/>
    <w:rsid w:val="00A765F8"/>
    <w:rsid w:val="00A92022"/>
    <w:rsid w:val="00A92761"/>
    <w:rsid w:val="00A92941"/>
    <w:rsid w:val="00A93124"/>
    <w:rsid w:val="00A96D27"/>
    <w:rsid w:val="00A97CB4"/>
    <w:rsid w:val="00AA1995"/>
    <w:rsid w:val="00AA2CAF"/>
    <w:rsid w:val="00AA3994"/>
    <w:rsid w:val="00AA7593"/>
    <w:rsid w:val="00AB4D73"/>
    <w:rsid w:val="00AB5F5D"/>
    <w:rsid w:val="00AC19F2"/>
    <w:rsid w:val="00AC562C"/>
    <w:rsid w:val="00AC7E59"/>
    <w:rsid w:val="00AC7F90"/>
    <w:rsid w:val="00AD14D0"/>
    <w:rsid w:val="00AD16AA"/>
    <w:rsid w:val="00AD1F00"/>
    <w:rsid w:val="00AD3273"/>
    <w:rsid w:val="00AD33D6"/>
    <w:rsid w:val="00AE034B"/>
    <w:rsid w:val="00AE478B"/>
    <w:rsid w:val="00AE661D"/>
    <w:rsid w:val="00AE678B"/>
    <w:rsid w:val="00AE7D0F"/>
    <w:rsid w:val="00AF042F"/>
    <w:rsid w:val="00AF34BF"/>
    <w:rsid w:val="00AF3955"/>
    <w:rsid w:val="00B07595"/>
    <w:rsid w:val="00B076AA"/>
    <w:rsid w:val="00B10F49"/>
    <w:rsid w:val="00B11088"/>
    <w:rsid w:val="00B1395F"/>
    <w:rsid w:val="00B151CC"/>
    <w:rsid w:val="00B15F0F"/>
    <w:rsid w:val="00B27A25"/>
    <w:rsid w:val="00B33A4A"/>
    <w:rsid w:val="00B33BDD"/>
    <w:rsid w:val="00B340D6"/>
    <w:rsid w:val="00B34405"/>
    <w:rsid w:val="00B35AF1"/>
    <w:rsid w:val="00B40D3A"/>
    <w:rsid w:val="00B47B23"/>
    <w:rsid w:val="00B51A95"/>
    <w:rsid w:val="00B51C85"/>
    <w:rsid w:val="00B52CE6"/>
    <w:rsid w:val="00B5442E"/>
    <w:rsid w:val="00B54B95"/>
    <w:rsid w:val="00B5516E"/>
    <w:rsid w:val="00B55CEA"/>
    <w:rsid w:val="00B57E1D"/>
    <w:rsid w:val="00B60582"/>
    <w:rsid w:val="00B60783"/>
    <w:rsid w:val="00B612AF"/>
    <w:rsid w:val="00B61572"/>
    <w:rsid w:val="00B6286E"/>
    <w:rsid w:val="00B66173"/>
    <w:rsid w:val="00B7186D"/>
    <w:rsid w:val="00B75002"/>
    <w:rsid w:val="00B766FE"/>
    <w:rsid w:val="00B809C8"/>
    <w:rsid w:val="00B813D4"/>
    <w:rsid w:val="00B823F3"/>
    <w:rsid w:val="00B85BAE"/>
    <w:rsid w:val="00B866FE"/>
    <w:rsid w:val="00B911E1"/>
    <w:rsid w:val="00B96486"/>
    <w:rsid w:val="00B97CD8"/>
    <w:rsid w:val="00BA0785"/>
    <w:rsid w:val="00BA0D3A"/>
    <w:rsid w:val="00BA19D2"/>
    <w:rsid w:val="00BA1A16"/>
    <w:rsid w:val="00BB4BEA"/>
    <w:rsid w:val="00BC0451"/>
    <w:rsid w:val="00BC07ED"/>
    <w:rsid w:val="00BC08C6"/>
    <w:rsid w:val="00BC1B13"/>
    <w:rsid w:val="00BC271B"/>
    <w:rsid w:val="00BC3093"/>
    <w:rsid w:val="00BC6D7D"/>
    <w:rsid w:val="00BC7240"/>
    <w:rsid w:val="00BD3D96"/>
    <w:rsid w:val="00BD4468"/>
    <w:rsid w:val="00BD593B"/>
    <w:rsid w:val="00BE0723"/>
    <w:rsid w:val="00BF1582"/>
    <w:rsid w:val="00BF2043"/>
    <w:rsid w:val="00BF4A34"/>
    <w:rsid w:val="00BF5401"/>
    <w:rsid w:val="00BF736A"/>
    <w:rsid w:val="00C012EA"/>
    <w:rsid w:val="00C038AE"/>
    <w:rsid w:val="00C120A6"/>
    <w:rsid w:val="00C13576"/>
    <w:rsid w:val="00C20069"/>
    <w:rsid w:val="00C212AA"/>
    <w:rsid w:val="00C25C05"/>
    <w:rsid w:val="00C27340"/>
    <w:rsid w:val="00C327B4"/>
    <w:rsid w:val="00C43DB1"/>
    <w:rsid w:val="00C51AF9"/>
    <w:rsid w:val="00C5343A"/>
    <w:rsid w:val="00C608C8"/>
    <w:rsid w:val="00C6596C"/>
    <w:rsid w:val="00C65DA0"/>
    <w:rsid w:val="00C71205"/>
    <w:rsid w:val="00C72E27"/>
    <w:rsid w:val="00C8132F"/>
    <w:rsid w:val="00C8560C"/>
    <w:rsid w:val="00C86FFE"/>
    <w:rsid w:val="00C92B19"/>
    <w:rsid w:val="00C931FA"/>
    <w:rsid w:val="00C94F64"/>
    <w:rsid w:val="00C97B32"/>
    <w:rsid w:val="00CA3B00"/>
    <w:rsid w:val="00CA5335"/>
    <w:rsid w:val="00CA6D57"/>
    <w:rsid w:val="00CA6FDB"/>
    <w:rsid w:val="00CA7EEF"/>
    <w:rsid w:val="00CB0A78"/>
    <w:rsid w:val="00CB3418"/>
    <w:rsid w:val="00CB5C23"/>
    <w:rsid w:val="00CB652B"/>
    <w:rsid w:val="00CB676B"/>
    <w:rsid w:val="00CB70CD"/>
    <w:rsid w:val="00CC21F6"/>
    <w:rsid w:val="00CC2345"/>
    <w:rsid w:val="00CC4A09"/>
    <w:rsid w:val="00CC555D"/>
    <w:rsid w:val="00CC78D1"/>
    <w:rsid w:val="00CD243E"/>
    <w:rsid w:val="00CD2747"/>
    <w:rsid w:val="00CD4DBC"/>
    <w:rsid w:val="00CD5D64"/>
    <w:rsid w:val="00CD5F8F"/>
    <w:rsid w:val="00CE0A3E"/>
    <w:rsid w:val="00CE33EC"/>
    <w:rsid w:val="00CE36EA"/>
    <w:rsid w:val="00CE546A"/>
    <w:rsid w:val="00CE59B7"/>
    <w:rsid w:val="00CE6673"/>
    <w:rsid w:val="00CF2A71"/>
    <w:rsid w:val="00CF3BC4"/>
    <w:rsid w:val="00CF6D4D"/>
    <w:rsid w:val="00D0093C"/>
    <w:rsid w:val="00D04C47"/>
    <w:rsid w:val="00D062CA"/>
    <w:rsid w:val="00D06939"/>
    <w:rsid w:val="00D07F0A"/>
    <w:rsid w:val="00D15AEC"/>
    <w:rsid w:val="00D15B9D"/>
    <w:rsid w:val="00D172B6"/>
    <w:rsid w:val="00D17956"/>
    <w:rsid w:val="00D22999"/>
    <w:rsid w:val="00D240FB"/>
    <w:rsid w:val="00D250AB"/>
    <w:rsid w:val="00D2728C"/>
    <w:rsid w:val="00D27F61"/>
    <w:rsid w:val="00D308CB"/>
    <w:rsid w:val="00D312D6"/>
    <w:rsid w:val="00D34846"/>
    <w:rsid w:val="00D42A6B"/>
    <w:rsid w:val="00D43236"/>
    <w:rsid w:val="00D436C0"/>
    <w:rsid w:val="00D45150"/>
    <w:rsid w:val="00D475E9"/>
    <w:rsid w:val="00D54FEF"/>
    <w:rsid w:val="00D5520F"/>
    <w:rsid w:val="00D610DC"/>
    <w:rsid w:val="00D61A5B"/>
    <w:rsid w:val="00D62845"/>
    <w:rsid w:val="00D7050E"/>
    <w:rsid w:val="00D7613B"/>
    <w:rsid w:val="00D765F0"/>
    <w:rsid w:val="00D76D66"/>
    <w:rsid w:val="00D84873"/>
    <w:rsid w:val="00D85538"/>
    <w:rsid w:val="00D856DA"/>
    <w:rsid w:val="00D910C5"/>
    <w:rsid w:val="00D951B5"/>
    <w:rsid w:val="00D96F6A"/>
    <w:rsid w:val="00DA0A40"/>
    <w:rsid w:val="00DA2F92"/>
    <w:rsid w:val="00DA3B51"/>
    <w:rsid w:val="00DA5285"/>
    <w:rsid w:val="00DB5300"/>
    <w:rsid w:val="00DB5532"/>
    <w:rsid w:val="00DB5621"/>
    <w:rsid w:val="00DC2DBC"/>
    <w:rsid w:val="00DC394F"/>
    <w:rsid w:val="00DC4C65"/>
    <w:rsid w:val="00DD0448"/>
    <w:rsid w:val="00DD5D71"/>
    <w:rsid w:val="00DD7814"/>
    <w:rsid w:val="00DE02A5"/>
    <w:rsid w:val="00DE184F"/>
    <w:rsid w:val="00DE3D07"/>
    <w:rsid w:val="00DE4D23"/>
    <w:rsid w:val="00DE4F22"/>
    <w:rsid w:val="00DF011A"/>
    <w:rsid w:val="00DF0520"/>
    <w:rsid w:val="00DF152E"/>
    <w:rsid w:val="00DF2799"/>
    <w:rsid w:val="00DF63BB"/>
    <w:rsid w:val="00E00622"/>
    <w:rsid w:val="00E02293"/>
    <w:rsid w:val="00E03844"/>
    <w:rsid w:val="00E0445B"/>
    <w:rsid w:val="00E069D7"/>
    <w:rsid w:val="00E07FFE"/>
    <w:rsid w:val="00E13B6D"/>
    <w:rsid w:val="00E14AFE"/>
    <w:rsid w:val="00E14B11"/>
    <w:rsid w:val="00E21BCA"/>
    <w:rsid w:val="00E21DCC"/>
    <w:rsid w:val="00E26826"/>
    <w:rsid w:val="00E3394C"/>
    <w:rsid w:val="00E36381"/>
    <w:rsid w:val="00E36AAD"/>
    <w:rsid w:val="00E36F6A"/>
    <w:rsid w:val="00E3753A"/>
    <w:rsid w:val="00E37828"/>
    <w:rsid w:val="00E43AF4"/>
    <w:rsid w:val="00E47C76"/>
    <w:rsid w:val="00E511AF"/>
    <w:rsid w:val="00E51ADA"/>
    <w:rsid w:val="00E53C2C"/>
    <w:rsid w:val="00E61A25"/>
    <w:rsid w:val="00E62F1E"/>
    <w:rsid w:val="00E708C2"/>
    <w:rsid w:val="00E83591"/>
    <w:rsid w:val="00E847CC"/>
    <w:rsid w:val="00E86A26"/>
    <w:rsid w:val="00E90B0D"/>
    <w:rsid w:val="00E9213A"/>
    <w:rsid w:val="00E9371C"/>
    <w:rsid w:val="00EA1AF0"/>
    <w:rsid w:val="00EA24E9"/>
    <w:rsid w:val="00EA559F"/>
    <w:rsid w:val="00EA6495"/>
    <w:rsid w:val="00EA6B69"/>
    <w:rsid w:val="00EB1466"/>
    <w:rsid w:val="00EB3613"/>
    <w:rsid w:val="00EB3B15"/>
    <w:rsid w:val="00EB7412"/>
    <w:rsid w:val="00EC0398"/>
    <w:rsid w:val="00EC0745"/>
    <w:rsid w:val="00EC301B"/>
    <w:rsid w:val="00EC62EC"/>
    <w:rsid w:val="00EC6F45"/>
    <w:rsid w:val="00EC7B3A"/>
    <w:rsid w:val="00ED504A"/>
    <w:rsid w:val="00ED5763"/>
    <w:rsid w:val="00ED72A2"/>
    <w:rsid w:val="00EE18BE"/>
    <w:rsid w:val="00EE3E1D"/>
    <w:rsid w:val="00EF2F30"/>
    <w:rsid w:val="00EF4573"/>
    <w:rsid w:val="00EF5013"/>
    <w:rsid w:val="00EF74BA"/>
    <w:rsid w:val="00F025E8"/>
    <w:rsid w:val="00F0449F"/>
    <w:rsid w:val="00F1292F"/>
    <w:rsid w:val="00F12DA8"/>
    <w:rsid w:val="00F16128"/>
    <w:rsid w:val="00F162F3"/>
    <w:rsid w:val="00F16EEB"/>
    <w:rsid w:val="00F17846"/>
    <w:rsid w:val="00F227AF"/>
    <w:rsid w:val="00F253F6"/>
    <w:rsid w:val="00F320C8"/>
    <w:rsid w:val="00F40195"/>
    <w:rsid w:val="00F41615"/>
    <w:rsid w:val="00F435FF"/>
    <w:rsid w:val="00F45244"/>
    <w:rsid w:val="00F470F9"/>
    <w:rsid w:val="00F51C75"/>
    <w:rsid w:val="00F52CB5"/>
    <w:rsid w:val="00F55BDB"/>
    <w:rsid w:val="00F57F30"/>
    <w:rsid w:val="00F57F49"/>
    <w:rsid w:val="00F70BA8"/>
    <w:rsid w:val="00F70D1A"/>
    <w:rsid w:val="00F72294"/>
    <w:rsid w:val="00F73F10"/>
    <w:rsid w:val="00F777EE"/>
    <w:rsid w:val="00F8423C"/>
    <w:rsid w:val="00F90D37"/>
    <w:rsid w:val="00F91262"/>
    <w:rsid w:val="00F93D08"/>
    <w:rsid w:val="00F96064"/>
    <w:rsid w:val="00FA027F"/>
    <w:rsid w:val="00FA6628"/>
    <w:rsid w:val="00FB12EB"/>
    <w:rsid w:val="00FB1A69"/>
    <w:rsid w:val="00FB1CA6"/>
    <w:rsid w:val="00FB1FAB"/>
    <w:rsid w:val="00FB2E8F"/>
    <w:rsid w:val="00FB3188"/>
    <w:rsid w:val="00FB43A3"/>
    <w:rsid w:val="00FB49F8"/>
    <w:rsid w:val="00FB6E48"/>
    <w:rsid w:val="00FC191F"/>
    <w:rsid w:val="00FC4E79"/>
    <w:rsid w:val="00FD12AD"/>
    <w:rsid w:val="00FD2EAC"/>
    <w:rsid w:val="00FD3003"/>
    <w:rsid w:val="00FE198C"/>
    <w:rsid w:val="00FE2A03"/>
    <w:rsid w:val="00FE5A98"/>
    <w:rsid w:val="00FE620E"/>
    <w:rsid w:val="00FF05B0"/>
    <w:rsid w:val="00FF5BA6"/>
    <w:rsid w:val="00FF63EA"/>
    <w:rsid w:val="00FF754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78B"/>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678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78B"/>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678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276</Words>
  <Characters>1577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St. Boniface Research Centre</Company>
  <LinksUpToDate>false</LinksUpToDate>
  <CharactersWithSpaces>1850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Zahradka, Peter</cp:lastModifiedBy>
  <cp:revision>2</cp:revision>
  <dcterms:created xsi:type="dcterms:W3CDTF">2019-05-14T20:00:00Z</dcterms:created>
  <dcterms:modified xsi:type="dcterms:W3CDTF">2019-05-14T20:00:00Z</dcterms:modified>
</cp:coreProperties>
</file>