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4607" w:rsidRPr="00871F8F" w:rsidRDefault="008B4607" w:rsidP="008B4607">
      <w:pPr>
        <w:spacing w:line="480" w:lineRule="auto"/>
        <w:rPr>
          <w:rFonts w:ascii="Times New Roman" w:eastAsia="PMingLiU" w:hAnsi="Times New Roman" w:cs="Times New Roman"/>
          <w:b/>
          <w:szCs w:val="24"/>
        </w:rPr>
      </w:pPr>
      <w:r w:rsidRPr="00871F8F">
        <w:rPr>
          <w:rFonts w:ascii="Times New Roman" w:eastAsia="PMingLiU" w:hAnsi="Times New Roman" w:cs="Times New Roman"/>
          <w:b/>
          <w:szCs w:val="24"/>
        </w:rPr>
        <w:t>SUPPLEMENTARY MATERIALS</w:t>
      </w:r>
    </w:p>
    <w:p w:rsidR="008B4607" w:rsidRPr="00933B38" w:rsidRDefault="008B4607" w:rsidP="008B4607">
      <w:pPr>
        <w:spacing w:line="480" w:lineRule="auto"/>
        <w:rPr>
          <w:rFonts w:ascii="Times New Roman" w:hAnsi="Times New Roman" w:cs="Times New Roman"/>
          <w:szCs w:val="24"/>
          <w:lang w:eastAsia="zh-CN"/>
        </w:rPr>
      </w:pPr>
      <w:bookmarkStart w:id="0" w:name="_GoBack"/>
      <w:r w:rsidRPr="00871F8F">
        <w:rPr>
          <w:rFonts w:ascii="Times New Roman" w:eastAsia="PMingLiU" w:hAnsi="Times New Roman" w:cs="Times New Roman"/>
          <w:szCs w:val="24"/>
        </w:rPr>
        <w:t>Supplementary table 1</w:t>
      </w:r>
      <w:bookmarkEnd w:id="0"/>
      <w:r w:rsidRPr="00871F8F">
        <w:rPr>
          <w:rFonts w:ascii="Times New Roman" w:eastAsia="PMingLiU" w:hAnsi="Times New Roman" w:cs="Times New Roman"/>
          <w:szCs w:val="24"/>
        </w:rPr>
        <w:t>.</w:t>
      </w:r>
      <w:r w:rsidRPr="00871F8F">
        <w:rPr>
          <w:rFonts w:ascii="Times New Roman" w:hAnsi="Times New Roman" w:cs="Times New Roman"/>
          <w:szCs w:val="24"/>
          <w:lang w:eastAsia="zh-CN"/>
        </w:rPr>
        <w:t xml:space="preserve"> </w:t>
      </w:r>
      <w:r w:rsidRPr="00871F8F">
        <w:rPr>
          <w:rFonts w:ascii="Times New Roman" w:eastAsia="PMingLiU" w:hAnsi="Times New Roman" w:cs="Times New Roman" w:hint="eastAsia"/>
          <w:szCs w:val="24"/>
        </w:rPr>
        <w:t>M</w:t>
      </w:r>
      <w:r w:rsidRPr="00933B38">
        <w:rPr>
          <w:rFonts w:ascii="Times New Roman" w:eastAsia="PMingLiU" w:hAnsi="Times New Roman" w:cs="Times New Roman"/>
          <w:szCs w:val="24"/>
        </w:rPr>
        <w:t xml:space="preserve">ultivariate analysis </w:t>
      </w:r>
      <w:r>
        <w:rPr>
          <w:rFonts w:ascii="Times New Roman" w:eastAsia="PMingLiU" w:hAnsi="Times New Roman" w:cs="Times New Roman"/>
          <w:szCs w:val="24"/>
        </w:rPr>
        <w:t xml:space="preserve">based on New BMI </w:t>
      </w:r>
      <w:r w:rsidRPr="00933B38">
        <w:rPr>
          <w:rFonts w:ascii="Times New Roman" w:eastAsia="PMingLiU" w:hAnsi="Times New Roman" w:cs="Times New Roman"/>
          <w:szCs w:val="24"/>
        </w:rPr>
        <w:t>for overall and one-year all-cause cumulative mortality.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94"/>
        <w:gridCol w:w="2580"/>
        <w:gridCol w:w="812"/>
        <w:gridCol w:w="2501"/>
        <w:gridCol w:w="888"/>
        <w:gridCol w:w="2613"/>
        <w:gridCol w:w="771"/>
      </w:tblGrid>
      <w:tr w:rsidR="008B4607" w:rsidRPr="00871F8F" w:rsidTr="00C872C7">
        <w:trPr>
          <w:trHeight w:val="340"/>
          <w:jc w:val="center"/>
        </w:trPr>
        <w:tc>
          <w:tcPr>
            <w:tcW w:w="135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4607" w:rsidRPr="00933B38" w:rsidRDefault="008B4607" w:rsidP="00C872C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  <w:lang w:eastAsia="zh-CN"/>
              </w:rPr>
            </w:pPr>
          </w:p>
        </w:tc>
        <w:tc>
          <w:tcPr>
            <w:tcW w:w="12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All</w:t>
            </w:r>
          </w:p>
        </w:tc>
        <w:tc>
          <w:tcPr>
            <w:tcW w:w="1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Female</w:t>
            </w:r>
          </w:p>
        </w:tc>
        <w:tc>
          <w:tcPr>
            <w:tcW w:w="1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Male</w:t>
            </w:r>
          </w:p>
        </w:tc>
      </w:tr>
      <w:tr w:rsidR="008B4607" w:rsidRPr="00871F8F" w:rsidTr="00C872C7">
        <w:trPr>
          <w:trHeight w:val="340"/>
          <w:jc w:val="center"/>
        </w:trPr>
        <w:tc>
          <w:tcPr>
            <w:tcW w:w="13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B4607" w:rsidRPr="00933B38" w:rsidRDefault="008B4607" w:rsidP="00C872C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Variables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Adjusted HR (95% CI)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P</w:t>
            </w:r>
          </w:p>
        </w:tc>
        <w:tc>
          <w:tcPr>
            <w:tcW w:w="8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Adjusted HR (95% CI)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P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Adjusted HR (95% CI)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P</w:t>
            </w:r>
          </w:p>
        </w:tc>
      </w:tr>
      <w:tr w:rsidR="008B4607" w:rsidRPr="00871F8F" w:rsidTr="00C872C7">
        <w:trPr>
          <w:trHeight w:val="340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4607" w:rsidRPr="00933B38" w:rsidRDefault="008B4607" w:rsidP="00C872C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Overall all-cause</w:t>
            </w:r>
            <w:r w:rsidRPr="00933B38">
              <w:rPr>
                <w:rFonts w:ascii="Times New Roman" w:eastAsia="PMingLiU" w:hAnsi="Times New Roman" w:cs="Times New Roman"/>
                <w:szCs w:val="24"/>
              </w:rPr>
              <w:t xml:space="preserve"> cumulative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 xml:space="preserve"> mortality</w:t>
            </w:r>
          </w:p>
        </w:tc>
      </w:tr>
      <w:tr w:rsidR="008B4607" w:rsidRPr="00871F8F" w:rsidTr="00C872C7">
        <w:trPr>
          <w:trHeight w:val="340"/>
          <w:jc w:val="center"/>
        </w:trPr>
        <w:tc>
          <w:tcPr>
            <w:tcW w:w="13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4607" w:rsidRPr="00933B38" w:rsidRDefault="008B4607" w:rsidP="00C872C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New BMI (per 1 kg/m</w:t>
            </w:r>
            <w:r w:rsidRPr="00933B38">
              <w:rPr>
                <w:rFonts w:ascii="Times New Roman" w:hAnsi="Times New Roman" w:cs="Times New Roman"/>
                <w:szCs w:val="24"/>
                <w:vertAlign w:val="superscript"/>
                <w:lang w:eastAsia="zh-CN"/>
              </w:rPr>
              <w:t>2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 xml:space="preserve"> increase)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0.999 (0.925-1.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079)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0.978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1.069 (0.974-1.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173)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0.162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0.850 (0.740-0.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977)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0.022</w:t>
            </w:r>
          </w:p>
        </w:tc>
      </w:tr>
      <w:tr w:rsidR="008B4607" w:rsidRPr="00871F8F" w:rsidTr="00C872C7">
        <w:trPr>
          <w:trHeight w:val="340"/>
          <w:jc w:val="center"/>
        </w:trPr>
        <w:tc>
          <w:tcPr>
            <w:tcW w:w="13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4607" w:rsidRPr="00933B38" w:rsidRDefault="008B4607" w:rsidP="00C872C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New BMI ≥ 20 vs. &lt; 20 kg/m</w:t>
            </w:r>
            <w:r w:rsidRPr="00933B38">
              <w:rPr>
                <w:rFonts w:ascii="Times New Roman" w:hAnsi="Times New Roman" w:cs="Times New Roman"/>
                <w:szCs w:val="24"/>
                <w:vertAlign w:val="superscript"/>
                <w:lang w:eastAsia="zh-CN"/>
              </w:rPr>
              <w:t>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0.621 (0.275-1.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404)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0.253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1.386 (0.325-5.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918)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0.659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0.300 (0.104-0.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867)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0.026</w:t>
            </w:r>
          </w:p>
        </w:tc>
      </w:tr>
      <w:tr w:rsidR="008B4607" w:rsidRPr="00871F8F" w:rsidTr="00C872C7">
        <w:trPr>
          <w:trHeight w:val="340"/>
          <w:jc w:val="center"/>
        </w:trPr>
        <w:tc>
          <w:tcPr>
            <w:tcW w:w="13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4607" w:rsidRPr="00871F8F" w:rsidRDefault="008B4607" w:rsidP="00C872C7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871F8F">
              <w:rPr>
                <w:rFonts w:ascii="Times New Roman" w:eastAsia="PMingLiU" w:hAnsi="Times New Roman" w:cs="Times New Roman"/>
                <w:kern w:val="0"/>
                <w:szCs w:val="24"/>
              </w:rPr>
              <w:t>Overweight vs. normal weight</w:t>
            </w:r>
            <w:r w:rsidRPr="00871F8F">
              <w:rPr>
                <w:rFonts w:ascii="Times New Roman" w:eastAsia="PMingLiU" w:hAnsi="Times New Roman" w:cs="Times New Roman"/>
                <w:kern w:val="0"/>
                <w:szCs w:val="24"/>
                <w:vertAlign w:val="superscript"/>
              </w:rPr>
              <w:t>*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0.641 (0.348-1.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180)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0.153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1.128 (</w:t>
            </w: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0.514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-2.478)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0.763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0.146 (0.040-0.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536)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0.004</w:t>
            </w:r>
          </w:p>
        </w:tc>
      </w:tr>
      <w:tr w:rsidR="008B4607" w:rsidRPr="00871F8F" w:rsidTr="00C872C7">
        <w:trPr>
          <w:trHeight w:val="340"/>
          <w:jc w:val="center"/>
        </w:trPr>
        <w:tc>
          <w:tcPr>
            <w:tcW w:w="13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4607" w:rsidRPr="00871F8F" w:rsidRDefault="008B4607" w:rsidP="00C872C7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871F8F">
              <w:rPr>
                <w:rFonts w:ascii="Times New Roman" w:eastAsia="PMingLiU" w:hAnsi="Times New Roman" w:cs="Times New Roman"/>
                <w:kern w:val="0"/>
                <w:szCs w:val="24"/>
              </w:rPr>
              <w:t>Obesity vs. normal weight</w:t>
            </w:r>
            <w:r w:rsidRPr="00871F8F">
              <w:rPr>
                <w:rFonts w:ascii="Times New Roman" w:eastAsia="PMingLiU" w:hAnsi="Times New Roman" w:cs="Times New Roman"/>
                <w:kern w:val="0"/>
                <w:szCs w:val="24"/>
                <w:vertAlign w:val="superscript"/>
              </w:rPr>
              <w:t>*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1.143 (</w:t>
            </w: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0.385-3.390)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0.809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1.418 (0.362-5.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551)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0.616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0.845 (0.109-6.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549)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0.872</w:t>
            </w:r>
          </w:p>
        </w:tc>
      </w:tr>
      <w:tr w:rsidR="008B4607" w:rsidRPr="00871F8F" w:rsidTr="00C872C7">
        <w:trPr>
          <w:trHeight w:val="340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:rsidR="008B4607" w:rsidRPr="00933B38" w:rsidRDefault="008B4607" w:rsidP="00C872C7">
            <w:pPr>
              <w:spacing w:line="480" w:lineRule="auto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 xml:space="preserve">One-year all-cause </w:t>
            </w:r>
            <w:r w:rsidRPr="00933B38">
              <w:rPr>
                <w:rFonts w:ascii="Times New Roman" w:eastAsia="PMingLiU" w:hAnsi="Times New Roman" w:cs="Times New Roman"/>
                <w:szCs w:val="24"/>
              </w:rPr>
              <w:t>cumulative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 xml:space="preserve"> mortality</w:t>
            </w:r>
          </w:p>
        </w:tc>
      </w:tr>
      <w:tr w:rsidR="008B4607" w:rsidRPr="00871F8F" w:rsidTr="00C872C7">
        <w:trPr>
          <w:trHeight w:val="340"/>
          <w:jc w:val="center"/>
        </w:trPr>
        <w:tc>
          <w:tcPr>
            <w:tcW w:w="13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4607" w:rsidRPr="00933B38" w:rsidRDefault="008B4607" w:rsidP="00C872C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New BMI (per 1 kg/m</w:t>
            </w:r>
            <w:r w:rsidRPr="00933B38">
              <w:rPr>
                <w:rFonts w:ascii="Times New Roman" w:hAnsi="Times New Roman" w:cs="Times New Roman"/>
                <w:szCs w:val="24"/>
                <w:vertAlign w:val="superscript"/>
                <w:lang w:eastAsia="zh-CN"/>
              </w:rPr>
              <w:t>2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 xml:space="preserve"> increase)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0.998 (0.906-1.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099)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0.962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1.059 (0.948-1.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182)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0.309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0.818 (0.684-0.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979)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0.028</w:t>
            </w:r>
          </w:p>
        </w:tc>
      </w:tr>
      <w:tr w:rsidR="008B4607" w:rsidRPr="00871F8F" w:rsidTr="00C872C7">
        <w:trPr>
          <w:trHeight w:val="340"/>
          <w:jc w:val="center"/>
        </w:trPr>
        <w:tc>
          <w:tcPr>
            <w:tcW w:w="13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4607" w:rsidRPr="00933B38" w:rsidRDefault="008B4607" w:rsidP="00C872C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New BMI ≥ 20 vs. &lt; 20 kg/m</w:t>
            </w:r>
            <w:r w:rsidRPr="00933B38">
              <w:rPr>
                <w:rFonts w:ascii="Times New Roman" w:hAnsi="Times New Roman" w:cs="Times New Roman"/>
                <w:szCs w:val="24"/>
                <w:vertAlign w:val="superscript"/>
                <w:lang w:eastAsia="zh-CN"/>
              </w:rPr>
              <w:t>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0.482 (0.193-1.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206)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0.119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0.912 (0.203-4.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104)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0.904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/>
                <w:bCs/>
                <w:szCs w:val="24"/>
                <w:lang w:eastAsia="zh-CN"/>
              </w:rPr>
              <w:t>0.211 (0.058-0.774)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bCs/>
                <w:szCs w:val="24"/>
                <w:lang w:eastAsia="zh-CN"/>
              </w:rPr>
              <w:t>0.019</w:t>
            </w:r>
          </w:p>
        </w:tc>
      </w:tr>
      <w:tr w:rsidR="008B4607" w:rsidRPr="00871F8F" w:rsidTr="00C872C7">
        <w:trPr>
          <w:trHeight w:val="340"/>
          <w:jc w:val="center"/>
        </w:trPr>
        <w:tc>
          <w:tcPr>
            <w:tcW w:w="13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4607" w:rsidRPr="00871F8F" w:rsidRDefault="008B4607" w:rsidP="00C872C7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871F8F">
              <w:rPr>
                <w:rFonts w:ascii="Times New Roman" w:eastAsia="PMingLiU" w:hAnsi="Times New Roman" w:cs="Times New Roman"/>
                <w:kern w:val="0"/>
                <w:szCs w:val="24"/>
              </w:rPr>
              <w:t>Overweight vs. normal weight</w:t>
            </w:r>
            <w:r w:rsidRPr="00871F8F">
              <w:rPr>
                <w:rFonts w:ascii="Times New Roman" w:eastAsia="PMingLiU" w:hAnsi="Times New Roman" w:cs="Times New Roman"/>
                <w:kern w:val="0"/>
                <w:szCs w:val="24"/>
                <w:vertAlign w:val="superscript"/>
              </w:rPr>
              <w:t>*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0.368 (0.149-0.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908)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0.030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0.562 (0.185-1.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710)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0.310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0.052 (0.005-0.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521)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0.012</w:t>
            </w:r>
          </w:p>
        </w:tc>
      </w:tr>
      <w:tr w:rsidR="008B4607" w:rsidRPr="00871F8F" w:rsidTr="00C872C7">
        <w:trPr>
          <w:trHeight w:val="340"/>
          <w:jc w:val="center"/>
        </w:trPr>
        <w:tc>
          <w:tcPr>
            <w:tcW w:w="13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B4607" w:rsidRPr="00871F8F" w:rsidRDefault="008B4607" w:rsidP="00C872C7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871F8F">
              <w:rPr>
                <w:rFonts w:ascii="Times New Roman" w:eastAsia="PMingLiU" w:hAnsi="Times New Roman" w:cs="Times New Roman"/>
                <w:kern w:val="0"/>
                <w:szCs w:val="24"/>
              </w:rPr>
              <w:t>Obesity vs. normal weight</w:t>
            </w:r>
            <w:r w:rsidRPr="00871F8F">
              <w:rPr>
                <w:rFonts w:ascii="Times New Roman" w:eastAsia="PMingLiU" w:hAnsi="Times New Roman" w:cs="Times New Roman"/>
                <w:kern w:val="0"/>
                <w:szCs w:val="24"/>
                <w:vertAlign w:val="superscript"/>
              </w:rPr>
              <w:t>*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1.859 (0.591-5.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851)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0.289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1.699 (0.394-7.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335)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0.478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1.407 (0.155-12.</w:t>
            </w:r>
            <w:r w:rsidRPr="00933B38">
              <w:rPr>
                <w:rFonts w:ascii="Times New Roman" w:hAnsi="Times New Roman" w:cs="Times New Roman"/>
                <w:szCs w:val="24"/>
                <w:lang w:eastAsia="zh-CN"/>
              </w:rPr>
              <w:t>768)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B4607" w:rsidRPr="00933B38" w:rsidRDefault="008B4607" w:rsidP="00C872C7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33B38">
              <w:rPr>
                <w:rFonts w:ascii="Times New Roman" w:hAnsi="Times New Roman" w:cs="Times New Roman" w:hint="eastAsia"/>
                <w:szCs w:val="24"/>
                <w:lang w:eastAsia="zh-CN"/>
              </w:rPr>
              <w:t>0.762</w:t>
            </w:r>
          </w:p>
        </w:tc>
      </w:tr>
    </w:tbl>
    <w:p w:rsidR="008B4607" w:rsidRPr="00A47C17" w:rsidRDefault="008B4607" w:rsidP="008B4607">
      <w:pPr>
        <w:spacing w:line="480" w:lineRule="auto"/>
        <w:rPr>
          <w:rFonts w:ascii="Times New Roman" w:eastAsia="華康海報體W9" w:hAnsi="Times New Roman" w:cs="Times New Roman"/>
          <w:szCs w:val="24"/>
        </w:rPr>
      </w:pPr>
      <w:r w:rsidRPr="00A47C17">
        <w:rPr>
          <w:rFonts w:ascii="Times New Roman" w:eastAsia="華康海報體W9" w:hAnsi="Times New Roman" w:cs="Times New Roman"/>
          <w:szCs w:val="24"/>
        </w:rPr>
        <w:t>Abbreviation: BMI, body mass index; BSA, body surface area; HR, hazard ratio.</w:t>
      </w:r>
    </w:p>
    <w:p w:rsidR="00255193" w:rsidRPr="008B4607" w:rsidRDefault="008B4607" w:rsidP="008B4607">
      <w:pPr>
        <w:spacing w:line="480" w:lineRule="auto"/>
        <w:rPr>
          <w:rFonts w:ascii="Times New Roman" w:eastAsia="PMingLiU" w:hAnsi="Times New Roman" w:cs="Times New Roman" w:hint="eastAsia"/>
          <w:szCs w:val="24"/>
        </w:rPr>
      </w:pPr>
      <w:r w:rsidRPr="00A47C17">
        <w:rPr>
          <w:rFonts w:ascii="Times New Roman" w:eastAsia="華康海報體W9" w:hAnsi="Times New Roman" w:cs="Times New Roman"/>
          <w:szCs w:val="24"/>
        </w:rPr>
        <w:t xml:space="preserve">* Normal weight: </w:t>
      </w:r>
      <w:r>
        <w:rPr>
          <w:rFonts w:ascii="Times New Roman" w:eastAsia="華康海報體W9" w:hAnsi="Times New Roman" w:cs="Times New Roman"/>
          <w:szCs w:val="24"/>
        </w:rPr>
        <w:t xml:space="preserve">New </w:t>
      </w:r>
      <w:r w:rsidRPr="00A47C17">
        <w:rPr>
          <w:rFonts w:ascii="Times New Roman" w:eastAsia="PMingLiU" w:hAnsi="Times New Roman" w:cs="Times New Roman"/>
          <w:szCs w:val="24"/>
        </w:rPr>
        <w:t>BMI &lt; 25</w:t>
      </w:r>
      <w:r w:rsidRPr="00A47C17">
        <w:rPr>
          <w:rFonts w:ascii="Times New Roman" w:eastAsia="PMingLiU" w:hAnsi="Times New Roman" w:cs="Times New Roman"/>
          <w:kern w:val="0"/>
          <w:szCs w:val="24"/>
        </w:rPr>
        <w:t xml:space="preserve"> kg/m</w:t>
      </w:r>
      <w:r w:rsidRPr="00A47C17">
        <w:rPr>
          <w:rFonts w:ascii="Times New Roman" w:eastAsia="PMingLiU" w:hAnsi="Times New Roman" w:cs="Times New Roman"/>
          <w:kern w:val="0"/>
          <w:szCs w:val="24"/>
          <w:vertAlign w:val="superscript"/>
        </w:rPr>
        <w:t>2</w:t>
      </w:r>
      <w:r w:rsidRPr="00A47C17">
        <w:rPr>
          <w:rFonts w:ascii="Times New Roman" w:eastAsia="PMingLiU" w:hAnsi="Times New Roman" w:cs="Times New Roman"/>
          <w:szCs w:val="24"/>
        </w:rPr>
        <w:t>; overweight: 25</w:t>
      </w:r>
      <w:r w:rsidRPr="00A47C17">
        <w:rPr>
          <w:rFonts w:ascii="Times New Roman" w:eastAsia="PMingLiU" w:hAnsi="Times New Roman" w:cs="Times New Roman"/>
          <w:kern w:val="0"/>
          <w:szCs w:val="24"/>
        </w:rPr>
        <w:t xml:space="preserve"> kg/m</w:t>
      </w:r>
      <w:r w:rsidRPr="00A47C17">
        <w:rPr>
          <w:rFonts w:ascii="Times New Roman" w:eastAsia="PMingLiU" w:hAnsi="Times New Roman" w:cs="Times New Roman"/>
          <w:kern w:val="0"/>
          <w:szCs w:val="24"/>
          <w:vertAlign w:val="superscript"/>
        </w:rPr>
        <w:t>2</w:t>
      </w:r>
      <w:r w:rsidRPr="00A47C17">
        <w:rPr>
          <w:rFonts w:ascii="Times New Roman" w:eastAsia="PMingLiU" w:hAnsi="Times New Roman" w:cs="Times New Roman"/>
          <w:szCs w:val="24"/>
        </w:rPr>
        <w:t xml:space="preserve"> ≤ </w:t>
      </w:r>
      <w:r>
        <w:rPr>
          <w:rFonts w:ascii="Times New Roman" w:eastAsia="華康海報體W9" w:hAnsi="Times New Roman" w:cs="Times New Roman"/>
          <w:szCs w:val="24"/>
        </w:rPr>
        <w:t xml:space="preserve">New </w:t>
      </w:r>
      <w:r w:rsidRPr="00A47C17">
        <w:rPr>
          <w:rFonts w:ascii="Times New Roman" w:eastAsia="PMingLiU" w:hAnsi="Times New Roman" w:cs="Times New Roman"/>
          <w:szCs w:val="24"/>
        </w:rPr>
        <w:t>BMI &lt; 30</w:t>
      </w:r>
      <w:r w:rsidRPr="00A47C17">
        <w:rPr>
          <w:rFonts w:ascii="Times New Roman" w:eastAsia="PMingLiU" w:hAnsi="Times New Roman" w:cs="Times New Roman"/>
          <w:kern w:val="0"/>
          <w:szCs w:val="24"/>
        </w:rPr>
        <w:t xml:space="preserve"> kg/m</w:t>
      </w:r>
      <w:r w:rsidRPr="00A47C17">
        <w:rPr>
          <w:rFonts w:ascii="Times New Roman" w:eastAsia="PMingLiU" w:hAnsi="Times New Roman" w:cs="Times New Roman"/>
          <w:kern w:val="0"/>
          <w:szCs w:val="24"/>
          <w:vertAlign w:val="superscript"/>
        </w:rPr>
        <w:t>2</w:t>
      </w:r>
      <w:r w:rsidRPr="00A47C17">
        <w:rPr>
          <w:rFonts w:ascii="Times New Roman" w:eastAsia="PMingLiU" w:hAnsi="Times New Roman" w:cs="Times New Roman"/>
          <w:szCs w:val="24"/>
        </w:rPr>
        <w:t xml:space="preserve">; obesity: </w:t>
      </w:r>
      <w:r>
        <w:rPr>
          <w:rFonts w:ascii="Times New Roman" w:eastAsia="華康海報體W9" w:hAnsi="Times New Roman" w:cs="Times New Roman"/>
          <w:szCs w:val="24"/>
        </w:rPr>
        <w:t xml:space="preserve">New </w:t>
      </w:r>
      <w:r w:rsidRPr="00A47C17">
        <w:rPr>
          <w:rFonts w:ascii="Times New Roman" w:eastAsia="PMingLiU" w:hAnsi="Times New Roman" w:cs="Times New Roman"/>
          <w:szCs w:val="24"/>
        </w:rPr>
        <w:t xml:space="preserve">BMI ≥ 30 </w:t>
      </w:r>
      <w:r w:rsidRPr="00A47C17">
        <w:rPr>
          <w:rFonts w:ascii="Times New Roman" w:eastAsia="PMingLiU" w:hAnsi="Times New Roman" w:cs="Times New Roman"/>
          <w:kern w:val="0"/>
          <w:szCs w:val="24"/>
        </w:rPr>
        <w:t>kg/m</w:t>
      </w:r>
      <w:r w:rsidRPr="00A47C17">
        <w:rPr>
          <w:rFonts w:ascii="Times New Roman" w:eastAsia="PMingLiU" w:hAnsi="Times New Roman" w:cs="Times New Roman"/>
          <w:kern w:val="0"/>
          <w:szCs w:val="24"/>
          <w:vertAlign w:val="superscript"/>
        </w:rPr>
        <w:t>2</w:t>
      </w:r>
      <w:r w:rsidRPr="00A47C17">
        <w:rPr>
          <w:rFonts w:ascii="Times New Roman" w:eastAsia="PMingLiU" w:hAnsi="Times New Roman" w:cs="Times New Roman"/>
          <w:szCs w:val="24"/>
        </w:rPr>
        <w:t>.</w:t>
      </w:r>
    </w:p>
    <w:sectPr w:rsidR="00255193" w:rsidRPr="008B4607">
      <w:pgSz w:w="16839" w:h="11907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華康海報體W9">
    <w:altName w:val="Arial Unicode MS"/>
    <w:charset w:val="88"/>
    <w:family w:val="decorative"/>
    <w:pitch w:val="default"/>
    <w:sig w:usb0="00000000" w:usb1="000000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607"/>
    <w:rsid w:val="00255193"/>
    <w:rsid w:val="008B4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8E2FB"/>
  <w15:chartTrackingRefBased/>
  <w15:docId w15:val="{4F600643-DF53-4234-B1D1-C1ED8702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607"/>
    <w:pPr>
      <w:widowControl w:val="0"/>
    </w:pPr>
    <w:rPr>
      <w:sz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 DAN</dc:creator>
  <cp:keywords/>
  <dc:description/>
  <cp:lastModifiedBy>ZHEN DAN</cp:lastModifiedBy>
  <cp:revision>1</cp:revision>
  <dcterms:created xsi:type="dcterms:W3CDTF">2020-02-29T06:35:00Z</dcterms:created>
  <dcterms:modified xsi:type="dcterms:W3CDTF">2020-02-29T06:36:00Z</dcterms:modified>
</cp:coreProperties>
</file>