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18DD1" w14:textId="7B4CA37F" w:rsidR="00C05D64" w:rsidRPr="00494C87" w:rsidRDefault="00C05D64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4C87">
        <w:rPr>
          <w:rFonts w:ascii="Times New Roman" w:hAnsi="Times New Roman" w:cs="Times New Roman"/>
          <w:b/>
          <w:bCs/>
          <w:sz w:val="24"/>
          <w:szCs w:val="24"/>
        </w:rPr>
        <w:t>SUPPLEMENTARY TABL</w:t>
      </w:r>
      <w:bookmarkStart w:id="0" w:name="_GoBack"/>
      <w:bookmarkEnd w:id="0"/>
      <w:r w:rsidRPr="00494C87">
        <w:rPr>
          <w:rFonts w:ascii="Times New Roman" w:hAnsi="Times New Roman" w:cs="Times New Roman"/>
          <w:b/>
          <w:bCs/>
          <w:sz w:val="24"/>
          <w:szCs w:val="24"/>
        </w:rPr>
        <w:t>ES</w:t>
      </w:r>
    </w:p>
    <w:p w14:paraId="1355FF52" w14:textId="45FEC790" w:rsidR="007F0C74" w:rsidRPr="00494C87" w:rsidRDefault="007F0C74" w:rsidP="00C05D64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94C8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 w:rsidRPr="00494C87">
        <w:rPr>
          <w:rFonts w:ascii="Times New Roman" w:hAnsi="Times New Roman" w:cs="Times New Roman"/>
          <w:bCs/>
          <w:sz w:val="24"/>
          <w:szCs w:val="24"/>
        </w:rPr>
        <w:t xml:space="preserve">Cardiogenic shock etiology and device used at each center enrolled. </w:t>
      </w:r>
    </w:p>
    <w:tbl>
      <w:tblPr>
        <w:tblStyle w:val="TableGri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134"/>
        <w:gridCol w:w="1134"/>
        <w:gridCol w:w="1134"/>
        <w:gridCol w:w="1134"/>
        <w:gridCol w:w="1309"/>
        <w:gridCol w:w="1418"/>
      </w:tblGrid>
      <w:tr w:rsidR="00494C87" w:rsidRPr="00494C87" w14:paraId="4A495E27" w14:textId="794AD949" w:rsidTr="007F23D9">
        <w:trPr>
          <w:trHeight w:val="30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BE398B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72FAD5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C87">
              <w:rPr>
                <w:rFonts w:ascii="Times New Roman" w:hAnsi="Times New Roman" w:cs="Times New Roman"/>
                <w:b/>
              </w:rPr>
              <w:t>Center 1</w:t>
            </w:r>
          </w:p>
          <w:p w14:paraId="1AB24C09" w14:textId="0AC7F031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C87">
              <w:rPr>
                <w:rFonts w:ascii="Times New Roman" w:hAnsi="Times New Roman" w:cs="Times New Roman"/>
                <w:b/>
              </w:rPr>
              <w:t>(n=4)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31D45A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C87">
              <w:rPr>
                <w:rFonts w:ascii="Times New Roman" w:hAnsi="Times New Roman" w:cs="Times New Roman"/>
                <w:b/>
              </w:rPr>
              <w:t>Center 2</w:t>
            </w:r>
          </w:p>
          <w:p w14:paraId="451BB422" w14:textId="0FBC80DE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C87">
              <w:rPr>
                <w:rFonts w:ascii="Times New Roman" w:hAnsi="Times New Roman" w:cs="Times New Roman"/>
                <w:b/>
              </w:rPr>
              <w:t>(n=24)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CB09F7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C87">
              <w:rPr>
                <w:rFonts w:ascii="Times New Roman" w:hAnsi="Times New Roman" w:cs="Times New Roman"/>
                <w:b/>
              </w:rPr>
              <w:t>Center 3</w:t>
            </w:r>
          </w:p>
          <w:p w14:paraId="52DA6566" w14:textId="562761ED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C87">
              <w:rPr>
                <w:rFonts w:ascii="Times New Roman" w:hAnsi="Times New Roman" w:cs="Times New Roman"/>
                <w:b/>
              </w:rPr>
              <w:t>(n=8)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A7ED5B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C87">
              <w:rPr>
                <w:rFonts w:ascii="Times New Roman" w:hAnsi="Times New Roman" w:cs="Times New Roman"/>
                <w:b/>
              </w:rPr>
              <w:t>Center 4</w:t>
            </w:r>
          </w:p>
          <w:p w14:paraId="1F70ED39" w14:textId="40B6D3BF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C87">
              <w:rPr>
                <w:rFonts w:ascii="Times New Roman" w:hAnsi="Times New Roman" w:cs="Times New Roman"/>
                <w:b/>
              </w:rPr>
              <w:t>(n=7)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14:paraId="33635F5F" w14:textId="77777777" w:rsidR="007F23D9" w:rsidRPr="00494C87" w:rsidRDefault="007F23D9" w:rsidP="007F23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C87">
              <w:rPr>
                <w:rFonts w:ascii="Times New Roman" w:hAnsi="Times New Roman" w:cs="Times New Roman"/>
                <w:b/>
              </w:rPr>
              <w:t>VA-ECMO</w:t>
            </w:r>
          </w:p>
          <w:p w14:paraId="4724CFFF" w14:textId="2108DE5C" w:rsidR="007F23D9" w:rsidRPr="00494C87" w:rsidRDefault="007F23D9" w:rsidP="007F23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C87">
              <w:rPr>
                <w:rFonts w:ascii="Times New Roman" w:hAnsi="Times New Roman" w:cs="Times New Roman"/>
                <w:b/>
              </w:rPr>
              <w:t>(n=30)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4739F9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proofErr w:type="spellStart"/>
            <w:r w:rsidRPr="00494C87">
              <w:rPr>
                <w:rFonts w:ascii="Times New Roman" w:hAnsi="Times New Roman" w:cs="Times New Roman"/>
                <w:b/>
              </w:rPr>
              <w:t>Impella</w:t>
            </w:r>
            <w:proofErr w:type="spellEnd"/>
            <w:r w:rsidRPr="00494C87">
              <w:rPr>
                <w:rFonts w:ascii="Times New Roman" w:hAnsi="Times New Roman" w:cs="Times New Roman"/>
                <w:b/>
              </w:rPr>
              <w:t xml:space="preserve"> CP</w:t>
            </w:r>
            <w:r w:rsidRPr="00494C87">
              <w:rPr>
                <w:rFonts w:ascii="Times New Roman" w:hAnsi="Times New Roman"/>
                <w:sz w:val="24"/>
                <w:vertAlign w:val="superscript"/>
              </w:rPr>
              <w:t>®</w:t>
            </w:r>
          </w:p>
          <w:p w14:paraId="477EAC3F" w14:textId="5833966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C87">
              <w:rPr>
                <w:rFonts w:ascii="Times New Roman" w:hAnsi="Times New Roman" w:cs="Times New Roman"/>
                <w:b/>
              </w:rPr>
              <w:t>(n=13)</w:t>
            </w:r>
          </w:p>
        </w:tc>
      </w:tr>
      <w:tr w:rsidR="00494C87" w:rsidRPr="00494C87" w14:paraId="00602A9C" w14:textId="61A2C7EC" w:rsidTr="007F23D9">
        <w:trPr>
          <w:trHeight w:val="300"/>
        </w:trPr>
        <w:tc>
          <w:tcPr>
            <w:tcW w:w="33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ADCBB7" w14:textId="77777777" w:rsidR="007F23D9" w:rsidRPr="00494C87" w:rsidRDefault="007F23D9" w:rsidP="007F0C7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Acute myocardial infarction (%)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6D2B9B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4 (21%)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2ECA86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11 (58%)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1C6221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4 (21%)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ED5198" w14:textId="467F3AEE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0C777D78" w14:textId="37E650EB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100 (53%)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CDC9D2C" w14:textId="3A87E935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9 (47%)</w:t>
            </w:r>
          </w:p>
        </w:tc>
      </w:tr>
      <w:tr w:rsidR="00494C87" w:rsidRPr="00494C87" w14:paraId="6C4C656C" w14:textId="76868529" w:rsidTr="007F23D9">
        <w:trPr>
          <w:trHeight w:val="300"/>
        </w:trPr>
        <w:tc>
          <w:tcPr>
            <w:tcW w:w="3369" w:type="dxa"/>
            <w:noWrap/>
            <w:vAlign w:val="center"/>
          </w:tcPr>
          <w:p w14:paraId="06B482DB" w14:textId="78FEE88B" w:rsidR="007F23D9" w:rsidRPr="00494C87" w:rsidRDefault="007F23D9" w:rsidP="007F0C7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Acute decompensation of chronic heart failure (</w:t>
            </w:r>
            <w:r w:rsidRPr="00494C87">
              <w:rPr>
                <w:rFonts w:ascii="Times New Roman" w:hAnsi="Times New Roman" w:cs="Times New Roman"/>
                <w:i/>
                <w:iCs/>
              </w:rPr>
              <w:t>%</w:t>
            </w:r>
            <w:r w:rsidRPr="00494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560CB285" w14:textId="662C1714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4029838A" w14:textId="447E3A66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4 (40%)</w:t>
            </w:r>
          </w:p>
        </w:tc>
        <w:tc>
          <w:tcPr>
            <w:tcW w:w="1134" w:type="dxa"/>
            <w:noWrap/>
            <w:vAlign w:val="center"/>
          </w:tcPr>
          <w:p w14:paraId="13A81C34" w14:textId="3993369E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2 (20%)</w:t>
            </w:r>
          </w:p>
        </w:tc>
        <w:tc>
          <w:tcPr>
            <w:tcW w:w="1134" w:type="dxa"/>
            <w:noWrap/>
            <w:vAlign w:val="center"/>
          </w:tcPr>
          <w:p w14:paraId="334EACEA" w14:textId="5FA323E3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4 (40%)</w:t>
            </w:r>
          </w:p>
        </w:tc>
        <w:tc>
          <w:tcPr>
            <w:tcW w:w="1309" w:type="dxa"/>
          </w:tcPr>
          <w:p w14:paraId="45F32B9A" w14:textId="287449AF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8 (80%)</w:t>
            </w:r>
          </w:p>
        </w:tc>
        <w:tc>
          <w:tcPr>
            <w:tcW w:w="1418" w:type="dxa"/>
          </w:tcPr>
          <w:p w14:paraId="21AF707B" w14:textId="764976EF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2 (20%)</w:t>
            </w:r>
          </w:p>
        </w:tc>
      </w:tr>
      <w:tr w:rsidR="00494C87" w:rsidRPr="00494C87" w14:paraId="212A38C8" w14:textId="627AD874" w:rsidTr="007F23D9">
        <w:trPr>
          <w:trHeight w:val="300"/>
        </w:trPr>
        <w:tc>
          <w:tcPr>
            <w:tcW w:w="3369" w:type="dxa"/>
            <w:noWrap/>
            <w:vAlign w:val="center"/>
          </w:tcPr>
          <w:p w14:paraId="044F55DA" w14:textId="668B9064" w:rsidR="007F23D9" w:rsidRPr="00494C87" w:rsidRDefault="007F23D9" w:rsidP="007F0C7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 xml:space="preserve">Primary </w:t>
            </w:r>
            <w:r w:rsidR="00B42A1C" w:rsidRPr="00494C87">
              <w:rPr>
                <w:rFonts w:ascii="Times New Roman" w:hAnsi="Times New Roman" w:cs="Times New Roman"/>
              </w:rPr>
              <w:t xml:space="preserve">transplant </w:t>
            </w:r>
            <w:r w:rsidRPr="00494C87">
              <w:rPr>
                <w:rFonts w:ascii="Times New Roman" w:hAnsi="Times New Roman" w:cs="Times New Roman"/>
              </w:rPr>
              <w:t>graft failure (%)</w:t>
            </w:r>
          </w:p>
        </w:tc>
        <w:tc>
          <w:tcPr>
            <w:tcW w:w="1134" w:type="dxa"/>
            <w:noWrap/>
            <w:vAlign w:val="center"/>
          </w:tcPr>
          <w:p w14:paraId="729D41FE" w14:textId="22511C82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15F9A586" w14:textId="1CBF5E60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3 (75%)</w:t>
            </w:r>
          </w:p>
        </w:tc>
        <w:tc>
          <w:tcPr>
            <w:tcW w:w="1134" w:type="dxa"/>
            <w:noWrap/>
            <w:vAlign w:val="center"/>
          </w:tcPr>
          <w:p w14:paraId="254FB6C2" w14:textId="749456B9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7E230957" w14:textId="79CFECD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 (25%)</w:t>
            </w:r>
          </w:p>
        </w:tc>
        <w:tc>
          <w:tcPr>
            <w:tcW w:w="1309" w:type="dxa"/>
          </w:tcPr>
          <w:p w14:paraId="52C17BD2" w14:textId="4062E75C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4 (100%)</w:t>
            </w:r>
          </w:p>
        </w:tc>
        <w:tc>
          <w:tcPr>
            <w:tcW w:w="1418" w:type="dxa"/>
          </w:tcPr>
          <w:p w14:paraId="1DCEB5B5" w14:textId="2D528D4A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</w:tr>
      <w:tr w:rsidR="00494C87" w:rsidRPr="00494C87" w14:paraId="1D197FF5" w14:textId="1E1D92E2" w:rsidTr="007F23D9">
        <w:trPr>
          <w:trHeight w:val="300"/>
        </w:trPr>
        <w:tc>
          <w:tcPr>
            <w:tcW w:w="3369" w:type="dxa"/>
            <w:noWrap/>
            <w:vAlign w:val="center"/>
          </w:tcPr>
          <w:p w14:paraId="6BD112F7" w14:textId="79843878" w:rsidR="007F23D9" w:rsidRPr="00494C87" w:rsidRDefault="007F23D9" w:rsidP="007F0C7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Cardiac arrest (%)</w:t>
            </w:r>
          </w:p>
        </w:tc>
        <w:tc>
          <w:tcPr>
            <w:tcW w:w="1134" w:type="dxa"/>
            <w:noWrap/>
            <w:vAlign w:val="center"/>
          </w:tcPr>
          <w:p w14:paraId="4ED1846B" w14:textId="60774928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56D1CBEB" w14:textId="5B3E5D38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3 (75%)</w:t>
            </w:r>
          </w:p>
        </w:tc>
        <w:tc>
          <w:tcPr>
            <w:tcW w:w="1134" w:type="dxa"/>
            <w:noWrap/>
            <w:vAlign w:val="center"/>
          </w:tcPr>
          <w:p w14:paraId="4988E869" w14:textId="028B1772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2448EF85" w14:textId="2D0F2BAF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 (25%)</w:t>
            </w:r>
          </w:p>
        </w:tc>
        <w:tc>
          <w:tcPr>
            <w:tcW w:w="1309" w:type="dxa"/>
          </w:tcPr>
          <w:p w14:paraId="28435BCE" w14:textId="7A9B7765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2 (50%)</w:t>
            </w:r>
          </w:p>
        </w:tc>
        <w:tc>
          <w:tcPr>
            <w:tcW w:w="1418" w:type="dxa"/>
          </w:tcPr>
          <w:p w14:paraId="6F98AF6E" w14:textId="5DA7A5E6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2 (50%)</w:t>
            </w:r>
          </w:p>
        </w:tc>
      </w:tr>
      <w:tr w:rsidR="00494C87" w:rsidRPr="00494C87" w14:paraId="083EA771" w14:textId="4F8F0C2A" w:rsidTr="007F23D9">
        <w:trPr>
          <w:trHeight w:val="300"/>
        </w:trPr>
        <w:tc>
          <w:tcPr>
            <w:tcW w:w="3369" w:type="dxa"/>
            <w:noWrap/>
            <w:vAlign w:val="center"/>
            <w:hideMark/>
          </w:tcPr>
          <w:p w14:paraId="1A7FA633" w14:textId="64608999" w:rsidR="007F23D9" w:rsidRPr="00494C87" w:rsidRDefault="007F23D9" w:rsidP="007F0C74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4C87">
              <w:rPr>
                <w:rFonts w:ascii="Times New Roman" w:hAnsi="Times New Roman" w:cs="Times New Roman"/>
              </w:rPr>
              <w:t>Postcardiotomy</w:t>
            </w:r>
            <w:proofErr w:type="spellEnd"/>
            <w:r w:rsidR="00B42A1C" w:rsidRPr="00494C87">
              <w:rPr>
                <w:rFonts w:ascii="Times New Roman" w:hAnsi="Times New Roman" w:cs="Times New Roman"/>
              </w:rPr>
              <w:t xml:space="preserve"> syndrome</w:t>
            </w:r>
            <w:r w:rsidRPr="00494C8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134" w:type="dxa"/>
            <w:noWrap/>
            <w:vAlign w:val="center"/>
            <w:hideMark/>
          </w:tcPr>
          <w:p w14:paraId="2E17BE5B" w14:textId="26CCCE1B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5FEE7C01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 (33%)</w:t>
            </w:r>
          </w:p>
        </w:tc>
        <w:tc>
          <w:tcPr>
            <w:tcW w:w="1134" w:type="dxa"/>
            <w:noWrap/>
            <w:vAlign w:val="center"/>
            <w:hideMark/>
          </w:tcPr>
          <w:p w14:paraId="5B180F20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 (33%)</w:t>
            </w:r>
          </w:p>
        </w:tc>
        <w:tc>
          <w:tcPr>
            <w:tcW w:w="1134" w:type="dxa"/>
            <w:noWrap/>
            <w:vAlign w:val="center"/>
            <w:hideMark/>
          </w:tcPr>
          <w:p w14:paraId="45091385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 (33%)</w:t>
            </w:r>
          </w:p>
        </w:tc>
        <w:tc>
          <w:tcPr>
            <w:tcW w:w="1309" w:type="dxa"/>
          </w:tcPr>
          <w:p w14:paraId="2FCF5309" w14:textId="5D52B202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3 (100%)</w:t>
            </w:r>
          </w:p>
        </w:tc>
        <w:tc>
          <w:tcPr>
            <w:tcW w:w="1418" w:type="dxa"/>
          </w:tcPr>
          <w:p w14:paraId="3DD2952E" w14:textId="4883D2F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</w:tr>
      <w:tr w:rsidR="00494C87" w:rsidRPr="00494C87" w14:paraId="42B1533E" w14:textId="52B1CB18" w:rsidTr="007F23D9">
        <w:trPr>
          <w:trHeight w:val="300"/>
        </w:trPr>
        <w:tc>
          <w:tcPr>
            <w:tcW w:w="3369" w:type="dxa"/>
            <w:noWrap/>
            <w:vAlign w:val="center"/>
            <w:hideMark/>
          </w:tcPr>
          <w:p w14:paraId="66AA5086" w14:textId="77777777" w:rsidR="007F23D9" w:rsidRPr="00494C87" w:rsidRDefault="007F23D9" w:rsidP="007F0C7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Pulmonary thromboembolism (%)</w:t>
            </w:r>
          </w:p>
        </w:tc>
        <w:tc>
          <w:tcPr>
            <w:tcW w:w="1134" w:type="dxa"/>
            <w:noWrap/>
            <w:vAlign w:val="center"/>
            <w:hideMark/>
          </w:tcPr>
          <w:p w14:paraId="2EE0008B" w14:textId="4D9B12F4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6281A27F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 (50%)</w:t>
            </w:r>
          </w:p>
        </w:tc>
        <w:tc>
          <w:tcPr>
            <w:tcW w:w="1134" w:type="dxa"/>
            <w:noWrap/>
            <w:vAlign w:val="center"/>
            <w:hideMark/>
          </w:tcPr>
          <w:p w14:paraId="2243BF5A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 (50%)</w:t>
            </w:r>
          </w:p>
        </w:tc>
        <w:tc>
          <w:tcPr>
            <w:tcW w:w="1134" w:type="dxa"/>
            <w:noWrap/>
            <w:vAlign w:val="center"/>
            <w:hideMark/>
          </w:tcPr>
          <w:p w14:paraId="1C1091AD" w14:textId="434BE7DD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9" w:type="dxa"/>
          </w:tcPr>
          <w:p w14:paraId="0ECFB8E5" w14:textId="6CE4E43F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2 (100%)</w:t>
            </w:r>
          </w:p>
        </w:tc>
        <w:tc>
          <w:tcPr>
            <w:tcW w:w="1418" w:type="dxa"/>
          </w:tcPr>
          <w:p w14:paraId="09C93934" w14:textId="24153B5A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</w:tr>
      <w:tr w:rsidR="00494C87" w:rsidRPr="00494C87" w14:paraId="77C3BB71" w14:textId="07A43F6F" w:rsidTr="007F23D9">
        <w:trPr>
          <w:trHeight w:val="300"/>
        </w:trPr>
        <w:tc>
          <w:tcPr>
            <w:tcW w:w="3369" w:type="dxa"/>
            <w:noWrap/>
            <w:vAlign w:val="center"/>
          </w:tcPr>
          <w:p w14:paraId="27D3509C" w14:textId="7E5D93BA" w:rsidR="007F23D9" w:rsidRPr="00494C87" w:rsidRDefault="007F23D9" w:rsidP="007F0C7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Myocarditis (%)</w:t>
            </w:r>
          </w:p>
        </w:tc>
        <w:tc>
          <w:tcPr>
            <w:tcW w:w="1134" w:type="dxa"/>
            <w:noWrap/>
            <w:vAlign w:val="center"/>
          </w:tcPr>
          <w:p w14:paraId="70C83767" w14:textId="66F95216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4C02563D" w14:textId="05CEF83A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 (100%)</w:t>
            </w:r>
          </w:p>
        </w:tc>
        <w:tc>
          <w:tcPr>
            <w:tcW w:w="1134" w:type="dxa"/>
            <w:noWrap/>
            <w:vAlign w:val="center"/>
          </w:tcPr>
          <w:p w14:paraId="10B34AB0" w14:textId="70158190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49450453" w14:textId="04186FDF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9" w:type="dxa"/>
          </w:tcPr>
          <w:p w14:paraId="3A54F733" w14:textId="731EACFA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 (100%)</w:t>
            </w:r>
          </w:p>
        </w:tc>
        <w:tc>
          <w:tcPr>
            <w:tcW w:w="1418" w:type="dxa"/>
          </w:tcPr>
          <w:p w14:paraId="43223A00" w14:textId="7ADEE60F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</w:tr>
      <w:tr w:rsidR="00494C87" w:rsidRPr="00494C87" w14:paraId="09104495" w14:textId="1317E014" w:rsidTr="007F23D9">
        <w:trPr>
          <w:trHeight w:val="300"/>
        </w:trPr>
        <w:tc>
          <w:tcPr>
            <w:tcW w:w="3369" w:type="dxa"/>
            <w:noWrap/>
            <w:vAlign w:val="center"/>
            <w:hideMark/>
          </w:tcPr>
          <w:p w14:paraId="2AFACF58" w14:textId="77777777" w:rsidR="007F23D9" w:rsidRPr="00494C87" w:rsidRDefault="007F23D9" w:rsidP="007F0C7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VA-ECMO (%)</w:t>
            </w:r>
          </w:p>
        </w:tc>
        <w:tc>
          <w:tcPr>
            <w:tcW w:w="1134" w:type="dxa"/>
            <w:noWrap/>
            <w:vAlign w:val="center"/>
            <w:hideMark/>
          </w:tcPr>
          <w:p w14:paraId="72F12F05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2 (7%)</w:t>
            </w:r>
          </w:p>
        </w:tc>
        <w:tc>
          <w:tcPr>
            <w:tcW w:w="1134" w:type="dxa"/>
            <w:noWrap/>
            <w:vAlign w:val="center"/>
            <w:hideMark/>
          </w:tcPr>
          <w:p w14:paraId="29A5BAAB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16 (53%)</w:t>
            </w:r>
          </w:p>
        </w:tc>
        <w:tc>
          <w:tcPr>
            <w:tcW w:w="1134" w:type="dxa"/>
            <w:noWrap/>
            <w:vAlign w:val="center"/>
            <w:hideMark/>
          </w:tcPr>
          <w:p w14:paraId="55F702AB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5 (17%)</w:t>
            </w:r>
          </w:p>
        </w:tc>
        <w:tc>
          <w:tcPr>
            <w:tcW w:w="1134" w:type="dxa"/>
            <w:noWrap/>
            <w:vAlign w:val="center"/>
            <w:hideMark/>
          </w:tcPr>
          <w:p w14:paraId="002E3E14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7 (23%)</w:t>
            </w:r>
          </w:p>
        </w:tc>
        <w:tc>
          <w:tcPr>
            <w:tcW w:w="1309" w:type="dxa"/>
          </w:tcPr>
          <w:p w14:paraId="49801D48" w14:textId="542CB560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15FC1D16" w14:textId="5236FB51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</w:tr>
      <w:tr w:rsidR="00494C87" w:rsidRPr="00494C87" w14:paraId="3C98590E" w14:textId="03F482DA" w:rsidTr="007F23D9">
        <w:trPr>
          <w:trHeight w:val="300"/>
        </w:trPr>
        <w:tc>
          <w:tcPr>
            <w:tcW w:w="33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23CE43" w14:textId="50EA0EC4" w:rsidR="007F23D9" w:rsidRPr="00494C87" w:rsidRDefault="007F23D9" w:rsidP="007F0C74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Impella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 xml:space="preserve"> CP</w:t>
            </w:r>
            <w:bookmarkStart w:id="1" w:name="_Hlk27384666"/>
            <w:r w:rsidRPr="00494C87">
              <w:rPr>
                <w:rFonts w:ascii="Times New Roman" w:hAnsi="Times New Roman"/>
                <w:sz w:val="24"/>
                <w:vertAlign w:val="superscript"/>
              </w:rPr>
              <w:t>®</w:t>
            </w:r>
            <w:bookmarkEnd w:id="1"/>
            <w:r w:rsidRPr="00494C8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ACC929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2 (15%)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ADD281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8 (62%)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7189F0" w14:textId="77777777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3 (23%)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C58552" w14:textId="041A526F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62B3278A" w14:textId="120DA00F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4C9EF7" w14:textId="22542B4B" w:rsidR="007F23D9" w:rsidRPr="00494C87" w:rsidRDefault="007F23D9" w:rsidP="007F0C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C87">
              <w:rPr>
                <w:rFonts w:ascii="Times New Roman" w:hAnsi="Times New Roman" w:cs="Times New Roman"/>
              </w:rPr>
              <w:t>-</w:t>
            </w:r>
          </w:p>
        </w:tc>
      </w:tr>
    </w:tbl>
    <w:p w14:paraId="1B08D164" w14:textId="6935053D" w:rsidR="007F0C74" w:rsidRPr="00494C87" w:rsidRDefault="002639BD" w:rsidP="00C05D64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494C87">
        <w:rPr>
          <w:rFonts w:ascii="Times New Roman" w:hAnsi="Times New Roman" w:cs="Times New Roman"/>
          <w:sz w:val="24"/>
          <w:szCs w:val="24"/>
          <w:lang w:val="pt-BR"/>
        </w:rPr>
        <w:t>VA-ECMO, veno-arterial extracorporeal membrane oxygenation</w:t>
      </w:r>
    </w:p>
    <w:p w14:paraId="6530B65E" w14:textId="77777777" w:rsidR="007F0C74" w:rsidRPr="00494C87" w:rsidRDefault="007F0C74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349E71C" w14:textId="77777777" w:rsidR="006B3550" w:rsidRPr="00494C87" w:rsidRDefault="006B3550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6533D42B" w14:textId="77777777" w:rsidR="006B3550" w:rsidRPr="00494C87" w:rsidRDefault="006B3550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05F5BE7" w14:textId="77777777" w:rsidR="006B3550" w:rsidRPr="00494C87" w:rsidRDefault="006B3550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5555E12" w14:textId="77777777" w:rsidR="006B3550" w:rsidRPr="00494C87" w:rsidRDefault="006B3550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706B860" w14:textId="77777777" w:rsidR="006B3550" w:rsidRPr="00494C87" w:rsidRDefault="006B3550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7DBFA90" w14:textId="77777777" w:rsidR="006B3550" w:rsidRPr="00494C87" w:rsidRDefault="006B3550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C72A943" w14:textId="77777777" w:rsidR="007F23D9" w:rsidRPr="00494C87" w:rsidRDefault="007F23D9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5D43A91" w14:textId="77777777" w:rsidR="007F23D9" w:rsidRPr="00494C87" w:rsidRDefault="007F23D9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77FAD1B" w14:textId="393437B5" w:rsidR="001D41D1" w:rsidRPr="00494C87" w:rsidRDefault="006B3550" w:rsidP="002A3AD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94C8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</w:t>
      </w:r>
      <w:r w:rsidR="00C05D64" w:rsidRPr="00494C87">
        <w:rPr>
          <w:rFonts w:ascii="Times New Roman" w:hAnsi="Times New Roman" w:cs="Times New Roman"/>
          <w:sz w:val="24"/>
          <w:szCs w:val="24"/>
        </w:rPr>
        <w:t xml:space="preserve">. </w:t>
      </w:r>
      <w:r w:rsidR="00A26FCD" w:rsidRPr="00494C87">
        <w:rPr>
          <w:rFonts w:ascii="Times New Roman" w:hAnsi="Times New Roman" w:cs="Times New Roman"/>
          <w:sz w:val="24"/>
          <w:szCs w:val="24"/>
        </w:rPr>
        <w:t>Un</w:t>
      </w:r>
      <w:r w:rsidR="005D7BBE" w:rsidRPr="00494C87">
        <w:rPr>
          <w:rFonts w:ascii="Times New Roman" w:hAnsi="Times New Roman" w:cs="Times New Roman"/>
          <w:sz w:val="24"/>
          <w:szCs w:val="24"/>
        </w:rPr>
        <w:t>adjusted</w:t>
      </w:r>
      <w:r w:rsidR="00A26FCD" w:rsidRPr="00494C87">
        <w:rPr>
          <w:rFonts w:ascii="Times New Roman" w:hAnsi="Times New Roman" w:cs="Times New Roman"/>
          <w:sz w:val="24"/>
          <w:szCs w:val="24"/>
        </w:rPr>
        <w:t xml:space="preserve"> analysis of age, device, pre-device cardiac arrest, center, Simplified Acute Physiology Score III</w:t>
      </w:r>
      <w:r w:rsidR="00A26FCD" w:rsidRPr="00494C8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26FCD" w:rsidRPr="00494C87">
        <w:rPr>
          <w:rFonts w:ascii="Times New Roman" w:hAnsi="Times New Roman" w:cs="Times New Roman"/>
          <w:sz w:val="24"/>
          <w:szCs w:val="24"/>
        </w:rPr>
        <w:t xml:space="preserve">(SAPS3) and </w:t>
      </w:r>
      <w:r w:rsidR="00A26FCD" w:rsidRPr="00494C87">
        <w:rPr>
          <w:rStyle w:val="st"/>
          <w:rFonts w:ascii="Times New Roman" w:hAnsi="Times New Roman" w:cs="Times New Roman"/>
          <w:sz w:val="24"/>
          <w:szCs w:val="24"/>
        </w:rPr>
        <w:t>Sequential Organ Failure Assessment Score (</w:t>
      </w:r>
      <w:r w:rsidR="00A26FCD" w:rsidRPr="00494C87">
        <w:rPr>
          <w:rFonts w:ascii="Times New Roman" w:hAnsi="Times New Roman" w:cs="Times New Roman"/>
          <w:sz w:val="24"/>
          <w:szCs w:val="24"/>
        </w:rPr>
        <w:t>SOFA), door-to-support time as m</w:t>
      </w:r>
      <w:r w:rsidR="001D41D1" w:rsidRPr="00494C87">
        <w:rPr>
          <w:rFonts w:ascii="Times New Roman" w:hAnsi="Times New Roman" w:cs="Times New Roman"/>
          <w:sz w:val="24"/>
          <w:szCs w:val="24"/>
        </w:rPr>
        <w:t>ortality predictors in cardiogenic shock patients receiving mechanical circulatory support</w:t>
      </w:r>
      <w:r w:rsidR="00A26FCD" w:rsidRPr="00494C8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6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560"/>
        <w:gridCol w:w="2976"/>
        <w:gridCol w:w="1276"/>
      </w:tblGrid>
      <w:tr w:rsidR="00494C87" w:rsidRPr="00494C87" w14:paraId="034530C8" w14:textId="77777777" w:rsidTr="00C05D64">
        <w:trPr>
          <w:trHeight w:val="308"/>
          <w:tblHeader/>
        </w:trPr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3C70C5B" w14:textId="77777777" w:rsidR="00247F52" w:rsidRPr="00494C87" w:rsidRDefault="00247F52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31CA23" w14:textId="77777777" w:rsidR="00247F52" w:rsidRPr="00494C87" w:rsidRDefault="00247F52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Unadjusted</w:t>
            </w:r>
          </w:p>
        </w:tc>
      </w:tr>
      <w:tr w:rsidR="00494C87" w:rsidRPr="00494C87" w14:paraId="68581C29" w14:textId="77777777" w:rsidTr="00C05D64">
        <w:trPr>
          <w:trHeight w:val="300"/>
          <w:tblHeader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D2D5E" w14:textId="77777777" w:rsidR="00247F52" w:rsidRPr="00494C87" w:rsidRDefault="00247F52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723848" w14:textId="77777777" w:rsidR="00247F52" w:rsidRPr="00494C87" w:rsidRDefault="00247F52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E5F76E" w14:textId="77777777" w:rsidR="00247F52" w:rsidRPr="00494C87" w:rsidRDefault="00247F52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51DF33" w14:textId="77777777" w:rsidR="00247F52" w:rsidRPr="00494C87" w:rsidRDefault="00247F52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494C87" w:rsidRPr="00494C87" w14:paraId="7E88C50C" w14:textId="77777777" w:rsidTr="00C05D64">
        <w:trPr>
          <w:trHeight w:val="300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73D39CC" w14:textId="7C088410" w:rsidR="00247F52" w:rsidRPr="00494C87" w:rsidRDefault="00247F52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560" w:type="dxa"/>
            <w:vAlign w:val="center"/>
          </w:tcPr>
          <w:p w14:paraId="22DF05FA" w14:textId="3FBABA3F" w:rsidR="00247F52" w:rsidRPr="00494C87" w:rsidRDefault="00247F52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976" w:type="dxa"/>
            <w:vAlign w:val="center"/>
          </w:tcPr>
          <w:p w14:paraId="60F50A81" w14:textId="4AB109D4" w:rsidR="00247F52" w:rsidRPr="00494C87" w:rsidRDefault="00247F52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</w:t>
            </w:r>
            <w:r w:rsidR="005D7BBE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-1.0</w:t>
            </w:r>
            <w:r w:rsidR="005D7BBE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33A0EA07" w14:textId="28FAC00D" w:rsidR="00247F52" w:rsidRPr="00494C87" w:rsidRDefault="00247F52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0.7</w:t>
            </w:r>
            <w:r w:rsidR="005D7BBE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94C87" w:rsidRPr="00494C87" w14:paraId="05CCB61F" w14:textId="77777777" w:rsidTr="00A26FCD">
        <w:trPr>
          <w:trHeight w:val="300"/>
        </w:trPr>
        <w:tc>
          <w:tcPr>
            <w:tcW w:w="2835" w:type="dxa"/>
            <w:vAlign w:val="center"/>
          </w:tcPr>
          <w:p w14:paraId="5FFC5073" w14:textId="7DB5EBE7" w:rsidR="00247F52" w:rsidRPr="00494C87" w:rsidRDefault="00315A9D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 xml:space="preserve">Device 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r w:rsidR="00A26FCD"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  <w:vAlign w:val="center"/>
          </w:tcPr>
          <w:p w14:paraId="6DA7259D" w14:textId="6467AD37" w:rsidR="00247F52" w:rsidRPr="00494C87" w:rsidRDefault="005D7BBE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2.05</w:t>
            </w:r>
          </w:p>
        </w:tc>
        <w:tc>
          <w:tcPr>
            <w:tcW w:w="2976" w:type="dxa"/>
            <w:vAlign w:val="center"/>
          </w:tcPr>
          <w:p w14:paraId="405AF012" w14:textId="6D9681FF" w:rsidR="00247F52" w:rsidRPr="00494C87" w:rsidRDefault="00315A9D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5D7BBE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D7BBE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8.34</w:t>
            </w:r>
          </w:p>
        </w:tc>
        <w:tc>
          <w:tcPr>
            <w:tcW w:w="1276" w:type="dxa"/>
            <w:vAlign w:val="center"/>
          </w:tcPr>
          <w:p w14:paraId="7BB8BC13" w14:textId="7B73B09C" w:rsidR="00247F52" w:rsidRPr="00494C87" w:rsidRDefault="00315A9D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0.3</w:t>
            </w:r>
            <w:r w:rsidR="005D7BBE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94C87" w:rsidRPr="00494C87" w14:paraId="2EEAB5C6" w14:textId="77777777" w:rsidTr="00A26FCD">
        <w:trPr>
          <w:trHeight w:val="300"/>
        </w:trPr>
        <w:tc>
          <w:tcPr>
            <w:tcW w:w="2835" w:type="dxa"/>
            <w:vAlign w:val="center"/>
          </w:tcPr>
          <w:p w14:paraId="197369DA" w14:textId="4F04051C" w:rsidR="00247F52" w:rsidRPr="00494C87" w:rsidRDefault="00315A9D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Pre-device cardiac arrest</w:t>
            </w:r>
          </w:p>
        </w:tc>
        <w:tc>
          <w:tcPr>
            <w:tcW w:w="1560" w:type="dxa"/>
            <w:vAlign w:val="center"/>
          </w:tcPr>
          <w:p w14:paraId="7BB09893" w14:textId="6B6D3613" w:rsidR="00247F52" w:rsidRPr="00494C87" w:rsidRDefault="005D7BBE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2.87</w:t>
            </w:r>
          </w:p>
        </w:tc>
        <w:tc>
          <w:tcPr>
            <w:tcW w:w="2976" w:type="dxa"/>
            <w:vAlign w:val="center"/>
          </w:tcPr>
          <w:p w14:paraId="40DA2B13" w14:textId="335612BE" w:rsidR="00247F52" w:rsidRPr="00494C87" w:rsidRDefault="005D7BBE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0.71-11.52</w:t>
            </w:r>
          </w:p>
        </w:tc>
        <w:tc>
          <w:tcPr>
            <w:tcW w:w="1276" w:type="dxa"/>
            <w:vAlign w:val="center"/>
          </w:tcPr>
          <w:p w14:paraId="0CB3527E" w14:textId="7DEA7B23" w:rsidR="00247F52" w:rsidRPr="00494C87" w:rsidRDefault="00315A9D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5D7BBE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494C87" w:rsidRPr="00494C87" w14:paraId="48DFC10B" w14:textId="77777777" w:rsidTr="00A26FCD">
        <w:trPr>
          <w:trHeight w:val="300"/>
        </w:trPr>
        <w:tc>
          <w:tcPr>
            <w:tcW w:w="2835" w:type="dxa"/>
            <w:vAlign w:val="center"/>
          </w:tcPr>
          <w:p w14:paraId="7D4C3622" w14:textId="10284FF8" w:rsidR="00247F52" w:rsidRPr="00494C87" w:rsidRDefault="00315A9D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Center 1</w:t>
            </w:r>
          </w:p>
        </w:tc>
        <w:tc>
          <w:tcPr>
            <w:tcW w:w="1560" w:type="dxa"/>
            <w:vAlign w:val="center"/>
          </w:tcPr>
          <w:p w14:paraId="6FC5A1F2" w14:textId="64ED3D7A" w:rsidR="00247F52" w:rsidRPr="00494C87" w:rsidRDefault="005D7BBE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0.16</w:t>
            </w:r>
          </w:p>
        </w:tc>
        <w:tc>
          <w:tcPr>
            <w:tcW w:w="2976" w:type="dxa"/>
            <w:vAlign w:val="center"/>
          </w:tcPr>
          <w:p w14:paraId="0BE2BAD3" w14:textId="1C4A6F13" w:rsidR="00247F52" w:rsidRPr="00494C87" w:rsidRDefault="005D7BBE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0.00-2.98</w:t>
            </w:r>
          </w:p>
        </w:tc>
        <w:tc>
          <w:tcPr>
            <w:tcW w:w="1276" w:type="dxa"/>
            <w:vAlign w:val="center"/>
          </w:tcPr>
          <w:p w14:paraId="1425F883" w14:textId="20E5E54F" w:rsidR="00247F52" w:rsidRPr="00494C87" w:rsidRDefault="00315A9D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E34148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494C87" w:rsidRPr="00494C87" w14:paraId="1FC26E32" w14:textId="77777777" w:rsidTr="00A26FCD">
        <w:trPr>
          <w:trHeight w:val="300"/>
        </w:trPr>
        <w:tc>
          <w:tcPr>
            <w:tcW w:w="2835" w:type="dxa"/>
            <w:vAlign w:val="center"/>
          </w:tcPr>
          <w:p w14:paraId="4AFD956B" w14:textId="6B9EA496" w:rsidR="00247F52" w:rsidRPr="00494C87" w:rsidRDefault="00315A9D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Center 2</w:t>
            </w:r>
          </w:p>
        </w:tc>
        <w:tc>
          <w:tcPr>
            <w:tcW w:w="1560" w:type="dxa"/>
            <w:vAlign w:val="center"/>
          </w:tcPr>
          <w:p w14:paraId="7D59FC37" w14:textId="0112B8E5" w:rsidR="00247F52" w:rsidRPr="00494C87" w:rsidRDefault="00E34148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0.40</w:t>
            </w:r>
          </w:p>
        </w:tc>
        <w:tc>
          <w:tcPr>
            <w:tcW w:w="2976" w:type="dxa"/>
            <w:vAlign w:val="center"/>
          </w:tcPr>
          <w:p w14:paraId="002DBBBA" w14:textId="6F35D7A3" w:rsidR="00247F52" w:rsidRPr="00494C87" w:rsidRDefault="00E34148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0.04-4.00</w:t>
            </w:r>
          </w:p>
        </w:tc>
        <w:tc>
          <w:tcPr>
            <w:tcW w:w="1276" w:type="dxa"/>
            <w:vAlign w:val="center"/>
          </w:tcPr>
          <w:p w14:paraId="758777DA" w14:textId="5CF33CA3" w:rsidR="00247F52" w:rsidRPr="00494C87" w:rsidRDefault="00F03B8B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E34148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.43</w:t>
            </w:r>
          </w:p>
        </w:tc>
      </w:tr>
      <w:tr w:rsidR="00494C87" w:rsidRPr="00494C87" w14:paraId="6701C699" w14:textId="77777777" w:rsidTr="00A26FCD">
        <w:trPr>
          <w:trHeight w:val="300"/>
        </w:trPr>
        <w:tc>
          <w:tcPr>
            <w:tcW w:w="2835" w:type="dxa"/>
            <w:vAlign w:val="center"/>
          </w:tcPr>
          <w:p w14:paraId="010A3176" w14:textId="2AEA153A" w:rsidR="00247F52" w:rsidRPr="00494C87" w:rsidRDefault="00315A9D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Center 3</w:t>
            </w:r>
          </w:p>
        </w:tc>
        <w:tc>
          <w:tcPr>
            <w:tcW w:w="1560" w:type="dxa"/>
            <w:vAlign w:val="center"/>
          </w:tcPr>
          <w:p w14:paraId="7F181F4E" w14:textId="2F9852DB" w:rsidR="00247F52" w:rsidRPr="00494C87" w:rsidRDefault="005D7BBE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0.50</w:t>
            </w:r>
          </w:p>
        </w:tc>
        <w:tc>
          <w:tcPr>
            <w:tcW w:w="2976" w:type="dxa"/>
            <w:vAlign w:val="center"/>
          </w:tcPr>
          <w:p w14:paraId="5B75F051" w14:textId="0D178743" w:rsidR="00247F52" w:rsidRPr="00494C87" w:rsidRDefault="005D7BBE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0.03-7.10</w:t>
            </w:r>
          </w:p>
        </w:tc>
        <w:tc>
          <w:tcPr>
            <w:tcW w:w="1276" w:type="dxa"/>
            <w:vAlign w:val="center"/>
          </w:tcPr>
          <w:p w14:paraId="569137E7" w14:textId="6DD7C2C1" w:rsidR="00247F52" w:rsidRPr="00494C87" w:rsidRDefault="005D7BBE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0.60</w:t>
            </w:r>
          </w:p>
        </w:tc>
      </w:tr>
      <w:tr w:rsidR="00494C87" w:rsidRPr="00494C87" w14:paraId="097E71FF" w14:textId="77777777" w:rsidTr="00A26FCD">
        <w:trPr>
          <w:trHeight w:val="300"/>
        </w:trPr>
        <w:tc>
          <w:tcPr>
            <w:tcW w:w="2835" w:type="dxa"/>
            <w:vAlign w:val="center"/>
          </w:tcPr>
          <w:p w14:paraId="4A2CC53B" w14:textId="19A0F5BB" w:rsidR="00247F52" w:rsidRPr="00494C87" w:rsidRDefault="00315A9D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Center 4</w:t>
            </w:r>
          </w:p>
        </w:tc>
        <w:tc>
          <w:tcPr>
            <w:tcW w:w="1560" w:type="dxa"/>
            <w:vAlign w:val="center"/>
          </w:tcPr>
          <w:p w14:paraId="3297469F" w14:textId="3A5508B7" w:rsidR="00247F52" w:rsidRPr="00494C87" w:rsidRDefault="005D7BBE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2976" w:type="dxa"/>
            <w:vAlign w:val="center"/>
          </w:tcPr>
          <w:p w14:paraId="707D0199" w14:textId="154F663F" w:rsidR="00247F52" w:rsidRPr="00494C87" w:rsidRDefault="00F03B8B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0.02-6.06</w:t>
            </w:r>
          </w:p>
        </w:tc>
        <w:tc>
          <w:tcPr>
            <w:tcW w:w="1276" w:type="dxa"/>
            <w:vAlign w:val="center"/>
          </w:tcPr>
          <w:p w14:paraId="06B3417F" w14:textId="05F7A7C9" w:rsidR="00247F52" w:rsidRPr="00494C87" w:rsidRDefault="00F03B8B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0.52</w:t>
            </w:r>
          </w:p>
        </w:tc>
      </w:tr>
      <w:tr w:rsidR="00494C87" w:rsidRPr="00494C87" w14:paraId="44D189DD" w14:textId="77777777" w:rsidTr="00A26FCD">
        <w:trPr>
          <w:trHeight w:val="300"/>
        </w:trPr>
        <w:tc>
          <w:tcPr>
            <w:tcW w:w="2835" w:type="dxa"/>
            <w:vAlign w:val="center"/>
          </w:tcPr>
          <w:p w14:paraId="52E7F311" w14:textId="4FCF5A83" w:rsidR="00247F52" w:rsidRPr="00494C87" w:rsidRDefault="00F03B8B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SAPS</w:t>
            </w:r>
            <w:r w:rsidR="00A26FCD" w:rsidRPr="00494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2764AC31" w14:textId="45A746FF" w:rsidR="00247F52" w:rsidRPr="00494C87" w:rsidRDefault="00E34148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1.09</w:t>
            </w:r>
          </w:p>
        </w:tc>
        <w:tc>
          <w:tcPr>
            <w:tcW w:w="2976" w:type="dxa"/>
            <w:vAlign w:val="center"/>
          </w:tcPr>
          <w:p w14:paraId="5C2EA58C" w14:textId="7B1E13D5" w:rsidR="00247F52" w:rsidRPr="00494C87" w:rsidRDefault="00F03B8B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1.0</w:t>
            </w:r>
            <w:r w:rsidR="00E34148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-1.15</w:t>
            </w:r>
          </w:p>
        </w:tc>
        <w:tc>
          <w:tcPr>
            <w:tcW w:w="1276" w:type="dxa"/>
            <w:vAlign w:val="center"/>
          </w:tcPr>
          <w:p w14:paraId="0491CC39" w14:textId="5A6386FD" w:rsidR="00247F52" w:rsidRPr="00494C87" w:rsidRDefault="00F03B8B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0.003</w:t>
            </w:r>
          </w:p>
        </w:tc>
      </w:tr>
      <w:tr w:rsidR="00494C87" w:rsidRPr="00494C87" w14:paraId="237DA665" w14:textId="77777777" w:rsidTr="00A26FCD">
        <w:trPr>
          <w:trHeight w:val="300"/>
        </w:trPr>
        <w:tc>
          <w:tcPr>
            <w:tcW w:w="2835" w:type="dxa"/>
            <w:vAlign w:val="center"/>
          </w:tcPr>
          <w:p w14:paraId="35A2C1B2" w14:textId="068F47FA" w:rsidR="00247F52" w:rsidRPr="00494C87" w:rsidRDefault="00F03B8B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SOFA</w:t>
            </w:r>
          </w:p>
        </w:tc>
        <w:tc>
          <w:tcPr>
            <w:tcW w:w="1560" w:type="dxa"/>
            <w:vAlign w:val="center"/>
          </w:tcPr>
          <w:p w14:paraId="3FED9E69" w14:textId="0B741E29" w:rsidR="00247F52" w:rsidRPr="00494C87" w:rsidRDefault="00F03B8B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1.0</w:t>
            </w:r>
            <w:r w:rsidR="00E34148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76" w:type="dxa"/>
            <w:vAlign w:val="center"/>
          </w:tcPr>
          <w:p w14:paraId="19E2E655" w14:textId="713FF21B" w:rsidR="00247F52" w:rsidRPr="00494C87" w:rsidRDefault="00F03B8B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0.8</w:t>
            </w:r>
            <w:r w:rsidR="00E34148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-1.2</w:t>
            </w:r>
            <w:r w:rsidR="00E34148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0AB0998" w14:textId="3D8A1E2B" w:rsidR="00247F52" w:rsidRPr="00494C87" w:rsidRDefault="00F03B8B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E34148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</w:tr>
      <w:tr w:rsidR="00494C87" w:rsidRPr="00494C87" w14:paraId="0EFB5203" w14:textId="77777777" w:rsidTr="00A26FCD">
        <w:trPr>
          <w:trHeight w:val="300"/>
        </w:trPr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14:paraId="266526F1" w14:textId="5E4F342F" w:rsidR="00247F52" w:rsidRPr="00494C87" w:rsidRDefault="00A26FCD" w:rsidP="002A3ADE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 xml:space="preserve">Shock </w:t>
            </w:r>
            <w:r w:rsidR="00F03B8B" w:rsidRPr="00494C8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B8B" w:rsidRPr="00494C87">
              <w:rPr>
                <w:rFonts w:ascii="Times New Roman" w:hAnsi="Times New Roman" w:cs="Times New Roman"/>
                <w:sz w:val="24"/>
                <w:szCs w:val="24"/>
              </w:rPr>
              <w:t>support time (h)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14:paraId="1193BE03" w14:textId="14B7AB5F" w:rsidR="00247F52" w:rsidRPr="00494C87" w:rsidRDefault="00E34148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0.90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  <w:vAlign w:val="center"/>
          </w:tcPr>
          <w:p w14:paraId="6BED3BBC" w14:textId="3F9B6650" w:rsidR="00247F52" w:rsidRPr="00494C87" w:rsidRDefault="00F03B8B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E34148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34148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4.33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07199E2A" w14:textId="69FF2FEE" w:rsidR="00247F52" w:rsidRPr="00494C87" w:rsidRDefault="00F03B8B" w:rsidP="002A3ADE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</w:t>
            </w:r>
            <w:r w:rsidR="00E34148"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44CD6044" w14:textId="4A9ADCE1" w:rsidR="00247F52" w:rsidRPr="00494C87" w:rsidRDefault="00A26FCD" w:rsidP="002A3ADE">
      <w:pPr>
        <w:spacing w:after="0" w:line="48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494C87">
        <w:rPr>
          <w:rFonts w:ascii="Times New Roman" w:hAnsi="Times New Roman" w:cs="Times New Roman"/>
          <w:sz w:val="24"/>
          <w:szCs w:val="24"/>
        </w:rPr>
        <w:t>CI, confidence interval; OR, odds ratio; SAPS 3, Simplified Acute Physiology Score III; SOFA, S</w:t>
      </w:r>
      <w:r w:rsidRPr="00494C87">
        <w:rPr>
          <w:rStyle w:val="st"/>
          <w:rFonts w:ascii="Times New Roman" w:hAnsi="Times New Roman" w:cs="Times New Roman"/>
          <w:sz w:val="24"/>
          <w:szCs w:val="24"/>
        </w:rPr>
        <w:t>equential Organ Failure Assessment score</w:t>
      </w:r>
    </w:p>
    <w:p w14:paraId="6476DC63" w14:textId="520B1D88" w:rsidR="00A26FCD" w:rsidRPr="00494C87" w:rsidRDefault="00A26FCD" w:rsidP="002A3ADE">
      <w:pPr>
        <w:spacing w:after="0" w:line="480" w:lineRule="auto"/>
        <w:rPr>
          <w:rStyle w:val="st"/>
          <w:rFonts w:ascii="Times New Roman" w:hAnsi="Times New Roman" w:cs="Times New Roman"/>
          <w:sz w:val="24"/>
          <w:szCs w:val="24"/>
        </w:rPr>
      </w:pPr>
      <w:proofErr w:type="spellStart"/>
      <w:r w:rsidRPr="00494C87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94C87">
        <w:rPr>
          <w:rStyle w:val="st"/>
          <w:rFonts w:ascii="Times New Roman" w:hAnsi="Times New Roman" w:cs="Times New Roman"/>
          <w:sz w:val="24"/>
          <w:szCs w:val="24"/>
        </w:rPr>
        <w:t>Device</w:t>
      </w:r>
      <w:proofErr w:type="spellEnd"/>
      <w:r w:rsidRPr="00494C87">
        <w:rPr>
          <w:rStyle w:val="st"/>
          <w:rFonts w:ascii="Times New Roman" w:hAnsi="Times New Roman" w:cs="Times New Roman"/>
          <w:sz w:val="24"/>
          <w:szCs w:val="24"/>
        </w:rPr>
        <w:t xml:space="preserve"> type: ECMO or </w:t>
      </w:r>
      <w:proofErr w:type="spellStart"/>
      <w:r w:rsidRPr="00494C87">
        <w:rPr>
          <w:rStyle w:val="st"/>
          <w:rFonts w:ascii="Times New Roman" w:hAnsi="Times New Roman" w:cs="Times New Roman"/>
          <w:sz w:val="24"/>
          <w:szCs w:val="24"/>
        </w:rPr>
        <w:t>Impella</w:t>
      </w:r>
      <w:proofErr w:type="spellEnd"/>
      <w:r w:rsidRPr="00494C87"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14:paraId="729FF639" w14:textId="0F78B8DC" w:rsidR="00A26FCD" w:rsidRPr="00494C87" w:rsidRDefault="00A26FCD">
      <w:pPr>
        <w:rPr>
          <w:rFonts w:ascii="Times New Roman" w:hAnsi="Times New Roman" w:cs="Times New Roman"/>
          <w:sz w:val="24"/>
          <w:szCs w:val="24"/>
        </w:rPr>
      </w:pPr>
    </w:p>
    <w:p w14:paraId="25588A38" w14:textId="50BB45F5" w:rsidR="00A26FCD" w:rsidRPr="00494C87" w:rsidRDefault="00A26FCD">
      <w:pPr>
        <w:rPr>
          <w:rFonts w:ascii="Times New Roman" w:hAnsi="Times New Roman" w:cs="Times New Roman"/>
          <w:sz w:val="24"/>
          <w:szCs w:val="24"/>
        </w:rPr>
      </w:pPr>
    </w:p>
    <w:p w14:paraId="3B77AA03" w14:textId="78C1FF0A" w:rsidR="00A26FCD" w:rsidRPr="00494C87" w:rsidRDefault="00A26FCD">
      <w:pPr>
        <w:rPr>
          <w:rFonts w:ascii="Times New Roman" w:hAnsi="Times New Roman" w:cs="Times New Roman"/>
          <w:sz w:val="24"/>
          <w:szCs w:val="24"/>
        </w:rPr>
      </w:pPr>
    </w:p>
    <w:p w14:paraId="0EE44445" w14:textId="77777777" w:rsidR="007F23D9" w:rsidRPr="00494C87" w:rsidRDefault="007F23D9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BBF11" w14:textId="77777777" w:rsidR="007F23D9" w:rsidRPr="00494C87" w:rsidRDefault="007F23D9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DCB43" w14:textId="77777777" w:rsidR="007F23D9" w:rsidRPr="00494C87" w:rsidRDefault="007F23D9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BAC3E" w14:textId="77777777" w:rsidR="007F23D9" w:rsidRPr="00494C87" w:rsidRDefault="007F23D9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C7CB7" w14:textId="6E768FB7" w:rsidR="00C05D64" w:rsidRPr="00494C87" w:rsidRDefault="00C05D64" w:rsidP="00C05D64">
      <w:pPr>
        <w:spacing w:after="0" w:line="480" w:lineRule="auto"/>
      </w:pPr>
      <w:r w:rsidRPr="00494C8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6B3550" w:rsidRPr="00494C8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94C87">
        <w:rPr>
          <w:rFonts w:ascii="Times New Roman" w:hAnsi="Times New Roman" w:cs="Times New Roman"/>
          <w:sz w:val="24"/>
          <w:szCs w:val="24"/>
        </w:rPr>
        <w:t>. Table S2: Sensitivity analysis of serum lactate and lactate clearance for missing inputs.</w:t>
      </w:r>
    </w:p>
    <w:tbl>
      <w:tblPr>
        <w:tblW w:w="86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560"/>
        <w:gridCol w:w="2976"/>
        <w:gridCol w:w="1276"/>
      </w:tblGrid>
      <w:tr w:rsidR="00494C87" w:rsidRPr="00494C87" w14:paraId="160C0D4F" w14:textId="77777777" w:rsidTr="00C05D64">
        <w:trPr>
          <w:trHeight w:val="308"/>
          <w:tblHeader/>
        </w:trPr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C047429" w14:textId="77777777" w:rsidR="005D7BBE" w:rsidRPr="00494C87" w:rsidRDefault="005D7BBE" w:rsidP="00C05D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E9165E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Unadjusted</w:t>
            </w:r>
          </w:p>
        </w:tc>
      </w:tr>
      <w:tr w:rsidR="00494C87" w:rsidRPr="00494C87" w14:paraId="45BD2A7D" w14:textId="77777777" w:rsidTr="00C05D64">
        <w:trPr>
          <w:trHeight w:val="300"/>
          <w:tblHeader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75E99" w14:textId="77777777" w:rsidR="005D7BBE" w:rsidRPr="00494C87" w:rsidRDefault="005D7BBE" w:rsidP="00C05D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A4F7B1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BEE830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DE5DB1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494C87" w:rsidRPr="00494C87" w14:paraId="095A2FA7" w14:textId="77777777" w:rsidTr="00C05D64">
        <w:trPr>
          <w:trHeight w:val="300"/>
        </w:trPr>
        <w:tc>
          <w:tcPr>
            <w:tcW w:w="2835" w:type="dxa"/>
            <w:tcBorders>
              <w:top w:val="single" w:sz="4" w:space="0" w:color="auto"/>
            </w:tcBorders>
          </w:tcPr>
          <w:p w14:paraId="0513D96D" w14:textId="77777777" w:rsidR="005D7BBE" w:rsidRPr="00494C87" w:rsidRDefault="005D7BBE" w:rsidP="00C05D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baseline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560" w:type="dxa"/>
            <w:vAlign w:val="center"/>
          </w:tcPr>
          <w:p w14:paraId="6588E02B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1.15</w:t>
            </w:r>
          </w:p>
        </w:tc>
        <w:tc>
          <w:tcPr>
            <w:tcW w:w="2976" w:type="dxa"/>
            <w:vAlign w:val="center"/>
          </w:tcPr>
          <w:p w14:paraId="4F0CCCF4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1.00-1.38</w:t>
            </w:r>
          </w:p>
        </w:tc>
        <w:tc>
          <w:tcPr>
            <w:tcW w:w="1276" w:type="dxa"/>
            <w:vAlign w:val="center"/>
          </w:tcPr>
          <w:p w14:paraId="391F85BB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0.44</w:t>
            </w:r>
          </w:p>
        </w:tc>
      </w:tr>
      <w:tr w:rsidR="00494C87" w:rsidRPr="00494C87" w14:paraId="704298B6" w14:textId="77777777" w:rsidTr="00C05D64">
        <w:trPr>
          <w:trHeight w:val="300"/>
        </w:trPr>
        <w:tc>
          <w:tcPr>
            <w:tcW w:w="2835" w:type="dxa"/>
          </w:tcPr>
          <w:p w14:paraId="63E2CF8A" w14:textId="77777777" w:rsidR="005D7BBE" w:rsidRPr="00494C87" w:rsidRDefault="005D7BBE" w:rsidP="00C05D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1h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560" w:type="dxa"/>
            <w:vAlign w:val="center"/>
          </w:tcPr>
          <w:p w14:paraId="0F40D1FA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1.13</w:t>
            </w:r>
          </w:p>
        </w:tc>
        <w:tc>
          <w:tcPr>
            <w:tcW w:w="2976" w:type="dxa"/>
            <w:vAlign w:val="center"/>
          </w:tcPr>
          <w:p w14:paraId="44C42C6D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0.98-1.35</w:t>
            </w:r>
          </w:p>
        </w:tc>
        <w:tc>
          <w:tcPr>
            <w:tcW w:w="1276" w:type="dxa"/>
            <w:vAlign w:val="center"/>
          </w:tcPr>
          <w:p w14:paraId="34E92BD0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0.06</w:t>
            </w:r>
          </w:p>
        </w:tc>
      </w:tr>
      <w:tr w:rsidR="00494C87" w:rsidRPr="00494C87" w14:paraId="0913A75D" w14:textId="77777777" w:rsidTr="00C05D64">
        <w:trPr>
          <w:trHeight w:val="300"/>
        </w:trPr>
        <w:tc>
          <w:tcPr>
            <w:tcW w:w="2835" w:type="dxa"/>
          </w:tcPr>
          <w:p w14:paraId="45E96944" w14:textId="77777777" w:rsidR="005D7BBE" w:rsidRPr="00494C87" w:rsidRDefault="005D7BBE" w:rsidP="00C05D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6h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560" w:type="dxa"/>
            <w:vAlign w:val="center"/>
          </w:tcPr>
          <w:p w14:paraId="267825F4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1.14</w:t>
            </w:r>
          </w:p>
        </w:tc>
        <w:tc>
          <w:tcPr>
            <w:tcW w:w="2976" w:type="dxa"/>
            <w:vAlign w:val="center"/>
          </w:tcPr>
          <w:p w14:paraId="6A54C9B8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1.00-1.41</w:t>
            </w:r>
          </w:p>
        </w:tc>
        <w:tc>
          <w:tcPr>
            <w:tcW w:w="1276" w:type="dxa"/>
            <w:vAlign w:val="center"/>
          </w:tcPr>
          <w:p w14:paraId="51CB8E01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0.03</w:t>
            </w:r>
          </w:p>
        </w:tc>
      </w:tr>
      <w:tr w:rsidR="00494C87" w:rsidRPr="00494C87" w14:paraId="359E0CB9" w14:textId="77777777" w:rsidTr="00C05D64">
        <w:trPr>
          <w:trHeight w:val="300"/>
        </w:trPr>
        <w:tc>
          <w:tcPr>
            <w:tcW w:w="2835" w:type="dxa"/>
          </w:tcPr>
          <w:p w14:paraId="52085CF2" w14:textId="77777777" w:rsidR="005D7BBE" w:rsidRPr="00494C87" w:rsidRDefault="005D7BBE" w:rsidP="00C05D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12h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560" w:type="dxa"/>
            <w:vAlign w:val="center"/>
          </w:tcPr>
          <w:p w14:paraId="25E298AA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1.26</w:t>
            </w:r>
          </w:p>
        </w:tc>
        <w:tc>
          <w:tcPr>
            <w:tcW w:w="2976" w:type="dxa"/>
            <w:vAlign w:val="center"/>
          </w:tcPr>
          <w:p w14:paraId="0107890E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1.04-1.76</w:t>
            </w:r>
          </w:p>
        </w:tc>
        <w:tc>
          <w:tcPr>
            <w:tcW w:w="1276" w:type="dxa"/>
            <w:vAlign w:val="center"/>
          </w:tcPr>
          <w:p w14:paraId="192182A7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0.03</w:t>
            </w:r>
          </w:p>
        </w:tc>
      </w:tr>
      <w:tr w:rsidR="00494C87" w:rsidRPr="00494C87" w14:paraId="50D8DB9C" w14:textId="77777777" w:rsidTr="00C05D64">
        <w:trPr>
          <w:trHeight w:val="300"/>
        </w:trPr>
        <w:tc>
          <w:tcPr>
            <w:tcW w:w="2835" w:type="dxa"/>
          </w:tcPr>
          <w:p w14:paraId="0B5AE233" w14:textId="77777777" w:rsidR="005D7BBE" w:rsidRPr="00494C87" w:rsidRDefault="005D7BBE" w:rsidP="00C05D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24h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560" w:type="dxa"/>
            <w:vAlign w:val="center"/>
          </w:tcPr>
          <w:p w14:paraId="38A4772D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1.80</w:t>
            </w:r>
          </w:p>
        </w:tc>
        <w:tc>
          <w:tcPr>
            <w:tcW w:w="2976" w:type="dxa"/>
            <w:vAlign w:val="center"/>
          </w:tcPr>
          <w:p w14:paraId="187CB91D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1.10-4.63</w:t>
            </w:r>
          </w:p>
        </w:tc>
        <w:tc>
          <w:tcPr>
            <w:tcW w:w="1276" w:type="dxa"/>
            <w:vAlign w:val="center"/>
          </w:tcPr>
          <w:p w14:paraId="03D6571E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0.006</w:t>
            </w:r>
          </w:p>
        </w:tc>
      </w:tr>
      <w:tr w:rsidR="00494C87" w:rsidRPr="00494C87" w14:paraId="200A3F1B" w14:textId="77777777" w:rsidTr="00C05D64">
        <w:trPr>
          <w:trHeight w:val="300"/>
        </w:trPr>
        <w:tc>
          <w:tcPr>
            <w:tcW w:w="2835" w:type="dxa"/>
          </w:tcPr>
          <w:p w14:paraId="2A6DD4FA" w14:textId="3009081D" w:rsidR="005D7BBE" w:rsidRPr="00494C87" w:rsidRDefault="005D7BBE" w:rsidP="00C05D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1h (%)</w:t>
            </w:r>
            <w:r w:rsidR="00A37E25"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60" w:type="dxa"/>
            <w:vAlign w:val="center"/>
          </w:tcPr>
          <w:p w14:paraId="52904479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0.99</w:t>
            </w:r>
          </w:p>
        </w:tc>
        <w:tc>
          <w:tcPr>
            <w:tcW w:w="2976" w:type="dxa"/>
            <w:vAlign w:val="center"/>
          </w:tcPr>
          <w:p w14:paraId="039FC501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0.98-1.01</w:t>
            </w:r>
          </w:p>
        </w:tc>
        <w:tc>
          <w:tcPr>
            <w:tcW w:w="1276" w:type="dxa"/>
            <w:vAlign w:val="center"/>
          </w:tcPr>
          <w:p w14:paraId="2355722F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0.86</w:t>
            </w:r>
          </w:p>
        </w:tc>
      </w:tr>
      <w:tr w:rsidR="00494C87" w:rsidRPr="00494C87" w14:paraId="799DB660" w14:textId="77777777" w:rsidTr="00C05D64">
        <w:trPr>
          <w:trHeight w:val="300"/>
        </w:trPr>
        <w:tc>
          <w:tcPr>
            <w:tcW w:w="2835" w:type="dxa"/>
          </w:tcPr>
          <w:p w14:paraId="4423B3F8" w14:textId="65890072" w:rsidR="005D7BBE" w:rsidRPr="00494C87" w:rsidRDefault="005D7BBE" w:rsidP="00C05D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6h (%)</w:t>
            </w:r>
            <w:r w:rsidR="00A37E25"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60" w:type="dxa"/>
            <w:vAlign w:val="center"/>
          </w:tcPr>
          <w:p w14:paraId="28BBFDAC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0.98</w:t>
            </w:r>
          </w:p>
        </w:tc>
        <w:tc>
          <w:tcPr>
            <w:tcW w:w="2976" w:type="dxa"/>
            <w:vAlign w:val="center"/>
          </w:tcPr>
          <w:p w14:paraId="4EFF7B63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0.97-1.00</w:t>
            </w:r>
          </w:p>
        </w:tc>
        <w:tc>
          <w:tcPr>
            <w:tcW w:w="1276" w:type="dxa"/>
            <w:vAlign w:val="center"/>
          </w:tcPr>
          <w:p w14:paraId="3A2D5EE1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0.07</w:t>
            </w:r>
          </w:p>
        </w:tc>
      </w:tr>
      <w:tr w:rsidR="00494C87" w:rsidRPr="00494C87" w14:paraId="21FC0B00" w14:textId="77777777" w:rsidTr="00C05D64">
        <w:trPr>
          <w:trHeight w:val="300"/>
        </w:trPr>
        <w:tc>
          <w:tcPr>
            <w:tcW w:w="2835" w:type="dxa"/>
          </w:tcPr>
          <w:p w14:paraId="326A7C82" w14:textId="53E3134B" w:rsidR="005D7BBE" w:rsidRPr="00494C87" w:rsidRDefault="005D7BBE" w:rsidP="00C05D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12h (%)</w:t>
            </w:r>
            <w:r w:rsidR="00A37E25"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60" w:type="dxa"/>
            <w:vAlign w:val="center"/>
          </w:tcPr>
          <w:p w14:paraId="3A3755FA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0.98</w:t>
            </w:r>
          </w:p>
        </w:tc>
        <w:tc>
          <w:tcPr>
            <w:tcW w:w="2976" w:type="dxa"/>
            <w:vAlign w:val="center"/>
          </w:tcPr>
          <w:p w14:paraId="77EA2DFC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0.96-1.00</w:t>
            </w:r>
          </w:p>
        </w:tc>
        <w:tc>
          <w:tcPr>
            <w:tcW w:w="1276" w:type="dxa"/>
            <w:vAlign w:val="center"/>
          </w:tcPr>
          <w:p w14:paraId="6DF31867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0.04</w:t>
            </w:r>
          </w:p>
        </w:tc>
      </w:tr>
      <w:tr w:rsidR="00494C87" w:rsidRPr="00494C87" w14:paraId="4C006850" w14:textId="77777777" w:rsidTr="00C05D64">
        <w:trPr>
          <w:trHeight w:val="300"/>
        </w:trPr>
        <w:tc>
          <w:tcPr>
            <w:tcW w:w="2835" w:type="dxa"/>
            <w:tcBorders>
              <w:bottom w:val="single" w:sz="4" w:space="0" w:color="auto"/>
            </w:tcBorders>
          </w:tcPr>
          <w:p w14:paraId="5D3EC1E9" w14:textId="357C6167" w:rsidR="005D7BBE" w:rsidRPr="00494C87" w:rsidRDefault="005D7BBE" w:rsidP="00C05D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24h (%)</w:t>
            </w:r>
            <w:r w:rsidR="00A37E25"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BA1E95A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0.98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1D81F624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0.96-0.99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DCC91C1" w14:textId="77777777" w:rsidR="005D7BBE" w:rsidRPr="00494C87" w:rsidRDefault="005D7BBE" w:rsidP="00C05D6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</w:tr>
    </w:tbl>
    <w:p w14:paraId="6F3FD106" w14:textId="136D9C4A" w:rsidR="00C05D64" w:rsidRPr="00494C87" w:rsidRDefault="00C05D64" w:rsidP="00C05D6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94C87">
        <w:rPr>
          <w:rFonts w:ascii="Times New Roman" w:hAnsi="Times New Roman" w:cs="Times New Roman"/>
          <w:sz w:val="24"/>
          <w:szCs w:val="24"/>
        </w:rPr>
        <w:t xml:space="preserve">CI, confidence interval; OR, odds ratio; </w:t>
      </w:r>
    </w:p>
    <w:p w14:paraId="7E42BDF3" w14:textId="77777777" w:rsidR="00C05D64" w:rsidRPr="00494C87" w:rsidRDefault="00C05D64" w:rsidP="00C05D6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4C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494C8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94C87">
        <w:rPr>
          <w:rFonts w:ascii="Times New Roman" w:hAnsi="Times New Roman" w:cs="Times New Roman"/>
          <w:sz w:val="24"/>
          <w:szCs w:val="24"/>
        </w:rPr>
        <w:t>Clearance was calculated as the following: [(lactate at time point of interest – initial lactate)/initial lactate*100]</w:t>
      </w:r>
    </w:p>
    <w:p w14:paraId="06C59D94" w14:textId="77777777" w:rsidR="005D7BBE" w:rsidRPr="00494C87" w:rsidRDefault="005D7BBE"/>
    <w:p w14:paraId="333559B9" w14:textId="77777777" w:rsidR="00F05FC2" w:rsidRPr="00494C87" w:rsidRDefault="00F05FC2"/>
    <w:p w14:paraId="20BFCFC6" w14:textId="77777777" w:rsidR="00F05FC2" w:rsidRPr="00494C87" w:rsidRDefault="00F05FC2"/>
    <w:p w14:paraId="79928FEE" w14:textId="77777777" w:rsidR="00F05FC2" w:rsidRPr="00494C87" w:rsidRDefault="00F05FC2"/>
    <w:p w14:paraId="06A895BA" w14:textId="77777777" w:rsidR="00F05FC2" w:rsidRPr="00494C87" w:rsidRDefault="00F05FC2"/>
    <w:p w14:paraId="0C84A237" w14:textId="77777777" w:rsidR="00F05FC2" w:rsidRPr="00494C87" w:rsidRDefault="00F05FC2"/>
    <w:p w14:paraId="574FE0CF" w14:textId="77777777" w:rsidR="00F05FC2" w:rsidRPr="00494C87" w:rsidRDefault="00F05FC2"/>
    <w:p w14:paraId="2E705452" w14:textId="77777777" w:rsidR="00F05FC2" w:rsidRPr="00494C87" w:rsidRDefault="00F05FC2"/>
    <w:p w14:paraId="265F8F94" w14:textId="77777777" w:rsidR="00F05FC2" w:rsidRPr="00494C87" w:rsidRDefault="00F05FC2"/>
    <w:p w14:paraId="3B13E6AD" w14:textId="77777777" w:rsidR="00F05FC2" w:rsidRPr="00494C87" w:rsidRDefault="00F05FC2"/>
    <w:p w14:paraId="05854063" w14:textId="77777777" w:rsidR="00F05FC2" w:rsidRPr="00494C87" w:rsidRDefault="00F05FC2"/>
    <w:p w14:paraId="6B655548" w14:textId="384910F7" w:rsidR="00255D3D" w:rsidRPr="00494C87" w:rsidRDefault="00255D3D" w:rsidP="00255D3D">
      <w:pPr>
        <w:spacing w:after="0" w:line="480" w:lineRule="auto"/>
      </w:pPr>
      <w:r w:rsidRPr="00494C8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4</w:t>
      </w:r>
      <w:r w:rsidRPr="00494C87">
        <w:rPr>
          <w:rFonts w:ascii="Times New Roman" w:hAnsi="Times New Roman" w:cs="Times New Roman"/>
          <w:sz w:val="24"/>
          <w:szCs w:val="24"/>
        </w:rPr>
        <w:t>. Table S2: Sensitivity analysis of serum lactate and lactate clearance for cardiogenic shock etiology.</w:t>
      </w:r>
    </w:p>
    <w:tbl>
      <w:tblPr>
        <w:tblW w:w="86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560"/>
        <w:gridCol w:w="2976"/>
        <w:gridCol w:w="1276"/>
      </w:tblGrid>
      <w:tr w:rsidR="00494C87" w:rsidRPr="00494C87" w14:paraId="78D353C6" w14:textId="77777777" w:rsidTr="00F23974">
        <w:trPr>
          <w:trHeight w:val="308"/>
          <w:tblHeader/>
        </w:trPr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9859016" w14:textId="77777777" w:rsidR="00255D3D" w:rsidRPr="00494C87" w:rsidRDefault="00255D3D" w:rsidP="00F239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F5693F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Unadjusted</w:t>
            </w:r>
          </w:p>
        </w:tc>
      </w:tr>
      <w:tr w:rsidR="00494C87" w:rsidRPr="00494C87" w14:paraId="2FDFD04D" w14:textId="77777777" w:rsidTr="00F23974">
        <w:trPr>
          <w:trHeight w:val="300"/>
          <w:tblHeader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1D47B" w14:textId="77777777" w:rsidR="00255D3D" w:rsidRPr="00494C87" w:rsidRDefault="00255D3D" w:rsidP="00F239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814EC6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B7BE78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12F8CE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494C87" w:rsidRPr="00494C87" w14:paraId="6565E2A1" w14:textId="77777777" w:rsidTr="00F23974">
        <w:trPr>
          <w:trHeight w:val="300"/>
        </w:trPr>
        <w:tc>
          <w:tcPr>
            <w:tcW w:w="2835" w:type="dxa"/>
            <w:tcBorders>
              <w:top w:val="single" w:sz="4" w:space="0" w:color="auto"/>
            </w:tcBorders>
          </w:tcPr>
          <w:p w14:paraId="3846EF2B" w14:textId="77777777" w:rsidR="00255D3D" w:rsidRPr="00494C87" w:rsidRDefault="00255D3D" w:rsidP="00F239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baseline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560" w:type="dxa"/>
            <w:vAlign w:val="center"/>
          </w:tcPr>
          <w:p w14:paraId="14520C41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1.02</w:t>
            </w:r>
          </w:p>
        </w:tc>
        <w:tc>
          <w:tcPr>
            <w:tcW w:w="2976" w:type="dxa"/>
            <w:vAlign w:val="center"/>
          </w:tcPr>
          <w:p w14:paraId="2AACE5F8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1.00-1.04</w:t>
            </w:r>
          </w:p>
        </w:tc>
        <w:tc>
          <w:tcPr>
            <w:tcW w:w="1276" w:type="dxa"/>
            <w:vAlign w:val="center"/>
          </w:tcPr>
          <w:p w14:paraId="45FF1217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0.02</w:t>
            </w:r>
          </w:p>
        </w:tc>
      </w:tr>
      <w:tr w:rsidR="00494C87" w:rsidRPr="00494C87" w14:paraId="40411B81" w14:textId="77777777" w:rsidTr="00F23974">
        <w:trPr>
          <w:trHeight w:val="300"/>
        </w:trPr>
        <w:tc>
          <w:tcPr>
            <w:tcW w:w="2835" w:type="dxa"/>
          </w:tcPr>
          <w:p w14:paraId="10B4385F" w14:textId="77777777" w:rsidR="00255D3D" w:rsidRPr="00494C87" w:rsidRDefault="00255D3D" w:rsidP="00F239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1h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560" w:type="dxa"/>
            <w:vAlign w:val="center"/>
          </w:tcPr>
          <w:p w14:paraId="6CE34DFB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1.02</w:t>
            </w:r>
          </w:p>
        </w:tc>
        <w:tc>
          <w:tcPr>
            <w:tcW w:w="2976" w:type="dxa"/>
            <w:vAlign w:val="center"/>
          </w:tcPr>
          <w:p w14:paraId="67337C3C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1.00-1.04</w:t>
            </w:r>
          </w:p>
        </w:tc>
        <w:tc>
          <w:tcPr>
            <w:tcW w:w="1276" w:type="dxa"/>
            <w:vAlign w:val="center"/>
          </w:tcPr>
          <w:p w14:paraId="3D31F2EC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0.05</w:t>
            </w:r>
          </w:p>
        </w:tc>
      </w:tr>
      <w:tr w:rsidR="00494C87" w:rsidRPr="00494C87" w14:paraId="6ADED2D2" w14:textId="77777777" w:rsidTr="00F23974">
        <w:trPr>
          <w:trHeight w:val="300"/>
        </w:trPr>
        <w:tc>
          <w:tcPr>
            <w:tcW w:w="2835" w:type="dxa"/>
          </w:tcPr>
          <w:p w14:paraId="1CC9008D" w14:textId="77777777" w:rsidR="00255D3D" w:rsidRPr="00494C87" w:rsidRDefault="00255D3D" w:rsidP="00F239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Lactate, 6h (mmol/L)</w:t>
            </w:r>
          </w:p>
        </w:tc>
        <w:tc>
          <w:tcPr>
            <w:tcW w:w="1560" w:type="dxa"/>
            <w:vAlign w:val="center"/>
          </w:tcPr>
          <w:p w14:paraId="6626EF25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1.02</w:t>
            </w:r>
          </w:p>
        </w:tc>
        <w:tc>
          <w:tcPr>
            <w:tcW w:w="2976" w:type="dxa"/>
            <w:vAlign w:val="center"/>
          </w:tcPr>
          <w:p w14:paraId="7EB15B0B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1.00-1.04</w:t>
            </w:r>
          </w:p>
        </w:tc>
        <w:tc>
          <w:tcPr>
            <w:tcW w:w="1276" w:type="dxa"/>
            <w:vAlign w:val="center"/>
          </w:tcPr>
          <w:p w14:paraId="74FEB7D1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0.02</w:t>
            </w:r>
          </w:p>
        </w:tc>
      </w:tr>
      <w:tr w:rsidR="00494C87" w:rsidRPr="00494C87" w14:paraId="43B4592A" w14:textId="77777777" w:rsidTr="00F23974">
        <w:trPr>
          <w:trHeight w:val="300"/>
        </w:trPr>
        <w:tc>
          <w:tcPr>
            <w:tcW w:w="2835" w:type="dxa"/>
          </w:tcPr>
          <w:p w14:paraId="014AB2E9" w14:textId="77777777" w:rsidR="00255D3D" w:rsidRPr="00494C87" w:rsidRDefault="00255D3D" w:rsidP="00F239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Lactate, 12h (mmol/L)</w:t>
            </w:r>
          </w:p>
        </w:tc>
        <w:tc>
          <w:tcPr>
            <w:tcW w:w="1560" w:type="dxa"/>
            <w:vAlign w:val="center"/>
          </w:tcPr>
          <w:p w14:paraId="29BE486C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1.02</w:t>
            </w:r>
          </w:p>
        </w:tc>
        <w:tc>
          <w:tcPr>
            <w:tcW w:w="2976" w:type="dxa"/>
            <w:vAlign w:val="center"/>
          </w:tcPr>
          <w:p w14:paraId="03ED1E6C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1.00-1.04</w:t>
            </w:r>
          </w:p>
        </w:tc>
        <w:tc>
          <w:tcPr>
            <w:tcW w:w="1276" w:type="dxa"/>
            <w:vAlign w:val="center"/>
          </w:tcPr>
          <w:p w14:paraId="3AB4C347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0.02</w:t>
            </w:r>
          </w:p>
        </w:tc>
      </w:tr>
      <w:tr w:rsidR="00494C87" w:rsidRPr="00494C87" w14:paraId="28B4F4E6" w14:textId="77777777" w:rsidTr="00F23974">
        <w:trPr>
          <w:trHeight w:val="300"/>
        </w:trPr>
        <w:tc>
          <w:tcPr>
            <w:tcW w:w="2835" w:type="dxa"/>
          </w:tcPr>
          <w:p w14:paraId="78CD84A9" w14:textId="77777777" w:rsidR="00255D3D" w:rsidRPr="00494C87" w:rsidRDefault="00255D3D" w:rsidP="00F239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Lactate, 24h (mmol/L)</w:t>
            </w:r>
          </w:p>
        </w:tc>
        <w:tc>
          <w:tcPr>
            <w:tcW w:w="1560" w:type="dxa"/>
            <w:vAlign w:val="center"/>
          </w:tcPr>
          <w:p w14:paraId="7F673084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1.03</w:t>
            </w:r>
          </w:p>
        </w:tc>
        <w:tc>
          <w:tcPr>
            <w:tcW w:w="2976" w:type="dxa"/>
            <w:vAlign w:val="center"/>
          </w:tcPr>
          <w:p w14:paraId="34BD322A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1.01-1.05</w:t>
            </w:r>
          </w:p>
        </w:tc>
        <w:tc>
          <w:tcPr>
            <w:tcW w:w="1276" w:type="dxa"/>
            <w:vAlign w:val="center"/>
          </w:tcPr>
          <w:p w14:paraId="593A329F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0.003</w:t>
            </w:r>
          </w:p>
        </w:tc>
      </w:tr>
      <w:tr w:rsidR="00494C87" w:rsidRPr="00494C87" w14:paraId="13F8D6FF" w14:textId="77777777" w:rsidTr="00F23974">
        <w:trPr>
          <w:trHeight w:val="300"/>
        </w:trPr>
        <w:tc>
          <w:tcPr>
            <w:tcW w:w="2835" w:type="dxa"/>
          </w:tcPr>
          <w:p w14:paraId="4123EE0D" w14:textId="77777777" w:rsidR="00255D3D" w:rsidRPr="00494C87" w:rsidRDefault="00255D3D" w:rsidP="00F239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1h (%)</w:t>
            </w:r>
            <w:r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60" w:type="dxa"/>
            <w:vAlign w:val="center"/>
          </w:tcPr>
          <w:p w14:paraId="1A70420A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1.02</w:t>
            </w:r>
          </w:p>
        </w:tc>
        <w:tc>
          <w:tcPr>
            <w:tcW w:w="2976" w:type="dxa"/>
            <w:vAlign w:val="center"/>
          </w:tcPr>
          <w:p w14:paraId="5FA240E3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0.80-1.30</w:t>
            </w:r>
          </w:p>
        </w:tc>
        <w:tc>
          <w:tcPr>
            <w:tcW w:w="1276" w:type="dxa"/>
            <w:vAlign w:val="center"/>
          </w:tcPr>
          <w:p w14:paraId="6EA03AB3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0.85</w:t>
            </w:r>
          </w:p>
        </w:tc>
      </w:tr>
      <w:tr w:rsidR="00494C87" w:rsidRPr="00494C87" w14:paraId="36F4AFC6" w14:textId="77777777" w:rsidTr="00F23974">
        <w:trPr>
          <w:trHeight w:val="300"/>
        </w:trPr>
        <w:tc>
          <w:tcPr>
            <w:tcW w:w="2835" w:type="dxa"/>
          </w:tcPr>
          <w:p w14:paraId="4C5CB2C0" w14:textId="77777777" w:rsidR="00255D3D" w:rsidRPr="00494C87" w:rsidRDefault="00255D3D" w:rsidP="00F239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6h (%)</w:t>
            </w:r>
            <w:r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60" w:type="dxa"/>
            <w:vAlign w:val="center"/>
          </w:tcPr>
          <w:p w14:paraId="1B425FD8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0.90</w:t>
            </w:r>
          </w:p>
        </w:tc>
        <w:tc>
          <w:tcPr>
            <w:tcW w:w="2976" w:type="dxa"/>
            <w:vAlign w:val="center"/>
          </w:tcPr>
          <w:p w14:paraId="5C63B11E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0.81-1.01</w:t>
            </w:r>
          </w:p>
        </w:tc>
        <w:tc>
          <w:tcPr>
            <w:tcW w:w="1276" w:type="dxa"/>
            <w:vAlign w:val="center"/>
          </w:tcPr>
          <w:p w14:paraId="778EA8F5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0.08</w:t>
            </w:r>
          </w:p>
        </w:tc>
      </w:tr>
      <w:tr w:rsidR="00494C87" w:rsidRPr="00494C87" w14:paraId="29B8E5DD" w14:textId="77777777" w:rsidTr="00F23974">
        <w:trPr>
          <w:trHeight w:val="300"/>
        </w:trPr>
        <w:tc>
          <w:tcPr>
            <w:tcW w:w="2835" w:type="dxa"/>
          </w:tcPr>
          <w:p w14:paraId="640800A4" w14:textId="77777777" w:rsidR="00255D3D" w:rsidRPr="00494C87" w:rsidRDefault="00255D3D" w:rsidP="00F239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12h (%)</w:t>
            </w:r>
            <w:r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60" w:type="dxa"/>
            <w:vAlign w:val="center"/>
          </w:tcPr>
          <w:p w14:paraId="220D78E2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0.95</w:t>
            </w:r>
          </w:p>
        </w:tc>
        <w:tc>
          <w:tcPr>
            <w:tcW w:w="2976" w:type="dxa"/>
            <w:vAlign w:val="center"/>
          </w:tcPr>
          <w:p w14:paraId="79E33FC1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0.91-0.98</w:t>
            </w:r>
          </w:p>
        </w:tc>
        <w:tc>
          <w:tcPr>
            <w:tcW w:w="1276" w:type="dxa"/>
            <w:vAlign w:val="center"/>
          </w:tcPr>
          <w:p w14:paraId="1E11BE29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</w:tr>
      <w:tr w:rsidR="00494C87" w:rsidRPr="00494C87" w14:paraId="4C53B999" w14:textId="77777777" w:rsidTr="00F23974">
        <w:trPr>
          <w:trHeight w:val="300"/>
        </w:trPr>
        <w:tc>
          <w:tcPr>
            <w:tcW w:w="2835" w:type="dxa"/>
            <w:tcBorders>
              <w:bottom w:val="single" w:sz="4" w:space="0" w:color="auto"/>
            </w:tcBorders>
          </w:tcPr>
          <w:p w14:paraId="35572740" w14:textId="77777777" w:rsidR="00255D3D" w:rsidRPr="00494C87" w:rsidRDefault="00255D3D" w:rsidP="00F239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24h (%)</w:t>
            </w:r>
            <w:r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B89A587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0.95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1AA01FBC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0.92-0.99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BEE3429" w14:textId="77777777" w:rsidR="00255D3D" w:rsidRPr="00494C87" w:rsidRDefault="00255D3D" w:rsidP="00F23974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</w:tr>
    </w:tbl>
    <w:p w14:paraId="4303FEF8" w14:textId="77777777" w:rsidR="00255D3D" w:rsidRPr="00494C87" w:rsidRDefault="00255D3D" w:rsidP="00255D3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94C87">
        <w:rPr>
          <w:rFonts w:ascii="Times New Roman" w:hAnsi="Times New Roman" w:cs="Times New Roman"/>
          <w:sz w:val="24"/>
          <w:szCs w:val="24"/>
        </w:rPr>
        <w:t xml:space="preserve">CI, confidence interval; OR, odds ratio; </w:t>
      </w:r>
    </w:p>
    <w:p w14:paraId="0B594883" w14:textId="77777777" w:rsidR="00255D3D" w:rsidRPr="00494C87" w:rsidRDefault="00255D3D" w:rsidP="00255D3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4C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494C8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94C87">
        <w:rPr>
          <w:rFonts w:ascii="Times New Roman" w:hAnsi="Times New Roman" w:cs="Times New Roman"/>
          <w:sz w:val="24"/>
          <w:szCs w:val="24"/>
        </w:rPr>
        <w:t>Clearance was calculated as the following: [(lactate at time point of interest – initial lactate)/initial lactate*100]</w:t>
      </w:r>
    </w:p>
    <w:p w14:paraId="09CBED2E" w14:textId="77777777" w:rsidR="00255D3D" w:rsidRPr="00494C87" w:rsidRDefault="00255D3D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F89F3" w14:textId="77777777" w:rsidR="00255D3D" w:rsidRPr="00494C87" w:rsidRDefault="00255D3D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C309A" w14:textId="77777777" w:rsidR="00255D3D" w:rsidRPr="00494C87" w:rsidRDefault="00255D3D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17191" w14:textId="77777777" w:rsidR="00255D3D" w:rsidRPr="00494C87" w:rsidRDefault="00255D3D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E978C" w14:textId="77777777" w:rsidR="00255D3D" w:rsidRPr="00494C87" w:rsidRDefault="00255D3D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8C7D3" w14:textId="77777777" w:rsidR="00255D3D" w:rsidRPr="00494C87" w:rsidRDefault="00255D3D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6CE22" w14:textId="77777777" w:rsidR="00255D3D" w:rsidRPr="00494C87" w:rsidRDefault="00255D3D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6AE30" w14:textId="77777777" w:rsidR="00255D3D" w:rsidRPr="00494C87" w:rsidRDefault="00255D3D" w:rsidP="00C05D6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E3F1D" w14:textId="3CD8CD47" w:rsidR="005D7BBE" w:rsidRPr="00494C87" w:rsidRDefault="00C05D64" w:rsidP="00C05D6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94C8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255D3D" w:rsidRPr="00494C8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94C87">
        <w:rPr>
          <w:rFonts w:ascii="Times New Roman" w:hAnsi="Times New Roman" w:cs="Times New Roman"/>
          <w:sz w:val="24"/>
          <w:szCs w:val="24"/>
        </w:rPr>
        <w:t>.</w:t>
      </w:r>
      <w:r w:rsidR="005D7BBE" w:rsidRPr="00494C87">
        <w:rPr>
          <w:rFonts w:ascii="Times New Roman" w:hAnsi="Times New Roman" w:cs="Times New Roman"/>
          <w:sz w:val="24"/>
          <w:szCs w:val="24"/>
        </w:rPr>
        <w:t xml:space="preserve"> Lactate levels and clearance in several time point between survivors and non-survivors.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565"/>
        <w:gridCol w:w="1134"/>
        <w:gridCol w:w="1559"/>
        <w:gridCol w:w="850"/>
      </w:tblGrid>
      <w:tr w:rsidR="00494C87" w:rsidRPr="00494C87" w14:paraId="10015077" w14:textId="77777777" w:rsidTr="00C05D64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5BF9AA6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9C9778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Survivors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6B8A72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Non-survivors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AB0590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4C87" w:rsidRPr="00494C87" w14:paraId="76B9419F" w14:textId="77777777" w:rsidTr="00C05D64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1D788EF8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17A3D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Median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B4E33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IQR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3E4C6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C6FA6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IQR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4067A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494C87" w:rsidRPr="00494C87" w14:paraId="78C5C693" w14:textId="77777777" w:rsidTr="00C05D64">
        <w:tc>
          <w:tcPr>
            <w:tcW w:w="2830" w:type="dxa"/>
            <w:tcBorders>
              <w:top w:val="single" w:sz="4" w:space="0" w:color="auto"/>
            </w:tcBorders>
          </w:tcPr>
          <w:p w14:paraId="3C175FA8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baseline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BD8346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6C620D10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2.6 to 6.3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9C0997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528932F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1.8 to 12.0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A36E27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494C87" w:rsidRPr="00494C87" w14:paraId="340E1BE7" w14:textId="77777777" w:rsidTr="002B797E">
        <w:tc>
          <w:tcPr>
            <w:tcW w:w="2830" w:type="dxa"/>
          </w:tcPr>
          <w:p w14:paraId="565FF1A2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1h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134" w:type="dxa"/>
          </w:tcPr>
          <w:p w14:paraId="39C5B3FC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65" w:type="dxa"/>
          </w:tcPr>
          <w:p w14:paraId="7096A61B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2.0 to 8.3</w:t>
            </w:r>
          </w:p>
        </w:tc>
        <w:tc>
          <w:tcPr>
            <w:tcW w:w="1134" w:type="dxa"/>
          </w:tcPr>
          <w:p w14:paraId="5E6F58A9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559" w:type="dxa"/>
          </w:tcPr>
          <w:p w14:paraId="70A93929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2.5 to 14.4</w:t>
            </w:r>
          </w:p>
        </w:tc>
        <w:tc>
          <w:tcPr>
            <w:tcW w:w="850" w:type="dxa"/>
          </w:tcPr>
          <w:p w14:paraId="2702DE12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494C87" w:rsidRPr="00494C87" w14:paraId="43C7996F" w14:textId="77777777" w:rsidTr="002B797E">
        <w:tc>
          <w:tcPr>
            <w:tcW w:w="2830" w:type="dxa"/>
          </w:tcPr>
          <w:p w14:paraId="1C512BB6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6h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134" w:type="dxa"/>
          </w:tcPr>
          <w:p w14:paraId="7106A0D5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565" w:type="dxa"/>
          </w:tcPr>
          <w:p w14:paraId="265502AB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1.7 to 6.2</w:t>
            </w:r>
          </w:p>
        </w:tc>
        <w:tc>
          <w:tcPr>
            <w:tcW w:w="1134" w:type="dxa"/>
          </w:tcPr>
          <w:p w14:paraId="26541431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559" w:type="dxa"/>
          </w:tcPr>
          <w:p w14:paraId="02976CE1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2.6 to 15.0</w:t>
            </w:r>
          </w:p>
        </w:tc>
        <w:tc>
          <w:tcPr>
            <w:tcW w:w="850" w:type="dxa"/>
          </w:tcPr>
          <w:p w14:paraId="06389563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494C87" w:rsidRPr="00494C87" w14:paraId="18DD3071" w14:textId="77777777" w:rsidTr="002B797E">
        <w:tc>
          <w:tcPr>
            <w:tcW w:w="2830" w:type="dxa"/>
          </w:tcPr>
          <w:p w14:paraId="5B561712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12h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134" w:type="dxa"/>
          </w:tcPr>
          <w:p w14:paraId="10C003B4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565" w:type="dxa"/>
          </w:tcPr>
          <w:p w14:paraId="315AD507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1.3 to 7.5</w:t>
            </w:r>
          </w:p>
        </w:tc>
        <w:tc>
          <w:tcPr>
            <w:tcW w:w="1134" w:type="dxa"/>
          </w:tcPr>
          <w:p w14:paraId="04AB2FB5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559" w:type="dxa"/>
          </w:tcPr>
          <w:p w14:paraId="3651F524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1.5 to 14.3</w:t>
            </w:r>
          </w:p>
        </w:tc>
        <w:tc>
          <w:tcPr>
            <w:tcW w:w="850" w:type="dxa"/>
          </w:tcPr>
          <w:p w14:paraId="01363D60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494C87" w:rsidRPr="00494C87" w14:paraId="74521202" w14:textId="77777777" w:rsidTr="002B797E">
        <w:tc>
          <w:tcPr>
            <w:tcW w:w="2830" w:type="dxa"/>
          </w:tcPr>
          <w:p w14:paraId="78982B1A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Lactate, 24h (</w:t>
            </w:r>
            <w:proofErr w:type="spellStart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134" w:type="dxa"/>
          </w:tcPr>
          <w:p w14:paraId="00BA77CD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65" w:type="dxa"/>
          </w:tcPr>
          <w:p w14:paraId="0C92AC32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1.1 to 2.2</w:t>
            </w:r>
          </w:p>
        </w:tc>
        <w:tc>
          <w:tcPr>
            <w:tcW w:w="1134" w:type="dxa"/>
          </w:tcPr>
          <w:p w14:paraId="71E4C0E5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59" w:type="dxa"/>
          </w:tcPr>
          <w:p w14:paraId="6FC90883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1.6 to 13.3</w:t>
            </w:r>
          </w:p>
        </w:tc>
        <w:tc>
          <w:tcPr>
            <w:tcW w:w="850" w:type="dxa"/>
          </w:tcPr>
          <w:p w14:paraId="0E5880CE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94C87" w:rsidRPr="00494C87" w14:paraId="14E0302B" w14:textId="77777777" w:rsidTr="002B797E">
        <w:tc>
          <w:tcPr>
            <w:tcW w:w="2830" w:type="dxa"/>
          </w:tcPr>
          <w:p w14:paraId="0B89D941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1h (%)</w:t>
            </w:r>
            <w:r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42605646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-12.1</w:t>
            </w:r>
          </w:p>
        </w:tc>
        <w:tc>
          <w:tcPr>
            <w:tcW w:w="1565" w:type="dxa"/>
          </w:tcPr>
          <w:p w14:paraId="04DA9619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-37.9 to 16.3</w:t>
            </w:r>
          </w:p>
        </w:tc>
        <w:tc>
          <w:tcPr>
            <w:tcW w:w="1134" w:type="dxa"/>
          </w:tcPr>
          <w:p w14:paraId="50BCE851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A293DD8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-25.4 to 15.8</w:t>
            </w:r>
          </w:p>
        </w:tc>
        <w:tc>
          <w:tcPr>
            <w:tcW w:w="850" w:type="dxa"/>
          </w:tcPr>
          <w:p w14:paraId="1B36802E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</w:tr>
      <w:tr w:rsidR="00494C87" w:rsidRPr="00494C87" w14:paraId="5D4E484F" w14:textId="77777777" w:rsidTr="002B797E">
        <w:tc>
          <w:tcPr>
            <w:tcW w:w="2830" w:type="dxa"/>
          </w:tcPr>
          <w:p w14:paraId="77A491B9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6h (%)</w:t>
            </w:r>
            <w:r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7F775792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1565" w:type="dxa"/>
          </w:tcPr>
          <w:p w14:paraId="20677580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-9.1 to 48.2</w:t>
            </w:r>
          </w:p>
        </w:tc>
        <w:tc>
          <w:tcPr>
            <w:tcW w:w="1134" w:type="dxa"/>
          </w:tcPr>
          <w:p w14:paraId="3C1373E9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-10.0</w:t>
            </w:r>
          </w:p>
        </w:tc>
        <w:tc>
          <w:tcPr>
            <w:tcW w:w="1559" w:type="dxa"/>
          </w:tcPr>
          <w:p w14:paraId="51528544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-47.0 to 45.3</w:t>
            </w:r>
          </w:p>
        </w:tc>
        <w:tc>
          <w:tcPr>
            <w:tcW w:w="850" w:type="dxa"/>
          </w:tcPr>
          <w:p w14:paraId="65CF5073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494C87" w:rsidRPr="00494C87" w14:paraId="7D4EC4C3" w14:textId="77777777" w:rsidTr="002B797E">
        <w:tc>
          <w:tcPr>
            <w:tcW w:w="2830" w:type="dxa"/>
          </w:tcPr>
          <w:p w14:paraId="1F38D432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12h (%)</w:t>
            </w:r>
            <w:r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62313F4E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48.8</w:t>
            </w:r>
          </w:p>
        </w:tc>
        <w:tc>
          <w:tcPr>
            <w:tcW w:w="1565" w:type="dxa"/>
          </w:tcPr>
          <w:p w14:paraId="16567592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32.3 to 64.8</w:t>
            </w:r>
          </w:p>
        </w:tc>
        <w:tc>
          <w:tcPr>
            <w:tcW w:w="1134" w:type="dxa"/>
          </w:tcPr>
          <w:p w14:paraId="0DE91A8A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1559" w:type="dxa"/>
          </w:tcPr>
          <w:p w14:paraId="42ABD1F6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-50.0 to 60.9</w:t>
            </w:r>
          </w:p>
        </w:tc>
        <w:tc>
          <w:tcPr>
            <w:tcW w:w="850" w:type="dxa"/>
          </w:tcPr>
          <w:p w14:paraId="54A29C30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494C87" w:rsidRPr="00494C87" w14:paraId="0AE85842" w14:textId="77777777" w:rsidTr="002B797E">
        <w:tc>
          <w:tcPr>
            <w:tcW w:w="2830" w:type="dxa"/>
            <w:tcBorders>
              <w:bottom w:val="single" w:sz="4" w:space="0" w:color="auto"/>
            </w:tcBorders>
          </w:tcPr>
          <w:p w14:paraId="51DF592F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Clearance, 24h (%)</w:t>
            </w:r>
            <w:r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6D5318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60.3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7D196C39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42.5 to 72.8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59C2DD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957CEA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-50.0 to 68.2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2E5F4AD" w14:textId="77777777" w:rsidR="005D7BBE" w:rsidRPr="00494C87" w:rsidRDefault="005D7BBE" w:rsidP="00C05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5D7BBE" w:rsidRPr="00494C87" w14:paraId="5A71439C" w14:textId="77777777" w:rsidTr="002B797E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14:paraId="0E8E936D" w14:textId="412ABC05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IQR, interquartile range (p25-p75).</w:t>
            </w:r>
          </w:p>
          <w:p w14:paraId="0EBA7FF6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C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a </w:t>
            </w:r>
            <w:r w:rsidRPr="00494C87">
              <w:rPr>
                <w:rFonts w:ascii="Times New Roman" w:hAnsi="Times New Roman" w:cs="Times New Roman"/>
                <w:sz w:val="24"/>
                <w:szCs w:val="24"/>
              </w:rPr>
              <w:t>Clearance was calculated as the following: [(lactate at time point of interest – initial lactate)/initial lactate*100]</w:t>
            </w:r>
          </w:p>
          <w:p w14:paraId="23CBBF29" w14:textId="77777777" w:rsidR="005D7BBE" w:rsidRPr="00494C87" w:rsidRDefault="005D7BBE" w:rsidP="00C05D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7E808" w14:textId="77777777" w:rsidR="00982A98" w:rsidRPr="00494C87" w:rsidRDefault="00982A98"/>
    <w:p w14:paraId="2424B16A" w14:textId="77777777" w:rsidR="00F05FC2" w:rsidRPr="00494C87" w:rsidRDefault="00F05FC2"/>
    <w:p w14:paraId="2EB70707" w14:textId="77777777" w:rsidR="00F05FC2" w:rsidRPr="00494C87" w:rsidRDefault="00F05FC2"/>
    <w:p w14:paraId="3E955103" w14:textId="77777777" w:rsidR="00F05FC2" w:rsidRPr="00494C87" w:rsidRDefault="00F05FC2"/>
    <w:p w14:paraId="0151C625" w14:textId="77777777" w:rsidR="00F05FC2" w:rsidRPr="00494C87" w:rsidRDefault="00F05FC2"/>
    <w:p w14:paraId="392B3C0E" w14:textId="77777777" w:rsidR="00F05FC2" w:rsidRPr="00494C87" w:rsidRDefault="00F05FC2"/>
    <w:p w14:paraId="54BCC95C" w14:textId="77777777" w:rsidR="00F05FC2" w:rsidRPr="00494C87" w:rsidRDefault="00F05FC2"/>
    <w:p w14:paraId="6985C15C" w14:textId="77777777" w:rsidR="00F05FC2" w:rsidRPr="00494C87" w:rsidRDefault="00F05FC2"/>
    <w:p w14:paraId="4B57D8B0" w14:textId="77777777" w:rsidR="00F05FC2" w:rsidRPr="001D41D1" w:rsidRDefault="00F05FC2"/>
    <w:sectPr w:rsidR="00F05FC2" w:rsidRPr="001D41D1" w:rsidSect="001620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1tzAwMjExNLUwNDNX0lEKTi0uzszPAykwrgUAI2bOKSwAAAA="/>
  </w:docVars>
  <w:rsids>
    <w:rsidRoot w:val="00E4251C"/>
    <w:rsid w:val="000C76CD"/>
    <w:rsid w:val="000F4AEB"/>
    <w:rsid w:val="001012D6"/>
    <w:rsid w:val="0011608D"/>
    <w:rsid w:val="00161E64"/>
    <w:rsid w:val="00162024"/>
    <w:rsid w:val="001D41D1"/>
    <w:rsid w:val="00247F52"/>
    <w:rsid w:val="00255D3D"/>
    <w:rsid w:val="002639BD"/>
    <w:rsid w:val="002A3ADE"/>
    <w:rsid w:val="003003AA"/>
    <w:rsid w:val="00315A9D"/>
    <w:rsid w:val="003F6BF1"/>
    <w:rsid w:val="00445A99"/>
    <w:rsid w:val="004839A9"/>
    <w:rsid w:val="00494C87"/>
    <w:rsid w:val="005D7BBE"/>
    <w:rsid w:val="005F6925"/>
    <w:rsid w:val="006401F2"/>
    <w:rsid w:val="006B0395"/>
    <w:rsid w:val="006B2EF7"/>
    <w:rsid w:val="006B3550"/>
    <w:rsid w:val="007F0C74"/>
    <w:rsid w:val="007F23D9"/>
    <w:rsid w:val="00982A98"/>
    <w:rsid w:val="009C5352"/>
    <w:rsid w:val="00A26FCD"/>
    <w:rsid w:val="00A37E25"/>
    <w:rsid w:val="00B42A1C"/>
    <w:rsid w:val="00B75511"/>
    <w:rsid w:val="00BE6995"/>
    <w:rsid w:val="00C05D64"/>
    <w:rsid w:val="00C07593"/>
    <w:rsid w:val="00C76F42"/>
    <w:rsid w:val="00DA66E4"/>
    <w:rsid w:val="00E34148"/>
    <w:rsid w:val="00E40DF0"/>
    <w:rsid w:val="00E4251C"/>
    <w:rsid w:val="00EB5941"/>
    <w:rsid w:val="00EC5624"/>
    <w:rsid w:val="00EF7E93"/>
    <w:rsid w:val="00F03B8B"/>
    <w:rsid w:val="00F05FC2"/>
    <w:rsid w:val="00FE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D537E"/>
  <w15:docId w15:val="{5BA0FDDB-AC8E-476D-936E-143EA02B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1D41D1"/>
  </w:style>
  <w:style w:type="table" w:styleId="TableGrid">
    <w:name w:val="Table Grid"/>
    <w:basedOn w:val="TableNormal"/>
    <w:uiPriority w:val="39"/>
    <w:rsid w:val="00EF7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7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ED741-DAAE-4FE3-B8AA-78E10FB9F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Luis Scolari</dc:creator>
  <cp:keywords/>
  <dc:description/>
  <cp:lastModifiedBy>Aswini D.</cp:lastModifiedBy>
  <cp:revision>6</cp:revision>
  <dcterms:created xsi:type="dcterms:W3CDTF">2020-10-11T16:39:00Z</dcterms:created>
  <dcterms:modified xsi:type="dcterms:W3CDTF">2020-11-13T07:08:00Z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http://www.zotero.org/styles/elsevier-vancouver</vt:lpwstr>
  </property>
  <property fmtid="{D5CDD505-2E9C-101B-9397-08002B2CF9AE}" pid="5" name="Mendeley Recent Style Name 1_1">
    <vt:lpwstr>Elsevier - Vancouver</vt:lpwstr>
  </property>
  <property fmtid="{D5CDD505-2E9C-101B-9397-08002B2CF9AE}" pid="6" name="Mendeley Recent Style Id 2_1">
    <vt:lpwstr>http://www.zotero.org/styles/elsevier-vancouver-author-date</vt:lpwstr>
  </property>
  <property fmtid="{D5CDD505-2E9C-101B-9397-08002B2CF9AE}" pid="7" name="Mendeley Recent Style Name 2_1">
    <vt:lpwstr>Elsevier - Vancouver (author-date)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http://www.zotero.org/styles/journal-of-critical-care</vt:lpwstr>
  </property>
  <property fmtid="{D5CDD505-2E9C-101B-9397-08002B2CF9AE}" pid="11" name="Mendeley Recent Style Name 4_1">
    <vt:lpwstr>Journal of Critical Care</vt:lpwstr>
  </property>
  <property fmtid="{D5CDD505-2E9C-101B-9397-08002B2CF9AE}" pid="12" name="Mendeley Recent Style Id 5_1">
    <vt:lpwstr>http://www.zotero.org/styles/sage-harvard</vt:lpwstr>
  </property>
  <property fmtid="{D5CDD505-2E9C-101B-9397-08002B2CF9AE}" pid="13" name="Mendeley Recent Style Name 5_1">
    <vt:lpwstr>SAGE - Harvard</vt:lpwstr>
  </property>
  <property fmtid="{D5CDD505-2E9C-101B-9397-08002B2CF9AE}" pid="14" name="Mendeley Recent Style Id 6_1">
    <vt:lpwstr>http://www.zotero.org/styles/springer-vancouver-author-date</vt:lpwstr>
  </property>
  <property fmtid="{D5CDD505-2E9C-101B-9397-08002B2CF9AE}" pid="15" name="Mendeley Recent Style Name 6_1">
    <vt:lpwstr>Springer - Vancouver (author-date)</vt:lpwstr>
  </property>
  <property fmtid="{D5CDD505-2E9C-101B-9397-08002B2CF9AE}" pid="16" name="Mendeley Recent Style Id 7_1">
    <vt:lpwstr>http://csl.mendeley.com/styles/478966291/SAGE-allauthors-superscript</vt:lpwstr>
  </property>
  <property fmtid="{D5CDD505-2E9C-101B-9397-08002B2CF9AE}" pid="17" name="Mendeley Recent Style Name 7_1">
    <vt:lpwstr>Springer - Vancouver (brackets) - Fernando Luís Scolari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http://www.zotero.org/styles/vancouver-superscript-only-year</vt:lpwstr>
  </property>
  <property fmtid="{D5CDD505-2E9C-101B-9397-08002B2CF9AE}" pid="21" name="Mendeley Recent Style Name 9_1">
    <vt:lpwstr>Vancouver (superscript, only year in date, no issue numbers)</vt:lpwstr>
  </property>
</Properties>
</file>