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1E9F0" w14:textId="3D57D1EF" w:rsidR="00895193" w:rsidRPr="009B3567" w:rsidRDefault="00DF2B69" w:rsidP="00895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36"/>
          <w:szCs w:val="36"/>
        </w:rPr>
      </w:pPr>
      <w:bookmarkStart w:id="0" w:name="_Hlk48469871"/>
      <w:r w:rsidRPr="0095126D">
        <w:rPr>
          <w:rFonts w:ascii="Times New Roman" w:hAnsi="Times New Roman" w:cs="Times New Roman"/>
          <w:kern w:val="0"/>
          <w:sz w:val="32"/>
          <w:szCs w:val="32"/>
        </w:rPr>
        <w:t xml:space="preserve">Body </w:t>
      </w:r>
      <w:r>
        <w:rPr>
          <w:rFonts w:ascii="Times New Roman" w:hAnsi="Times New Roman" w:cs="Times New Roman"/>
          <w:kern w:val="0"/>
          <w:sz w:val="32"/>
          <w:szCs w:val="32"/>
        </w:rPr>
        <w:t>r</w:t>
      </w:r>
      <w:r w:rsidRPr="0095126D">
        <w:rPr>
          <w:rFonts w:ascii="Times New Roman" w:hAnsi="Times New Roman" w:cs="Times New Roman"/>
          <w:kern w:val="0"/>
          <w:sz w:val="32"/>
          <w:szCs w:val="32"/>
        </w:rPr>
        <w:t xml:space="preserve">oundness </w:t>
      </w:r>
      <w:r>
        <w:rPr>
          <w:rFonts w:ascii="Times New Roman" w:hAnsi="Times New Roman" w:cs="Times New Roman" w:hint="eastAsia"/>
          <w:kern w:val="0"/>
          <w:sz w:val="32"/>
          <w:szCs w:val="32"/>
        </w:rPr>
        <w:t>i</w:t>
      </w:r>
      <w:r w:rsidRPr="0095126D">
        <w:rPr>
          <w:rFonts w:ascii="Times New Roman" w:hAnsi="Times New Roman" w:cs="Times New Roman"/>
          <w:kern w:val="0"/>
          <w:sz w:val="32"/>
          <w:szCs w:val="32"/>
        </w:rPr>
        <w:t>ndex</w:t>
      </w:r>
      <w:r w:rsidRPr="00077DA7">
        <w:rPr>
          <w:rFonts w:ascii="Times New Roman" w:hAnsi="Times New Roman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kern w:val="0"/>
          <w:sz w:val="32"/>
          <w:szCs w:val="32"/>
        </w:rPr>
        <w:t>is</w:t>
      </w:r>
      <w:r w:rsidRPr="00077DA7">
        <w:rPr>
          <w:rFonts w:ascii="Times New Roman" w:hAnsi="Times New Roman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kern w:val="0"/>
          <w:sz w:val="32"/>
          <w:szCs w:val="32"/>
        </w:rPr>
        <w:t>a superio</w:t>
      </w:r>
      <w:r w:rsidRPr="003E1166">
        <w:rPr>
          <w:rFonts w:ascii="Times New Roman" w:hAnsi="Times New Roman" w:cs="Times New Roman"/>
          <w:kern w:val="0"/>
          <w:sz w:val="32"/>
          <w:szCs w:val="32"/>
        </w:rPr>
        <w:t xml:space="preserve">r indicator </w:t>
      </w:r>
      <w:r w:rsidRPr="003E1166">
        <w:rPr>
          <w:rFonts w:ascii="Times New Roman" w:hAnsi="Times New Roman" w:cs="Times New Roman" w:hint="eastAsia"/>
          <w:kern w:val="0"/>
          <w:sz w:val="32"/>
          <w:szCs w:val="32"/>
        </w:rPr>
        <w:t>t</w:t>
      </w:r>
      <w:r w:rsidRPr="003E1166">
        <w:rPr>
          <w:rFonts w:ascii="Times New Roman" w:hAnsi="Times New Roman" w:cs="Times New Roman"/>
          <w:kern w:val="0"/>
          <w:sz w:val="32"/>
          <w:szCs w:val="32"/>
        </w:rPr>
        <w:t>o associate with the</w:t>
      </w:r>
      <w:r w:rsidRPr="00077DA7">
        <w:rPr>
          <w:rFonts w:ascii="Times New Roman" w:hAnsi="Times New Roman" w:cs="Times New Roman"/>
          <w:kern w:val="0"/>
          <w:sz w:val="32"/>
          <w:szCs w:val="32"/>
        </w:rPr>
        <w:t xml:space="preserve"> </w:t>
      </w:r>
      <w:r w:rsidRPr="00077DA7">
        <w:rPr>
          <w:rFonts w:ascii="Times New Roman" w:hAnsi="Times New Roman" w:cs="Times New Roman" w:hint="eastAsia"/>
          <w:kern w:val="0"/>
          <w:sz w:val="32"/>
          <w:szCs w:val="32"/>
        </w:rPr>
        <w:t>cardio-</w:t>
      </w:r>
      <w:r w:rsidRPr="00077DA7">
        <w:rPr>
          <w:rFonts w:ascii="Times New Roman" w:hAnsi="Times New Roman" w:cs="Times New Roman"/>
          <w:kern w:val="0"/>
          <w:sz w:val="32"/>
          <w:szCs w:val="32"/>
        </w:rPr>
        <w:t xml:space="preserve">metabolic </w:t>
      </w:r>
      <w:r>
        <w:rPr>
          <w:rFonts w:ascii="Times New Roman" w:hAnsi="Times New Roman" w:cs="Times New Roman"/>
          <w:kern w:val="0"/>
          <w:sz w:val="32"/>
          <w:szCs w:val="32"/>
        </w:rPr>
        <w:t>risk: Evidence from a cross-sectional study</w:t>
      </w:r>
      <w:r w:rsidRPr="00077DA7">
        <w:rPr>
          <w:rFonts w:ascii="Times New Roman" w:hAnsi="Times New Roman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kern w:val="0"/>
          <w:sz w:val="32"/>
          <w:szCs w:val="32"/>
        </w:rPr>
        <w:t xml:space="preserve">with 17,000 </w:t>
      </w:r>
      <w:r w:rsidRPr="00077DA7">
        <w:rPr>
          <w:rFonts w:ascii="Times New Roman" w:hAnsi="Times New Roman" w:cs="Times New Roman"/>
          <w:kern w:val="0"/>
          <w:sz w:val="32"/>
          <w:szCs w:val="32"/>
        </w:rPr>
        <w:t>Eastern</w:t>
      </w:r>
      <w:r>
        <w:rPr>
          <w:rFonts w:ascii="Times New Roman" w:hAnsi="Times New Roman" w:cs="Times New Roman"/>
          <w:kern w:val="0"/>
          <w:sz w:val="32"/>
          <w:szCs w:val="32"/>
        </w:rPr>
        <w:t>-</w:t>
      </w:r>
      <w:r w:rsidRPr="00077DA7">
        <w:rPr>
          <w:rFonts w:ascii="Times New Roman" w:hAnsi="Times New Roman" w:cs="Times New Roman"/>
          <w:kern w:val="0"/>
          <w:sz w:val="32"/>
          <w:szCs w:val="32"/>
        </w:rPr>
        <w:t>China adults</w:t>
      </w:r>
      <w:bookmarkEnd w:id="0"/>
    </w:p>
    <w:p w14:paraId="55E86FCE" w14:textId="77777777" w:rsidR="00895193" w:rsidRPr="001C07D1" w:rsidRDefault="00895193" w:rsidP="00895193">
      <w:pPr>
        <w:autoSpaceDE w:val="0"/>
        <w:autoSpaceDN w:val="0"/>
        <w:adjustRightInd w:val="0"/>
        <w:rPr>
          <w:rFonts w:ascii="Times New Roman" w:hAnsi="Times New Roman" w:cs="Times New Roman"/>
          <w:bCs/>
          <w:kern w:val="0"/>
          <w:sz w:val="36"/>
          <w:szCs w:val="36"/>
        </w:rPr>
      </w:pPr>
    </w:p>
    <w:p w14:paraId="511626F3" w14:textId="77777777" w:rsidR="00895193" w:rsidRPr="00077DA7" w:rsidRDefault="00895193" w:rsidP="00895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36"/>
          <w:szCs w:val="36"/>
        </w:rPr>
      </w:pPr>
    </w:p>
    <w:p w14:paraId="59E10E72" w14:textId="77777777" w:rsidR="00895193" w:rsidRPr="00077DA7" w:rsidRDefault="00895193" w:rsidP="00895193">
      <w:pPr>
        <w:tabs>
          <w:tab w:val="left" w:pos="4685"/>
        </w:tabs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77DA7">
        <w:rPr>
          <w:rFonts w:ascii="Times New Roman" w:hAnsi="Times New Roman" w:cs="Times New Roman"/>
          <w:kern w:val="0"/>
          <w:sz w:val="24"/>
          <w:szCs w:val="24"/>
        </w:rPr>
        <w:t>Jinjian Xu</w:t>
      </w:r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1#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bookmarkStart w:id="1" w:name="OLE_LINK68"/>
      <w:bookmarkStart w:id="2" w:name="OLE_LINK69"/>
      <w:r w:rsidRPr="00077DA7">
        <w:rPr>
          <w:rFonts w:ascii="Times New Roman" w:hAnsi="Times New Roman" w:cs="Times New Roman"/>
          <w:kern w:val="0"/>
          <w:sz w:val="24"/>
          <w:szCs w:val="24"/>
        </w:rPr>
        <w:t>Liqun Zhang</w:t>
      </w:r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2#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>, Qiong Wu</w:t>
      </w:r>
      <w:bookmarkEnd w:id="1"/>
      <w:bookmarkEnd w:id="2"/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1#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>, Yaohan Zhou</w:t>
      </w:r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>, Ziqi Jin</w:t>
      </w:r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Z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kern w:val="0"/>
          <w:sz w:val="24"/>
          <w:szCs w:val="24"/>
        </w:rPr>
        <w:t>ijian Li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 xml:space="preserve"> Yimin Zhu</w:t>
      </w:r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1,</w:t>
      </w:r>
      <w:r w:rsidRPr="00077DA7" w:rsidDel="00DB3D34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3*</w:t>
      </w:r>
    </w:p>
    <w:p w14:paraId="29F400E9" w14:textId="77777777" w:rsidR="00895193" w:rsidRPr="002B3200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10D3A7CA" w14:textId="77777777" w:rsidR="00895193" w:rsidRPr="00077DA7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Cs w:val="21"/>
        </w:rPr>
      </w:pPr>
    </w:p>
    <w:p w14:paraId="22D8AC41" w14:textId="77777777" w:rsidR="00895193" w:rsidRPr="00077DA7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Cs w:val="21"/>
        </w:rPr>
      </w:pPr>
    </w:p>
    <w:p w14:paraId="6D54F21B" w14:textId="77777777" w:rsidR="00895193" w:rsidRPr="00077DA7" w:rsidRDefault="00895193" w:rsidP="00895193">
      <w:pPr>
        <w:tabs>
          <w:tab w:val="left" w:pos="4685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bookmarkStart w:id="3" w:name="OLE_LINK33"/>
      <w:r w:rsidRPr="00077DA7">
        <w:rPr>
          <w:rFonts w:ascii="Times New Roman" w:hAnsi="Times New Roman" w:cs="Times New Roman"/>
          <w:kern w:val="0"/>
          <w:sz w:val="24"/>
          <w:szCs w:val="24"/>
        </w:rPr>
        <w:t xml:space="preserve">Department of Epidemiology &amp; Biostatistics, </w:t>
      </w:r>
      <w:bookmarkStart w:id="4" w:name="OLE_LINK11"/>
      <w:bookmarkStart w:id="5" w:name="OLE_LINK12"/>
      <w:r w:rsidRPr="00077DA7">
        <w:rPr>
          <w:rFonts w:ascii="Times New Roman" w:hAnsi="Times New Roman" w:cs="Times New Roman"/>
          <w:kern w:val="0"/>
          <w:sz w:val="24"/>
          <w:szCs w:val="24"/>
        </w:rPr>
        <w:t>School of Public Health</w:t>
      </w:r>
      <w:bookmarkEnd w:id="3"/>
      <w:r w:rsidRPr="00077DA7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bookmarkStart w:id="6" w:name="OLE_LINK61"/>
      <w:bookmarkStart w:id="7" w:name="OLE_LINK82"/>
      <w:bookmarkStart w:id="8" w:name="OLE_LINK16"/>
      <w:bookmarkStart w:id="9" w:name="OLE_LINK17"/>
      <w:bookmarkStart w:id="10" w:name="OLE_LINK22"/>
      <w:r w:rsidRPr="00077DA7">
        <w:rPr>
          <w:rFonts w:ascii="Times New Roman" w:hAnsi="Times New Roman" w:cs="Times New Roman"/>
          <w:kern w:val="0"/>
          <w:sz w:val="24"/>
          <w:szCs w:val="24"/>
        </w:rPr>
        <w:t>Zhejiang University</w:t>
      </w:r>
      <w:bookmarkEnd w:id="4"/>
      <w:bookmarkEnd w:id="5"/>
      <w:bookmarkEnd w:id="6"/>
      <w:bookmarkEnd w:id="7"/>
      <w:r w:rsidRPr="00077DA7">
        <w:rPr>
          <w:rFonts w:ascii="Times New Roman" w:hAnsi="Times New Roman" w:cs="Times New Roman"/>
          <w:kern w:val="0"/>
          <w:sz w:val="24"/>
          <w:szCs w:val="24"/>
        </w:rPr>
        <w:t>, Hangzhou 310058, Zhejiang, China</w:t>
      </w:r>
      <w:bookmarkEnd w:id="8"/>
      <w:bookmarkEnd w:id="9"/>
      <w:bookmarkEnd w:id="10"/>
      <w:r w:rsidRPr="00077DA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ED8F45C" w14:textId="77777777" w:rsidR="00895193" w:rsidRPr="00077DA7" w:rsidRDefault="00895193" w:rsidP="00895193">
      <w:pPr>
        <w:tabs>
          <w:tab w:val="left" w:pos="4685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>Putuo District People's Hospital, Zhoushan 316100, Zhejiang, China</w:t>
      </w:r>
    </w:p>
    <w:p w14:paraId="142365AF" w14:textId="77777777" w:rsidR="00895193" w:rsidRDefault="00895193" w:rsidP="00895193">
      <w:pPr>
        <w:tabs>
          <w:tab w:val="left" w:pos="4685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11" w:name="OLE_LINK18"/>
      <w:bookmarkStart w:id="12" w:name="OLE_LINK19"/>
      <w:bookmarkStart w:id="13" w:name="OLE_LINK64"/>
      <w:r w:rsidRPr="00077DA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>Department of Respiratory, Sir Run Run Shaw Hospital Affiliated to School of Medicine</w:t>
      </w:r>
      <w:bookmarkEnd w:id="11"/>
      <w:bookmarkEnd w:id="12"/>
      <w:bookmarkEnd w:id="13"/>
      <w:r w:rsidRPr="00077DA7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bookmarkStart w:id="14" w:name="OLE_LINK20"/>
      <w:bookmarkStart w:id="15" w:name="OLE_LINK21"/>
      <w:r w:rsidRPr="00077DA7">
        <w:rPr>
          <w:rFonts w:ascii="Times New Roman" w:hAnsi="Times New Roman" w:cs="Times New Roman"/>
          <w:kern w:val="0"/>
          <w:sz w:val="24"/>
          <w:szCs w:val="24"/>
        </w:rPr>
        <w:t>Zhejiang University, Hangzhou 310020, Zhejiang, China</w:t>
      </w:r>
      <w:bookmarkEnd w:id="14"/>
      <w:bookmarkEnd w:id="15"/>
    </w:p>
    <w:p w14:paraId="2D00B295" w14:textId="77777777" w:rsidR="00895193" w:rsidRDefault="00895193" w:rsidP="00895193">
      <w:pPr>
        <w:tabs>
          <w:tab w:val="left" w:pos="4685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E772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4</w:t>
      </w:r>
      <w:r w:rsidRPr="00033A36">
        <w:rPr>
          <w:rFonts w:ascii="Times New Roman" w:hAnsi="Times New Roman" w:cs="Times New Roman"/>
          <w:kern w:val="0"/>
          <w:sz w:val="24"/>
          <w:szCs w:val="24"/>
        </w:rPr>
        <w:t>The First Affiliated Hospital, School of Medicine,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33A36">
        <w:rPr>
          <w:rFonts w:ascii="Times New Roman" w:hAnsi="Times New Roman" w:cs="Times New Roman"/>
          <w:kern w:val="0"/>
          <w:sz w:val="24"/>
          <w:szCs w:val="24"/>
        </w:rPr>
        <w:t>Zhejiang University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033A36">
        <w:rPr>
          <w:rFonts w:ascii="Times New Roman" w:hAnsi="Times New Roman" w:cs="Times New Roman"/>
          <w:kern w:val="0"/>
          <w:sz w:val="24"/>
          <w:szCs w:val="24"/>
        </w:rPr>
        <w:t xml:space="preserve"> Hangzhou, 310058, 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>Zhejiang, China</w:t>
      </w:r>
    </w:p>
    <w:p w14:paraId="0ECFC6F6" w14:textId="77777777" w:rsidR="00895193" w:rsidRDefault="00895193" w:rsidP="00895193">
      <w:pPr>
        <w:tabs>
          <w:tab w:val="left" w:pos="4685"/>
        </w:tabs>
        <w:spacing w:line="360" w:lineRule="auto"/>
        <w:rPr>
          <w:kern w:val="0"/>
          <w:sz w:val="24"/>
          <w:szCs w:val="24"/>
        </w:rPr>
      </w:pPr>
    </w:p>
    <w:p w14:paraId="5410941F" w14:textId="77777777" w:rsidR="00895193" w:rsidRPr="00077DA7" w:rsidRDefault="00895193" w:rsidP="00895193">
      <w:pPr>
        <w:tabs>
          <w:tab w:val="left" w:pos="4685"/>
        </w:tabs>
        <w:spacing w:line="360" w:lineRule="auto"/>
        <w:rPr>
          <w:kern w:val="0"/>
          <w:sz w:val="24"/>
          <w:szCs w:val="24"/>
        </w:rPr>
      </w:pPr>
    </w:p>
    <w:p w14:paraId="1B0F516A" w14:textId="77777777" w:rsidR="00895193" w:rsidRPr="00077DA7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  <w:r w:rsidRPr="00077DA7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#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>Equal contribution</w:t>
      </w:r>
    </w:p>
    <w:p w14:paraId="35B3156B" w14:textId="77777777" w:rsidR="00895193" w:rsidRPr="00077DA7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8"/>
          <w:szCs w:val="28"/>
        </w:rPr>
      </w:pPr>
    </w:p>
    <w:p w14:paraId="32496F68" w14:textId="752E65C3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  <w:r w:rsidRPr="00077DA7">
        <w:rPr>
          <w:rFonts w:ascii="Times New Roman" w:hAnsi="Times New Roman" w:cs="Times New Roman"/>
          <w:kern w:val="0"/>
          <w:sz w:val="24"/>
          <w:szCs w:val="24"/>
        </w:rPr>
        <w:t>*Corresponding author: Yimin Zhu, MD, PhD.</w:t>
      </w:r>
      <w:r w:rsidRPr="00077DA7">
        <w:rPr>
          <w:rFonts w:ascii="Times New Roman" w:hAnsi="Times New Roman" w:cs="Times New Roman"/>
        </w:rPr>
        <w:t xml:space="preserve"> </w:t>
      </w:r>
      <w:r w:rsidRPr="00077DA7">
        <w:rPr>
          <w:rFonts w:ascii="Times New Roman" w:hAnsi="Times New Roman" w:cs="Times New Roman"/>
          <w:kern w:val="0"/>
          <w:sz w:val="24"/>
          <w:szCs w:val="24"/>
        </w:rPr>
        <w:t>E-mail ad</w:t>
      </w:r>
      <w:r w:rsidRPr="00077DA7">
        <w:rPr>
          <w:rFonts w:ascii="Times New Roman" w:hAnsi="Times New Roman" w:cs="Times New Roman"/>
          <w:color w:val="000000"/>
          <w:kern w:val="0"/>
          <w:sz w:val="24"/>
          <w:szCs w:val="24"/>
        </w:rPr>
        <w:t>dre</w:t>
      </w:r>
      <w:r w:rsidRPr="00E630E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ss: </w:t>
      </w:r>
      <w:bookmarkStart w:id="16" w:name="OLE_LINK70"/>
      <w:bookmarkStart w:id="17" w:name="OLE_LINK71"/>
      <w:r w:rsidRPr="00E630E9">
        <w:rPr>
          <w:rFonts w:ascii="Times New Roman" w:hAnsi="Times New Roman" w:cs="Times New Roman"/>
          <w:color w:val="000000"/>
          <w:kern w:val="0"/>
          <w:sz w:val="24"/>
          <w:szCs w:val="24"/>
        </w:rPr>
        <w:fldChar w:fldCharType="begin"/>
      </w:r>
      <w:r w:rsidRPr="00E630E9">
        <w:rPr>
          <w:rFonts w:ascii="Times New Roman" w:hAnsi="Times New Roman" w:cs="Times New Roman"/>
          <w:color w:val="000000"/>
          <w:kern w:val="0"/>
          <w:sz w:val="24"/>
          <w:szCs w:val="24"/>
        </w:rPr>
        <w:instrText xml:space="preserve"> HYPERLINK "mailto:zhuym@zju.edu.cn" </w:instrText>
      </w:r>
      <w:r w:rsidRPr="00E630E9">
        <w:rPr>
          <w:rFonts w:ascii="Times New Roman" w:hAnsi="Times New Roman" w:cs="Times New Roman"/>
          <w:color w:val="000000"/>
          <w:kern w:val="0"/>
          <w:sz w:val="24"/>
          <w:szCs w:val="24"/>
        </w:rPr>
        <w:fldChar w:fldCharType="separate"/>
      </w:r>
      <w:r w:rsidRPr="00E630E9">
        <w:rPr>
          <w:rStyle w:val="a5"/>
          <w:rFonts w:ascii="Times New Roman" w:hAnsi="Times New Roman" w:cs="Times New Roman"/>
          <w:color w:val="000000"/>
          <w:kern w:val="0"/>
          <w:sz w:val="24"/>
          <w:szCs w:val="24"/>
          <w:u w:val="none"/>
        </w:rPr>
        <w:t>zhuym@zju.edu.cn</w:t>
      </w:r>
      <w:r w:rsidRPr="00E630E9">
        <w:rPr>
          <w:rFonts w:ascii="Times New Roman" w:hAnsi="Times New Roman" w:cs="Times New Roman"/>
          <w:color w:val="000000"/>
          <w:kern w:val="0"/>
          <w:sz w:val="24"/>
          <w:szCs w:val="24"/>
        </w:rPr>
        <w:fldChar w:fldCharType="end"/>
      </w:r>
      <w:bookmarkEnd w:id="16"/>
      <w:bookmarkEnd w:id="17"/>
      <w:r w:rsidRPr="00077DA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9546E97" w14:textId="27236395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13B024F9" w14:textId="67870FC3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4374AB98" w14:textId="6DE7B471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6D02452A" w14:textId="0B244EAD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0AEB046A" w14:textId="75150782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42CDFE7D" w14:textId="73A8C96A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2D43D6B4" w14:textId="1E908026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2890F398" w14:textId="5BDDD420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681FBB85" w14:textId="77AD4B2B" w:rsidR="00895193" w:rsidRDefault="00895193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4E29A6B5" w14:textId="77777777" w:rsidR="005E3FD4" w:rsidRPr="00077DA7" w:rsidRDefault="005E3FD4" w:rsidP="00895193">
      <w:pPr>
        <w:tabs>
          <w:tab w:val="left" w:pos="4685"/>
        </w:tabs>
        <w:rPr>
          <w:rFonts w:ascii="Times New Roman" w:hAnsi="Times New Roman" w:cs="Times New Roman"/>
          <w:kern w:val="0"/>
          <w:sz w:val="24"/>
          <w:szCs w:val="24"/>
        </w:rPr>
      </w:pPr>
    </w:p>
    <w:p w14:paraId="3915BF8B" w14:textId="77777777" w:rsidR="003F4F0E" w:rsidRPr="00895193" w:rsidRDefault="003F4F0E" w:rsidP="009F4679">
      <w:pPr>
        <w:jc w:val="center"/>
        <w:rPr>
          <w:rFonts w:ascii="Times New Roman" w:eastAsia="MinionPro-Bold" w:hAnsi="Times New Roman" w:cs="Times New Roman"/>
          <w:kern w:val="0"/>
          <w:szCs w:val="21"/>
        </w:rPr>
      </w:pPr>
    </w:p>
    <w:p w14:paraId="507A5B46" w14:textId="55F6499F" w:rsidR="00956F8F" w:rsidRDefault="00957A00" w:rsidP="009F4679">
      <w:pPr>
        <w:jc w:val="center"/>
      </w:pPr>
      <w:r w:rsidRPr="00957A00">
        <w:rPr>
          <w:rFonts w:ascii="Times New Roman" w:eastAsia="MinionPro-Bold" w:hAnsi="Times New Roman" w:cs="Times New Roman"/>
          <w:kern w:val="0"/>
          <w:szCs w:val="21"/>
        </w:rPr>
        <w:lastRenderedPageBreak/>
        <w:t>Additional</w:t>
      </w:r>
      <w:r w:rsidR="00AF58A1">
        <w:rPr>
          <w:rFonts w:ascii="Times New Roman" w:eastAsia="MinionPro-Bold" w:hAnsi="Times New Roman" w:cs="Times New Roman"/>
          <w:kern w:val="0"/>
          <w:szCs w:val="21"/>
        </w:rPr>
        <w:t xml:space="preserve"> </w:t>
      </w:r>
      <w:r w:rsidR="00AF58A1" w:rsidRPr="00077DA7">
        <w:rPr>
          <w:rFonts w:ascii="Times New Roman" w:eastAsia="MinionPro-Bold" w:hAnsi="Times New Roman" w:cs="Times New Roman"/>
          <w:kern w:val="0"/>
          <w:szCs w:val="21"/>
        </w:rPr>
        <w:t xml:space="preserve">Table </w:t>
      </w:r>
      <w:r w:rsidR="00AF58A1">
        <w:rPr>
          <w:rFonts w:ascii="Times New Roman" w:eastAsia="MinionPro-Bold" w:hAnsi="Times New Roman" w:cs="Times New Roman" w:hint="eastAsia"/>
          <w:kern w:val="0"/>
          <w:szCs w:val="21"/>
        </w:rPr>
        <w:t>1</w:t>
      </w:r>
      <w:r w:rsidR="00AF58A1">
        <w:rPr>
          <w:rFonts w:ascii="Times New Roman" w:eastAsia="MinionPro-Bold" w:hAnsi="Times New Roman" w:cs="Times New Roman"/>
          <w:kern w:val="0"/>
          <w:szCs w:val="21"/>
        </w:rPr>
        <w:t xml:space="preserve"> </w:t>
      </w:r>
      <w:r w:rsidR="00455DB7">
        <w:rPr>
          <w:rFonts w:ascii="Times New Roman" w:eastAsia="MinionPro-Bold" w:hAnsi="Times New Roman" w:cs="Times New Roman"/>
          <w:kern w:val="0"/>
          <w:szCs w:val="21"/>
        </w:rPr>
        <w:t>T</w:t>
      </w:r>
      <w:r w:rsidR="00455DB7">
        <w:rPr>
          <w:rFonts w:ascii="Times New Roman" w:eastAsia="MinionPro-Bold" w:hAnsi="Times New Roman" w:cs="Times New Roman" w:hint="eastAsia"/>
          <w:kern w:val="0"/>
          <w:szCs w:val="21"/>
        </w:rPr>
        <w:t>he</w:t>
      </w:r>
      <w:r w:rsidR="00455DB7">
        <w:rPr>
          <w:rFonts w:ascii="Times New Roman" w:eastAsia="MinionPro-Bold" w:hAnsi="Times New Roman" w:cs="Times New Roman"/>
          <w:kern w:val="0"/>
          <w:szCs w:val="21"/>
        </w:rPr>
        <w:t xml:space="preserve"> correlation matrix</w:t>
      </w:r>
      <w:r w:rsidR="009F4679">
        <w:rPr>
          <w:rFonts w:ascii="Times New Roman" w:eastAsia="MinionPro-Bold" w:hAnsi="Times New Roman" w:cs="Times New Roman"/>
          <w:kern w:val="0"/>
          <w:szCs w:val="21"/>
        </w:rPr>
        <w:t xml:space="preserve"> for multiple anthropometric indicators</w:t>
      </w:r>
    </w:p>
    <w:p w14:paraId="60233669" w14:textId="5593D408" w:rsidR="006B3EFE" w:rsidRDefault="006B3EFE"/>
    <w:tbl>
      <w:tblPr>
        <w:tblW w:w="910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46"/>
        <w:gridCol w:w="706"/>
        <w:gridCol w:w="746"/>
        <w:gridCol w:w="665"/>
        <w:gridCol w:w="709"/>
        <w:gridCol w:w="709"/>
        <w:gridCol w:w="709"/>
        <w:gridCol w:w="708"/>
        <w:gridCol w:w="709"/>
        <w:gridCol w:w="709"/>
        <w:gridCol w:w="709"/>
        <w:gridCol w:w="746"/>
      </w:tblGrid>
      <w:tr w:rsidR="001B732A" w:rsidRPr="002761FB" w14:paraId="3503BECE" w14:textId="77777777" w:rsidTr="00AF58A1">
        <w:trPr>
          <w:trHeight w:val="276"/>
          <w:jc w:val="center"/>
        </w:trPr>
        <w:tc>
          <w:tcPr>
            <w:tcW w:w="5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C7ED7DE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2C433B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F144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Males</w:t>
            </w:r>
          </w:p>
        </w:tc>
      </w:tr>
      <w:tr w:rsidR="001B732A" w:rsidRPr="001B732A" w14:paraId="57C5C376" w14:textId="77777777" w:rsidTr="00AF58A1">
        <w:trPr>
          <w:trHeight w:val="276"/>
          <w:jc w:val="center"/>
        </w:trPr>
        <w:tc>
          <w:tcPr>
            <w:tcW w:w="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BD79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C697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5D9B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Height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D97A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Weight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F2D0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F912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E369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EBA5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WHR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D644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WHtR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C78C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37E6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ABSI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5DEE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BRI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322D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B732A" w:rsidRPr="001B732A" w14:paraId="639ADF8B" w14:textId="77777777" w:rsidTr="00AF58A1">
        <w:trPr>
          <w:trHeight w:val="276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E85AE9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Females</w:t>
            </w:r>
          </w:p>
        </w:tc>
        <w:tc>
          <w:tcPr>
            <w:tcW w:w="7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7CB3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Height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D9FD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7529" w14:textId="64709AE4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0.51*</w:t>
            </w: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6CDA" w14:textId="2F05376B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C18F" w14:textId="3F148535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0.32*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6709" w14:textId="2E7D046F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A72C" w14:textId="2BDF3CD4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3A33" w14:textId="0111F294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69B4" w14:textId="21BF84CB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-0.5*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FA8E" w14:textId="08A374EB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F419" w14:textId="51459951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4D1B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Height</w:t>
            </w:r>
          </w:p>
        </w:tc>
      </w:tr>
      <w:tr w:rsidR="001B732A" w:rsidRPr="001B732A" w14:paraId="0852FAFC" w14:textId="77777777" w:rsidTr="00AF58A1">
        <w:trPr>
          <w:trHeight w:val="276"/>
          <w:jc w:val="center"/>
        </w:trPr>
        <w:tc>
          <w:tcPr>
            <w:tcW w:w="534" w:type="dxa"/>
            <w:vMerge/>
            <w:vAlign w:val="center"/>
            <w:hideMark/>
          </w:tcPr>
          <w:p w14:paraId="477ED66D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F4E1E5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Weight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388B0747" w14:textId="61C0FA9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8A2F6A6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2EDD1F90" w14:textId="0AF3EBA8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10A84F" w14:textId="6E7E085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15C61A" w14:textId="19BF85D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5DA065" w14:textId="2E2D530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6DF316F" w14:textId="2893D91B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785AFE" w14:textId="4B56290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47C33B" w14:textId="01C90EC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1952C5" w14:textId="7617970F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0.60*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D895372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Weight</w:t>
            </w:r>
          </w:p>
        </w:tc>
      </w:tr>
      <w:tr w:rsidR="001B732A" w:rsidRPr="001B732A" w14:paraId="0F900540" w14:textId="77777777" w:rsidTr="00AF58A1">
        <w:trPr>
          <w:trHeight w:val="276"/>
          <w:jc w:val="center"/>
        </w:trPr>
        <w:tc>
          <w:tcPr>
            <w:tcW w:w="534" w:type="dxa"/>
            <w:vMerge/>
            <w:vAlign w:val="center"/>
            <w:hideMark/>
          </w:tcPr>
          <w:p w14:paraId="72733C5B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9DF72B5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WC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1C406924" w14:textId="1DC12148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E0E4651" w14:textId="5C241650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4AC9321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951CA6" w14:textId="0D60B5D2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80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78E6F9" w14:textId="637F3574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4189B0" w14:textId="244E9898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4C1DBA" w14:textId="4AFCA345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1D2BA1" w14:textId="4370BDBF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51FAF21" w14:textId="0F48005E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8E778F" w14:textId="7BA9116A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38D5202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WC</w:t>
            </w:r>
          </w:p>
        </w:tc>
      </w:tr>
      <w:tr w:rsidR="001B732A" w:rsidRPr="001B732A" w14:paraId="7C3A83E7" w14:textId="77777777" w:rsidTr="00AF58A1">
        <w:trPr>
          <w:trHeight w:val="276"/>
          <w:jc w:val="center"/>
        </w:trPr>
        <w:tc>
          <w:tcPr>
            <w:tcW w:w="534" w:type="dxa"/>
            <w:vMerge/>
            <w:vAlign w:val="center"/>
            <w:hideMark/>
          </w:tcPr>
          <w:p w14:paraId="232618BB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78F856B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27FE184A" w14:textId="0174BC6E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9F68E1F" w14:textId="6F78F498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0.79*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2B720CA" w14:textId="1A3C2EDE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71C3F2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76D73A" w14:textId="096E02AA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2BD4BD" w14:textId="2E7B212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B8D3C7E" w14:textId="67D1D56F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565B8E" w14:textId="572C17CF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032FC0" w14:textId="16E45DCA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4BB86F" w14:textId="200E03A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0.68*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4EF5270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</w:tr>
      <w:tr w:rsidR="001B732A" w:rsidRPr="001B732A" w14:paraId="1C45BF7E" w14:textId="77777777" w:rsidTr="00AF58A1">
        <w:trPr>
          <w:trHeight w:val="276"/>
          <w:jc w:val="center"/>
        </w:trPr>
        <w:tc>
          <w:tcPr>
            <w:tcW w:w="534" w:type="dxa"/>
            <w:vMerge/>
            <w:vAlign w:val="center"/>
            <w:hideMark/>
          </w:tcPr>
          <w:p w14:paraId="6BE3205D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35D7BE9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34675151" w14:textId="62C056D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AA768B0" w14:textId="22943913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03682718" w14:textId="11DEB313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B080A3" w14:textId="7BAAFB6A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43BA8B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582B5B" w14:textId="39179663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84191F" w14:textId="77F5DFDC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C4BD02" w14:textId="27CABF9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93F495" w14:textId="50B23988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1ABF88" w14:textId="54AED6B0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0.80*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932C895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</w:p>
        </w:tc>
      </w:tr>
      <w:tr w:rsidR="001B732A" w:rsidRPr="001B732A" w14:paraId="71DCCD2E" w14:textId="77777777" w:rsidTr="00AF58A1">
        <w:trPr>
          <w:trHeight w:val="276"/>
          <w:jc w:val="center"/>
        </w:trPr>
        <w:tc>
          <w:tcPr>
            <w:tcW w:w="534" w:type="dxa"/>
            <w:vMerge/>
            <w:vAlign w:val="center"/>
            <w:hideMark/>
          </w:tcPr>
          <w:p w14:paraId="3AD00390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59258D64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WHR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10AE2C9E" w14:textId="07D159CB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-0.14*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4F26379" w14:textId="2B5E41C1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0.35*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61DEC3AA" w14:textId="3C4030C8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053F21" w14:textId="54CC46C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539DD1" w14:textId="429AD684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DA4A0C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1577038" w14:textId="60641910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790796" w14:textId="2825AA8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24D25F" w14:textId="6055F590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A747EC" w14:textId="0774AFD6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477F1887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WHR</w:t>
            </w:r>
          </w:p>
        </w:tc>
      </w:tr>
      <w:tr w:rsidR="001B732A" w:rsidRPr="001B732A" w14:paraId="0F560724" w14:textId="77777777" w:rsidTr="00AF58A1">
        <w:trPr>
          <w:trHeight w:val="276"/>
          <w:jc w:val="center"/>
        </w:trPr>
        <w:tc>
          <w:tcPr>
            <w:tcW w:w="534" w:type="dxa"/>
            <w:vMerge/>
            <w:vAlign w:val="center"/>
            <w:hideMark/>
          </w:tcPr>
          <w:p w14:paraId="3EB84B42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F2BEC08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WHtR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130ACC92" w14:textId="056E7DBE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-0.25*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056B277" w14:textId="4CD9907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9094643" w14:textId="58A6DD2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D959AC" w14:textId="3BC5098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51F374" w14:textId="49246496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F5660F" w14:textId="35CD9CA6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F591AC6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650927" w14:textId="283FE8B5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1CF43C" w14:textId="7B350F93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D27E2F" w14:textId="228A6854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0.99*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723FA97D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WHtR</w:t>
            </w:r>
          </w:p>
        </w:tc>
      </w:tr>
      <w:tr w:rsidR="001B732A" w:rsidRPr="001B732A" w14:paraId="296FB5D8" w14:textId="77777777" w:rsidTr="00AF58A1">
        <w:trPr>
          <w:trHeight w:val="276"/>
          <w:jc w:val="center"/>
        </w:trPr>
        <w:tc>
          <w:tcPr>
            <w:tcW w:w="534" w:type="dxa"/>
            <w:vMerge/>
            <w:vAlign w:val="center"/>
            <w:hideMark/>
          </w:tcPr>
          <w:p w14:paraId="725CA4C0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67294E30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BAI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36A96BC4" w14:textId="7ADA8FF4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-0.48*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C98205D" w14:textId="5188DB82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0.39*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31E4151" w14:textId="147FE875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BC7661" w14:textId="110B5ED5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161252" w14:textId="1F2C1B44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C9BEA4" w14:textId="2BFF61C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EA34DF5" w14:textId="7174E10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F26235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AE598E" w14:textId="40228668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AE6F50" w14:textId="32D13236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0.76*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FF0F18F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BAI</w:t>
            </w:r>
          </w:p>
        </w:tc>
      </w:tr>
      <w:tr w:rsidR="001B732A" w:rsidRPr="001B732A" w14:paraId="499A7907" w14:textId="77777777" w:rsidTr="00AF58A1">
        <w:trPr>
          <w:trHeight w:val="276"/>
          <w:jc w:val="center"/>
        </w:trPr>
        <w:tc>
          <w:tcPr>
            <w:tcW w:w="534" w:type="dxa"/>
            <w:vMerge/>
            <w:vAlign w:val="center"/>
            <w:hideMark/>
          </w:tcPr>
          <w:p w14:paraId="3D9FF077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3BD8ECA2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ABSI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0BFACFCE" w14:textId="2DD16ABE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-0.10*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002DA38" w14:textId="0A59EABD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87A5BA6" w14:textId="0A059391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1AF02F" w14:textId="00DF461B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7CFEBB" w14:textId="7A1EBF8A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454CF5" w14:textId="7F57B29C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CA64AF7" w14:textId="6189559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96B83B" w14:textId="36CF2A71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266262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99373A" w14:textId="330C104A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22E86C96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ABSI</w:t>
            </w:r>
          </w:p>
        </w:tc>
      </w:tr>
      <w:tr w:rsidR="001B732A" w:rsidRPr="001B732A" w14:paraId="2C52BB37" w14:textId="77777777" w:rsidTr="00AF58A1">
        <w:trPr>
          <w:trHeight w:val="276"/>
          <w:jc w:val="center"/>
        </w:trPr>
        <w:tc>
          <w:tcPr>
            <w:tcW w:w="534" w:type="dxa"/>
            <w:vMerge/>
            <w:vAlign w:val="center"/>
            <w:hideMark/>
          </w:tcPr>
          <w:p w14:paraId="4621E6C5" w14:textId="77777777" w:rsidR="002761FB" w:rsidRPr="002761FB" w:rsidRDefault="002761FB" w:rsidP="002761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1D9EFC9E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BRI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774E0632" w14:textId="45AEF818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750B357" w14:textId="27F2FB7E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DFCB7CB" w14:textId="12FAEAF5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23C083" w14:textId="10913A7A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9D2C4B" w14:textId="08A7080C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B916C3" w14:textId="672BF6A3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AADE54" w14:textId="20ACD6F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200BCB" w14:textId="2F667501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1B73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713BF8" w14:textId="078B1190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166F09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14:paraId="08AE933A" w14:textId="77777777" w:rsidR="002761FB" w:rsidRPr="002761FB" w:rsidRDefault="002761FB" w:rsidP="00276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61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BRI</w:t>
            </w:r>
          </w:p>
        </w:tc>
      </w:tr>
    </w:tbl>
    <w:p w14:paraId="233A23DB" w14:textId="22768B9F" w:rsidR="002761FB" w:rsidRPr="00552D9C" w:rsidRDefault="00AF58A1" w:rsidP="00AF58A1">
      <w:pPr>
        <w:rPr>
          <w:rFonts w:ascii="Times New Roman" w:eastAsia="MinionPro-Regular" w:hAnsi="Times New Roman" w:cs="Times New Roman"/>
          <w:kern w:val="0"/>
          <w:sz w:val="18"/>
          <w:szCs w:val="18"/>
        </w:rPr>
      </w:pPr>
      <w:r w:rsidRPr="00C366A4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WC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waist circumference; </w:t>
      </w:r>
      <w:r w:rsidRPr="00C366A4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HC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</w:t>
      </w:r>
      <w:r w:rsidR="00C56EEC">
        <w:rPr>
          <w:rFonts w:ascii="Times New Roman" w:eastAsia="MinionPro-Regular" w:hAnsi="Times New Roman" w:cs="Times New Roman"/>
          <w:kern w:val="0"/>
          <w:sz w:val="18"/>
          <w:szCs w:val="18"/>
        </w:rPr>
        <w:t>hip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circumference; </w:t>
      </w:r>
      <w:r w:rsidRPr="00C366A4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BMI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body mass index; </w:t>
      </w:r>
      <w:r w:rsidRPr="00C366A4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WHR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</w:t>
      </w:r>
      <w:r w:rsidR="00C56EEC"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>waist-to-hip ratio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; </w:t>
      </w:r>
      <w:r w:rsidRPr="00C366A4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WHtR</w:t>
      </w:r>
      <w:r w:rsidR="00C56EEC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 xml:space="preserve"> </w:t>
      </w:r>
      <w:r w:rsidR="00C56EEC"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>waist-to-height ratio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; </w:t>
      </w:r>
      <w:r w:rsidRPr="00C366A4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BAI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body adiposity index; </w:t>
      </w:r>
      <w:r w:rsidRPr="00C366A4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ABSI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a body shape index; </w:t>
      </w:r>
      <w:r w:rsidRPr="00C366A4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BRI</w:t>
      </w:r>
      <w:r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body roundness index</w:t>
      </w:r>
      <w:r w:rsidR="008A427F"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>, *</w:t>
      </w:r>
      <w:r w:rsidR="008A427F" w:rsidRPr="00552D9C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P</w:t>
      </w:r>
      <w:r w:rsidR="008A427F" w:rsidRPr="00552D9C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value &lt; 0.01</w:t>
      </w:r>
    </w:p>
    <w:p w14:paraId="4D620A9F" w14:textId="0FBA2402" w:rsidR="006B3EFE" w:rsidRDefault="006B3EFE"/>
    <w:p w14:paraId="730425F5" w14:textId="77777777" w:rsidR="00A01677" w:rsidRDefault="00A01677"/>
    <w:p w14:paraId="7FD68E92" w14:textId="37ECDF60" w:rsidR="00EF364B" w:rsidRDefault="00957A00">
      <w:pPr>
        <w:rPr>
          <w:rFonts w:ascii="Times New Roman" w:eastAsia="MinionPro-Regular" w:hAnsi="Times New Roman" w:cs="Times New Roman"/>
          <w:kern w:val="0"/>
          <w:szCs w:val="21"/>
        </w:rPr>
      </w:pPr>
      <w:r w:rsidRPr="00957A00">
        <w:rPr>
          <w:rFonts w:ascii="Times New Roman" w:eastAsia="MinionPro-Bold" w:hAnsi="Times New Roman" w:cs="Times New Roman"/>
          <w:kern w:val="0"/>
          <w:szCs w:val="21"/>
        </w:rPr>
        <w:t>Additional</w:t>
      </w:r>
      <w:r w:rsidR="006B3EFE">
        <w:rPr>
          <w:rFonts w:ascii="Times New Roman" w:eastAsia="MinionPro-Bold" w:hAnsi="Times New Roman" w:cs="Times New Roman"/>
          <w:kern w:val="0"/>
          <w:szCs w:val="21"/>
        </w:rPr>
        <w:t xml:space="preserve"> </w:t>
      </w:r>
      <w:r w:rsidR="00EF364B" w:rsidRPr="00077DA7">
        <w:rPr>
          <w:rFonts w:ascii="Times New Roman" w:eastAsia="MinionPro-Bold" w:hAnsi="Times New Roman" w:cs="Times New Roman"/>
          <w:kern w:val="0"/>
          <w:szCs w:val="21"/>
        </w:rPr>
        <w:t xml:space="preserve">Table </w:t>
      </w:r>
      <w:r w:rsidR="006B3EFE">
        <w:rPr>
          <w:rFonts w:ascii="Times New Roman" w:eastAsia="MinionPro-Bold" w:hAnsi="Times New Roman" w:cs="Times New Roman"/>
          <w:kern w:val="0"/>
          <w:szCs w:val="21"/>
        </w:rPr>
        <w:t>2</w:t>
      </w:r>
      <w:r w:rsidR="00EF364B" w:rsidRPr="00077DA7">
        <w:rPr>
          <w:rFonts w:ascii="Times New Roman" w:eastAsia="MinionPro-Bold" w:hAnsi="Times New Roman" w:cs="Times New Roman"/>
          <w:kern w:val="0"/>
          <w:szCs w:val="21"/>
        </w:rPr>
        <w:t xml:space="preserve"> </w:t>
      </w:r>
      <w:r w:rsidR="00EF364B" w:rsidRPr="00077DA7">
        <w:rPr>
          <w:rFonts w:ascii="Times New Roman" w:eastAsia="MinionPro-Regular" w:hAnsi="Times New Roman" w:cs="Times New Roman"/>
          <w:kern w:val="0"/>
          <w:szCs w:val="21"/>
        </w:rPr>
        <w:t xml:space="preserve">Area under curves (95% CI) of </w:t>
      </w:r>
      <w:r w:rsidR="00E4795E">
        <w:rPr>
          <w:rFonts w:ascii="Times New Roman" w:eastAsia="MinionPro-Bold" w:hAnsi="Times New Roman" w:cs="Times New Roman"/>
          <w:kern w:val="0"/>
          <w:szCs w:val="21"/>
        </w:rPr>
        <w:t>anthropometric indicators</w:t>
      </w:r>
      <w:r w:rsidR="00EF364B" w:rsidRPr="00077DA7">
        <w:rPr>
          <w:rFonts w:ascii="Times New Roman" w:eastAsia="MinionPro-Regular" w:hAnsi="Times New Roman" w:cs="Times New Roman"/>
          <w:kern w:val="0"/>
          <w:szCs w:val="21"/>
        </w:rPr>
        <w:t xml:space="preserve"> </w:t>
      </w:r>
      <w:r w:rsidR="00B75A7E">
        <w:rPr>
          <w:rFonts w:ascii="Times New Roman" w:eastAsia="MinionPro-Regular" w:hAnsi="Times New Roman" w:cs="Times New Roman" w:hint="eastAsia"/>
          <w:kern w:val="0"/>
          <w:szCs w:val="21"/>
        </w:rPr>
        <w:t>to</w:t>
      </w:r>
      <w:r w:rsidR="00B75A7E">
        <w:rPr>
          <w:rFonts w:ascii="Times New Roman" w:eastAsia="MinionPro-Regular" w:hAnsi="Times New Roman" w:cs="Times New Roman"/>
          <w:kern w:val="0"/>
          <w:szCs w:val="21"/>
        </w:rPr>
        <w:t xml:space="preserve"> predict</w:t>
      </w:r>
      <w:r w:rsidR="00EF364B" w:rsidRPr="00077DA7">
        <w:rPr>
          <w:rFonts w:ascii="Times New Roman" w:eastAsia="MinionPro-Regular" w:hAnsi="Times New Roman" w:cs="Times New Roman"/>
          <w:kern w:val="0"/>
          <w:szCs w:val="21"/>
        </w:rPr>
        <w:t xml:space="preserve"> cardio</w:t>
      </w:r>
      <w:r w:rsidR="00EF364B">
        <w:rPr>
          <w:rFonts w:ascii="Times New Roman" w:eastAsia="MinionPro-Regular" w:hAnsi="Times New Roman" w:cs="Times New Roman"/>
          <w:kern w:val="0"/>
          <w:szCs w:val="21"/>
        </w:rPr>
        <w:t>-</w:t>
      </w:r>
      <w:r w:rsidR="00EF364B" w:rsidRPr="00077DA7">
        <w:rPr>
          <w:rFonts w:ascii="Times New Roman" w:eastAsia="MinionPro-Regular" w:hAnsi="Times New Roman" w:cs="Times New Roman"/>
          <w:kern w:val="0"/>
          <w:szCs w:val="21"/>
        </w:rPr>
        <w:t>metabolic risk factors</w:t>
      </w:r>
    </w:p>
    <w:p w14:paraId="3E5C680E" w14:textId="77777777" w:rsidR="00EF364B" w:rsidRDefault="00EF364B">
      <w:pPr>
        <w:rPr>
          <w:rFonts w:ascii="Times New Roman" w:eastAsia="MinionPro-Regular" w:hAnsi="Times New Roman" w:cs="Times New Roman"/>
          <w:kern w:val="0"/>
          <w:szCs w:val="21"/>
        </w:rPr>
      </w:pPr>
    </w:p>
    <w:tbl>
      <w:tblPr>
        <w:tblW w:w="102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276"/>
        <w:gridCol w:w="1276"/>
        <w:gridCol w:w="1275"/>
        <w:gridCol w:w="1276"/>
        <w:gridCol w:w="1276"/>
        <w:gridCol w:w="1276"/>
        <w:gridCol w:w="1275"/>
      </w:tblGrid>
      <w:tr w:rsidR="00EF364B" w:rsidRPr="00077DA7" w14:paraId="0E5EC523" w14:textId="77777777" w:rsidTr="009A4B53">
        <w:trPr>
          <w:trHeight w:val="276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FCB0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93B9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0B5B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BMI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808B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WHR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3035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WHtR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47AE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BAI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C3AA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ABSI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285A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BRI</w:t>
            </w:r>
          </w:p>
        </w:tc>
      </w:tr>
      <w:tr w:rsidR="00EF364B" w:rsidRPr="00077DA7" w14:paraId="7AD0FA3E" w14:textId="77777777" w:rsidTr="009A4B53">
        <w:trPr>
          <w:trHeight w:val="276"/>
          <w:jc w:val="center"/>
        </w:trPr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8B49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Male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4982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DFD6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E5E3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2ACD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E5B1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B4CE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2631" w14:textId="77777777" w:rsidR="00EF364B" w:rsidRPr="00077DA7" w:rsidRDefault="00EF364B" w:rsidP="009A4B5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F364B" w:rsidRPr="00077DA7" w14:paraId="10BBBC8E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E1D1190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Elevated BP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3790A9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(0.61-0.63)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B58AF1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(0.61-0.63)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040F4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0.63 (0.61-0.64)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E89ECB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0.64 (0.63-0.65)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209688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(0.59-0.62)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3BAF81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0.58 (0.56-0.59)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C8C85E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0.64 (0.63-0.65)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  <w:tr w:rsidR="00EF364B" w:rsidRPr="00077DA7" w14:paraId="09EF7103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D3D578D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Elevated FPG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546609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 (0.59-0.62)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DB2863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(0.6-0.64)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A90B86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0.60 (0.58-0.61)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2BD7F1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(0.60-0.63)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07FE3C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0.59 (0.57-0.61)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B11AC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0.53 (0.51-0.55)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D8CCC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(0.60-0.63)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  <w:tr w:rsidR="00EF364B" w:rsidRPr="00077DA7" w14:paraId="2188A8DB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1CF4027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Elevated TG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DCFD9F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0.70 (0.69-0.72)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FA945B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0.70 (0.69-0.72)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1A277E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0.68 (0.66-0.69)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6A1511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0.70 (0.68-0.71)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B71699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(0.61-0.64)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EADB3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0.58 (0.57-0.60)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E90C45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0.70 (0.68-0.71)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  <w:tr w:rsidR="00EF364B" w:rsidRPr="00077DA7" w14:paraId="47FA1F7D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2C2A1B8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Reduced HDL-C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C2C03F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 (0.62-0.66)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5617C3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0.64 (0.63-0.66)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DA7CBD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(0.61-0.64)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F043E3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0.63 (0.61-0.65)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694497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0.57 (0.55-0.58)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7928A0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0.54 (0.52-0.56)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185ED0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0.63 (0.61-0.65)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  <w:tr w:rsidR="00EF364B" w:rsidRPr="00077DA7" w14:paraId="3999F149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196D4A7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Elevated SUA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68E720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 (0.60-0.63)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77BC5F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(0.61-0.64)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826B31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(0.59-0.62)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57191B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(0.60-0.63)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6B06A4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0.56 (0.55-0.58)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EA6F4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0.54 (0.52-0.55)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BC15B7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(0.60-0.63)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  <w:tr w:rsidR="00EF364B" w:rsidRPr="00077DA7" w14:paraId="00D432F3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1CA5542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Female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35B9B7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227B2B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DC0AB8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941679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2F13CC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174BE7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C7D21C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EF364B" w:rsidRPr="00077DA7" w14:paraId="09D42549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7B33F49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Elevated BP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8FB766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0.65 (0.64-0.66)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7BAE3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0.63 (0.62-0.64)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D7CFAC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0.66 (0.65-0.67)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46C2D7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0.67 (0.66-0.68)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AD8546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0.63 (0.62-0.64)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DEC019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(0.61-0.63)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C479D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0.67 (0.66-0.68)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  <w:tr w:rsidR="00EF364B" w:rsidRPr="00077DA7" w14:paraId="4BD682B7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AA70D6E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Elevated FPG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BAF95E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 (0.60-0.63)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FD8522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(0.59-0.62)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E9381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0.58 (0.56-0.59)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1A139E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(0.59-0.62)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6F4388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0.58 (0.57-0.60)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7E758D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0.55 (0.53-0.56)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05E18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(0.59-0.62)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  <w:tr w:rsidR="00EF364B" w:rsidRPr="00077DA7" w14:paraId="37CABCD7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F618D51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Elevated TG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77550F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 (0.68-0.70)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070B5F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0.68 (0.67-0.69)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4C1D11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0.67 (0.66-0.68)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04020C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0.69 (0.68-0.70)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CF5D48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0.63 (0.62-0.64)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3A3B3D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0.61 (0.60-0.62)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FF9A2F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0.69 (0.68-0.70)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  <w:tr w:rsidR="00EF364B" w:rsidRPr="00077DA7" w14:paraId="7A29D393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7BB4DAF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Reduced HDL-C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A01AA6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 (0.61-0.63)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2B37B0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(0.61-0.63)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040533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0.63 (0.62-0.64)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483A15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(0.61-0.63)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E93F8D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0.55 (0.54-0.57)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37CAE1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0.55 (0.54-0.56)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6EFE97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0.62 (0.61-0.63)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  <w:tr w:rsidR="00EF364B" w:rsidRPr="00077DA7" w14:paraId="708DBD3D" w14:textId="77777777" w:rsidTr="009A4B53">
        <w:trPr>
          <w:trHeight w:val="276"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1A69DBF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Elevated SUA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FE7F3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 (0.66-0.72)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63C1E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0.68 (0.66-0.71)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1312C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0.66 (0.63-0.69)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C48EA0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0.70 (0.68-0.73)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A04F4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0.66 (0.63-0.69)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0EA872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0.60 (0.58-0.63)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60D9BA" w14:textId="77777777" w:rsidR="00EF364B" w:rsidRPr="00077DA7" w:rsidRDefault="00EF364B" w:rsidP="009A4B53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0.70 (0.68-0.73) </w:t>
            </w:r>
            <w:r w:rsidRPr="00077DA7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**</w:t>
            </w:r>
          </w:p>
        </w:tc>
      </w:tr>
    </w:tbl>
    <w:p w14:paraId="344E70AD" w14:textId="07E790DE" w:rsidR="00EF364B" w:rsidRDefault="00E61E18" w:rsidP="006F4290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kern w:val="0"/>
          <w:sz w:val="15"/>
          <w:szCs w:val="15"/>
        </w:rPr>
      </w:pPr>
      <w:r w:rsidRPr="00E61E18">
        <w:rPr>
          <w:rFonts w:ascii="Times New Roman" w:hAnsi="Times New Roman" w:cs="Times New Roman"/>
          <w:bCs/>
          <w:kern w:val="0"/>
          <w:sz w:val="15"/>
          <w:szCs w:val="15"/>
        </w:rPr>
        <w:t>**</w:t>
      </w:r>
      <w:r w:rsidRPr="00E61E18">
        <w:rPr>
          <w:rFonts w:ascii="Times New Roman" w:hAnsi="Times New Roman" w:cs="Times New Roman"/>
          <w:bCs/>
          <w:i/>
          <w:iCs/>
          <w:kern w:val="0"/>
          <w:sz w:val="15"/>
          <w:szCs w:val="15"/>
        </w:rPr>
        <w:t>P</w:t>
      </w:r>
      <w:r w:rsidRPr="00E61E18">
        <w:rPr>
          <w:rFonts w:ascii="Times New Roman" w:hAnsi="Times New Roman" w:cs="Times New Roman"/>
          <w:bCs/>
          <w:kern w:val="0"/>
          <w:sz w:val="15"/>
          <w:szCs w:val="15"/>
        </w:rPr>
        <w:t xml:space="preserve"> value &lt; 0.001, </w:t>
      </w:r>
      <w:r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the inter-group difference of AUCs under the ROC curve; </w:t>
      </w:r>
      <w:r w:rsidR="00E4795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WC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waist circumference; </w:t>
      </w:r>
      <w:r w:rsidR="00E4795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HC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</w:t>
      </w:r>
      <w:r w:rsidR="00C56EEC">
        <w:rPr>
          <w:rFonts w:ascii="Times New Roman" w:eastAsia="MinionPro-Regular" w:hAnsi="Times New Roman" w:cs="Times New Roman"/>
          <w:kern w:val="0"/>
          <w:sz w:val="15"/>
          <w:szCs w:val="15"/>
        </w:rPr>
        <w:t>hip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circumference; </w:t>
      </w:r>
      <w:r w:rsidR="00E4795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BMI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body mass index; </w:t>
      </w:r>
      <w:r w:rsidR="00E4795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WHR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</w:t>
      </w:r>
      <w:r w:rsidR="00B10BB2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>waist-to-hip ratio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; </w:t>
      </w:r>
      <w:r w:rsidR="00E4795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WHtR</w:t>
      </w:r>
      <w:r w:rsidR="00B10BB2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 xml:space="preserve"> </w:t>
      </w:r>
      <w:r w:rsidR="00B10BB2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>waist-to-height ratio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; </w:t>
      </w:r>
      <w:r w:rsidR="00E4795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BAI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body adiposity index; </w:t>
      </w:r>
      <w:r w:rsidR="00E4795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ABSI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a body shape index; </w:t>
      </w:r>
      <w:r w:rsidR="00E4795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BRI</w:t>
      </w:r>
      <w:r w:rsidR="00E4795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body roundness index,</w:t>
      </w:r>
      <w:r w:rsidR="00B75A7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</w:t>
      </w:r>
      <w:r w:rsidR="00B75A7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BP</w:t>
      </w:r>
      <w:r w:rsidR="00B75A7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blood pressure; </w:t>
      </w:r>
      <w:r w:rsidR="00B75A7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FPG</w:t>
      </w:r>
      <w:r w:rsidR="00B75A7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fasting plasma glucose; </w:t>
      </w:r>
      <w:r w:rsidR="00B75A7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TG</w:t>
      </w:r>
      <w:r w:rsidR="00B75A7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triglyceride; </w:t>
      </w:r>
      <w:r w:rsidR="00B75A7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HDL-C</w:t>
      </w:r>
      <w:r w:rsidR="00B75A7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high-density lipoprotein cholesterol; </w:t>
      </w:r>
      <w:r w:rsidR="00B75A7E" w:rsidRPr="00311FED">
        <w:rPr>
          <w:rFonts w:ascii="Times New Roman" w:eastAsia="MinionPro-Regular" w:hAnsi="Times New Roman" w:cs="Times New Roman"/>
          <w:i/>
          <w:iCs/>
          <w:kern w:val="0"/>
          <w:sz w:val="15"/>
          <w:szCs w:val="15"/>
        </w:rPr>
        <w:t>SUA</w:t>
      </w:r>
      <w:r w:rsidR="00B75A7E" w:rsidRPr="00E61E18">
        <w:rPr>
          <w:rFonts w:ascii="Times New Roman" w:eastAsia="MinionPro-Regular" w:hAnsi="Times New Roman" w:cs="Times New Roman"/>
          <w:kern w:val="0"/>
          <w:sz w:val="15"/>
          <w:szCs w:val="15"/>
        </w:rPr>
        <w:t xml:space="preserve"> serum uric acid</w:t>
      </w:r>
    </w:p>
    <w:p w14:paraId="77CA11F5" w14:textId="77777777" w:rsidR="00311FED" w:rsidRPr="00311FED" w:rsidRDefault="00311FED" w:rsidP="006F4290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kern w:val="0"/>
          <w:sz w:val="15"/>
          <w:szCs w:val="15"/>
        </w:rPr>
      </w:pPr>
    </w:p>
    <w:p w14:paraId="3581C937" w14:textId="686BCF31" w:rsidR="00866D02" w:rsidRDefault="00957A00" w:rsidP="00866D02">
      <w:pPr>
        <w:spacing w:line="360" w:lineRule="auto"/>
        <w:jc w:val="left"/>
        <w:rPr>
          <w:rFonts w:ascii="Times New Roman" w:eastAsia="MinionPro-Regular" w:hAnsi="Times New Roman" w:cs="Times New Roman"/>
          <w:kern w:val="0"/>
          <w:szCs w:val="21"/>
        </w:rPr>
      </w:pPr>
      <w:r w:rsidRPr="00957A00">
        <w:rPr>
          <w:rFonts w:ascii="Times New Roman" w:hAnsi="Times New Roman" w:cs="Times New Roman"/>
          <w:bCs/>
          <w:kern w:val="0"/>
          <w:szCs w:val="21"/>
        </w:rPr>
        <w:lastRenderedPageBreak/>
        <w:t>Additional</w:t>
      </w:r>
      <w:r w:rsidR="00866D02" w:rsidRPr="00AF5925">
        <w:rPr>
          <w:rFonts w:ascii="Times New Roman" w:eastAsia="MinionPro-Regular" w:hAnsi="Times New Roman" w:cs="Times New Roman"/>
          <w:kern w:val="0"/>
          <w:szCs w:val="21"/>
        </w:rPr>
        <w:t xml:space="preserve"> Figure 1 Heatmap of the correlation between anthropometric</w:t>
      </w:r>
      <w:r w:rsidR="00866D02">
        <w:rPr>
          <w:rFonts w:ascii="Times New Roman" w:eastAsia="MinionPro-Regular" w:hAnsi="Times New Roman" w:cs="Times New Roman"/>
          <w:kern w:val="0"/>
          <w:szCs w:val="21"/>
        </w:rPr>
        <w:t xml:space="preserve"> </w:t>
      </w:r>
      <w:r w:rsidR="00866D02" w:rsidRPr="00077DA7">
        <w:rPr>
          <w:rFonts w:ascii="Times New Roman" w:eastAsia="MinionPro-Regular" w:hAnsi="Times New Roman" w:cs="Times New Roman"/>
          <w:kern w:val="0"/>
          <w:szCs w:val="21"/>
        </w:rPr>
        <w:t>indic</w:t>
      </w:r>
      <w:r w:rsidR="00866D02">
        <w:rPr>
          <w:rFonts w:ascii="Times New Roman" w:eastAsia="MinionPro-Regular" w:hAnsi="Times New Roman" w:cs="Times New Roman"/>
          <w:kern w:val="0"/>
          <w:szCs w:val="21"/>
        </w:rPr>
        <w:t>ator</w:t>
      </w:r>
      <w:r w:rsidR="00866D02" w:rsidRPr="00077DA7">
        <w:rPr>
          <w:rFonts w:ascii="Times New Roman" w:eastAsia="MinionPro-Regular" w:hAnsi="Times New Roman" w:cs="Times New Roman"/>
          <w:kern w:val="0"/>
          <w:szCs w:val="21"/>
        </w:rPr>
        <w:t>s</w:t>
      </w:r>
    </w:p>
    <w:p w14:paraId="5B389C3D" w14:textId="5E08E349" w:rsidR="00866D02" w:rsidRPr="00A01677" w:rsidRDefault="00A01677" w:rsidP="00A01677">
      <w:pPr>
        <w:rPr>
          <w:rFonts w:ascii="Times New Roman" w:eastAsia="MinionPro-Regular" w:hAnsi="Times New Roman" w:cs="Times New Roman"/>
          <w:kern w:val="0"/>
          <w:sz w:val="18"/>
          <w:szCs w:val="18"/>
        </w:rPr>
      </w:pPr>
      <w:r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>(a</w:t>
      </w:r>
      <w:r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) </w:t>
      </w:r>
      <w:r w:rsidR="00866D02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>The correlation matrix between anthropometric indicators in males</w:t>
      </w:r>
      <w:r w:rsidR="000F58FD" w:rsidRPr="00A01677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>;</w:t>
      </w:r>
      <w:r w:rsidR="000F58FD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</w:t>
      </w:r>
      <w:r w:rsidR="00866D02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>(b) The correlation matrix between anthropometric indicators in females</w:t>
      </w:r>
      <w:r w:rsidR="000F58FD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; </w:t>
      </w:r>
      <w:r w:rsidR="00E25AB1" w:rsidRPr="00A01677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WC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waist circumference; </w:t>
      </w:r>
      <w:r w:rsidR="00E25AB1" w:rsidRPr="00A01677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HC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</w:t>
      </w:r>
      <w:r w:rsidR="00620CB1">
        <w:rPr>
          <w:rFonts w:ascii="Times New Roman" w:eastAsia="MinionPro-Regular" w:hAnsi="Times New Roman" w:cs="Times New Roman"/>
          <w:kern w:val="0"/>
          <w:sz w:val="18"/>
          <w:szCs w:val="18"/>
        </w:rPr>
        <w:t>hip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circumference; </w:t>
      </w:r>
      <w:r w:rsidR="00E25AB1" w:rsidRPr="00A01677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BMI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body mass index; </w:t>
      </w:r>
      <w:r w:rsidR="00E25AB1" w:rsidRPr="00A01677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WHR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waist-to-</w:t>
      </w:r>
      <w:r w:rsidR="00620CB1">
        <w:rPr>
          <w:rFonts w:ascii="Times New Roman" w:eastAsia="MinionPro-Regular" w:hAnsi="Times New Roman" w:cs="Times New Roman"/>
          <w:kern w:val="0"/>
          <w:sz w:val="18"/>
          <w:szCs w:val="18"/>
        </w:rPr>
        <w:t>hip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ratio; </w:t>
      </w:r>
      <w:r w:rsidR="00E25AB1" w:rsidRPr="00A01677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WHtR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waist-to-</w:t>
      </w:r>
      <w:r w:rsidR="00620C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>height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ratio; </w:t>
      </w:r>
      <w:r w:rsidR="00E25AB1" w:rsidRPr="00A01677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BAI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body adiposity index; </w:t>
      </w:r>
      <w:r w:rsidR="00E25AB1" w:rsidRPr="00A01677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ABSI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a body shape index; </w:t>
      </w:r>
      <w:r w:rsidR="00E25AB1" w:rsidRPr="00A01677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BRI</w:t>
      </w:r>
      <w:r w:rsidR="00E25AB1" w:rsidRPr="00A01677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body roundness index</w:t>
      </w:r>
    </w:p>
    <w:p w14:paraId="3C7790F5" w14:textId="77777777" w:rsidR="00A01677" w:rsidRPr="00A01677" w:rsidRDefault="00A01677" w:rsidP="00A01677"/>
    <w:p w14:paraId="3D35C7FD" w14:textId="77777777" w:rsidR="00CA3C7C" w:rsidRDefault="00957A00" w:rsidP="00CA3C7C">
      <w:pPr>
        <w:spacing w:line="360" w:lineRule="auto"/>
        <w:jc w:val="left"/>
        <w:rPr>
          <w:rFonts w:ascii="Times New Roman" w:eastAsia="MinionPro-Regular" w:hAnsi="Times New Roman" w:cs="Times New Roman"/>
          <w:kern w:val="0"/>
          <w:szCs w:val="21"/>
        </w:rPr>
      </w:pPr>
      <w:r w:rsidRPr="00957A00">
        <w:rPr>
          <w:rFonts w:ascii="Times New Roman" w:eastAsia="MinionPro-Regular" w:hAnsi="Times New Roman" w:cs="Times New Roman"/>
          <w:kern w:val="0"/>
          <w:szCs w:val="21"/>
        </w:rPr>
        <w:t>Additional</w:t>
      </w:r>
      <w:r w:rsidR="00866D02" w:rsidRPr="00AF5925">
        <w:rPr>
          <w:rFonts w:ascii="Times New Roman" w:eastAsia="MinionPro-Regular" w:hAnsi="Times New Roman" w:cs="Times New Roman"/>
          <w:kern w:val="0"/>
          <w:szCs w:val="21"/>
        </w:rPr>
        <w:t xml:space="preserve"> Figure 2</w:t>
      </w:r>
      <w:r w:rsidR="00866D02" w:rsidRPr="003D71B5">
        <w:rPr>
          <w:rFonts w:ascii="Times New Roman" w:eastAsia="MinionPro-Regular" w:hAnsi="Times New Roman" w:cs="Times New Roman"/>
          <w:kern w:val="0"/>
          <w:szCs w:val="21"/>
        </w:rPr>
        <w:t xml:space="preserve"> </w:t>
      </w:r>
      <w:r w:rsidR="00866D02" w:rsidRPr="00077DA7">
        <w:rPr>
          <w:rFonts w:ascii="Times New Roman" w:eastAsia="MinionPro-Regular" w:hAnsi="Times New Roman" w:cs="Times New Roman"/>
          <w:kern w:val="0"/>
          <w:szCs w:val="21"/>
        </w:rPr>
        <w:t xml:space="preserve">ROC curves of </w:t>
      </w:r>
      <w:r w:rsidR="00866D02" w:rsidRPr="003D71B5">
        <w:rPr>
          <w:rFonts w:ascii="Times New Roman" w:eastAsia="MinionPro-Regular" w:hAnsi="Times New Roman" w:cs="Times New Roman"/>
          <w:kern w:val="0"/>
          <w:szCs w:val="21"/>
        </w:rPr>
        <w:t>anthropometric</w:t>
      </w:r>
      <w:r w:rsidR="00866D02" w:rsidRPr="00077DA7">
        <w:rPr>
          <w:rFonts w:ascii="Times New Roman" w:eastAsia="MinionPro-Regular" w:hAnsi="Times New Roman" w:cs="Times New Roman"/>
          <w:kern w:val="0"/>
          <w:szCs w:val="21"/>
        </w:rPr>
        <w:t xml:space="preserve"> indic</w:t>
      </w:r>
      <w:r w:rsidR="00866D02">
        <w:rPr>
          <w:rFonts w:ascii="Times New Roman" w:eastAsia="MinionPro-Regular" w:hAnsi="Times New Roman" w:cs="Times New Roman"/>
          <w:kern w:val="0"/>
          <w:szCs w:val="21"/>
        </w:rPr>
        <w:t>ator</w:t>
      </w:r>
      <w:r w:rsidR="00866D02" w:rsidRPr="00077DA7">
        <w:rPr>
          <w:rFonts w:ascii="Times New Roman" w:eastAsia="MinionPro-Regular" w:hAnsi="Times New Roman" w:cs="Times New Roman"/>
          <w:kern w:val="0"/>
          <w:szCs w:val="21"/>
        </w:rPr>
        <w:t>s to predict multiple cardiometabolic risk factors</w:t>
      </w:r>
    </w:p>
    <w:p w14:paraId="1FF450F9" w14:textId="1DAD36B7" w:rsidR="00222CCF" w:rsidRPr="000846DD" w:rsidRDefault="00CA3C7C" w:rsidP="00CA3C7C">
      <w:pPr>
        <w:rPr>
          <w:rFonts w:ascii="Times New Roman" w:eastAsia="MinionPro-Regular" w:hAnsi="Times New Roman" w:cs="Times New Roman"/>
          <w:kern w:val="0"/>
          <w:sz w:val="18"/>
          <w:szCs w:val="18"/>
        </w:rPr>
      </w:pPr>
      <w:r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(a) ROC curves of anthropometric indicators to predict elevated BP in male;</w:t>
      </w:r>
      <w:r w:rsidRPr="000846DD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 xml:space="preserve"> </w:t>
      </w:r>
      <w:r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(b) ROC curves of anthropometric indicators to predict elevated FPG in male;</w:t>
      </w:r>
      <w:r w:rsidRPr="000846DD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 xml:space="preserve"> </w:t>
      </w:r>
      <w:r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(c) ROC curves of anthropometric indicators to predict elevated TG in male;</w:t>
      </w:r>
      <w:r w:rsidRPr="000846DD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 xml:space="preserve"> </w:t>
      </w:r>
      <w:r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(d) ROC curves of anthropometric indicators to predict reduced HDL-C in male;</w:t>
      </w:r>
      <w:r w:rsidRPr="000846DD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 xml:space="preserve"> </w:t>
      </w:r>
      <w:r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(e) ROC curves of anthropometric indicators to predict elevated SUA in male; (f) ROC curves of anthropometric indicators to predict elevated BP in female;</w:t>
      </w:r>
      <w:r w:rsidRPr="000846DD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 xml:space="preserve"> </w:t>
      </w:r>
      <w:r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(g) ROC curves of anthropometric indicators to predict elevated FPG in female;</w:t>
      </w:r>
      <w:r w:rsidRPr="000846DD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 xml:space="preserve"> </w:t>
      </w:r>
      <w:r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(h) ROC curves of anthropometric indicators to predict elevated TG in female;</w:t>
      </w:r>
      <w:r w:rsidRPr="000846DD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 xml:space="preserve"> </w:t>
      </w:r>
      <w:r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(i) ROC curves of anthropometric indicators to predict reduced HDL-C in female;</w:t>
      </w:r>
      <w:r w:rsidRPr="000846DD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 xml:space="preserve"> </w:t>
      </w:r>
      <w:r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(j) ROC curves of anthropometric indicators to predict elevated SUA in female;</w:t>
      </w:r>
      <w:r w:rsidRPr="000846DD">
        <w:rPr>
          <w:rFonts w:ascii="Times New Roman" w:eastAsia="MinionPro-Regular" w:hAnsi="Times New Roman" w:cs="Times New Roman" w:hint="eastAsia"/>
          <w:kern w:val="0"/>
          <w:sz w:val="18"/>
          <w:szCs w:val="18"/>
        </w:rPr>
        <w:t xml:space="preserve">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WC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waist circumference;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HC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</w:t>
      </w:r>
      <w:r w:rsidR="00D17D46">
        <w:rPr>
          <w:rFonts w:ascii="Times New Roman" w:eastAsia="MinionPro-Regular" w:hAnsi="Times New Roman" w:cs="Times New Roman"/>
          <w:kern w:val="0"/>
          <w:sz w:val="18"/>
          <w:szCs w:val="18"/>
        </w:rPr>
        <w:t>hip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circumference;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BMI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body mass index;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WHR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waist-to-</w:t>
      </w:r>
      <w:r w:rsidR="00D17D46">
        <w:rPr>
          <w:rFonts w:ascii="Times New Roman" w:eastAsia="MinionPro-Regular" w:hAnsi="Times New Roman" w:cs="Times New Roman"/>
          <w:kern w:val="0"/>
          <w:sz w:val="18"/>
          <w:szCs w:val="18"/>
        </w:rPr>
        <w:t>hip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ratio;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WHtR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waist-to-</w:t>
      </w:r>
      <w:r w:rsidR="00D17D46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>height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ratio;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BAI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body adiposity index;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ABSI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a body shape index;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BRI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body roundness index,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BP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blood pressure;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FPG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fasting plasma glucose;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TG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triglyceride;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HDL-C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high-density lipoprotein cholesterol; </w:t>
      </w:r>
      <w:r w:rsidR="00222CCF" w:rsidRPr="008A4ABD">
        <w:rPr>
          <w:rFonts w:ascii="Times New Roman" w:eastAsia="MinionPro-Regular" w:hAnsi="Times New Roman" w:cs="Times New Roman"/>
          <w:i/>
          <w:iCs/>
          <w:kern w:val="0"/>
          <w:sz w:val="18"/>
          <w:szCs w:val="18"/>
        </w:rPr>
        <w:t>SUA</w:t>
      </w:r>
      <w:r w:rsidR="00222CCF" w:rsidRPr="000846DD">
        <w:rPr>
          <w:rFonts w:ascii="Times New Roman" w:eastAsia="MinionPro-Regular" w:hAnsi="Times New Roman" w:cs="Times New Roman"/>
          <w:kern w:val="0"/>
          <w:sz w:val="18"/>
          <w:szCs w:val="18"/>
        </w:rPr>
        <w:t xml:space="preserve"> serum uric acid</w:t>
      </w:r>
    </w:p>
    <w:p w14:paraId="184BF850" w14:textId="77777777" w:rsidR="00866D02" w:rsidRPr="00222CCF" w:rsidRDefault="00866D02" w:rsidP="006F4290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kern w:val="0"/>
          <w:sz w:val="15"/>
          <w:szCs w:val="15"/>
        </w:rPr>
      </w:pPr>
    </w:p>
    <w:sectPr w:rsidR="00866D02" w:rsidRPr="00222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EE4C8" w14:textId="77777777" w:rsidR="007B2040" w:rsidRDefault="007B2040" w:rsidP="00B75A7E">
      <w:r>
        <w:separator/>
      </w:r>
    </w:p>
  </w:endnote>
  <w:endnote w:type="continuationSeparator" w:id="0">
    <w:p w14:paraId="5E9A5058" w14:textId="77777777" w:rsidR="007B2040" w:rsidRDefault="007B2040" w:rsidP="00B7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Bol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7DC30" w14:textId="77777777" w:rsidR="007B2040" w:rsidRDefault="007B2040" w:rsidP="00B75A7E">
      <w:r>
        <w:separator/>
      </w:r>
    </w:p>
  </w:footnote>
  <w:footnote w:type="continuationSeparator" w:id="0">
    <w:p w14:paraId="698717D7" w14:textId="77777777" w:rsidR="007B2040" w:rsidRDefault="007B2040" w:rsidP="00B75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6CC3"/>
    <w:multiLevelType w:val="hybridMultilevel"/>
    <w:tmpl w:val="922E5A12"/>
    <w:lvl w:ilvl="0" w:tplc="4C3CFD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933806"/>
    <w:multiLevelType w:val="hybridMultilevel"/>
    <w:tmpl w:val="1FDA3880"/>
    <w:lvl w:ilvl="0" w:tplc="0B54D19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F92C00"/>
    <w:multiLevelType w:val="hybridMultilevel"/>
    <w:tmpl w:val="CB8C682E"/>
    <w:lvl w:ilvl="0" w:tplc="D932F7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3A770A"/>
    <w:multiLevelType w:val="hybridMultilevel"/>
    <w:tmpl w:val="AC5275E0"/>
    <w:lvl w:ilvl="0" w:tplc="BD307CF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08"/>
    <w:rsid w:val="000846DD"/>
    <w:rsid w:val="000A3071"/>
    <w:rsid w:val="000C4F32"/>
    <w:rsid w:val="000C5608"/>
    <w:rsid w:val="000F58FD"/>
    <w:rsid w:val="00183E26"/>
    <w:rsid w:val="001B732A"/>
    <w:rsid w:val="00222CCF"/>
    <w:rsid w:val="002761FB"/>
    <w:rsid w:val="00311FED"/>
    <w:rsid w:val="003459A5"/>
    <w:rsid w:val="003B5F13"/>
    <w:rsid w:val="003F4F0E"/>
    <w:rsid w:val="00455DB7"/>
    <w:rsid w:val="004A0A79"/>
    <w:rsid w:val="00552D9C"/>
    <w:rsid w:val="0059166B"/>
    <w:rsid w:val="005E3FD4"/>
    <w:rsid w:val="00617DAD"/>
    <w:rsid w:val="00620CB1"/>
    <w:rsid w:val="006B3EFE"/>
    <w:rsid w:val="006F4290"/>
    <w:rsid w:val="007136A9"/>
    <w:rsid w:val="007263E6"/>
    <w:rsid w:val="007B2040"/>
    <w:rsid w:val="008324F4"/>
    <w:rsid w:val="00866D02"/>
    <w:rsid w:val="00870CA5"/>
    <w:rsid w:val="00885B16"/>
    <w:rsid w:val="00895193"/>
    <w:rsid w:val="008A0D45"/>
    <w:rsid w:val="008A427F"/>
    <w:rsid w:val="008A4ABD"/>
    <w:rsid w:val="00907533"/>
    <w:rsid w:val="00956F8F"/>
    <w:rsid w:val="00957A00"/>
    <w:rsid w:val="009F4679"/>
    <w:rsid w:val="00A01677"/>
    <w:rsid w:val="00AE5F94"/>
    <w:rsid w:val="00AF58A1"/>
    <w:rsid w:val="00B10BB2"/>
    <w:rsid w:val="00B75A7E"/>
    <w:rsid w:val="00C366A4"/>
    <w:rsid w:val="00C56EEC"/>
    <w:rsid w:val="00C61F4C"/>
    <w:rsid w:val="00CA3C7C"/>
    <w:rsid w:val="00D17D46"/>
    <w:rsid w:val="00D676E9"/>
    <w:rsid w:val="00DE346A"/>
    <w:rsid w:val="00DF2B69"/>
    <w:rsid w:val="00E25AB1"/>
    <w:rsid w:val="00E4795E"/>
    <w:rsid w:val="00E61E18"/>
    <w:rsid w:val="00E630E9"/>
    <w:rsid w:val="00EF364B"/>
    <w:rsid w:val="00F77053"/>
    <w:rsid w:val="00FA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96596"/>
  <w15:chartTrackingRefBased/>
  <w15:docId w15:val="{E7C3435C-D2F6-437A-9C25-7B3E6997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64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F364B"/>
    <w:rPr>
      <w:sz w:val="18"/>
      <w:szCs w:val="18"/>
    </w:rPr>
  </w:style>
  <w:style w:type="character" w:customStyle="1" w:styleId="skip">
    <w:name w:val="skip"/>
    <w:basedOn w:val="a0"/>
    <w:rsid w:val="009F4679"/>
  </w:style>
  <w:style w:type="character" w:styleId="a5">
    <w:name w:val="Hyperlink"/>
    <w:basedOn w:val="a0"/>
    <w:uiPriority w:val="99"/>
    <w:unhideWhenUsed/>
    <w:rsid w:val="009F467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75A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75A7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75A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75A7E"/>
    <w:rPr>
      <w:sz w:val="18"/>
      <w:szCs w:val="18"/>
    </w:rPr>
  </w:style>
  <w:style w:type="paragraph" w:styleId="aa">
    <w:name w:val="List Paragraph"/>
    <w:basedOn w:val="a"/>
    <w:uiPriority w:val="34"/>
    <w:qFormat/>
    <w:rsid w:val="008324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3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jinjian</dc:creator>
  <cp:keywords/>
  <dc:description/>
  <cp:lastModifiedBy>xu jinjian</cp:lastModifiedBy>
  <cp:revision>46</cp:revision>
  <dcterms:created xsi:type="dcterms:W3CDTF">2020-11-19T13:58:00Z</dcterms:created>
  <dcterms:modified xsi:type="dcterms:W3CDTF">2021-02-09T08:05:00Z</dcterms:modified>
</cp:coreProperties>
</file>