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A8E910" w14:textId="0F49D31C" w:rsidR="00FE57F5" w:rsidRPr="00B764BD" w:rsidRDefault="00FE57F5" w:rsidP="00FE57F5">
      <w:pPr>
        <w:rPr>
          <w:rFonts w:ascii="Times New Roman" w:eastAsia="SimSun" w:hAnsi="Times New Roman" w:cs="Times New Roman"/>
          <w:b/>
          <w:bCs/>
          <w:szCs w:val="24"/>
        </w:rPr>
      </w:pPr>
      <w:bookmarkStart w:id="0" w:name="_GoBack"/>
      <w:r w:rsidRPr="00B764BD">
        <w:rPr>
          <w:rFonts w:ascii="Times New Roman" w:eastAsia="SimSun" w:hAnsi="Times New Roman" w:cs="Times New Roman"/>
          <w:b/>
          <w:bCs/>
          <w:szCs w:val="24"/>
        </w:rPr>
        <w:t>Table</w:t>
      </w:r>
      <w:r w:rsidR="006A26CA">
        <w:rPr>
          <w:rFonts w:ascii="Times New Roman" w:eastAsia="SimSun" w:hAnsi="Times New Roman" w:cs="Times New Roman"/>
          <w:b/>
          <w:bCs/>
          <w:szCs w:val="24"/>
        </w:rPr>
        <w:t xml:space="preserve"> S</w:t>
      </w:r>
      <w:r w:rsidRPr="00B764BD">
        <w:rPr>
          <w:rFonts w:ascii="Times New Roman" w:eastAsia="SimSun" w:hAnsi="Times New Roman" w:cs="Times New Roman"/>
          <w:b/>
          <w:bCs/>
          <w:szCs w:val="24"/>
        </w:rPr>
        <w:t xml:space="preserve">3. Baseline difference between GRACE&gt;=140 patients and GRACE&lt;140 patients in </w:t>
      </w:r>
      <w:r>
        <w:rPr>
          <w:rFonts w:ascii="Times New Roman" w:eastAsia="SimSun" w:hAnsi="Times New Roman" w:cs="Times New Roman"/>
          <w:b/>
          <w:bCs/>
          <w:szCs w:val="24"/>
        </w:rPr>
        <w:t xml:space="preserve">TIMI </w:t>
      </w:r>
      <w:r w:rsidRPr="00B764BD">
        <w:rPr>
          <w:rFonts w:ascii="Times New Roman" w:eastAsia="SimSun" w:hAnsi="Times New Roman" w:cs="Times New Roman"/>
          <w:b/>
          <w:bCs/>
          <w:szCs w:val="24"/>
        </w:rPr>
        <w:t>medium risk group.</w:t>
      </w:r>
    </w:p>
    <w:tbl>
      <w:tblPr>
        <w:tblStyle w:val="6"/>
        <w:tblW w:w="82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126"/>
        <w:gridCol w:w="2552"/>
        <w:gridCol w:w="1134"/>
      </w:tblGrid>
      <w:tr w:rsidR="00FE57F5" w:rsidRPr="00B764BD" w14:paraId="674A13DB" w14:textId="77777777" w:rsidTr="00EA54A2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001E87A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/>
              </w:rPr>
              <w:t>Variables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44045C0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/>
              </w:rPr>
              <w:t xml:space="preserve">High-GRACE-score patients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0C0776C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/>
              </w:rPr>
              <w:t>Low-GRACE-score patients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2B22533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/>
              </w:rPr>
              <w:t>P value</w:t>
            </w:r>
          </w:p>
        </w:tc>
      </w:tr>
      <w:tr w:rsidR="00FE57F5" w:rsidRPr="00B764BD" w14:paraId="1304DE78" w14:textId="77777777" w:rsidTr="00EA54A2"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1FE89BD7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  <w:b/>
                <w:bCs/>
              </w:rPr>
            </w:pPr>
            <w:r w:rsidRPr="00B764BD">
              <w:rPr>
                <w:rFonts w:ascii="Times New Roman" w:eastAsia="SimSun" w:hAnsi="Times New Roman" w:cs="Times New Roman"/>
                <w:b/>
                <w:bCs/>
              </w:rPr>
              <w:t>On admission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14:paraId="39AF546F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14:paraId="1646EB30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39B94124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</w:p>
        </w:tc>
      </w:tr>
      <w:tr w:rsidR="00FE57F5" w:rsidRPr="00B764BD" w14:paraId="4CAB0462" w14:textId="77777777" w:rsidTr="00EA54A2">
        <w:tc>
          <w:tcPr>
            <w:tcW w:w="2410" w:type="dxa"/>
            <w:tcBorders>
              <w:top w:val="nil"/>
            </w:tcBorders>
          </w:tcPr>
          <w:p w14:paraId="3CD753A5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/>
              </w:rPr>
              <w:t>Age (years)</w:t>
            </w:r>
          </w:p>
        </w:tc>
        <w:tc>
          <w:tcPr>
            <w:tcW w:w="2126" w:type="dxa"/>
            <w:tcBorders>
              <w:top w:val="nil"/>
            </w:tcBorders>
          </w:tcPr>
          <w:p w14:paraId="2BB0C7AB" w14:textId="77777777" w:rsidR="00FE57F5" w:rsidRPr="00EA54A2" w:rsidRDefault="00FE57F5" w:rsidP="00EA54A2">
            <w:pPr>
              <w:rPr>
                <w:rFonts w:ascii="Times New Roman" w:eastAsia="SimSun" w:hAnsi="Times New Roman" w:cs="Times New Roman"/>
                <w:color w:val="FF0000"/>
              </w:rPr>
            </w:pPr>
            <w:r w:rsidRPr="00EA54A2">
              <w:rPr>
                <w:rFonts w:ascii="Times New Roman" w:eastAsia="SimSun" w:hAnsi="Times New Roman" w:cs="Times New Roman"/>
                <w:color w:val="FF0000"/>
              </w:rPr>
              <w:t>75.0 (69.0-79.8)</w:t>
            </w:r>
          </w:p>
        </w:tc>
        <w:tc>
          <w:tcPr>
            <w:tcW w:w="2552" w:type="dxa"/>
            <w:tcBorders>
              <w:top w:val="nil"/>
            </w:tcBorders>
          </w:tcPr>
          <w:p w14:paraId="37E8C616" w14:textId="77777777" w:rsidR="00FE57F5" w:rsidRPr="00EA54A2" w:rsidRDefault="00FE57F5" w:rsidP="00EA54A2">
            <w:pPr>
              <w:rPr>
                <w:rFonts w:ascii="Times New Roman" w:eastAsia="SimSun" w:hAnsi="Times New Roman" w:cs="Times New Roman"/>
                <w:color w:val="FF0000"/>
              </w:rPr>
            </w:pPr>
            <w:r w:rsidRPr="00EA54A2">
              <w:rPr>
                <w:rFonts w:ascii="Times New Roman" w:eastAsia="SimSun" w:hAnsi="Times New Roman" w:cs="Times New Roman"/>
                <w:color w:val="FF0000"/>
              </w:rPr>
              <w:t>6</w:t>
            </w:r>
            <w:r>
              <w:rPr>
                <w:rFonts w:ascii="Times New Roman" w:eastAsia="SimSun" w:hAnsi="Times New Roman" w:cs="Times New Roman"/>
                <w:color w:val="FF0000"/>
              </w:rPr>
              <w:t>4.5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 xml:space="preserve"> (</w:t>
            </w:r>
            <w:r>
              <w:rPr>
                <w:rFonts w:ascii="Times New Roman" w:eastAsia="SimSun" w:hAnsi="Times New Roman" w:cs="Times New Roman"/>
                <w:color w:val="FF0000"/>
              </w:rPr>
              <w:t>56.0-68.0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>)</w:t>
            </w:r>
          </w:p>
        </w:tc>
        <w:tc>
          <w:tcPr>
            <w:tcW w:w="1134" w:type="dxa"/>
            <w:tcBorders>
              <w:top w:val="nil"/>
            </w:tcBorders>
          </w:tcPr>
          <w:p w14:paraId="78040119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/>
              </w:rPr>
              <w:t>&lt;0.001</w:t>
            </w:r>
          </w:p>
        </w:tc>
      </w:tr>
      <w:tr w:rsidR="00FE57F5" w:rsidRPr="00B764BD" w14:paraId="0BBE414E" w14:textId="77777777" w:rsidTr="00EA54A2">
        <w:tc>
          <w:tcPr>
            <w:tcW w:w="2410" w:type="dxa"/>
          </w:tcPr>
          <w:p w14:paraId="57D3F772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/>
              </w:rPr>
              <w:t>DBP (mmHg)</w:t>
            </w:r>
          </w:p>
        </w:tc>
        <w:tc>
          <w:tcPr>
            <w:tcW w:w="2126" w:type="dxa"/>
          </w:tcPr>
          <w:p w14:paraId="79C8B411" w14:textId="77777777" w:rsidR="00FE57F5" w:rsidRPr="00EA54A2" w:rsidRDefault="00FE57F5" w:rsidP="00EA54A2">
            <w:pPr>
              <w:rPr>
                <w:rFonts w:ascii="Times New Roman" w:eastAsia="SimSun" w:hAnsi="Times New Roman" w:cs="Times New Roman"/>
                <w:color w:val="FF0000"/>
              </w:rPr>
            </w:pPr>
            <w:r w:rsidRPr="00EA54A2">
              <w:rPr>
                <w:rFonts w:ascii="Times New Roman" w:eastAsia="SimSun" w:hAnsi="Times New Roman" w:cs="Times New Roman"/>
                <w:color w:val="FF0000"/>
              </w:rPr>
              <w:t>7</w:t>
            </w:r>
            <w:r>
              <w:rPr>
                <w:rFonts w:ascii="Times New Roman" w:eastAsia="SimSun" w:hAnsi="Times New Roman" w:cs="Times New Roman"/>
                <w:color w:val="FF0000"/>
              </w:rPr>
              <w:t>5.0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 xml:space="preserve"> (</w:t>
            </w:r>
            <w:r>
              <w:rPr>
                <w:rFonts w:ascii="Times New Roman" w:eastAsia="SimSun" w:hAnsi="Times New Roman" w:cs="Times New Roman"/>
                <w:color w:val="FF0000"/>
              </w:rPr>
              <w:t>68.0-80.0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>)</w:t>
            </w:r>
          </w:p>
        </w:tc>
        <w:tc>
          <w:tcPr>
            <w:tcW w:w="2552" w:type="dxa"/>
          </w:tcPr>
          <w:p w14:paraId="23B0E058" w14:textId="77777777" w:rsidR="00FE57F5" w:rsidRPr="00EA54A2" w:rsidRDefault="00FE57F5" w:rsidP="00EA54A2">
            <w:pPr>
              <w:rPr>
                <w:rFonts w:ascii="Times New Roman" w:eastAsia="SimSun" w:hAnsi="Times New Roman" w:cs="Times New Roman"/>
                <w:color w:val="FF0000"/>
              </w:rPr>
            </w:pPr>
            <w:r w:rsidRPr="00EA54A2">
              <w:rPr>
                <w:rFonts w:ascii="Times New Roman" w:eastAsia="SimSun" w:hAnsi="Times New Roman" w:cs="Times New Roman"/>
                <w:color w:val="FF0000"/>
              </w:rPr>
              <w:t>8</w:t>
            </w:r>
            <w:r>
              <w:rPr>
                <w:rFonts w:ascii="Times New Roman" w:eastAsia="SimSun" w:hAnsi="Times New Roman" w:cs="Times New Roman"/>
                <w:color w:val="FF0000"/>
              </w:rPr>
              <w:t>0.0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 xml:space="preserve"> (</w:t>
            </w:r>
            <w:r>
              <w:rPr>
                <w:rFonts w:ascii="Times New Roman" w:eastAsia="SimSun" w:hAnsi="Times New Roman" w:cs="Times New Roman"/>
                <w:color w:val="FF0000"/>
              </w:rPr>
              <w:t>75.0-90.0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>)</w:t>
            </w:r>
          </w:p>
        </w:tc>
        <w:tc>
          <w:tcPr>
            <w:tcW w:w="1134" w:type="dxa"/>
          </w:tcPr>
          <w:p w14:paraId="539B66A9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/>
              </w:rPr>
              <w:t>0.001</w:t>
            </w:r>
          </w:p>
        </w:tc>
      </w:tr>
      <w:tr w:rsidR="00FE57F5" w:rsidRPr="00B764BD" w14:paraId="571C06F9" w14:textId="77777777" w:rsidTr="00EA54A2">
        <w:tc>
          <w:tcPr>
            <w:tcW w:w="2410" w:type="dxa"/>
          </w:tcPr>
          <w:p w14:paraId="1CDC13FF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/>
              </w:rPr>
              <w:t>SBP (mmHg)</w:t>
            </w:r>
          </w:p>
        </w:tc>
        <w:tc>
          <w:tcPr>
            <w:tcW w:w="2126" w:type="dxa"/>
          </w:tcPr>
          <w:p w14:paraId="41F7DC21" w14:textId="77777777" w:rsidR="00FE57F5" w:rsidRPr="00EA54A2" w:rsidRDefault="00FE57F5" w:rsidP="00EA54A2">
            <w:pPr>
              <w:rPr>
                <w:rFonts w:ascii="Times New Roman" w:eastAsia="SimSun" w:hAnsi="Times New Roman" w:cs="Times New Roman"/>
                <w:color w:val="FF0000"/>
              </w:rPr>
            </w:pPr>
            <w:r w:rsidRPr="00EA54A2">
              <w:rPr>
                <w:rFonts w:ascii="Times New Roman" w:eastAsia="SimSun" w:hAnsi="Times New Roman" w:cs="Times New Roman"/>
                <w:color w:val="FF0000"/>
              </w:rPr>
              <w:t>13</w:t>
            </w:r>
            <w:r>
              <w:rPr>
                <w:rFonts w:ascii="Times New Roman" w:eastAsia="SimSun" w:hAnsi="Times New Roman" w:cs="Times New Roman"/>
                <w:color w:val="FF0000"/>
              </w:rPr>
              <w:t>5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>.0 (</w:t>
            </w:r>
            <w:r>
              <w:rPr>
                <w:rFonts w:ascii="Times New Roman" w:eastAsia="SimSun" w:hAnsi="Times New Roman" w:cs="Times New Roman"/>
                <w:color w:val="FF0000"/>
              </w:rPr>
              <w:t>125.0-148.5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>)</w:t>
            </w:r>
          </w:p>
        </w:tc>
        <w:tc>
          <w:tcPr>
            <w:tcW w:w="2552" w:type="dxa"/>
          </w:tcPr>
          <w:p w14:paraId="5CC4A432" w14:textId="77777777" w:rsidR="00FE57F5" w:rsidRPr="00EA54A2" w:rsidRDefault="00FE57F5" w:rsidP="00EA54A2">
            <w:pPr>
              <w:rPr>
                <w:rFonts w:ascii="Times New Roman" w:eastAsia="SimSun" w:hAnsi="Times New Roman" w:cs="Times New Roman"/>
                <w:color w:val="FF0000"/>
              </w:rPr>
            </w:pPr>
            <w:r w:rsidRPr="00EA54A2">
              <w:rPr>
                <w:rFonts w:ascii="Times New Roman" w:eastAsia="SimSun" w:hAnsi="Times New Roman" w:cs="Times New Roman"/>
                <w:color w:val="FF0000"/>
              </w:rPr>
              <w:t>146.0 (</w:t>
            </w:r>
            <w:r>
              <w:rPr>
                <w:rFonts w:ascii="Times New Roman" w:eastAsia="SimSun" w:hAnsi="Times New Roman" w:cs="Times New Roman"/>
                <w:color w:val="FF0000"/>
              </w:rPr>
              <w:t>132.5-160.3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>)</w:t>
            </w:r>
          </w:p>
        </w:tc>
        <w:tc>
          <w:tcPr>
            <w:tcW w:w="1134" w:type="dxa"/>
          </w:tcPr>
          <w:p w14:paraId="7EDBF391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/>
              </w:rPr>
              <w:t>0.001</w:t>
            </w:r>
          </w:p>
        </w:tc>
      </w:tr>
      <w:tr w:rsidR="00FE57F5" w:rsidRPr="00B764BD" w14:paraId="3D666B2F" w14:textId="77777777" w:rsidTr="00EA54A2">
        <w:tc>
          <w:tcPr>
            <w:tcW w:w="2410" w:type="dxa"/>
          </w:tcPr>
          <w:p w14:paraId="69445DB0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/>
              </w:rPr>
              <w:t>Hb (g/L)</w:t>
            </w:r>
          </w:p>
        </w:tc>
        <w:tc>
          <w:tcPr>
            <w:tcW w:w="2126" w:type="dxa"/>
          </w:tcPr>
          <w:p w14:paraId="7ECB23F7" w14:textId="77777777" w:rsidR="00FE57F5" w:rsidRPr="00EA54A2" w:rsidRDefault="00FE57F5" w:rsidP="00EA54A2">
            <w:pPr>
              <w:rPr>
                <w:rFonts w:ascii="Times New Roman" w:eastAsia="SimSun" w:hAnsi="Times New Roman" w:cs="Times New Roman"/>
                <w:color w:val="FF0000"/>
              </w:rPr>
            </w:pPr>
            <w:r w:rsidRPr="00EA54A2">
              <w:rPr>
                <w:rFonts w:ascii="Times New Roman" w:eastAsia="SimSun" w:hAnsi="Times New Roman" w:cs="Times New Roman"/>
                <w:color w:val="FF0000"/>
              </w:rPr>
              <w:t>12</w:t>
            </w:r>
            <w:r>
              <w:rPr>
                <w:rFonts w:ascii="Times New Roman" w:eastAsia="SimSun" w:hAnsi="Times New Roman" w:cs="Times New Roman"/>
                <w:color w:val="FF0000"/>
              </w:rPr>
              <w:t>4.0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 xml:space="preserve"> (</w:t>
            </w:r>
            <w:r>
              <w:rPr>
                <w:rFonts w:ascii="Times New Roman" w:eastAsia="SimSun" w:hAnsi="Times New Roman" w:cs="Times New Roman"/>
                <w:color w:val="FF0000"/>
              </w:rPr>
              <w:t>110.3-136.8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>)</w:t>
            </w:r>
          </w:p>
        </w:tc>
        <w:tc>
          <w:tcPr>
            <w:tcW w:w="2552" w:type="dxa"/>
          </w:tcPr>
          <w:p w14:paraId="522FC4AC" w14:textId="77777777" w:rsidR="00FE57F5" w:rsidRPr="00EA54A2" w:rsidRDefault="00FE57F5" w:rsidP="00EA54A2">
            <w:pPr>
              <w:rPr>
                <w:rFonts w:ascii="Times New Roman" w:eastAsia="SimSun" w:hAnsi="Times New Roman" w:cs="Times New Roman"/>
                <w:color w:val="FF0000"/>
              </w:rPr>
            </w:pPr>
            <w:r w:rsidRPr="00EA54A2">
              <w:rPr>
                <w:rFonts w:ascii="Times New Roman" w:eastAsia="SimSun" w:hAnsi="Times New Roman" w:cs="Times New Roman"/>
                <w:color w:val="FF0000"/>
              </w:rPr>
              <w:t>1</w:t>
            </w:r>
            <w:r>
              <w:rPr>
                <w:rFonts w:ascii="Times New Roman" w:eastAsia="SimSun" w:hAnsi="Times New Roman" w:cs="Times New Roman"/>
                <w:color w:val="FF0000"/>
              </w:rPr>
              <w:t>42.0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 xml:space="preserve"> (</w:t>
            </w:r>
            <w:r>
              <w:rPr>
                <w:rFonts w:ascii="Times New Roman" w:eastAsia="SimSun" w:hAnsi="Times New Roman" w:cs="Times New Roman"/>
                <w:color w:val="FF0000"/>
              </w:rPr>
              <w:t>129.5-151.5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>)</w:t>
            </w:r>
          </w:p>
        </w:tc>
        <w:tc>
          <w:tcPr>
            <w:tcW w:w="1134" w:type="dxa"/>
          </w:tcPr>
          <w:p w14:paraId="0D98E3C3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/>
              </w:rPr>
              <w:t>&lt;0.001</w:t>
            </w:r>
          </w:p>
        </w:tc>
      </w:tr>
      <w:tr w:rsidR="00FE57F5" w:rsidRPr="00B764BD" w14:paraId="2A14D42C" w14:textId="77777777" w:rsidTr="00EA54A2">
        <w:tc>
          <w:tcPr>
            <w:tcW w:w="2410" w:type="dxa"/>
          </w:tcPr>
          <w:p w14:paraId="1D2ABE85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/>
              </w:rPr>
              <w:t>PLT (*10</w:t>
            </w:r>
            <w:r w:rsidRPr="00B764BD">
              <w:rPr>
                <w:rFonts w:ascii="Times New Roman" w:eastAsia="SimSun" w:hAnsi="Times New Roman" w:cs="Times New Roman"/>
                <w:vertAlign w:val="superscript"/>
              </w:rPr>
              <w:t>9</w:t>
            </w:r>
            <w:r w:rsidRPr="00B764BD">
              <w:rPr>
                <w:rFonts w:ascii="Times New Roman" w:eastAsia="SimSun" w:hAnsi="Times New Roman" w:cs="Times New Roman"/>
              </w:rPr>
              <w:t>/L)</w:t>
            </w:r>
          </w:p>
        </w:tc>
        <w:tc>
          <w:tcPr>
            <w:tcW w:w="2126" w:type="dxa"/>
          </w:tcPr>
          <w:p w14:paraId="0BDBC2FF" w14:textId="77777777" w:rsidR="00FE57F5" w:rsidRPr="00EA54A2" w:rsidRDefault="00FE57F5" w:rsidP="00EA54A2">
            <w:pPr>
              <w:rPr>
                <w:rFonts w:ascii="Times New Roman" w:eastAsia="SimSun" w:hAnsi="Times New Roman" w:cs="Times New Roman"/>
                <w:color w:val="FF0000"/>
              </w:rPr>
            </w:pPr>
            <w:r w:rsidRPr="00EA54A2">
              <w:rPr>
                <w:rFonts w:ascii="Times New Roman" w:eastAsia="SimSun" w:hAnsi="Times New Roman" w:cs="Times New Roman"/>
                <w:color w:val="FF0000"/>
              </w:rPr>
              <w:t>19</w:t>
            </w:r>
            <w:r>
              <w:rPr>
                <w:rFonts w:ascii="Times New Roman" w:eastAsia="SimSun" w:hAnsi="Times New Roman" w:cs="Times New Roman"/>
                <w:color w:val="FF0000"/>
              </w:rPr>
              <w:t>2.5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 xml:space="preserve"> (</w:t>
            </w:r>
            <w:r>
              <w:rPr>
                <w:rFonts w:ascii="Times New Roman" w:eastAsia="SimSun" w:hAnsi="Times New Roman" w:cs="Times New Roman"/>
                <w:color w:val="FF0000"/>
              </w:rPr>
              <w:t>156.3-227.5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>)</w:t>
            </w:r>
          </w:p>
        </w:tc>
        <w:tc>
          <w:tcPr>
            <w:tcW w:w="2552" w:type="dxa"/>
          </w:tcPr>
          <w:p w14:paraId="08D4597A" w14:textId="77777777" w:rsidR="00FE57F5" w:rsidRPr="00EA54A2" w:rsidRDefault="00FE57F5" w:rsidP="00EA54A2">
            <w:pPr>
              <w:rPr>
                <w:rFonts w:ascii="Times New Roman" w:eastAsia="SimSun" w:hAnsi="Times New Roman" w:cs="Times New Roman"/>
                <w:color w:val="FF0000"/>
              </w:rPr>
            </w:pPr>
            <w:r w:rsidRPr="00EA54A2">
              <w:rPr>
                <w:rFonts w:ascii="Times New Roman" w:eastAsia="SimSun" w:hAnsi="Times New Roman" w:cs="Times New Roman"/>
                <w:color w:val="FF0000"/>
              </w:rPr>
              <w:t>2</w:t>
            </w:r>
            <w:r>
              <w:rPr>
                <w:rFonts w:ascii="Times New Roman" w:eastAsia="SimSun" w:hAnsi="Times New Roman" w:cs="Times New Roman"/>
                <w:color w:val="FF0000"/>
              </w:rPr>
              <w:t>13.0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 xml:space="preserve"> (</w:t>
            </w:r>
            <w:r>
              <w:rPr>
                <w:rFonts w:ascii="Times New Roman" w:eastAsia="SimSun" w:hAnsi="Times New Roman" w:cs="Times New Roman"/>
                <w:color w:val="FF0000"/>
              </w:rPr>
              <w:t>176.0-266.5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>)</w:t>
            </w:r>
          </w:p>
        </w:tc>
        <w:tc>
          <w:tcPr>
            <w:tcW w:w="1134" w:type="dxa"/>
          </w:tcPr>
          <w:p w14:paraId="55795092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/>
              </w:rPr>
              <w:t>0.022</w:t>
            </w:r>
          </w:p>
        </w:tc>
      </w:tr>
      <w:tr w:rsidR="00FE57F5" w:rsidRPr="00B764BD" w14:paraId="1D55D599" w14:textId="77777777" w:rsidTr="00EA54A2">
        <w:tc>
          <w:tcPr>
            <w:tcW w:w="2410" w:type="dxa"/>
          </w:tcPr>
          <w:p w14:paraId="7C1C5B5F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/>
              </w:rPr>
              <w:t>ALT (U/L)</w:t>
            </w:r>
          </w:p>
        </w:tc>
        <w:tc>
          <w:tcPr>
            <w:tcW w:w="2126" w:type="dxa"/>
          </w:tcPr>
          <w:p w14:paraId="66EA3EF9" w14:textId="77777777" w:rsidR="00FE57F5" w:rsidRPr="00EA54A2" w:rsidRDefault="00FE57F5" w:rsidP="00EA54A2">
            <w:pPr>
              <w:rPr>
                <w:rFonts w:ascii="Times New Roman" w:eastAsia="SimSun" w:hAnsi="Times New Roman" w:cs="Times New Roman"/>
                <w:color w:val="FF0000"/>
              </w:rPr>
            </w:pPr>
            <w:r w:rsidRPr="00EA54A2">
              <w:rPr>
                <w:rFonts w:ascii="Times New Roman" w:eastAsia="SimSun" w:hAnsi="Times New Roman" w:cs="Times New Roman"/>
                <w:color w:val="FF0000"/>
              </w:rPr>
              <w:t>2</w:t>
            </w:r>
            <w:r>
              <w:rPr>
                <w:rFonts w:ascii="Times New Roman" w:eastAsia="SimSun" w:hAnsi="Times New Roman" w:cs="Times New Roman"/>
                <w:color w:val="FF0000"/>
              </w:rPr>
              <w:t>0.0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 xml:space="preserve"> (</w:t>
            </w:r>
            <w:r>
              <w:rPr>
                <w:rFonts w:ascii="Times New Roman" w:eastAsia="SimSun" w:hAnsi="Times New Roman" w:cs="Times New Roman"/>
                <w:color w:val="FF0000"/>
              </w:rPr>
              <w:t>12.3-27.2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>)</w:t>
            </w:r>
          </w:p>
        </w:tc>
        <w:tc>
          <w:tcPr>
            <w:tcW w:w="2552" w:type="dxa"/>
          </w:tcPr>
          <w:p w14:paraId="437ED336" w14:textId="77777777" w:rsidR="00FE57F5" w:rsidRPr="00EA54A2" w:rsidRDefault="00FE57F5" w:rsidP="00EA54A2">
            <w:pPr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25.5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 xml:space="preserve"> (</w:t>
            </w:r>
            <w:r>
              <w:rPr>
                <w:rFonts w:ascii="Times New Roman" w:eastAsia="SimSun" w:hAnsi="Times New Roman" w:cs="Times New Roman"/>
                <w:color w:val="FF0000"/>
              </w:rPr>
              <w:t>17.8-37.0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>)</w:t>
            </w:r>
          </w:p>
        </w:tc>
        <w:tc>
          <w:tcPr>
            <w:tcW w:w="1134" w:type="dxa"/>
          </w:tcPr>
          <w:p w14:paraId="7379A903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/>
              </w:rPr>
              <w:t>0.006</w:t>
            </w:r>
          </w:p>
        </w:tc>
      </w:tr>
      <w:tr w:rsidR="00FE57F5" w:rsidRPr="00B764BD" w14:paraId="789EF149" w14:textId="77777777" w:rsidTr="00EA54A2">
        <w:tc>
          <w:tcPr>
            <w:tcW w:w="2410" w:type="dxa"/>
          </w:tcPr>
          <w:p w14:paraId="00F00BA7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/>
              </w:rPr>
              <w:t>SCr (μmmol/L)</w:t>
            </w:r>
          </w:p>
        </w:tc>
        <w:tc>
          <w:tcPr>
            <w:tcW w:w="2126" w:type="dxa"/>
          </w:tcPr>
          <w:p w14:paraId="13FBBA92" w14:textId="77777777" w:rsidR="00FE57F5" w:rsidRPr="00EA54A2" w:rsidRDefault="00FE57F5" w:rsidP="00EA54A2">
            <w:pPr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86.5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 xml:space="preserve"> (</w:t>
            </w:r>
            <w:r>
              <w:rPr>
                <w:rFonts w:ascii="Times New Roman" w:eastAsia="SimSun" w:hAnsi="Times New Roman" w:cs="Times New Roman"/>
                <w:color w:val="FF0000"/>
              </w:rPr>
              <w:t>68.5-110.5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>)</w:t>
            </w:r>
          </w:p>
        </w:tc>
        <w:tc>
          <w:tcPr>
            <w:tcW w:w="2552" w:type="dxa"/>
          </w:tcPr>
          <w:p w14:paraId="3B312FA8" w14:textId="77777777" w:rsidR="00FE57F5" w:rsidRPr="00EA54A2" w:rsidRDefault="00FE57F5" w:rsidP="00EA54A2">
            <w:pPr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68.0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 xml:space="preserve"> (</w:t>
            </w:r>
            <w:r>
              <w:rPr>
                <w:rFonts w:ascii="Times New Roman" w:eastAsia="SimSun" w:hAnsi="Times New Roman" w:cs="Times New Roman"/>
                <w:color w:val="FF0000"/>
              </w:rPr>
              <w:t>57.5-83.0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>)</w:t>
            </w:r>
          </w:p>
        </w:tc>
        <w:tc>
          <w:tcPr>
            <w:tcW w:w="1134" w:type="dxa"/>
          </w:tcPr>
          <w:p w14:paraId="68FE2359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/>
              </w:rPr>
              <w:t>&lt;0.001</w:t>
            </w:r>
          </w:p>
        </w:tc>
      </w:tr>
      <w:tr w:rsidR="00FE57F5" w:rsidRPr="00B764BD" w14:paraId="375DE150" w14:textId="77777777" w:rsidTr="00EA54A2">
        <w:tc>
          <w:tcPr>
            <w:tcW w:w="2410" w:type="dxa"/>
          </w:tcPr>
          <w:p w14:paraId="049B6334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/>
              </w:rPr>
              <w:t>TC (mmol/L)</w:t>
            </w:r>
          </w:p>
        </w:tc>
        <w:tc>
          <w:tcPr>
            <w:tcW w:w="2126" w:type="dxa"/>
          </w:tcPr>
          <w:p w14:paraId="583961BC" w14:textId="77777777" w:rsidR="00FE57F5" w:rsidRPr="00EA54A2" w:rsidRDefault="00FE57F5" w:rsidP="00EA54A2">
            <w:pPr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 xml:space="preserve">4.4 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>(</w:t>
            </w:r>
            <w:r>
              <w:rPr>
                <w:rFonts w:ascii="Times New Roman" w:eastAsia="SimSun" w:hAnsi="Times New Roman" w:cs="Times New Roman"/>
                <w:color w:val="FF0000"/>
              </w:rPr>
              <w:t>3.5-5.1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>)</w:t>
            </w:r>
          </w:p>
        </w:tc>
        <w:tc>
          <w:tcPr>
            <w:tcW w:w="2552" w:type="dxa"/>
          </w:tcPr>
          <w:p w14:paraId="2C674AB5" w14:textId="77777777" w:rsidR="00FE57F5" w:rsidRPr="00EA54A2" w:rsidRDefault="00FE57F5" w:rsidP="00EA54A2">
            <w:pPr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4.8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 xml:space="preserve"> (</w:t>
            </w:r>
            <w:r>
              <w:rPr>
                <w:rFonts w:ascii="Times New Roman" w:eastAsia="SimSun" w:hAnsi="Times New Roman" w:cs="Times New Roman"/>
                <w:color w:val="FF0000"/>
              </w:rPr>
              <w:t>4.1-5.6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>)</w:t>
            </w:r>
          </w:p>
        </w:tc>
        <w:tc>
          <w:tcPr>
            <w:tcW w:w="1134" w:type="dxa"/>
          </w:tcPr>
          <w:p w14:paraId="11A9BA54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/>
              </w:rPr>
              <w:t>0.047</w:t>
            </w:r>
          </w:p>
        </w:tc>
      </w:tr>
      <w:tr w:rsidR="00FE57F5" w:rsidRPr="00B764BD" w14:paraId="25CFB583" w14:textId="77777777" w:rsidTr="00EA54A2">
        <w:tc>
          <w:tcPr>
            <w:tcW w:w="2410" w:type="dxa"/>
          </w:tcPr>
          <w:p w14:paraId="279987C4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/>
              </w:rPr>
              <w:t>LVEF (%)</w:t>
            </w:r>
          </w:p>
        </w:tc>
        <w:tc>
          <w:tcPr>
            <w:tcW w:w="2126" w:type="dxa"/>
          </w:tcPr>
          <w:p w14:paraId="47FA2B8A" w14:textId="77777777" w:rsidR="00FE57F5" w:rsidRPr="00EA54A2" w:rsidRDefault="00FE57F5" w:rsidP="00EA54A2">
            <w:pPr>
              <w:rPr>
                <w:rFonts w:ascii="Times New Roman" w:eastAsia="SimSun" w:hAnsi="Times New Roman" w:cs="Times New Roman"/>
                <w:color w:val="FF0000"/>
              </w:rPr>
            </w:pPr>
            <w:r w:rsidRPr="00EA54A2">
              <w:rPr>
                <w:rFonts w:ascii="Times New Roman" w:eastAsia="SimSun" w:hAnsi="Times New Roman" w:cs="Times New Roman"/>
                <w:color w:val="FF0000"/>
              </w:rPr>
              <w:t>5</w:t>
            </w:r>
            <w:r>
              <w:rPr>
                <w:rFonts w:ascii="Times New Roman" w:eastAsia="SimSun" w:hAnsi="Times New Roman" w:cs="Times New Roman"/>
                <w:color w:val="FF0000"/>
              </w:rPr>
              <w:t>8.0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 xml:space="preserve"> (</w:t>
            </w:r>
            <w:r>
              <w:rPr>
                <w:rFonts w:ascii="Times New Roman" w:eastAsia="SimSun" w:hAnsi="Times New Roman" w:cs="Times New Roman"/>
                <w:color w:val="FF0000"/>
              </w:rPr>
              <w:t>50.0-64.0</w:t>
            </w:r>
            <w:r w:rsidRPr="00EA54A2">
              <w:rPr>
                <w:rFonts w:ascii="Times New Roman" w:eastAsia="SimSun" w:hAnsi="Times New Roman" w:cs="Times New Roman"/>
                <w:color w:val="FF0000"/>
              </w:rPr>
              <w:t>)</w:t>
            </w:r>
          </w:p>
        </w:tc>
        <w:tc>
          <w:tcPr>
            <w:tcW w:w="2552" w:type="dxa"/>
          </w:tcPr>
          <w:p w14:paraId="636535F5" w14:textId="77777777" w:rsidR="00FE57F5" w:rsidRPr="00EA54A2" w:rsidRDefault="00FE57F5" w:rsidP="00EA54A2">
            <w:pPr>
              <w:rPr>
                <w:rFonts w:ascii="Times New Roman" w:eastAsia="SimSun" w:hAnsi="Times New Roman" w:cs="Times New Roman"/>
                <w:color w:val="FF0000"/>
              </w:rPr>
            </w:pPr>
            <w:r w:rsidRPr="00EA54A2">
              <w:rPr>
                <w:rFonts w:ascii="Times New Roman" w:eastAsia="SimSun" w:hAnsi="Times New Roman" w:cs="Times New Roman"/>
                <w:color w:val="FF0000"/>
              </w:rPr>
              <w:t>61.9 (8.5)</w:t>
            </w:r>
          </w:p>
        </w:tc>
        <w:tc>
          <w:tcPr>
            <w:tcW w:w="1134" w:type="dxa"/>
          </w:tcPr>
          <w:p w14:paraId="3CD3D644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/>
              </w:rPr>
              <w:t>0.001</w:t>
            </w:r>
          </w:p>
        </w:tc>
      </w:tr>
      <w:tr w:rsidR="00FE57F5" w:rsidRPr="00B764BD" w14:paraId="3A024F87" w14:textId="77777777" w:rsidTr="00EA54A2">
        <w:tc>
          <w:tcPr>
            <w:tcW w:w="2410" w:type="dxa"/>
          </w:tcPr>
          <w:p w14:paraId="2C732F05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/>
              </w:rPr>
              <w:t>CRP (mg/L)</w:t>
            </w:r>
          </w:p>
        </w:tc>
        <w:tc>
          <w:tcPr>
            <w:tcW w:w="2126" w:type="dxa"/>
          </w:tcPr>
          <w:p w14:paraId="59DF90C8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  <w:color w:val="FF0000"/>
              </w:rPr>
            </w:pPr>
            <w:r w:rsidRPr="00B764BD">
              <w:rPr>
                <w:rFonts w:ascii="Times New Roman" w:eastAsia="SimSun" w:hAnsi="Times New Roman" w:cs="Times New Roman"/>
                <w:color w:val="FF0000"/>
              </w:rPr>
              <w:t>4.9 (1.1-18.0)</w:t>
            </w:r>
          </w:p>
        </w:tc>
        <w:tc>
          <w:tcPr>
            <w:tcW w:w="2552" w:type="dxa"/>
          </w:tcPr>
          <w:p w14:paraId="70C22ACF" w14:textId="77777777" w:rsidR="00FE57F5" w:rsidRPr="00BD06AD" w:rsidRDefault="00FE57F5" w:rsidP="00EA54A2">
            <w:pPr>
              <w:rPr>
                <w:rFonts w:ascii="Times New Roman" w:eastAsia="SimSun" w:hAnsi="Times New Roman" w:cs="Times New Roman"/>
                <w:color w:val="FF0000"/>
              </w:rPr>
            </w:pPr>
            <w:r w:rsidRPr="00BD06AD">
              <w:rPr>
                <w:rFonts w:ascii="Times New Roman" w:eastAsia="SimSun" w:hAnsi="Times New Roman" w:cs="Times New Roman"/>
                <w:color w:val="FF0000"/>
              </w:rPr>
              <w:t>1.9 (0.8-5.0)</w:t>
            </w:r>
          </w:p>
        </w:tc>
        <w:tc>
          <w:tcPr>
            <w:tcW w:w="1134" w:type="dxa"/>
          </w:tcPr>
          <w:p w14:paraId="63F14574" w14:textId="77777777" w:rsidR="00FE57F5" w:rsidRPr="00EA54A2" w:rsidRDefault="00FE57F5" w:rsidP="00EA54A2">
            <w:pPr>
              <w:rPr>
                <w:rFonts w:ascii="Times New Roman" w:eastAsia="SimSun" w:hAnsi="Times New Roman" w:cs="Times New Roman"/>
                <w:color w:val="FF0000"/>
              </w:rPr>
            </w:pPr>
            <w:r w:rsidRPr="00EA54A2">
              <w:rPr>
                <w:rFonts w:ascii="Times New Roman" w:eastAsia="SimSun" w:hAnsi="Times New Roman" w:cs="Times New Roman"/>
                <w:color w:val="FF0000"/>
              </w:rPr>
              <w:t>0.002</w:t>
            </w:r>
          </w:p>
        </w:tc>
      </w:tr>
      <w:tr w:rsidR="00FE57F5" w:rsidRPr="00B764BD" w14:paraId="6D347044" w14:textId="77777777" w:rsidTr="00EA54A2">
        <w:tc>
          <w:tcPr>
            <w:tcW w:w="2410" w:type="dxa"/>
          </w:tcPr>
          <w:p w14:paraId="05B1C676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/>
              </w:rPr>
              <w:t>BNP (</w:t>
            </w:r>
            <w:r w:rsidRPr="00B764BD">
              <w:rPr>
                <w:rFonts w:ascii="Times New Roman" w:eastAsia="SimSun" w:hAnsi="Times New Roman" w:cs="Times New Roman"/>
                <w:color w:val="FF0000"/>
              </w:rPr>
              <w:t>pg/mL</w:t>
            </w:r>
            <w:r w:rsidRPr="00B764BD">
              <w:rPr>
                <w:rFonts w:ascii="Times New Roman" w:eastAsia="SimSun" w:hAnsi="Times New Roman" w:cs="Times New Roman"/>
              </w:rPr>
              <w:t>)</w:t>
            </w:r>
          </w:p>
        </w:tc>
        <w:tc>
          <w:tcPr>
            <w:tcW w:w="2126" w:type="dxa"/>
          </w:tcPr>
          <w:p w14:paraId="10175D3C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  <w:color w:val="FF0000"/>
              </w:rPr>
            </w:pPr>
            <w:r w:rsidRPr="00B764BD">
              <w:rPr>
                <w:rFonts w:ascii="Times New Roman" w:eastAsia="SimSun" w:hAnsi="Times New Roman" w:cs="Times New Roman"/>
                <w:color w:val="FF0000"/>
              </w:rPr>
              <w:t>268.5 (96.3-437.8)</w:t>
            </w:r>
          </w:p>
        </w:tc>
        <w:tc>
          <w:tcPr>
            <w:tcW w:w="2552" w:type="dxa"/>
          </w:tcPr>
          <w:p w14:paraId="6B607B65" w14:textId="77777777" w:rsidR="00FE57F5" w:rsidRPr="00BD06AD" w:rsidRDefault="00FE57F5" w:rsidP="00EA54A2">
            <w:pPr>
              <w:rPr>
                <w:rFonts w:ascii="Times New Roman" w:eastAsia="SimSun" w:hAnsi="Times New Roman" w:cs="Times New Roman"/>
                <w:color w:val="FF0000"/>
              </w:rPr>
            </w:pPr>
            <w:r w:rsidRPr="00BD06AD">
              <w:rPr>
                <w:rFonts w:ascii="Times New Roman" w:eastAsia="SimSun" w:hAnsi="Times New Roman" w:cs="Times New Roman"/>
                <w:color w:val="FF0000"/>
              </w:rPr>
              <w:t>76.0 (32.8-213.0)</w:t>
            </w:r>
          </w:p>
        </w:tc>
        <w:tc>
          <w:tcPr>
            <w:tcW w:w="1134" w:type="dxa"/>
          </w:tcPr>
          <w:p w14:paraId="6F6ABF29" w14:textId="77777777" w:rsidR="00FE57F5" w:rsidRPr="00EA54A2" w:rsidRDefault="00FE57F5" w:rsidP="00EA54A2">
            <w:pPr>
              <w:rPr>
                <w:rFonts w:ascii="Times New Roman" w:eastAsia="SimSun" w:hAnsi="Times New Roman" w:cs="Times New Roman"/>
                <w:color w:val="FF0000"/>
              </w:rPr>
            </w:pPr>
            <w:r w:rsidRPr="00EA54A2">
              <w:rPr>
                <w:rFonts w:ascii="Times New Roman" w:eastAsia="SimSun" w:hAnsi="Times New Roman" w:cs="Times New Roman"/>
                <w:color w:val="FF0000"/>
              </w:rPr>
              <w:t>&lt;0.001</w:t>
            </w:r>
          </w:p>
        </w:tc>
      </w:tr>
      <w:tr w:rsidR="00FE57F5" w:rsidRPr="00B764BD" w14:paraId="7FD45B78" w14:textId="77777777" w:rsidTr="00EA54A2">
        <w:tc>
          <w:tcPr>
            <w:tcW w:w="2410" w:type="dxa"/>
          </w:tcPr>
          <w:p w14:paraId="0FC3E1F5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/>
              </w:rPr>
              <w:t>TG (mmol/L)</w:t>
            </w:r>
          </w:p>
        </w:tc>
        <w:tc>
          <w:tcPr>
            <w:tcW w:w="2126" w:type="dxa"/>
          </w:tcPr>
          <w:p w14:paraId="68C03437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  <w:color w:val="FF0000"/>
              </w:rPr>
            </w:pPr>
            <w:r w:rsidRPr="00B764BD">
              <w:rPr>
                <w:rFonts w:ascii="Times New Roman" w:eastAsia="SimSun" w:hAnsi="Times New Roman" w:cs="Times New Roman"/>
                <w:color w:val="FF0000"/>
              </w:rPr>
              <w:t>1.3 (0.9-2.0)</w:t>
            </w:r>
          </w:p>
        </w:tc>
        <w:tc>
          <w:tcPr>
            <w:tcW w:w="2552" w:type="dxa"/>
          </w:tcPr>
          <w:p w14:paraId="30A0155F" w14:textId="77777777" w:rsidR="00FE57F5" w:rsidRPr="00BD06AD" w:rsidRDefault="00FE57F5" w:rsidP="00EA54A2">
            <w:pPr>
              <w:rPr>
                <w:rFonts w:ascii="Times New Roman" w:eastAsia="SimSun" w:hAnsi="Times New Roman" w:cs="Times New Roman"/>
                <w:color w:val="FF0000"/>
              </w:rPr>
            </w:pPr>
            <w:r w:rsidRPr="00BD06AD">
              <w:rPr>
                <w:rFonts w:ascii="Times New Roman" w:eastAsia="SimSun" w:hAnsi="Times New Roman" w:cs="Times New Roman"/>
                <w:color w:val="FF0000"/>
              </w:rPr>
              <w:t>1.7 (1.3-2.4)</w:t>
            </w:r>
          </w:p>
        </w:tc>
        <w:tc>
          <w:tcPr>
            <w:tcW w:w="1134" w:type="dxa"/>
          </w:tcPr>
          <w:p w14:paraId="0860ACDD" w14:textId="77777777" w:rsidR="00FE57F5" w:rsidRPr="00EA54A2" w:rsidRDefault="00FE57F5" w:rsidP="00EA54A2">
            <w:pPr>
              <w:rPr>
                <w:rFonts w:ascii="Times New Roman" w:eastAsia="SimSun" w:hAnsi="Times New Roman" w:cs="Times New Roman"/>
                <w:color w:val="FF0000"/>
              </w:rPr>
            </w:pPr>
            <w:r w:rsidRPr="00EA54A2">
              <w:rPr>
                <w:rFonts w:ascii="Times New Roman" w:eastAsia="SimSun" w:hAnsi="Times New Roman" w:cs="Times New Roman"/>
                <w:color w:val="FF0000"/>
              </w:rPr>
              <w:t>0.004</w:t>
            </w:r>
          </w:p>
        </w:tc>
      </w:tr>
      <w:tr w:rsidR="00FE57F5" w:rsidRPr="00B764BD" w14:paraId="3FF34A9D" w14:textId="77777777" w:rsidTr="00EA54A2">
        <w:tc>
          <w:tcPr>
            <w:tcW w:w="2410" w:type="dxa"/>
          </w:tcPr>
          <w:p w14:paraId="10C60BD9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  <w:b/>
                <w:bCs/>
              </w:rPr>
            </w:pPr>
            <w:r w:rsidRPr="00B764BD">
              <w:rPr>
                <w:rFonts w:ascii="Times New Roman" w:eastAsia="SimSun" w:hAnsi="Times New Roman" w:cs="Times New Roman"/>
                <w:b/>
                <w:bCs/>
              </w:rPr>
              <w:t>Previous history (%)</w:t>
            </w:r>
          </w:p>
        </w:tc>
        <w:tc>
          <w:tcPr>
            <w:tcW w:w="2126" w:type="dxa"/>
          </w:tcPr>
          <w:p w14:paraId="18C1440C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2552" w:type="dxa"/>
          </w:tcPr>
          <w:p w14:paraId="495C4D63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134" w:type="dxa"/>
          </w:tcPr>
          <w:p w14:paraId="75119E50" w14:textId="77777777" w:rsidR="00FE57F5" w:rsidRPr="00B764BD" w:rsidDel="00AB6E0B" w:rsidRDefault="00FE57F5" w:rsidP="00EA54A2">
            <w:pPr>
              <w:rPr>
                <w:rFonts w:ascii="Times New Roman" w:eastAsia="SimSun" w:hAnsi="Times New Roman" w:cs="Times New Roman"/>
              </w:rPr>
            </w:pPr>
          </w:p>
        </w:tc>
      </w:tr>
      <w:tr w:rsidR="00FE57F5" w:rsidRPr="00B764BD" w14:paraId="692F5142" w14:textId="77777777" w:rsidTr="00EA54A2">
        <w:tc>
          <w:tcPr>
            <w:tcW w:w="2410" w:type="dxa"/>
          </w:tcPr>
          <w:p w14:paraId="73824412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  <w:szCs w:val="24"/>
              </w:rPr>
            </w:pPr>
            <w:r w:rsidRPr="00B764BD">
              <w:rPr>
                <w:rFonts w:ascii="Times New Roman" w:eastAsia="SimSun" w:hAnsi="Times New Roman" w:cs="Times New Roman"/>
                <w:szCs w:val="24"/>
              </w:rPr>
              <w:t>Heart Failure</w:t>
            </w:r>
          </w:p>
        </w:tc>
        <w:tc>
          <w:tcPr>
            <w:tcW w:w="2126" w:type="dxa"/>
          </w:tcPr>
          <w:p w14:paraId="677A5AFA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/>
              </w:rPr>
              <w:t>9.2</w:t>
            </w:r>
          </w:p>
        </w:tc>
        <w:tc>
          <w:tcPr>
            <w:tcW w:w="2552" w:type="dxa"/>
          </w:tcPr>
          <w:p w14:paraId="5C010D26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 w:hint="eastAsia"/>
              </w:rPr>
              <w:t>0</w:t>
            </w:r>
            <w:r w:rsidRPr="00B764BD">
              <w:rPr>
                <w:rFonts w:ascii="Times New Roman" w:eastAsia="SimSun" w:hAnsi="Times New Roman" w:cs="Times New Roman"/>
              </w:rPr>
              <w:t>.0</w:t>
            </w:r>
          </w:p>
        </w:tc>
        <w:tc>
          <w:tcPr>
            <w:tcW w:w="1134" w:type="dxa"/>
          </w:tcPr>
          <w:p w14:paraId="2F624CF6" w14:textId="77777777" w:rsidR="00FE57F5" w:rsidRPr="00B764BD" w:rsidDel="00AB6E0B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 w:hint="eastAsia"/>
              </w:rPr>
              <w:t>0</w:t>
            </w:r>
            <w:r w:rsidRPr="00B764BD">
              <w:rPr>
                <w:rFonts w:ascii="Times New Roman" w:eastAsia="SimSun" w:hAnsi="Times New Roman" w:cs="Times New Roman"/>
              </w:rPr>
              <w:t>.015</w:t>
            </w:r>
          </w:p>
        </w:tc>
      </w:tr>
      <w:tr w:rsidR="00FE57F5" w:rsidRPr="00B764BD" w14:paraId="27EA1D81" w14:textId="77777777" w:rsidTr="00EA54A2">
        <w:tc>
          <w:tcPr>
            <w:tcW w:w="2410" w:type="dxa"/>
          </w:tcPr>
          <w:p w14:paraId="574D2D4A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  <w:szCs w:val="24"/>
              </w:rPr>
            </w:pPr>
            <w:r w:rsidRPr="00B764BD">
              <w:rPr>
                <w:rFonts w:ascii="Times New Roman" w:eastAsia="SimSun" w:hAnsi="Times New Roman" w:cs="Times New Roman"/>
                <w:szCs w:val="24"/>
              </w:rPr>
              <w:t xml:space="preserve">Ischemic stroke </w:t>
            </w:r>
          </w:p>
        </w:tc>
        <w:tc>
          <w:tcPr>
            <w:tcW w:w="2126" w:type="dxa"/>
          </w:tcPr>
          <w:p w14:paraId="46CF4154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 w:hint="eastAsia"/>
              </w:rPr>
              <w:t>2</w:t>
            </w:r>
            <w:r w:rsidRPr="00B764BD">
              <w:rPr>
                <w:rFonts w:ascii="Times New Roman" w:eastAsia="SimSun" w:hAnsi="Times New Roman" w:cs="Times New Roman"/>
              </w:rPr>
              <w:t>1.1</w:t>
            </w:r>
          </w:p>
        </w:tc>
        <w:tc>
          <w:tcPr>
            <w:tcW w:w="2552" w:type="dxa"/>
          </w:tcPr>
          <w:p w14:paraId="180A1E5E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 w:hint="eastAsia"/>
              </w:rPr>
              <w:t>9</w:t>
            </w:r>
            <w:r w:rsidRPr="00B764BD">
              <w:rPr>
                <w:rFonts w:ascii="Times New Roman" w:eastAsia="SimSun" w:hAnsi="Times New Roman" w:cs="Times New Roman"/>
              </w:rPr>
              <w:t>.1</w:t>
            </w:r>
          </w:p>
        </w:tc>
        <w:tc>
          <w:tcPr>
            <w:tcW w:w="1134" w:type="dxa"/>
          </w:tcPr>
          <w:p w14:paraId="573BB05F" w14:textId="77777777" w:rsidR="00FE57F5" w:rsidRPr="00B764BD" w:rsidDel="00AB6E0B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 w:hint="eastAsia"/>
              </w:rPr>
              <w:t>0</w:t>
            </w:r>
            <w:r w:rsidRPr="00B764BD">
              <w:rPr>
                <w:rFonts w:ascii="Times New Roman" w:eastAsia="SimSun" w:hAnsi="Times New Roman" w:cs="Times New Roman"/>
              </w:rPr>
              <w:t>.049</w:t>
            </w:r>
          </w:p>
        </w:tc>
      </w:tr>
      <w:tr w:rsidR="00FE57F5" w:rsidRPr="00B764BD" w14:paraId="3C48B06A" w14:textId="77777777" w:rsidTr="00EA54A2">
        <w:tc>
          <w:tcPr>
            <w:tcW w:w="2410" w:type="dxa"/>
          </w:tcPr>
          <w:p w14:paraId="5B7AB467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  <w:szCs w:val="24"/>
              </w:rPr>
            </w:pPr>
            <w:r w:rsidRPr="00B764BD">
              <w:rPr>
                <w:rFonts w:ascii="Times New Roman" w:eastAsia="SimSun" w:hAnsi="Times New Roman" w:cs="Times New Roman"/>
                <w:szCs w:val="24"/>
              </w:rPr>
              <w:t>Prior MI</w:t>
            </w:r>
          </w:p>
        </w:tc>
        <w:tc>
          <w:tcPr>
            <w:tcW w:w="2126" w:type="dxa"/>
          </w:tcPr>
          <w:p w14:paraId="0D67CBC2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 w:hint="eastAsia"/>
              </w:rPr>
              <w:t>1</w:t>
            </w:r>
            <w:r w:rsidRPr="00B764BD">
              <w:rPr>
                <w:rFonts w:ascii="Times New Roman" w:eastAsia="SimSun" w:hAnsi="Times New Roman" w:cs="Times New Roman"/>
              </w:rPr>
              <w:t>7.1</w:t>
            </w:r>
          </w:p>
        </w:tc>
        <w:tc>
          <w:tcPr>
            <w:tcW w:w="2552" w:type="dxa"/>
          </w:tcPr>
          <w:p w14:paraId="62007A03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 w:hint="eastAsia"/>
              </w:rPr>
              <w:t>1</w:t>
            </w:r>
            <w:r w:rsidRPr="00B764BD">
              <w:rPr>
                <w:rFonts w:ascii="Times New Roman" w:eastAsia="SimSun" w:hAnsi="Times New Roman" w:cs="Times New Roman"/>
              </w:rPr>
              <w:t>6.7</w:t>
            </w:r>
          </w:p>
        </w:tc>
        <w:tc>
          <w:tcPr>
            <w:tcW w:w="1134" w:type="dxa"/>
          </w:tcPr>
          <w:p w14:paraId="4755A932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 w:hint="eastAsia"/>
              </w:rPr>
              <w:t>0</w:t>
            </w:r>
            <w:r w:rsidRPr="00B764BD">
              <w:rPr>
                <w:rFonts w:ascii="Times New Roman" w:eastAsia="SimSun" w:hAnsi="Times New Roman" w:cs="Times New Roman"/>
              </w:rPr>
              <w:t>.945</w:t>
            </w:r>
          </w:p>
        </w:tc>
      </w:tr>
      <w:tr w:rsidR="00FE57F5" w:rsidRPr="00B764BD" w14:paraId="4C11C2A6" w14:textId="77777777" w:rsidTr="00EA54A2">
        <w:tc>
          <w:tcPr>
            <w:tcW w:w="2410" w:type="dxa"/>
          </w:tcPr>
          <w:p w14:paraId="4BA4B6C3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  <w:szCs w:val="24"/>
              </w:rPr>
            </w:pPr>
            <w:r w:rsidRPr="00B764BD">
              <w:rPr>
                <w:rFonts w:ascii="Times New Roman" w:eastAsia="SimSun" w:hAnsi="Times New Roman" w:cs="Times New Roman"/>
                <w:szCs w:val="24"/>
              </w:rPr>
              <w:t xml:space="preserve">Angina </w:t>
            </w:r>
          </w:p>
        </w:tc>
        <w:tc>
          <w:tcPr>
            <w:tcW w:w="2126" w:type="dxa"/>
          </w:tcPr>
          <w:p w14:paraId="09043208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/>
              </w:rPr>
              <w:t>42.1</w:t>
            </w:r>
          </w:p>
        </w:tc>
        <w:tc>
          <w:tcPr>
            <w:tcW w:w="2552" w:type="dxa"/>
          </w:tcPr>
          <w:p w14:paraId="0100128F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/>
              </w:rPr>
              <w:t>36.4</w:t>
            </w:r>
          </w:p>
        </w:tc>
        <w:tc>
          <w:tcPr>
            <w:tcW w:w="1134" w:type="dxa"/>
          </w:tcPr>
          <w:p w14:paraId="7AD4AD85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 w:hint="eastAsia"/>
              </w:rPr>
              <w:t>0</w:t>
            </w:r>
            <w:r w:rsidRPr="00B764BD">
              <w:rPr>
                <w:rFonts w:ascii="Times New Roman" w:eastAsia="SimSun" w:hAnsi="Times New Roman" w:cs="Times New Roman"/>
              </w:rPr>
              <w:t>.485</w:t>
            </w:r>
          </w:p>
        </w:tc>
      </w:tr>
      <w:tr w:rsidR="00FE57F5" w:rsidRPr="00B764BD" w14:paraId="5487E90A" w14:textId="77777777" w:rsidTr="00EA54A2">
        <w:tc>
          <w:tcPr>
            <w:tcW w:w="2410" w:type="dxa"/>
          </w:tcPr>
          <w:p w14:paraId="60653EEF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  <w:szCs w:val="24"/>
              </w:rPr>
            </w:pPr>
            <w:r w:rsidRPr="00B764BD">
              <w:rPr>
                <w:rFonts w:ascii="Times New Roman" w:eastAsia="SimSun" w:hAnsi="Times New Roman" w:cs="Times New Roman"/>
                <w:szCs w:val="24"/>
              </w:rPr>
              <w:t xml:space="preserve">PCI </w:t>
            </w:r>
          </w:p>
        </w:tc>
        <w:tc>
          <w:tcPr>
            <w:tcW w:w="2126" w:type="dxa"/>
          </w:tcPr>
          <w:p w14:paraId="272C2E7E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 w:hint="eastAsia"/>
              </w:rPr>
              <w:t>1</w:t>
            </w:r>
            <w:r w:rsidRPr="00B764BD">
              <w:rPr>
                <w:rFonts w:ascii="Times New Roman" w:eastAsia="SimSun" w:hAnsi="Times New Roman" w:cs="Times New Roman"/>
              </w:rPr>
              <w:t>5.8</w:t>
            </w:r>
          </w:p>
        </w:tc>
        <w:tc>
          <w:tcPr>
            <w:tcW w:w="2552" w:type="dxa"/>
          </w:tcPr>
          <w:p w14:paraId="65005F2E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 w:hint="eastAsia"/>
              </w:rPr>
              <w:t>1</w:t>
            </w:r>
            <w:r w:rsidRPr="00B764BD">
              <w:rPr>
                <w:rFonts w:ascii="Times New Roman" w:eastAsia="SimSun" w:hAnsi="Times New Roman" w:cs="Times New Roman"/>
              </w:rPr>
              <w:t>8.2</w:t>
            </w:r>
          </w:p>
        </w:tc>
        <w:tc>
          <w:tcPr>
            <w:tcW w:w="1134" w:type="dxa"/>
          </w:tcPr>
          <w:p w14:paraId="5A504585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 w:hint="eastAsia"/>
              </w:rPr>
              <w:t>0</w:t>
            </w:r>
            <w:r w:rsidRPr="00B764BD">
              <w:rPr>
                <w:rFonts w:ascii="Times New Roman" w:eastAsia="SimSun" w:hAnsi="Times New Roman" w:cs="Times New Roman"/>
              </w:rPr>
              <w:t>.704</w:t>
            </w:r>
          </w:p>
        </w:tc>
      </w:tr>
      <w:tr w:rsidR="00FE57F5" w:rsidRPr="00B764BD" w14:paraId="06BF3119" w14:textId="77777777" w:rsidTr="00EA54A2">
        <w:tc>
          <w:tcPr>
            <w:tcW w:w="2410" w:type="dxa"/>
          </w:tcPr>
          <w:p w14:paraId="7D0409C8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  <w:szCs w:val="24"/>
              </w:rPr>
            </w:pPr>
            <w:r w:rsidRPr="00B764BD">
              <w:rPr>
                <w:rFonts w:ascii="Times New Roman" w:eastAsia="SimSun" w:hAnsi="Times New Roman" w:cs="Times New Roman"/>
                <w:szCs w:val="24"/>
              </w:rPr>
              <w:t>Hypertension</w:t>
            </w:r>
          </w:p>
        </w:tc>
        <w:tc>
          <w:tcPr>
            <w:tcW w:w="2126" w:type="dxa"/>
          </w:tcPr>
          <w:p w14:paraId="1EF8461A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 w:hint="eastAsia"/>
              </w:rPr>
              <w:t>6</w:t>
            </w:r>
            <w:r w:rsidRPr="00B764BD">
              <w:rPr>
                <w:rFonts w:ascii="Times New Roman" w:eastAsia="SimSun" w:hAnsi="Times New Roman" w:cs="Times New Roman"/>
              </w:rPr>
              <w:t>7.1</w:t>
            </w:r>
          </w:p>
        </w:tc>
        <w:tc>
          <w:tcPr>
            <w:tcW w:w="2552" w:type="dxa"/>
          </w:tcPr>
          <w:p w14:paraId="35A62472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 w:hint="eastAsia"/>
              </w:rPr>
              <w:t>7</w:t>
            </w:r>
            <w:r w:rsidRPr="00B764BD">
              <w:rPr>
                <w:rFonts w:ascii="Times New Roman" w:eastAsia="SimSun" w:hAnsi="Times New Roman" w:cs="Times New Roman"/>
              </w:rPr>
              <w:t>2.7</w:t>
            </w:r>
          </w:p>
        </w:tc>
        <w:tc>
          <w:tcPr>
            <w:tcW w:w="1134" w:type="dxa"/>
          </w:tcPr>
          <w:p w14:paraId="41D0EA74" w14:textId="77777777" w:rsidR="00FE57F5" w:rsidRPr="00B764BD" w:rsidDel="00AB6E0B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 w:hint="eastAsia"/>
              </w:rPr>
              <w:t>0</w:t>
            </w:r>
            <w:r w:rsidRPr="00B764BD">
              <w:rPr>
                <w:rFonts w:ascii="Times New Roman" w:eastAsia="SimSun" w:hAnsi="Times New Roman" w:cs="Times New Roman"/>
              </w:rPr>
              <w:t>.467</w:t>
            </w:r>
          </w:p>
        </w:tc>
      </w:tr>
      <w:tr w:rsidR="00FE57F5" w:rsidRPr="00B764BD" w14:paraId="3318205D" w14:textId="77777777" w:rsidTr="00EA54A2">
        <w:tc>
          <w:tcPr>
            <w:tcW w:w="2410" w:type="dxa"/>
          </w:tcPr>
          <w:p w14:paraId="6FCB2E19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  <w:szCs w:val="24"/>
              </w:rPr>
            </w:pPr>
            <w:r w:rsidRPr="00B764BD">
              <w:rPr>
                <w:rFonts w:ascii="Times New Roman" w:eastAsia="SimSun" w:hAnsi="Times New Roman" w:cs="Times New Roman"/>
                <w:szCs w:val="24"/>
              </w:rPr>
              <w:t xml:space="preserve">Hyperlipidemia </w:t>
            </w:r>
          </w:p>
        </w:tc>
        <w:tc>
          <w:tcPr>
            <w:tcW w:w="2126" w:type="dxa"/>
          </w:tcPr>
          <w:p w14:paraId="60B460C1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 w:hint="eastAsia"/>
              </w:rPr>
              <w:t>6</w:t>
            </w:r>
            <w:r w:rsidRPr="00B764BD">
              <w:rPr>
                <w:rFonts w:ascii="Times New Roman" w:eastAsia="SimSun" w:hAnsi="Times New Roman" w:cs="Times New Roman"/>
              </w:rPr>
              <w:t>.6</w:t>
            </w:r>
          </w:p>
        </w:tc>
        <w:tc>
          <w:tcPr>
            <w:tcW w:w="2552" w:type="dxa"/>
          </w:tcPr>
          <w:p w14:paraId="02F0A6B5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 w:hint="eastAsia"/>
              </w:rPr>
              <w:t>3</w:t>
            </w:r>
            <w:r w:rsidRPr="00B764BD">
              <w:rPr>
                <w:rFonts w:ascii="Times New Roman" w:eastAsia="SimSun" w:hAnsi="Times New Roman" w:cs="Times New Roman"/>
              </w:rPr>
              <w:t>.1</w:t>
            </w:r>
          </w:p>
        </w:tc>
        <w:tc>
          <w:tcPr>
            <w:tcW w:w="1134" w:type="dxa"/>
          </w:tcPr>
          <w:p w14:paraId="65381204" w14:textId="77777777" w:rsidR="00FE57F5" w:rsidRPr="00B764BD" w:rsidDel="00AB6E0B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 w:hint="eastAsia"/>
              </w:rPr>
              <w:t>0</w:t>
            </w:r>
            <w:r w:rsidRPr="00B764BD">
              <w:rPr>
                <w:rFonts w:ascii="Times New Roman" w:eastAsia="SimSun" w:hAnsi="Times New Roman" w:cs="Times New Roman"/>
              </w:rPr>
              <w:t>.452</w:t>
            </w:r>
          </w:p>
        </w:tc>
      </w:tr>
      <w:tr w:rsidR="00FE57F5" w:rsidRPr="00B764BD" w14:paraId="4A631DEF" w14:textId="77777777" w:rsidTr="00EA54A2">
        <w:tc>
          <w:tcPr>
            <w:tcW w:w="2410" w:type="dxa"/>
          </w:tcPr>
          <w:p w14:paraId="3F9E5266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  <w:szCs w:val="24"/>
              </w:rPr>
            </w:pPr>
            <w:r w:rsidRPr="00B764BD">
              <w:rPr>
                <w:rFonts w:ascii="Times New Roman" w:eastAsia="SimSun" w:hAnsi="Times New Roman" w:cs="Times New Roman"/>
                <w:szCs w:val="24"/>
              </w:rPr>
              <w:t>Diabetes</w:t>
            </w:r>
          </w:p>
        </w:tc>
        <w:tc>
          <w:tcPr>
            <w:tcW w:w="2126" w:type="dxa"/>
          </w:tcPr>
          <w:p w14:paraId="37CBD8E4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 w:hint="eastAsia"/>
              </w:rPr>
              <w:t>3</w:t>
            </w:r>
            <w:r w:rsidRPr="00B764BD">
              <w:rPr>
                <w:rFonts w:ascii="Times New Roman" w:eastAsia="SimSun" w:hAnsi="Times New Roman" w:cs="Times New Roman"/>
              </w:rPr>
              <w:t>8.2</w:t>
            </w:r>
          </w:p>
        </w:tc>
        <w:tc>
          <w:tcPr>
            <w:tcW w:w="2552" w:type="dxa"/>
          </w:tcPr>
          <w:p w14:paraId="224C6165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 w:hint="eastAsia"/>
              </w:rPr>
              <w:t>3</w:t>
            </w:r>
            <w:r w:rsidRPr="00B764BD">
              <w:rPr>
                <w:rFonts w:ascii="Times New Roman" w:eastAsia="SimSun" w:hAnsi="Times New Roman" w:cs="Times New Roman"/>
              </w:rPr>
              <w:t>7.9</w:t>
            </w:r>
          </w:p>
        </w:tc>
        <w:tc>
          <w:tcPr>
            <w:tcW w:w="1134" w:type="dxa"/>
          </w:tcPr>
          <w:p w14:paraId="67412CDE" w14:textId="77777777" w:rsidR="00FE57F5" w:rsidRPr="00B764BD" w:rsidDel="00AB6E0B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 w:hint="eastAsia"/>
              </w:rPr>
              <w:t>0</w:t>
            </w:r>
            <w:r w:rsidRPr="00B764BD">
              <w:rPr>
                <w:rFonts w:ascii="Times New Roman" w:eastAsia="SimSun" w:hAnsi="Times New Roman" w:cs="Times New Roman"/>
              </w:rPr>
              <w:t>.973</w:t>
            </w:r>
          </w:p>
        </w:tc>
      </w:tr>
      <w:tr w:rsidR="00FE57F5" w:rsidRPr="00B764BD" w14:paraId="42EB0C3D" w14:textId="77777777" w:rsidTr="00EA54A2">
        <w:tc>
          <w:tcPr>
            <w:tcW w:w="2410" w:type="dxa"/>
          </w:tcPr>
          <w:p w14:paraId="57803922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  <w:szCs w:val="24"/>
              </w:rPr>
            </w:pPr>
            <w:r w:rsidRPr="00B764BD">
              <w:rPr>
                <w:rFonts w:ascii="Times New Roman" w:eastAsia="SimSun" w:hAnsi="Times New Roman" w:cs="Times New Roman"/>
                <w:szCs w:val="24"/>
              </w:rPr>
              <w:t xml:space="preserve">Smoking </w:t>
            </w:r>
          </w:p>
        </w:tc>
        <w:tc>
          <w:tcPr>
            <w:tcW w:w="2126" w:type="dxa"/>
          </w:tcPr>
          <w:p w14:paraId="6D1CA8FD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 w:hint="eastAsia"/>
              </w:rPr>
              <w:t>2</w:t>
            </w:r>
            <w:r w:rsidRPr="00B764BD">
              <w:rPr>
                <w:rFonts w:ascii="Times New Roman" w:eastAsia="SimSun" w:hAnsi="Times New Roman" w:cs="Times New Roman"/>
              </w:rPr>
              <w:t>6.3</w:t>
            </w:r>
          </w:p>
        </w:tc>
        <w:tc>
          <w:tcPr>
            <w:tcW w:w="2552" w:type="dxa"/>
          </w:tcPr>
          <w:p w14:paraId="7F8BD15E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 w:hint="eastAsia"/>
              </w:rPr>
              <w:t>4</w:t>
            </w:r>
            <w:r w:rsidRPr="00B764BD">
              <w:rPr>
                <w:rFonts w:ascii="Times New Roman" w:eastAsia="SimSun" w:hAnsi="Times New Roman" w:cs="Times New Roman"/>
              </w:rPr>
              <w:t>5.5</w:t>
            </w:r>
          </w:p>
        </w:tc>
        <w:tc>
          <w:tcPr>
            <w:tcW w:w="1134" w:type="dxa"/>
          </w:tcPr>
          <w:p w14:paraId="31EBECE0" w14:textId="77777777" w:rsidR="00FE57F5" w:rsidRPr="00B764BD" w:rsidDel="00AB6E0B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 w:hint="eastAsia"/>
              </w:rPr>
              <w:t>0</w:t>
            </w:r>
            <w:r w:rsidRPr="00B764BD">
              <w:rPr>
                <w:rFonts w:ascii="Times New Roman" w:eastAsia="SimSun" w:hAnsi="Times New Roman" w:cs="Times New Roman"/>
              </w:rPr>
              <w:t>.017</w:t>
            </w:r>
          </w:p>
        </w:tc>
      </w:tr>
      <w:tr w:rsidR="00FE57F5" w:rsidRPr="00B764BD" w14:paraId="506F909A" w14:textId="77777777" w:rsidTr="00EA54A2">
        <w:tc>
          <w:tcPr>
            <w:tcW w:w="2410" w:type="dxa"/>
          </w:tcPr>
          <w:p w14:paraId="4E416936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  <w:szCs w:val="24"/>
              </w:rPr>
            </w:pPr>
            <w:r w:rsidRPr="00B764BD">
              <w:rPr>
                <w:rFonts w:ascii="Times New Roman" w:eastAsia="SimSun" w:hAnsi="Times New Roman" w:cs="Times New Roman"/>
                <w:szCs w:val="24"/>
              </w:rPr>
              <w:t xml:space="preserve">Renal insufficiency </w:t>
            </w:r>
          </w:p>
        </w:tc>
        <w:tc>
          <w:tcPr>
            <w:tcW w:w="2126" w:type="dxa"/>
          </w:tcPr>
          <w:p w14:paraId="3E6E096B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 w:hint="eastAsia"/>
              </w:rPr>
              <w:t>1</w:t>
            </w:r>
            <w:r w:rsidRPr="00B764BD">
              <w:rPr>
                <w:rFonts w:ascii="Times New Roman" w:eastAsia="SimSun" w:hAnsi="Times New Roman" w:cs="Times New Roman"/>
              </w:rPr>
              <w:t>5.8</w:t>
            </w:r>
          </w:p>
        </w:tc>
        <w:tc>
          <w:tcPr>
            <w:tcW w:w="2552" w:type="dxa"/>
          </w:tcPr>
          <w:p w14:paraId="1E6C2EAE" w14:textId="77777777" w:rsidR="00FE57F5" w:rsidRPr="00B764BD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 w:hint="eastAsia"/>
              </w:rPr>
              <w:t>7</w:t>
            </w:r>
            <w:r w:rsidRPr="00B764BD">
              <w:rPr>
                <w:rFonts w:ascii="Times New Roman" w:eastAsia="SimSun" w:hAnsi="Times New Roman" w:cs="Times New Roman"/>
              </w:rPr>
              <w:t>.6</w:t>
            </w:r>
          </w:p>
        </w:tc>
        <w:tc>
          <w:tcPr>
            <w:tcW w:w="1134" w:type="dxa"/>
          </w:tcPr>
          <w:p w14:paraId="374796C3" w14:textId="77777777" w:rsidR="00FE57F5" w:rsidRPr="00B764BD" w:rsidDel="00AB6E0B" w:rsidRDefault="00FE57F5" w:rsidP="00EA54A2">
            <w:pPr>
              <w:rPr>
                <w:rFonts w:ascii="Times New Roman" w:eastAsia="SimSun" w:hAnsi="Times New Roman" w:cs="Times New Roman"/>
              </w:rPr>
            </w:pPr>
            <w:r w:rsidRPr="00B764BD">
              <w:rPr>
                <w:rFonts w:ascii="Times New Roman" w:eastAsia="SimSun" w:hAnsi="Times New Roman" w:cs="Times New Roman" w:hint="eastAsia"/>
              </w:rPr>
              <w:t>0</w:t>
            </w:r>
            <w:r w:rsidRPr="00B764BD">
              <w:rPr>
                <w:rFonts w:ascii="Times New Roman" w:eastAsia="SimSun" w:hAnsi="Times New Roman" w:cs="Times New Roman"/>
              </w:rPr>
              <w:t>.133</w:t>
            </w:r>
          </w:p>
        </w:tc>
      </w:tr>
    </w:tbl>
    <w:p w14:paraId="630B5503" w14:textId="77777777" w:rsidR="00FE57F5" w:rsidRPr="00B764BD" w:rsidRDefault="00FE57F5" w:rsidP="00FE57F5">
      <w:pPr>
        <w:rPr>
          <w:rFonts w:ascii="Times New Roman" w:eastAsia="SimSun" w:hAnsi="Times New Roman" w:cs="Times New Roman"/>
          <w:bCs/>
          <w:szCs w:val="21"/>
        </w:rPr>
      </w:pPr>
      <w:r w:rsidRPr="00B764BD">
        <w:rPr>
          <w:rFonts w:ascii="Times New Roman" w:eastAsia="SimSun" w:hAnsi="Times New Roman" w:cs="Times New Roman"/>
          <w:bCs/>
          <w:szCs w:val="21"/>
        </w:rPr>
        <w:t xml:space="preserve">Results are showed as </w:t>
      </w:r>
      <w:r w:rsidRPr="00B764BD">
        <w:rPr>
          <w:rFonts w:ascii="Times New Roman" w:eastAsia="SimSun" w:hAnsi="Times New Roman" w:cs="Times New Roman"/>
          <w:bCs/>
          <w:color w:val="FF0000"/>
          <w:szCs w:val="21"/>
        </w:rPr>
        <w:t>median (interquartile range)</w:t>
      </w:r>
      <w:r w:rsidRPr="00B764BD">
        <w:rPr>
          <w:rFonts w:ascii="Times New Roman" w:eastAsia="SimSun" w:hAnsi="Times New Roman" w:cs="Times New Roman"/>
          <w:bCs/>
          <w:szCs w:val="21"/>
        </w:rPr>
        <w:t xml:space="preserve">, or percentage (n%). </w:t>
      </w:r>
    </w:p>
    <w:p w14:paraId="44C9319A" w14:textId="77777777" w:rsidR="00FE57F5" w:rsidRPr="00B764BD" w:rsidRDefault="00FE57F5" w:rsidP="00FE57F5">
      <w:pPr>
        <w:rPr>
          <w:rFonts w:ascii="Times New Roman" w:hAnsi="Times New Roman" w:cs="Times New Roman"/>
          <w:bCs/>
          <w:szCs w:val="21"/>
        </w:rPr>
      </w:pPr>
    </w:p>
    <w:p w14:paraId="7580AECB" w14:textId="77777777" w:rsidR="00FE57F5" w:rsidRPr="002F3607" w:rsidRDefault="00FE57F5" w:rsidP="00FE57F5">
      <w:pPr>
        <w:rPr>
          <w:rFonts w:ascii="Times New Roman" w:eastAsia="SimSun" w:hAnsi="Times New Roman" w:cs="Times New Roman"/>
          <w:sz w:val="24"/>
          <w:szCs w:val="24"/>
        </w:rPr>
      </w:pPr>
    </w:p>
    <w:bookmarkEnd w:id="0"/>
    <w:p w14:paraId="3F346598" w14:textId="77777777" w:rsidR="005A2220" w:rsidRPr="00FE57F5" w:rsidRDefault="005A2220"/>
    <w:sectPr w:rsidR="005A2220" w:rsidRPr="00FE57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15CACC" w14:textId="77777777" w:rsidR="00735BF2" w:rsidRDefault="00735BF2" w:rsidP="00FE57F5">
      <w:r>
        <w:separator/>
      </w:r>
    </w:p>
  </w:endnote>
  <w:endnote w:type="continuationSeparator" w:id="0">
    <w:p w14:paraId="789EFF70" w14:textId="77777777" w:rsidR="00735BF2" w:rsidRDefault="00735BF2" w:rsidP="00FE5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509DF7" w14:textId="77777777" w:rsidR="00735BF2" w:rsidRDefault="00735BF2" w:rsidP="00FE57F5">
      <w:r>
        <w:separator/>
      </w:r>
    </w:p>
  </w:footnote>
  <w:footnote w:type="continuationSeparator" w:id="0">
    <w:p w14:paraId="6565162D" w14:textId="77777777" w:rsidR="00735BF2" w:rsidRDefault="00735BF2" w:rsidP="00FE57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852"/>
    <w:rsid w:val="00296852"/>
    <w:rsid w:val="005A2220"/>
    <w:rsid w:val="006A26CA"/>
    <w:rsid w:val="00735BF2"/>
    <w:rsid w:val="00924980"/>
    <w:rsid w:val="00E70B6C"/>
    <w:rsid w:val="00FE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57F92E3-A8A1-41A4-89D2-752C9C7A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57F5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57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E57F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E57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E57F5"/>
    <w:rPr>
      <w:sz w:val="18"/>
      <w:szCs w:val="18"/>
    </w:rPr>
  </w:style>
  <w:style w:type="table" w:customStyle="1" w:styleId="6">
    <w:name w:val="网格型6"/>
    <w:basedOn w:val="TableNormal"/>
    <w:next w:val="TableGrid"/>
    <w:uiPriority w:val="39"/>
    <w:rsid w:val="00FE57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E57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言巧 陆</dc:creator>
  <cp:keywords/>
  <dc:description/>
  <cp:lastModifiedBy>Caroline Rubince G.</cp:lastModifiedBy>
  <cp:revision>4</cp:revision>
  <dcterms:created xsi:type="dcterms:W3CDTF">2021-08-22T22:20:00Z</dcterms:created>
  <dcterms:modified xsi:type="dcterms:W3CDTF">2021-10-12T13:18:00Z</dcterms:modified>
</cp:coreProperties>
</file>