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0883E" w14:textId="0D9199ED" w:rsidR="00694D23" w:rsidRDefault="00694D23"/>
    <w:p w14:paraId="6E1D0BD5" w14:textId="3B68909A" w:rsidR="00FA6A06" w:rsidRDefault="00152DA7" w:rsidP="00FA6A06">
      <w:pPr>
        <w:pStyle w:val="Heading1"/>
      </w:pPr>
      <w:bookmarkStart w:id="0" w:name="_Toc534364765"/>
      <w:r>
        <w:t xml:space="preserve">SUPPLEMENTARY </w:t>
      </w:r>
      <w:r w:rsidR="00FA6A06">
        <w:t>APPENDIX</w:t>
      </w:r>
      <w:bookmarkEnd w:id="0"/>
    </w:p>
    <w:p w14:paraId="6B5BE688" w14:textId="77777777" w:rsidR="00FA6A06" w:rsidRPr="00A62738" w:rsidRDefault="00FA6A06" w:rsidP="00FA6A06">
      <w:pPr>
        <w:pStyle w:val="Heading1"/>
      </w:pPr>
      <w:bookmarkStart w:id="1" w:name="_Toc534364766"/>
      <w:r>
        <w:t>CHEERS CHECKLIST</w:t>
      </w:r>
      <w:bookmarkEnd w:id="1"/>
    </w:p>
    <w:p w14:paraId="3FA7EEDC" w14:textId="07026F06" w:rsidR="00FA6A06" w:rsidRPr="00E50267" w:rsidRDefault="00FA6A06" w:rsidP="00FA6A06">
      <w:pPr>
        <w:spacing w:before="100" w:beforeAutospacing="1" w:after="100" w:afterAutospacing="1" w:line="240" w:lineRule="auto"/>
        <w:ind w:left="720"/>
        <w:rPr>
          <w:rFonts w:ascii="Times New Roman" w:eastAsia="Times New Roman" w:hAnsi="Times New Roman" w:cs="Times New Roman"/>
          <w:b/>
          <w:sz w:val="24"/>
          <w:szCs w:val="24"/>
          <w:lang w:eastAsia="en-AU"/>
        </w:rPr>
      </w:pPr>
      <w:r w:rsidRPr="00E50267">
        <w:rPr>
          <w:rFonts w:ascii="Times New Roman" w:eastAsia="Times New Roman" w:hAnsi="Times New Roman" w:cs="Times New Roman"/>
          <w:b/>
          <w:sz w:val="24"/>
          <w:szCs w:val="24"/>
          <w:lang w:eastAsia="en-AU"/>
        </w:rPr>
        <w:t>CHEERS checklist</w:t>
      </w:r>
      <w:r w:rsidR="008327F6">
        <w:rPr>
          <w:rFonts w:ascii="Times New Roman" w:eastAsia="Times New Roman" w:hAnsi="Times New Roman" w:cs="Times New Roman"/>
          <w:b/>
          <w:sz w:val="24"/>
          <w:szCs w:val="24"/>
          <w:lang w:eastAsia="en-AU"/>
        </w:rPr>
        <w:t xml:space="preserve"> (1</w:t>
      </w:r>
      <w:r w:rsidR="00463F4E">
        <w:rPr>
          <w:rFonts w:ascii="Times New Roman" w:eastAsia="Times New Roman" w:hAnsi="Times New Roman" w:cs="Times New Roman"/>
          <w:b/>
          <w:sz w:val="24"/>
          <w:szCs w:val="24"/>
          <w:lang w:eastAsia="en-AU"/>
        </w:rPr>
        <w:t>3</w:t>
      </w:r>
      <w:r w:rsidR="008327F6">
        <w:rPr>
          <w:rFonts w:ascii="Times New Roman" w:eastAsia="Times New Roman" w:hAnsi="Times New Roman" w:cs="Times New Roman"/>
          <w:b/>
          <w:sz w:val="24"/>
          <w:szCs w:val="24"/>
          <w:lang w:eastAsia="en-AU"/>
        </w:rPr>
        <w:t xml:space="preserve">) </w:t>
      </w:r>
      <w:r w:rsidRPr="00E50267">
        <w:rPr>
          <w:rFonts w:ascii="Times New Roman" w:eastAsia="Times New Roman" w:hAnsi="Times New Roman" w:cs="Times New Roman"/>
          <w:b/>
          <w:sz w:val="24"/>
          <w:szCs w:val="24"/>
          <w:lang w:eastAsia="en-AU"/>
        </w:rPr>
        <w:t xml:space="preserve">—Critical appraisal of </w:t>
      </w:r>
      <w:r w:rsidR="00302AE9">
        <w:rPr>
          <w:rFonts w:ascii="Times New Roman" w:eastAsia="Times New Roman" w:hAnsi="Times New Roman" w:cs="Times New Roman"/>
          <w:b/>
          <w:sz w:val="24"/>
          <w:szCs w:val="24"/>
          <w:lang w:eastAsia="en-AU"/>
        </w:rPr>
        <w:t xml:space="preserve">the reporting of </w:t>
      </w:r>
      <w:r w:rsidRPr="00E50267">
        <w:rPr>
          <w:rFonts w:ascii="Times New Roman" w:eastAsia="Times New Roman" w:hAnsi="Times New Roman" w:cs="Times New Roman"/>
          <w:b/>
          <w:sz w:val="24"/>
          <w:szCs w:val="24"/>
          <w:lang w:eastAsia="en-AU"/>
        </w:rPr>
        <w:t>economic evaluations of Heart Failure programs.</w:t>
      </w:r>
    </w:p>
    <w:p w14:paraId="73738050" w14:textId="77777777" w:rsidR="00FA6A06" w:rsidRDefault="00FA6A06" w:rsidP="00FA6A06">
      <w:pPr>
        <w:spacing w:before="100" w:beforeAutospacing="1" w:after="100" w:afterAutospacing="1" w:line="240" w:lineRule="auto"/>
        <w:ind w:left="720"/>
        <w:rPr>
          <w:rFonts w:ascii="Times New Roman" w:eastAsia="Times New Roman" w:hAnsi="Times New Roman" w:cs="Times New Roman"/>
          <w:sz w:val="24"/>
          <w:szCs w:val="24"/>
          <w:lang w:eastAsia="en-AU"/>
        </w:rPr>
      </w:pPr>
    </w:p>
    <w:p w14:paraId="21C4BB70" w14:textId="303020CA" w:rsidR="00FA6A06" w:rsidRDefault="00152DA7" w:rsidP="00FA6A06">
      <w:pPr>
        <w:spacing w:before="100" w:beforeAutospacing="1" w:after="100" w:afterAutospacing="1" w:line="240" w:lineRule="auto"/>
        <w:ind w:left="720"/>
        <w:rPr>
          <w:rFonts w:ascii="Times New Roman" w:eastAsia="Times New Roman" w:hAnsi="Times New Roman" w:cs="Times New Roman"/>
          <w:b/>
          <w:sz w:val="24"/>
          <w:szCs w:val="24"/>
          <w:lang w:eastAsia="en-AU"/>
        </w:rPr>
      </w:pPr>
      <w:r>
        <w:rPr>
          <w:rFonts w:ascii="Times New Roman" w:eastAsia="Times New Roman" w:hAnsi="Times New Roman" w:cs="Times New Roman"/>
          <w:b/>
          <w:sz w:val="24"/>
          <w:szCs w:val="24"/>
          <w:lang w:eastAsia="en-AU"/>
        </w:rPr>
        <w:t xml:space="preserve">Supplementary </w:t>
      </w:r>
      <w:r w:rsidR="00FA6A06" w:rsidRPr="00846D00">
        <w:rPr>
          <w:rFonts w:ascii="Times New Roman" w:eastAsia="Times New Roman" w:hAnsi="Times New Roman" w:cs="Times New Roman"/>
          <w:b/>
          <w:sz w:val="24"/>
          <w:szCs w:val="24"/>
          <w:lang w:eastAsia="en-AU"/>
        </w:rPr>
        <w:t xml:space="preserve">Table </w:t>
      </w:r>
      <w:r w:rsidR="00BA5E3D">
        <w:rPr>
          <w:rFonts w:ascii="Times New Roman" w:eastAsia="Times New Roman" w:hAnsi="Times New Roman" w:cs="Times New Roman"/>
          <w:b/>
          <w:sz w:val="24"/>
          <w:szCs w:val="24"/>
          <w:lang w:eastAsia="en-AU"/>
        </w:rPr>
        <w:t>1</w:t>
      </w:r>
      <w:r w:rsidR="00FA6A06" w:rsidRPr="00846D00">
        <w:rPr>
          <w:rFonts w:ascii="Times New Roman" w:eastAsia="Times New Roman" w:hAnsi="Times New Roman" w:cs="Times New Roman"/>
          <w:b/>
          <w:sz w:val="24"/>
          <w:szCs w:val="24"/>
          <w:lang w:eastAsia="en-AU"/>
        </w:rPr>
        <w:t xml:space="preserve">: </w:t>
      </w:r>
      <w:r w:rsidR="00FA6A06">
        <w:rPr>
          <w:rFonts w:ascii="Times New Roman" w:eastAsia="Times New Roman" w:hAnsi="Times New Roman" w:cs="Times New Roman"/>
          <w:b/>
          <w:sz w:val="24"/>
          <w:szCs w:val="24"/>
          <w:lang w:eastAsia="en-AU"/>
        </w:rPr>
        <w:t>Economic evaluations of HF clinics</w:t>
      </w:r>
    </w:p>
    <w:p w14:paraId="6A1590A8" w14:textId="6345B1E3" w:rsidR="00820576" w:rsidRPr="00D334F6" w:rsidRDefault="00152DA7" w:rsidP="00820576">
      <w:pPr>
        <w:spacing w:before="100" w:beforeAutospacing="1" w:after="100" w:afterAutospacing="1" w:line="240" w:lineRule="auto"/>
        <w:ind w:left="720"/>
        <w:rPr>
          <w:rFonts w:ascii="Times New Roman" w:eastAsia="Times New Roman" w:hAnsi="Times New Roman" w:cs="Times New Roman"/>
          <w:b/>
          <w:sz w:val="24"/>
          <w:szCs w:val="24"/>
          <w:lang w:eastAsia="en-AU"/>
        </w:rPr>
      </w:pPr>
      <w:r>
        <w:rPr>
          <w:rFonts w:ascii="Times New Roman" w:eastAsia="Times New Roman" w:hAnsi="Times New Roman" w:cs="Times New Roman"/>
          <w:b/>
          <w:sz w:val="24"/>
          <w:szCs w:val="24"/>
          <w:lang w:eastAsia="en-AU"/>
        </w:rPr>
        <w:t>Supplementary</w:t>
      </w:r>
      <w:r w:rsidRPr="00D334F6">
        <w:rPr>
          <w:rFonts w:ascii="Times New Roman" w:eastAsia="Times New Roman" w:hAnsi="Times New Roman" w:cs="Times New Roman"/>
          <w:b/>
          <w:sz w:val="24"/>
          <w:szCs w:val="24"/>
          <w:lang w:eastAsia="en-AU"/>
        </w:rPr>
        <w:t xml:space="preserve"> </w:t>
      </w:r>
      <w:r w:rsidR="00820576" w:rsidRPr="00D334F6">
        <w:rPr>
          <w:rFonts w:ascii="Times New Roman" w:eastAsia="Times New Roman" w:hAnsi="Times New Roman" w:cs="Times New Roman"/>
          <w:b/>
          <w:sz w:val="24"/>
          <w:szCs w:val="24"/>
          <w:lang w:eastAsia="en-AU"/>
        </w:rPr>
        <w:t xml:space="preserve">Table </w:t>
      </w:r>
      <w:r w:rsidR="00820576">
        <w:rPr>
          <w:rFonts w:ascii="Times New Roman" w:eastAsia="Times New Roman" w:hAnsi="Times New Roman" w:cs="Times New Roman"/>
          <w:b/>
          <w:sz w:val="24"/>
          <w:szCs w:val="24"/>
          <w:lang w:eastAsia="en-AU"/>
        </w:rPr>
        <w:t>1a</w:t>
      </w:r>
      <w:r w:rsidR="00820576" w:rsidRPr="00D334F6">
        <w:rPr>
          <w:rFonts w:ascii="Times New Roman" w:eastAsia="Times New Roman" w:hAnsi="Times New Roman" w:cs="Times New Roman"/>
          <w:b/>
          <w:sz w:val="24"/>
          <w:szCs w:val="24"/>
          <w:lang w:eastAsia="en-AU"/>
        </w:rPr>
        <w:t>: Critical appraisal of Turner et al. 2008</w:t>
      </w:r>
      <w:r w:rsidR="007B31FF">
        <w:rPr>
          <w:rFonts w:ascii="Times New Roman" w:eastAsia="Times New Roman" w:hAnsi="Times New Roman" w:cs="Times New Roman"/>
          <w:b/>
          <w:sz w:val="24"/>
          <w:szCs w:val="24"/>
          <w:lang w:eastAsia="en-AU"/>
        </w:rPr>
        <w:t xml:space="preserve"> (1</w:t>
      </w:r>
      <w:r w:rsidR="00463F4E">
        <w:rPr>
          <w:rFonts w:ascii="Times New Roman" w:eastAsia="Times New Roman" w:hAnsi="Times New Roman" w:cs="Times New Roman"/>
          <w:b/>
          <w:sz w:val="24"/>
          <w:szCs w:val="24"/>
          <w:lang w:eastAsia="en-AU"/>
        </w:rPr>
        <w:t>9</w:t>
      </w:r>
      <w:r w:rsidR="007B31FF">
        <w:rPr>
          <w:rFonts w:ascii="Times New Roman" w:eastAsia="Times New Roman" w:hAnsi="Times New Roman" w:cs="Times New Roman"/>
          <w:b/>
          <w:sz w:val="24"/>
          <w:szCs w:val="24"/>
          <w:lang w:eastAsia="en-AU"/>
        </w:rPr>
        <w:t>)</w:t>
      </w:r>
    </w:p>
    <w:tbl>
      <w:tblPr>
        <w:tblW w:w="13025" w:type="dxa"/>
        <w:tblCellSpacing w:w="1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144"/>
        <w:gridCol w:w="694"/>
        <w:gridCol w:w="5934"/>
        <w:gridCol w:w="1134"/>
        <w:gridCol w:w="3119"/>
      </w:tblGrid>
      <w:tr w:rsidR="00820576" w:rsidRPr="006C57B7" w14:paraId="56203EDA" w14:textId="77777777" w:rsidTr="00B41693">
        <w:trPr>
          <w:tblHeader/>
          <w:tblCellSpacing w:w="15" w:type="dxa"/>
        </w:trPr>
        <w:tc>
          <w:tcPr>
            <w:tcW w:w="2099" w:type="dxa"/>
            <w:vAlign w:val="center"/>
            <w:hideMark/>
          </w:tcPr>
          <w:p w14:paraId="585B6CF9" w14:textId="77777777" w:rsidR="00820576" w:rsidRPr="006C57B7" w:rsidRDefault="00820576" w:rsidP="00B41693">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Section/item</w:t>
            </w:r>
          </w:p>
        </w:tc>
        <w:tc>
          <w:tcPr>
            <w:tcW w:w="664" w:type="dxa"/>
            <w:vAlign w:val="center"/>
            <w:hideMark/>
          </w:tcPr>
          <w:p w14:paraId="46707488" w14:textId="77777777" w:rsidR="00820576" w:rsidRPr="006C57B7" w:rsidRDefault="00820576" w:rsidP="00B41693">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Item no.</w:t>
            </w:r>
          </w:p>
        </w:tc>
        <w:tc>
          <w:tcPr>
            <w:tcW w:w="5904" w:type="dxa"/>
            <w:vAlign w:val="center"/>
            <w:hideMark/>
          </w:tcPr>
          <w:p w14:paraId="63336AB5" w14:textId="77777777" w:rsidR="00820576" w:rsidRPr="006C57B7" w:rsidRDefault="00820576" w:rsidP="00B41693">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Recommendation</w:t>
            </w:r>
          </w:p>
        </w:tc>
        <w:tc>
          <w:tcPr>
            <w:tcW w:w="1104" w:type="dxa"/>
            <w:vAlign w:val="center"/>
            <w:hideMark/>
          </w:tcPr>
          <w:p w14:paraId="469191C6" w14:textId="77777777" w:rsidR="00820576" w:rsidRPr="006C57B7" w:rsidRDefault="00820576" w:rsidP="00B41693">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 xml:space="preserve">Reported </w:t>
            </w:r>
          </w:p>
        </w:tc>
        <w:tc>
          <w:tcPr>
            <w:tcW w:w="3074" w:type="dxa"/>
          </w:tcPr>
          <w:p w14:paraId="5992219C" w14:textId="77777777" w:rsidR="00820576" w:rsidRPr="006C57B7" w:rsidRDefault="00820576" w:rsidP="00B41693">
            <w:pPr>
              <w:spacing w:before="120" w:after="0" w:line="240" w:lineRule="auto"/>
              <w:jc w:val="center"/>
              <w:rPr>
                <w:rFonts w:ascii="Times New Roman" w:eastAsia="Times New Roman" w:hAnsi="Times New Roman" w:cs="Times New Roman"/>
                <w:b/>
                <w:bCs/>
                <w:sz w:val="24"/>
                <w:szCs w:val="24"/>
                <w:lang w:eastAsia="en-AU"/>
              </w:rPr>
            </w:pPr>
            <w:r>
              <w:rPr>
                <w:rFonts w:ascii="Times New Roman" w:eastAsia="Times New Roman" w:hAnsi="Times New Roman" w:cs="Times New Roman"/>
                <w:b/>
                <w:bCs/>
                <w:sz w:val="24"/>
                <w:szCs w:val="24"/>
                <w:lang w:eastAsia="en-AU"/>
              </w:rPr>
              <w:t>Discussion</w:t>
            </w:r>
          </w:p>
        </w:tc>
      </w:tr>
      <w:tr w:rsidR="00820576" w:rsidRPr="00255694" w14:paraId="6ECD6303" w14:textId="77777777" w:rsidTr="00B41693">
        <w:trPr>
          <w:tblCellSpacing w:w="15" w:type="dxa"/>
        </w:trPr>
        <w:tc>
          <w:tcPr>
            <w:tcW w:w="12965" w:type="dxa"/>
            <w:gridSpan w:val="5"/>
          </w:tcPr>
          <w:p w14:paraId="2E182197" w14:textId="77777777" w:rsidR="00820576" w:rsidRPr="00255694" w:rsidRDefault="00820576" w:rsidP="00B41693">
            <w:pPr>
              <w:spacing w:after="0" w:line="240" w:lineRule="auto"/>
              <w:rPr>
                <w:rFonts w:ascii="Times New Roman" w:eastAsia="Times New Roman" w:hAnsi="Times New Roman" w:cs="Times New Roman"/>
                <w:b/>
                <w:sz w:val="24"/>
                <w:szCs w:val="24"/>
                <w:lang w:eastAsia="en-AU"/>
              </w:rPr>
            </w:pPr>
            <w:r w:rsidRPr="00255694">
              <w:rPr>
                <w:rFonts w:ascii="Times New Roman" w:eastAsia="Times New Roman" w:hAnsi="Times New Roman" w:cs="Times New Roman"/>
                <w:b/>
                <w:sz w:val="24"/>
                <w:szCs w:val="24"/>
                <w:lang w:eastAsia="en-AU"/>
              </w:rPr>
              <w:t>Title and abstract</w:t>
            </w:r>
          </w:p>
        </w:tc>
      </w:tr>
      <w:tr w:rsidR="00820576" w:rsidRPr="006C57B7" w14:paraId="5183BCAE" w14:textId="77777777" w:rsidTr="00B41693">
        <w:trPr>
          <w:tblCellSpacing w:w="15" w:type="dxa"/>
        </w:trPr>
        <w:tc>
          <w:tcPr>
            <w:tcW w:w="2099" w:type="dxa"/>
            <w:vAlign w:val="center"/>
            <w:hideMark/>
          </w:tcPr>
          <w:p w14:paraId="585C5D07"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Title</w:t>
            </w:r>
          </w:p>
        </w:tc>
        <w:tc>
          <w:tcPr>
            <w:tcW w:w="664" w:type="dxa"/>
            <w:vAlign w:val="center"/>
            <w:hideMark/>
          </w:tcPr>
          <w:p w14:paraId="6A69C7F5"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w:t>
            </w:r>
          </w:p>
        </w:tc>
        <w:tc>
          <w:tcPr>
            <w:tcW w:w="5904" w:type="dxa"/>
            <w:vAlign w:val="center"/>
            <w:hideMark/>
          </w:tcPr>
          <w:p w14:paraId="7728E9DA"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Identify the study as an economic evaluation, or use more specific terms such as “cost-effectiveness analysis” and describe the interventions compared.</w:t>
            </w:r>
          </w:p>
        </w:tc>
        <w:tc>
          <w:tcPr>
            <w:tcW w:w="1104" w:type="dxa"/>
            <w:vAlign w:val="center"/>
            <w:hideMark/>
          </w:tcPr>
          <w:p w14:paraId="77A046F4"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5ACEFB18"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 comparator in the title. No economic perspective.</w:t>
            </w:r>
          </w:p>
        </w:tc>
      </w:tr>
      <w:tr w:rsidR="00820576" w:rsidRPr="006C57B7" w14:paraId="0394B721" w14:textId="77777777" w:rsidTr="00B41693">
        <w:trPr>
          <w:tblCellSpacing w:w="15" w:type="dxa"/>
        </w:trPr>
        <w:tc>
          <w:tcPr>
            <w:tcW w:w="2099" w:type="dxa"/>
            <w:vAlign w:val="center"/>
            <w:hideMark/>
          </w:tcPr>
          <w:p w14:paraId="45EA4DCE"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Abstract</w:t>
            </w:r>
          </w:p>
        </w:tc>
        <w:tc>
          <w:tcPr>
            <w:tcW w:w="664" w:type="dxa"/>
            <w:vAlign w:val="center"/>
            <w:hideMark/>
          </w:tcPr>
          <w:p w14:paraId="48B7B592"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w:t>
            </w:r>
          </w:p>
        </w:tc>
        <w:tc>
          <w:tcPr>
            <w:tcW w:w="5904" w:type="dxa"/>
            <w:vAlign w:val="center"/>
            <w:hideMark/>
          </w:tcPr>
          <w:p w14:paraId="4ABD84CB"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Provide a structured summary of objectives, perspective, setting, methods (including study design and inputs), results (including base-case and uncertainty analyses), and conclusions.</w:t>
            </w:r>
          </w:p>
        </w:tc>
        <w:tc>
          <w:tcPr>
            <w:tcW w:w="1104" w:type="dxa"/>
            <w:vAlign w:val="center"/>
            <w:hideMark/>
          </w:tcPr>
          <w:p w14:paraId="639C4905"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4854F7">
              <w:rPr>
                <w:rFonts w:ascii="Times New Roman" w:eastAsia="Times New Roman" w:hAnsi="Times New Roman" w:cs="Times New Roman"/>
                <w:sz w:val="24"/>
                <w:szCs w:val="24"/>
                <w:lang w:eastAsia="en-AU"/>
              </w:rPr>
              <w:t>YES</w:t>
            </w:r>
          </w:p>
        </w:tc>
        <w:tc>
          <w:tcPr>
            <w:tcW w:w="3074" w:type="dxa"/>
          </w:tcPr>
          <w:p w14:paraId="7DAA2685" w14:textId="77777777" w:rsidR="00820576" w:rsidRPr="004854F7"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 uncertainty analysis</w:t>
            </w:r>
          </w:p>
        </w:tc>
      </w:tr>
      <w:tr w:rsidR="00820576" w:rsidRPr="00255694" w14:paraId="313ADA0B" w14:textId="77777777" w:rsidTr="00B41693">
        <w:trPr>
          <w:tblCellSpacing w:w="15" w:type="dxa"/>
        </w:trPr>
        <w:tc>
          <w:tcPr>
            <w:tcW w:w="12965" w:type="dxa"/>
            <w:gridSpan w:val="5"/>
          </w:tcPr>
          <w:p w14:paraId="7B42155F" w14:textId="77777777" w:rsidR="00820576" w:rsidRPr="00255694" w:rsidRDefault="00820576" w:rsidP="00B41693">
            <w:pPr>
              <w:spacing w:after="0" w:line="240" w:lineRule="auto"/>
              <w:rPr>
                <w:rFonts w:ascii="Times New Roman" w:eastAsia="Times New Roman" w:hAnsi="Times New Roman" w:cs="Times New Roman"/>
                <w:b/>
                <w:sz w:val="24"/>
                <w:szCs w:val="24"/>
                <w:lang w:eastAsia="en-AU"/>
              </w:rPr>
            </w:pPr>
            <w:r w:rsidRPr="00255694">
              <w:rPr>
                <w:rFonts w:ascii="Times New Roman" w:eastAsia="Times New Roman" w:hAnsi="Times New Roman" w:cs="Times New Roman"/>
                <w:b/>
                <w:sz w:val="24"/>
                <w:szCs w:val="24"/>
                <w:lang w:eastAsia="en-AU"/>
              </w:rPr>
              <w:t>Introduction</w:t>
            </w:r>
          </w:p>
        </w:tc>
      </w:tr>
      <w:tr w:rsidR="00820576" w:rsidRPr="006C57B7" w14:paraId="549E1D6F" w14:textId="77777777" w:rsidTr="00B41693">
        <w:trPr>
          <w:tblCellSpacing w:w="15" w:type="dxa"/>
        </w:trPr>
        <w:tc>
          <w:tcPr>
            <w:tcW w:w="2099" w:type="dxa"/>
            <w:vAlign w:val="center"/>
            <w:hideMark/>
          </w:tcPr>
          <w:p w14:paraId="39CBADA4"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Background and objectives</w:t>
            </w:r>
          </w:p>
        </w:tc>
        <w:tc>
          <w:tcPr>
            <w:tcW w:w="664" w:type="dxa"/>
            <w:vAlign w:val="center"/>
            <w:hideMark/>
          </w:tcPr>
          <w:p w14:paraId="55D137A8"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3</w:t>
            </w:r>
          </w:p>
        </w:tc>
        <w:tc>
          <w:tcPr>
            <w:tcW w:w="5904" w:type="dxa"/>
            <w:vAlign w:val="center"/>
            <w:hideMark/>
          </w:tcPr>
          <w:p w14:paraId="56510205"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Provide an explicit statement of the broader context for the study.</w:t>
            </w:r>
          </w:p>
        </w:tc>
        <w:tc>
          <w:tcPr>
            <w:tcW w:w="1104" w:type="dxa"/>
            <w:vAlign w:val="center"/>
            <w:hideMark/>
          </w:tcPr>
          <w:p w14:paraId="7CC7596C"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AE579A">
              <w:rPr>
                <w:rFonts w:ascii="Times New Roman" w:eastAsia="Times New Roman" w:hAnsi="Times New Roman" w:cs="Times New Roman"/>
                <w:sz w:val="24"/>
                <w:szCs w:val="24"/>
                <w:lang w:eastAsia="en-AU"/>
              </w:rPr>
              <w:t>YES</w:t>
            </w:r>
          </w:p>
        </w:tc>
        <w:tc>
          <w:tcPr>
            <w:tcW w:w="3074" w:type="dxa"/>
          </w:tcPr>
          <w:p w14:paraId="06BE7BC0" w14:textId="77777777" w:rsidR="00820576" w:rsidRPr="00AE579A"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Describes CHD and HF. Secondary prevention in primary care.</w:t>
            </w:r>
          </w:p>
        </w:tc>
      </w:tr>
      <w:tr w:rsidR="00820576" w:rsidRPr="006C57B7" w14:paraId="5269FFAB" w14:textId="77777777" w:rsidTr="00B41693">
        <w:trPr>
          <w:tblCellSpacing w:w="15" w:type="dxa"/>
        </w:trPr>
        <w:tc>
          <w:tcPr>
            <w:tcW w:w="2099" w:type="dxa"/>
            <w:vAlign w:val="center"/>
            <w:hideMark/>
          </w:tcPr>
          <w:p w14:paraId="50DC1D5D"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275F6429"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p>
        </w:tc>
        <w:tc>
          <w:tcPr>
            <w:tcW w:w="5904" w:type="dxa"/>
            <w:vAlign w:val="center"/>
            <w:hideMark/>
          </w:tcPr>
          <w:p w14:paraId="1192378A"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Present the study question and its relevance for health policy or practice decisions.</w:t>
            </w:r>
          </w:p>
        </w:tc>
        <w:tc>
          <w:tcPr>
            <w:tcW w:w="1104" w:type="dxa"/>
            <w:vAlign w:val="center"/>
            <w:hideMark/>
          </w:tcPr>
          <w:p w14:paraId="316956EA"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2F5FC1">
              <w:rPr>
                <w:rFonts w:ascii="Times New Roman" w:eastAsia="Times New Roman" w:hAnsi="Times New Roman" w:cs="Times New Roman"/>
                <w:sz w:val="24"/>
                <w:szCs w:val="24"/>
                <w:lang w:eastAsia="en-AU"/>
              </w:rPr>
              <w:t>YES</w:t>
            </w:r>
          </w:p>
        </w:tc>
        <w:tc>
          <w:tcPr>
            <w:tcW w:w="3074" w:type="dxa"/>
          </w:tcPr>
          <w:p w14:paraId="3138282C" w14:textId="77777777" w:rsidR="00820576" w:rsidRPr="002F5FC1" w:rsidRDefault="00820576" w:rsidP="00B41693">
            <w:pPr>
              <w:spacing w:after="0" w:line="240" w:lineRule="auto"/>
              <w:rPr>
                <w:rFonts w:ascii="Times New Roman" w:eastAsia="Times New Roman" w:hAnsi="Times New Roman" w:cs="Times New Roman"/>
                <w:sz w:val="24"/>
                <w:szCs w:val="24"/>
                <w:lang w:eastAsia="en-AU"/>
              </w:rPr>
            </w:pPr>
          </w:p>
        </w:tc>
      </w:tr>
      <w:tr w:rsidR="00820576" w:rsidRPr="00255694" w14:paraId="655BBE03" w14:textId="77777777" w:rsidTr="00B41693">
        <w:trPr>
          <w:tblCellSpacing w:w="15" w:type="dxa"/>
        </w:trPr>
        <w:tc>
          <w:tcPr>
            <w:tcW w:w="12965" w:type="dxa"/>
            <w:gridSpan w:val="5"/>
          </w:tcPr>
          <w:p w14:paraId="47821B3D" w14:textId="77777777" w:rsidR="00820576" w:rsidRPr="00255694" w:rsidRDefault="00820576" w:rsidP="00B41693">
            <w:pPr>
              <w:spacing w:after="0" w:line="240" w:lineRule="auto"/>
              <w:rPr>
                <w:rFonts w:ascii="Times New Roman" w:eastAsia="Times New Roman" w:hAnsi="Times New Roman" w:cs="Times New Roman"/>
                <w:b/>
                <w:sz w:val="24"/>
                <w:szCs w:val="24"/>
                <w:lang w:eastAsia="en-AU"/>
              </w:rPr>
            </w:pPr>
            <w:r w:rsidRPr="00255694">
              <w:rPr>
                <w:rFonts w:ascii="Times New Roman" w:eastAsia="Times New Roman" w:hAnsi="Times New Roman" w:cs="Times New Roman"/>
                <w:b/>
                <w:sz w:val="24"/>
                <w:szCs w:val="24"/>
                <w:lang w:eastAsia="en-AU"/>
              </w:rPr>
              <w:lastRenderedPageBreak/>
              <w:t>Methods</w:t>
            </w:r>
          </w:p>
        </w:tc>
      </w:tr>
      <w:tr w:rsidR="00820576" w:rsidRPr="006C57B7" w14:paraId="3F92916D" w14:textId="77777777" w:rsidTr="00B41693">
        <w:trPr>
          <w:tblCellSpacing w:w="15" w:type="dxa"/>
        </w:trPr>
        <w:tc>
          <w:tcPr>
            <w:tcW w:w="2099" w:type="dxa"/>
            <w:vAlign w:val="center"/>
            <w:hideMark/>
          </w:tcPr>
          <w:p w14:paraId="0B95648A"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Target population and subgroups</w:t>
            </w:r>
          </w:p>
        </w:tc>
        <w:tc>
          <w:tcPr>
            <w:tcW w:w="664" w:type="dxa"/>
            <w:vAlign w:val="center"/>
            <w:hideMark/>
          </w:tcPr>
          <w:p w14:paraId="7D3EC7BD"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4</w:t>
            </w:r>
          </w:p>
        </w:tc>
        <w:tc>
          <w:tcPr>
            <w:tcW w:w="5904" w:type="dxa"/>
            <w:vAlign w:val="center"/>
            <w:hideMark/>
          </w:tcPr>
          <w:p w14:paraId="6C81940B"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characteristics of the base-case population and subgroups analy</w:t>
            </w:r>
            <w:r>
              <w:rPr>
                <w:rFonts w:ascii="Times New Roman" w:eastAsia="Times New Roman" w:hAnsi="Times New Roman" w:cs="Times New Roman"/>
                <w:sz w:val="24"/>
                <w:szCs w:val="24"/>
                <w:lang w:eastAsia="en-AU"/>
              </w:rPr>
              <w:t>s</w:t>
            </w:r>
            <w:r w:rsidRPr="006C57B7">
              <w:rPr>
                <w:rFonts w:ascii="Times New Roman" w:eastAsia="Times New Roman" w:hAnsi="Times New Roman" w:cs="Times New Roman"/>
                <w:sz w:val="24"/>
                <w:szCs w:val="24"/>
                <w:lang w:eastAsia="en-AU"/>
              </w:rPr>
              <w:t>ed including why they were chosen.</w:t>
            </w:r>
          </w:p>
        </w:tc>
        <w:tc>
          <w:tcPr>
            <w:tcW w:w="1104" w:type="dxa"/>
            <w:vAlign w:val="center"/>
            <w:hideMark/>
          </w:tcPr>
          <w:p w14:paraId="421969E6"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B07AF3">
              <w:rPr>
                <w:rFonts w:ascii="Times New Roman" w:eastAsia="Times New Roman" w:hAnsi="Times New Roman" w:cs="Times New Roman"/>
                <w:sz w:val="24"/>
                <w:szCs w:val="24"/>
                <w:lang w:eastAsia="en-AU"/>
              </w:rPr>
              <w:t>YES</w:t>
            </w:r>
          </w:p>
        </w:tc>
        <w:tc>
          <w:tcPr>
            <w:tcW w:w="3074" w:type="dxa"/>
          </w:tcPr>
          <w:p w14:paraId="640078CA"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Table 1</w:t>
            </w:r>
          </w:p>
          <w:p w14:paraId="0126CE3B"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Two groups are unequal so 75% of sample have CHD and 25% HF</w:t>
            </w:r>
          </w:p>
          <w:p w14:paraId="48C24FAD" w14:textId="77777777" w:rsidR="00820576" w:rsidRDefault="00820576" w:rsidP="00B41693">
            <w:pPr>
              <w:spacing w:after="0" w:line="240" w:lineRule="auto"/>
              <w:rPr>
                <w:rFonts w:ascii="Times New Roman" w:eastAsia="Times New Roman" w:hAnsi="Times New Roman" w:cs="Times New Roman"/>
                <w:sz w:val="24"/>
                <w:szCs w:val="24"/>
                <w:lang w:eastAsia="en-AU"/>
              </w:rPr>
            </w:pPr>
            <w:proofErr w:type="gramStart"/>
            <w:r>
              <w:rPr>
                <w:rFonts w:ascii="Times New Roman" w:eastAsia="Times New Roman" w:hAnsi="Times New Roman" w:cs="Times New Roman"/>
                <w:sz w:val="24"/>
                <w:szCs w:val="24"/>
                <w:lang w:eastAsia="en-AU"/>
              </w:rPr>
              <w:t>Also</w:t>
            </w:r>
            <w:proofErr w:type="gramEnd"/>
            <w:r>
              <w:rPr>
                <w:rFonts w:ascii="Times New Roman" w:eastAsia="Times New Roman" w:hAnsi="Times New Roman" w:cs="Times New Roman"/>
                <w:sz w:val="24"/>
                <w:szCs w:val="24"/>
                <w:lang w:eastAsia="en-AU"/>
              </w:rPr>
              <w:t xml:space="preserve"> more patients in UC than intervention</w:t>
            </w:r>
          </w:p>
          <w:p w14:paraId="61777A10" w14:textId="77777777" w:rsidR="00820576" w:rsidRPr="00B07AF3"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Two arms statistical difference at baseline. Brief data on co-morbidities</w:t>
            </w:r>
          </w:p>
        </w:tc>
      </w:tr>
      <w:tr w:rsidR="00820576" w:rsidRPr="006C57B7" w14:paraId="670824DA" w14:textId="77777777" w:rsidTr="00B41693">
        <w:trPr>
          <w:tblCellSpacing w:w="15" w:type="dxa"/>
        </w:trPr>
        <w:tc>
          <w:tcPr>
            <w:tcW w:w="2099" w:type="dxa"/>
            <w:vAlign w:val="center"/>
            <w:hideMark/>
          </w:tcPr>
          <w:p w14:paraId="74E1E5BA"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Setting and location</w:t>
            </w:r>
          </w:p>
        </w:tc>
        <w:tc>
          <w:tcPr>
            <w:tcW w:w="664" w:type="dxa"/>
            <w:vAlign w:val="center"/>
            <w:hideMark/>
          </w:tcPr>
          <w:p w14:paraId="1936F653"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5</w:t>
            </w:r>
          </w:p>
        </w:tc>
        <w:tc>
          <w:tcPr>
            <w:tcW w:w="5904" w:type="dxa"/>
            <w:vAlign w:val="center"/>
            <w:hideMark/>
          </w:tcPr>
          <w:p w14:paraId="6C949B67"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State relevant aspects of the system(s) in which the decision(s) need(s) to be made.</w:t>
            </w:r>
          </w:p>
        </w:tc>
        <w:tc>
          <w:tcPr>
            <w:tcW w:w="1104" w:type="dxa"/>
            <w:vAlign w:val="center"/>
            <w:hideMark/>
          </w:tcPr>
          <w:p w14:paraId="1C1AA2AD"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110922">
              <w:rPr>
                <w:rFonts w:ascii="Times New Roman" w:eastAsia="Times New Roman" w:hAnsi="Times New Roman" w:cs="Times New Roman"/>
                <w:sz w:val="24"/>
                <w:szCs w:val="24"/>
                <w:lang w:eastAsia="en-AU"/>
              </w:rPr>
              <w:t>YES</w:t>
            </w:r>
          </w:p>
        </w:tc>
        <w:tc>
          <w:tcPr>
            <w:tcW w:w="3074" w:type="dxa"/>
          </w:tcPr>
          <w:p w14:paraId="44DF7BD2"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Primary care</w:t>
            </w:r>
          </w:p>
          <w:p w14:paraId="4C9E113D" w14:textId="77777777" w:rsidR="00820576" w:rsidRPr="00110922" w:rsidRDefault="00820576" w:rsidP="00B41693">
            <w:pPr>
              <w:spacing w:after="0" w:line="240" w:lineRule="auto"/>
              <w:rPr>
                <w:rFonts w:ascii="Times New Roman" w:eastAsia="Times New Roman" w:hAnsi="Times New Roman" w:cs="Times New Roman"/>
                <w:sz w:val="24"/>
                <w:szCs w:val="24"/>
                <w:lang w:eastAsia="en-AU"/>
              </w:rPr>
            </w:pPr>
          </w:p>
        </w:tc>
      </w:tr>
      <w:tr w:rsidR="00820576" w:rsidRPr="00C33B70" w14:paraId="48E9AE94" w14:textId="77777777" w:rsidTr="00B41693">
        <w:trPr>
          <w:tblCellSpacing w:w="15" w:type="dxa"/>
        </w:trPr>
        <w:tc>
          <w:tcPr>
            <w:tcW w:w="2099" w:type="dxa"/>
            <w:vAlign w:val="center"/>
            <w:hideMark/>
          </w:tcPr>
          <w:p w14:paraId="3E7ABB47" w14:textId="77777777" w:rsidR="00820576" w:rsidRPr="00C33B70" w:rsidRDefault="00820576" w:rsidP="00B41693">
            <w:pPr>
              <w:spacing w:after="0" w:line="240" w:lineRule="auto"/>
              <w:rPr>
                <w:rFonts w:ascii="Times New Roman" w:eastAsia="Times New Roman" w:hAnsi="Times New Roman" w:cs="Times New Roman"/>
                <w:sz w:val="24"/>
                <w:szCs w:val="24"/>
                <w:lang w:eastAsia="en-AU"/>
              </w:rPr>
            </w:pPr>
            <w:r w:rsidRPr="00C33B70">
              <w:rPr>
                <w:rFonts w:ascii="Times New Roman" w:eastAsia="Times New Roman" w:hAnsi="Times New Roman" w:cs="Times New Roman"/>
                <w:sz w:val="24"/>
                <w:szCs w:val="24"/>
                <w:lang w:eastAsia="en-AU"/>
              </w:rPr>
              <w:t> Study perspective</w:t>
            </w:r>
          </w:p>
        </w:tc>
        <w:tc>
          <w:tcPr>
            <w:tcW w:w="664" w:type="dxa"/>
            <w:vAlign w:val="center"/>
            <w:hideMark/>
          </w:tcPr>
          <w:p w14:paraId="056F64D8" w14:textId="77777777" w:rsidR="00820576" w:rsidRPr="00C33B70" w:rsidRDefault="00820576" w:rsidP="00B41693">
            <w:pPr>
              <w:spacing w:after="0" w:line="240" w:lineRule="auto"/>
              <w:jc w:val="center"/>
              <w:rPr>
                <w:rFonts w:ascii="Times New Roman" w:eastAsia="Times New Roman" w:hAnsi="Times New Roman" w:cs="Times New Roman"/>
                <w:sz w:val="24"/>
                <w:szCs w:val="24"/>
                <w:lang w:eastAsia="en-AU"/>
              </w:rPr>
            </w:pPr>
            <w:r w:rsidRPr="00C33B70">
              <w:rPr>
                <w:rFonts w:ascii="Times New Roman" w:eastAsia="Times New Roman" w:hAnsi="Times New Roman" w:cs="Times New Roman"/>
                <w:sz w:val="24"/>
                <w:szCs w:val="24"/>
                <w:lang w:eastAsia="en-AU"/>
              </w:rPr>
              <w:t>6</w:t>
            </w:r>
          </w:p>
        </w:tc>
        <w:tc>
          <w:tcPr>
            <w:tcW w:w="5904" w:type="dxa"/>
            <w:vAlign w:val="center"/>
            <w:hideMark/>
          </w:tcPr>
          <w:p w14:paraId="1D7C61FA" w14:textId="77777777" w:rsidR="00820576" w:rsidRPr="00C33B70" w:rsidRDefault="00820576" w:rsidP="00B41693">
            <w:pPr>
              <w:spacing w:after="0" w:line="240" w:lineRule="auto"/>
              <w:rPr>
                <w:rFonts w:ascii="Times New Roman" w:eastAsia="Times New Roman" w:hAnsi="Times New Roman" w:cs="Times New Roman"/>
                <w:sz w:val="24"/>
                <w:szCs w:val="24"/>
                <w:lang w:eastAsia="en-AU"/>
              </w:rPr>
            </w:pPr>
            <w:r w:rsidRPr="00C33B70">
              <w:rPr>
                <w:rFonts w:ascii="Times New Roman" w:eastAsia="Times New Roman" w:hAnsi="Times New Roman" w:cs="Times New Roman"/>
                <w:sz w:val="24"/>
                <w:szCs w:val="24"/>
                <w:lang w:eastAsia="en-AU"/>
              </w:rPr>
              <w:t>Describe the perspective of the study and relate this to the costs being evaluated.</w:t>
            </w:r>
          </w:p>
        </w:tc>
        <w:tc>
          <w:tcPr>
            <w:tcW w:w="1104" w:type="dxa"/>
            <w:vAlign w:val="center"/>
          </w:tcPr>
          <w:p w14:paraId="47C76D71" w14:textId="77777777" w:rsidR="00820576" w:rsidRPr="00C33B70" w:rsidRDefault="00820576" w:rsidP="00B41693">
            <w:pPr>
              <w:spacing w:after="0" w:line="240" w:lineRule="auto"/>
              <w:jc w:val="center"/>
              <w:rPr>
                <w:rFonts w:ascii="Times New Roman" w:eastAsia="Times New Roman" w:hAnsi="Times New Roman" w:cs="Times New Roman"/>
                <w:sz w:val="24"/>
                <w:szCs w:val="24"/>
                <w:lang w:eastAsia="en-AU"/>
              </w:rPr>
            </w:pPr>
            <w:r w:rsidRPr="00C33B70">
              <w:rPr>
                <w:rFonts w:ascii="Times New Roman" w:eastAsia="Times New Roman" w:hAnsi="Times New Roman" w:cs="Times New Roman"/>
                <w:sz w:val="24"/>
                <w:szCs w:val="24"/>
                <w:lang w:eastAsia="en-AU"/>
              </w:rPr>
              <w:t>NO</w:t>
            </w:r>
          </w:p>
        </w:tc>
        <w:tc>
          <w:tcPr>
            <w:tcW w:w="3074" w:type="dxa"/>
          </w:tcPr>
          <w:p w14:paraId="48BE55AD" w14:textId="77777777" w:rsidR="00820576" w:rsidRPr="00C33B70" w:rsidRDefault="00820576" w:rsidP="00B41693">
            <w:pPr>
              <w:spacing w:after="0" w:line="240" w:lineRule="auto"/>
              <w:rPr>
                <w:rFonts w:ascii="Times New Roman" w:eastAsia="Times New Roman" w:hAnsi="Times New Roman" w:cs="Times New Roman"/>
                <w:sz w:val="24"/>
                <w:szCs w:val="24"/>
                <w:lang w:eastAsia="en-AU"/>
              </w:rPr>
            </w:pPr>
            <w:r w:rsidRPr="00C33B70">
              <w:rPr>
                <w:rFonts w:ascii="Times New Roman" w:eastAsia="Times New Roman" w:hAnsi="Times New Roman" w:cs="Times New Roman"/>
                <w:sz w:val="24"/>
                <w:szCs w:val="24"/>
                <w:lang w:eastAsia="en-AU"/>
              </w:rPr>
              <w:t>Not stated</w:t>
            </w:r>
          </w:p>
        </w:tc>
      </w:tr>
      <w:tr w:rsidR="00820576" w:rsidRPr="006C57B7" w14:paraId="5FC2CDA8" w14:textId="77777777" w:rsidTr="00B41693">
        <w:trPr>
          <w:tblCellSpacing w:w="15" w:type="dxa"/>
        </w:trPr>
        <w:tc>
          <w:tcPr>
            <w:tcW w:w="2099" w:type="dxa"/>
            <w:vAlign w:val="center"/>
            <w:hideMark/>
          </w:tcPr>
          <w:p w14:paraId="47DB50B6"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Comparators</w:t>
            </w:r>
          </w:p>
        </w:tc>
        <w:tc>
          <w:tcPr>
            <w:tcW w:w="664" w:type="dxa"/>
            <w:vAlign w:val="center"/>
            <w:hideMark/>
          </w:tcPr>
          <w:p w14:paraId="43B43401"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7</w:t>
            </w:r>
          </w:p>
        </w:tc>
        <w:tc>
          <w:tcPr>
            <w:tcW w:w="5904" w:type="dxa"/>
            <w:vAlign w:val="center"/>
            <w:hideMark/>
          </w:tcPr>
          <w:p w14:paraId="733BD4B0"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the interventions or strategies being compared and state why they were chosen.</w:t>
            </w:r>
          </w:p>
        </w:tc>
        <w:tc>
          <w:tcPr>
            <w:tcW w:w="1104" w:type="dxa"/>
            <w:vAlign w:val="center"/>
            <w:hideMark/>
          </w:tcPr>
          <w:p w14:paraId="595B6B55"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23317E69"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658 pts in UC randomised to</w:t>
            </w:r>
          </w:p>
          <w:p w14:paraId="3CCB5684"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505pts randomised to intervention of a nurse-led clinic in GP practice</w:t>
            </w:r>
          </w:p>
        </w:tc>
      </w:tr>
      <w:tr w:rsidR="00820576" w:rsidRPr="006C57B7" w14:paraId="0A892DB2" w14:textId="77777777" w:rsidTr="00B41693">
        <w:trPr>
          <w:tblCellSpacing w:w="15" w:type="dxa"/>
        </w:trPr>
        <w:tc>
          <w:tcPr>
            <w:tcW w:w="2099" w:type="dxa"/>
            <w:vAlign w:val="center"/>
            <w:hideMark/>
          </w:tcPr>
          <w:p w14:paraId="4F589FB7"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Time horizon</w:t>
            </w:r>
          </w:p>
        </w:tc>
        <w:tc>
          <w:tcPr>
            <w:tcW w:w="664" w:type="dxa"/>
            <w:vAlign w:val="center"/>
            <w:hideMark/>
          </w:tcPr>
          <w:p w14:paraId="15F408B9"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8</w:t>
            </w:r>
          </w:p>
        </w:tc>
        <w:tc>
          <w:tcPr>
            <w:tcW w:w="5904" w:type="dxa"/>
            <w:vAlign w:val="center"/>
            <w:hideMark/>
          </w:tcPr>
          <w:p w14:paraId="4DFF617F"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State the time horizon(s) over which costs and consequences are being evaluated and say why appropriate.</w:t>
            </w:r>
          </w:p>
        </w:tc>
        <w:tc>
          <w:tcPr>
            <w:tcW w:w="1104" w:type="dxa"/>
            <w:vAlign w:val="center"/>
            <w:hideMark/>
          </w:tcPr>
          <w:p w14:paraId="594C1921"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E4F11">
              <w:rPr>
                <w:rFonts w:ascii="Times New Roman" w:eastAsia="Times New Roman" w:hAnsi="Times New Roman" w:cs="Times New Roman"/>
                <w:sz w:val="24"/>
                <w:szCs w:val="24"/>
                <w:lang w:eastAsia="en-AU"/>
              </w:rPr>
              <w:t>YES</w:t>
            </w:r>
          </w:p>
        </w:tc>
        <w:tc>
          <w:tcPr>
            <w:tcW w:w="3074" w:type="dxa"/>
          </w:tcPr>
          <w:p w14:paraId="576CF894" w14:textId="77777777" w:rsidR="00820576" w:rsidRPr="006E4F11"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12 months. No justification for 1 year </w:t>
            </w:r>
          </w:p>
        </w:tc>
      </w:tr>
      <w:tr w:rsidR="00820576" w:rsidRPr="006C57B7" w14:paraId="6FA92B6B" w14:textId="77777777" w:rsidTr="00B41693">
        <w:trPr>
          <w:tblCellSpacing w:w="15" w:type="dxa"/>
        </w:trPr>
        <w:tc>
          <w:tcPr>
            <w:tcW w:w="2099" w:type="dxa"/>
            <w:vAlign w:val="center"/>
            <w:hideMark/>
          </w:tcPr>
          <w:p w14:paraId="4BAAB6AB"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Discount rate</w:t>
            </w:r>
          </w:p>
        </w:tc>
        <w:tc>
          <w:tcPr>
            <w:tcW w:w="664" w:type="dxa"/>
            <w:vAlign w:val="center"/>
            <w:hideMark/>
          </w:tcPr>
          <w:p w14:paraId="6F2E9004"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9</w:t>
            </w:r>
          </w:p>
        </w:tc>
        <w:tc>
          <w:tcPr>
            <w:tcW w:w="5904" w:type="dxa"/>
            <w:vAlign w:val="center"/>
            <w:hideMark/>
          </w:tcPr>
          <w:p w14:paraId="6857D7BF"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Report the choice of discount rate(s) used for costs and outcomes and say why appropriate.</w:t>
            </w:r>
          </w:p>
        </w:tc>
        <w:tc>
          <w:tcPr>
            <w:tcW w:w="1104" w:type="dxa"/>
            <w:vAlign w:val="center"/>
            <w:hideMark/>
          </w:tcPr>
          <w:p w14:paraId="0CFCA29E"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52F72DE9"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 discount</w:t>
            </w:r>
          </w:p>
        </w:tc>
      </w:tr>
      <w:tr w:rsidR="00820576" w:rsidRPr="006C57B7" w14:paraId="09CB4616" w14:textId="77777777" w:rsidTr="00B41693">
        <w:trPr>
          <w:tblCellSpacing w:w="15" w:type="dxa"/>
        </w:trPr>
        <w:tc>
          <w:tcPr>
            <w:tcW w:w="2099" w:type="dxa"/>
            <w:vAlign w:val="center"/>
            <w:hideMark/>
          </w:tcPr>
          <w:p w14:paraId="47F397AA"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Choice of health outcomes</w:t>
            </w:r>
          </w:p>
        </w:tc>
        <w:tc>
          <w:tcPr>
            <w:tcW w:w="664" w:type="dxa"/>
            <w:vAlign w:val="center"/>
            <w:hideMark/>
          </w:tcPr>
          <w:p w14:paraId="670E2EE5"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10</w:t>
            </w:r>
          </w:p>
        </w:tc>
        <w:tc>
          <w:tcPr>
            <w:tcW w:w="5904" w:type="dxa"/>
            <w:vAlign w:val="center"/>
            <w:hideMark/>
          </w:tcPr>
          <w:p w14:paraId="2629F4BD"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what outcomes were used as the measure(s) of benefit in the evaluation and their relevance for the type of analysis performed.</w:t>
            </w:r>
          </w:p>
        </w:tc>
        <w:tc>
          <w:tcPr>
            <w:tcW w:w="1104" w:type="dxa"/>
            <w:vAlign w:val="center"/>
            <w:hideMark/>
          </w:tcPr>
          <w:p w14:paraId="329EBF91"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0F27ED67"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QALY, readmissions and mortality</w:t>
            </w:r>
          </w:p>
        </w:tc>
      </w:tr>
      <w:tr w:rsidR="00820576" w:rsidRPr="006C57B7" w14:paraId="3E55069E" w14:textId="77777777" w:rsidTr="00B41693">
        <w:trPr>
          <w:tblCellSpacing w:w="15" w:type="dxa"/>
        </w:trPr>
        <w:tc>
          <w:tcPr>
            <w:tcW w:w="2099" w:type="dxa"/>
            <w:vAlign w:val="center"/>
            <w:hideMark/>
          </w:tcPr>
          <w:p w14:paraId="564C8046"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lastRenderedPageBreak/>
              <w:t> Measurement of effectiveness</w:t>
            </w:r>
          </w:p>
        </w:tc>
        <w:tc>
          <w:tcPr>
            <w:tcW w:w="664" w:type="dxa"/>
            <w:vAlign w:val="center"/>
            <w:hideMark/>
          </w:tcPr>
          <w:p w14:paraId="4FE1E5CE"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11a</w:t>
            </w:r>
          </w:p>
        </w:tc>
        <w:tc>
          <w:tcPr>
            <w:tcW w:w="5904" w:type="dxa"/>
            <w:vAlign w:val="center"/>
            <w:hideMark/>
          </w:tcPr>
          <w:p w14:paraId="2839EAA7"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Single study–based estimates</w:t>
            </w:r>
            <w:r w:rsidRPr="006C57B7">
              <w:rPr>
                <w:rFonts w:ascii="Times New Roman" w:eastAsia="Times New Roman" w:hAnsi="Times New Roman" w:cs="Times New Roman"/>
                <w:sz w:val="24"/>
                <w:szCs w:val="24"/>
                <w:lang w:eastAsia="en-AU"/>
              </w:rPr>
              <w:t>: Describe fully the design features of the single effectiveness study and why the single study was a sufficient source of clinical effectiveness data.</w:t>
            </w:r>
          </w:p>
        </w:tc>
        <w:tc>
          <w:tcPr>
            <w:tcW w:w="1104" w:type="dxa"/>
            <w:vAlign w:val="center"/>
          </w:tcPr>
          <w:p w14:paraId="50EBC1D6"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7F781F48"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Economic evaluation done alongside a cluster RCT involving 20 GP practices</w:t>
            </w:r>
          </w:p>
        </w:tc>
      </w:tr>
      <w:tr w:rsidR="00820576" w:rsidRPr="006C57B7" w14:paraId="20E2CB3D" w14:textId="77777777" w:rsidTr="00B41693">
        <w:trPr>
          <w:tblCellSpacing w:w="15" w:type="dxa"/>
        </w:trPr>
        <w:tc>
          <w:tcPr>
            <w:tcW w:w="2099" w:type="dxa"/>
            <w:vAlign w:val="center"/>
            <w:hideMark/>
          </w:tcPr>
          <w:p w14:paraId="5EEB9FCE"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105E9BD3"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11b</w:t>
            </w:r>
          </w:p>
        </w:tc>
        <w:tc>
          <w:tcPr>
            <w:tcW w:w="5904" w:type="dxa"/>
            <w:vAlign w:val="center"/>
            <w:hideMark/>
          </w:tcPr>
          <w:p w14:paraId="188C960B"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Synthesis-based estimates</w:t>
            </w:r>
            <w:r w:rsidRPr="006C57B7">
              <w:rPr>
                <w:rFonts w:ascii="Times New Roman" w:eastAsia="Times New Roman" w:hAnsi="Times New Roman" w:cs="Times New Roman"/>
                <w:sz w:val="24"/>
                <w:szCs w:val="24"/>
                <w:lang w:eastAsia="en-AU"/>
              </w:rPr>
              <w:t>: Describe fully the methods used for the identification of included studies and synthesis of clinical effectiveness data.</w:t>
            </w:r>
          </w:p>
        </w:tc>
        <w:tc>
          <w:tcPr>
            <w:tcW w:w="1104" w:type="dxa"/>
            <w:vAlign w:val="center"/>
          </w:tcPr>
          <w:p w14:paraId="6464D3CC"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3074" w:type="dxa"/>
          </w:tcPr>
          <w:p w14:paraId="0B1E34F8" w14:textId="77777777" w:rsidR="00820576" w:rsidRDefault="00820576" w:rsidP="00B41693">
            <w:pPr>
              <w:spacing w:after="0" w:line="240" w:lineRule="auto"/>
              <w:rPr>
                <w:rFonts w:ascii="Times New Roman" w:eastAsia="Times New Roman" w:hAnsi="Times New Roman" w:cs="Times New Roman"/>
                <w:sz w:val="24"/>
                <w:szCs w:val="24"/>
                <w:lang w:eastAsia="en-AU"/>
              </w:rPr>
            </w:pPr>
          </w:p>
        </w:tc>
      </w:tr>
      <w:tr w:rsidR="00820576" w:rsidRPr="006C57B7" w14:paraId="0D8D636F" w14:textId="77777777" w:rsidTr="00B41693">
        <w:trPr>
          <w:tblCellSpacing w:w="15" w:type="dxa"/>
        </w:trPr>
        <w:tc>
          <w:tcPr>
            <w:tcW w:w="2099" w:type="dxa"/>
            <w:vAlign w:val="center"/>
            <w:hideMark/>
          </w:tcPr>
          <w:p w14:paraId="379B9F07"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Measurement and valuation of preference-based outcomes</w:t>
            </w:r>
          </w:p>
        </w:tc>
        <w:tc>
          <w:tcPr>
            <w:tcW w:w="664" w:type="dxa"/>
            <w:vAlign w:val="center"/>
            <w:hideMark/>
          </w:tcPr>
          <w:p w14:paraId="6830AE66"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12</w:t>
            </w:r>
          </w:p>
        </w:tc>
        <w:tc>
          <w:tcPr>
            <w:tcW w:w="5904" w:type="dxa"/>
            <w:vAlign w:val="center"/>
            <w:hideMark/>
          </w:tcPr>
          <w:p w14:paraId="2E9F7D9C"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If applicable, describe the population and methods used to elicit preferences for outcomes.</w:t>
            </w:r>
          </w:p>
        </w:tc>
        <w:tc>
          <w:tcPr>
            <w:tcW w:w="1104" w:type="dxa"/>
            <w:vAlign w:val="center"/>
          </w:tcPr>
          <w:p w14:paraId="37A29B7F"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3074" w:type="dxa"/>
          </w:tcPr>
          <w:p w14:paraId="74341819" w14:textId="77777777" w:rsidR="00820576" w:rsidRDefault="00820576" w:rsidP="00B41693">
            <w:pPr>
              <w:spacing w:after="0" w:line="240" w:lineRule="auto"/>
              <w:rPr>
                <w:rFonts w:ascii="Times New Roman" w:eastAsia="Times New Roman" w:hAnsi="Times New Roman" w:cs="Times New Roman"/>
                <w:sz w:val="24"/>
                <w:szCs w:val="24"/>
                <w:lang w:eastAsia="en-AU"/>
              </w:rPr>
            </w:pPr>
          </w:p>
        </w:tc>
      </w:tr>
      <w:tr w:rsidR="00820576" w:rsidRPr="006C57B7" w14:paraId="512310B5" w14:textId="77777777" w:rsidTr="00B41693">
        <w:trPr>
          <w:tblCellSpacing w:w="15" w:type="dxa"/>
        </w:trPr>
        <w:tc>
          <w:tcPr>
            <w:tcW w:w="2099" w:type="dxa"/>
            <w:vAlign w:val="center"/>
            <w:hideMark/>
          </w:tcPr>
          <w:p w14:paraId="042C3F9E"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Estimating resources and costs</w:t>
            </w:r>
          </w:p>
        </w:tc>
        <w:tc>
          <w:tcPr>
            <w:tcW w:w="664" w:type="dxa"/>
            <w:vAlign w:val="center"/>
            <w:hideMark/>
          </w:tcPr>
          <w:p w14:paraId="30913CE8"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13a</w:t>
            </w:r>
          </w:p>
        </w:tc>
        <w:tc>
          <w:tcPr>
            <w:tcW w:w="5904" w:type="dxa"/>
            <w:vAlign w:val="center"/>
            <w:hideMark/>
          </w:tcPr>
          <w:p w14:paraId="4EDA6613"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Single study–based economic evaluation</w:t>
            </w:r>
            <w:r w:rsidRPr="006C57B7">
              <w:rPr>
                <w:rFonts w:ascii="Times New Roman" w:eastAsia="Times New Roman" w:hAnsi="Times New Roman" w:cs="Times New Roman"/>
                <w:sz w:val="24"/>
                <w:szCs w:val="24"/>
                <w:lang w:eastAsia="en-AU"/>
              </w:rPr>
              <w:t>: Describe approaches used to estimate resource use associated with the alternative interventions. Describe primary or secondary research methods for valuing each resource item in terms of its unit cost. Describe any adjustments made to approximate to opportunity costs.</w:t>
            </w:r>
          </w:p>
        </w:tc>
        <w:tc>
          <w:tcPr>
            <w:tcW w:w="1104" w:type="dxa"/>
            <w:vAlign w:val="center"/>
          </w:tcPr>
          <w:p w14:paraId="2B8ABFEB"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04F16C1F"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Patient diary for travel costs</w:t>
            </w:r>
          </w:p>
          <w:p w14:paraId="3CCD9B42"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Medication costs from national database</w:t>
            </w:r>
          </w:p>
          <w:p w14:paraId="36C9FD15"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Staff salaries from national database</w:t>
            </w:r>
          </w:p>
          <w:p w14:paraId="7DFEDAC1"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Outpatient and GP clinic visits</w:t>
            </w:r>
          </w:p>
          <w:p w14:paraId="351B0CEF"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Hospitalisation costs from NHS</w:t>
            </w:r>
          </w:p>
          <w:p w14:paraId="69CBF92D"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QALY- EQ 5D at baseline and 12m</w:t>
            </w:r>
          </w:p>
        </w:tc>
      </w:tr>
      <w:tr w:rsidR="00820576" w:rsidRPr="006C57B7" w14:paraId="33FC033C" w14:textId="77777777" w:rsidTr="00B41693">
        <w:trPr>
          <w:tblCellSpacing w:w="15" w:type="dxa"/>
        </w:trPr>
        <w:tc>
          <w:tcPr>
            <w:tcW w:w="2099" w:type="dxa"/>
            <w:vAlign w:val="center"/>
            <w:hideMark/>
          </w:tcPr>
          <w:p w14:paraId="4944D608"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70D3C86B"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13b</w:t>
            </w:r>
          </w:p>
        </w:tc>
        <w:tc>
          <w:tcPr>
            <w:tcW w:w="5904" w:type="dxa"/>
            <w:vAlign w:val="center"/>
            <w:hideMark/>
          </w:tcPr>
          <w:p w14:paraId="07BCB712"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Model-based economic evaluation</w:t>
            </w:r>
            <w:r w:rsidRPr="006C57B7">
              <w:rPr>
                <w:rFonts w:ascii="Times New Roman" w:eastAsia="Times New Roman" w:hAnsi="Times New Roman" w:cs="Times New Roman"/>
                <w:b/>
                <w:bCs/>
                <w:sz w:val="24"/>
                <w:szCs w:val="24"/>
                <w:lang w:eastAsia="en-AU"/>
              </w:rPr>
              <w:t>:</w:t>
            </w:r>
            <w:r w:rsidRPr="006C57B7">
              <w:rPr>
                <w:rFonts w:ascii="Times New Roman" w:eastAsia="Times New Roman" w:hAnsi="Times New Roman" w:cs="Times New Roman"/>
                <w:sz w:val="24"/>
                <w:szCs w:val="24"/>
                <w:lang w:eastAsia="en-AU"/>
              </w:rPr>
              <w:t xml:space="preserve"> Describe approaches and data sources used to estimate resource use associated with model health states. Describe primary or secondary research methods for valuing each resource item in terms of its unit cost. Describe any adjustments made to approximate to opportunity costs.</w:t>
            </w:r>
          </w:p>
        </w:tc>
        <w:tc>
          <w:tcPr>
            <w:tcW w:w="1104" w:type="dxa"/>
            <w:vAlign w:val="center"/>
            <w:hideMark/>
          </w:tcPr>
          <w:p w14:paraId="6DC7ED4D"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3074" w:type="dxa"/>
          </w:tcPr>
          <w:p w14:paraId="29E792EB" w14:textId="77777777" w:rsidR="00820576" w:rsidRDefault="00820576" w:rsidP="00B41693">
            <w:pPr>
              <w:spacing w:after="0" w:line="240" w:lineRule="auto"/>
              <w:rPr>
                <w:rFonts w:ascii="Times New Roman" w:eastAsia="Times New Roman" w:hAnsi="Times New Roman" w:cs="Times New Roman"/>
                <w:sz w:val="24"/>
                <w:szCs w:val="24"/>
                <w:lang w:eastAsia="en-AU"/>
              </w:rPr>
            </w:pPr>
          </w:p>
        </w:tc>
      </w:tr>
      <w:tr w:rsidR="00820576" w:rsidRPr="006C57B7" w14:paraId="66AB5F17" w14:textId="77777777" w:rsidTr="00B41693">
        <w:trPr>
          <w:tblCellSpacing w:w="15" w:type="dxa"/>
        </w:trPr>
        <w:tc>
          <w:tcPr>
            <w:tcW w:w="2099" w:type="dxa"/>
            <w:vAlign w:val="center"/>
            <w:hideMark/>
          </w:tcPr>
          <w:p w14:paraId="6614E1AC"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Currency, price date, and conversion</w:t>
            </w:r>
          </w:p>
        </w:tc>
        <w:tc>
          <w:tcPr>
            <w:tcW w:w="664" w:type="dxa"/>
            <w:vAlign w:val="center"/>
            <w:hideMark/>
          </w:tcPr>
          <w:p w14:paraId="4A226B42"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14</w:t>
            </w:r>
          </w:p>
        </w:tc>
        <w:tc>
          <w:tcPr>
            <w:tcW w:w="5904" w:type="dxa"/>
            <w:vAlign w:val="center"/>
            <w:hideMark/>
          </w:tcPr>
          <w:p w14:paraId="2579B2C6"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xml:space="preserve">Report the dates of the estimated resource quantities and unit costs. Describe methods for adjusting estimated unit </w:t>
            </w:r>
            <w:r w:rsidRPr="006C57B7">
              <w:rPr>
                <w:rFonts w:ascii="Times New Roman" w:eastAsia="Times New Roman" w:hAnsi="Times New Roman" w:cs="Times New Roman"/>
                <w:sz w:val="24"/>
                <w:szCs w:val="24"/>
                <w:lang w:eastAsia="en-AU"/>
              </w:rPr>
              <w:lastRenderedPageBreak/>
              <w:t>costs to the year of reported costs if necessary. Describe methods for converting costs into a common currency base and the exchange rate.</w:t>
            </w:r>
          </w:p>
        </w:tc>
        <w:tc>
          <w:tcPr>
            <w:tcW w:w="1104" w:type="dxa"/>
            <w:vAlign w:val="center"/>
            <w:hideMark/>
          </w:tcPr>
          <w:p w14:paraId="48CC09B4"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lastRenderedPageBreak/>
              <w:t>NO</w:t>
            </w:r>
          </w:p>
        </w:tc>
        <w:tc>
          <w:tcPr>
            <w:tcW w:w="3074" w:type="dxa"/>
          </w:tcPr>
          <w:p w14:paraId="569D2BEF"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 conversion, cost taken from year of enrolment</w:t>
            </w:r>
          </w:p>
        </w:tc>
      </w:tr>
      <w:tr w:rsidR="00820576" w:rsidRPr="006C57B7" w14:paraId="1CE80606" w14:textId="77777777" w:rsidTr="00B41693">
        <w:trPr>
          <w:tblCellSpacing w:w="15" w:type="dxa"/>
        </w:trPr>
        <w:tc>
          <w:tcPr>
            <w:tcW w:w="2099" w:type="dxa"/>
            <w:vAlign w:val="center"/>
            <w:hideMark/>
          </w:tcPr>
          <w:p w14:paraId="576BEB71"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Choice of model</w:t>
            </w:r>
          </w:p>
        </w:tc>
        <w:tc>
          <w:tcPr>
            <w:tcW w:w="664" w:type="dxa"/>
            <w:vAlign w:val="center"/>
            <w:hideMark/>
          </w:tcPr>
          <w:p w14:paraId="62343214"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15</w:t>
            </w:r>
          </w:p>
        </w:tc>
        <w:tc>
          <w:tcPr>
            <w:tcW w:w="5904" w:type="dxa"/>
            <w:vAlign w:val="center"/>
            <w:hideMark/>
          </w:tcPr>
          <w:p w14:paraId="077215EA"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and give reasons for the specific type of decision-analytic model used. Providing a figure to show model structure is strongly recommended.</w:t>
            </w:r>
          </w:p>
        </w:tc>
        <w:tc>
          <w:tcPr>
            <w:tcW w:w="1104" w:type="dxa"/>
            <w:vAlign w:val="center"/>
            <w:hideMark/>
          </w:tcPr>
          <w:p w14:paraId="3EBF7405"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3074" w:type="dxa"/>
          </w:tcPr>
          <w:p w14:paraId="51D2BEA1" w14:textId="77777777" w:rsidR="00820576" w:rsidRDefault="00820576" w:rsidP="00B41693">
            <w:pPr>
              <w:spacing w:after="0" w:line="240" w:lineRule="auto"/>
              <w:rPr>
                <w:rFonts w:ascii="Times New Roman" w:eastAsia="Times New Roman" w:hAnsi="Times New Roman" w:cs="Times New Roman"/>
                <w:sz w:val="24"/>
                <w:szCs w:val="24"/>
                <w:lang w:eastAsia="en-AU"/>
              </w:rPr>
            </w:pPr>
          </w:p>
        </w:tc>
      </w:tr>
      <w:tr w:rsidR="00820576" w:rsidRPr="006C57B7" w14:paraId="248C5C30" w14:textId="77777777" w:rsidTr="00B41693">
        <w:trPr>
          <w:tblCellSpacing w:w="15" w:type="dxa"/>
        </w:trPr>
        <w:tc>
          <w:tcPr>
            <w:tcW w:w="2099" w:type="dxa"/>
            <w:vAlign w:val="center"/>
            <w:hideMark/>
          </w:tcPr>
          <w:p w14:paraId="0C3BDE5D"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Assumptions</w:t>
            </w:r>
          </w:p>
        </w:tc>
        <w:tc>
          <w:tcPr>
            <w:tcW w:w="664" w:type="dxa"/>
            <w:vAlign w:val="center"/>
            <w:hideMark/>
          </w:tcPr>
          <w:p w14:paraId="6FCE4284"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16</w:t>
            </w:r>
          </w:p>
        </w:tc>
        <w:tc>
          <w:tcPr>
            <w:tcW w:w="5904" w:type="dxa"/>
            <w:vAlign w:val="center"/>
            <w:hideMark/>
          </w:tcPr>
          <w:p w14:paraId="56DAACA6"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all structural or other assumptions underpinning the decision-analytic model.</w:t>
            </w:r>
          </w:p>
        </w:tc>
        <w:tc>
          <w:tcPr>
            <w:tcW w:w="1104" w:type="dxa"/>
            <w:vAlign w:val="center"/>
            <w:hideMark/>
          </w:tcPr>
          <w:p w14:paraId="1E1E4F52"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3074" w:type="dxa"/>
          </w:tcPr>
          <w:p w14:paraId="0BD5CFAA" w14:textId="77777777" w:rsidR="00820576" w:rsidRDefault="00820576" w:rsidP="00B41693">
            <w:pPr>
              <w:spacing w:after="0" w:line="240" w:lineRule="auto"/>
              <w:rPr>
                <w:rFonts w:ascii="Times New Roman" w:eastAsia="Times New Roman" w:hAnsi="Times New Roman" w:cs="Times New Roman"/>
                <w:sz w:val="24"/>
                <w:szCs w:val="24"/>
                <w:lang w:eastAsia="en-AU"/>
              </w:rPr>
            </w:pPr>
          </w:p>
        </w:tc>
      </w:tr>
      <w:tr w:rsidR="00820576" w:rsidRPr="006C57B7" w14:paraId="70C97113" w14:textId="77777777" w:rsidTr="00B41693">
        <w:trPr>
          <w:tblCellSpacing w:w="15" w:type="dxa"/>
        </w:trPr>
        <w:tc>
          <w:tcPr>
            <w:tcW w:w="2099" w:type="dxa"/>
            <w:vAlign w:val="center"/>
            <w:hideMark/>
          </w:tcPr>
          <w:p w14:paraId="37B97674"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Analytic methods</w:t>
            </w:r>
          </w:p>
        </w:tc>
        <w:tc>
          <w:tcPr>
            <w:tcW w:w="664" w:type="dxa"/>
            <w:vAlign w:val="center"/>
            <w:hideMark/>
          </w:tcPr>
          <w:p w14:paraId="610211E3"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17</w:t>
            </w:r>
          </w:p>
        </w:tc>
        <w:tc>
          <w:tcPr>
            <w:tcW w:w="5904" w:type="dxa"/>
            <w:vAlign w:val="center"/>
            <w:hideMark/>
          </w:tcPr>
          <w:p w14:paraId="277511D3"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all analytic methods supporting the evaluation. This could include methods for dealing with skewed, missing, or censored data; extrapolation methods; methods for pooling data; approaches to validate or make adjustments (e.g., half-cycle corrections) to a model; and methods for handling population heterogeneity and uncertainty.</w:t>
            </w:r>
          </w:p>
        </w:tc>
        <w:tc>
          <w:tcPr>
            <w:tcW w:w="1104" w:type="dxa"/>
            <w:vAlign w:val="center"/>
            <w:hideMark/>
          </w:tcPr>
          <w:p w14:paraId="513995C1"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2932FF9B"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Positively skewed cost data was transformed to estimate mean costs for both interventions</w:t>
            </w:r>
          </w:p>
          <w:p w14:paraId="2484A5C4"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Distributions and goodness of fit discussed</w:t>
            </w:r>
          </w:p>
          <w:p w14:paraId="0FD81C7C"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Cost-effectiveness acceptability curve for uncertainty. No mention of type of sensitivity analysis or which variables were manipulated</w:t>
            </w:r>
          </w:p>
        </w:tc>
      </w:tr>
      <w:tr w:rsidR="00820576" w:rsidRPr="006C57B7" w14:paraId="5C5AF11D" w14:textId="77777777" w:rsidTr="00B41693">
        <w:trPr>
          <w:tblCellSpacing w:w="15" w:type="dxa"/>
        </w:trPr>
        <w:tc>
          <w:tcPr>
            <w:tcW w:w="12965" w:type="dxa"/>
            <w:gridSpan w:val="5"/>
          </w:tcPr>
          <w:p w14:paraId="7B03D04C" w14:textId="77777777" w:rsidR="00820576" w:rsidRPr="00A93F45" w:rsidRDefault="00820576" w:rsidP="00B41693">
            <w:pPr>
              <w:spacing w:after="0" w:line="240" w:lineRule="auto"/>
              <w:rPr>
                <w:rFonts w:ascii="Times New Roman" w:eastAsia="Times New Roman" w:hAnsi="Times New Roman" w:cs="Times New Roman"/>
                <w:b/>
                <w:sz w:val="24"/>
                <w:szCs w:val="24"/>
                <w:lang w:eastAsia="en-AU"/>
              </w:rPr>
            </w:pPr>
            <w:r w:rsidRPr="00A93F45">
              <w:rPr>
                <w:rFonts w:ascii="Times New Roman" w:eastAsia="Times New Roman" w:hAnsi="Times New Roman" w:cs="Times New Roman"/>
                <w:b/>
                <w:sz w:val="24"/>
                <w:szCs w:val="24"/>
                <w:lang w:eastAsia="en-AU"/>
              </w:rPr>
              <w:t>Results</w:t>
            </w:r>
          </w:p>
        </w:tc>
      </w:tr>
      <w:tr w:rsidR="00820576" w:rsidRPr="006C57B7" w14:paraId="699F7ECB" w14:textId="77777777" w:rsidTr="00B41693">
        <w:trPr>
          <w:tblCellSpacing w:w="15" w:type="dxa"/>
        </w:trPr>
        <w:tc>
          <w:tcPr>
            <w:tcW w:w="2099" w:type="dxa"/>
            <w:vAlign w:val="center"/>
            <w:hideMark/>
          </w:tcPr>
          <w:p w14:paraId="27E0C8F7"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Study parameters</w:t>
            </w:r>
          </w:p>
        </w:tc>
        <w:tc>
          <w:tcPr>
            <w:tcW w:w="664" w:type="dxa"/>
            <w:vAlign w:val="center"/>
            <w:hideMark/>
          </w:tcPr>
          <w:p w14:paraId="758A86FD"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18</w:t>
            </w:r>
          </w:p>
        </w:tc>
        <w:tc>
          <w:tcPr>
            <w:tcW w:w="5904" w:type="dxa"/>
            <w:vAlign w:val="center"/>
            <w:hideMark/>
          </w:tcPr>
          <w:p w14:paraId="5E69A141"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Report the values, ranges, references, and if used, probability distributions for all parameters. Report reasons or sources for distributions used to represent uncertainty where appropriate. Providing a table to show the input values is strongly recommended.</w:t>
            </w:r>
          </w:p>
        </w:tc>
        <w:tc>
          <w:tcPr>
            <w:tcW w:w="1104" w:type="dxa"/>
            <w:vAlign w:val="center"/>
            <w:hideMark/>
          </w:tcPr>
          <w:p w14:paraId="155C1282"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w:t>
            </w:r>
          </w:p>
        </w:tc>
        <w:tc>
          <w:tcPr>
            <w:tcW w:w="3074" w:type="dxa"/>
          </w:tcPr>
          <w:p w14:paraId="083EBB2E"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 discussion of uncertainty or sensitivity analysis</w:t>
            </w:r>
          </w:p>
        </w:tc>
      </w:tr>
      <w:tr w:rsidR="00820576" w:rsidRPr="006C57B7" w14:paraId="2FE26CF5" w14:textId="77777777" w:rsidTr="00B41693">
        <w:trPr>
          <w:tblCellSpacing w:w="15" w:type="dxa"/>
        </w:trPr>
        <w:tc>
          <w:tcPr>
            <w:tcW w:w="2099" w:type="dxa"/>
            <w:vAlign w:val="center"/>
            <w:hideMark/>
          </w:tcPr>
          <w:p w14:paraId="26D01C98"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lastRenderedPageBreak/>
              <w:t> Incremental costs and outcomes</w:t>
            </w:r>
          </w:p>
        </w:tc>
        <w:tc>
          <w:tcPr>
            <w:tcW w:w="664" w:type="dxa"/>
            <w:vAlign w:val="center"/>
            <w:hideMark/>
          </w:tcPr>
          <w:p w14:paraId="18E5CDCF"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19</w:t>
            </w:r>
          </w:p>
        </w:tc>
        <w:tc>
          <w:tcPr>
            <w:tcW w:w="5904" w:type="dxa"/>
            <w:vAlign w:val="center"/>
            <w:hideMark/>
          </w:tcPr>
          <w:p w14:paraId="431548D4"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For each intervention, report mean values for the main categories of estimated costs and outcomes of interest, as well as mean differences between the comparator groups. If applicable, report incremental cost-effectiveness ratios.</w:t>
            </w:r>
          </w:p>
        </w:tc>
        <w:tc>
          <w:tcPr>
            <w:tcW w:w="1104" w:type="dxa"/>
            <w:vAlign w:val="center"/>
            <w:hideMark/>
          </w:tcPr>
          <w:p w14:paraId="2297C38F"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333616EC"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Table 5 main cost table. No mean difference done only mean cost and CI</w:t>
            </w:r>
          </w:p>
          <w:p w14:paraId="3D1A2AA2"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QALYs in Table 6</w:t>
            </w:r>
          </w:p>
        </w:tc>
      </w:tr>
      <w:tr w:rsidR="00820576" w:rsidRPr="006C57B7" w14:paraId="792E50B0" w14:textId="77777777" w:rsidTr="00B41693">
        <w:trPr>
          <w:tblCellSpacing w:w="15" w:type="dxa"/>
        </w:trPr>
        <w:tc>
          <w:tcPr>
            <w:tcW w:w="2099" w:type="dxa"/>
            <w:vAlign w:val="center"/>
            <w:hideMark/>
          </w:tcPr>
          <w:p w14:paraId="1C7AC042"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Characterizing uncertainty</w:t>
            </w:r>
          </w:p>
        </w:tc>
        <w:tc>
          <w:tcPr>
            <w:tcW w:w="664" w:type="dxa"/>
            <w:vAlign w:val="center"/>
            <w:hideMark/>
          </w:tcPr>
          <w:p w14:paraId="2C2E61DE"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20a</w:t>
            </w:r>
          </w:p>
        </w:tc>
        <w:tc>
          <w:tcPr>
            <w:tcW w:w="5904" w:type="dxa"/>
            <w:vAlign w:val="center"/>
            <w:hideMark/>
          </w:tcPr>
          <w:p w14:paraId="0A6D5CD7"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Single study–based economic evaluation</w:t>
            </w:r>
            <w:r w:rsidRPr="006C57B7">
              <w:rPr>
                <w:rFonts w:ascii="Times New Roman" w:eastAsia="Times New Roman" w:hAnsi="Times New Roman" w:cs="Times New Roman"/>
                <w:sz w:val="24"/>
                <w:szCs w:val="24"/>
                <w:lang w:eastAsia="en-AU"/>
              </w:rPr>
              <w:t>: Describe the effects of sampling uncertainty for estimated incremental cost, incremental effectiveness, and incremental cost-effectiveness, together with the impact of methodological assumptions (such as discount rate, study perspective).</w:t>
            </w:r>
          </w:p>
        </w:tc>
        <w:tc>
          <w:tcPr>
            <w:tcW w:w="1104" w:type="dxa"/>
            <w:vAlign w:val="center"/>
            <w:hideMark/>
          </w:tcPr>
          <w:p w14:paraId="208F59C2"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w:t>
            </w:r>
          </w:p>
        </w:tc>
        <w:tc>
          <w:tcPr>
            <w:tcW w:w="3074" w:type="dxa"/>
          </w:tcPr>
          <w:p w14:paraId="36731D0D"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Uncertainty not addressed</w:t>
            </w:r>
          </w:p>
        </w:tc>
      </w:tr>
      <w:tr w:rsidR="00820576" w:rsidRPr="006C57B7" w14:paraId="091FB9FD" w14:textId="77777777" w:rsidTr="00B41693">
        <w:trPr>
          <w:tblCellSpacing w:w="15" w:type="dxa"/>
        </w:trPr>
        <w:tc>
          <w:tcPr>
            <w:tcW w:w="2099" w:type="dxa"/>
            <w:vAlign w:val="center"/>
            <w:hideMark/>
          </w:tcPr>
          <w:p w14:paraId="00DA6F65"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56F0281E"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20b</w:t>
            </w:r>
          </w:p>
        </w:tc>
        <w:tc>
          <w:tcPr>
            <w:tcW w:w="5904" w:type="dxa"/>
            <w:vAlign w:val="center"/>
            <w:hideMark/>
          </w:tcPr>
          <w:p w14:paraId="563FEA1B"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Model-based economic evaluation</w:t>
            </w:r>
            <w:r w:rsidRPr="006C57B7">
              <w:rPr>
                <w:rFonts w:ascii="Times New Roman" w:eastAsia="Times New Roman" w:hAnsi="Times New Roman" w:cs="Times New Roman"/>
                <w:sz w:val="24"/>
                <w:szCs w:val="24"/>
                <w:lang w:eastAsia="en-AU"/>
              </w:rPr>
              <w:t>: Describe the effects on the results of uncertainty for all input parameters, and uncertainty related to the structure of the model and assumptions.</w:t>
            </w:r>
          </w:p>
        </w:tc>
        <w:tc>
          <w:tcPr>
            <w:tcW w:w="1104" w:type="dxa"/>
            <w:vAlign w:val="center"/>
            <w:hideMark/>
          </w:tcPr>
          <w:p w14:paraId="6D04DFA1"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     NA</w:t>
            </w:r>
          </w:p>
        </w:tc>
        <w:tc>
          <w:tcPr>
            <w:tcW w:w="3074" w:type="dxa"/>
          </w:tcPr>
          <w:p w14:paraId="6F040AD0" w14:textId="77777777" w:rsidR="00820576" w:rsidRDefault="00820576" w:rsidP="00B41693">
            <w:pPr>
              <w:spacing w:after="0" w:line="240" w:lineRule="auto"/>
              <w:rPr>
                <w:rFonts w:ascii="Times New Roman" w:eastAsia="Times New Roman" w:hAnsi="Times New Roman" w:cs="Times New Roman"/>
                <w:sz w:val="24"/>
                <w:szCs w:val="24"/>
                <w:lang w:eastAsia="en-AU"/>
              </w:rPr>
            </w:pPr>
          </w:p>
        </w:tc>
      </w:tr>
      <w:tr w:rsidR="00820576" w:rsidRPr="006C57B7" w14:paraId="58F17A84" w14:textId="77777777" w:rsidTr="00B41693">
        <w:trPr>
          <w:tblCellSpacing w:w="15" w:type="dxa"/>
        </w:trPr>
        <w:tc>
          <w:tcPr>
            <w:tcW w:w="2099" w:type="dxa"/>
            <w:vAlign w:val="center"/>
            <w:hideMark/>
          </w:tcPr>
          <w:p w14:paraId="212ECC18"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Characterizing heterogeneity</w:t>
            </w:r>
          </w:p>
        </w:tc>
        <w:tc>
          <w:tcPr>
            <w:tcW w:w="664" w:type="dxa"/>
            <w:vAlign w:val="center"/>
            <w:hideMark/>
          </w:tcPr>
          <w:p w14:paraId="1B587C81"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21</w:t>
            </w:r>
          </w:p>
        </w:tc>
        <w:tc>
          <w:tcPr>
            <w:tcW w:w="5904" w:type="dxa"/>
            <w:vAlign w:val="center"/>
            <w:hideMark/>
          </w:tcPr>
          <w:p w14:paraId="2CAD14CA"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If applicable, report differences in costs, outcomes, or cost-effectiveness that can be explained by variations between subgroups of patients with different baseline characteristics or other observed variability in effects that are not reducible by more information.</w:t>
            </w:r>
          </w:p>
        </w:tc>
        <w:tc>
          <w:tcPr>
            <w:tcW w:w="1104" w:type="dxa"/>
            <w:vAlign w:val="center"/>
            <w:hideMark/>
          </w:tcPr>
          <w:p w14:paraId="07035E81"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3074" w:type="dxa"/>
          </w:tcPr>
          <w:p w14:paraId="274D3B87" w14:textId="77777777" w:rsidR="00820576" w:rsidRDefault="00820576" w:rsidP="00B41693">
            <w:pPr>
              <w:spacing w:after="0" w:line="240" w:lineRule="auto"/>
              <w:rPr>
                <w:rFonts w:ascii="Times New Roman" w:eastAsia="Times New Roman" w:hAnsi="Times New Roman" w:cs="Times New Roman"/>
                <w:sz w:val="24"/>
                <w:szCs w:val="24"/>
                <w:lang w:eastAsia="en-AU"/>
              </w:rPr>
            </w:pPr>
          </w:p>
        </w:tc>
      </w:tr>
      <w:tr w:rsidR="00820576" w:rsidRPr="006C57B7" w14:paraId="710F3EFC" w14:textId="77777777" w:rsidTr="00B41693">
        <w:trPr>
          <w:tblCellSpacing w:w="15" w:type="dxa"/>
        </w:trPr>
        <w:tc>
          <w:tcPr>
            <w:tcW w:w="12965" w:type="dxa"/>
            <w:gridSpan w:val="5"/>
          </w:tcPr>
          <w:p w14:paraId="42F5F6F0"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b/>
                <w:bCs/>
                <w:sz w:val="24"/>
                <w:szCs w:val="24"/>
                <w:lang w:eastAsia="en-AU"/>
              </w:rPr>
              <w:t>Discussion</w:t>
            </w:r>
          </w:p>
        </w:tc>
      </w:tr>
      <w:tr w:rsidR="00820576" w:rsidRPr="006C57B7" w14:paraId="35442CE1" w14:textId="77777777" w:rsidTr="00B41693">
        <w:trPr>
          <w:tblCellSpacing w:w="15" w:type="dxa"/>
        </w:trPr>
        <w:tc>
          <w:tcPr>
            <w:tcW w:w="2099" w:type="dxa"/>
            <w:vAlign w:val="center"/>
            <w:hideMark/>
          </w:tcPr>
          <w:p w14:paraId="70F035AA"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Study findings, limitations, generalizability, and current knowledge</w:t>
            </w:r>
          </w:p>
        </w:tc>
        <w:tc>
          <w:tcPr>
            <w:tcW w:w="664" w:type="dxa"/>
            <w:vAlign w:val="center"/>
            <w:hideMark/>
          </w:tcPr>
          <w:p w14:paraId="4A47BF28"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22</w:t>
            </w:r>
          </w:p>
        </w:tc>
        <w:tc>
          <w:tcPr>
            <w:tcW w:w="5904" w:type="dxa"/>
            <w:vAlign w:val="center"/>
            <w:hideMark/>
          </w:tcPr>
          <w:p w14:paraId="3D7D39DF"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Summarize key study findings and describe how they support the conclusions reached. Discuss limitations and the generalizability of the findings and how the findings fit with current knowledge.</w:t>
            </w:r>
          </w:p>
        </w:tc>
        <w:tc>
          <w:tcPr>
            <w:tcW w:w="1104" w:type="dxa"/>
            <w:vAlign w:val="center"/>
            <w:hideMark/>
          </w:tcPr>
          <w:p w14:paraId="0821FFC6"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1B5E07A7"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Increase in QALY 0.03/</w:t>
            </w:r>
            <w:proofErr w:type="spellStart"/>
            <w:r>
              <w:rPr>
                <w:rFonts w:ascii="Times New Roman" w:eastAsia="Times New Roman" w:hAnsi="Times New Roman" w:cs="Times New Roman"/>
                <w:sz w:val="24"/>
                <w:szCs w:val="24"/>
                <w:lang w:eastAsia="en-AU"/>
              </w:rPr>
              <w:t>yr</w:t>
            </w:r>
            <w:proofErr w:type="spellEnd"/>
            <w:r>
              <w:rPr>
                <w:rFonts w:ascii="Times New Roman" w:eastAsia="Times New Roman" w:hAnsi="Times New Roman" w:cs="Times New Roman"/>
                <w:sz w:val="24"/>
                <w:szCs w:val="24"/>
                <w:lang w:eastAsia="en-AU"/>
              </w:rPr>
              <w:t xml:space="preserve"> and increase in cost of £425</w:t>
            </w:r>
          </w:p>
          <w:p w14:paraId="01585868"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ICER £13 158/QALY compared to control group</w:t>
            </w:r>
          </w:p>
        </w:tc>
      </w:tr>
      <w:tr w:rsidR="00820576" w:rsidRPr="006C57B7" w14:paraId="5C070CEF" w14:textId="77777777" w:rsidTr="00B41693">
        <w:trPr>
          <w:tblCellSpacing w:w="15" w:type="dxa"/>
        </w:trPr>
        <w:tc>
          <w:tcPr>
            <w:tcW w:w="12965" w:type="dxa"/>
            <w:gridSpan w:val="5"/>
          </w:tcPr>
          <w:p w14:paraId="137A75D4" w14:textId="77777777" w:rsidR="00820576" w:rsidRPr="00A93F45" w:rsidRDefault="00820576" w:rsidP="00B41693">
            <w:pPr>
              <w:spacing w:after="0" w:line="240" w:lineRule="auto"/>
              <w:rPr>
                <w:rFonts w:ascii="Times New Roman" w:eastAsia="Times New Roman" w:hAnsi="Times New Roman" w:cs="Times New Roman"/>
                <w:b/>
                <w:sz w:val="24"/>
                <w:szCs w:val="24"/>
                <w:lang w:eastAsia="en-AU"/>
              </w:rPr>
            </w:pPr>
            <w:r w:rsidRPr="00A93F45">
              <w:rPr>
                <w:rFonts w:ascii="Times New Roman" w:eastAsia="Times New Roman" w:hAnsi="Times New Roman" w:cs="Times New Roman"/>
                <w:b/>
                <w:sz w:val="24"/>
                <w:szCs w:val="24"/>
                <w:lang w:eastAsia="en-AU"/>
              </w:rPr>
              <w:t>Other</w:t>
            </w:r>
          </w:p>
        </w:tc>
      </w:tr>
      <w:tr w:rsidR="00820576" w:rsidRPr="006C57B7" w14:paraId="19E621F3" w14:textId="77777777" w:rsidTr="00B41693">
        <w:trPr>
          <w:tblCellSpacing w:w="15" w:type="dxa"/>
        </w:trPr>
        <w:tc>
          <w:tcPr>
            <w:tcW w:w="2099" w:type="dxa"/>
            <w:vAlign w:val="center"/>
            <w:hideMark/>
          </w:tcPr>
          <w:p w14:paraId="158816E3"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Source of funding</w:t>
            </w:r>
          </w:p>
        </w:tc>
        <w:tc>
          <w:tcPr>
            <w:tcW w:w="664" w:type="dxa"/>
            <w:vAlign w:val="center"/>
            <w:hideMark/>
          </w:tcPr>
          <w:p w14:paraId="20E2CD65"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23</w:t>
            </w:r>
          </w:p>
        </w:tc>
        <w:tc>
          <w:tcPr>
            <w:tcW w:w="5904" w:type="dxa"/>
            <w:vAlign w:val="center"/>
            <w:hideMark/>
          </w:tcPr>
          <w:p w14:paraId="37EE67BF"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xml:space="preserve">Describe how the study was funded and the role of the funder in the identification, design, conduct, and reporting </w:t>
            </w:r>
            <w:r w:rsidRPr="006C57B7">
              <w:rPr>
                <w:rFonts w:ascii="Times New Roman" w:eastAsia="Times New Roman" w:hAnsi="Times New Roman" w:cs="Times New Roman"/>
                <w:sz w:val="24"/>
                <w:szCs w:val="24"/>
                <w:lang w:eastAsia="en-AU"/>
              </w:rPr>
              <w:lastRenderedPageBreak/>
              <w:t>of the analysis. Describe other nonmonetary sources of support.</w:t>
            </w:r>
          </w:p>
        </w:tc>
        <w:tc>
          <w:tcPr>
            <w:tcW w:w="1104" w:type="dxa"/>
            <w:vAlign w:val="center"/>
            <w:hideMark/>
          </w:tcPr>
          <w:p w14:paraId="500ECBE0"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lastRenderedPageBreak/>
              <w:t>NO</w:t>
            </w:r>
          </w:p>
        </w:tc>
        <w:tc>
          <w:tcPr>
            <w:tcW w:w="3074" w:type="dxa"/>
          </w:tcPr>
          <w:p w14:paraId="62B020C5" w14:textId="77777777" w:rsidR="00820576" w:rsidRPr="00596231" w:rsidRDefault="00820576" w:rsidP="00B41693">
            <w:pPr>
              <w:spacing w:after="0" w:line="240" w:lineRule="auto"/>
              <w:rPr>
                <w:rFonts w:ascii="Times New Roman" w:eastAsia="Times New Roman" w:hAnsi="Times New Roman" w:cs="Times New Roman"/>
                <w:sz w:val="24"/>
                <w:szCs w:val="24"/>
                <w:lang w:eastAsia="en-AU"/>
              </w:rPr>
            </w:pPr>
          </w:p>
        </w:tc>
      </w:tr>
      <w:tr w:rsidR="00820576" w:rsidRPr="006C57B7" w14:paraId="4833809B" w14:textId="77777777" w:rsidTr="00B41693">
        <w:trPr>
          <w:tblCellSpacing w:w="15" w:type="dxa"/>
        </w:trPr>
        <w:tc>
          <w:tcPr>
            <w:tcW w:w="2099" w:type="dxa"/>
            <w:vAlign w:val="center"/>
            <w:hideMark/>
          </w:tcPr>
          <w:p w14:paraId="2CB12ED6"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Conflicts of interest</w:t>
            </w:r>
          </w:p>
        </w:tc>
        <w:tc>
          <w:tcPr>
            <w:tcW w:w="664" w:type="dxa"/>
            <w:vAlign w:val="center"/>
            <w:hideMark/>
          </w:tcPr>
          <w:p w14:paraId="245E8D21"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24</w:t>
            </w:r>
          </w:p>
        </w:tc>
        <w:tc>
          <w:tcPr>
            <w:tcW w:w="5904" w:type="dxa"/>
            <w:vAlign w:val="center"/>
            <w:hideMark/>
          </w:tcPr>
          <w:p w14:paraId="5A58E61B"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any potential for conflict of interest among study contributors in accordance with journal policy. In the absence of a journal policy, we recommend authors comply with International Committee of Medical Journal Editors’ recommendations.</w:t>
            </w:r>
          </w:p>
        </w:tc>
        <w:tc>
          <w:tcPr>
            <w:tcW w:w="1104" w:type="dxa"/>
            <w:vAlign w:val="center"/>
            <w:hideMark/>
          </w:tcPr>
          <w:p w14:paraId="1F807FB7"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1FB04428" w14:textId="77777777" w:rsidR="00820576" w:rsidRDefault="00820576" w:rsidP="00B41693">
            <w:pPr>
              <w:spacing w:after="0" w:line="240" w:lineRule="auto"/>
              <w:rPr>
                <w:rFonts w:ascii="Times New Roman" w:eastAsia="Times New Roman" w:hAnsi="Times New Roman" w:cs="Times New Roman"/>
                <w:sz w:val="24"/>
                <w:szCs w:val="24"/>
                <w:lang w:eastAsia="en-AU"/>
              </w:rPr>
            </w:pPr>
          </w:p>
        </w:tc>
      </w:tr>
      <w:tr w:rsidR="00820576" w:rsidRPr="006C57B7" w14:paraId="255901A0" w14:textId="77777777" w:rsidTr="00B41693">
        <w:trPr>
          <w:tblCellSpacing w:w="15" w:type="dxa"/>
        </w:trPr>
        <w:tc>
          <w:tcPr>
            <w:tcW w:w="9861" w:type="dxa"/>
            <w:gridSpan w:val="4"/>
            <w:vAlign w:val="center"/>
          </w:tcPr>
          <w:p w14:paraId="7AD99E7C" w14:textId="77777777" w:rsidR="00820576" w:rsidRPr="001348D2" w:rsidRDefault="00820576" w:rsidP="00B41693">
            <w:pPr>
              <w:spacing w:after="0" w:line="240" w:lineRule="auto"/>
              <w:rPr>
                <w:rFonts w:ascii="Times New Roman" w:eastAsia="Times New Roman" w:hAnsi="Times New Roman" w:cs="Times New Roman"/>
                <w:b/>
                <w:sz w:val="24"/>
                <w:szCs w:val="24"/>
                <w:lang w:eastAsia="en-AU"/>
              </w:rPr>
            </w:pPr>
            <w:r w:rsidRPr="001348D2">
              <w:rPr>
                <w:rFonts w:ascii="Times New Roman" w:eastAsia="Times New Roman" w:hAnsi="Times New Roman" w:cs="Times New Roman"/>
                <w:b/>
                <w:sz w:val="24"/>
                <w:szCs w:val="24"/>
                <w:lang w:eastAsia="en-AU"/>
              </w:rPr>
              <w:t>Total score</w:t>
            </w:r>
          </w:p>
        </w:tc>
        <w:tc>
          <w:tcPr>
            <w:tcW w:w="3074" w:type="dxa"/>
          </w:tcPr>
          <w:p w14:paraId="09A1F5A2" w14:textId="77777777" w:rsidR="00820576"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76%</w:t>
            </w:r>
            <w:proofErr w:type="gramStart"/>
            <w:r>
              <w:rPr>
                <w:rFonts w:ascii="Times New Roman" w:eastAsia="Times New Roman" w:hAnsi="Times New Roman" w:cs="Times New Roman"/>
                <w:sz w:val="24"/>
                <w:szCs w:val="24"/>
                <w:lang w:eastAsia="en-AU"/>
              </w:rPr>
              <w:t xml:space="preserve">   (</w:t>
            </w:r>
            <w:proofErr w:type="gramEnd"/>
            <w:r>
              <w:rPr>
                <w:rFonts w:ascii="Times New Roman" w:eastAsia="Times New Roman" w:hAnsi="Times New Roman" w:cs="Times New Roman"/>
                <w:sz w:val="24"/>
                <w:szCs w:val="24"/>
                <w:lang w:eastAsia="en-AU"/>
              </w:rPr>
              <w:t>16/21)</w:t>
            </w:r>
          </w:p>
        </w:tc>
      </w:tr>
    </w:tbl>
    <w:p w14:paraId="3293D0A4" w14:textId="77777777" w:rsidR="00820576" w:rsidRDefault="00820576" w:rsidP="00FA6A06">
      <w:pPr>
        <w:spacing w:before="100" w:beforeAutospacing="1" w:after="100" w:afterAutospacing="1" w:line="240" w:lineRule="auto"/>
        <w:ind w:left="720"/>
        <w:rPr>
          <w:rFonts w:ascii="Times New Roman" w:eastAsia="Times New Roman" w:hAnsi="Times New Roman" w:cs="Times New Roman"/>
          <w:b/>
          <w:sz w:val="24"/>
          <w:szCs w:val="24"/>
          <w:lang w:eastAsia="en-AU"/>
        </w:rPr>
      </w:pPr>
    </w:p>
    <w:p w14:paraId="07F597EC" w14:textId="77777777" w:rsidR="00820576" w:rsidRDefault="00820576" w:rsidP="00FA6A06">
      <w:pPr>
        <w:spacing w:before="100" w:beforeAutospacing="1" w:after="100" w:afterAutospacing="1" w:line="240" w:lineRule="auto"/>
        <w:ind w:left="720"/>
        <w:rPr>
          <w:rFonts w:ascii="Times New Roman" w:eastAsia="Times New Roman" w:hAnsi="Times New Roman" w:cs="Times New Roman"/>
          <w:b/>
          <w:sz w:val="24"/>
          <w:szCs w:val="24"/>
          <w:lang w:eastAsia="en-AU"/>
        </w:rPr>
      </w:pPr>
    </w:p>
    <w:p w14:paraId="5A39C470" w14:textId="77777777" w:rsidR="00820576" w:rsidRDefault="00820576" w:rsidP="00FA6A06">
      <w:pPr>
        <w:spacing w:before="100" w:beforeAutospacing="1" w:after="100" w:afterAutospacing="1" w:line="240" w:lineRule="auto"/>
        <w:ind w:left="720"/>
        <w:rPr>
          <w:rFonts w:ascii="Times New Roman" w:eastAsia="Times New Roman" w:hAnsi="Times New Roman" w:cs="Times New Roman"/>
          <w:b/>
          <w:sz w:val="24"/>
          <w:szCs w:val="24"/>
          <w:lang w:eastAsia="en-AU"/>
        </w:rPr>
      </w:pPr>
    </w:p>
    <w:p w14:paraId="180A9C29" w14:textId="14F13367" w:rsidR="00152DA7" w:rsidRDefault="00152DA7">
      <w:pPr>
        <w:spacing w:after="120" w:line="240" w:lineRule="auto"/>
        <w:rPr>
          <w:rFonts w:ascii="Times New Roman" w:eastAsia="Times New Roman" w:hAnsi="Times New Roman" w:cs="Times New Roman"/>
          <w:b/>
          <w:sz w:val="24"/>
          <w:szCs w:val="24"/>
          <w:lang w:eastAsia="en-AU"/>
        </w:rPr>
      </w:pPr>
      <w:r>
        <w:rPr>
          <w:rFonts w:ascii="Times New Roman" w:eastAsia="Times New Roman" w:hAnsi="Times New Roman" w:cs="Times New Roman"/>
          <w:b/>
          <w:sz w:val="24"/>
          <w:szCs w:val="24"/>
          <w:lang w:eastAsia="en-AU"/>
        </w:rPr>
        <w:br w:type="page"/>
      </w:r>
    </w:p>
    <w:p w14:paraId="13578F22" w14:textId="64D9DC9C" w:rsidR="00FA6A06" w:rsidRPr="00846D00" w:rsidRDefault="00152DA7" w:rsidP="00FA6A06">
      <w:pPr>
        <w:spacing w:before="100" w:beforeAutospacing="1" w:after="100" w:afterAutospacing="1" w:line="240" w:lineRule="auto"/>
        <w:ind w:left="720"/>
        <w:rPr>
          <w:rFonts w:ascii="Times New Roman" w:eastAsia="Times New Roman" w:hAnsi="Times New Roman" w:cs="Times New Roman"/>
          <w:b/>
          <w:sz w:val="24"/>
          <w:szCs w:val="24"/>
          <w:lang w:eastAsia="en-AU"/>
        </w:rPr>
      </w:pPr>
      <w:r>
        <w:rPr>
          <w:rFonts w:ascii="Times New Roman" w:eastAsia="Times New Roman" w:hAnsi="Times New Roman" w:cs="Times New Roman"/>
          <w:b/>
          <w:sz w:val="24"/>
          <w:szCs w:val="24"/>
          <w:lang w:eastAsia="en-AU"/>
        </w:rPr>
        <w:lastRenderedPageBreak/>
        <w:t>Supplementary</w:t>
      </w:r>
      <w:r>
        <w:rPr>
          <w:rFonts w:ascii="Times New Roman" w:eastAsia="Times New Roman" w:hAnsi="Times New Roman" w:cs="Times New Roman"/>
          <w:b/>
          <w:sz w:val="24"/>
          <w:szCs w:val="24"/>
          <w:lang w:eastAsia="en-AU"/>
        </w:rPr>
        <w:t xml:space="preserve"> </w:t>
      </w:r>
      <w:r w:rsidR="00FA6A06">
        <w:rPr>
          <w:rFonts w:ascii="Times New Roman" w:eastAsia="Times New Roman" w:hAnsi="Times New Roman" w:cs="Times New Roman"/>
          <w:b/>
          <w:sz w:val="24"/>
          <w:szCs w:val="24"/>
          <w:lang w:eastAsia="en-AU"/>
        </w:rPr>
        <w:t xml:space="preserve">Table </w:t>
      </w:r>
      <w:r w:rsidR="00BA5E3D">
        <w:rPr>
          <w:rFonts w:ascii="Times New Roman" w:eastAsia="Times New Roman" w:hAnsi="Times New Roman" w:cs="Times New Roman"/>
          <w:b/>
          <w:sz w:val="24"/>
          <w:szCs w:val="24"/>
          <w:lang w:eastAsia="en-AU"/>
        </w:rPr>
        <w:t>1</w:t>
      </w:r>
      <w:r w:rsidR="00820576">
        <w:rPr>
          <w:rFonts w:ascii="Times New Roman" w:eastAsia="Times New Roman" w:hAnsi="Times New Roman" w:cs="Times New Roman"/>
          <w:b/>
          <w:sz w:val="24"/>
          <w:szCs w:val="24"/>
          <w:lang w:eastAsia="en-AU"/>
        </w:rPr>
        <w:t>b</w:t>
      </w:r>
      <w:r w:rsidR="00FA6A06">
        <w:rPr>
          <w:rFonts w:ascii="Times New Roman" w:eastAsia="Times New Roman" w:hAnsi="Times New Roman" w:cs="Times New Roman"/>
          <w:b/>
          <w:sz w:val="24"/>
          <w:szCs w:val="24"/>
          <w:lang w:eastAsia="en-AU"/>
        </w:rPr>
        <w:t xml:space="preserve">: </w:t>
      </w:r>
      <w:r w:rsidR="00FA6A06" w:rsidRPr="00846D00">
        <w:rPr>
          <w:rFonts w:ascii="Times New Roman" w:eastAsia="Times New Roman" w:hAnsi="Times New Roman" w:cs="Times New Roman"/>
          <w:b/>
          <w:sz w:val="24"/>
          <w:szCs w:val="24"/>
          <w:lang w:eastAsia="en-AU"/>
        </w:rPr>
        <w:t xml:space="preserve">Critical appraisal of </w:t>
      </w:r>
      <w:proofErr w:type="spellStart"/>
      <w:r w:rsidR="00FA6A06">
        <w:rPr>
          <w:rFonts w:ascii="Times New Roman" w:eastAsia="Times New Roman" w:hAnsi="Times New Roman" w:cs="Times New Roman"/>
          <w:b/>
          <w:sz w:val="24"/>
          <w:szCs w:val="24"/>
          <w:lang w:eastAsia="en-AU"/>
        </w:rPr>
        <w:t>Wi</w:t>
      </w:r>
      <w:r w:rsidR="00820576">
        <w:rPr>
          <w:rFonts w:ascii="Times New Roman" w:eastAsia="Times New Roman" w:hAnsi="Times New Roman" w:cs="Times New Roman"/>
          <w:b/>
          <w:sz w:val="24"/>
          <w:szCs w:val="24"/>
          <w:lang w:eastAsia="en-AU"/>
        </w:rPr>
        <w:t>j</w:t>
      </w:r>
      <w:r w:rsidR="00FA6A06">
        <w:rPr>
          <w:rFonts w:ascii="Times New Roman" w:eastAsia="Times New Roman" w:hAnsi="Times New Roman" w:cs="Times New Roman"/>
          <w:b/>
          <w:sz w:val="24"/>
          <w:szCs w:val="24"/>
          <w:lang w:eastAsia="en-AU"/>
        </w:rPr>
        <w:t>eysundera</w:t>
      </w:r>
      <w:proofErr w:type="spellEnd"/>
      <w:r w:rsidR="00FA6A06" w:rsidRPr="00846D00">
        <w:rPr>
          <w:rFonts w:ascii="Times New Roman" w:eastAsia="Times New Roman" w:hAnsi="Times New Roman" w:cs="Times New Roman"/>
          <w:b/>
          <w:sz w:val="24"/>
          <w:szCs w:val="24"/>
          <w:lang w:eastAsia="en-AU"/>
        </w:rPr>
        <w:t xml:space="preserve"> et al. 201</w:t>
      </w:r>
      <w:r w:rsidR="00FA6A06">
        <w:rPr>
          <w:rFonts w:ascii="Times New Roman" w:eastAsia="Times New Roman" w:hAnsi="Times New Roman" w:cs="Times New Roman"/>
          <w:b/>
          <w:sz w:val="24"/>
          <w:szCs w:val="24"/>
          <w:lang w:eastAsia="en-AU"/>
        </w:rPr>
        <w:t>0</w:t>
      </w:r>
      <w:r w:rsidR="007B31FF">
        <w:rPr>
          <w:rFonts w:ascii="Times New Roman" w:eastAsia="Times New Roman" w:hAnsi="Times New Roman" w:cs="Times New Roman"/>
          <w:b/>
          <w:sz w:val="24"/>
          <w:szCs w:val="24"/>
          <w:lang w:eastAsia="en-AU"/>
        </w:rPr>
        <w:t xml:space="preserve"> (</w:t>
      </w:r>
      <w:r w:rsidR="00463F4E">
        <w:rPr>
          <w:rFonts w:ascii="Times New Roman" w:eastAsia="Times New Roman" w:hAnsi="Times New Roman" w:cs="Times New Roman"/>
          <w:b/>
          <w:sz w:val="24"/>
          <w:szCs w:val="24"/>
          <w:lang w:eastAsia="en-AU"/>
        </w:rPr>
        <w:t>20</w:t>
      </w:r>
      <w:r w:rsidR="007B31FF">
        <w:rPr>
          <w:rFonts w:ascii="Times New Roman" w:eastAsia="Times New Roman" w:hAnsi="Times New Roman" w:cs="Times New Roman"/>
          <w:b/>
          <w:sz w:val="24"/>
          <w:szCs w:val="24"/>
          <w:lang w:eastAsia="en-AU"/>
        </w:rPr>
        <w:t>)</w:t>
      </w:r>
    </w:p>
    <w:tbl>
      <w:tblPr>
        <w:tblW w:w="13167" w:type="dxa"/>
        <w:tblCellSpacing w:w="1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144"/>
        <w:gridCol w:w="694"/>
        <w:gridCol w:w="5935"/>
        <w:gridCol w:w="1134"/>
        <w:gridCol w:w="3260"/>
      </w:tblGrid>
      <w:tr w:rsidR="00FA6A06" w:rsidRPr="006C57B7" w14:paraId="022BC970" w14:textId="77777777" w:rsidTr="008845AB">
        <w:trPr>
          <w:tblHeader/>
          <w:tblCellSpacing w:w="15" w:type="dxa"/>
        </w:trPr>
        <w:tc>
          <w:tcPr>
            <w:tcW w:w="2099" w:type="dxa"/>
            <w:vAlign w:val="center"/>
            <w:hideMark/>
          </w:tcPr>
          <w:p w14:paraId="211ABDDB" w14:textId="77777777" w:rsidR="00FA6A06" w:rsidRPr="006C57B7" w:rsidRDefault="00FA6A06" w:rsidP="008845AB">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Section/item</w:t>
            </w:r>
          </w:p>
        </w:tc>
        <w:tc>
          <w:tcPr>
            <w:tcW w:w="664" w:type="dxa"/>
            <w:vAlign w:val="center"/>
            <w:hideMark/>
          </w:tcPr>
          <w:p w14:paraId="19F23E5F" w14:textId="77777777" w:rsidR="00FA6A06" w:rsidRPr="006C57B7" w:rsidRDefault="00FA6A06" w:rsidP="008845AB">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Item no.</w:t>
            </w:r>
          </w:p>
        </w:tc>
        <w:tc>
          <w:tcPr>
            <w:tcW w:w="5905" w:type="dxa"/>
            <w:vAlign w:val="center"/>
            <w:hideMark/>
          </w:tcPr>
          <w:p w14:paraId="7D4F84BF" w14:textId="77777777" w:rsidR="00FA6A06" w:rsidRPr="006C57B7" w:rsidRDefault="00FA6A06" w:rsidP="008845AB">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Recommendation</w:t>
            </w:r>
          </w:p>
        </w:tc>
        <w:tc>
          <w:tcPr>
            <w:tcW w:w="1104" w:type="dxa"/>
            <w:vAlign w:val="center"/>
            <w:hideMark/>
          </w:tcPr>
          <w:p w14:paraId="6EA4831A" w14:textId="77777777" w:rsidR="00FA6A06" w:rsidRPr="006C57B7" w:rsidRDefault="00FA6A06" w:rsidP="008845AB">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 xml:space="preserve">Reported </w:t>
            </w:r>
          </w:p>
        </w:tc>
        <w:tc>
          <w:tcPr>
            <w:tcW w:w="3215" w:type="dxa"/>
          </w:tcPr>
          <w:p w14:paraId="3846760E" w14:textId="77777777" w:rsidR="00FA6A06" w:rsidRPr="006C57B7" w:rsidRDefault="00FA6A06" w:rsidP="008845AB">
            <w:pPr>
              <w:spacing w:before="120" w:after="0" w:line="240" w:lineRule="auto"/>
              <w:jc w:val="center"/>
              <w:rPr>
                <w:rFonts w:ascii="Times New Roman" w:eastAsia="Times New Roman" w:hAnsi="Times New Roman" w:cs="Times New Roman"/>
                <w:b/>
                <w:bCs/>
                <w:sz w:val="24"/>
                <w:szCs w:val="24"/>
                <w:lang w:eastAsia="en-AU"/>
              </w:rPr>
            </w:pPr>
            <w:r>
              <w:rPr>
                <w:rFonts w:ascii="Times New Roman" w:eastAsia="Times New Roman" w:hAnsi="Times New Roman" w:cs="Times New Roman"/>
                <w:b/>
                <w:bCs/>
                <w:sz w:val="24"/>
                <w:szCs w:val="24"/>
                <w:lang w:eastAsia="en-AU"/>
              </w:rPr>
              <w:t>Discussion</w:t>
            </w:r>
          </w:p>
        </w:tc>
      </w:tr>
      <w:tr w:rsidR="00FA6A06" w:rsidRPr="00255694" w14:paraId="51CC32E4" w14:textId="77777777" w:rsidTr="008845AB">
        <w:trPr>
          <w:tblCellSpacing w:w="15" w:type="dxa"/>
        </w:trPr>
        <w:tc>
          <w:tcPr>
            <w:tcW w:w="13107" w:type="dxa"/>
            <w:gridSpan w:val="5"/>
          </w:tcPr>
          <w:p w14:paraId="64DB72B3" w14:textId="77777777" w:rsidR="00FA6A06" w:rsidRPr="00255694" w:rsidRDefault="00FA6A06" w:rsidP="008845AB">
            <w:pPr>
              <w:spacing w:after="0" w:line="240" w:lineRule="auto"/>
              <w:rPr>
                <w:rFonts w:ascii="Times New Roman" w:eastAsia="Times New Roman" w:hAnsi="Times New Roman" w:cs="Times New Roman"/>
                <w:b/>
                <w:sz w:val="24"/>
                <w:szCs w:val="24"/>
                <w:lang w:eastAsia="en-AU"/>
              </w:rPr>
            </w:pPr>
            <w:r w:rsidRPr="00255694">
              <w:rPr>
                <w:rFonts w:ascii="Times New Roman" w:eastAsia="Times New Roman" w:hAnsi="Times New Roman" w:cs="Times New Roman"/>
                <w:b/>
                <w:sz w:val="24"/>
                <w:szCs w:val="24"/>
                <w:lang w:eastAsia="en-AU"/>
              </w:rPr>
              <w:t>Title and abstract</w:t>
            </w:r>
          </w:p>
        </w:tc>
      </w:tr>
      <w:tr w:rsidR="00FA6A06" w:rsidRPr="006C57B7" w14:paraId="679E99F8" w14:textId="77777777" w:rsidTr="008845AB">
        <w:trPr>
          <w:tblCellSpacing w:w="15" w:type="dxa"/>
        </w:trPr>
        <w:tc>
          <w:tcPr>
            <w:tcW w:w="2099" w:type="dxa"/>
            <w:vAlign w:val="center"/>
            <w:hideMark/>
          </w:tcPr>
          <w:p w14:paraId="21C93AF5"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Title</w:t>
            </w:r>
          </w:p>
        </w:tc>
        <w:tc>
          <w:tcPr>
            <w:tcW w:w="664" w:type="dxa"/>
            <w:vAlign w:val="center"/>
            <w:hideMark/>
          </w:tcPr>
          <w:p w14:paraId="3FE79295"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w:t>
            </w:r>
          </w:p>
        </w:tc>
        <w:tc>
          <w:tcPr>
            <w:tcW w:w="5905" w:type="dxa"/>
            <w:vAlign w:val="center"/>
            <w:hideMark/>
          </w:tcPr>
          <w:p w14:paraId="31EF4635"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Identify the study as an economic evaluation, or use more specific terms such as “cost-effectiveness analysis” and describe the interventions compared.</w:t>
            </w:r>
          </w:p>
        </w:tc>
        <w:tc>
          <w:tcPr>
            <w:tcW w:w="1104" w:type="dxa"/>
            <w:vAlign w:val="center"/>
            <w:hideMark/>
          </w:tcPr>
          <w:p w14:paraId="43651E32"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215" w:type="dxa"/>
          </w:tcPr>
          <w:p w14:paraId="19442DD2"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 comparator in the title. No economic perspective.</w:t>
            </w:r>
          </w:p>
        </w:tc>
      </w:tr>
      <w:tr w:rsidR="00FA6A06" w:rsidRPr="006C57B7" w14:paraId="4FF76AD7" w14:textId="77777777" w:rsidTr="008845AB">
        <w:trPr>
          <w:tblCellSpacing w:w="15" w:type="dxa"/>
        </w:trPr>
        <w:tc>
          <w:tcPr>
            <w:tcW w:w="2099" w:type="dxa"/>
            <w:vAlign w:val="center"/>
            <w:hideMark/>
          </w:tcPr>
          <w:p w14:paraId="4A85A047"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Abstract</w:t>
            </w:r>
          </w:p>
        </w:tc>
        <w:tc>
          <w:tcPr>
            <w:tcW w:w="664" w:type="dxa"/>
            <w:vAlign w:val="center"/>
            <w:hideMark/>
          </w:tcPr>
          <w:p w14:paraId="03628DD3"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w:t>
            </w:r>
          </w:p>
        </w:tc>
        <w:tc>
          <w:tcPr>
            <w:tcW w:w="5905" w:type="dxa"/>
            <w:vAlign w:val="center"/>
            <w:hideMark/>
          </w:tcPr>
          <w:p w14:paraId="76E79CCF"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Provide a structured summary of objectives, perspective, setting, methods (including study design and inputs), results (including base-case and uncertainty analyses), and conclusions.</w:t>
            </w:r>
          </w:p>
        </w:tc>
        <w:tc>
          <w:tcPr>
            <w:tcW w:w="1104" w:type="dxa"/>
            <w:vAlign w:val="center"/>
            <w:hideMark/>
          </w:tcPr>
          <w:p w14:paraId="2E77A424"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4854F7">
              <w:rPr>
                <w:rFonts w:ascii="Times New Roman" w:eastAsia="Times New Roman" w:hAnsi="Times New Roman" w:cs="Times New Roman"/>
                <w:sz w:val="24"/>
                <w:szCs w:val="24"/>
                <w:lang w:eastAsia="en-AU"/>
              </w:rPr>
              <w:t>YES</w:t>
            </w:r>
          </w:p>
        </w:tc>
        <w:tc>
          <w:tcPr>
            <w:tcW w:w="3215" w:type="dxa"/>
          </w:tcPr>
          <w:p w14:paraId="3EE0C521" w14:textId="77777777" w:rsidR="00FA6A06" w:rsidRPr="004854F7"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 uncertainty analysis</w:t>
            </w:r>
          </w:p>
        </w:tc>
      </w:tr>
      <w:tr w:rsidR="00FA6A06" w:rsidRPr="00255694" w14:paraId="32304CE2" w14:textId="77777777" w:rsidTr="008845AB">
        <w:trPr>
          <w:tblCellSpacing w:w="15" w:type="dxa"/>
        </w:trPr>
        <w:tc>
          <w:tcPr>
            <w:tcW w:w="13107" w:type="dxa"/>
            <w:gridSpan w:val="5"/>
          </w:tcPr>
          <w:p w14:paraId="61CA8A80" w14:textId="77777777" w:rsidR="00FA6A06" w:rsidRPr="00255694" w:rsidRDefault="00FA6A06" w:rsidP="008845AB">
            <w:pPr>
              <w:spacing w:after="0" w:line="240" w:lineRule="auto"/>
              <w:rPr>
                <w:rFonts w:ascii="Times New Roman" w:eastAsia="Times New Roman" w:hAnsi="Times New Roman" w:cs="Times New Roman"/>
                <w:b/>
                <w:sz w:val="24"/>
                <w:szCs w:val="24"/>
                <w:lang w:eastAsia="en-AU"/>
              </w:rPr>
            </w:pPr>
            <w:r w:rsidRPr="00255694">
              <w:rPr>
                <w:rFonts w:ascii="Times New Roman" w:eastAsia="Times New Roman" w:hAnsi="Times New Roman" w:cs="Times New Roman"/>
                <w:b/>
                <w:sz w:val="24"/>
                <w:szCs w:val="24"/>
                <w:lang w:eastAsia="en-AU"/>
              </w:rPr>
              <w:t>Introduction</w:t>
            </w:r>
          </w:p>
        </w:tc>
      </w:tr>
      <w:tr w:rsidR="00FA6A06" w:rsidRPr="006C57B7" w14:paraId="6AEFDE61" w14:textId="77777777" w:rsidTr="008845AB">
        <w:trPr>
          <w:tblCellSpacing w:w="15" w:type="dxa"/>
        </w:trPr>
        <w:tc>
          <w:tcPr>
            <w:tcW w:w="2099" w:type="dxa"/>
            <w:vAlign w:val="center"/>
            <w:hideMark/>
          </w:tcPr>
          <w:p w14:paraId="020241AA"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Background and objectives</w:t>
            </w:r>
          </w:p>
        </w:tc>
        <w:tc>
          <w:tcPr>
            <w:tcW w:w="664" w:type="dxa"/>
            <w:vAlign w:val="center"/>
            <w:hideMark/>
          </w:tcPr>
          <w:p w14:paraId="2B9DB5C8"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3</w:t>
            </w:r>
          </w:p>
        </w:tc>
        <w:tc>
          <w:tcPr>
            <w:tcW w:w="5905" w:type="dxa"/>
            <w:vAlign w:val="center"/>
            <w:hideMark/>
          </w:tcPr>
          <w:p w14:paraId="5C5374C7"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Provide an explicit statement of the broader context for the study.</w:t>
            </w:r>
          </w:p>
        </w:tc>
        <w:tc>
          <w:tcPr>
            <w:tcW w:w="1104" w:type="dxa"/>
            <w:vAlign w:val="center"/>
            <w:hideMark/>
          </w:tcPr>
          <w:p w14:paraId="08B3CCD7"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AE579A">
              <w:rPr>
                <w:rFonts w:ascii="Times New Roman" w:eastAsia="Times New Roman" w:hAnsi="Times New Roman" w:cs="Times New Roman"/>
                <w:sz w:val="24"/>
                <w:szCs w:val="24"/>
                <w:lang w:eastAsia="en-AU"/>
              </w:rPr>
              <w:t>YES</w:t>
            </w:r>
          </w:p>
        </w:tc>
        <w:tc>
          <w:tcPr>
            <w:tcW w:w="3215" w:type="dxa"/>
          </w:tcPr>
          <w:p w14:paraId="74C5FFB6" w14:textId="77777777" w:rsidR="00FA6A06" w:rsidRPr="00AE579A"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379EF4FB" w14:textId="77777777" w:rsidTr="008845AB">
        <w:trPr>
          <w:tblCellSpacing w:w="15" w:type="dxa"/>
        </w:trPr>
        <w:tc>
          <w:tcPr>
            <w:tcW w:w="2099" w:type="dxa"/>
            <w:vAlign w:val="center"/>
            <w:hideMark/>
          </w:tcPr>
          <w:p w14:paraId="0F33136C"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357CC42B"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p>
        </w:tc>
        <w:tc>
          <w:tcPr>
            <w:tcW w:w="5905" w:type="dxa"/>
            <w:vAlign w:val="center"/>
            <w:hideMark/>
          </w:tcPr>
          <w:p w14:paraId="0E7E665D"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Present the study question and its relevance for health policy or practice decisions.</w:t>
            </w:r>
          </w:p>
        </w:tc>
        <w:tc>
          <w:tcPr>
            <w:tcW w:w="1104" w:type="dxa"/>
            <w:vAlign w:val="center"/>
            <w:hideMark/>
          </w:tcPr>
          <w:p w14:paraId="2229AEDE"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2F5FC1">
              <w:rPr>
                <w:rFonts w:ascii="Times New Roman" w:eastAsia="Times New Roman" w:hAnsi="Times New Roman" w:cs="Times New Roman"/>
                <w:sz w:val="24"/>
                <w:szCs w:val="24"/>
                <w:lang w:eastAsia="en-AU"/>
              </w:rPr>
              <w:t>YES</w:t>
            </w:r>
          </w:p>
        </w:tc>
        <w:tc>
          <w:tcPr>
            <w:tcW w:w="3215" w:type="dxa"/>
          </w:tcPr>
          <w:p w14:paraId="34262D27" w14:textId="77777777" w:rsidR="00FA6A06" w:rsidRPr="002F5FC1" w:rsidRDefault="00FA6A06" w:rsidP="008845AB">
            <w:pPr>
              <w:spacing w:after="0" w:line="240" w:lineRule="auto"/>
              <w:rPr>
                <w:rFonts w:ascii="Times New Roman" w:eastAsia="Times New Roman" w:hAnsi="Times New Roman" w:cs="Times New Roman"/>
                <w:sz w:val="24"/>
                <w:szCs w:val="24"/>
                <w:lang w:eastAsia="en-AU"/>
              </w:rPr>
            </w:pPr>
          </w:p>
        </w:tc>
      </w:tr>
      <w:tr w:rsidR="00FA6A06" w:rsidRPr="00255694" w14:paraId="08750F98" w14:textId="77777777" w:rsidTr="008845AB">
        <w:trPr>
          <w:tblCellSpacing w:w="15" w:type="dxa"/>
        </w:trPr>
        <w:tc>
          <w:tcPr>
            <w:tcW w:w="13107" w:type="dxa"/>
            <w:gridSpan w:val="5"/>
          </w:tcPr>
          <w:p w14:paraId="6829036B" w14:textId="77777777" w:rsidR="00FA6A06" w:rsidRPr="00255694" w:rsidRDefault="00FA6A06" w:rsidP="008845AB">
            <w:pPr>
              <w:spacing w:after="0" w:line="240" w:lineRule="auto"/>
              <w:rPr>
                <w:rFonts w:ascii="Times New Roman" w:eastAsia="Times New Roman" w:hAnsi="Times New Roman" w:cs="Times New Roman"/>
                <w:b/>
                <w:sz w:val="24"/>
                <w:szCs w:val="24"/>
                <w:lang w:eastAsia="en-AU"/>
              </w:rPr>
            </w:pPr>
            <w:r w:rsidRPr="00255694">
              <w:rPr>
                <w:rFonts w:ascii="Times New Roman" w:eastAsia="Times New Roman" w:hAnsi="Times New Roman" w:cs="Times New Roman"/>
                <w:b/>
                <w:sz w:val="24"/>
                <w:szCs w:val="24"/>
                <w:lang w:eastAsia="en-AU"/>
              </w:rPr>
              <w:t>Methods</w:t>
            </w:r>
          </w:p>
        </w:tc>
      </w:tr>
      <w:tr w:rsidR="00FA6A06" w:rsidRPr="006C57B7" w14:paraId="315F57FE" w14:textId="77777777" w:rsidTr="008845AB">
        <w:trPr>
          <w:tblCellSpacing w:w="15" w:type="dxa"/>
        </w:trPr>
        <w:tc>
          <w:tcPr>
            <w:tcW w:w="2099" w:type="dxa"/>
            <w:vAlign w:val="center"/>
            <w:hideMark/>
          </w:tcPr>
          <w:p w14:paraId="0DE3E707"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Target population and subgroups</w:t>
            </w:r>
          </w:p>
        </w:tc>
        <w:tc>
          <w:tcPr>
            <w:tcW w:w="664" w:type="dxa"/>
            <w:vAlign w:val="center"/>
            <w:hideMark/>
          </w:tcPr>
          <w:p w14:paraId="7B22C2D8"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4</w:t>
            </w:r>
          </w:p>
        </w:tc>
        <w:tc>
          <w:tcPr>
            <w:tcW w:w="5905" w:type="dxa"/>
            <w:vAlign w:val="center"/>
            <w:hideMark/>
          </w:tcPr>
          <w:p w14:paraId="7F99C75C"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characteristics of the base-case population and subgroups analy</w:t>
            </w:r>
            <w:r>
              <w:rPr>
                <w:rFonts w:ascii="Times New Roman" w:eastAsia="Times New Roman" w:hAnsi="Times New Roman" w:cs="Times New Roman"/>
                <w:sz w:val="24"/>
                <w:szCs w:val="24"/>
                <w:lang w:eastAsia="en-AU"/>
              </w:rPr>
              <w:t>s</w:t>
            </w:r>
            <w:r w:rsidRPr="006C57B7">
              <w:rPr>
                <w:rFonts w:ascii="Times New Roman" w:eastAsia="Times New Roman" w:hAnsi="Times New Roman" w:cs="Times New Roman"/>
                <w:sz w:val="24"/>
                <w:szCs w:val="24"/>
                <w:lang w:eastAsia="en-AU"/>
              </w:rPr>
              <w:t>ed including why they were chosen.</w:t>
            </w:r>
          </w:p>
        </w:tc>
        <w:tc>
          <w:tcPr>
            <w:tcW w:w="1104" w:type="dxa"/>
            <w:vAlign w:val="center"/>
            <w:hideMark/>
          </w:tcPr>
          <w:p w14:paraId="49820E08"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B07AF3">
              <w:rPr>
                <w:rFonts w:ascii="Times New Roman" w:eastAsia="Times New Roman" w:hAnsi="Times New Roman" w:cs="Times New Roman"/>
                <w:sz w:val="24"/>
                <w:szCs w:val="24"/>
                <w:lang w:eastAsia="en-AU"/>
              </w:rPr>
              <w:t>YES</w:t>
            </w:r>
          </w:p>
        </w:tc>
        <w:tc>
          <w:tcPr>
            <w:tcW w:w="3215" w:type="dxa"/>
          </w:tcPr>
          <w:p w14:paraId="1D611B41" w14:textId="77777777" w:rsidR="00FA6A06" w:rsidRPr="00B07AF3"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Patients discharged from hospital with HF in 2005-16443 patients. See Table 4</w:t>
            </w:r>
          </w:p>
        </w:tc>
      </w:tr>
      <w:tr w:rsidR="00FA6A06" w:rsidRPr="006C57B7" w14:paraId="61016BC3" w14:textId="77777777" w:rsidTr="008845AB">
        <w:trPr>
          <w:tblCellSpacing w:w="15" w:type="dxa"/>
        </w:trPr>
        <w:tc>
          <w:tcPr>
            <w:tcW w:w="2099" w:type="dxa"/>
            <w:vAlign w:val="center"/>
            <w:hideMark/>
          </w:tcPr>
          <w:p w14:paraId="31BF7AC6"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Setting and location</w:t>
            </w:r>
          </w:p>
        </w:tc>
        <w:tc>
          <w:tcPr>
            <w:tcW w:w="664" w:type="dxa"/>
            <w:vAlign w:val="center"/>
            <w:hideMark/>
          </w:tcPr>
          <w:p w14:paraId="19D5CD0E"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5</w:t>
            </w:r>
          </w:p>
        </w:tc>
        <w:tc>
          <w:tcPr>
            <w:tcW w:w="5905" w:type="dxa"/>
            <w:vAlign w:val="center"/>
            <w:hideMark/>
          </w:tcPr>
          <w:p w14:paraId="3A2864BC"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State relevant aspects of the system(s) in which the decision(s) need(s) to be made.</w:t>
            </w:r>
          </w:p>
        </w:tc>
        <w:tc>
          <w:tcPr>
            <w:tcW w:w="1104" w:type="dxa"/>
            <w:vAlign w:val="center"/>
            <w:hideMark/>
          </w:tcPr>
          <w:p w14:paraId="3AAD412F"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110922">
              <w:rPr>
                <w:rFonts w:ascii="Times New Roman" w:eastAsia="Times New Roman" w:hAnsi="Times New Roman" w:cs="Times New Roman"/>
                <w:sz w:val="24"/>
                <w:szCs w:val="24"/>
                <w:lang w:eastAsia="en-AU"/>
              </w:rPr>
              <w:t>YES</w:t>
            </w:r>
          </w:p>
        </w:tc>
        <w:tc>
          <w:tcPr>
            <w:tcW w:w="3215" w:type="dxa"/>
          </w:tcPr>
          <w:p w14:paraId="23AA8D74" w14:textId="77777777" w:rsidR="00FA6A06" w:rsidRPr="00110922"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Ambulatory care</w:t>
            </w:r>
          </w:p>
        </w:tc>
      </w:tr>
      <w:tr w:rsidR="00FA6A06" w:rsidRPr="00DE6959" w14:paraId="7B7211C1" w14:textId="77777777" w:rsidTr="008845AB">
        <w:trPr>
          <w:tblCellSpacing w:w="15" w:type="dxa"/>
        </w:trPr>
        <w:tc>
          <w:tcPr>
            <w:tcW w:w="2099" w:type="dxa"/>
            <w:vAlign w:val="center"/>
            <w:hideMark/>
          </w:tcPr>
          <w:p w14:paraId="0E9002C4" w14:textId="77777777" w:rsidR="00FA6A06" w:rsidRPr="00DE6959" w:rsidRDefault="00FA6A06" w:rsidP="008845AB">
            <w:pPr>
              <w:spacing w:after="0" w:line="240" w:lineRule="auto"/>
              <w:rPr>
                <w:rFonts w:ascii="Times New Roman" w:eastAsia="Times New Roman" w:hAnsi="Times New Roman" w:cs="Times New Roman"/>
                <w:sz w:val="24"/>
                <w:szCs w:val="24"/>
                <w:lang w:eastAsia="en-AU"/>
              </w:rPr>
            </w:pPr>
            <w:r w:rsidRPr="00DE6959">
              <w:rPr>
                <w:rFonts w:ascii="Times New Roman" w:eastAsia="Times New Roman" w:hAnsi="Times New Roman" w:cs="Times New Roman"/>
                <w:sz w:val="24"/>
                <w:szCs w:val="24"/>
                <w:lang w:eastAsia="en-AU"/>
              </w:rPr>
              <w:t> Study perspective</w:t>
            </w:r>
          </w:p>
        </w:tc>
        <w:tc>
          <w:tcPr>
            <w:tcW w:w="664" w:type="dxa"/>
            <w:vAlign w:val="center"/>
            <w:hideMark/>
          </w:tcPr>
          <w:p w14:paraId="45C6D465" w14:textId="77777777" w:rsidR="00FA6A06" w:rsidRPr="00DE6959" w:rsidRDefault="00FA6A06" w:rsidP="008845AB">
            <w:pPr>
              <w:spacing w:after="0" w:line="240" w:lineRule="auto"/>
              <w:jc w:val="center"/>
              <w:rPr>
                <w:rFonts w:ascii="Times New Roman" w:eastAsia="Times New Roman" w:hAnsi="Times New Roman" w:cs="Times New Roman"/>
                <w:sz w:val="24"/>
                <w:szCs w:val="24"/>
                <w:lang w:eastAsia="en-AU"/>
              </w:rPr>
            </w:pPr>
            <w:r w:rsidRPr="00DE6959">
              <w:rPr>
                <w:rFonts w:ascii="Times New Roman" w:eastAsia="Times New Roman" w:hAnsi="Times New Roman" w:cs="Times New Roman"/>
                <w:sz w:val="24"/>
                <w:szCs w:val="24"/>
                <w:lang w:eastAsia="en-AU"/>
              </w:rPr>
              <w:t>6</w:t>
            </w:r>
          </w:p>
        </w:tc>
        <w:tc>
          <w:tcPr>
            <w:tcW w:w="5905" w:type="dxa"/>
            <w:vAlign w:val="center"/>
            <w:hideMark/>
          </w:tcPr>
          <w:p w14:paraId="77CF138F" w14:textId="77777777" w:rsidR="00FA6A06" w:rsidRPr="00DE6959" w:rsidRDefault="00FA6A06" w:rsidP="008845AB">
            <w:pPr>
              <w:spacing w:after="0" w:line="240" w:lineRule="auto"/>
              <w:rPr>
                <w:rFonts w:ascii="Times New Roman" w:eastAsia="Times New Roman" w:hAnsi="Times New Roman" w:cs="Times New Roman"/>
                <w:sz w:val="24"/>
                <w:szCs w:val="24"/>
                <w:lang w:eastAsia="en-AU"/>
              </w:rPr>
            </w:pPr>
            <w:r w:rsidRPr="00DE6959">
              <w:rPr>
                <w:rFonts w:ascii="Times New Roman" w:eastAsia="Times New Roman" w:hAnsi="Times New Roman" w:cs="Times New Roman"/>
                <w:sz w:val="24"/>
                <w:szCs w:val="24"/>
                <w:lang w:eastAsia="en-AU"/>
              </w:rPr>
              <w:t>Describe the perspective of the study and relate this to the costs being evaluated.</w:t>
            </w:r>
          </w:p>
        </w:tc>
        <w:tc>
          <w:tcPr>
            <w:tcW w:w="1104" w:type="dxa"/>
            <w:vAlign w:val="center"/>
          </w:tcPr>
          <w:p w14:paraId="5E2E523A" w14:textId="77777777" w:rsidR="00FA6A06" w:rsidRPr="00DE6959" w:rsidRDefault="00FA6A06" w:rsidP="008845AB">
            <w:pPr>
              <w:spacing w:after="0" w:line="240" w:lineRule="auto"/>
              <w:jc w:val="center"/>
              <w:rPr>
                <w:rFonts w:ascii="Times New Roman" w:eastAsia="Times New Roman" w:hAnsi="Times New Roman" w:cs="Times New Roman"/>
                <w:sz w:val="24"/>
                <w:szCs w:val="24"/>
                <w:lang w:eastAsia="en-AU"/>
              </w:rPr>
            </w:pPr>
            <w:r w:rsidRPr="00DE6959">
              <w:rPr>
                <w:rFonts w:ascii="Times New Roman" w:eastAsia="Times New Roman" w:hAnsi="Times New Roman" w:cs="Times New Roman"/>
                <w:sz w:val="24"/>
                <w:szCs w:val="24"/>
                <w:lang w:eastAsia="en-AU"/>
              </w:rPr>
              <w:t>YES</w:t>
            </w:r>
          </w:p>
        </w:tc>
        <w:tc>
          <w:tcPr>
            <w:tcW w:w="3215" w:type="dxa"/>
          </w:tcPr>
          <w:p w14:paraId="32156FE2" w14:textId="77777777" w:rsidR="00FA6A06" w:rsidRPr="00DE6959"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Ministry of Health</w:t>
            </w:r>
          </w:p>
        </w:tc>
      </w:tr>
      <w:tr w:rsidR="00FA6A06" w:rsidRPr="006C57B7" w14:paraId="6E54E60B" w14:textId="77777777" w:rsidTr="008845AB">
        <w:trPr>
          <w:tblCellSpacing w:w="15" w:type="dxa"/>
        </w:trPr>
        <w:tc>
          <w:tcPr>
            <w:tcW w:w="2099" w:type="dxa"/>
            <w:vAlign w:val="center"/>
            <w:hideMark/>
          </w:tcPr>
          <w:p w14:paraId="62202574"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Comparators</w:t>
            </w:r>
          </w:p>
        </w:tc>
        <w:tc>
          <w:tcPr>
            <w:tcW w:w="664" w:type="dxa"/>
            <w:vAlign w:val="center"/>
            <w:hideMark/>
          </w:tcPr>
          <w:p w14:paraId="0649B53A"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7</w:t>
            </w:r>
          </w:p>
        </w:tc>
        <w:tc>
          <w:tcPr>
            <w:tcW w:w="5905" w:type="dxa"/>
            <w:vAlign w:val="center"/>
            <w:hideMark/>
          </w:tcPr>
          <w:p w14:paraId="54BA1CA1"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the interventions or strategies being compared and state why they were chosen.</w:t>
            </w:r>
          </w:p>
        </w:tc>
        <w:tc>
          <w:tcPr>
            <w:tcW w:w="1104" w:type="dxa"/>
            <w:vAlign w:val="center"/>
            <w:hideMark/>
          </w:tcPr>
          <w:p w14:paraId="02E92CED"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215" w:type="dxa"/>
          </w:tcPr>
          <w:p w14:paraId="466D2ACF"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The intervention was a hypothetical clinic.</w:t>
            </w:r>
          </w:p>
          <w:p w14:paraId="65100F35"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Usual care: patients followed up in any type of clinic and not MD</w:t>
            </w:r>
          </w:p>
          <w:p w14:paraId="34244417"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lastRenderedPageBreak/>
              <w:t>Intervention: patients followed up in a MD HF clinic</w:t>
            </w:r>
          </w:p>
        </w:tc>
      </w:tr>
      <w:tr w:rsidR="00FA6A06" w:rsidRPr="006C57B7" w14:paraId="31515ACE" w14:textId="77777777" w:rsidTr="008845AB">
        <w:trPr>
          <w:tblCellSpacing w:w="15" w:type="dxa"/>
        </w:trPr>
        <w:tc>
          <w:tcPr>
            <w:tcW w:w="2099" w:type="dxa"/>
            <w:vAlign w:val="center"/>
            <w:hideMark/>
          </w:tcPr>
          <w:p w14:paraId="4A0A1CF8"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lastRenderedPageBreak/>
              <w:t> Time horizon</w:t>
            </w:r>
          </w:p>
        </w:tc>
        <w:tc>
          <w:tcPr>
            <w:tcW w:w="664" w:type="dxa"/>
            <w:vAlign w:val="center"/>
            <w:hideMark/>
          </w:tcPr>
          <w:p w14:paraId="0106425F"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8</w:t>
            </w:r>
          </w:p>
        </w:tc>
        <w:tc>
          <w:tcPr>
            <w:tcW w:w="5905" w:type="dxa"/>
            <w:vAlign w:val="center"/>
            <w:hideMark/>
          </w:tcPr>
          <w:p w14:paraId="682CD5AE"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State the time horizon(s) over which costs and consequences are being evaluated and say why appropriate.</w:t>
            </w:r>
          </w:p>
        </w:tc>
        <w:tc>
          <w:tcPr>
            <w:tcW w:w="1104" w:type="dxa"/>
            <w:vAlign w:val="center"/>
            <w:hideMark/>
          </w:tcPr>
          <w:p w14:paraId="1B0E63A2"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E4F11">
              <w:rPr>
                <w:rFonts w:ascii="Times New Roman" w:eastAsia="Times New Roman" w:hAnsi="Times New Roman" w:cs="Times New Roman"/>
                <w:sz w:val="24"/>
                <w:szCs w:val="24"/>
                <w:lang w:eastAsia="en-AU"/>
              </w:rPr>
              <w:t>YES</w:t>
            </w:r>
          </w:p>
        </w:tc>
        <w:tc>
          <w:tcPr>
            <w:tcW w:w="3215" w:type="dxa"/>
          </w:tcPr>
          <w:p w14:paraId="1211009E" w14:textId="77777777" w:rsidR="00FA6A06" w:rsidRPr="006E4F11"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12 years. Most patients don’t continue to attend a clinic for 12 years</w:t>
            </w:r>
          </w:p>
        </w:tc>
      </w:tr>
      <w:tr w:rsidR="00FA6A06" w:rsidRPr="006C57B7" w14:paraId="7E4AB19B" w14:textId="77777777" w:rsidTr="008845AB">
        <w:trPr>
          <w:tblCellSpacing w:w="15" w:type="dxa"/>
        </w:trPr>
        <w:tc>
          <w:tcPr>
            <w:tcW w:w="2099" w:type="dxa"/>
            <w:vAlign w:val="center"/>
            <w:hideMark/>
          </w:tcPr>
          <w:p w14:paraId="19156D86"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Discount rate</w:t>
            </w:r>
          </w:p>
        </w:tc>
        <w:tc>
          <w:tcPr>
            <w:tcW w:w="664" w:type="dxa"/>
            <w:vAlign w:val="center"/>
            <w:hideMark/>
          </w:tcPr>
          <w:p w14:paraId="66177B9A"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9</w:t>
            </w:r>
          </w:p>
        </w:tc>
        <w:tc>
          <w:tcPr>
            <w:tcW w:w="5905" w:type="dxa"/>
            <w:vAlign w:val="center"/>
            <w:hideMark/>
          </w:tcPr>
          <w:p w14:paraId="2DEDBF8D"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Report the choice of discount rate(s) used for costs and outcomes and say why appropriate.</w:t>
            </w:r>
          </w:p>
        </w:tc>
        <w:tc>
          <w:tcPr>
            <w:tcW w:w="1104" w:type="dxa"/>
            <w:vAlign w:val="center"/>
            <w:hideMark/>
          </w:tcPr>
          <w:p w14:paraId="14DA60B0"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215" w:type="dxa"/>
          </w:tcPr>
          <w:p w14:paraId="18BBF8F6"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5% discount/year and adjusted for inflation to 2008 Canadian dollars</w:t>
            </w:r>
          </w:p>
        </w:tc>
      </w:tr>
      <w:tr w:rsidR="00FA6A06" w:rsidRPr="006C57B7" w14:paraId="49017AED" w14:textId="77777777" w:rsidTr="008845AB">
        <w:trPr>
          <w:tblCellSpacing w:w="15" w:type="dxa"/>
        </w:trPr>
        <w:tc>
          <w:tcPr>
            <w:tcW w:w="2099" w:type="dxa"/>
            <w:vAlign w:val="center"/>
            <w:hideMark/>
          </w:tcPr>
          <w:p w14:paraId="128C8903"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Choice of health outcomes</w:t>
            </w:r>
          </w:p>
        </w:tc>
        <w:tc>
          <w:tcPr>
            <w:tcW w:w="664" w:type="dxa"/>
            <w:vAlign w:val="center"/>
            <w:hideMark/>
          </w:tcPr>
          <w:p w14:paraId="3470FBC0"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10</w:t>
            </w:r>
          </w:p>
        </w:tc>
        <w:tc>
          <w:tcPr>
            <w:tcW w:w="5905" w:type="dxa"/>
            <w:vAlign w:val="center"/>
            <w:hideMark/>
          </w:tcPr>
          <w:p w14:paraId="6D76CF69"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what outcomes were used as the measure(s) of benefit in the evaluation and their relevance for the type of analysis performed.</w:t>
            </w:r>
          </w:p>
        </w:tc>
        <w:tc>
          <w:tcPr>
            <w:tcW w:w="1104" w:type="dxa"/>
            <w:vAlign w:val="center"/>
            <w:hideMark/>
          </w:tcPr>
          <w:p w14:paraId="01FFE71C"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215" w:type="dxa"/>
          </w:tcPr>
          <w:p w14:paraId="5151C94E"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Mortality, hospitalisations, costs</w:t>
            </w:r>
          </w:p>
          <w:p w14:paraId="49A48EA7"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 QALY</w:t>
            </w:r>
          </w:p>
        </w:tc>
      </w:tr>
      <w:tr w:rsidR="00FA6A06" w:rsidRPr="006C57B7" w14:paraId="049943CD" w14:textId="77777777" w:rsidTr="008845AB">
        <w:trPr>
          <w:tblCellSpacing w:w="15" w:type="dxa"/>
        </w:trPr>
        <w:tc>
          <w:tcPr>
            <w:tcW w:w="2099" w:type="dxa"/>
            <w:vAlign w:val="center"/>
            <w:hideMark/>
          </w:tcPr>
          <w:p w14:paraId="58D5C344"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Measurement of effectiveness</w:t>
            </w:r>
          </w:p>
        </w:tc>
        <w:tc>
          <w:tcPr>
            <w:tcW w:w="664" w:type="dxa"/>
            <w:vAlign w:val="center"/>
            <w:hideMark/>
          </w:tcPr>
          <w:p w14:paraId="1BB0FA7F"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11a</w:t>
            </w:r>
          </w:p>
        </w:tc>
        <w:tc>
          <w:tcPr>
            <w:tcW w:w="5905" w:type="dxa"/>
            <w:vAlign w:val="center"/>
            <w:hideMark/>
          </w:tcPr>
          <w:p w14:paraId="6F86981A"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Single study–based estimates</w:t>
            </w:r>
            <w:r w:rsidRPr="006C57B7">
              <w:rPr>
                <w:rFonts w:ascii="Times New Roman" w:eastAsia="Times New Roman" w:hAnsi="Times New Roman" w:cs="Times New Roman"/>
                <w:sz w:val="24"/>
                <w:szCs w:val="24"/>
                <w:lang w:eastAsia="en-AU"/>
              </w:rPr>
              <w:t>: Describe fully the design features of the single effectiveness study and why the single study was a sufficient source of clinical effectiveness data.</w:t>
            </w:r>
          </w:p>
        </w:tc>
        <w:tc>
          <w:tcPr>
            <w:tcW w:w="1104" w:type="dxa"/>
            <w:vAlign w:val="center"/>
          </w:tcPr>
          <w:p w14:paraId="1985FF9B"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215" w:type="dxa"/>
          </w:tcPr>
          <w:p w14:paraId="44AB8EFC"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Used a hypothetical cohort for intervention. Took costs from a current clinic and inputted it into the intervention clinic</w:t>
            </w:r>
          </w:p>
        </w:tc>
      </w:tr>
      <w:tr w:rsidR="00FA6A06" w:rsidRPr="006C57B7" w14:paraId="79BE9E7A" w14:textId="77777777" w:rsidTr="008845AB">
        <w:trPr>
          <w:tblCellSpacing w:w="15" w:type="dxa"/>
        </w:trPr>
        <w:tc>
          <w:tcPr>
            <w:tcW w:w="2099" w:type="dxa"/>
            <w:vAlign w:val="center"/>
            <w:hideMark/>
          </w:tcPr>
          <w:p w14:paraId="06CAB251"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292792A9"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11b</w:t>
            </w:r>
          </w:p>
        </w:tc>
        <w:tc>
          <w:tcPr>
            <w:tcW w:w="5905" w:type="dxa"/>
            <w:vAlign w:val="center"/>
            <w:hideMark/>
          </w:tcPr>
          <w:p w14:paraId="6E3230F0"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Synthesis-based estimates</w:t>
            </w:r>
            <w:r w:rsidRPr="006C57B7">
              <w:rPr>
                <w:rFonts w:ascii="Times New Roman" w:eastAsia="Times New Roman" w:hAnsi="Times New Roman" w:cs="Times New Roman"/>
                <w:sz w:val="24"/>
                <w:szCs w:val="24"/>
                <w:lang w:eastAsia="en-AU"/>
              </w:rPr>
              <w:t>: Describe fully the methods used for the identification of included studies and synthesis of clinical effectiveness data.</w:t>
            </w:r>
          </w:p>
        </w:tc>
        <w:tc>
          <w:tcPr>
            <w:tcW w:w="1104" w:type="dxa"/>
            <w:vAlign w:val="center"/>
          </w:tcPr>
          <w:p w14:paraId="168C5556"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3215" w:type="dxa"/>
          </w:tcPr>
          <w:p w14:paraId="20B27852" w14:textId="77777777" w:rsidR="00FA6A06"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4EA40667" w14:textId="77777777" w:rsidTr="008845AB">
        <w:trPr>
          <w:tblCellSpacing w:w="15" w:type="dxa"/>
        </w:trPr>
        <w:tc>
          <w:tcPr>
            <w:tcW w:w="2099" w:type="dxa"/>
            <w:vAlign w:val="center"/>
            <w:hideMark/>
          </w:tcPr>
          <w:p w14:paraId="20D2B378"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Measurement and valuation of preference-based outcomes</w:t>
            </w:r>
          </w:p>
        </w:tc>
        <w:tc>
          <w:tcPr>
            <w:tcW w:w="664" w:type="dxa"/>
            <w:vAlign w:val="center"/>
            <w:hideMark/>
          </w:tcPr>
          <w:p w14:paraId="4E3BD3E4"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12</w:t>
            </w:r>
          </w:p>
        </w:tc>
        <w:tc>
          <w:tcPr>
            <w:tcW w:w="5905" w:type="dxa"/>
            <w:vAlign w:val="center"/>
            <w:hideMark/>
          </w:tcPr>
          <w:p w14:paraId="683CAEBD"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If applicable, describe the population and methods used to elicit preferences for outcomes.</w:t>
            </w:r>
          </w:p>
        </w:tc>
        <w:tc>
          <w:tcPr>
            <w:tcW w:w="1104" w:type="dxa"/>
            <w:vAlign w:val="center"/>
          </w:tcPr>
          <w:p w14:paraId="7B086B7D"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3215" w:type="dxa"/>
          </w:tcPr>
          <w:p w14:paraId="0D108AA8" w14:textId="77777777" w:rsidR="00FA6A06"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3404F2BF" w14:textId="77777777" w:rsidTr="008845AB">
        <w:trPr>
          <w:tblCellSpacing w:w="15" w:type="dxa"/>
        </w:trPr>
        <w:tc>
          <w:tcPr>
            <w:tcW w:w="2099" w:type="dxa"/>
            <w:vAlign w:val="center"/>
            <w:hideMark/>
          </w:tcPr>
          <w:p w14:paraId="0596802D"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Estimating resources and costs</w:t>
            </w:r>
          </w:p>
        </w:tc>
        <w:tc>
          <w:tcPr>
            <w:tcW w:w="664" w:type="dxa"/>
            <w:vAlign w:val="center"/>
            <w:hideMark/>
          </w:tcPr>
          <w:p w14:paraId="79C00141"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13a</w:t>
            </w:r>
          </w:p>
        </w:tc>
        <w:tc>
          <w:tcPr>
            <w:tcW w:w="5905" w:type="dxa"/>
            <w:vAlign w:val="center"/>
            <w:hideMark/>
          </w:tcPr>
          <w:p w14:paraId="55FD22AF"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Single study–based economic evaluation</w:t>
            </w:r>
            <w:r w:rsidRPr="006C57B7">
              <w:rPr>
                <w:rFonts w:ascii="Times New Roman" w:eastAsia="Times New Roman" w:hAnsi="Times New Roman" w:cs="Times New Roman"/>
                <w:sz w:val="24"/>
                <w:szCs w:val="24"/>
                <w:lang w:eastAsia="en-AU"/>
              </w:rPr>
              <w:t xml:space="preserve">: Describe approaches used to estimate resource use associated with the alternative interventions. Describe primary or secondary research methods for valuing each resource item in terms of </w:t>
            </w:r>
            <w:r w:rsidRPr="006C57B7">
              <w:rPr>
                <w:rFonts w:ascii="Times New Roman" w:eastAsia="Times New Roman" w:hAnsi="Times New Roman" w:cs="Times New Roman"/>
                <w:sz w:val="24"/>
                <w:szCs w:val="24"/>
                <w:lang w:eastAsia="en-AU"/>
              </w:rPr>
              <w:lastRenderedPageBreak/>
              <w:t>its unit cost. Describe any adjustments made to approximate to opportunity costs.</w:t>
            </w:r>
          </w:p>
        </w:tc>
        <w:tc>
          <w:tcPr>
            <w:tcW w:w="1104" w:type="dxa"/>
            <w:vAlign w:val="center"/>
          </w:tcPr>
          <w:p w14:paraId="6B286804"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lastRenderedPageBreak/>
              <w:t>YES</w:t>
            </w:r>
          </w:p>
        </w:tc>
        <w:tc>
          <w:tcPr>
            <w:tcW w:w="3215" w:type="dxa"/>
          </w:tcPr>
          <w:p w14:paraId="082B567F"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Costs for the intervention clinic were taken from a current clinic and estimated on average two clinics/year. Clinic costs in </w:t>
            </w:r>
            <w:r>
              <w:rPr>
                <w:rFonts w:ascii="Times New Roman" w:eastAsia="Times New Roman" w:hAnsi="Times New Roman" w:cs="Times New Roman"/>
                <w:sz w:val="24"/>
                <w:szCs w:val="24"/>
                <w:lang w:eastAsia="en-AU"/>
              </w:rPr>
              <w:lastRenderedPageBreak/>
              <w:t>Table 2. Also included diagnostic test results</w:t>
            </w:r>
          </w:p>
          <w:p w14:paraId="01A1EF20"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Costs for usual care taken from an administrative database.</w:t>
            </w:r>
          </w:p>
          <w:p w14:paraId="3C5F5FD0"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Cost of hospitalisation used Resource Intensity Weighting (RIW).</w:t>
            </w:r>
          </w:p>
          <w:p w14:paraId="31EB8974"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Medication costs from national medication database and included only HF medications.</w:t>
            </w:r>
          </w:p>
        </w:tc>
      </w:tr>
      <w:tr w:rsidR="00FA6A06" w:rsidRPr="006C57B7" w14:paraId="7E1C7368" w14:textId="77777777" w:rsidTr="008845AB">
        <w:trPr>
          <w:tblCellSpacing w:w="15" w:type="dxa"/>
        </w:trPr>
        <w:tc>
          <w:tcPr>
            <w:tcW w:w="2099" w:type="dxa"/>
            <w:vAlign w:val="center"/>
            <w:hideMark/>
          </w:tcPr>
          <w:p w14:paraId="3CE1476E"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297E09B9"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13b</w:t>
            </w:r>
          </w:p>
        </w:tc>
        <w:tc>
          <w:tcPr>
            <w:tcW w:w="5905" w:type="dxa"/>
            <w:vAlign w:val="center"/>
            <w:hideMark/>
          </w:tcPr>
          <w:p w14:paraId="6347D1FA"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Model-based economic evaluation</w:t>
            </w:r>
            <w:r w:rsidRPr="006C57B7">
              <w:rPr>
                <w:rFonts w:ascii="Times New Roman" w:eastAsia="Times New Roman" w:hAnsi="Times New Roman" w:cs="Times New Roman"/>
                <w:b/>
                <w:bCs/>
                <w:sz w:val="24"/>
                <w:szCs w:val="24"/>
                <w:lang w:eastAsia="en-AU"/>
              </w:rPr>
              <w:t>:</w:t>
            </w:r>
            <w:r w:rsidRPr="006C57B7">
              <w:rPr>
                <w:rFonts w:ascii="Times New Roman" w:eastAsia="Times New Roman" w:hAnsi="Times New Roman" w:cs="Times New Roman"/>
                <w:sz w:val="24"/>
                <w:szCs w:val="24"/>
                <w:lang w:eastAsia="en-AU"/>
              </w:rPr>
              <w:t xml:space="preserve"> Describe approaches and data sources used to estimate resource use associated with model health states. Describe primary or secondary research methods for valuing each resource item in terms of its unit cost. Describe any adjustments made to approximate to opportunity costs.</w:t>
            </w:r>
          </w:p>
        </w:tc>
        <w:tc>
          <w:tcPr>
            <w:tcW w:w="1104" w:type="dxa"/>
            <w:vAlign w:val="center"/>
            <w:hideMark/>
          </w:tcPr>
          <w:p w14:paraId="554F4081"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3215" w:type="dxa"/>
          </w:tcPr>
          <w:p w14:paraId="5C6A8927" w14:textId="77777777" w:rsidR="00FA6A06"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02B3EEC5" w14:textId="77777777" w:rsidTr="008845AB">
        <w:trPr>
          <w:tblCellSpacing w:w="15" w:type="dxa"/>
        </w:trPr>
        <w:tc>
          <w:tcPr>
            <w:tcW w:w="2099" w:type="dxa"/>
            <w:vAlign w:val="center"/>
            <w:hideMark/>
          </w:tcPr>
          <w:p w14:paraId="24845F9C"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Currency, price date, and conversion</w:t>
            </w:r>
          </w:p>
        </w:tc>
        <w:tc>
          <w:tcPr>
            <w:tcW w:w="664" w:type="dxa"/>
            <w:vAlign w:val="center"/>
            <w:hideMark/>
          </w:tcPr>
          <w:p w14:paraId="05549CD9"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14</w:t>
            </w:r>
          </w:p>
        </w:tc>
        <w:tc>
          <w:tcPr>
            <w:tcW w:w="5905" w:type="dxa"/>
            <w:vAlign w:val="center"/>
            <w:hideMark/>
          </w:tcPr>
          <w:p w14:paraId="1A11D4A7"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Report the dates of the estimated resource quantities and unit costs. Describe methods for adjusting estimated unit costs to the year of reported costs if necessary. Describe methods for converting costs into a common currency base and the exchange rate.</w:t>
            </w:r>
          </w:p>
        </w:tc>
        <w:tc>
          <w:tcPr>
            <w:tcW w:w="1104" w:type="dxa"/>
            <w:vAlign w:val="center"/>
            <w:hideMark/>
          </w:tcPr>
          <w:p w14:paraId="3917B767"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w:t>
            </w:r>
          </w:p>
        </w:tc>
        <w:tc>
          <w:tcPr>
            <w:tcW w:w="3215" w:type="dxa"/>
          </w:tcPr>
          <w:p w14:paraId="5DE3AEC0"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 conversion, cost taken from year of enrolment</w:t>
            </w:r>
          </w:p>
        </w:tc>
      </w:tr>
      <w:tr w:rsidR="00FA6A06" w:rsidRPr="006C57B7" w14:paraId="5820F623" w14:textId="77777777" w:rsidTr="008845AB">
        <w:trPr>
          <w:tblCellSpacing w:w="15" w:type="dxa"/>
        </w:trPr>
        <w:tc>
          <w:tcPr>
            <w:tcW w:w="2099" w:type="dxa"/>
            <w:vAlign w:val="center"/>
            <w:hideMark/>
          </w:tcPr>
          <w:p w14:paraId="4BDBA813"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Choice of model</w:t>
            </w:r>
          </w:p>
        </w:tc>
        <w:tc>
          <w:tcPr>
            <w:tcW w:w="664" w:type="dxa"/>
            <w:vAlign w:val="center"/>
            <w:hideMark/>
          </w:tcPr>
          <w:p w14:paraId="44CBB6B3"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15</w:t>
            </w:r>
          </w:p>
        </w:tc>
        <w:tc>
          <w:tcPr>
            <w:tcW w:w="5905" w:type="dxa"/>
            <w:vAlign w:val="center"/>
            <w:hideMark/>
          </w:tcPr>
          <w:p w14:paraId="562CBAAE"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and give reasons for the specific type of decision-analytic model used. Providing a figure to show model structure is strongly recommended.</w:t>
            </w:r>
          </w:p>
        </w:tc>
        <w:tc>
          <w:tcPr>
            <w:tcW w:w="1104" w:type="dxa"/>
            <w:vAlign w:val="center"/>
            <w:hideMark/>
          </w:tcPr>
          <w:p w14:paraId="0D029442"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3215" w:type="dxa"/>
          </w:tcPr>
          <w:p w14:paraId="36FE62CC" w14:textId="77777777" w:rsidR="00FA6A06"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6506AC62" w14:textId="77777777" w:rsidTr="008845AB">
        <w:trPr>
          <w:tblCellSpacing w:w="15" w:type="dxa"/>
        </w:trPr>
        <w:tc>
          <w:tcPr>
            <w:tcW w:w="2099" w:type="dxa"/>
            <w:vAlign w:val="center"/>
            <w:hideMark/>
          </w:tcPr>
          <w:p w14:paraId="038F883E"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Assumptions</w:t>
            </w:r>
          </w:p>
        </w:tc>
        <w:tc>
          <w:tcPr>
            <w:tcW w:w="664" w:type="dxa"/>
            <w:vAlign w:val="center"/>
            <w:hideMark/>
          </w:tcPr>
          <w:p w14:paraId="346A58BD"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16</w:t>
            </w:r>
          </w:p>
        </w:tc>
        <w:tc>
          <w:tcPr>
            <w:tcW w:w="5905" w:type="dxa"/>
            <w:vAlign w:val="center"/>
            <w:hideMark/>
          </w:tcPr>
          <w:p w14:paraId="6EDB168F"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all structural or other assumptions underpinning the decision-analytic model.</w:t>
            </w:r>
          </w:p>
        </w:tc>
        <w:tc>
          <w:tcPr>
            <w:tcW w:w="1104" w:type="dxa"/>
            <w:vAlign w:val="center"/>
            <w:hideMark/>
          </w:tcPr>
          <w:p w14:paraId="65FD6C39"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w:t>
            </w:r>
          </w:p>
        </w:tc>
        <w:tc>
          <w:tcPr>
            <w:tcW w:w="3215" w:type="dxa"/>
          </w:tcPr>
          <w:p w14:paraId="462DC5B6"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Assumed costs of a current clinic related to a hypothetical model. Assumed an average of 2 </w:t>
            </w:r>
            <w:r>
              <w:rPr>
                <w:rFonts w:ascii="Times New Roman" w:eastAsia="Times New Roman" w:hAnsi="Times New Roman" w:cs="Times New Roman"/>
                <w:sz w:val="24"/>
                <w:szCs w:val="24"/>
                <w:lang w:eastAsia="en-AU"/>
              </w:rPr>
              <w:lastRenderedPageBreak/>
              <w:t>clinic visits/yr. Most HF clinics see patients at least quarterly.</w:t>
            </w:r>
          </w:p>
        </w:tc>
      </w:tr>
      <w:tr w:rsidR="00FA6A06" w:rsidRPr="006C57B7" w14:paraId="509896C0" w14:textId="77777777" w:rsidTr="008845AB">
        <w:trPr>
          <w:tblCellSpacing w:w="15" w:type="dxa"/>
        </w:trPr>
        <w:tc>
          <w:tcPr>
            <w:tcW w:w="2099" w:type="dxa"/>
            <w:vAlign w:val="center"/>
            <w:hideMark/>
          </w:tcPr>
          <w:p w14:paraId="4C102090"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lastRenderedPageBreak/>
              <w:t> Analytic methods</w:t>
            </w:r>
          </w:p>
        </w:tc>
        <w:tc>
          <w:tcPr>
            <w:tcW w:w="664" w:type="dxa"/>
            <w:vAlign w:val="center"/>
            <w:hideMark/>
          </w:tcPr>
          <w:p w14:paraId="21BE22E9"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17</w:t>
            </w:r>
          </w:p>
        </w:tc>
        <w:tc>
          <w:tcPr>
            <w:tcW w:w="5905" w:type="dxa"/>
            <w:vAlign w:val="center"/>
            <w:hideMark/>
          </w:tcPr>
          <w:p w14:paraId="164DFC05"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all analytic methods supporting the evaluation. This could include methods for dealing with skewed, missing, or censored data; extrapolation methods; methods for pooling data; approaches to validate or make adjustments (e.g., half-cycle corrections) to a model; and methods for handling population heterogeneity and uncertainty.</w:t>
            </w:r>
          </w:p>
        </w:tc>
        <w:tc>
          <w:tcPr>
            <w:tcW w:w="1104" w:type="dxa"/>
            <w:vAlign w:val="center"/>
            <w:hideMark/>
          </w:tcPr>
          <w:p w14:paraId="48CA0835"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215" w:type="dxa"/>
          </w:tcPr>
          <w:p w14:paraId="09A9C288" w14:textId="77777777" w:rsidR="00FA6A06" w:rsidRDefault="00FA6A06" w:rsidP="008845AB">
            <w:pPr>
              <w:spacing w:after="0" w:line="240" w:lineRule="auto"/>
              <w:rPr>
                <w:rFonts w:ascii="Times New Roman" w:eastAsia="Times New Roman" w:hAnsi="Times New Roman" w:cs="Times New Roman"/>
                <w:sz w:val="24"/>
                <w:szCs w:val="24"/>
                <w:lang w:eastAsia="en-AU"/>
              </w:rPr>
            </w:pPr>
            <w:proofErr w:type="gramStart"/>
            <w:r>
              <w:rPr>
                <w:rFonts w:ascii="Times New Roman" w:eastAsia="Times New Roman" w:hAnsi="Times New Roman" w:cs="Times New Roman"/>
                <w:sz w:val="24"/>
                <w:szCs w:val="24"/>
                <w:lang w:eastAsia="en-AU"/>
              </w:rPr>
              <w:t>One way</w:t>
            </w:r>
            <w:proofErr w:type="gramEnd"/>
            <w:r>
              <w:rPr>
                <w:rFonts w:ascii="Times New Roman" w:eastAsia="Times New Roman" w:hAnsi="Times New Roman" w:cs="Times New Roman"/>
                <w:sz w:val="24"/>
                <w:szCs w:val="24"/>
                <w:lang w:eastAsia="en-AU"/>
              </w:rPr>
              <w:t xml:space="preserve"> deterministic sensitivity analysis was done. </w:t>
            </w:r>
            <w:proofErr w:type="gramStart"/>
            <w:r>
              <w:rPr>
                <w:rFonts w:ascii="Times New Roman" w:eastAsia="Times New Roman" w:hAnsi="Times New Roman" w:cs="Times New Roman"/>
                <w:sz w:val="24"/>
                <w:szCs w:val="24"/>
                <w:lang w:eastAsia="en-AU"/>
              </w:rPr>
              <w:t>Also</w:t>
            </w:r>
            <w:proofErr w:type="gramEnd"/>
            <w:r>
              <w:rPr>
                <w:rFonts w:ascii="Times New Roman" w:eastAsia="Times New Roman" w:hAnsi="Times New Roman" w:cs="Times New Roman"/>
                <w:sz w:val="24"/>
                <w:szCs w:val="24"/>
                <w:lang w:eastAsia="en-AU"/>
              </w:rPr>
              <w:t xml:space="preserve"> PSA with Monte Carlo simulation involving 10 000 trials.</w:t>
            </w:r>
          </w:p>
        </w:tc>
      </w:tr>
      <w:tr w:rsidR="00FA6A06" w:rsidRPr="006C57B7" w14:paraId="7E9904D6" w14:textId="77777777" w:rsidTr="008845AB">
        <w:trPr>
          <w:tblCellSpacing w:w="15" w:type="dxa"/>
        </w:trPr>
        <w:tc>
          <w:tcPr>
            <w:tcW w:w="13107" w:type="dxa"/>
            <w:gridSpan w:val="5"/>
          </w:tcPr>
          <w:p w14:paraId="08DC1833" w14:textId="77777777" w:rsidR="00FA6A06" w:rsidRPr="00A93F45" w:rsidRDefault="00FA6A06" w:rsidP="008845AB">
            <w:pPr>
              <w:spacing w:after="0" w:line="240" w:lineRule="auto"/>
              <w:rPr>
                <w:rFonts w:ascii="Times New Roman" w:eastAsia="Times New Roman" w:hAnsi="Times New Roman" w:cs="Times New Roman"/>
                <w:b/>
                <w:sz w:val="24"/>
                <w:szCs w:val="24"/>
                <w:lang w:eastAsia="en-AU"/>
              </w:rPr>
            </w:pPr>
            <w:r w:rsidRPr="00A93F45">
              <w:rPr>
                <w:rFonts w:ascii="Times New Roman" w:eastAsia="Times New Roman" w:hAnsi="Times New Roman" w:cs="Times New Roman"/>
                <w:b/>
                <w:sz w:val="24"/>
                <w:szCs w:val="24"/>
                <w:lang w:eastAsia="en-AU"/>
              </w:rPr>
              <w:t>Results</w:t>
            </w:r>
          </w:p>
        </w:tc>
      </w:tr>
      <w:tr w:rsidR="00FA6A06" w:rsidRPr="006C57B7" w14:paraId="3A3569ED" w14:textId="77777777" w:rsidTr="008845AB">
        <w:trPr>
          <w:tblCellSpacing w:w="15" w:type="dxa"/>
        </w:trPr>
        <w:tc>
          <w:tcPr>
            <w:tcW w:w="2099" w:type="dxa"/>
            <w:vAlign w:val="center"/>
            <w:hideMark/>
          </w:tcPr>
          <w:p w14:paraId="4F5B7B4E"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Study parameters</w:t>
            </w:r>
          </w:p>
        </w:tc>
        <w:tc>
          <w:tcPr>
            <w:tcW w:w="664" w:type="dxa"/>
            <w:vAlign w:val="center"/>
            <w:hideMark/>
          </w:tcPr>
          <w:p w14:paraId="03963907"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18</w:t>
            </w:r>
          </w:p>
        </w:tc>
        <w:tc>
          <w:tcPr>
            <w:tcW w:w="5905" w:type="dxa"/>
            <w:vAlign w:val="center"/>
            <w:hideMark/>
          </w:tcPr>
          <w:p w14:paraId="35168547"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Report the values, ranges, references, and if used, probability distributions for all parameters. Report reasons or sources for distributions used to represent uncertainty where appropriate. Providing a table to show the input values is strongly recommended.</w:t>
            </w:r>
          </w:p>
        </w:tc>
        <w:tc>
          <w:tcPr>
            <w:tcW w:w="1104" w:type="dxa"/>
            <w:vAlign w:val="center"/>
            <w:hideMark/>
          </w:tcPr>
          <w:p w14:paraId="3C03D66D"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215" w:type="dxa"/>
          </w:tcPr>
          <w:p w14:paraId="7A45E112"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RR and distributions described in Table 1.</w:t>
            </w:r>
          </w:p>
          <w:p w14:paraId="65D868B2"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Mortality rates taken from the EFFECT study to determine life-expectancy in UC group. In the intervention group, mortality taken form meta-analysis (ref 13). Survival curves for both groups were constructed.</w:t>
            </w:r>
          </w:p>
        </w:tc>
      </w:tr>
      <w:tr w:rsidR="00FA6A06" w:rsidRPr="006C57B7" w14:paraId="37803B60" w14:textId="77777777" w:rsidTr="008845AB">
        <w:trPr>
          <w:tblCellSpacing w:w="15" w:type="dxa"/>
        </w:trPr>
        <w:tc>
          <w:tcPr>
            <w:tcW w:w="2099" w:type="dxa"/>
            <w:vAlign w:val="center"/>
            <w:hideMark/>
          </w:tcPr>
          <w:p w14:paraId="2E2D8D34"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Incremental costs and outcomes</w:t>
            </w:r>
          </w:p>
        </w:tc>
        <w:tc>
          <w:tcPr>
            <w:tcW w:w="664" w:type="dxa"/>
            <w:vAlign w:val="center"/>
            <w:hideMark/>
          </w:tcPr>
          <w:p w14:paraId="248ED125"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19</w:t>
            </w:r>
          </w:p>
        </w:tc>
        <w:tc>
          <w:tcPr>
            <w:tcW w:w="5905" w:type="dxa"/>
            <w:vAlign w:val="center"/>
            <w:hideMark/>
          </w:tcPr>
          <w:p w14:paraId="15FA3656"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For each intervention, report mean values for the main categories of estimated costs and outcomes of interest, as well as mean differences between the comparator groups. If applicable, report incremental cost-effectiveness ratios.</w:t>
            </w:r>
          </w:p>
        </w:tc>
        <w:tc>
          <w:tcPr>
            <w:tcW w:w="1104" w:type="dxa"/>
            <w:vAlign w:val="center"/>
            <w:hideMark/>
          </w:tcPr>
          <w:p w14:paraId="3B033611"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215" w:type="dxa"/>
          </w:tcPr>
          <w:p w14:paraId="053E0631"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See Table 5</w:t>
            </w:r>
          </w:p>
        </w:tc>
      </w:tr>
      <w:tr w:rsidR="00FA6A06" w:rsidRPr="006C57B7" w14:paraId="120D3461" w14:textId="77777777" w:rsidTr="008845AB">
        <w:trPr>
          <w:tblCellSpacing w:w="15" w:type="dxa"/>
        </w:trPr>
        <w:tc>
          <w:tcPr>
            <w:tcW w:w="2099" w:type="dxa"/>
            <w:vAlign w:val="center"/>
            <w:hideMark/>
          </w:tcPr>
          <w:p w14:paraId="4D72A6D8"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Characterizing uncertainty</w:t>
            </w:r>
          </w:p>
        </w:tc>
        <w:tc>
          <w:tcPr>
            <w:tcW w:w="664" w:type="dxa"/>
            <w:vAlign w:val="center"/>
            <w:hideMark/>
          </w:tcPr>
          <w:p w14:paraId="4277858F"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20a</w:t>
            </w:r>
          </w:p>
        </w:tc>
        <w:tc>
          <w:tcPr>
            <w:tcW w:w="5905" w:type="dxa"/>
            <w:vAlign w:val="center"/>
            <w:hideMark/>
          </w:tcPr>
          <w:p w14:paraId="7E4B97A9"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Single study–based economic evaluation</w:t>
            </w:r>
            <w:r w:rsidRPr="006C57B7">
              <w:rPr>
                <w:rFonts w:ascii="Times New Roman" w:eastAsia="Times New Roman" w:hAnsi="Times New Roman" w:cs="Times New Roman"/>
                <w:sz w:val="24"/>
                <w:szCs w:val="24"/>
                <w:lang w:eastAsia="en-AU"/>
              </w:rPr>
              <w:t>: Describe the effects of sampling uncertainty for estimated incremental cost, incremental effectiveness, and incremental cost-effectiveness, together with the impact of methodological assumptions (such as discount rate, study perspective).</w:t>
            </w:r>
          </w:p>
        </w:tc>
        <w:tc>
          <w:tcPr>
            <w:tcW w:w="1104" w:type="dxa"/>
            <w:vAlign w:val="center"/>
            <w:hideMark/>
          </w:tcPr>
          <w:p w14:paraId="350630FF"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215" w:type="dxa"/>
          </w:tcPr>
          <w:p w14:paraId="49927131"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Sensitivity analysis showed results were robust. Varied medication costs and diagnostic tests and mortality rates</w:t>
            </w:r>
          </w:p>
        </w:tc>
      </w:tr>
      <w:tr w:rsidR="00FA6A06" w:rsidRPr="006C57B7" w14:paraId="0F1C911B" w14:textId="77777777" w:rsidTr="008845AB">
        <w:trPr>
          <w:tblCellSpacing w:w="15" w:type="dxa"/>
        </w:trPr>
        <w:tc>
          <w:tcPr>
            <w:tcW w:w="2099" w:type="dxa"/>
            <w:vAlign w:val="center"/>
            <w:hideMark/>
          </w:tcPr>
          <w:p w14:paraId="1F9F1CF8"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3627249F"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20b</w:t>
            </w:r>
          </w:p>
        </w:tc>
        <w:tc>
          <w:tcPr>
            <w:tcW w:w="5905" w:type="dxa"/>
            <w:vAlign w:val="center"/>
            <w:hideMark/>
          </w:tcPr>
          <w:p w14:paraId="16B4A907"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Model-based economic evaluation</w:t>
            </w:r>
            <w:r w:rsidRPr="006C57B7">
              <w:rPr>
                <w:rFonts w:ascii="Times New Roman" w:eastAsia="Times New Roman" w:hAnsi="Times New Roman" w:cs="Times New Roman"/>
                <w:sz w:val="24"/>
                <w:szCs w:val="24"/>
                <w:lang w:eastAsia="en-AU"/>
              </w:rPr>
              <w:t>: Describe the effects on the results of uncertainty for all input parameters, and uncertainty related to the structure of the model and assumptions.</w:t>
            </w:r>
          </w:p>
        </w:tc>
        <w:tc>
          <w:tcPr>
            <w:tcW w:w="1104" w:type="dxa"/>
            <w:vAlign w:val="center"/>
            <w:hideMark/>
          </w:tcPr>
          <w:p w14:paraId="2BC52D0A"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     NA</w:t>
            </w:r>
          </w:p>
        </w:tc>
        <w:tc>
          <w:tcPr>
            <w:tcW w:w="3215" w:type="dxa"/>
          </w:tcPr>
          <w:p w14:paraId="465D94A6" w14:textId="77777777" w:rsidR="00FA6A06"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74D450EF" w14:textId="77777777" w:rsidTr="008845AB">
        <w:trPr>
          <w:tblCellSpacing w:w="15" w:type="dxa"/>
        </w:trPr>
        <w:tc>
          <w:tcPr>
            <w:tcW w:w="2099" w:type="dxa"/>
            <w:vAlign w:val="center"/>
            <w:hideMark/>
          </w:tcPr>
          <w:p w14:paraId="55F76265"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Characterizing heterogeneity</w:t>
            </w:r>
          </w:p>
        </w:tc>
        <w:tc>
          <w:tcPr>
            <w:tcW w:w="664" w:type="dxa"/>
            <w:vAlign w:val="center"/>
            <w:hideMark/>
          </w:tcPr>
          <w:p w14:paraId="0E868F44"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21</w:t>
            </w:r>
          </w:p>
        </w:tc>
        <w:tc>
          <w:tcPr>
            <w:tcW w:w="5905" w:type="dxa"/>
            <w:vAlign w:val="center"/>
            <w:hideMark/>
          </w:tcPr>
          <w:p w14:paraId="5B32DD9F"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If applicable, report differences in costs, outcomes, or cost-effectiveness that can be explained by variations between subgroups of patients with different baseline characteristics or other observed variability in effects that are not reducible by more information.</w:t>
            </w:r>
          </w:p>
        </w:tc>
        <w:tc>
          <w:tcPr>
            <w:tcW w:w="1104" w:type="dxa"/>
            <w:vAlign w:val="center"/>
            <w:hideMark/>
          </w:tcPr>
          <w:p w14:paraId="496D0643"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3215" w:type="dxa"/>
          </w:tcPr>
          <w:p w14:paraId="76960896" w14:textId="77777777" w:rsidR="00FA6A06"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63172C5C" w14:textId="77777777" w:rsidTr="008845AB">
        <w:trPr>
          <w:tblCellSpacing w:w="15" w:type="dxa"/>
        </w:trPr>
        <w:tc>
          <w:tcPr>
            <w:tcW w:w="13107" w:type="dxa"/>
            <w:gridSpan w:val="5"/>
          </w:tcPr>
          <w:p w14:paraId="1031D724"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b/>
                <w:bCs/>
                <w:sz w:val="24"/>
                <w:szCs w:val="24"/>
                <w:lang w:eastAsia="en-AU"/>
              </w:rPr>
              <w:t>Discussion</w:t>
            </w:r>
          </w:p>
        </w:tc>
      </w:tr>
      <w:tr w:rsidR="00FA6A06" w:rsidRPr="006C57B7" w14:paraId="7BF86248" w14:textId="77777777" w:rsidTr="008845AB">
        <w:trPr>
          <w:tblCellSpacing w:w="15" w:type="dxa"/>
        </w:trPr>
        <w:tc>
          <w:tcPr>
            <w:tcW w:w="2099" w:type="dxa"/>
            <w:vAlign w:val="center"/>
            <w:hideMark/>
          </w:tcPr>
          <w:p w14:paraId="0B0DACAD"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Study findings, limitations, generalizability, and current knowledge</w:t>
            </w:r>
          </w:p>
        </w:tc>
        <w:tc>
          <w:tcPr>
            <w:tcW w:w="664" w:type="dxa"/>
            <w:vAlign w:val="center"/>
            <w:hideMark/>
          </w:tcPr>
          <w:p w14:paraId="26A627DD"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22</w:t>
            </w:r>
          </w:p>
        </w:tc>
        <w:tc>
          <w:tcPr>
            <w:tcW w:w="5905" w:type="dxa"/>
            <w:vAlign w:val="center"/>
            <w:hideMark/>
          </w:tcPr>
          <w:p w14:paraId="4F5419E8"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Summarize key study findings and describe how they support the conclusions reached. Discuss limitations and the generalizability of the findings and how the findings fit with current knowledge.</w:t>
            </w:r>
          </w:p>
        </w:tc>
        <w:tc>
          <w:tcPr>
            <w:tcW w:w="1104" w:type="dxa"/>
            <w:vAlign w:val="center"/>
            <w:hideMark/>
          </w:tcPr>
          <w:p w14:paraId="6872C434"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215" w:type="dxa"/>
          </w:tcPr>
          <w:p w14:paraId="15DDE073" w14:textId="77777777" w:rsidR="00FA6A06" w:rsidRDefault="00FA6A06" w:rsidP="008845AB">
            <w:pPr>
              <w:spacing w:after="0" w:line="240" w:lineRule="auto"/>
              <w:rPr>
                <w:rFonts w:ascii="Times New Roman" w:eastAsia="Times New Roman" w:hAnsi="Times New Roman" w:cs="Times New Roman"/>
                <w:sz w:val="24"/>
                <w:szCs w:val="24"/>
                <w:lang w:eastAsia="en-AU"/>
              </w:rPr>
            </w:pPr>
            <w:proofErr w:type="gramStart"/>
            <w:r>
              <w:rPr>
                <w:rFonts w:ascii="Times New Roman" w:eastAsia="Times New Roman" w:hAnsi="Times New Roman" w:cs="Times New Roman"/>
                <w:sz w:val="24"/>
                <w:szCs w:val="24"/>
                <w:lang w:eastAsia="en-AU"/>
              </w:rPr>
              <w:t>12 year</w:t>
            </w:r>
            <w:proofErr w:type="gramEnd"/>
            <w:r>
              <w:rPr>
                <w:rFonts w:ascii="Times New Roman" w:eastAsia="Times New Roman" w:hAnsi="Times New Roman" w:cs="Times New Roman"/>
                <w:sz w:val="24"/>
                <w:szCs w:val="24"/>
                <w:lang w:eastAsia="en-AU"/>
              </w:rPr>
              <w:t xml:space="preserve"> cumulative cost/patient in HF clinic was $66 532 vs $53 638 in UC group. ICER was $18 259/life-year gained</w:t>
            </w:r>
          </w:p>
        </w:tc>
      </w:tr>
      <w:tr w:rsidR="00FA6A06" w:rsidRPr="006C57B7" w14:paraId="4EA9D423" w14:textId="77777777" w:rsidTr="008845AB">
        <w:trPr>
          <w:tblCellSpacing w:w="15" w:type="dxa"/>
        </w:trPr>
        <w:tc>
          <w:tcPr>
            <w:tcW w:w="13107" w:type="dxa"/>
            <w:gridSpan w:val="5"/>
          </w:tcPr>
          <w:p w14:paraId="02DF6171" w14:textId="77777777" w:rsidR="00FA6A06" w:rsidRPr="00A93F45" w:rsidRDefault="00FA6A06" w:rsidP="008845AB">
            <w:pPr>
              <w:spacing w:after="0" w:line="240" w:lineRule="auto"/>
              <w:rPr>
                <w:rFonts w:ascii="Times New Roman" w:eastAsia="Times New Roman" w:hAnsi="Times New Roman" w:cs="Times New Roman"/>
                <w:b/>
                <w:sz w:val="24"/>
                <w:szCs w:val="24"/>
                <w:lang w:eastAsia="en-AU"/>
              </w:rPr>
            </w:pPr>
            <w:r w:rsidRPr="00A93F45">
              <w:rPr>
                <w:rFonts w:ascii="Times New Roman" w:eastAsia="Times New Roman" w:hAnsi="Times New Roman" w:cs="Times New Roman"/>
                <w:b/>
                <w:sz w:val="24"/>
                <w:szCs w:val="24"/>
                <w:lang w:eastAsia="en-AU"/>
              </w:rPr>
              <w:t>Other</w:t>
            </w:r>
          </w:p>
        </w:tc>
      </w:tr>
      <w:tr w:rsidR="00FA6A06" w:rsidRPr="006C57B7" w14:paraId="6201251F" w14:textId="77777777" w:rsidTr="008845AB">
        <w:trPr>
          <w:tblCellSpacing w:w="15" w:type="dxa"/>
        </w:trPr>
        <w:tc>
          <w:tcPr>
            <w:tcW w:w="2099" w:type="dxa"/>
            <w:vAlign w:val="center"/>
            <w:hideMark/>
          </w:tcPr>
          <w:p w14:paraId="643C235F"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Source of funding</w:t>
            </w:r>
          </w:p>
        </w:tc>
        <w:tc>
          <w:tcPr>
            <w:tcW w:w="664" w:type="dxa"/>
            <w:vAlign w:val="center"/>
            <w:hideMark/>
          </w:tcPr>
          <w:p w14:paraId="7225F07D"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23</w:t>
            </w:r>
          </w:p>
        </w:tc>
        <w:tc>
          <w:tcPr>
            <w:tcW w:w="5905" w:type="dxa"/>
            <w:vAlign w:val="center"/>
            <w:hideMark/>
          </w:tcPr>
          <w:p w14:paraId="3487EAB7"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how the study was funded and the role of the funder in the identification, design, conduct, and reporting of the analysis. Describe other nonmonetary sources of support.</w:t>
            </w:r>
          </w:p>
        </w:tc>
        <w:tc>
          <w:tcPr>
            <w:tcW w:w="1104" w:type="dxa"/>
            <w:vAlign w:val="center"/>
            <w:hideMark/>
          </w:tcPr>
          <w:p w14:paraId="5D443955"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w:t>
            </w:r>
          </w:p>
        </w:tc>
        <w:tc>
          <w:tcPr>
            <w:tcW w:w="3215" w:type="dxa"/>
          </w:tcPr>
          <w:p w14:paraId="1D585D54" w14:textId="77777777" w:rsidR="00FA6A06" w:rsidRPr="00596231"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197CBC36" w14:textId="77777777" w:rsidTr="008845AB">
        <w:trPr>
          <w:tblCellSpacing w:w="15" w:type="dxa"/>
        </w:trPr>
        <w:tc>
          <w:tcPr>
            <w:tcW w:w="2099" w:type="dxa"/>
            <w:vAlign w:val="center"/>
            <w:hideMark/>
          </w:tcPr>
          <w:p w14:paraId="60FA0CA6"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Conflicts of interest</w:t>
            </w:r>
          </w:p>
        </w:tc>
        <w:tc>
          <w:tcPr>
            <w:tcW w:w="664" w:type="dxa"/>
            <w:vAlign w:val="center"/>
            <w:hideMark/>
          </w:tcPr>
          <w:p w14:paraId="73C415D7"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24</w:t>
            </w:r>
          </w:p>
        </w:tc>
        <w:tc>
          <w:tcPr>
            <w:tcW w:w="5905" w:type="dxa"/>
            <w:vAlign w:val="center"/>
            <w:hideMark/>
          </w:tcPr>
          <w:p w14:paraId="4486DBA1"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any potential for conflict of interest among study contributors in accordance with journal policy. In the absence of a journal policy, we recommend authors comply with International Committee of Medical Journal Editors’ recommendations.</w:t>
            </w:r>
          </w:p>
        </w:tc>
        <w:tc>
          <w:tcPr>
            <w:tcW w:w="1104" w:type="dxa"/>
            <w:vAlign w:val="center"/>
            <w:hideMark/>
          </w:tcPr>
          <w:p w14:paraId="04A49984"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w:t>
            </w:r>
          </w:p>
        </w:tc>
        <w:tc>
          <w:tcPr>
            <w:tcW w:w="3215" w:type="dxa"/>
          </w:tcPr>
          <w:p w14:paraId="39A21141" w14:textId="77777777" w:rsidR="00FA6A06" w:rsidRDefault="00FA6A06" w:rsidP="008845AB">
            <w:pPr>
              <w:spacing w:after="0" w:line="240" w:lineRule="auto"/>
              <w:rPr>
                <w:rFonts w:ascii="Times New Roman" w:eastAsia="Times New Roman" w:hAnsi="Times New Roman" w:cs="Times New Roman"/>
                <w:sz w:val="24"/>
                <w:szCs w:val="24"/>
                <w:lang w:eastAsia="en-AU"/>
              </w:rPr>
            </w:pPr>
          </w:p>
        </w:tc>
      </w:tr>
      <w:tr w:rsidR="00FA6A06" w:rsidRPr="00F97B83" w14:paraId="3FE93B90" w14:textId="77777777" w:rsidTr="008845AB">
        <w:trPr>
          <w:tblCellSpacing w:w="15" w:type="dxa"/>
        </w:trPr>
        <w:tc>
          <w:tcPr>
            <w:tcW w:w="9862" w:type="dxa"/>
            <w:gridSpan w:val="4"/>
            <w:vAlign w:val="center"/>
          </w:tcPr>
          <w:p w14:paraId="614D3609" w14:textId="77777777" w:rsidR="00FA6A06" w:rsidRPr="00F97B83" w:rsidRDefault="00FA6A06" w:rsidP="008845AB">
            <w:pPr>
              <w:spacing w:after="0" w:line="240" w:lineRule="auto"/>
              <w:rPr>
                <w:rFonts w:ascii="Times New Roman" w:eastAsia="Times New Roman" w:hAnsi="Times New Roman" w:cs="Times New Roman"/>
                <w:b/>
                <w:sz w:val="24"/>
                <w:szCs w:val="24"/>
                <w:lang w:eastAsia="en-AU"/>
              </w:rPr>
            </w:pPr>
            <w:r w:rsidRPr="00F97B83">
              <w:rPr>
                <w:rFonts w:ascii="Times New Roman" w:eastAsia="Times New Roman" w:hAnsi="Times New Roman" w:cs="Times New Roman"/>
                <w:b/>
                <w:sz w:val="24"/>
                <w:szCs w:val="24"/>
                <w:lang w:eastAsia="en-AU"/>
              </w:rPr>
              <w:t>Total score</w:t>
            </w:r>
          </w:p>
        </w:tc>
        <w:tc>
          <w:tcPr>
            <w:tcW w:w="3215" w:type="dxa"/>
          </w:tcPr>
          <w:p w14:paraId="6A1EEFFA" w14:textId="77777777" w:rsidR="00FA6A06" w:rsidRPr="00F97B83" w:rsidRDefault="00FA6A06" w:rsidP="008845AB">
            <w:pPr>
              <w:spacing w:after="0" w:line="240" w:lineRule="auto"/>
              <w:jc w:val="center"/>
              <w:rPr>
                <w:rFonts w:ascii="Times New Roman" w:eastAsia="Times New Roman" w:hAnsi="Times New Roman" w:cs="Times New Roman"/>
                <w:sz w:val="24"/>
                <w:szCs w:val="24"/>
                <w:lang w:eastAsia="en-AU"/>
              </w:rPr>
            </w:pPr>
            <w:r w:rsidRPr="00F97B83">
              <w:rPr>
                <w:rFonts w:ascii="Times New Roman" w:eastAsia="Times New Roman" w:hAnsi="Times New Roman" w:cs="Times New Roman"/>
                <w:sz w:val="24"/>
                <w:szCs w:val="24"/>
                <w:lang w:eastAsia="en-AU"/>
              </w:rPr>
              <w:t>86%</w:t>
            </w:r>
            <w:proofErr w:type="gramStart"/>
            <w:r w:rsidRPr="00F97B83">
              <w:rPr>
                <w:rFonts w:ascii="Times New Roman" w:eastAsia="Times New Roman" w:hAnsi="Times New Roman" w:cs="Times New Roman"/>
                <w:sz w:val="24"/>
                <w:szCs w:val="24"/>
                <w:lang w:eastAsia="en-AU"/>
              </w:rPr>
              <w:t xml:space="preserve">   (</w:t>
            </w:r>
            <w:proofErr w:type="gramEnd"/>
            <w:r w:rsidRPr="00F97B83">
              <w:rPr>
                <w:rFonts w:ascii="Times New Roman" w:eastAsia="Times New Roman" w:hAnsi="Times New Roman" w:cs="Times New Roman"/>
                <w:sz w:val="24"/>
                <w:szCs w:val="24"/>
                <w:lang w:eastAsia="en-AU"/>
              </w:rPr>
              <w:t>18/21)</w:t>
            </w:r>
          </w:p>
        </w:tc>
      </w:tr>
    </w:tbl>
    <w:p w14:paraId="719ED2CF" w14:textId="77777777" w:rsidR="00FA6A06" w:rsidRDefault="00FA6A06" w:rsidP="00FA6A06">
      <w:pPr>
        <w:spacing w:before="100" w:beforeAutospacing="1" w:after="100" w:afterAutospacing="1" w:line="240" w:lineRule="auto"/>
        <w:ind w:left="720"/>
        <w:rPr>
          <w:rFonts w:ascii="Times New Roman" w:eastAsia="Times New Roman" w:hAnsi="Times New Roman" w:cs="Times New Roman"/>
          <w:b/>
          <w:sz w:val="24"/>
          <w:szCs w:val="24"/>
          <w:lang w:eastAsia="en-AU"/>
        </w:rPr>
      </w:pPr>
    </w:p>
    <w:p w14:paraId="750A44AF" w14:textId="77777777" w:rsidR="00FA6A06" w:rsidRDefault="00FA6A06" w:rsidP="00FA6A06">
      <w:pPr>
        <w:rPr>
          <w:rFonts w:ascii="Times New Roman" w:eastAsia="Times New Roman" w:hAnsi="Times New Roman" w:cs="Times New Roman"/>
          <w:b/>
          <w:sz w:val="24"/>
          <w:szCs w:val="24"/>
          <w:lang w:eastAsia="en-AU"/>
        </w:rPr>
      </w:pPr>
    </w:p>
    <w:p w14:paraId="69BF6C81" w14:textId="6DA3C430" w:rsidR="00FA6A06" w:rsidRPr="00846D00" w:rsidRDefault="00152DA7" w:rsidP="00FA6A06">
      <w:pPr>
        <w:spacing w:before="100" w:beforeAutospacing="1" w:after="100" w:afterAutospacing="1" w:line="240" w:lineRule="auto"/>
        <w:ind w:left="720"/>
        <w:rPr>
          <w:rFonts w:ascii="Times New Roman" w:eastAsia="Times New Roman" w:hAnsi="Times New Roman" w:cs="Times New Roman"/>
          <w:b/>
          <w:sz w:val="24"/>
          <w:szCs w:val="24"/>
          <w:lang w:eastAsia="en-AU"/>
        </w:rPr>
      </w:pPr>
      <w:r>
        <w:rPr>
          <w:rFonts w:ascii="Times New Roman" w:eastAsia="Times New Roman" w:hAnsi="Times New Roman" w:cs="Times New Roman"/>
          <w:b/>
          <w:sz w:val="24"/>
          <w:szCs w:val="24"/>
          <w:lang w:eastAsia="en-AU"/>
        </w:rPr>
        <w:t>Supplementary</w:t>
      </w:r>
      <w:r>
        <w:rPr>
          <w:rFonts w:ascii="Times New Roman" w:eastAsia="Times New Roman" w:hAnsi="Times New Roman" w:cs="Times New Roman"/>
          <w:b/>
          <w:sz w:val="24"/>
          <w:szCs w:val="24"/>
          <w:lang w:eastAsia="en-AU"/>
        </w:rPr>
        <w:t xml:space="preserve"> </w:t>
      </w:r>
      <w:r w:rsidR="00FA6A06">
        <w:rPr>
          <w:rFonts w:ascii="Times New Roman" w:eastAsia="Times New Roman" w:hAnsi="Times New Roman" w:cs="Times New Roman"/>
          <w:b/>
          <w:sz w:val="24"/>
          <w:szCs w:val="24"/>
          <w:lang w:eastAsia="en-AU"/>
        </w:rPr>
        <w:t xml:space="preserve">Table </w:t>
      </w:r>
      <w:r w:rsidR="00BA5E3D">
        <w:rPr>
          <w:rFonts w:ascii="Times New Roman" w:eastAsia="Times New Roman" w:hAnsi="Times New Roman" w:cs="Times New Roman"/>
          <w:b/>
          <w:sz w:val="24"/>
          <w:szCs w:val="24"/>
          <w:lang w:eastAsia="en-AU"/>
        </w:rPr>
        <w:t>1</w:t>
      </w:r>
      <w:r w:rsidR="00FA6A06">
        <w:rPr>
          <w:rFonts w:ascii="Times New Roman" w:eastAsia="Times New Roman" w:hAnsi="Times New Roman" w:cs="Times New Roman"/>
          <w:b/>
          <w:sz w:val="24"/>
          <w:szCs w:val="24"/>
          <w:lang w:eastAsia="en-AU"/>
        </w:rPr>
        <w:t xml:space="preserve">c: </w:t>
      </w:r>
      <w:r w:rsidR="00FA6A06" w:rsidRPr="00846D00">
        <w:rPr>
          <w:rFonts w:ascii="Times New Roman" w:eastAsia="Times New Roman" w:hAnsi="Times New Roman" w:cs="Times New Roman"/>
          <w:b/>
          <w:sz w:val="24"/>
          <w:szCs w:val="24"/>
          <w:lang w:eastAsia="en-AU"/>
        </w:rPr>
        <w:t xml:space="preserve">Critical appraisal of </w:t>
      </w:r>
      <w:proofErr w:type="spellStart"/>
      <w:r w:rsidR="00FA6A06">
        <w:rPr>
          <w:rFonts w:ascii="Times New Roman" w:eastAsia="Times New Roman" w:hAnsi="Times New Roman" w:cs="Times New Roman"/>
          <w:b/>
          <w:sz w:val="24"/>
          <w:szCs w:val="24"/>
          <w:lang w:eastAsia="en-AU"/>
        </w:rPr>
        <w:t>Craswell</w:t>
      </w:r>
      <w:proofErr w:type="spellEnd"/>
      <w:r w:rsidR="00FA6A06" w:rsidRPr="00846D00">
        <w:rPr>
          <w:rFonts w:ascii="Times New Roman" w:eastAsia="Times New Roman" w:hAnsi="Times New Roman" w:cs="Times New Roman"/>
          <w:b/>
          <w:sz w:val="24"/>
          <w:szCs w:val="24"/>
          <w:lang w:eastAsia="en-AU"/>
        </w:rPr>
        <w:t xml:space="preserve"> et al. 201</w:t>
      </w:r>
      <w:r w:rsidR="00FA6A06">
        <w:rPr>
          <w:rFonts w:ascii="Times New Roman" w:eastAsia="Times New Roman" w:hAnsi="Times New Roman" w:cs="Times New Roman"/>
          <w:b/>
          <w:sz w:val="24"/>
          <w:szCs w:val="24"/>
          <w:lang w:eastAsia="en-AU"/>
        </w:rPr>
        <w:t>7</w:t>
      </w:r>
      <w:r w:rsidR="007B31FF">
        <w:rPr>
          <w:rFonts w:ascii="Times New Roman" w:eastAsia="Times New Roman" w:hAnsi="Times New Roman" w:cs="Times New Roman"/>
          <w:b/>
          <w:sz w:val="24"/>
          <w:szCs w:val="24"/>
          <w:lang w:eastAsia="en-AU"/>
        </w:rPr>
        <w:t xml:space="preserve"> (</w:t>
      </w:r>
      <w:r w:rsidR="00463F4E">
        <w:rPr>
          <w:rFonts w:ascii="Times New Roman" w:eastAsia="Times New Roman" w:hAnsi="Times New Roman" w:cs="Times New Roman"/>
          <w:b/>
          <w:sz w:val="24"/>
          <w:szCs w:val="24"/>
          <w:lang w:eastAsia="en-AU"/>
        </w:rPr>
        <w:t>21</w:t>
      </w:r>
      <w:r w:rsidR="007B31FF">
        <w:rPr>
          <w:rFonts w:ascii="Times New Roman" w:eastAsia="Times New Roman" w:hAnsi="Times New Roman" w:cs="Times New Roman"/>
          <w:b/>
          <w:sz w:val="24"/>
          <w:szCs w:val="24"/>
          <w:lang w:eastAsia="en-AU"/>
        </w:rPr>
        <w:t>)</w:t>
      </w:r>
    </w:p>
    <w:tbl>
      <w:tblPr>
        <w:tblW w:w="13025" w:type="dxa"/>
        <w:tblCellSpacing w:w="1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144"/>
        <w:gridCol w:w="694"/>
        <w:gridCol w:w="5934"/>
        <w:gridCol w:w="1134"/>
        <w:gridCol w:w="3119"/>
      </w:tblGrid>
      <w:tr w:rsidR="00FA6A06" w:rsidRPr="006C57B7" w14:paraId="20021990" w14:textId="77777777" w:rsidTr="008845AB">
        <w:trPr>
          <w:tblHeader/>
          <w:tblCellSpacing w:w="15" w:type="dxa"/>
        </w:trPr>
        <w:tc>
          <w:tcPr>
            <w:tcW w:w="2099" w:type="dxa"/>
            <w:vAlign w:val="center"/>
            <w:hideMark/>
          </w:tcPr>
          <w:p w14:paraId="6FB26E4C" w14:textId="77777777" w:rsidR="00FA6A06" w:rsidRPr="006C57B7" w:rsidRDefault="00FA6A06" w:rsidP="008845AB">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Section/item</w:t>
            </w:r>
          </w:p>
        </w:tc>
        <w:tc>
          <w:tcPr>
            <w:tcW w:w="664" w:type="dxa"/>
            <w:vAlign w:val="center"/>
            <w:hideMark/>
          </w:tcPr>
          <w:p w14:paraId="2B3E46DB" w14:textId="77777777" w:rsidR="00FA6A06" w:rsidRPr="006C57B7" w:rsidRDefault="00FA6A06" w:rsidP="008845AB">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Item no.</w:t>
            </w:r>
          </w:p>
        </w:tc>
        <w:tc>
          <w:tcPr>
            <w:tcW w:w="5904" w:type="dxa"/>
            <w:vAlign w:val="center"/>
            <w:hideMark/>
          </w:tcPr>
          <w:p w14:paraId="0F31131B" w14:textId="77777777" w:rsidR="00FA6A06" w:rsidRPr="006C57B7" w:rsidRDefault="00FA6A06" w:rsidP="008845AB">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Recommendation</w:t>
            </w:r>
          </w:p>
        </w:tc>
        <w:tc>
          <w:tcPr>
            <w:tcW w:w="1104" w:type="dxa"/>
            <w:vAlign w:val="center"/>
            <w:hideMark/>
          </w:tcPr>
          <w:p w14:paraId="68B6BA96" w14:textId="77777777" w:rsidR="00FA6A06" w:rsidRPr="006C57B7" w:rsidRDefault="00FA6A06" w:rsidP="008845AB">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 xml:space="preserve">Reported </w:t>
            </w:r>
          </w:p>
        </w:tc>
        <w:tc>
          <w:tcPr>
            <w:tcW w:w="3074" w:type="dxa"/>
          </w:tcPr>
          <w:p w14:paraId="45210D25" w14:textId="77777777" w:rsidR="00FA6A06" w:rsidRPr="006C57B7" w:rsidRDefault="00FA6A06" w:rsidP="008845AB">
            <w:pPr>
              <w:spacing w:before="120" w:after="0" w:line="240" w:lineRule="auto"/>
              <w:jc w:val="center"/>
              <w:rPr>
                <w:rFonts w:ascii="Times New Roman" w:eastAsia="Times New Roman" w:hAnsi="Times New Roman" w:cs="Times New Roman"/>
                <w:b/>
                <w:bCs/>
                <w:sz w:val="24"/>
                <w:szCs w:val="24"/>
                <w:lang w:eastAsia="en-AU"/>
              </w:rPr>
            </w:pPr>
            <w:r>
              <w:rPr>
                <w:rFonts w:ascii="Times New Roman" w:eastAsia="Times New Roman" w:hAnsi="Times New Roman" w:cs="Times New Roman"/>
                <w:b/>
                <w:bCs/>
                <w:sz w:val="24"/>
                <w:szCs w:val="24"/>
                <w:lang w:eastAsia="en-AU"/>
              </w:rPr>
              <w:t>Discussion</w:t>
            </w:r>
          </w:p>
        </w:tc>
      </w:tr>
      <w:tr w:rsidR="00FA6A06" w:rsidRPr="00255694" w14:paraId="643D6C4B" w14:textId="77777777" w:rsidTr="008845AB">
        <w:trPr>
          <w:tblCellSpacing w:w="15" w:type="dxa"/>
        </w:trPr>
        <w:tc>
          <w:tcPr>
            <w:tcW w:w="12965" w:type="dxa"/>
            <w:gridSpan w:val="5"/>
          </w:tcPr>
          <w:p w14:paraId="0B9B69FB" w14:textId="77777777" w:rsidR="00FA6A06" w:rsidRPr="00255694" w:rsidRDefault="00FA6A06" w:rsidP="008845AB">
            <w:pPr>
              <w:spacing w:after="0" w:line="240" w:lineRule="auto"/>
              <w:rPr>
                <w:rFonts w:ascii="Times New Roman" w:eastAsia="Times New Roman" w:hAnsi="Times New Roman" w:cs="Times New Roman"/>
                <w:b/>
                <w:sz w:val="24"/>
                <w:szCs w:val="24"/>
                <w:lang w:eastAsia="en-AU"/>
              </w:rPr>
            </w:pPr>
            <w:r w:rsidRPr="00255694">
              <w:rPr>
                <w:rFonts w:ascii="Times New Roman" w:eastAsia="Times New Roman" w:hAnsi="Times New Roman" w:cs="Times New Roman"/>
                <w:b/>
                <w:sz w:val="24"/>
                <w:szCs w:val="24"/>
                <w:lang w:eastAsia="en-AU"/>
              </w:rPr>
              <w:t>Title and abstract</w:t>
            </w:r>
          </w:p>
        </w:tc>
      </w:tr>
      <w:tr w:rsidR="00FA6A06" w:rsidRPr="006C57B7" w14:paraId="49228BE2" w14:textId="77777777" w:rsidTr="008845AB">
        <w:trPr>
          <w:tblCellSpacing w:w="15" w:type="dxa"/>
        </w:trPr>
        <w:tc>
          <w:tcPr>
            <w:tcW w:w="2099" w:type="dxa"/>
            <w:vAlign w:val="center"/>
            <w:hideMark/>
          </w:tcPr>
          <w:p w14:paraId="2370563C"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Title</w:t>
            </w:r>
          </w:p>
        </w:tc>
        <w:tc>
          <w:tcPr>
            <w:tcW w:w="664" w:type="dxa"/>
            <w:vAlign w:val="center"/>
            <w:hideMark/>
          </w:tcPr>
          <w:p w14:paraId="27A8FF3C"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w:t>
            </w:r>
          </w:p>
        </w:tc>
        <w:tc>
          <w:tcPr>
            <w:tcW w:w="5904" w:type="dxa"/>
            <w:vAlign w:val="center"/>
            <w:hideMark/>
          </w:tcPr>
          <w:p w14:paraId="1954668F"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Identify the study as an economic evaluation, or use more specific terms such as “cost-effectiveness analysis” and describe the interventions compared.</w:t>
            </w:r>
          </w:p>
        </w:tc>
        <w:tc>
          <w:tcPr>
            <w:tcW w:w="1104" w:type="dxa"/>
            <w:vAlign w:val="center"/>
            <w:hideMark/>
          </w:tcPr>
          <w:p w14:paraId="55EF338C"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54995328"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 comparator in the title. No economic perspective.</w:t>
            </w:r>
          </w:p>
          <w:p w14:paraId="19180272"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Title say CE but methods are not CE more cost comparison</w:t>
            </w:r>
          </w:p>
        </w:tc>
      </w:tr>
      <w:tr w:rsidR="00FA6A06" w:rsidRPr="006C57B7" w14:paraId="3CB9230D" w14:textId="77777777" w:rsidTr="008845AB">
        <w:trPr>
          <w:tblCellSpacing w:w="15" w:type="dxa"/>
        </w:trPr>
        <w:tc>
          <w:tcPr>
            <w:tcW w:w="2099" w:type="dxa"/>
            <w:vAlign w:val="center"/>
            <w:hideMark/>
          </w:tcPr>
          <w:p w14:paraId="4D5D26FB"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Abstract</w:t>
            </w:r>
          </w:p>
        </w:tc>
        <w:tc>
          <w:tcPr>
            <w:tcW w:w="664" w:type="dxa"/>
            <w:vAlign w:val="center"/>
            <w:hideMark/>
          </w:tcPr>
          <w:p w14:paraId="09AD48C6"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w:t>
            </w:r>
          </w:p>
        </w:tc>
        <w:tc>
          <w:tcPr>
            <w:tcW w:w="5904" w:type="dxa"/>
            <w:vAlign w:val="center"/>
            <w:hideMark/>
          </w:tcPr>
          <w:p w14:paraId="57CD8262"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Provide a structured summary of objectives, perspective, setting, methods (including study design and inputs), results (including base-case and uncertainty analyses), and conclusions.</w:t>
            </w:r>
          </w:p>
        </w:tc>
        <w:tc>
          <w:tcPr>
            <w:tcW w:w="1104" w:type="dxa"/>
            <w:vAlign w:val="center"/>
            <w:hideMark/>
          </w:tcPr>
          <w:p w14:paraId="020FDB1F"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w:t>
            </w:r>
          </w:p>
        </w:tc>
        <w:tc>
          <w:tcPr>
            <w:tcW w:w="3074" w:type="dxa"/>
          </w:tcPr>
          <w:p w14:paraId="3555EEDB" w14:textId="77777777" w:rsidR="00FA6A06" w:rsidRPr="004854F7"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 uncertainty analysis. No results. No methods</w:t>
            </w:r>
          </w:p>
        </w:tc>
      </w:tr>
      <w:tr w:rsidR="00FA6A06" w:rsidRPr="00255694" w14:paraId="1771A5DB" w14:textId="77777777" w:rsidTr="008845AB">
        <w:trPr>
          <w:tblCellSpacing w:w="15" w:type="dxa"/>
        </w:trPr>
        <w:tc>
          <w:tcPr>
            <w:tcW w:w="12965" w:type="dxa"/>
            <w:gridSpan w:val="5"/>
          </w:tcPr>
          <w:p w14:paraId="25826BE3" w14:textId="77777777" w:rsidR="00FA6A06" w:rsidRPr="00255694" w:rsidRDefault="00FA6A06" w:rsidP="008845AB">
            <w:pPr>
              <w:spacing w:after="0" w:line="240" w:lineRule="auto"/>
              <w:rPr>
                <w:rFonts w:ascii="Times New Roman" w:eastAsia="Times New Roman" w:hAnsi="Times New Roman" w:cs="Times New Roman"/>
                <w:b/>
                <w:sz w:val="24"/>
                <w:szCs w:val="24"/>
                <w:lang w:eastAsia="en-AU"/>
              </w:rPr>
            </w:pPr>
            <w:r w:rsidRPr="00255694">
              <w:rPr>
                <w:rFonts w:ascii="Times New Roman" w:eastAsia="Times New Roman" w:hAnsi="Times New Roman" w:cs="Times New Roman"/>
                <w:b/>
                <w:sz w:val="24"/>
                <w:szCs w:val="24"/>
                <w:lang w:eastAsia="en-AU"/>
              </w:rPr>
              <w:t>Introduction</w:t>
            </w:r>
          </w:p>
        </w:tc>
      </w:tr>
      <w:tr w:rsidR="00FA6A06" w:rsidRPr="006C57B7" w14:paraId="64E4F484" w14:textId="77777777" w:rsidTr="008845AB">
        <w:trPr>
          <w:tblCellSpacing w:w="15" w:type="dxa"/>
        </w:trPr>
        <w:tc>
          <w:tcPr>
            <w:tcW w:w="2099" w:type="dxa"/>
            <w:vAlign w:val="center"/>
            <w:hideMark/>
          </w:tcPr>
          <w:p w14:paraId="7DF4737C"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Background and objectives</w:t>
            </w:r>
          </w:p>
        </w:tc>
        <w:tc>
          <w:tcPr>
            <w:tcW w:w="664" w:type="dxa"/>
            <w:vAlign w:val="center"/>
            <w:hideMark/>
          </w:tcPr>
          <w:p w14:paraId="25FF4D57"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3</w:t>
            </w:r>
          </w:p>
        </w:tc>
        <w:tc>
          <w:tcPr>
            <w:tcW w:w="5904" w:type="dxa"/>
            <w:vAlign w:val="center"/>
            <w:hideMark/>
          </w:tcPr>
          <w:p w14:paraId="4E46CEA8"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Provide an explicit statement of the broader context for the study.</w:t>
            </w:r>
          </w:p>
        </w:tc>
        <w:tc>
          <w:tcPr>
            <w:tcW w:w="1104" w:type="dxa"/>
            <w:vAlign w:val="center"/>
            <w:hideMark/>
          </w:tcPr>
          <w:p w14:paraId="0D72EAE3"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AE579A">
              <w:rPr>
                <w:rFonts w:ascii="Times New Roman" w:eastAsia="Times New Roman" w:hAnsi="Times New Roman" w:cs="Times New Roman"/>
                <w:sz w:val="24"/>
                <w:szCs w:val="24"/>
                <w:lang w:eastAsia="en-AU"/>
              </w:rPr>
              <w:t>YES</w:t>
            </w:r>
          </w:p>
        </w:tc>
        <w:tc>
          <w:tcPr>
            <w:tcW w:w="3074" w:type="dxa"/>
          </w:tcPr>
          <w:p w14:paraId="0CA9B081" w14:textId="77777777" w:rsidR="00FA6A06" w:rsidRPr="00AE579A"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6406B0DD" w14:textId="77777777" w:rsidTr="008845AB">
        <w:trPr>
          <w:tblCellSpacing w:w="15" w:type="dxa"/>
        </w:trPr>
        <w:tc>
          <w:tcPr>
            <w:tcW w:w="2099" w:type="dxa"/>
            <w:vAlign w:val="center"/>
            <w:hideMark/>
          </w:tcPr>
          <w:p w14:paraId="3E8559E0"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1CD5ABC3"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p>
        </w:tc>
        <w:tc>
          <w:tcPr>
            <w:tcW w:w="5904" w:type="dxa"/>
            <w:vAlign w:val="center"/>
            <w:hideMark/>
          </w:tcPr>
          <w:p w14:paraId="4C2B12F5"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Present the study question and its relevance for health policy or practice decisions.</w:t>
            </w:r>
          </w:p>
        </w:tc>
        <w:tc>
          <w:tcPr>
            <w:tcW w:w="1104" w:type="dxa"/>
            <w:vAlign w:val="center"/>
            <w:hideMark/>
          </w:tcPr>
          <w:p w14:paraId="2B8326E8"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2F5FC1">
              <w:rPr>
                <w:rFonts w:ascii="Times New Roman" w:eastAsia="Times New Roman" w:hAnsi="Times New Roman" w:cs="Times New Roman"/>
                <w:sz w:val="24"/>
                <w:szCs w:val="24"/>
                <w:lang w:eastAsia="en-AU"/>
              </w:rPr>
              <w:t>YES</w:t>
            </w:r>
          </w:p>
        </w:tc>
        <w:tc>
          <w:tcPr>
            <w:tcW w:w="3074" w:type="dxa"/>
          </w:tcPr>
          <w:p w14:paraId="61786D51" w14:textId="77777777" w:rsidR="00FA6A06" w:rsidRPr="002F5FC1" w:rsidRDefault="00FA6A06" w:rsidP="008845AB">
            <w:pPr>
              <w:spacing w:after="0" w:line="240" w:lineRule="auto"/>
              <w:rPr>
                <w:rFonts w:ascii="Times New Roman" w:eastAsia="Times New Roman" w:hAnsi="Times New Roman" w:cs="Times New Roman"/>
                <w:sz w:val="24"/>
                <w:szCs w:val="24"/>
                <w:lang w:eastAsia="en-AU"/>
              </w:rPr>
            </w:pPr>
          </w:p>
        </w:tc>
      </w:tr>
      <w:tr w:rsidR="00FA6A06" w:rsidRPr="00255694" w14:paraId="18519374" w14:textId="77777777" w:rsidTr="008845AB">
        <w:trPr>
          <w:tblCellSpacing w:w="15" w:type="dxa"/>
        </w:trPr>
        <w:tc>
          <w:tcPr>
            <w:tcW w:w="12965" w:type="dxa"/>
            <w:gridSpan w:val="5"/>
          </w:tcPr>
          <w:p w14:paraId="6FBBF276" w14:textId="77777777" w:rsidR="00FA6A06" w:rsidRPr="00255694" w:rsidRDefault="00FA6A06" w:rsidP="008845AB">
            <w:pPr>
              <w:spacing w:after="0" w:line="240" w:lineRule="auto"/>
              <w:rPr>
                <w:rFonts w:ascii="Times New Roman" w:eastAsia="Times New Roman" w:hAnsi="Times New Roman" w:cs="Times New Roman"/>
                <w:b/>
                <w:sz w:val="24"/>
                <w:szCs w:val="24"/>
                <w:lang w:eastAsia="en-AU"/>
              </w:rPr>
            </w:pPr>
            <w:r w:rsidRPr="00255694">
              <w:rPr>
                <w:rFonts w:ascii="Times New Roman" w:eastAsia="Times New Roman" w:hAnsi="Times New Roman" w:cs="Times New Roman"/>
                <w:b/>
                <w:sz w:val="24"/>
                <w:szCs w:val="24"/>
                <w:lang w:eastAsia="en-AU"/>
              </w:rPr>
              <w:t>Methods</w:t>
            </w:r>
          </w:p>
        </w:tc>
      </w:tr>
      <w:tr w:rsidR="00FA6A06" w:rsidRPr="006C57B7" w14:paraId="15B5B950" w14:textId="77777777" w:rsidTr="008845AB">
        <w:trPr>
          <w:tblCellSpacing w:w="15" w:type="dxa"/>
        </w:trPr>
        <w:tc>
          <w:tcPr>
            <w:tcW w:w="2099" w:type="dxa"/>
            <w:vAlign w:val="center"/>
            <w:hideMark/>
          </w:tcPr>
          <w:p w14:paraId="0C9282EA"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Target population and subgroups</w:t>
            </w:r>
          </w:p>
        </w:tc>
        <w:tc>
          <w:tcPr>
            <w:tcW w:w="664" w:type="dxa"/>
            <w:vAlign w:val="center"/>
            <w:hideMark/>
          </w:tcPr>
          <w:p w14:paraId="6BB50034"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4</w:t>
            </w:r>
          </w:p>
        </w:tc>
        <w:tc>
          <w:tcPr>
            <w:tcW w:w="5904" w:type="dxa"/>
            <w:vAlign w:val="center"/>
            <w:hideMark/>
          </w:tcPr>
          <w:p w14:paraId="19D5C9BF"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characteristics of the base-case population and subgroups analy</w:t>
            </w:r>
            <w:r>
              <w:rPr>
                <w:rFonts w:ascii="Times New Roman" w:eastAsia="Times New Roman" w:hAnsi="Times New Roman" w:cs="Times New Roman"/>
                <w:sz w:val="24"/>
                <w:szCs w:val="24"/>
                <w:lang w:eastAsia="en-AU"/>
              </w:rPr>
              <w:t>s</w:t>
            </w:r>
            <w:r w:rsidRPr="006C57B7">
              <w:rPr>
                <w:rFonts w:ascii="Times New Roman" w:eastAsia="Times New Roman" w:hAnsi="Times New Roman" w:cs="Times New Roman"/>
                <w:sz w:val="24"/>
                <w:szCs w:val="24"/>
                <w:lang w:eastAsia="en-AU"/>
              </w:rPr>
              <w:t>ed including why they were chosen.</w:t>
            </w:r>
          </w:p>
        </w:tc>
        <w:tc>
          <w:tcPr>
            <w:tcW w:w="1104" w:type="dxa"/>
            <w:vAlign w:val="center"/>
            <w:hideMark/>
          </w:tcPr>
          <w:p w14:paraId="39A96BCB"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B07AF3">
              <w:rPr>
                <w:rFonts w:ascii="Times New Roman" w:eastAsia="Times New Roman" w:hAnsi="Times New Roman" w:cs="Times New Roman"/>
                <w:sz w:val="24"/>
                <w:szCs w:val="24"/>
                <w:lang w:eastAsia="en-AU"/>
              </w:rPr>
              <w:t>YES</w:t>
            </w:r>
          </w:p>
        </w:tc>
        <w:tc>
          <w:tcPr>
            <w:tcW w:w="3074" w:type="dxa"/>
          </w:tcPr>
          <w:p w14:paraId="3399288F" w14:textId="77777777" w:rsidR="00FA6A06" w:rsidRPr="00B07AF3"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HF patients attending a NP clinic vs usual outpatient clinic</w:t>
            </w:r>
          </w:p>
        </w:tc>
      </w:tr>
      <w:tr w:rsidR="00FA6A06" w:rsidRPr="006C57B7" w14:paraId="365594D7" w14:textId="77777777" w:rsidTr="008845AB">
        <w:trPr>
          <w:tblCellSpacing w:w="15" w:type="dxa"/>
        </w:trPr>
        <w:tc>
          <w:tcPr>
            <w:tcW w:w="2099" w:type="dxa"/>
            <w:vAlign w:val="center"/>
            <w:hideMark/>
          </w:tcPr>
          <w:p w14:paraId="7792F0D9"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Setting and location</w:t>
            </w:r>
          </w:p>
        </w:tc>
        <w:tc>
          <w:tcPr>
            <w:tcW w:w="664" w:type="dxa"/>
            <w:vAlign w:val="center"/>
            <w:hideMark/>
          </w:tcPr>
          <w:p w14:paraId="5B2EBD46"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5</w:t>
            </w:r>
          </w:p>
        </w:tc>
        <w:tc>
          <w:tcPr>
            <w:tcW w:w="5904" w:type="dxa"/>
            <w:vAlign w:val="center"/>
            <w:hideMark/>
          </w:tcPr>
          <w:p w14:paraId="2B201DCB"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State relevant aspects of the system(s) in which the decision(s) need(s) to be made.</w:t>
            </w:r>
          </w:p>
        </w:tc>
        <w:tc>
          <w:tcPr>
            <w:tcW w:w="1104" w:type="dxa"/>
            <w:vAlign w:val="center"/>
            <w:hideMark/>
          </w:tcPr>
          <w:p w14:paraId="0A23B5CA"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110922">
              <w:rPr>
                <w:rFonts w:ascii="Times New Roman" w:eastAsia="Times New Roman" w:hAnsi="Times New Roman" w:cs="Times New Roman"/>
                <w:sz w:val="24"/>
                <w:szCs w:val="24"/>
                <w:lang w:eastAsia="en-AU"/>
              </w:rPr>
              <w:t>YES</w:t>
            </w:r>
          </w:p>
        </w:tc>
        <w:tc>
          <w:tcPr>
            <w:tcW w:w="3074" w:type="dxa"/>
          </w:tcPr>
          <w:p w14:paraId="1701ACF9" w14:textId="77777777" w:rsidR="00FA6A06" w:rsidRPr="00110922"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Ambulatory care</w:t>
            </w:r>
          </w:p>
        </w:tc>
      </w:tr>
      <w:tr w:rsidR="00FA6A06" w:rsidRPr="00FF42B3" w14:paraId="6F306B83" w14:textId="77777777" w:rsidTr="008845AB">
        <w:trPr>
          <w:tblCellSpacing w:w="15" w:type="dxa"/>
        </w:trPr>
        <w:tc>
          <w:tcPr>
            <w:tcW w:w="2099" w:type="dxa"/>
            <w:vAlign w:val="center"/>
            <w:hideMark/>
          </w:tcPr>
          <w:p w14:paraId="0C3BC16B" w14:textId="77777777" w:rsidR="00FA6A06" w:rsidRPr="00FF42B3" w:rsidRDefault="00FA6A06" w:rsidP="008845AB">
            <w:pPr>
              <w:spacing w:after="0" w:line="240" w:lineRule="auto"/>
              <w:rPr>
                <w:rFonts w:ascii="Times New Roman" w:eastAsia="Times New Roman" w:hAnsi="Times New Roman" w:cs="Times New Roman"/>
                <w:color w:val="000000" w:themeColor="text1"/>
                <w:sz w:val="24"/>
                <w:szCs w:val="24"/>
                <w:lang w:eastAsia="en-AU"/>
              </w:rPr>
            </w:pPr>
            <w:r w:rsidRPr="00FF42B3">
              <w:rPr>
                <w:rFonts w:ascii="Times New Roman" w:eastAsia="Times New Roman" w:hAnsi="Times New Roman" w:cs="Times New Roman"/>
                <w:color w:val="000000" w:themeColor="text1"/>
                <w:sz w:val="24"/>
                <w:szCs w:val="24"/>
                <w:lang w:eastAsia="en-AU"/>
              </w:rPr>
              <w:t> Study perspective</w:t>
            </w:r>
          </w:p>
        </w:tc>
        <w:tc>
          <w:tcPr>
            <w:tcW w:w="664" w:type="dxa"/>
            <w:vAlign w:val="center"/>
            <w:hideMark/>
          </w:tcPr>
          <w:p w14:paraId="6B77DA05" w14:textId="77777777" w:rsidR="00FA6A06" w:rsidRPr="00FF42B3" w:rsidRDefault="00FA6A06" w:rsidP="008845AB">
            <w:pPr>
              <w:spacing w:after="0" w:line="240" w:lineRule="auto"/>
              <w:jc w:val="center"/>
              <w:rPr>
                <w:rFonts w:ascii="Times New Roman" w:eastAsia="Times New Roman" w:hAnsi="Times New Roman" w:cs="Times New Roman"/>
                <w:color w:val="000000" w:themeColor="text1"/>
                <w:sz w:val="24"/>
                <w:szCs w:val="24"/>
                <w:lang w:eastAsia="en-AU"/>
              </w:rPr>
            </w:pPr>
            <w:r w:rsidRPr="00FF42B3">
              <w:rPr>
                <w:rFonts w:ascii="Times New Roman" w:eastAsia="Times New Roman" w:hAnsi="Times New Roman" w:cs="Times New Roman"/>
                <w:color w:val="000000" w:themeColor="text1"/>
                <w:sz w:val="24"/>
                <w:szCs w:val="24"/>
                <w:lang w:eastAsia="en-AU"/>
              </w:rPr>
              <w:t>6</w:t>
            </w:r>
          </w:p>
        </w:tc>
        <w:tc>
          <w:tcPr>
            <w:tcW w:w="5904" w:type="dxa"/>
            <w:vAlign w:val="center"/>
            <w:hideMark/>
          </w:tcPr>
          <w:p w14:paraId="6FF3DBD6" w14:textId="77777777" w:rsidR="00FA6A06" w:rsidRPr="00FF42B3" w:rsidRDefault="00FA6A06" w:rsidP="008845AB">
            <w:pPr>
              <w:spacing w:after="0" w:line="240" w:lineRule="auto"/>
              <w:rPr>
                <w:rFonts w:ascii="Times New Roman" w:eastAsia="Times New Roman" w:hAnsi="Times New Roman" w:cs="Times New Roman"/>
                <w:color w:val="000000" w:themeColor="text1"/>
                <w:sz w:val="24"/>
                <w:szCs w:val="24"/>
                <w:lang w:eastAsia="en-AU"/>
              </w:rPr>
            </w:pPr>
            <w:r w:rsidRPr="00FF42B3">
              <w:rPr>
                <w:rFonts w:ascii="Times New Roman" w:eastAsia="Times New Roman" w:hAnsi="Times New Roman" w:cs="Times New Roman"/>
                <w:color w:val="000000" w:themeColor="text1"/>
                <w:sz w:val="24"/>
                <w:szCs w:val="24"/>
                <w:lang w:eastAsia="en-AU"/>
              </w:rPr>
              <w:t>Describe the perspective of the study and relate this to the costs being evaluated.</w:t>
            </w:r>
          </w:p>
        </w:tc>
        <w:tc>
          <w:tcPr>
            <w:tcW w:w="1104" w:type="dxa"/>
            <w:vAlign w:val="center"/>
          </w:tcPr>
          <w:p w14:paraId="7945A1D7" w14:textId="77777777" w:rsidR="00FA6A06" w:rsidRPr="00FF42B3" w:rsidRDefault="00FA6A06" w:rsidP="008845AB">
            <w:pPr>
              <w:spacing w:after="0" w:line="240" w:lineRule="auto"/>
              <w:jc w:val="center"/>
              <w:rPr>
                <w:rFonts w:ascii="Times New Roman" w:eastAsia="Times New Roman" w:hAnsi="Times New Roman" w:cs="Times New Roman"/>
                <w:color w:val="000000" w:themeColor="text1"/>
                <w:sz w:val="24"/>
                <w:szCs w:val="24"/>
                <w:lang w:eastAsia="en-AU"/>
              </w:rPr>
            </w:pPr>
            <w:r>
              <w:rPr>
                <w:rFonts w:ascii="Times New Roman" w:eastAsia="Times New Roman" w:hAnsi="Times New Roman" w:cs="Times New Roman"/>
                <w:color w:val="000000" w:themeColor="text1"/>
                <w:sz w:val="24"/>
                <w:szCs w:val="24"/>
                <w:lang w:eastAsia="en-AU"/>
              </w:rPr>
              <w:t>NO</w:t>
            </w:r>
          </w:p>
        </w:tc>
        <w:tc>
          <w:tcPr>
            <w:tcW w:w="3074" w:type="dxa"/>
          </w:tcPr>
          <w:p w14:paraId="7F5EB41B" w14:textId="77777777" w:rsidR="00FA6A06" w:rsidRPr="00FF42B3" w:rsidRDefault="00FA6A06" w:rsidP="008845AB">
            <w:pPr>
              <w:spacing w:after="0" w:line="240" w:lineRule="auto"/>
              <w:rPr>
                <w:rFonts w:ascii="Times New Roman" w:eastAsia="Times New Roman" w:hAnsi="Times New Roman" w:cs="Times New Roman"/>
                <w:color w:val="000000" w:themeColor="text1"/>
                <w:sz w:val="24"/>
                <w:szCs w:val="24"/>
                <w:lang w:eastAsia="en-AU"/>
              </w:rPr>
            </w:pPr>
            <w:r>
              <w:rPr>
                <w:rFonts w:ascii="Times New Roman" w:eastAsia="Times New Roman" w:hAnsi="Times New Roman" w:cs="Times New Roman"/>
                <w:color w:val="000000" w:themeColor="text1"/>
                <w:sz w:val="24"/>
                <w:szCs w:val="24"/>
                <w:lang w:eastAsia="en-AU"/>
              </w:rPr>
              <w:t>Not stated</w:t>
            </w:r>
          </w:p>
        </w:tc>
      </w:tr>
      <w:tr w:rsidR="00FA6A06" w:rsidRPr="006C57B7" w14:paraId="6E4C596A" w14:textId="77777777" w:rsidTr="008845AB">
        <w:trPr>
          <w:tblCellSpacing w:w="15" w:type="dxa"/>
        </w:trPr>
        <w:tc>
          <w:tcPr>
            <w:tcW w:w="2099" w:type="dxa"/>
            <w:vAlign w:val="center"/>
            <w:hideMark/>
          </w:tcPr>
          <w:p w14:paraId="2F997C99"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lastRenderedPageBreak/>
              <w:t> Comparators</w:t>
            </w:r>
          </w:p>
        </w:tc>
        <w:tc>
          <w:tcPr>
            <w:tcW w:w="664" w:type="dxa"/>
            <w:vAlign w:val="center"/>
            <w:hideMark/>
          </w:tcPr>
          <w:p w14:paraId="2E4DC4BD"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7</w:t>
            </w:r>
          </w:p>
        </w:tc>
        <w:tc>
          <w:tcPr>
            <w:tcW w:w="5904" w:type="dxa"/>
            <w:vAlign w:val="center"/>
            <w:hideMark/>
          </w:tcPr>
          <w:p w14:paraId="78814140"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the interventions or strategies being compared and state why they were chosen.</w:t>
            </w:r>
          </w:p>
        </w:tc>
        <w:tc>
          <w:tcPr>
            <w:tcW w:w="1104" w:type="dxa"/>
            <w:vAlign w:val="center"/>
            <w:hideMark/>
          </w:tcPr>
          <w:p w14:paraId="11B1361B"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5675550B"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NP titration clinic vs usual outpatient clinic</w:t>
            </w:r>
          </w:p>
        </w:tc>
      </w:tr>
      <w:tr w:rsidR="00FA6A06" w:rsidRPr="006C57B7" w14:paraId="032FE1A9" w14:textId="77777777" w:rsidTr="008845AB">
        <w:trPr>
          <w:tblCellSpacing w:w="15" w:type="dxa"/>
        </w:trPr>
        <w:tc>
          <w:tcPr>
            <w:tcW w:w="2099" w:type="dxa"/>
            <w:vAlign w:val="center"/>
            <w:hideMark/>
          </w:tcPr>
          <w:p w14:paraId="020F3039"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Time horizon</w:t>
            </w:r>
          </w:p>
        </w:tc>
        <w:tc>
          <w:tcPr>
            <w:tcW w:w="664" w:type="dxa"/>
            <w:vAlign w:val="center"/>
            <w:hideMark/>
          </w:tcPr>
          <w:p w14:paraId="1BB99FCD"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8</w:t>
            </w:r>
          </w:p>
        </w:tc>
        <w:tc>
          <w:tcPr>
            <w:tcW w:w="5904" w:type="dxa"/>
            <w:vAlign w:val="center"/>
            <w:hideMark/>
          </w:tcPr>
          <w:p w14:paraId="3B342B94"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State the time horizon(s) over which costs and consequences are being evaluated and say why appropriate.</w:t>
            </w:r>
          </w:p>
        </w:tc>
        <w:tc>
          <w:tcPr>
            <w:tcW w:w="1104" w:type="dxa"/>
            <w:vAlign w:val="center"/>
            <w:hideMark/>
          </w:tcPr>
          <w:p w14:paraId="5B78AEC5"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E4F11">
              <w:rPr>
                <w:rFonts w:ascii="Times New Roman" w:eastAsia="Times New Roman" w:hAnsi="Times New Roman" w:cs="Times New Roman"/>
                <w:sz w:val="24"/>
                <w:szCs w:val="24"/>
                <w:lang w:eastAsia="en-AU"/>
              </w:rPr>
              <w:t>YES</w:t>
            </w:r>
          </w:p>
        </w:tc>
        <w:tc>
          <w:tcPr>
            <w:tcW w:w="3074" w:type="dxa"/>
          </w:tcPr>
          <w:p w14:paraId="3FD5ABE2" w14:textId="77777777" w:rsidR="00FA6A06" w:rsidRPr="006E4F11"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1 year</w:t>
            </w:r>
          </w:p>
        </w:tc>
      </w:tr>
      <w:tr w:rsidR="00FA6A06" w:rsidRPr="006C57B7" w14:paraId="46735A1E" w14:textId="77777777" w:rsidTr="008845AB">
        <w:trPr>
          <w:tblCellSpacing w:w="15" w:type="dxa"/>
        </w:trPr>
        <w:tc>
          <w:tcPr>
            <w:tcW w:w="2099" w:type="dxa"/>
            <w:vAlign w:val="center"/>
            <w:hideMark/>
          </w:tcPr>
          <w:p w14:paraId="5EF0BABA"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Discount rate</w:t>
            </w:r>
          </w:p>
        </w:tc>
        <w:tc>
          <w:tcPr>
            <w:tcW w:w="664" w:type="dxa"/>
            <w:vAlign w:val="center"/>
            <w:hideMark/>
          </w:tcPr>
          <w:p w14:paraId="54386376"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9</w:t>
            </w:r>
          </w:p>
        </w:tc>
        <w:tc>
          <w:tcPr>
            <w:tcW w:w="5904" w:type="dxa"/>
            <w:vAlign w:val="center"/>
            <w:hideMark/>
          </w:tcPr>
          <w:p w14:paraId="124C9A4F"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Report the choice of discount rate(s) used for costs and outcomes and say why appropriate.</w:t>
            </w:r>
          </w:p>
        </w:tc>
        <w:tc>
          <w:tcPr>
            <w:tcW w:w="1104" w:type="dxa"/>
            <w:vAlign w:val="center"/>
            <w:hideMark/>
          </w:tcPr>
          <w:p w14:paraId="1FC88684"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6ADD4A2C"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Discount stated but not % or reason as only 1 year</w:t>
            </w:r>
          </w:p>
        </w:tc>
      </w:tr>
      <w:tr w:rsidR="00FA6A06" w:rsidRPr="006C57B7" w14:paraId="1D05F7BC" w14:textId="77777777" w:rsidTr="008845AB">
        <w:trPr>
          <w:tblCellSpacing w:w="15" w:type="dxa"/>
        </w:trPr>
        <w:tc>
          <w:tcPr>
            <w:tcW w:w="2099" w:type="dxa"/>
            <w:vAlign w:val="center"/>
            <w:hideMark/>
          </w:tcPr>
          <w:p w14:paraId="52550C89"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Choice of health outcomes</w:t>
            </w:r>
          </w:p>
        </w:tc>
        <w:tc>
          <w:tcPr>
            <w:tcW w:w="664" w:type="dxa"/>
            <w:vAlign w:val="center"/>
            <w:hideMark/>
          </w:tcPr>
          <w:p w14:paraId="23CEC33B"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10</w:t>
            </w:r>
          </w:p>
        </w:tc>
        <w:tc>
          <w:tcPr>
            <w:tcW w:w="5904" w:type="dxa"/>
            <w:vAlign w:val="center"/>
            <w:hideMark/>
          </w:tcPr>
          <w:p w14:paraId="4E2471A5"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what outcomes were used as the measure(s) of benefit in the evaluation and their relevance for the type of analysis performed.</w:t>
            </w:r>
          </w:p>
        </w:tc>
        <w:tc>
          <w:tcPr>
            <w:tcW w:w="1104" w:type="dxa"/>
            <w:vAlign w:val="center"/>
            <w:hideMark/>
          </w:tcPr>
          <w:p w14:paraId="67289E28"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w:t>
            </w:r>
          </w:p>
        </w:tc>
        <w:tc>
          <w:tcPr>
            <w:tcW w:w="3074" w:type="dxa"/>
          </w:tcPr>
          <w:p w14:paraId="1C484EDB"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 outcomes discussed and no QALYs</w:t>
            </w:r>
          </w:p>
        </w:tc>
      </w:tr>
      <w:tr w:rsidR="00FA6A06" w:rsidRPr="006C57B7" w14:paraId="5F153748" w14:textId="77777777" w:rsidTr="008845AB">
        <w:trPr>
          <w:tblCellSpacing w:w="15" w:type="dxa"/>
        </w:trPr>
        <w:tc>
          <w:tcPr>
            <w:tcW w:w="2099" w:type="dxa"/>
            <w:vAlign w:val="center"/>
            <w:hideMark/>
          </w:tcPr>
          <w:p w14:paraId="08FDA86A"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Measurement of effectiveness</w:t>
            </w:r>
          </w:p>
        </w:tc>
        <w:tc>
          <w:tcPr>
            <w:tcW w:w="664" w:type="dxa"/>
            <w:vAlign w:val="center"/>
            <w:hideMark/>
          </w:tcPr>
          <w:p w14:paraId="06329811"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11a</w:t>
            </w:r>
          </w:p>
        </w:tc>
        <w:tc>
          <w:tcPr>
            <w:tcW w:w="5904" w:type="dxa"/>
            <w:vAlign w:val="center"/>
            <w:hideMark/>
          </w:tcPr>
          <w:p w14:paraId="5E00886F"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Single study–based estimates</w:t>
            </w:r>
            <w:r w:rsidRPr="006C57B7">
              <w:rPr>
                <w:rFonts w:ascii="Times New Roman" w:eastAsia="Times New Roman" w:hAnsi="Times New Roman" w:cs="Times New Roman"/>
                <w:sz w:val="24"/>
                <w:szCs w:val="24"/>
                <w:lang w:eastAsia="en-AU"/>
              </w:rPr>
              <w:t>: Describe fully the design features of the single effectiveness study and why the single study was a sufficient source of clinical effectiveness data.</w:t>
            </w:r>
          </w:p>
        </w:tc>
        <w:tc>
          <w:tcPr>
            <w:tcW w:w="1104" w:type="dxa"/>
            <w:vAlign w:val="center"/>
          </w:tcPr>
          <w:p w14:paraId="557EF65F"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02BE7182"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Pre and </w:t>
            </w:r>
            <w:proofErr w:type="spellStart"/>
            <w:r>
              <w:rPr>
                <w:rFonts w:ascii="Times New Roman" w:eastAsia="Times New Roman" w:hAnsi="Times New Roman" w:cs="Times New Roman"/>
                <w:sz w:val="24"/>
                <w:szCs w:val="24"/>
                <w:lang w:eastAsia="en-AU"/>
              </w:rPr>
              <w:t>post test</w:t>
            </w:r>
            <w:proofErr w:type="spellEnd"/>
            <w:r>
              <w:rPr>
                <w:rFonts w:ascii="Times New Roman" w:eastAsia="Times New Roman" w:hAnsi="Times New Roman" w:cs="Times New Roman"/>
                <w:sz w:val="24"/>
                <w:szCs w:val="24"/>
                <w:lang w:eastAsia="en-AU"/>
              </w:rPr>
              <w:t xml:space="preserve"> design: Usual care patients were selected from an outpatient cardiac clinic, seen by Cardiologist, </w:t>
            </w:r>
            <w:proofErr w:type="gramStart"/>
            <w:r>
              <w:rPr>
                <w:rFonts w:ascii="Times New Roman" w:eastAsia="Times New Roman" w:hAnsi="Times New Roman" w:cs="Times New Roman"/>
                <w:sz w:val="24"/>
                <w:szCs w:val="24"/>
                <w:lang w:eastAsia="en-AU"/>
              </w:rPr>
              <w:t>pre NP</w:t>
            </w:r>
            <w:proofErr w:type="gramEnd"/>
            <w:r>
              <w:rPr>
                <w:rFonts w:ascii="Times New Roman" w:eastAsia="Times New Roman" w:hAnsi="Times New Roman" w:cs="Times New Roman"/>
                <w:sz w:val="24"/>
                <w:szCs w:val="24"/>
                <w:lang w:eastAsia="en-AU"/>
              </w:rPr>
              <w:t xml:space="preserve"> clinic; Intervention patients attended the NP titration clinic in 2014 in one of 4 clinics</w:t>
            </w:r>
          </w:p>
        </w:tc>
      </w:tr>
      <w:tr w:rsidR="00FA6A06" w:rsidRPr="006C57B7" w14:paraId="3F0619FE" w14:textId="77777777" w:rsidTr="008845AB">
        <w:trPr>
          <w:tblCellSpacing w:w="15" w:type="dxa"/>
        </w:trPr>
        <w:tc>
          <w:tcPr>
            <w:tcW w:w="2099" w:type="dxa"/>
            <w:vAlign w:val="center"/>
            <w:hideMark/>
          </w:tcPr>
          <w:p w14:paraId="4BF6A1B2"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4FA600A8"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11b</w:t>
            </w:r>
          </w:p>
        </w:tc>
        <w:tc>
          <w:tcPr>
            <w:tcW w:w="5904" w:type="dxa"/>
            <w:vAlign w:val="center"/>
            <w:hideMark/>
          </w:tcPr>
          <w:p w14:paraId="2E740273"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Synthesis-based estimates</w:t>
            </w:r>
            <w:r w:rsidRPr="006C57B7">
              <w:rPr>
                <w:rFonts w:ascii="Times New Roman" w:eastAsia="Times New Roman" w:hAnsi="Times New Roman" w:cs="Times New Roman"/>
                <w:sz w:val="24"/>
                <w:szCs w:val="24"/>
                <w:lang w:eastAsia="en-AU"/>
              </w:rPr>
              <w:t>: Describe fully the methods used for the identification of included studies and synthesis of clinical effectiveness data.</w:t>
            </w:r>
          </w:p>
        </w:tc>
        <w:tc>
          <w:tcPr>
            <w:tcW w:w="1104" w:type="dxa"/>
            <w:vAlign w:val="center"/>
          </w:tcPr>
          <w:p w14:paraId="338ED251"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3074" w:type="dxa"/>
          </w:tcPr>
          <w:p w14:paraId="09272D6B" w14:textId="77777777" w:rsidR="00FA6A06"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1706F784" w14:textId="77777777" w:rsidTr="008845AB">
        <w:trPr>
          <w:tblCellSpacing w:w="15" w:type="dxa"/>
        </w:trPr>
        <w:tc>
          <w:tcPr>
            <w:tcW w:w="2099" w:type="dxa"/>
            <w:vAlign w:val="center"/>
            <w:hideMark/>
          </w:tcPr>
          <w:p w14:paraId="682000FC"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Measurement and valuation of preference-based outcomes</w:t>
            </w:r>
          </w:p>
        </w:tc>
        <w:tc>
          <w:tcPr>
            <w:tcW w:w="664" w:type="dxa"/>
            <w:vAlign w:val="center"/>
            <w:hideMark/>
          </w:tcPr>
          <w:p w14:paraId="2ED2A9FA"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12</w:t>
            </w:r>
          </w:p>
        </w:tc>
        <w:tc>
          <w:tcPr>
            <w:tcW w:w="5904" w:type="dxa"/>
            <w:vAlign w:val="center"/>
            <w:hideMark/>
          </w:tcPr>
          <w:p w14:paraId="62CF9AE8"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If applicable, describe the population and methods used to elicit preferences for outcomes.</w:t>
            </w:r>
          </w:p>
        </w:tc>
        <w:tc>
          <w:tcPr>
            <w:tcW w:w="1104" w:type="dxa"/>
            <w:vAlign w:val="center"/>
          </w:tcPr>
          <w:p w14:paraId="5176B43C"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3074" w:type="dxa"/>
          </w:tcPr>
          <w:p w14:paraId="51ED4899" w14:textId="77777777" w:rsidR="00FA6A06"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55FA83BF" w14:textId="77777777" w:rsidTr="008845AB">
        <w:trPr>
          <w:tblCellSpacing w:w="15" w:type="dxa"/>
        </w:trPr>
        <w:tc>
          <w:tcPr>
            <w:tcW w:w="2099" w:type="dxa"/>
            <w:vAlign w:val="center"/>
            <w:hideMark/>
          </w:tcPr>
          <w:p w14:paraId="015245F1"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Estimating resources and costs</w:t>
            </w:r>
          </w:p>
        </w:tc>
        <w:tc>
          <w:tcPr>
            <w:tcW w:w="664" w:type="dxa"/>
            <w:vAlign w:val="center"/>
            <w:hideMark/>
          </w:tcPr>
          <w:p w14:paraId="4C51F0DD"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13a</w:t>
            </w:r>
          </w:p>
        </w:tc>
        <w:tc>
          <w:tcPr>
            <w:tcW w:w="5904" w:type="dxa"/>
            <w:vAlign w:val="center"/>
            <w:hideMark/>
          </w:tcPr>
          <w:p w14:paraId="7E921E9B"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Single study–based economic evaluation</w:t>
            </w:r>
            <w:r w:rsidRPr="006C57B7">
              <w:rPr>
                <w:rFonts w:ascii="Times New Roman" w:eastAsia="Times New Roman" w:hAnsi="Times New Roman" w:cs="Times New Roman"/>
                <w:sz w:val="24"/>
                <w:szCs w:val="24"/>
                <w:lang w:eastAsia="en-AU"/>
              </w:rPr>
              <w:t xml:space="preserve">: Describe approaches used to estimate resource use associated with the alternative interventions. Describe primary or secondary </w:t>
            </w:r>
            <w:r w:rsidRPr="006C57B7">
              <w:rPr>
                <w:rFonts w:ascii="Times New Roman" w:eastAsia="Times New Roman" w:hAnsi="Times New Roman" w:cs="Times New Roman"/>
                <w:sz w:val="24"/>
                <w:szCs w:val="24"/>
                <w:lang w:eastAsia="en-AU"/>
              </w:rPr>
              <w:lastRenderedPageBreak/>
              <w:t>research methods for valuing each resource item in terms of its unit cost. Describe any adjustments made to approximate to opportunity costs.</w:t>
            </w:r>
          </w:p>
        </w:tc>
        <w:tc>
          <w:tcPr>
            <w:tcW w:w="1104" w:type="dxa"/>
            <w:vAlign w:val="center"/>
          </w:tcPr>
          <w:p w14:paraId="46AD212F"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lastRenderedPageBreak/>
              <w:t>YES</w:t>
            </w:r>
          </w:p>
        </w:tc>
        <w:tc>
          <w:tcPr>
            <w:tcW w:w="3074" w:type="dxa"/>
          </w:tcPr>
          <w:p w14:paraId="7ADEF218"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Cost of clinics over 2014, cost of outpatient care from NHCCC</w:t>
            </w:r>
          </w:p>
        </w:tc>
      </w:tr>
      <w:tr w:rsidR="00FA6A06" w:rsidRPr="006C57B7" w14:paraId="0AF658CF" w14:textId="77777777" w:rsidTr="008845AB">
        <w:trPr>
          <w:tblCellSpacing w:w="15" w:type="dxa"/>
        </w:trPr>
        <w:tc>
          <w:tcPr>
            <w:tcW w:w="2099" w:type="dxa"/>
            <w:vAlign w:val="center"/>
            <w:hideMark/>
          </w:tcPr>
          <w:p w14:paraId="069D0823"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514DE0B5"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13b</w:t>
            </w:r>
          </w:p>
        </w:tc>
        <w:tc>
          <w:tcPr>
            <w:tcW w:w="5904" w:type="dxa"/>
            <w:vAlign w:val="center"/>
            <w:hideMark/>
          </w:tcPr>
          <w:p w14:paraId="33B27039"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Model-based economic evaluation</w:t>
            </w:r>
            <w:r w:rsidRPr="006C57B7">
              <w:rPr>
                <w:rFonts w:ascii="Times New Roman" w:eastAsia="Times New Roman" w:hAnsi="Times New Roman" w:cs="Times New Roman"/>
                <w:b/>
                <w:bCs/>
                <w:sz w:val="24"/>
                <w:szCs w:val="24"/>
                <w:lang w:eastAsia="en-AU"/>
              </w:rPr>
              <w:t>:</w:t>
            </w:r>
            <w:r w:rsidRPr="006C57B7">
              <w:rPr>
                <w:rFonts w:ascii="Times New Roman" w:eastAsia="Times New Roman" w:hAnsi="Times New Roman" w:cs="Times New Roman"/>
                <w:sz w:val="24"/>
                <w:szCs w:val="24"/>
                <w:lang w:eastAsia="en-AU"/>
              </w:rPr>
              <w:t xml:space="preserve"> Describe approaches and data sources used to estimate resource use associated with model health states. Describe primary or secondary research methods for valuing each resource item in terms of its unit cost. Describe any adjustments made to approximate to opportunity costs.</w:t>
            </w:r>
          </w:p>
        </w:tc>
        <w:tc>
          <w:tcPr>
            <w:tcW w:w="1104" w:type="dxa"/>
            <w:vAlign w:val="center"/>
            <w:hideMark/>
          </w:tcPr>
          <w:p w14:paraId="5F8806D5"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3074" w:type="dxa"/>
          </w:tcPr>
          <w:p w14:paraId="007B0834" w14:textId="77777777" w:rsidR="00FA6A06"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7BAABA1C" w14:textId="77777777" w:rsidTr="008845AB">
        <w:trPr>
          <w:tblCellSpacing w:w="15" w:type="dxa"/>
        </w:trPr>
        <w:tc>
          <w:tcPr>
            <w:tcW w:w="2099" w:type="dxa"/>
            <w:vAlign w:val="center"/>
            <w:hideMark/>
          </w:tcPr>
          <w:p w14:paraId="27B9AD3B"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Currency, price date, and conversion</w:t>
            </w:r>
          </w:p>
        </w:tc>
        <w:tc>
          <w:tcPr>
            <w:tcW w:w="664" w:type="dxa"/>
            <w:vAlign w:val="center"/>
            <w:hideMark/>
          </w:tcPr>
          <w:p w14:paraId="19377FF9"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14</w:t>
            </w:r>
          </w:p>
        </w:tc>
        <w:tc>
          <w:tcPr>
            <w:tcW w:w="5904" w:type="dxa"/>
            <w:vAlign w:val="center"/>
            <w:hideMark/>
          </w:tcPr>
          <w:p w14:paraId="013532E3"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Report the dates of the estimated resource quantities and unit costs. Describe methods for adjusting estimated unit costs to the year of reported costs if necessary. Describe methods for converting costs into a common currency base and the exchange rate.</w:t>
            </w:r>
          </w:p>
        </w:tc>
        <w:tc>
          <w:tcPr>
            <w:tcW w:w="1104" w:type="dxa"/>
            <w:vAlign w:val="center"/>
            <w:hideMark/>
          </w:tcPr>
          <w:p w14:paraId="70EDEBDE"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w:t>
            </w:r>
          </w:p>
        </w:tc>
        <w:tc>
          <w:tcPr>
            <w:tcW w:w="3074" w:type="dxa"/>
          </w:tcPr>
          <w:p w14:paraId="727E8B16"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UC 2012 costs. No discussion of costs converted to 2014. Method not stated. Intervention cost taken from 2014</w:t>
            </w:r>
          </w:p>
        </w:tc>
      </w:tr>
      <w:tr w:rsidR="00FA6A06" w:rsidRPr="006C57B7" w14:paraId="1E225710" w14:textId="77777777" w:rsidTr="008845AB">
        <w:trPr>
          <w:tblCellSpacing w:w="15" w:type="dxa"/>
        </w:trPr>
        <w:tc>
          <w:tcPr>
            <w:tcW w:w="2099" w:type="dxa"/>
            <w:vAlign w:val="center"/>
            <w:hideMark/>
          </w:tcPr>
          <w:p w14:paraId="5FB2AC65"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Choice of model</w:t>
            </w:r>
          </w:p>
        </w:tc>
        <w:tc>
          <w:tcPr>
            <w:tcW w:w="664" w:type="dxa"/>
            <w:vAlign w:val="center"/>
            <w:hideMark/>
          </w:tcPr>
          <w:p w14:paraId="648C9201"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15</w:t>
            </w:r>
          </w:p>
        </w:tc>
        <w:tc>
          <w:tcPr>
            <w:tcW w:w="5904" w:type="dxa"/>
            <w:vAlign w:val="center"/>
            <w:hideMark/>
          </w:tcPr>
          <w:p w14:paraId="7FCA1F1B"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and give reasons for the specific type of decision-analytic model used. Providing a figure to show model structure is strongly recommended.</w:t>
            </w:r>
          </w:p>
        </w:tc>
        <w:tc>
          <w:tcPr>
            <w:tcW w:w="1104" w:type="dxa"/>
            <w:vAlign w:val="center"/>
            <w:hideMark/>
          </w:tcPr>
          <w:p w14:paraId="08183A7C"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3074" w:type="dxa"/>
          </w:tcPr>
          <w:p w14:paraId="24885B46" w14:textId="77777777" w:rsidR="00FA6A06"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14ABB5A2" w14:textId="77777777" w:rsidTr="008845AB">
        <w:trPr>
          <w:tblCellSpacing w:w="15" w:type="dxa"/>
        </w:trPr>
        <w:tc>
          <w:tcPr>
            <w:tcW w:w="2099" w:type="dxa"/>
            <w:vAlign w:val="center"/>
            <w:hideMark/>
          </w:tcPr>
          <w:p w14:paraId="2672B0FE"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Assumptions</w:t>
            </w:r>
          </w:p>
        </w:tc>
        <w:tc>
          <w:tcPr>
            <w:tcW w:w="664" w:type="dxa"/>
            <w:vAlign w:val="center"/>
            <w:hideMark/>
          </w:tcPr>
          <w:p w14:paraId="18FCD23F"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16</w:t>
            </w:r>
          </w:p>
        </w:tc>
        <w:tc>
          <w:tcPr>
            <w:tcW w:w="5904" w:type="dxa"/>
            <w:vAlign w:val="center"/>
            <w:hideMark/>
          </w:tcPr>
          <w:p w14:paraId="361A89CA"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all structural or other assumptions underpinning the decision-analytic model.</w:t>
            </w:r>
          </w:p>
        </w:tc>
        <w:tc>
          <w:tcPr>
            <w:tcW w:w="1104" w:type="dxa"/>
            <w:vAlign w:val="center"/>
            <w:hideMark/>
          </w:tcPr>
          <w:p w14:paraId="3324C820"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3074" w:type="dxa"/>
          </w:tcPr>
          <w:p w14:paraId="251E40E1" w14:textId="77777777" w:rsidR="00FA6A06"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35D12FFA" w14:textId="77777777" w:rsidTr="008845AB">
        <w:trPr>
          <w:tblCellSpacing w:w="15" w:type="dxa"/>
        </w:trPr>
        <w:tc>
          <w:tcPr>
            <w:tcW w:w="2099" w:type="dxa"/>
            <w:vAlign w:val="center"/>
            <w:hideMark/>
          </w:tcPr>
          <w:p w14:paraId="1A63BCAE"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Analytic methods</w:t>
            </w:r>
          </w:p>
        </w:tc>
        <w:tc>
          <w:tcPr>
            <w:tcW w:w="664" w:type="dxa"/>
            <w:vAlign w:val="center"/>
            <w:hideMark/>
          </w:tcPr>
          <w:p w14:paraId="7F4A14DB"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17</w:t>
            </w:r>
          </w:p>
        </w:tc>
        <w:tc>
          <w:tcPr>
            <w:tcW w:w="5904" w:type="dxa"/>
            <w:vAlign w:val="center"/>
            <w:hideMark/>
          </w:tcPr>
          <w:p w14:paraId="580F17DC"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all analytic methods supporting the evaluation. This could include methods for dealing with skewed, missing, or censored data; extrapolation methods; methods for pooling data; approaches to validate or make adjustments (e.g., half-cycle corrections) to a model; and methods for handling population heterogeneity and uncertainty.</w:t>
            </w:r>
          </w:p>
        </w:tc>
        <w:tc>
          <w:tcPr>
            <w:tcW w:w="1104" w:type="dxa"/>
            <w:vAlign w:val="center"/>
            <w:hideMark/>
          </w:tcPr>
          <w:p w14:paraId="561327F7"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w:t>
            </w:r>
          </w:p>
        </w:tc>
        <w:tc>
          <w:tcPr>
            <w:tcW w:w="3074" w:type="dxa"/>
          </w:tcPr>
          <w:p w14:paraId="37F10ECA"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 data analysis discussed</w:t>
            </w:r>
          </w:p>
        </w:tc>
      </w:tr>
      <w:tr w:rsidR="00FA6A06" w:rsidRPr="006C57B7" w14:paraId="36A87748" w14:textId="77777777" w:rsidTr="008845AB">
        <w:trPr>
          <w:tblCellSpacing w:w="15" w:type="dxa"/>
        </w:trPr>
        <w:tc>
          <w:tcPr>
            <w:tcW w:w="12965" w:type="dxa"/>
            <w:gridSpan w:val="5"/>
          </w:tcPr>
          <w:p w14:paraId="352A666F" w14:textId="77777777" w:rsidR="00FA6A06" w:rsidRPr="00A93F45" w:rsidRDefault="00FA6A06" w:rsidP="008845AB">
            <w:pPr>
              <w:spacing w:after="0" w:line="240" w:lineRule="auto"/>
              <w:rPr>
                <w:rFonts w:ascii="Times New Roman" w:eastAsia="Times New Roman" w:hAnsi="Times New Roman" w:cs="Times New Roman"/>
                <w:b/>
                <w:sz w:val="24"/>
                <w:szCs w:val="24"/>
                <w:lang w:eastAsia="en-AU"/>
              </w:rPr>
            </w:pPr>
            <w:r w:rsidRPr="00A93F45">
              <w:rPr>
                <w:rFonts w:ascii="Times New Roman" w:eastAsia="Times New Roman" w:hAnsi="Times New Roman" w:cs="Times New Roman"/>
                <w:b/>
                <w:sz w:val="24"/>
                <w:szCs w:val="24"/>
                <w:lang w:eastAsia="en-AU"/>
              </w:rPr>
              <w:t>Results</w:t>
            </w:r>
          </w:p>
        </w:tc>
      </w:tr>
      <w:tr w:rsidR="00FA6A06" w:rsidRPr="006C57B7" w14:paraId="0D3BCFA1" w14:textId="77777777" w:rsidTr="008845AB">
        <w:trPr>
          <w:tblCellSpacing w:w="15" w:type="dxa"/>
        </w:trPr>
        <w:tc>
          <w:tcPr>
            <w:tcW w:w="2099" w:type="dxa"/>
            <w:vAlign w:val="center"/>
            <w:hideMark/>
          </w:tcPr>
          <w:p w14:paraId="77F4DF84"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lastRenderedPageBreak/>
              <w:t> Study parameters</w:t>
            </w:r>
          </w:p>
        </w:tc>
        <w:tc>
          <w:tcPr>
            <w:tcW w:w="664" w:type="dxa"/>
            <w:vAlign w:val="center"/>
            <w:hideMark/>
          </w:tcPr>
          <w:p w14:paraId="082FCD68"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18</w:t>
            </w:r>
          </w:p>
        </w:tc>
        <w:tc>
          <w:tcPr>
            <w:tcW w:w="5904" w:type="dxa"/>
            <w:vAlign w:val="center"/>
            <w:hideMark/>
          </w:tcPr>
          <w:p w14:paraId="2CE7CB66"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Report the values, ranges, references, and if used, probability distributions for all parameters. Report reasons or sources for distributions used to represent uncertainty where appropriate. Providing a table to show the input values is strongly recommended.</w:t>
            </w:r>
          </w:p>
        </w:tc>
        <w:tc>
          <w:tcPr>
            <w:tcW w:w="1104" w:type="dxa"/>
            <w:vAlign w:val="center"/>
            <w:hideMark/>
          </w:tcPr>
          <w:p w14:paraId="5372DFDF"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w:t>
            </w:r>
          </w:p>
        </w:tc>
        <w:tc>
          <w:tcPr>
            <w:tcW w:w="3074" w:type="dxa"/>
          </w:tcPr>
          <w:p w14:paraId="7903435A"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Distributions or uncertainty not discussed</w:t>
            </w:r>
          </w:p>
        </w:tc>
      </w:tr>
      <w:tr w:rsidR="00FA6A06" w:rsidRPr="006C57B7" w14:paraId="08C7C09C" w14:textId="77777777" w:rsidTr="008845AB">
        <w:trPr>
          <w:tblCellSpacing w:w="15" w:type="dxa"/>
        </w:trPr>
        <w:tc>
          <w:tcPr>
            <w:tcW w:w="2099" w:type="dxa"/>
            <w:vAlign w:val="center"/>
            <w:hideMark/>
          </w:tcPr>
          <w:p w14:paraId="4A9917BF"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Incremental costs and outcomes</w:t>
            </w:r>
          </w:p>
        </w:tc>
        <w:tc>
          <w:tcPr>
            <w:tcW w:w="664" w:type="dxa"/>
            <w:vAlign w:val="center"/>
            <w:hideMark/>
          </w:tcPr>
          <w:p w14:paraId="6E30E66E"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19</w:t>
            </w:r>
          </w:p>
        </w:tc>
        <w:tc>
          <w:tcPr>
            <w:tcW w:w="5904" w:type="dxa"/>
            <w:vAlign w:val="center"/>
            <w:hideMark/>
          </w:tcPr>
          <w:p w14:paraId="65050750"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For each intervention, report mean values for the main categories of estimated costs and outcomes of interest, as well as mean differences between the comparator groups. If applicable, report incremental cost-effectiveness ratios.</w:t>
            </w:r>
          </w:p>
        </w:tc>
        <w:tc>
          <w:tcPr>
            <w:tcW w:w="1104" w:type="dxa"/>
            <w:vAlign w:val="center"/>
            <w:hideMark/>
          </w:tcPr>
          <w:p w14:paraId="0CF683EC"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682FB1E0"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Table costs of NP</w:t>
            </w:r>
          </w:p>
        </w:tc>
      </w:tr>
      <w:tr w:rsidR="00FA6A06" w:rsidRPr="006C57B7" w14:paraId="203A8103" w14:textId="77777777" w:rsidTr="008845AB">
        <w:trPr>
          <w:tblCellSpacing w:w="15" w:type="dxa"/>
        </w:trPr>
        <w:tc>
          <w:tcPr>
            <w:tcW w:w="2099" w:type="dxa"/>
            <w:vAlign w:val="center"/>
            <w:hideMark/>
          </w:tcPr>
          <w:p w14:paraId="7234D92A"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Characterizing uncertainty</w:t>
            </w:r>
          </w:p>
        </w:tc>
        <w:tc>
          <w:tcPr>
            <w:tcW w:w="664" w:type="dxa"/>
            <w:vAlign w:val="center"/>
            <w:hideMark/>
          </w:tcPr>
          <w:p w14:paraId="707C1ECF"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20a</w:t>
            </w:r>
          </w:p>
        </w:tc>
        <w:tc>
          <w:tcPr>
            <w:tcW w:w="5904" w:type="dxa"/>
            <w:vAlign w:val="center"/>
            <w:hideMark/>
          </w:tcPr>
          <w:p w14:paraId="64B6E375"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Single study–based economic evaluation</w:t>
            </w:r>
            <w:r w:rsidRPr="006C57B7">
              <w:rPr>
                <w:rFonts w:ascii="Times New Roman" w:eastAsia="Times New Roman" w:hAnsi="Times New Roman" w:cs="Times New Roman"/>
                <w:sz w:val="24"/>
                <w:szCs w:val="24"/>
                <w:lang w:eastAsia="en-AU"/>
              </w:rPr>
              <w:t>: Describe the effects of sampling uncertainty for estimated incremental cost, incremental effectiveness, and incremental cost-effectiveness, together with the impact of methodological assumptions (such as discount rate, study perspective).</w:t>
            </w:r>
          </w:p>
        </w:tc>
        <w:tc>
          <w:tcPr>
            <w:tcW w:w="1104" w:type="dxa"/>
            <w:vAlign w:val="center"/>
            <w:hideMark/>
          </w:tcPr>
          <w:p w14:paraId="5740EDDF"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w:t>
            </w:r>
          </w:p>
        </w:tc>
        <w:tc>
          <w:tcPr>
            <w:tcW w:w="3074" w:type="dxa"/>
          </w:tcPr>
          <w:p w14:paraId="70F27334"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 discussion</w:t>
            </w:r>
          </w:p>
        </w:tc>
      </w:tr>
      <w:tr w:rsidR="00FA6A06" w:rsidRPr="006C57B7" w14:paraId="1F3A8CB0" w14:textId="77777777" w:rsidTr="008845AB">
        <w:trPr>
          <w:tblCellSpacing w:w="15" w:type="dxa"/>
        </w:trPr>
        <w:tc>
          <w:tcPr>
            <w:tcW w:w="2099" w:type="dxa"/>
            <w:vAlign w:val="center"/>
            <w:hideMark/>
          </w:tcPr>
          <w:p w14:paraId="7F7411F3"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22E18A85"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20b</w:t>
            </w:r>
          </w:p>
        </w:tc>
        <w:tc>
          <w:tcPr>
            <w:tcW w:w="5904" w:type="dxa"/>
            <w:vAlign w:val="center"/>
            <w:hideMark/>
          </w:tcPr>
          <w:p w14:paraId="418BD1E1"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Model-based economic evaluation</w:t>
            </w:r>
            <w:r w:rsidRPr="006C57B7">
              <w:rPr>
                <w:rFonts w:ascii="Times New Roman" w:eastAsia="Times New Roman" w:hAnsi="Times New Roman" w:cs="Times New Roman"/>
                <w:sz w:val="24"/>
                <w:szCs w:val="24"/>
                <w:lang w:eastAsia="en-AU"/>
              </w:rPr>
              <w:t>: Describe the effects on the results of uncertainty for all input parameters, and uncertainty related to the structure of the model and assumptions.</w:t>
            </w:r>
          </w:p>
        </w:tc>
        <w:tc>
          <w:tcPr>
            <w:tcW w:w="1104" w:type="dxa"/>
            <w:vAlign w:val="center"/>
            <w:hideMark/>
          </w:tcPr>
          <w:p w14:paraId="2BFF7C1B"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     NA</w:t>
            </w:r>
          </w:p>
        </w:tc>
        <w:tc>
          <w:tcPr>
            <w:tcW w:w="3074" w:type="dxa"/>
          </w:tcPr>
          <w:p w14:paraId="0348E9B6" w14:textId="77777777" w:rsidR="00FA6A06"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68E2E674" w14:textId="77777777" w:rsidTr="008845AB">
        <w:trPr>
          <w:tblCellSpacing w:w="15" w:type="dxa"/>
        </w:trPr>
        <w:tc>
          <w:tcPr>
            <w:tcW w:w="2099" w:type="dxa"/>
            <w:vAlign w:val="center"/>
            <w:hideMark/>
          </w:tcPr>
          <w:p w14:paraId="2433FDCE"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Characterizing heterogeneity</w:t>
            </w:r>
          </w:p>
        </w:tc>
        <w:tc>
          <w:tcPr>
            <w:tcW w:w="664" w:type="dxa"/>
            <w:vAlign w:val="center"/>
            <w:hideMark/>
          </w:tcPr>
          <w:p w14:paraId="799C8559"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21</w:t>
            </w:r>
          </w:p>
        </w:tc>
        <w:tc>
          <w:tcPr>
            <w:tcW w:w="5904" w:type="dxa"/>
            <w:vAlign w:val="center"/>
            <w:hideMark/>
          </w:tcPr>
          <w:p w14:paraId="04B4AC69"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If applicable, report differences in costs, outcomes, or cost-effectiveness that can be explained by variations between subgroups of patients with different baseline characteristics or other observed variability in effects that are not reducible by more information.</w:t>
            </w:r>
          </w:p>
        </w:tc>
        <w:tc>
          <w:tcPr>
            <w:tcW w:w="1104" w:type="dxa"/>
            <w:vAlign w:val="center"/>
            <w:hideMark/>
          </w:tcPr>
          <w:p w14:paraId="2246DC0A"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3074" w:type="dxa"/>
          </w:tcPr>
          <w:p w14:paraId="13741F56" w14:textId="77777777" w:rsidR="00FA6A06"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6DB8A7C1" w14:textId="77777777" w:rsidTr="008845AB">
        <w:trPr>
          <w:tblCellSpacing w:w="15" w:type="dxa"/>
        </w:trPr>
        <w:tc>
          <w:tcPr>
            <w:tcW w:w="12965" w:type="dxa"/>
            <w:gridSpan w:val="5"/>
          </w:tcPr>
          <w:p w14:paraId="63AFE387"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b/>
                <w:bCs/>
                <w:sz w:val="24"/>
                <w:szCs w:val="24"/>
                <w:lang w:eastAsia="en-AU"/>
              </w:rPr>
              <w:t>Discussion</w:t>
            </w:r>
          </w:p>
        </w:tc>
      </w:tr>
      <w:tr w:rsidR="00FA6A06" w:rsidRPr="006C57B7" w14:paraId="13D23228" w14:textId="77777777" w:rsidTr="008845AB">
        <w:trPr>
          <w:tblCellSpacing w:w="15" w:type="dxa"/>
        </w:trPr>
        <w:tc>
          <w:tcPr>
            <w:tcW w:w="2099" w:type="dxa"/>
            <w:vAlign w:val="center"/>
            <w:hideMark/>
          </w:tcPr>
          <w:p w14:paraId="60087EAA"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Study findings, limitations, generalizability, and current knowledge</w:t>
            </w:r>
          </w:p>
        </w:tc>
        <w:tc>
          <w:tcPr>
            <w:tcW w:w="664" w:type="dxa"/>
            <w:vAlign w:val="center"/>
            <w:hideMark/>
          </w:tcPr>
          <w:p w14:paraId="40F01ACC"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22</w:t>
            </w:r>
          </w:p>
        </w:tc>
        <w:tc>
          <w:tcPr>
            <w:tcW w:w="5904" w:type="dxa"/>
            <w:vAlign w:val="center"/>
            <w:hideMark/>
          </w:tcPr>
          <w:p w14:paraId="5640D22F"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Summarize key study findings and describe how they support the conclusions reached. Discuss limitations and the generalizability of the findings and how the findings fit with current knowledge.</w:t>
            </w:r>
          </w:p>
        </w:tc>
        <w:tc>
          <w:tcPr>
            <w:tcW w:w="1104" w:type="dxa"/>
            <w:vAlign w:val="center"/>
            <w:hideMark/>
          </w:tcPr>
          <w:p w14:paraId="0FCC3942"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28BD46D6"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Cost per NP visit $316; cost per usual care $480; cost difference </w:t>
            </w:r>
          </w:p>
          <w:p w14:paraId="00533984"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lastRenderedPageBreak/>
              <w:t>-$164. Higher number of patients achieved optimal dose</w:t>
            </w:r>
          </w:p>
        </w:tc>
      </w:tr>
      <w:tr w:rsidR="00FA6A06" w:rsidRPr="006C57B7" w14:paraId="44035B18" w14:textId="77777777" w:rsidTr="008845AB">
        <w:trPr>
          <w:tblCellSpacing w:w="15" w:type="dxa"/>
        </w:trPr>
        <w:tc>
          <w:tcPr>
            <w:tcW w:w="12965" w:type="dxa"/>
            <w:gridSpan w:val="5"/>
          </w:tcPr>
          <w:p w14:paraId="01DADAAA" w14:textId="77777777" w:rsidR="00FA6A06" w:rsidRPr="00A93F45" w:rsidRDefault="00FA6A06" w:rsidP="008845AB">
            <w:pPr>
              <w:spacing w:after="0" w:line="240" w:lineRule="auto"/>
              <w:rPr>
                <w:rFonts w:ascii="Times New Roman" w:eastAsia="Times New Roman" w:hAnsi="Times New Roman" w:cs="Times New Roman"/>
                <w:b/>
                <w:sz w:val="24"/>
                <w:szCs w:val="24"/>
                <w:lang w:eastAsia="en-AU"/>
              </w:rPr>
            </w:pPr>
            <w:r w:rsidRPr="00A93F45">
              <w:rPr>
                <w:rFonts w:ascii="Times New Roman" w:eastAsia="Times New Roman" w:hAnsi="Times New Roman" w:cs="Times New Roman"/>
                <w:b/>
                <w:sz w:val="24"/>
                <w:szCs w:val="24"/>
                <w:lang w:eastAsia="en-AU"/>
              </w:rPr>
              <w:lastRenderedPageBreak/>
              <w:t>Other</w:t>
            </w:r>
          </w:p>
        </w:tc>
      </w:tr>
      <w:tr w:rsidR="00FA6A06" w:rsidRPr="006C57B7" w14:paraId="7C0418B1" w14:textId="77777777" w:rsidTr="008845AB">
        <w:trPr>
          <w:tblCellSpacing w:w="15" w:type="dxa"/>
        </w:trPr>
        <w:tc>
          <w:tcPr>
            <w:tcW w:w="2099" w:type="dxa"/>
            <w:vAlign w:val="center"/>
            <w:hideMark/>
          </w:tcPr>
          <w:p w14:paraId="4FCA819E"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Source of funding</w:t>
            </w:r>
          </w:p>
        </w:tc>
        <w:tc>
          <w:tcPr>
            <w:tcW w:w="664" w:type="dxa"/>
            <w:vAlign w:val="center"/>
            <w:hideMark/>
          </w:tcPr>
          <w:p w14:paraId="26DB5B8C"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23</w:t>
            </w:r>
          </w:p>
        </w:tc>
        <w:tc>
          <w:tcPr>
            <w:tcW w:w="5904" w:type="dxa"/>
            <w:vAlign w:val="center"/>
            <w:hideMark/>
          </w:tcPr>
          <w:p w14:paraId="4853D8D5"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how the study was funded and the role of the funder in the identification, design, conduct, and reporting of the analysis. Describe other nonmonetary sources of support.</w:t>
            </w:r>
          </w:p>
        </w:tc>
        <w:tc>
          <w:tcPr>
            <w:tcW w:w="1104" w:type="dxa"/>
            <w:vAlign w:val="center"/>
            <w:hideMark/>
          </w:tcPr>
          <w:p w14:paraId="53B24E73"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7A788144" w14:textId="77777777" w:rsidR="00FA6A06" w:rsidRPr="00596231"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37C0146B" w14:textId="77777777" w:rsidTr="008845AB">
        <w:trPr>
          <w:tblCellSpacing w:w="15" w:type="dxa"/>
        </w:trPr>
        <w:tc>
          <w:tcPr>
            <w:tcW w:w="2099" w:type="dxa"/>
            <w:vAlign w:val="center"/>
            <w:hideMark/>
          </w:tcPr>
          <w:p w14:paraId="44343C68"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Conflicts of interest</w:t>
            </w:r>
          </w:p>
        </w:tc>
        <w:tc>
          <w:tcPr>
            <w:tcW w:w="664" w:type="dxa"/>
            <w:vAlign w:val="center"/>
            <w:hideMark/>
          </w:tcPr>
          <w:p w14:paraId="22FE303C"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24</w:t>
            </w:r>
          </w:p>
        </w:tc>
        <w:tc>
          <w:tcPr>
            <w:tcW w:w="5904" w:type="dxa"/>
            <w:vAlign w:val="center"/>
            <w:hideMark/>
          </w:tcPr>
          <w:p w14:paraId="0C8D2818"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any potential for conflict of interest among study contributors in accordance with journal policy. In the absence of a journal policy, we recommend authors comply with International Committee of Medical Journal Editors’ recommendations.</w:t>
            </w:r>
          </w:p>
        </w:tc>
        <w:tc>
          <w:tcPr>
            <w:tcW w:w="1104" w:type="dxa"/>
            <w:vAlign w:val="center"/>
            <w:hideMark/>
          </w:tcPr>
          <w:p w14:paraId="1E47E056"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4675FEE3" w14:textId="77777777" w:rsidR="00FA6A06"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62627623" w14:textId="77777777" w:rsidTr="008845AB">
        <w:trPr>
          <w:tblCellSpacing w:w="15" w:type="dxa"/>
        </w:trPr>
        <w:tc>
          <w:tcPr>
            <w:tcW w:w="9861" w:type="dxa"/>
            <w:gridSpan w:val="4"/>
            <w:vAlign w:val="center"/>
          </w:tcPr>
          <w:p w14:paraId="5EDC316C" w14:textId="77777777" w:rsidR="00FA6A06" w:rsidRPr="001348D2" w:rsidRDefault="00FA6A06" w:rsidP="008845AB">
            <w:pPr>
              <w:spacing w:after="0" w:line="240" w:lineRule="auto"/>
              <w:rPr>
                <w:rFonts w:ascii="Times New Roman" w:eastAsia="Times New Roman" w:hAnsi="Times New Roman" w:cs="Times New Roman"/>
                <w:b/>
                <w:sz w:val="24"/>
                <w:szCs w:val="24"/>
                <w:lang w:eastAsia="en-AU"/>
              </w:rPr>
            </w:pPr>
            <w:r w:rsidRPr="001348D2">
              <w:rPr>
                <w:rFonts w:ascii="Times New Roman" w:eastAsia="Times New Roman" w:hAnsi="Times New Roman" w:cs="Times New Roman"/>
                <w:b/>
                <w:sz w:val="24"/>
                <w:szCs w:val="24"/>
                <w:lang w:eastAsia="en-AU"/>
              </w:rPr>
              <w:t>Total score</w:t>
            </w:r>
          </w:p>
        </w:tc>
        <w:tc>
          <w:tcPr>
            <w:tcW w:w="3074" w:type="dxa"/>
          </w:tcPr>
          <w:p w14:paraId="4060F34C" w14:textId="77777777" w:rsidR="00FA6A06"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67%</w:t>
            </w:r>
            <w:proofErr w:type="gramStart"/>
            <w:r>
              <w:rPr>
                <w:rFonts w:ascii="Times New Roman" w:eastAsia="Times New Roman" w:hAnsi="Times New Roman" w:cs="Times New Roman"/>
                <w:sz w:val="24"/>
                <w:szCs w:val="24"/>
                <w:lang w:eastAsia="en-AU"/>
              </w:rPr>
              <w:t xml:space="preserve">   (</w:t>
            </w:r>
            <w:proofErr w:type="gramEnd"/>
            <w:r>
              <w:rPr>
                <w:rFonts w:ascii="Times New Roman" w:eastAsia="Times New Roman" w:hAnsi="Times New Roman" w:cs="Times New Roman"/>
                <w:sz w:val="24"/>
                <w:szCs w:val="24"/>
                <w:lang w:eastAsia="en-AU"/>
              </w:rPr>
              <w:t>14/21)</w:t>
            </w:r>
          </w:p>
        </w:tc>
      </w:tr>
    </w:tbl>
    <w:p w14:paraId="5D9ACE49" w14:textId="77777777" w:rsidR="00B41693" w:rsidRDefault="00B41693" w:rsidP="00B41693">
      <w:pPr>
        <w:rPr>
          <w:rFonts w:ascii="Times New Roman" w:eastAsia="Times New Roman" w:hAnsi="Times New Roman" w:cs="Times New Roman"/>
          <w:b/>
          <w:sz w:val="24"/>
          <w:szCs w:val="24"/>
          <w:lang w:eastAsia="en-AU"/>
        </w:rPr>
      </w:pPr>
    </w:p>
    <w:p w14:paraId="779BA13A" w14:textId="77777777" w:rsidR="00B41693" w:rsidRDefault="00B41693" w:rsidP="00B41693">
      <w:pPr>
        <w:rPr>
          <w:rFonts w:ascii="Times New Roman" w:eastAsia="Times New Roman" w:hAnsi="Times New Roman" w:cs="Times New Roman"/>
          <w:b/>
          <w:sz w:val="24"/>
          <w:szCs w:val="24"/>
          <w:lang w:eastAsia="en-AU"/>
        </w:rPr>
      </w:pPr>
    </w:p>
    <w:p w14:paraId="1572E607" w14:textId="77777777" w:rsidR="00B41693" w:rsidRDefault="00B41693" w:rsidP="00B41693">
      <w:pPr>
        <w:rPr>
          <w:rFonts w:ascii="Times New Roman" w:eastAsia="Times New Roman" w:hAnsi="Times New Roman" w:cs="Times New Roman"/>
          <w:b/>
          <w:sz w:val="24"/>
          <w:szCs w:val="24"/>
          <w:lang w:eastAsia="en-AU"/>
        </w:rPr>
      </w:pPr>
    </w:p>
    <w:p w14:paraId="412EA95B" w14:textId="77777777" w:rsidR="00B41693" w:rsidRDefault="00B41693" w:rsidP="00B41693">
      <w:pPr>
        <w:rPr>
          <w:rFonts w:ascii="Times New Roman" w:eastAsia="Times New Roman" w:hAnsi="Times New Roman" w:cs="Times New Roman"/>
          <w:b/>
          <w:sz w:val="24"/>
          <w:szCs w:val="24"/>
          <w:lang w:eastAsia="en-AU"/>
        </w:rPr>
      </w:pPr>
    </w:p>
    <w:p w14:paraId="5190B64D" w14:textId="77777777" w:rsidR="00152DA7" w:rsidRDefault="00152DA7">
      <w:pPr>
        <w:spacing w:after="120" w:line="240" w:lineRule="auto"/>
        <w:rPr>
          <w:rFonts w:ascii="Times New Roman" w:eastAsia="Times New Roman" w:hAnsi="Times New Roman" w:cs="Times New Roman"/>
          <w:b/>
          <w:sz w:val="24"/>
          <w:szCs w:val="24"/>
          <w:lang w:eastAsia="en-AU"/>
        </w:rPr>
      </w:pPr>
      <w:r>
        <w:rPr>
          <w:rFonts w:ascii="Times New Roman" w:eastAsia="Times New Roman" w:hAnsi="Times New Roman" w:cs="Times New Roman"/>
          <w:b/>
          <w:sz w:val="24"/>
          <w:szCs w:val="24"/>
          <w:lang w:eastAsia="en-AU"/>
        </w:rPr>
        <w:br w:type="page"/>
      </w:r>
    </w:p>
    <w:p w14:paraId="011E9EC6" w14:textId="312AC9E9" w:rsidR="00E13BE6" w:rsidRPr="00D126D0" w:rsidRDefault="00152DA7" w:rsidP="00B41693">
      <w:pPr>
        <w:rPr>
          <w:rFonts w:ascii="Times New Roman" w:eastAsia="Times New Roman" w:hAnsi="Times New Roman" w:cs="Times New Roman"/>
          <w:b/>
          <w:sz w:val="24"/>
          <w:szCs w:val="24"/>
          <w:lang w:eastAsia="en-AU"/>
        </w:rPr>
      </w:pPr>
      <w:r>
        <w:rPr>
          <w:rFonts w:ascii="Times New Roman" w:eastAsia="Times New Roman" w:hAnsi="Times New Roman" w:cs="Times New Roman"/>
          <w:b/>
          <w:sz w:val="24"/>
          <w:szCs w:val="24"/>
          <w:lang w:eastAsia="en-AU"/>
        </w:rPr>
        <w:lastRenderedPageBreak/>
        <w:t>Supplementary</w:t>
      </w:r>
      <w:r w:rsidRPr="00D126D0">
        <w:rPr>
          <w:rFonts w:ascii="Times New Roman" w:eastAsia="Times New Roman" w:hAnsi="Times New Roman" w:cs="Times New Roman"/>
          <w:b/>
          <w:sz w:val="24"/>
          <w:szCs w:val="24"/>
          <w:lang w:eastAsia="en-AU"/>
        </w:rPr>
        <w:t xml:space="preserve"> </w:t>
      </w:r>
      <w:r w:rsidR="00E13BE6" w:rsidRPr="00D126D0">
        <w:rPr>
          <w:rFonts w:ascii="Times New Roman" w:eastAsia="Times New Roman" w:hAnsi="Times New Roman" w:cs="Times New Roman"/>
          <w:b/>
          <w:sz w:val="24"/>
          <w:szCs w:val="24"/>
          <w:lang w:eastAsia="en-AU"/>
        </w:rPr>
        <w:t>Table 1</w:t>
      </w:r>
      <w:r w:rsidR="00E13BE6">
        <w:rPr>
          <w:rFonts w:ascii="Times New Roman" w:eastAsia="Times New Roman" w:hAnsi="Times New Roman" w:cs="Times New Roman"/>
          <w:b/>
          <w:sz w:val="24"/>
          <w:szCs w:val="24"/>
          <w:lang w:eastAsia="en-AU"/>
        </w:rPr>
        <w:t>d</w:t>
      </w:r>
      <w:r w:rsidR="00E13BE6" w:rsidRPr="00D126D0">
        <w:rPr>
          <w:rFonts w:ascii="Times New Roman" w:eastAsia="Times New Roman" w:hAnsi="Times New Roman" w:cs="Times New Roman"/>
          <w:b/>
          <w:sz w:val="24"/>
          <w:szCs w:val="24"/>
          <w:lang w:eastAsia="en-AU"/>
        </w:rPr>
        <w:t xml:space="preserve">: Critical appraisal of </w:t>
      </w:r>
      <w:r w:rsidR="00E13BE6">
        <w:rPr>
          <w:rFonts w:ascii="Times New Roman" w:eastAsia="Times New Roman" w:hAnsi="Times New Roman" w:cs="Times New Roman"/>
          <w:b/>
          <w:sz w:val="24"/>
          <w:szCs w:val="24"/>
          <w:lang w:eastAsia="en-AU"/>
        </w:rPr>
        <w:t>Blum</w:t>
      </w:r>
      <w:r w:rsidR="00E13BE6" w:rsidRPr="00D126D0">
        <w:rPr>
          <w:rFonts w:ascii="Times New Roman" w:eastAsia="Times New Roman" w:hAnsi="Times New Roman" w:cs="Times New Roman"/>
          <w:b/>
          <w:sz w:val="24"/>
          <w:szCs w:val="24"/>
          <w:lang w:eastAsia="en-AU"/>
        </w:rPr>
        <w:t xml:space="preserve"> et al. 20</w:t>
      </w:r>
      <w:r w:rsidR="00E13BE6">
        <w:rPr>
          <w:rFonts w:ascii="Times New Roman" w:eastAsia="Times New Roman" w:hAnsi="Times New Roman" w:cs="Times New Roman"/>
          <w:b/>
          <w:sz w:val="24"/>
          <w:szCs w:val="24"/>
          <w:lang w:eastAsia="en-AU"/>
        </w:rPr>
        <w:t>20</w:t>
      </w:r>
      <w:r w:rsidR="007B31FF">
        <w:rPr>
          <w:rFonts w:ascii="Times New Roman" w:eastAsia="Times New Roman" w:hAnsi="Times New Roman" w:cs="Times New Roman"/>
          <w:b/>
          <w:sz w:val="24"/>
          <w:szCs w:val="24"/>
          <w:lang w:eastAsia="en-AU"/>
        </w:rPr>
        <w:t xml:space="preserve"> (1</w:t>
      </w:r>
      <w:r w:rsidR="00463F4E">
        <w:rPr>
          <w:rFonts w:ascii="Times New Roman" w:eastAsia="Times New Roman" w:hAnsi="Times New Roman" w:cs="Times New Roman"/>
          <w:b/>
          <w:sz w:val="24"/>
          <w:szCs w:val="24"/>
          <w:lang w:eastAsia="en-AU"/>
        </w:rPr>
        <w:t>6</w:t>
      </w:r>
      <w:r w:rsidR="007B31FF">
        <w:rPr>
          <w:rFonts w:ascii="Times New Roman" w:eastAsia="Times New Roman" w:hAnsi="Times New Roman" w:cs="Times New Roman"/>
          <w:b/>
          <w:sz w:val="24"/>
          <w:szCs w:val="24"/>
          <w:lang w:eastAsia="en-AU"/>
        </w:rPr>
        <w:t>)</w:t>
      </w:r>
    </w:p>
    <w:tbl>
      <w:tblPr>
        <w:tblW w:w="0" w:type="auto"/>
        <w:tblCellSpacing w:w="1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52"/>
        <w:gridCol w:w="697"/>
        <w:gridCol w:w="5972"/>
        <w:gridCol w:w="1120"/>
        <w:gridCol w:w="3287"/>
      </w:tblGrid>
      <w:tr w:rsidR="00E13BE6" w:rsidRPr="006C57B7" w14:paraId="25BF4909" w14:textId="77777777" w:rsidTr="00B41693">
        <w:trPr>
          <w:tblHeader/>
          <w:tblCellSpacing w:w="15" w:type="dxa"/>
        </w:trPr>
        <w:tc>
          <w:tcPr>
            <w:tcW w:w="2192" w:type="dxa"/>
            <w:vAlign w:val="center"/>
            <w:hideMark/>
          </w:tcPr>
          <w:p w14:paraId="0EBDC82E" w14:textId="77777777" w:rsidR="00E13BE6" w:rsidRPr="006C57B7" w:rsidRDefault="00E13BE6" w:rsidP="00B41693">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Section/item</w:t>
            </w:r>
          </w:p>
        </w:tc>
        <w:tc>
          <w:tcPr>
            <w:tcW w:w="690" w:type="dxa"/>
            <w:vAlign w:val="center"/>
            <w:hideMark/>
          </w:tcPr>
          <w:p w14:paraId="21B553AC" w14:textId="77777777" w:rsidR="00E13BE6" w:rsidRPr="006C57B7" w:rsidRDefault="00E13BE6" w:rsidP="00B41693">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Item no.</w:t>
            </w:r>
          </w:p>
        </w:tc>
        <w:tc>
          <w:tcPr>
            <w:tcW w:w="6636" w:type="dxa"/>
            <w:vAlign w:val="center"/>
            <w:hideMark/>
          </w:tcPr>
          <w:p w14:paraId="4457ACFC" w14:textId="77777777" w:rsidR="00E13BE6" w:rsidRPr="006C57B7" w:rsidRDefault="00E13BE6" w:rsidP="00B41693">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Recommendation</w:t>
            </w:r>
          </w:p>
        </w:tc>
        <w:tc>
          <w:tcPr>
            <w:tcW w:w="1104" w:type="dxa"/>
            <w:vAlign w:val="center"/>
            <w:hideMark/>
          </w:tcPr>
          <w:p w14:paraId="72942A48" w14:textId="77777777" w:rsidR="00E13BE6" w:rsidRPr="006C57B7" w:rsidRDefault="00E13BE6" w:rsidP="00B41693">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 xml:space="preserve">Reported </w:t>
            </w:r>
          </w:p>
        </w:tc>
        <w:tc>
          <w:tcPr>
            <w:tcW w:w="3499" w:type="dxa"/>
          </w:tcPr>
          <w:p w14:paraId="3926EF83" w14:textId="77777777" w:rsidR="00E13BE6" w:rsidRPr="006C57B7" w:rsidRDefault="00E13BE6" w:rsidP="00B41693">
            <w:pPr>
              <w:spacing w:after="0" w:line="240" w:lineRule="auto"/>
              <w:jc w:val="center"/>
              <w:rPr>
                <w:rFonts w:ascii="Times New Roman" w:eastAsia="Times New Roman" w:hAnsi="Times New Roman" w:cs="Times New Roman"/>
                <w:b/>
                <w:bCs/>
                <w:sz w:val="24"/>
                <w:szCs w:val="24"/>
                <w:lang w:eastAsia="en-AU"/>
              </w:rPr>
            </w:pPr>
            <w:r>
              <w:rPr>
                <w:rFonts w:ascii="Times New Roman" w:eastAsia="Times New Roman" w:hAnsi="Times New Roman" w:cs="Times New Roman"/>
                <w:b/>
                <w:bCs/>
                <w:sz w:val="24"/>
                <w:szCs w:val="24"/>
                <w:lang w:eastAsia="en-AU"/>
              </w:rPr>
              <w:t>Discussion</w:t>
            </w:r>
          </w:p>
        </w:tc>
      </w:tr>
      <w:tr w:rsidR="00E13BE6" w:rsidRPr="006C57B7" w14:paraId="5C348F1D" w14:textId="77777777" w:rsidTr="00B41693">
        <w:trPr>
          <w:tblCellSpacing w:w="15" w:type="dxa"/>
        </w:trPr>
        <w:tc>
          <w:tcPr>
            <w:tcW w:w="14241" w:type="dxa"/>
            <w:gridSpan w:val="5"/>
          </w:tcPr>
          <w:p w14:paraId="3661ACF2" w14:textId="77777777" w:rsidR="00E13BE6" w:rsidRPr="00A93F45" w:rsidRDefault="00E13BE6" w:rsidP="00B41693">
            <w:pPr>
              <w:spacing w:after="0" w:line="240" w:lineRule="auto"/>
              <w:rPr>
                <w:rFonts w:ascii="Times New Roman" w:eastAsia="Times New Roman" w:hAnsi="Times New Roman" w:cs="Times New Roman"/>
                <w:b/>
                <w:sz w:val="24"/>
                <w:szCs w:val="24"/>
                <w:lang w:eastAsia="en-AU"/>
              </w:rPr>
            </w:pPr>
            <w:r w:rsidRPr="00A93F45">
              <w:rPr>
                <w:rFonts w:ascii="Times New Roman" w:eastAsia="Times New Roman" w:hAnsi="Times New Roman" w:cs="Times New Roman"/>
                <w:b/>
                <w:sz w:val="24"/>
                <w:szCs w:val="24"/>
                <w:lang w:eastAsia="en-AU"/>
              </w:rPr>
              <w:t>Title and abstract</w:t>
            </w:r>
          </w:p>
        </w:tc>
      </w:tr>
      <w:tr w:rsidR="00E13BE6" w:rsidRPr="006C57B7" w14:paraId="51A54629" w14:textId="77777777" w:rsidTr="00B41693">
        <w:trPr>
          <w:tblCellSpacing w:w="15" w:type="dxa"/>
        </w:trPr>
        <w:tc>
          <w:tcPr>
            <w:tcW w:w="2192" w:type="dxa"/>
            <w:vAlign w:val="center"/>
            <w:hideMark/>
          </w:tcPr>
          <w:p w14:paraId="67632526"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Title</w:t>
            </w:r>
          </w:p>
        </w:tc>
        <w:tc>
          <w:tcPr>
            <w:tcW w:w="690" w:type="dxa"/>
            <w:vAlign w:val="center"/>
            <w:hideMark/>
          </w:tcPr>
          <w:p w14:paraId="619505EF"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w:t>
            </w:r>
          </w:p>
        </w:tc>
        <w:tc>
          <w:tcPr>
            <w:tcW w:w="6636" w:type="dxa"/>
            <w:vAlign w:val="center"/>
            <w:hideMark/>
          </w:tcPr>
          <w:p w14:paraId="2D118794"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Identify the study as an economic evaluation, or use more specific terms such as “cost-effectiveness analysis” and describe the interventions compared.</w:t>
            </w:r>
          </w:p>
        </w:tc>
        <w:tc>
          <w:tcPr>
            <w:tcW w:w="1104" w:type="dxa"/>
            <w:vAlign w:val="center"/>
            <w:hideMark/>
          </w:tcPr>
          <w:p w14:paraId="148B05DF"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    YES</w:t>
            </w:r>
          </w:p>
        </w:tc>
        <w:tc>
          <w:tcPr>
            <w:tcW w:w="3499" w:type="dxa"/>
          </w:tcPr>
          <w:p w14:paraId="346CEBF8" w14:textId="77777777" w:rsidR="00E13BE6" w:rsidRDefault="00E13BE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 comparators in title</w:t>
            </w:r>
          </w:p>
        </w:tc>
      </w:tr>
      <w:tr w:rsidR="00E13BE6" w:rsidRPr="006C57B7" w14:paraId="40698625" w14:textId="77777777" w:rsidTr="00B41693">
        <w:trPr>
          <w:tblCellSpacing w:w="15" w:type="dxa"/>
        </w:trPr>
        <w:tc>
          <w:tcPr>
            <w:tcW w:w="2192" w:type="dxa"/>
            <w:vAlign w:val="center"/>
            <w:hideMark/>
          </w:tcPr>
          <w:p w14:paraId="4C816E28"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Abstract</w:t>
            </w:r>
          </w:p>
        </w:tc>
        <w:tc>
          <w:tcPr>
            <w:tcW w:w="690" w:type="dxa"/>
            <w:vAlign w:val="center"/>
            <w:hideMark/>
          </w:tcPr>
          <w:p w14:paraId="1C6BD784"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w:t>
            </w:r>
          </w:p>
        </w:tc>
        <w:tc>
          <w:tcPr>
            <w:tcW w:w="6636" w:type="dxa"/>
            <w:vAlign w:val="center"/>
            <w:hideMark/>
          </w:tcPr>
          <w:p w14:paraId="70379467"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Provide a structured summary of objectives, perspective, setting, methods (including study design and inputs), results (including base-case and uncertainty analyses), and conclusions.</w:t>
            </w:r>
          </w:p>
        </w:tc>
        <w:tc>
          <w:tcPr>
            <w:tcW w:w="1104" w:type="dxa"/>
            <w:vAlign w:val="center"/>
            <w:hideMark/>
          </w:tcPr>
          <w:p w14:paraId="1F452F20"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4854F7">
              <w:rPr>
                <w:rFonts w:ascii="Times New Roman" w:eastAsia="Times New Roman" w:hAnsi="Times New Roman" w:cs="Times New Roman"/>
                <w:sz w:val="24"/>
                <w:szCs w:val="24"/>
                <w:lang w:eastAsia="en-AU"/>
              </w:rPr>
              <w:t>YES</w:t>
            </w:r>
          </w:p>
        </w:tc>
        <w:tc>
          <w:tcPr>
            <w:tcW w:w="3499" w:type="dxa"/>
          </w:tcPr>
          <w:p w14:paraId="3C2DB445" w14:textId="77777777" w:rsidR="00E13BE6" w:rsidRPr="004854F7" w:rsidRDefault="00E13BE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Decision analytic microsimulation model from health care perspective. </w:t>
            </w:r>
          </w:p>
        </w:tc>
      </w:tr>
      <w:tr w:rsidR="00E13BE6" w:rsidRPr="006C57B7" w14:paraId="20924292" w14:textId="77777777" w:rsidTr="00B41693">
        <w:trPr>
          <w:tblCellSpacing w:w="15" w:type="dxa"/>
        </w:trPr>
        <w:tc>
          <w:tcPr>
            <w:tcW w:w="14241" w:type="dxa"/>
            <w:gridSpan w:val="5"/>
          </w:tcPr>
          <w:p w14:paraId="2B4C136F" w14:textId="77777777" w:rsidR="00E13BE6" w:rsidRPr="00A93F45" w:rsidRDefault="00E13BE6" w:rsidP="00B41693">
            <w:pPr>
              <w:spacing w:after="0" w:line="240" w:lineRule="auto"/>
              <w:rPr>
                <w:rFonts w:ascii="Times New Roman" w:eastAsia="Times New Roman" w:hAnsi="Times New Roman" w:cs="Times New Roman"/>
                <w:b/>
                <w:sz w:val="24"/>
                <w:szCs w:val="24"/>
                <w:lang w:eastAsia="en-AU"/>
              </w:rPr>
            </w:pPr>
            <w:r w:rsidRPr="00A93F45">
              <w:rPr>
                <w:rFonts w:ascii="Times New Roman" w:eastAsia="Times New Roman" w:hAnsi="Times New Roman" w:cs="Times New Roman"/>
                <w:b/>
                <w:sz w:val="24"/>
                <w:szCs w:val="24"/>
                <w:lang w:eastAsia="en-AU"/>
              </w:rPr>
              <w:t>Introduction</w:t>
            </w:r>
          </w:p>
        </w:tc>
      </w:tr>
      <w:tr w:rsidR="00E13BE6" w:rsidRPr="006C57B7" w14:paraId="23405429" w14:textId="77777777" w:rsidTr="00B41693">
        <w:trPr>
          <w:tblCellSpacing w:w="15" w:type="dxa"/>
        </w:trPr>
        <w:tc>
          <w:tcPr>
            <w:tcW w:w="2192" w:type="dxa"/>
            <w:vAlign w:val="center"/>
            <w:hideMark/>
          </w:tcPr>
          <w:p w14:paraId="2610AC30"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Background and objectives</w:t>
            </w:r>
          </w:p>
        </w:tc>
        <w:tc>
          <w:tcPr>
            <w:tcW w:w="690" w:type="dxa"/>
            <w:vAlign w:val="center"/>
            <w:hideMark/>
          </w:tcPr>
          <w:p w14:paraId="68AA7C69"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3</w:t>
            </w:r>
          </w:p>
        </w:tc>
        <w:tc>
          <w:tcPr>
            <w:tcW w:w="6636" w:type="dxa"/>
            <w:vAlign w:val="center"/>
            <w:hideMark/>
          </w:tcPr>
          <w:p w14:paraId="6F73B337"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Provide an explicit statement of the broader context for the study.</w:t>
            </w:r>
          </w:p>
        </w:tc>
        <w:tc>
          <w:tcPr>
            <w:tcW w:w="1104" w:type="dxa"/>
            <w:vAlign w:val="center"/>
            <w:hideMark/>
          </w:tcPr>
          <w:p w14:paraId="44AF3479"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AE579A">
              <w:rPr>
                <w:rFonts w:ascii="Times New Roman" w:eastAsia="Times New Roman" w:hAnsi="Times New Roman" w:cs="Times New Roman"/>
                <w:sz w:val="24"/>
                <w:szCs w:val="24"/>
                <w:lang w:eastAsia="en-AU"/>
              </w:rPr>
              <w:t>YES</w:t>
            </w:r>
          </w:p>
        </w:tc>
        <w:tc>
          <w:tcPr>
            <w:tcW w:w="3499" w:type="dxa"/>
          </w:tcPr>
          <w:p w14:paraId="107CEA97" w14:textId="77777777" w:rsidR="00E13BE6" w:rsidRPr="00AE579A" w:rsidRDefault="00E13BE6" w:rsidP="00B41693">
            <w:pPr>
              <w:spacing w:after="0" w:line="240" w:lineRule="auto"/>
              <w:rPr>
                <w:rFonts w:ascii="Times New Roman" w:eastAsia="Times New Roman" w:hAnsi="Times New Roman" w:cs="Times New Roman"/>
                <w:sz w:val="24"/>
                <w:szCs w:val="24"/>
                <w:lang w:eastAsia="en-AU"/>
              </w:rPr>
            </w:pPr>
          </w:p>
        </w:tc>
      </w:tr>
      <w:tr w:rsidR="00E13BE6" w:rsidRPr="006C57B7" w14:paraId="080FC225" w14:textId="77777777" w:rsidTr="00B41693">
        <w:trPr>
          <w:tblCellSpacing w:w="15" w:type="dxa"/>
        </w:trPr>
        <w:tc>
          <w:tcPr>
            <w:tcW w:w="2192" w:type="dxa"/>
            <w:vAlign w:val="center"/>
            <w:hideMark/>
          </w:tcPr>
          <w:p w14:paraId="75E9704C"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p>
        </w:tc>
        <w:tc>
          <w:tcPr>
            <w:tcW w:w="690" w:type="dxa"/>
            <w:vAlign w:val="center"/>
            <w:hideMark/>
          </w:tcPr>
          <w:p w14:paraId="178617C9"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p>
        </w:tc>
        <w:tc>
          <w:tcPr>
            <w:tcW w:w="6636" w:type="dxa"/>
            <w:vAlign w:val="center"/>
            <w:hideMark/>
          </w:tcPr>
          <w:p w14:paraId="0E4B3D62"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Present the study question and its relevance for health policy or practice decisions.</w:t>
            </w:r>
          </w:p>
        </w:tc>
        <w:tc>
          <w:tcPr>
            <w:tcW w:w="1104" w:type="dxa"/>
            <w:vAlign w:val="center"/>
            <w:hideMark/>
          </w:tcPr>
          <w:p w14:paraId="777E9763"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2F5FC1">
              <w:rPr>
                <w:rFonts w:ascii="Times New Roman" w:eastAsia="Times New Roman" w:hAnsi="Times New Roman" w:cs="Times New Roman"/>
                <w:sz w:val="24"/>
                <w:szCs w:val="24"/>
                <w:lang w:eastAsia="en-AU"/>
              </w:rPr>
              <w:t>YES</w:t>
            </w:r>
          </w:p>
        </w:tc>
        <w:tc>
          <w:tcPr>
            <w:tcW w:w="3499" w:type="dxa"/>
          </w:tcPr>
          <w:p w14:paraId="4E82B969" w14:textId="77777777" w:rsidR="00E13BE6" w:rsidRPr="002F5FC1" w:rsidRDefault="00E13BE6" w:rsidP="00B41693">
            <w:pPr>
              <w:spacing w:after="0" w:line="240" w:lineRule="auto"/>
              <w:rPr>
                <w:rFonts w:ascii="Times New Roman" w:eastAsia="Times New Roman" w:hAnsi="Times New Roman" w:cs="Times New Roman"/>
                <w:sz w:val="24"/>
                <w:szCs w:val="24"/>
                <w:lang w:eastAsia="en-AU"/>
              </w:rPr>
            </w:pPr>
          </w:p>
        </w:tc>
      </w:tr>
      <w:tr w:rsidR="00E13BE6" w:rsidRPr="006C57B7" w14:paraId="5CA629A2" w14:textId="77777777" w:rsidTr="00B41693">
        <w:trPr>
          <w:tblCellSpacing w:w="15" w:type="dxa"/>
        </w:trPr>
        <w:tc>
          <w:tcPr>
            <w:tcW w:w="14241" w:type="dxa"/>
            <w:gridSpan w:val="5"/>
          </w:tcPr>
          <w:p w14:paraId="5F97C67A" w14:textId="77777777" w:rsidR="00E13BE6" w:rsidRPr="00A93F45" w:rsidRDefault="00E13BE6" w:rsidP="00B41693">
            <w:pPr>
              <w:spacing w:after="0" w:line="240" w:lineRule="auto"/>
              <w:rPr>
                <w:rFonts w:ascii="Times New Roman" w:eastAsia="Times New Roman" w:hAnsi="Times New Roman" w:cs="Times New Roman"/>
                <w:b/>
                <w:sz w:val="24"/>
                <w:szCs w:val="24"/>
                <w:lang w:eastAsia="en-AU"/>
              </w:rPr>
            </w:pPr>
            <w:r w:rsidRPr="00A93F45">
              <w:rPr>
                <w:rFonts w:ascii="Times New Roman" w:eastAsia="Times New Roman" w:hAnsi="Times New Roman" w:cs="Times New Roman"/>
                <w:b/>
                <w:sz w:val="24"/>
                <w:szCs w:val="24"/>
                <w:lang w:eastAsia="en-AU"/>
              </w:rPr>
              <w:t>Methods</w:t>
            </w:r>
          </w:p>
        </w:tc>
      </w:tr>
      <w:tr w:rsidR="00E13BE6" w:rsidRPr="006C57B7" w14:paraId="1F9AE653" w14:textId="77777777" w:rsidTr="00B41693">
        <w:trPr>
          <w:tblCellSpacing w:w="15" w:type="dxa"/>
        </w:trPr>
        <w:tc>
          <w:tcPr>
            <w:tcW w:w="2192" w:type="dxa"/>
            <w:vAlign w:val="center"/>
            <w:hideMark/>
          </w:tcPr>
          <w:p w14:paraId="6D981A98"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Target population and subgroups</w:t>
            </w:r>
          </w:p>
        </w:tc>
        <w:tc>
          <w:tcPr>
            <w:tcW w:w="690" w:type="dxa"/>
            <w:vAlign w:val="center"/>
            <w:hideMark/>
          </w:tcPr>
          <w:p w14:paraId="7F4124E3"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4</w:t>
            </w:r>
          </w:p>
        </w:tc>
        <w:tc>
          <w:tcPr>
            <w:tcW w:w="6636" w:type="dxa"/>
            <w:vAlign w:val="center"/>
            <w:hideMark/>
          </w:tcPr>
          <w:p w14:paraId="0131196C"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xml:space="preserve">Describe characteristics of the base-case population and subgroups </w:t>
            </w:r>
            <w:proofErr w:type="spellStart"/>
            <w:r w:rsidRPr="006C57B7">
              <w:rPr>
                <w:rFonts w:ascii="Times New Roman" w:eastAsia="Times New Roman" w:hAnsi="Times New Roman" w:cs="Times New Roman"/>
                <w:sz w:val="24"/>
                <w:szCs w:val="24"/>
                <w:lang w:eastAsia="en-AU"/>
              </w:rPr>
              <w:t>analyzed</w:t>
            </w:r>
            <w:proofErr w:type="spellEnd"/>
            <w:r w:rsidRPr="006C57B7">
              <w:rPr>
                <w:rFonts w:ascii="Times New Roman" w:eastAsia="Times New Roman" w:hAnsi="Times New Roman" w:cs="Times New Roman"/>
                <w:sz w:val="24"/>
                <w:szCs w:val="24"/>
                <w:lang w:eastAsia="en-AU"/>
              </w:rPr>
              <w:t xml:space="preserve"> including why they were chosen.</w:t>
            </w:r>
          </w:p>
        </w:tc>
        <w:tc>
          <w:tcPr>
            <w:tcW w:w="1104" w:type="dxa"/>
            <w:vAlign w:val="center"/>
            <w:hideMark/>
          </w:tcPr>
          <w:p w14:paraId="53A8E893"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B07AF3">
              <w:rPr>
                <w:rFonts w:ascii="Times New Roman" w:eastAsia="Times New Roman" w:hAnsi="Times New Roman" w:cs="Times New Roman"/>
                <w:sz w:val="24"/>
                <w:szCs w:val="24"/>
                <w:lang w:eastAsia="en-AU"/>
              </w:rPr>
              <w:t>YES</w:t>
            </w:r>
          </w:p>
        </w:tc>
        <w:tc>
          <w:tcPr>
            <w:tcW w:w="3499" w:type="dxa"/>
          </w:tcPr>
          <w:p w14:paraId="11EF2CEB" w14:textId="77777777" w:rsidR="00E13BE6" w:rsidRPr="00B07AF3" w:rsidRDefault="00E13BE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Involves patients aged over 75 years after discharged from a HF hospitalisation </w:t>
            </w:r>
          </w:p>
        </w:tc>
      </w:tr>
      <w:tr w:rsidR="00E13BE6" w:rsidRPr="006C57B7" w14:paraId="08F60C40" w14:textId="77777777" w:rsidTr="00B41693">
        <w:trPr>
          <w:tblCellSpacing w:w="15" w:type="dxa"/>
        </w:trPr>
        <w:tc>
          <w:tcPr>
            <w:tcW w:w="2192" w:type="dxa"/>
            <w:vAlign w:val="center"/>
            <w:hideMark/>
          </w:tcPr>
          <w:p w14:paraId="1482C56A"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Setting and location</w:t>
            </w:r>
          </w:p>
        </w:tc>
        <w:tc>
          <w:tcPr>
            <w:tcW w:w="690" w:type="dxa"/>
            <w:vAlign w:val="center"/>
            <w:hideMark/>
          </w:tcPr>
          <w:p w14:paraId="77DC1D04"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5</w:t>
            </w:r>
          </w:p>
        </w:tc>
        <w:tc>
          <w:tcPr>
            <w:tcW w:w="6636" w:type="dxa"/>
            <w:vAlign w:val="center"/>
            <w:hideMark/>
          </w:tcPr>
          <w:p w14:paraId="5252146B"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State relevant aspects of the system(s) in which the decision(s) need(s) to be made.</w:t>
            </w:r>
          </w:p>
        </w:tc>
        <w:tc>
          <w:tcPr>
            <w:tcW w:w="1104" w:type="dxa"/>
            <w:vAlign w:val="center"/>
            <w:hideMark/>
          </w:tcPr>
          <w:p w14:paraId="31E6315A"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499" w:type="dxa"/>
          </w:tcPr>
          <w:p w14:paraId="6700136C" w14:textId="77777777" w:rsidR="00E13BE6" w:rsidRPr="00110922" w:rsidRDefault="00E13BE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Community setting in HF</w:t>
            </w:r>
          </w:p>
        </w:tc>
      </w:tr>
      <w:tr w:rsidR="00E13BE6" w:rsidRPr="006C57B7" w14:paraId="03402455" w14:textId="77777777" w:rsidTr="00B41693">
        <w:trPr>
          <w:tblCellSpacing w:w="15" w:type="dxa"/>
        </w:trPr>
        <w:tc>
          <w:tcPr>
            <w:tcW w:w="2192" w:type="dxa"/>
            <w:vAlign w:val="center"/>
            <w:hideMark/>
          </w:tcPr>
          <w:p w14:paraId="6240A9F2"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Study perspective</w:t>
            </w:r>
          </w:p>
        </w:tc>
        <w:tc>
          <w:tcPr>
            <w:tcW w:w="690" w:type="dxa"/>
            <w:vAlign w:val="center"/>
            <w:hideMark/>
          </w:tcPr>
          <w:p w14:paraId="65C499AE"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6</w:t>
            </w:r>
          </w:p>
        </w:tc>
        <w:tc>
          <w:tcPr>
            <w:tcW w:w="6636" w:type="dxa"/>
            <w:vAlign w:val="center"/>
            <w:hideMark/>
          </w:tcPr>
          <w:p w14:paraId="42489036"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the perspective of the study and relate this to the costs being evaluated.</w:t>
            </w:r>
          </w:p>
        </w:tc>
        <w:tc>
          <w:tcPr>
            <w:tcW w:w="1104" w:type="dxa"/>
            <w:vAlign w:val="center"/>
            <w:hideMark/>
          </w:tcPr>
          <w:p w14:paraId="74D145F3"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499" w:type="dxa"/>
          </w:tcPr>
          <w:p w14:paraId="1B756F6B" w14:textId="77777777" w:rsidR="00E13BE6" w:rsidRDefault="00E13BE6" w:rsidP="00B41693">
            <w:pPr>
              <w:spacing w:after="0" w:line="240" w:lineRule="auto"/>
              <w:rPr>
                <w:rFonts w:ascii="Times New Roman" w:eastAsia="Times New Roman" w:hAnsi="Times New Roman" w:cs="Times New Roman"/>
                <w:sz w:val="24"/>
                <w:szCs w:val="24"/>
                <w:lang w:eastAsia="en-AU"/>
              </w:rPr>
            </w:pPr>
          </w:p>
        </w:tc>
      </w:tr>
      <w:tr w:rsidR="00E13BE6" w:rsidRPr="006C57B7" w14:paraId="70469B53" w14:textId="77777777" w:rsidTr="00B41693">
        <w:trPr>
          <w:tblCellSpacing w:w="15" w:type="dxa"/>
        </w:trPr>
        <w:tc>
          <w:tcPr>
            <w:tcW w:w="2192" w:type="dxa"/>
            <w:vAlign w:val="center"/>
            <w:hideMark/>
          </w:tcPr>
          <w:p w14:paraId="4EBE76CB"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Comparators</w:t>
            </w:r>
          </w:p>
        </w:tc>
        <w:tc>
          <w:tcPr>
            <w:tcW w:w="690" w:type="dxa"/>
            <w:vAlign w:val="center"/>
            <w:hideMark/>
          </w:tcPr>
          <w:p w14:paraId="7BE02023"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7</w:t>
            </w:r>
          </w:p>
        </w:tc>
        <w:tc>
          <w:tcPr>
            <w:tcW w:w="6636" w:type="dxa"/>
            <w:vAlign w:val="center"/>
            <w:hideMark/>
          </w:tcPr>
          <w:p w14:paraId="603DE01D"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the interventions or strategies being compared and state why they were chosen.</w:t>
            </w:r>
          </w:p>
        </w:tc>
        <w:tc>
          <w:tcPr>
            <w:tcW w:w="1104" w:type="dxa"/>
            <w:vAlign w:val="center"/>
            <w:hideMark/>
          </w:tcPr>
          <w:p w14:paraId="40CBAD0D"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499" w:type="dxa"/>
          </w:tcPr>
          <w:p w14:paraId="60BA9081" w14:textId="77777777" w:rsidR="00E13BE6" w:rsidRDefault="00E13BE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Intervention of a transitional care program comparing standard care and intensive transitional services post-</w:t>
            </w:r>
            <w:r>
              <w:rPr>
                <w:rFonts w:ascii="Times New Roman" w:eastAsia="Times New Roman" w:hAnsi="Times New Roman" w:cs="Times New Roman"/>
                <w:sz w:val="24"/>
                <w:szCs w:val="24"/>
                <w:lang w:eastAsia="en-AU"/>
              </w:rPr>
              <w:lastRenderedPageBreak/>
              <w:t>discharge. Three transitional services were compared: home visits, nurse case management and disease management clinics</w:t>
            </w:r>
          </w:p>
        </w:tc>
      </w:tr>
      <w:tr w:rsidR="00E13BE6" w:rsidRPr="006C57B7" w14:paraId="562262D3" w14:textId="77777777" w:rsidTr="00B41693">
        <w:trPr>
          <w:tblCellSpacing w:w="15" w:type="dxa"/>
        </w:trPr>
        <w:tc>
          <w:tcPr>
            <w:tcW w:w="2192" w:type="dxa"/>
            <w:vAlign w:val="center"/>
            <w:hideMark/>
          </w:tcPr>
          <w:p w14:paraId="5FC19FA9"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lastRenderedPageBreak/>
              <w:t> Time horizon</w:t>
            </w:r>
          </w:p>
        </w:tc>
        <w:tc>
          <w:tcPr>
            <w:tcW w:w="690" w:type="dxa"/>
            <w:vAlign w:val="center"/>
            <w:hideMark/>
          </w:tcPr>
          <w:p w14:paraId="2216EE70"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8</w:t>
            </w:r>
          </w:p>
        </w:tc>
        <w:tc>
          <w:tcPr>
            <w:tcW w:w="6636" w:type="dxa"/>
            <w:vAlign w:val="center"/>
            <w:hideMark/>
          </w:tcPr>
          <w:p w14:paraId="64C60292"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State the time horizon(s) over which costs and consequences are being evaluated and say why appropriate.</w:t>
            </w:r>
          </w:p>
        </w:tc>
        <w:tc>
          <w:tcPr>
            <w:tcW w:w="1104" w:type="dxa"/>
            <w:vAlign w:val="center"/>
            <w:hideMark/>
          </w:tcPr>
          <w:p w14:paraId="1B5D8A9C"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6E4F11">
              <w:rPr>
                <w:rFonts w:ascii="Times New Roman" w:eastAsia="Times New Roman" w:hAnsi="Times New Roman" w:cs="Times New Roman"/>
                <w:sz w:val="24"/>
                <w:szCs w:val="24"/>
                <w:lang w:eastAsia="en-AU"/>
              </w:rPr>
              <w:t>YES</w:t>
            </w:r>
          </w:p>
        </w:tc>
        <w:tc>
          <w:tcPr>
            <w:tcW w:w="3499" w:type="dxa"/>
          </w:tcPr>
          <w:p w14:paraId="6E9B47E7" w14:textId="77777777" w:rsidR="00E13BE6" w:rsidRPr="006E4F11" w:rsidRDefault="00E13BE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Lifetime</w:t>
            </w:r>
          </w:p>
        </w:tc>
      </w:tr>
      <w:tr w:rsidR="00E13BE6" w:rsidRPr="006C57B7" w14:paraId="761A1D36" w14:textId="77777777" w:rsidTr="00B41693">
        <w:trPr>
          <w:tblCellSpacing w:w="15" w:type="dxa"/>
        </w:trPr>
        <w:tc>
          <w:tcPr>
            <w:tcW w:w="2192" w:type="dxa"/>
            <w:vAlign w:val="center"/>
            <w:hideMark/>
          </w:tcPr>
          <w:p w14:paraId="003626E0"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Discount rate</w:t>
            </w:r>
          </w:p>
        </w:tc>
        <w:tc>
          <w:tcPr>
            <w:tcW w:w="690" w:type="dxa"/>
            <w:vAlign w:val="center"/>
            <w:hideMark/>
          </w:tcPr>
          <w:p w14:paraId="387E1A45"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9</w:t>
            </w:r>
          </w:p>
        </w:tc>
        <w:tc>
          <w:tcPr>
            <w:tcW w:w="6636" w:type="dxa"/>
            <w:vAlign w:val="center"/>
            <w:hideMark/>
          </w:tcPr>
          <w:p w14:paraId="58C29A10"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Report the choice of discount rate(s) used for costs and outcomes and say why appropriate.</w:t>
            </w:r>
          </w:p>
        </w:tc>
        <w:tc>
          <w:tcPr>
            <w:tcW w:w="1104" w:type="dxa"/>
            <w:vAlign w:val="center"/>
            <w:hideMark/>
          </w:tcPr>
          <w:p w14:paraId="3C9D4D9A"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499" w:type="dxa"/>
          </w:tcPr>
          <w:p w14:paraId="79B6D519" w14:textId="77777777" w:rsidR="00E13BE6" w:rsidRDefault="00E13BE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Discount rate is 3%</w:t>
            </w:r>
          </w:p>
        </w:tc>
      </w:tr>
      <w:tr w:rsidR="00E13BE6" w:rsidRPr="006C57B7" w14:paraId="16E1B587" w14:textId="77777777" w:rsidTr="00B41693">
        <w:trPr>
          <w:tblCellSpacing w:w="15" w:type="dxa"/>
        </w:trPr>
        <w:tc>
          <w:tcPr>
            <w:tcW w:w="2192" w:type="dxa"/>
            <w:vAlign w:val="center"/>
            <w:hideMark/>
          </w:tcPr>
          <w:p w14:paraId="62DF87A4"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Choice of health outcomes</w:t>
            </w:r>
          </w:p>
        </w:tc>
        <w:tc>
          <w:tcPr>
            <w:tcW w:w="690" w:type="dxa"/>
            <w:vAlign w:val="center"/>
            <w:hideMark/>
          </w:tcPr>
          <w:p w14:paraId="3463957E"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10</w:t>
            </w:r>
          </w:p>
        </w:tc>
        <w:tc>
          <w:tcPr>
            <w:tcW w:w="6636" w:type="dxa"/>
            <w:vAlign w:val="center"/>
            <w:hideMark/>
          </w:tcPr>
          <w:p w14:paraId="6B6AC05D"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what outcomes were used as the measure(s) of benefit in the evaluation and their relevance for the type of analysis performed.</w:t>
            </w:r>
          </w:p>
        </w:tc>
        <w:tc>
          <w:tcPr>
            <w:tcW w:w="1104" w:type="dxa"/>
            <w:vAlign w:val="center"/>
            <w:hideMark/>
          </w:tcPr>
          <w:p w14:paraId="79629576"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499" w:type="dxa"/>
          </w:tcPr>
          <w:p w14:paraId="560CBC70" w14:textId="77777777" w:rsidR="00E13BE6" w:rsidRDefault="00E13BE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All-cause mortality, all-cause </w:t>
            </w:r>
            <w:proofErr w:type="spellStart"/>
            <w:r>
              <w:rPr>
                <w:rFonts w:ascii="Times New Roman" w:eastAsia="Times New Roman" w:hAnsi="Times New Roman" w:cs="Times New Roman"/>
                <w:sz w:val="24"/>
                <w:szCs w:val="24"/>
                <w:lang w:eastAsia="en-AU"/>
              </w:rPr>
              <w:t>rehospitalisations</w:t>
            </w:r>
            <w:proofErr w:type="spellEnd"/>
            <w:r>
              <w:rPr>
                <w:rFonts w:ascii="Times New Roman" w:eastAsia="Times New Roman" w:hAnsi="Times New Roman" w:cs="Times New Roman"/>
                <w:sz w:val="24"/>
                <w:szCs w:val="24"/>
                <w:lang w:eastAsia="en-AU"/>
              </w:rPr>
              <w:t xml:space="preserve"> from a meta-analysis</w:t>
            </w:r>
          </w:p>
          <w:p w14:paraId="41A5F62B" w14:textId="77777777" w:rsidR="00E13BE6" w:rsidRDefault="00E13BE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Costs were several RCTs</w:t>
            </w:r>
          </w:p>
        </w:tc>
      </w:tr>
      <w:tr w:rsidR="00E13BE6" w:rsidRPr="006C57B7" w14:paraId="30C657EF" w14:textId="77777777" w:rsidTr="00B41693">
        <w:trPr>
          <w:tblCellSpacing w:w="15" w:type="dxa"/>
        </w:trPr>
        <w:tc>
          <w:tcPr>
            <w:tcW w:w="2192" w:type="dxa"/>
            <w:vAlign w:val="center"/>
            <w:hideMark/>
          </w:tcPr>
          <w:p w14:paraId="6BFDB0B7"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Measurement of effectiveness</w:t>
            </w:r>
          </w:p>
        </w:tc>
        <w:tc>
          <w:tcPr>
            <w:tcW w:w="690" w:type="dxa"/>
            <w:vAlign w:val="center"/>
            <w:hideMark/>
          </w:tcPr>
          <w:p w14:paraId="7E7150EA"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11a</w:t>
            </w:r>
          </w:p>
        </w:tc>
        <w:tc>
          <w:tcPr>
            <w:tcW w:w="6636" w:type="dxa"/>
            <w:vAlign w:val="center"/>
            <w:hideMark/>
          </w:tcPr>
          <w:p w14:paraId="5C3A2BB3"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Single study–based estimates</w:t>
            </w:r>
            <w:r w:rsidRPr="006C57B7">
              <w:rPr>
                <w:rFonts w:ascii="Times New Roman" w:eastAsia="Times New Roman" w:hAnsi="Times New Roman" w:cs="Times New Roman"/>
                <w:sz w:val="24"/>
                <w:szCs w:val="24"/>
                <w:lang w:eastAsia="en-AU"/>
              </w:rPr>
              <w:t>: Describe fully the design features of the single effectiveness study and why the single study was a sufficient source of clinical effectiveness data.</w:t>
            </w:r>
          </w:p>
        </w:tc>
        <w:tc>
          <w:tcPr>
            <w:tcW w:w="1104" w:type="dxa"/>
            <w:vAlign w:val="center"/>
            <w:hideMark/>
          </w:tcPr>
          <w:p w14:paraId="3EAB5442"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499" w:type="dxa"/>
          </w:tcPr>
          <w:p w14:paraId="4DCC46D6" w14:textId="77777777" w:rsidR="00E13BE6" w:rsidRDefault="00E13BE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QALYs were from the EPHESUS trial, a multicentre RCT of eplerenone in 6232 HF patients</w:t>
            </w:r>
          </w:p>
        </w:tc>
      </w:tr>
      <w:tr w:rsidR="00E13BE6" w:rsidRPr="006C57B7" w14:paraId="4A9B5466" w14:textId="77777777" w:rsidTr="00B41693">
        <w:trPr>
          <w:tblCellSpacing w:w="15" w:type="dxa"/>
        </w:trPr>
        <w:tc>
          <w:tcPr>
            <w:tcW w:w="2192" w:type="dxa"/>
            <w:vAlign w:val="center"/>
            <w:hideMark/>
          </w:tcPr>
          <w:p w14:paraId="44283DA5"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p>
        </w:tc>
        <w:tc>
          <w:tcPr>
            <w:tcW w:w="690" w:type="dxa"/>
            <w:vAlign w:val="center"/>
            <w:hideMark/>
          </w:tcPr>
          <w:p w14:paraId="56D1CA44"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11b</w:t>
            </w:r>
          </w:p>
        </w:tc>
        <w:tc>
          <w:tcPr>
            <w:tcW w:w="6636" w:type="dxa"/>
            <w:vAlign w:val="center"/>
            <w:hideMark/>
          </w:tcPr>
          <w:p w14:paraId="49497F0D"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Synthesis-based estimates</w:t>
            </w:r>
            <w:r w:rsidRPr="006C57B7">
              <w:rPr>
                <w:rFonts w:ascii="Times New Roman" w:eastAsia="Times New Roman" w:hAnsi="Times New Roman" w:cs="Times New Roman"/>
                <w:sz w:val="24"/>
                <w:szCs w:val="24"/>
                <w:lang w:eastAsia="en-AU"/>
              </w:rPr>
              <w:t>: Describe fully the methods used for the identification of included studies and synthesis of clinical effectiveness data.</w:t>
            </w:r>
          </w:p>
        </w:tc>
        <w:tc>
          <w:tcPr>
            <w:tcW w:w="1104" w:type="dxa"/>
            <w:vAlign w:val="center"/>
            <w:hideMark/>
          </w:tcPr>
          <w:p w14:paraId="239BE23A"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3499" w:type="dxa"/>
          </w:tcPr>
          <w:p w14:paraId="2E429001" w14:textId="77777777" w:rsidR="00E13BE6" w:rsidRDefault="00E13BE6" w:rsidP="00B41693">
            <w:pPr>
              <w:spacing w:after="0" w:line="240" w:lineRule="auto"/>
              <w:rPr>
                <w:rFonts w:ascii="Times New Roman" w:eastAsia="Times New Roman" w:hAnsi="Times New Roman" w:cs="Times New Roman"/>
                <w:sz w:val="24"/>
                <w:szCs w:val="24"/>
                <w:lang w:eastAsia="en-AU"/>
              </w:rPr>
            </w:pPr>
          </w:p>
        </w:tc>
      </w:tr>
      <w:tr w:rsidR="00E13BE6" w:rsidRPr="006C57B7" w14:paraId="2DB62620" w14:textId="77777777" w:rsidTr="00B41693">
        <w:trPr>
          <w:tblCellSpacing w:w="15" w:type="dxa"/>
        </w:trPr>
        <w:tc>
          <w:tcPr>
            <w:tcW w:w="2192" w:type="dxa"/>
            <w:vAlign w:val="center"/>
            <w:hideMark/>
          </w:tcPr>
          <w:p w14:paraId="4401A552"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Measurement and valuation of preference-based outcomes</w:t>
            </w:r>
          </w:p>
        </w:tc>
        <w:tc>
          <w:tcPr>
            <w:tcW w:w="690" w:type="dxa"/>
            <w:vAlign w:val="center"/>
            <w:hideMark/>
          </w:tcPr>
          <w:p w14:paraId="0E301395"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12</w:t>
            </w:r>
          </w:p>
        </w:tc>
        <w:tc>
          <w:tcPr>
            <w:tcW w:w="6636" w:type="dxa"/>
            <w:vAlign w:val="center"/>
            <w:hideMark/>
          </w:tcPr>
          <w:p w14:paraId="656BF7F8"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If applicable, describe the population and methods used to elicit preferences for outcomes.</w:t>
            </w:r>
          </w:p>
        </w:tc>
        <w:tc>
          <w:tcPr>
            <w:tcW w:w="1104" w:type="dxa"/>
            <w:vAlign w:val="center"/>
            <w:hideMark/>
          </w:tcPr>
          <w:p w14:paraId="7A14D1D0"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3499" w:type="dxa"/>
          </w:tcPr>
          <w:p w14:paraId="0BC207E9" w14:textId="77777777" w:rsidR="00E13BE6" w:rsidRDefault="00E13BE6" w:rsidP="00B41693">
            <w:pPr>
              <w:spacing w:after="0" w:line="240" w:lineRule="auto"/>
              <w:rPr>
                <w:rFonts w:ascii="Times New Roman" w:eastAsia="Times New Roman" w:hAnsi="Times New Roman" w:cs="Times New Roman"/>
                <w:sz w:val="24"/>
                <w:szCs w:val="24"/>
                <w:lang w:eastAsia="en-AU"/>
              </w:rPr>
            </w:pPr>
          </w:p>
        </w:tc>
      </w:tr>
      <w:tr w:rsidR="00E13BE6" w:rsidRPr="006C57B7" w14:paraId="79E33617" w14:textId="77777777" w:rsidTr="00B41693">
        <w:trPr>
          <w:tblCellSpacing w:w="15" w:type="dxa"/>
        </w:trPr>
        <w:tc>
          <w:tcPr>
            <w:tcW w:w="2192" w:type="dxa"/>
            <w:vAlign w:val="center"/>
            <w:hideMark/>
          </w:tcPr>
          <w:p w14:paraId="3FE1611B"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Estimating resources and costs</w:t>
            </w:r>
          </w:p>
        </w:tc>
        <w:tc>
          <w:tcPr>
            <w:tcW w:w="690" w:type="dxa"/>
            <w:vAlign w:val="center"/>
            <w:hideMark/>
          </w:tcPr>
          <w:p w14:paraId="44572D96"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13a</w:t>
            </w:r>
          </w:p>
        </w:tc>
        <w:tc>
          <w:tcPr>
            <w:tcW w:w="6636" w:type="dxa"/>
            <w:vAlign w:val="center"/>
            <w:hideMark/>
          </w:tcPr>
          <w:p w14:paraId="5F7CB918"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Single study–based economic evaluation</w:t>
            </w:r>
            <w:r w:rsidRPr="006C57B7">
              <w:rPr>
                <w:rFonts w:ascii="Times New Roman" w:eastAsia="Times New Roman" w:hAnsi="Times New Roman" w:cs="Times New Roman"/>
                <w:sz w:val="24"/>
                <w:szCs w:val="24"/>
                <w:lang w:eastAsia="en-AU"/>
              </w:rPr>
              <w:t xml:space="preserve">: Describe approaches used to estimate resource use associated with the alternative interventions. Describe primary or secondary research methods for valuing each resource item in terms of </w:t>
            </w:r>
            <w:r w:rsidRPr="006C57B7">
              <w:rPr>
                <w:rFonts w:ascii="Times New Roman" w:eastAsia="Times New Roman" w:hAnsi="Times New Roman" w:cs="Times New Roman"/>
                <w:sz w:val="24"/>
                <w:szCs w:val="24"/>
                <w:lang w:eastAsia="en-AU"/>
              </w:rPr>
              <w:lastRenderedPageBreak/>
              <w:t>its unit cost. Describe any adjustments made to approximate to opportunity costs.</w:t>
            </w:r>
          </w:p>
        </w:tc>
        <w:tc>
          <w:tcPr>
            <w:tcW w:w="1104" w:type="dxa"/>
            <w:vAlign w:val="center"/>
            <w:hideMark/>
          </w:tcPr>
          <w:p w14:paraId="4ED5B33F"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lastRenderedPageBreak/>
              <w:t>NA</w:t>
            </w:r>
          </w:p>
        </w:tc>
        <w:tc>
          <w:tcPr>
            <w:tcW w:w="3499" w:type="dxa"/>
          </w:tcPr>
          <w:p w14:paraId="774A5671" w14:textId="77777777" w:rsidR="00E13BE6" w:rsidRDefault="00E13BE6" w:rsidP="00B41693">
            <w:pPr>
              <w:spacing w:after="0" w:line="240" w:lineRule="auto"/>
              <w:rPr>
                <w:rFonts w:ascii="Times New Roman" w:eastAsia="Times New Roman" w:hAnsi="Times New Roman" w:cs="Times New Roman"/>
                <w:sz w:val="24"/>
                <w:szCs w:val="24"/>
                <w:lang w:eastAsia="en-AU"/>
              </w:rPr>
            </w:pPr>
          </w:p>
        </w:tc>
      </w:tr>
      <w:tr w:rsidR="00E13BE6" w:rsidRPr="006C57B7" w14:paraId="4905149E" w14:textId="77777777" w:rsidTr="00B41693">
        <w:trPr>
          <w:tblCellSpacing w:w="15" w:type="dxa"/>
        </w:trPr>
        <w:tc>
          <w:tcPr>
            <w:tcW w:w="2192" w:type="dxa"/>
            <w:vAlign w:val="center"/>
            <w:hideMark/>
          </w:tcPr>
          <w:p w14:paraId="1C9F191A"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p>
        </w:tc>
        <w:tc>
          <w:tcPr>
            <w:tcW w:w="690" w:type="dxa"/>
            <w:vAlign w:val="center"/>
            <w:hideMark/>
          </w:tcPr>
          <w:p w14:paraId="1E92C0F5"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13b</w:t>
            </w:r>
          </w:p>
        </w:tc>
        <w:tc>
          <w:tcPr>
            <w:tcW w:w="6636" w:type="dxa"/>
            <w:vAlign w:val="center"/>
            <w:hideMark/>
          </w:tcPr>
          <w:p w14:paraId="7F01278E"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Model-based economic evaluation</w:t>
            </w:r>
            <w:r w:rsidRPr="006C57B7">
              <w:rPr>
                <w:rFonts w:ascii="Times New Roman" w:eastAsia="Times New Roman" w:hAnsi="Times New Roman" w:cs="Times New Roman"/>
                <w:b/>
                <w:bCs/>
                <w:sz w:val="24"/>
                <w:szCs w:val="24"/>
                <w:lang w:eastAsia="en-AU"/>
              </w:rPr>
              <w:t>:</w:t>
            </w:r>
            <w:r w:rsidRPr="006C57B7">
              <w:rPr>
                <w:rFonts w:ascii="Times New Roman" w:eastAsia="Times New Roman" w:hAnsi="Times New Roman" w:cs="Times New Roman"/>
                <w:sz w:val="24"/>
                <w:szCs w:val="24"/>
                <w:lang w:eastAsia="en-AU"/>
              </w:rPr>
              <w:t xml:space="preserve"> Describe approaches and data sources used to estimate resource use associated with model health states. Describe primary or secondary research methods for valuing each resource item in terms of its unit cost. Describe any adjustments made to approximate to opportunity costs.</w:t>
            </w:r>
          </w:p>
        </w:tc>
        <w:tc>
          <w:tcPr>
            <w:tcW w:w="1104" w:type="dxa"/>
            <w:vAlign w:val="center"/>
            <w:hideMark/>
          </w:tcPr>
          <w:p w14:paraId="6A576766"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499" w:type="dxa"/>
          </w:tcPr>
          <w:p w14:paraId="362694CA" w14:textId="77777777" w:rsidR="00E13BE6" w:rsidRDefault="00E13BE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Costs for hospitalisation were taken from a national database.</w:t>
            </w:r>
          </w:p>
          <w:p w14:paraId="0126CFF8" w14:textId="77777777" w:rsidR="00E13BE6" w:rsidRDefault="00E13BE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Costs of interventions were from RCTs for each intervention.</w:t>
            </w:r>
          </w:p>
        </w:tc>
      </w:tr>
      <w:tr w:rsidR="00E13BE6" w:rsidRPr="006C57B7" w14:paraId="4B29460B" w14:textId="77777777" w:rsidTr="00B41693">
        <w:trPr>
          <w:tblCellSpacing w:w="15" w:type="dxa"/>
        </w:trPr>
        <w:tc>
          <w:tcPr>
            <w:tcW w:w="2192" w:type="dxa"/>
            <w:vAlign w:val="center"/>
            <w:hideMark/>
          </w:tcPr>
          <w:p w14:paraId="62F4BBBA"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Currency, price date, and conversion</w:t>
            </w:r>
          </w:p>
        </w:tc>
        <w:tc>
          <w:tcPr>
            <w:tcW w:w="690" w:type="dxa"/>
            <w:vAlign w:val="center"/>
            <w:hideMark/>
          </w:tcPr>
          <w:p w14:paraId="61D2BB11"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14</w:t>
            </w:r>
          </w:p>
        </w:tc>
        <w:tc>
          <w:tcPr>
            <w:tcW w:w="6636" w:type="dxa"/>
            <w:vAlign w:val="center"/>
            <w:hideMark/>
          </w:tcPr>
          <w:p w14:paraId="6C5F559D"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Report the dates of the estimated resource quantities and unit costs. Describe methods for adjusting estimated unit costs to the year of reported costs if necessary. Describe methods for converting costs into a common currency base and the exchange rate.</w:t>
            </w:r>
          </w:p>
        </w:tc>
        <w:tc>
          <w:tcPr>
            <w:tcW w:w="1104" w:type="dxa"/>
            <w:vAlign w:val="center"/>
            <w:hideMark/>
          </w:tcPr>
          <w:p w14:paraId="20644B18"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499" w:type="dxa"/>
          </w:tcPr>
          <w:p w14:paraId="42A1904A" w14:textId="77777777" w:rsidR="00E13BE6" w:rsidRDefault="00E13BE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Costs were inflation adjusted to 2018 and purchasing power parity was used to convert to US dollars</w:t>
            </w:r>
          </w:p>
        </w:tc>
      </w:tr>
      <w:tr w:rsidR="00E13BE6" w:rsidRPr="006C57B7" w14:paraId="3654B505" w14:textId="77777777" w:rsidTr="00B41693">
        <w:trPr>
          <w:tblCellSpacing w:w="15" w:type="dxa"/>
        </w:trPr>
        <w:tc>
          <w:tcPr>
            <w:tcW w:w="2192" w:type="dxa"/>
            <w:vAlign w:val="center"/>
            <w:hideMark/>
          </w:tcPr>
          <w:p w14:paraId="0970E1B3"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Choice of model</w:t>
            </w:r>
          </w:p>
        </w:tc>
        <w:tc>
          <w:tcPr>
            <w:tcW w:w="690" w:type="dxa"/>
            <w:vAlign w:val="center"/>
            <w:hideMark/>
          </w:tcPr>
          <w:p w14:paraId="4A8F515D"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15</w:t>
            </w:r>
          </w:p>
        </w:tc>
        <w:tc>
          <w:tcPr>
            <w:tcW w:w="6636" w:type="dxa"/>
            <w:vAlign w:val="center"/>
            <w:hideMark/>
          </w:tcPr>
          <w:p w14:paraId="7731459B"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and give reasons for the specific type of decision-analytic model used. Providing a figure to show model structure is strongly recommended.</w:t>
            </w:r>
          </w:p>
        </w:tc>
        <w:tc>
          <w:tcPr>
            <w:tcW w:w="1104" w:type="dxa"/>
            <w:vAlign w:val="center"/>
            <w:hideMark/>
          </w:tcPr>
          <w:p w14:paraId="38484FEF"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499" w:type="dxa"/>
          </w:tcPr>
          <w:p w14:paraId="492F4AC8" w14:textId="77777777" w:rsidR="00E13BE6" w:rsidRDefault="00E13BE6" w:rsidP="00B41693">
            <w:pPr>
              <w:spacing w:after="0" w:line="240" w:lineRule="auto"/>
              <w:rPr>
                <w:rFonts w:ascii="Times New Roman" w:eastAsia="Times New Roman" w:hAnsi="Times New Roman" w:cs="Times New Roman"/>
                <w:sz w:val="24"/>
                <w:szCs w:val="24"/>
                <w:lang w:eastAsia="en-AU"/>
              </w:rPr>
            </w:pPr>
          </w:p>
        </w:tc>
      </w:tr>
      <w:tr w:rsidR="00E13BE6" w:rsidRPr="006C57B7" w14:paraId="244C19CE" w14:textId="77777777" w:rsidTr="00B41693">
        <w:trPr>
          <w:tblCellSpacing w:w="15" w:type="dxa"/>
        </w:trPr>
        <w:tc>
          <w:tcPr>
            <w:tcW w:w="2192" w:type="dxa"/>
            <w:vAlign w:val="center"/>
            <w:hideMark/>
          </w:tcPr>
          <w:p w14:paraId="6AB15CE7"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Assumptions</w:t>
            </w:r>
          </w:p>
        </w:tc>
        <w:tc>
          <w:tcPr>
            <w:tcW w:w="690" w:type="dxa"/>
            <w:vAlign w:val="center"/>
            <w:hideMark/>
          </w:tcPr>
          <w:p w14:paraId="3145ECD3"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16</w:t>
            </w:r>
          </w:p>
        </w:tc>
        <w:tc>
          <w:tcPr>
            <w:tcW w:w="6636" w:type="dxa"/>
            <w:vAlign w:val="center"/>
            <w:hideMark/>
          </w:tcPr>
          <w:p w14:paraId="629B2B80"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all structural or other assumptions underpinning the decision-analytic model.</w:t>
            </w:r>
          </w:p>
        </w:tc>
        <w:tc>
          <w:tcPr>
            <w:tcW w:w="1104" w:type="dxa"/>
            <w:vAlign w:val="center"/>
            <w:hideMark/>
          </w:tcPr>
          <w:p w14:paraId="75E0A6F6"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499" w:type="dxa"/>
          </w:tcPr>
          <w:p w14:paraId="467226ED" w14:textId="77777777" w:rsidR="00E13BE6" w:rsidRDefault="00E13BE6" w:rsidP="00B41693">
            <w:pPr>
              <w:spacing w:after="0" w:line="240" w:lineRule="auto"/>
              <w:rPr>
                <w:rFonts w:ascii="Times New Roman" w:eastAsia="Times New Roman" w:hAnsi="Times New Roman" w:cs="Times New Roman"/>
                <w:sz w:val="24"/>
                <w:szCs w:val="24"/>
                <w:lang w:eastAsia="en-AU"/>
              </w:rPr>
            </w:pPr>
          </w:p>
        </w:tc>
      </w:tr>
      <w:tr w:rsidR="00E13BE6" w:rsidRPr="006C57B7" w14:paraId="5508AD4E" w14:textId="77777777" w:rsidTr="00B41693">
        <w:trPr>
          <w:tblCellSpacing w:w="15" w:type="dxa"/>
        </w:trPr>
        <w:tc>
          <w:tcPr>
            <w:tcW w:w="2192" w:type="dxa"/>
            <w:vAlign w:val="center"/>
            <w:hideMark/>
          </w:tcPr>
          <w:p w14:paraId="1686C729"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Analytic methods</w:t>
            </w:r>
          </w:p>
        </w:tc>
        <w:tc>
          <w:tcPr>
            <w:tcW w:w="690" w:type="dxa"/>
            <w:vAlign w:val="center"/>
            <w:hideMark/>
          </w:tcPr>
          <w:p w14:paraId="4B9322C5"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17</w:t>
            </w:r>
          </w:p>
        </w:tc>
        <w:tc>
          <w:tcPr>
            <w:tcW w:w="6636" w:type="dxa"/>
            <w:vAlign w:val="center"/>
            <w:hideMark/>
          </w:tcPr>
          <w:p w14:paraId="66A9C637"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all analytic methods supporting the evaluation. This could include methods for dealing with skewed, missing, or censored data; extrapolation methods; methods for pooling data; approaches to validate or make adjustments (e.g., half-cycle corrections) to a model; and methods for handling population heterogeneity and uncertainty.</w:t>
            </w:r>
          </w:p>
        </w:tc>
        <w:tc>
          <w:tcPr>
            <w:tcW w:w="1104" w:type="dxa"/>
            <w:vAlign w:val="center"/>
            <w:hideMark/>
          </w:tcPr>
          <w:p w14:paraId="1A262657"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499" w:type="dxa"/>
          </w:tcPr>
          <w:p w14:paraId="4499A2D5" w14:textId="77777777" w:rsidR="00E13BE6" w:rsidRDefault="00E13BE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Uncertainty and sensitivity analyses consisted of 1-way and 2-way deterministic analyses and PSA with bootstrapping.</w:t>
            </w:r>
          </w:p>
        </w:tc>
      </w:tr>
      <w:tr w:rsidR="00E13BE6" w:rsidRPr="00A054E0" w14:paraId="55A3AB49" w14:textId="77777777" w:rsidTr="00B41693">
        <w:trPr>
          <w:tblCellSpacing w:w="15" w:type="dxa"/>
        </w:trPr>
        <w:tc>
          <w:tcPr>
            <w:tcW w:w="14241" w:type="dxa"/>
            <w:gridSpan w:val="5"/>
          </w:tcPr>
          <w:p w14:paraId="48ED60B4" w14:textId="77777777" w:rsidR="00E13BE6" w:rsidRPr="00A054E0" w:rsidRDefault="00E13BE6" w:rsidP="00B41693">
            <w:pPr>
              <w:spacing w:after="0" w:line="240" w:lineRule="auto"/>
              <w:rPr>
                <w:rFonts w:ascii="Times New Roman" w:eastAsia="Times New Roman" w:hAnsi="Times New Roman" w:cs="Times New Roman"/>
                <w:b/>
                <w:sz w:val="24"/>
                <w:szCs w:val="24"/>
                <w:lang w:eastAsia="en-AU"/>
              </w:rPr>
            </w:pPr>
            <w:r w:rsidRPr="00A054E0">
              <w:rPr>
                <w:rFonts w:ascii="Times New Roman" w:eastAsia="Times New Roman" w:hAnsi="Times New Roman" w:cs="Times New Roman"/>
                <w:b/>
                <w:sz w:val="24"/>
                <w:szCs w:val="24"/>
                <w:lang w:eastAsia="en-AU"/>
              </w:rPr>
              <w:t>Results</w:t>
            </w:r>
          </w:p>
        </w:tc>
      </w:tr>
      <w:tr w:rsidR="00E13BE6" w:rsidRPr="00D23552" w14:paraId="73EFE511" w14:textId="77777777" w:rsidTr="00B41693">
        <w:trPr>
          <w:tblCellSpacing w:w="15" w:type="dxa"/>
        </w:trPr>
        <w:tc>
          <w:tcPr>
            <w:tcW w:w="2192" w:type="dxa"/>
            <w:vAlign w:val="center"/>
            <w:hideMark/>
          </w:tcPr>
          <w:p w14:paraId="02EEFDD1" w14:textId="77777777" w:rsidR="00E13BE6" w:rsidRPr="00D23552" w:rsidRDefault="00E13BE6" w:rsidP="00B41693">
            <w:pPr>
              <w:spacing w:after="0" w:line="240" w:lineRule="auto"/>
              <w:rPr>
                <w:rFonts w:ascii="Times New Roman" w:eastAsia="Times New Roman" w:hAnsi="Times New Roman" w:cs="Times New Roman"/>
                <w:sz w:val="24"/>
                <w:szCs w:val="24"/>
                <w:lang w:eastAsia="en-AU"/>
              </w:rPr>
            </w:pPr>
            <w:r w:rsidRPr="00D23552">
              <w:rPr>
                <w:rFonts w:ascii="Times New Roman" w:eastAsia="Times New Roman" w:hAnsi="Times New Roman" w:cs="Times New Roman"/>
                <w:sz w:val="24"/>
                <w:szCs w:val="24"/>
                <w:lang w:eastAsia="en-AU"/>
              </w:rPr>
              <w:t> Study parameters</w:t>
            </w:r>
          </w:p>
        </w:tc>
        <w:tc>
          <w:tcPr>
            <w:tcW w:w="690" w:type="dxa"/>
            <w:vAlign w:val="center"/>
            <w:hideMark/>
          </w:tcPr>
          <w:p w14:paraId="258BFCCA" w14:textId="77777777" w:rsidR="00E13BE6" w:rsidRPr="00D23552" w:rsidRDefault="00E13BE6" w:rsidP="00B41693">
            <w:pPr>
              <w:spacing w:after="0" w:line="240" w:lineRule="auto"/>
              <w:jc w:val="center"/>
              <w:rPr>
                <w:rFonts w:ascii="Times New Roman" w:eastAsia="Times New Roman" w:hAnsi="Times New Roman" w:cs="Times New Roman"/>
                <w:sz w:val="24"/>
                <w:szCs w:val="24"/>
                <w:lang w:eastAsia="en-AU"/>
              </w:rPr>
            </w:pPr>
            <w:r w:rsidRPr="00D23552">
              <w:rPr>
                <w:rFonts w:ascii="Times New Roman" w:eastAsia="Times New Roman" w:hAnsi="Times New Roman" w:cs="Times New Roman"/>
                <w:sz w:val="24"/>
                <w:szCs w:val="24"/>
                <w:lang w:eastAsia="en-AU"/>
              </w:rPr>
              <w:t>18</w:t>
            </w:r>
          </w:p>
        </w:tc>
        <w:tc>
          <w:tcPr>
            <w:tcW w:w="6636" w:type="dxa"/>
            <w:vAlign w:val="center"/>
            <w:hideMark/>
          </w:tcPr>
          <w:p w14:paraId="066D9E44" w14:textId="77777777" w:rsidR="00E13BE6" w:rsidRPr="00D23552" w:rsidRDefault="00E13BE6" w:rsidP="00B41693">
            <w:pPr>
              <w:spacing w:after="0" w:line="240" w:lineRule="auto"/>
              <w:rPr>
                <w:rFonts w:ascii="Times New Roman" w:eastAsia="Times New Roman" w:hAnsi="Times New Roman" w:cs="Times New Roman"/>
                <w:sz w:val="24"/>
                <w:szCs w:val="24"/>
                <w:lang w:eastAsia="en-AU"/>
              </w:rPr>
            </w:pPr>
            <w:r w:rsidRPr="00D23552">
              <w:rPr>
                <w:rFonts w:ascii="Times New Roman" w:eastAsia="Times New Roman" w:hAnsi="Times New Roman" w:cs="Times New Roman"/>
                <w:sz w:val="24"/>
                <w:szCs w:val="24"/>
                <w:lang w:eastAsia="en-AU"/>
              </w:rPr>
              <w:t xml:space="preserve">Report the values, ranges, references, and if used, probability distributions for all parameters. Report reasons or sources for </w:t>
            </w:r>
            <w:r w:rsidRPr="00D23552">
              <w:rPr>
                <w:rFonts w:ascii="Times New Roman" w:eastAsia="Times New Roman" w:hAnsi="Times New Roman" w:cs="Times New Roman"/>
                <w:sz w:val="24"/>
                <w:szCs w:val="24"/>
                <w:lang w:eastAsia="en-AU"/>
              </w:rPr>
              <w:lastRenderedPageBreak/>
              <w:t>distributions used to represent uncertainty where appropriate. Providing a table to show the input values is strongly recommended.</w:t>
            </w:r>
          </w:p>
        </w:tc>
        <w:tc>
          <w:tcPr>
            <w:tcW w:w="1104" w:type="dxa"/>
            <w:vAlign w:val="center"/>
            <w:hideMark/>
          </w:tcPr>
          <w:p w14:paraId="365D48C2" w14:textId="77777777" w:rsidR="00E13BE6" w:rsidRPr="00D23552" w:rsidRDefault="00E13BE6" w:rsidP="00B41693">
            <w:pPr>
              <w:spacing w:after="0" w:line="240" w:lineRule="auto"/>
              <w:jc w:val="center"/>
              <w:rPr>
                <w:rFonts w:ascii="Times New Roman" w:eastAsia="Times New Roman" w:hAnsi="Times New Roman" w:cs="Times New Roman"/>
                <w:sz w:val="24"/>
                <w:szCs w:val="24"/>
                <w:lang w:eastAsia="en-AU"/>
              </w:rPr>
            </w:pPr>
            <w:r w:rsidRPr="00D23552">
              <w:rPr>
                <w:rFonts w:ascii="Times New Roman" w:eastAsia="Times New Roman" w:hAnsi="Times New Roman" w:cs="Times New Roman"/>
                <w:sz w:val="24"/>
                <w:szCs w:val="24"/>
                <w:lang w:eastAsia="en-AU"/>
              </w:rPr>
              <w:lastRenderedPageBreak/>
              <w:t>YES</w:t>
            </w:r>
          </w:p>
        </w:tc>
        <w:tc>
          <w:tcPr>
            <w:tcW w:w="3499" w:type="dxa"/>
          </w:tcPr>
          <w:p w14:paraId="33BCFAD7" w14:textId="77777777" w:rsidR="00E13BE6" w:rsidRPr="00D23552" w:rsidRDefault="00E13BE6" w:rsidP="00B41693">
            <w:pPr>
              <w:spacing w:after="0" w:line="240" w:lineRule="auto"/>
              <w:rPr>
                <w:rFonts w:ascii="Times New Roman" w:eastAsia="Times New Roman" w:hAnsi="Times New Roman" w:cs="Times New Roman"/>
                <w:sz w:val="24"/>
                <w:szCs w:val="24"/>
                <w:lang w:eastAsia="en-AU"/>
              </w:rPr>
            </w:pPr>
            <w:r w:rsidRPr="00D23552">
              <w:rPr>
                <w:rFonts w:ascii="Times New Roman" w:eastAsia="Times New Roman" w:hAnsi="Times New Roman" w:cs="Times New Roman"/>
                <w:sz w:val="24"/>
                <w:szCs w:val="24"/>
                <w:lang w:eastAsia="en-AU"/>
              </w:rPr>
              <w:t>Table 1</w:t>
            </w:r>
            <w:r>
              <w:rPr>
                <w:rFonts w:ascii="Times New Roman" w:eastAsia="Times New Roman" w:hAnsi="Times New Roman" w:cs="Times New Roman"/>
                <w:sz w:val="24"/>
                <w:szCs w:val="24"/>
                <w:lang w:eastAsia="en-AU"/>
              </w:rPr>
              <w:t xml:space="preserve"> &amp; supplementary table 6</w:t>
            </w:r>
            <w:r w:rsidRPr="00D23552">
              <w:rPr>
                <w:rFonts w:ascii="Times New Roman" w:eastAsia="Times New Roman" w:hAnsi="Times New Roman" w:cs="Times New Roman"/>
                <w:sz w:val="24"/>
                <w:szCs w:val="24"/>
                <w:lang w:eastAsia="en-AU"/>
              </w:rPr>
              <w:t xml:space="preserve"> </w:t>
            </w:r>
          </w:p>
        </w:tc>
      </w:tr>
      <w:tr w:rsidR="00E13BE6" w:rsidRPr="006C57B7" w14:paraId="3B8D5D0D" w14:textId="77777777" w:rsidTr="00B41693">
        <w:trPr>
          <w:tblCellSpacing w:w="15" w:type="dxa"/>
        </w:trPr>
        <w:tc>
          <w:tcPr>
            <w:tcW w:w="2192" w:type="dxa"/>
            <w:vAlign w:val="center"/>
            <w:hideMark/>
          </w:tcPr>
          <w:p w14:paraId="5533AAA5"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Incremental costs and outcomes</w:t>
            </w:r>
          </w:p>
        </w:tc>
        <w:tc>
          <w:tcPr>
            <w:tcW w:w="690" w:type="dxa"/>
            <w:vAlign w:val="center"/>
            <w:hideMark/>
          </w:tcPr>
          <w:p w14:paraId="3A266451"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19</w:t>
            </w:r>
          </w:p>
        </w:tc>
        <w:tc>
          <w:tcPr>
            <w:tcW w:w="6636" w:type="dxa"/>
            <w:vAlign w:val="center"/>
            <w:hideMark/>
          </w:tcPr>
          <w:p w14:paraId="6DE3523D"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A054E0">
              <w:rPr>
                <w:rFonts w:ascii="Times New Roman" w:eastAsia="Times New Roman" w:hAnsi="Times New Roman" w:cs="Times New Roman"/>
                <w:sz w:val="24"/>
                <w:szCs w:val="24"/>
                <w:lang w:eastAsia="en-AU"/>
              </w:rPr>
              <w:t>For each intervention, report mean values for the main categories of estimated costs and outcomes of interest, as well as mean differences between the comparator groups. If applicable, report incremental cost-effectiveness ratios.</w:t>
            </w:r>
          </w:p>
        </w:tc>
        <w:tc>
          <w:tcPr>
            <w:tcW w:w="1104" w:type="dxa"/>
            <w:vAlign w:val="center"/>
            <w:hideMark/>
          </w:tcPr>
          <w:p w14:paraId="44D6CDB2"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499" w:type="dxa"/>
          </w:tcPr>
          <w:p w14:paraId="7F9DEFEA" w14:textId="77777777" w:rsidR="00E13BE6" w:rsidRDefault="00E13BE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Mean values of costs and outcomes presented. Mean cost differences between groups not discussed. </w:t>
            </w:r>
          </w:p>
          <w:p w14:paraId="6909E46F" w14:textId="77777777" w:rsidR="00E13BE6" w:rsidRDefault="00E13BE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NHV increased costs and QALYs with an ICER: $19570 US per QALY</w:t>
            </w:r>
          </w:p>
        </w:tc>
      </w:tr>
      <w:tr w:rsidR="00E13BE6" w:rsidRPr="006C57B7" w14:paraId="1D8516EB" w14:textId="77777777" w:rsidTr="00B41693">
        <w:trPr>
          <w:tblCellSpacing w:w="15" w:type="dxa"/>
        </w:trPr>
        <w:tc>
          <w:tcPr>
            <w:tcW w:w="2192" w:type="dxa"/>
            <w:vAlign w:val="center"/>
            <w:hideMark/>
          </w:tcPr>
          <w:p w14:paraId="393796B0"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Characterizing uncertainty</w:t>
            </w:r>
          </w:p>
        </w:tc>
        <w:tc>
          <w:tcPr>
            <w:tcW w:w="690" w:type="dxa"/>
            <w:vAlign w:val="center"/>
            <w:hideMark/>
          </w:tcPr>
          <w:p w14:paraId="249CA50C"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20a</w:t>
            </w:r>
          </w:p>
        </w:tc>
        <w:tc>
          <w:tcPr>
            <w:tcW w:w="6636" w:type="dxa"/>
            <w:vAlign w:val="center"/>
            <w:hideMark/>
          </w:tcPr>
          <w:p w14:paraId="28747F4C"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Single study–based economic evaluation</w:t>
            </w:r>
            <w:r w:rsidRPr="006C57B7">
              <w:rPr>
                <w:rFonts w:ascii="Times New Roman" w:eastAsia="Times New Roman" w:hAnsi="Times New Roman" w:cs="Times New Roman"/>
                <w:sz w:val="24"/>
                <w:szCs w:val="24"/>
                <w:lang w:eastAsia="en-AU"/>
              </w:rPr>
              <w:t>: Describe the effects of sampling uncertainty for estimated incremental cost, incremental effectiveness, and incremental cost-effectiveness, together with the impact of methodological assumptions (such as discount rate, study perspective).</w:t>
            </w:r>
          </w:p>
        </w:tc>
        <w:tc>
          <w:tcPr>
            <w:tcW w:w="1104" w:type="dxa"/>
            <w:vAlign w:val="center"/>
            <w:hideMark/>
          </w:tcPr>
          <w:p w14:paraId="18445A75"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3499" w:type="dxa"/>
          </w:tcPr>
          <w:p w14:paraId="114EF7CC" w14:textId="77777777" w:rsidR="00E13BE6" w:rsidRDefault="00E13BE6" w:rsidP="00B41693">
            <w:pPr>
              <w:spacing w:after="0" w:line="240" w:lineRule="auto"/>
              <w:rPr>
                <w:rFonts w:ascii="Times New Roman" w:eastAsia="Times New Roman" w:hAnsi="Times New Roman" w:cs="Times New Roman"/>
                <w:sz w:val="24"/>
                <w:szCs w:val="24"/>
                <w:lang w:eastAsia="en-AU"/>
              </w:rPr>
            </w:pPr>
          </w:p>
        </w:tc>
      </w:tr>
      <w:tr w:rsidR="00E13BE6" w:rsidRPr="006C57B7" w14:paraId="16EC78B5" w14:textId="77777777" w:rsidTr="00B41693">
        <w:trPr>
          <w:tblCellSpacing w:w="15" w:type="dxa"/>
        </w:trPr>
        <w:tc>
          <w:tcPr>
            <w:tcW w:w="2192" w:type="dxa"/>
            <w:vAlign w:val="center"/>
            <w:hideMark/>
          </w:tcPr>
          <w:p w14:paraId="15CCE5A1"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p>
        </w:tc>
        <w:tc>
          <w:tcPr>
            <w:tcW w:w="690" w:type="dxa"/>
            <w:vAlign w:val="center"/>
            <w:hideMark/>
          </w:tcPr>
          <w:p w14:paraId="70920410"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20b</w:t>
            </w:r>
          </w:p>
        </w:tc>
        <w:tc>
          <w:tcPr>
            <w:tcW w:w="6636" w:type="dxa"/>
            <w:vAlign w:val="center"/>
            <w:hideMark/>
          </w:tcPr>
          <w:p w14:paraId="2CB2CAF5"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Model-based economic evaluation</w:t>
            </w:r>
            <w:r w:rsidRPr="006C57B7">
              <w:rPr>
                <w:rFonts w:ascii="Times New Roman" w:eastAsia="Times New Roman" w:hAnsi="Times New Roman" w:cs="Times New Roman"/>
                <w:sz w:val="24"/>
                <w:szCs w:val="24"/>
                <w:lang w:eastAsia="en-AU"/>
              </w:rPr>
              <w:t>: Describe the effects on the results of uncertainty for all input parameters, and uncertainty related to the structure of the model and assumptions.</w:t>
            </w:r>
          </w:p>
        </w:tc>
        <w:tc>
          <w:tcPr>
            <w:tcW w:w="1104" w:type="dxa"/>
            <w:vAlign w:val="center"/>
            <w:hideMark/>
          </w:tcPr>
          <w:p w14:paraId="6220D744"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499" w:type="dxa"/>
          </w:tcPr>
          <w:p w14:paraId="20EF49BC" w14:textId="77777777" w:rsidR="00E13BE6" w:rsidRDefault="00E13BE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Tornado diagram in supplementary material. Results of sensitivity analyses discussed </w:t>
            </w:r>
          </w:p>
        </w:tc>
      </w:tr>
      <w:tr w:rsidR="00E13BE6" w:rsidRPr="006C57B7" w14:paraId="5DC43C72" w14:textId="77777777" w:rsidTr="00B41693">
        <w:trPr>
          <w:tblCellSpacing w:w="15" w:type="dxa"/>
        </w:trPr>
        <w:tc>
          <w:tcPr>
            <w:tcW w:w="2192" w:type="dxa"/>
            <w:vAlign w:val="center"/>
            <w:hideMark/>
          </w:tcPr>
          <w:p w14:paraId="08DF6F34"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Characterizing heterogeneity</w:t>
            </w:r>
          </w:p>
        </w:tc>
        <w:tc>
          <w:tcPr>
            <w:tcW w:w="690" w:type="dxa"/>
            <w:vAlign w:val="center"/>
            <w:hideMark/>
          </w:tcPr>
          <w:p w14:paraId="7EB9E13F"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21</w:t>
            </w:r>
          </w:p>
        </w:tc>
        <w:tc>
          <w:tcPr>
            <w:tcW w:w="6636" w:type="dxa"/>
            <w:vAlign w:val="center"/>
            <w:hideMark/>
          </w:tcPr>
          <w:p w14:paraId="3C033967"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If applicable, report differences in costs, outcomes, or cost-effectiveness that can be explained by variations between subgroups of patients with different baseline characteristics or other observed variability in effects that are not reducible by more information.</w:t>
            </w:r>
          </w:p>
        </w:tc>
        <w:tc>
          <w:tcPr>
            <w:tcW w:w="1104" w:type="dxa"/>
            <w:vAlign w:val="center"/>
            <w:hideMark/>
          </w:tcPr>
          <w:p w14:paraId="62BE06A6"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w:t>
            </w:r>
          </w:p>
        </w:tc>
        <w:tc>
          <w:tcPr>
            <w:tcW w:w="3499" w:type="dxa"/>
          </w:tcPr>
          <w:p w14:paraId="2F11ED2A" w14:textId="77777777" w:rsidR="00E13BE6" w:rsidRDefault="00E13BE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There was no discussion</w:t>
            </w:r>
          </w:p>
        </w:tc>
      </w:tr>
      <w:tr w:rsidR="00E13BE6" w:rsidRPr="006C57B7" w14:paraId="2E5BA9E9" w14:textId="77777777" w:rsidTr="00B41693">
        <w:trPr>
          <w:tblCellSpacing w:w="15" w:type="dxa"/>
        </w:trPr>
        <w:tc>
          <w:tcPr>
            <w:tcW w:w="14241" w:type="dxa"/>
            <w:gridSpan w:val="5"/>
          </w:tcPr>
          <w:p w14:paraId="4C4FD999"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b/>
                <w:bCs/>
                <w:sz w:val="24"/>
                <w:szCs w:val="24"/>
                <w:lang w:eastAsia="en-AU"/>
              </w:rPr>
              <w:t>Discussion</w:t>
            </w:r>
          </w:p>
        </w:tc>
      </w:tr>
      <w:tr w:rsidR="00E13BE6" w:rsidRPr="006C57B7" w14:paraId="35BEEC6D" w14:textId="77777777" w:rsidTr="00B41693">
        <w:trPr>
          <w:tblCellSpacing w:w="15" w:type="dxa"/>
        </w:trPr>
        <w:tc>
          <w:tcPr>
            <w:tcW w:w="2192" w:type="dxa"/>
            <w:vAlign w:val="center"/>
            <w:hideMark/>
          </w:tcPr>
          <w:p w14:paraId="0D9215A2"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xml:space="preserve">Study findings, limitations, </w:t>
            </w:r>
            <w:r w:rsidRPr="006C57B7">
              <w:rPr>
                <w:rFonts w:ascii="Times New Roman" w:eastAsia="Times New Roman" w:hAnsi="Times New Roman" w:cs="Times New Roman"/>
                <w:sz w:val="24"/>
                <w:szCs w:val="24"/>
                <w:lang w:eastAsia="en-AU"/>
              </w:rPr>
              <w:lastRenderedPageBreak/>
              <w:t>generalizability, and current knowledge</w:t>
            </w:r>
          </w:p>
        </w:tc>
        <w:tc>
          <w:tcPr>
            <w:tcW w:w="690" w:type="dxa"/>
            <w:vAlign w:val="center"/>
            <w:hideMark/>
          </w:tcPr>
          <w:p w14:paraId="38548DFE"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lastRenderedPageBreak/>
              <w:t>22</w:t>
            </w:r>
          </w:p>
        </w:tc>
        <w:tc>
          <w:tcPr>
            <w:tcW w:w="6636" w:type="dxa"/>
            <w:vAlign w:val="center"/>
            <w:hideMark/>
          </w:tcPr>
          <w:p w14:paraId="1ED80E36"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xml:space="preserve">Summarize key study findings and describe how they support the conclusions reached. Discuss limitations and the </w:t>
            </w:r>
            <w:r w:rsidRPr="006C57B7">
              <w:rPr>
                <w:rFonts w:ascii="Times New Roman" w:eastAsia="Times New Roman" w:hAnsi="Times New Roman" w:cs="Times New Roman"/>
                <w:sz w:val="24"/>
                <w:szCs w:val="24"/>
                <w:lang w:eastAsia="en-AU"/>
              </w:rPr>
              <w:lastRenderedPageBreak/>
              <w:t>generalizability of the findings and how the findings fit with current knowledge.</w:t>
            </w:r>
          </w:p>
        </w:tc>
        <w:tc>
          <w:tcPr>
            <w:tcW w:w="1104" w:type="dxa"/>
            <w:vAlign w:val="center"/>
            <w:hideMark/>
          </w:tcPr>
          <w:p w14:paraId="61A5E54A"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8469DF">
              <w:rPr>
                <w:rFonts w:ascii="Times New Roman" w:eastAsia="Times New Roman" w:hAnsi="Times New Roman" w:cs="Times New Roman"/>
                <w:sz w:val="24"/>
                <w:szCs w:val="24"/>
                <w:lang w:eastAsia="en-AU"/>
              </w:rPr>
              <w:lastRenderedPageBreak/>
              <w:t>Y</w:t>
            </w:r>
            <w:r>
              <w:rPr>
                <w:rFonts w:ascii="Times New Roman" w:eastAsia="Times New Roman" w:hAnsi="Times New Roman" w:cs="Times New Roman"/>
                <w:sz w:val="24"/>
                <w:szCs w:val="24"/>
                <w:lang w:eastAsia="en-AU"/>
              </w:rPr>
              <w:t>ES</w:t>
            </w:r>
          </w:p>
        </w:tc>
        <w:tc>
          <w:tcPr>
            <w:tcW w:w="3499" w:type="dxa"/>
          </w:tcPr>
          <w:p w14:paraId="345A2026" w14:textId="77777777" w:rsidR="00E13BE6" w:rsidRDefault="00E13BE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NHV was the dominant model of care with increased costs and </w:t>
            </w:r>
            <w:r>
              <w:rPr>
                <w:rFonts w:ascii="Times New Roman" w:eastAsia="Times New Roman" w:hAnsi="Times New Roman" w:cs="Times New Roman"/>
                <w:sz w:val="24"/>
                <w:szCs w:val="24"/>
                <w:lang w:eastAsia="en-AU"/>
              </w:rPr>
              <w:lastRenderedPageBreak/>
              <w:t xml:space="preserve">QALYs with an ICER: $19570 US per QALY </w:t>
            </w:r>
          </w:p>
          <w:p w14:paraId="00902A99" w14:textId="77777777" w:rsidR="00E13BE6" w:rsidRDefault="00E13BE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PSA showed that transitional care services were preferred over standard care at a WTP of $50000</w:t>
            </w:r>
          </w:p>
        </w:tc>
      </w:tr>
      <w:tr w:rsidR="00E13BE6" w:rsidRPr="006C57B7" w14:paraId="01E9A674" w14:textId="77777777" w:rsidTr="00B41693">
        <w:trPr>
          <w:tblCellSpacing w:w="15" w:type="dxa"/>
        </w:trPr>
        <w:tc>
          <w:tcPr>
            <w:tcW w:w="14241" w:type="dxa"/>
            <w:gridSpan w:val="5"/>
          </w:tcPr>
          <w:p w14:paraId="7880D7F4" w14:textId="77777777" w:rsidR="00E13BE6" w:rsidRPr="00A054E0" w:rsidRDefault="00E13BE6" w:rsidP="00B41693">
            <w:pPr>
              <w:spacing w:after="0" w:line="240" w:lineRule="auto"/>
              <w:rPr>
                <w:rFonts w:ascii="Times New Roman" w:eastAsia="Times New Roman" w:hAnsi="Times New Roman" w:cs="Times New Roman"/>
                <w:b/>
                <w:sz w:val="24"/>
                <w:szCs w:val="24"/>
                <w:lang w:eastAsia="en-AU"/>
              </w:rPr>
            </w:pPr>
            <w:r w:rsidRPr="00A054E0">
              <w:rPr>
                <w:rFonts w:ascii="Times New Roman" w:eastAsia="Times New Roman" w:hAnsi="Times New Roman" w:cs="Times New Roman"/>
                <w:b/>
                <w:sz w:val="24"/>
                <w:szCs w:val="24"/>
                <w:lang w:eastAsia="en-AU"/>
              </w:rPr>
              <w:lastRenderedPageBreak/>
              <w:t>Other</w:t>
            </w:r>
          </w:p>
        </w:tc>
      </w:tr>
      <w:tr w:rsidR="00E13BE6" w:rsidRPr="006C57B7" w14:paraId="40DD0694" w14:textId="77777777" w:rsidTr="00B41693">
        <w:trPr>
          <w:tblCellSpacing w:w="15" w:type="dxa"/>
        </w:trPr>
        <w:tc>
          <w:tcPr>
            <w:tcW w:w="2192" w:type="dxa"/>
            <w:vAlign w:val="center"/>
            <w:hideMark/>
          </w:tcPr>
          <w:p w14:paraId="7BA35886"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Source of funding</w:t>
            </w:r>
          </w:p>
        </w:tc>
        <w:tc>
          <w:tcPr>
            <w:tcW w:w="690" w:type="dxa"/>
            <w:vAlign w:val="center"/>
            <w:hideMark/>
          </w:tcPr>
          <w:p w14:paraId="44880937"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23</w:t>
            </w:r>
          </w:p>
        </w:tc>
        <w:tc>
          <w:tcPr>
            <w:tcW w:w="6636" w:type="dxa"/>
            <w:vAlign w:val="center"/>
            <w:hideMark/>
          </w:tcPr>
          <w:p w14:paraId="31D64931"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how the study was funded and the role of the funder in the identification, design, conduct, and reporting of the analysis. Describe other nonmonetary sources of support.</w:t>
            </w:r>
          </w:p>
        </w:tc>
        <w:tc>
          <w:tcPr>
            <w:tcW w:w="1104" w:type="dxa"/>
            <w:vAlign w:val="center"/>
            <w:hideMark/>
          </w:tcPr>
          <w:p w14:paraId="04C297D9"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499" w:type="dxa"/>
          </w:tcPr>
          <w:p w14:paraId="38481867" w14:textId="77777777" w:rsidR="00E13BE6" w:rsidRPr="00596231" w:rsidRDefault="00E13BE6" w:rsidP="00B41693">
            <w:pPr>
              <w:spacing w:after="0" w:line="240" w:lineRule="auto"/>
              <w:rPr>
                <w:rFonts w:ascii="Times New Roman" w:eastAsia="Times New Roman" w:hAnsi="Times New Roman" w:cs="Times New Roman"/>
                <w:sz w:val="24"/>
                <w:szCs w:val="24"/>
                <w:lang w:eastAsia="en-AU"/>
              </w:rPr>
            </w:pPr>
          </w:p>
        </w:tc>
      </w:tr>
      <w:tr w:rsidR="00E13BE6" w:rsidRPr="006C57B7" w14:paraId="747912A8" w14:textId="77777777" w:rsidTr="00B41693">
        <w:trPr>
          <w:tblCellSpacing w:w="15" w:type="dxa"/>
        </w:trPr>
        <w:tc>
          <w:tcPr>
            <w:tcW w:w="2192" w:type="dxa"/>
            <w:vAlign w:val="center"/>
            <w:hideMark/>
          </w:tcPr>
          <w:p w14:paraId="7A522977"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Conflicts of interest</w:t>
            </w:r>
          </w:p>
        </w:tc>
        <w:tc>
          <w:tcPr>
            <w:tcW w:w="690" w:type="dxa"/>
            <w:vAlign w:val="center"/>
            <w:hideMark/>
          </w:tcPr>
          <w:p w14:paraId="3D0DA1EF"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24</w:t>
            </w:r>
          </w:p>
        </w:tc>
        <w:tc>
          <w:tcPr>
            <w:tcW w:w="6636" w:type="dxa"/>
            <w:vAlign w:val="center"/>
            <w:hideMark/>
          </w:tcPr>
          <w:p w14:paraId="4F0A1049" w14:textId="77777777" w:rsidR="00E13BE6" w:rsidRPr="006C57B7" w:rsidRDefault="00E13BE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any potential for conflict of interest among study contributors in accordance with journal policy. In the absence of a journal policy, we recommend authors comply with International Committee of Medical Journal Editors’ recommendations.</w:t>
            </w:r>
          </w:p>
        </w:tc>
        <w:tc>
          <w:tcPr>
            <w:tcW w:w="1104" w:type="dxa"/>
            <w:vAlign w:val="center"/>
            <w:hideMark/>
          </w:tcPr>
          <w:p w14:paraId="501F9EC7" w14:textId="77777777" w:rsidR="00E13BE6" w:rsidRPr="006C57B7" w:rsidRDefault="00E13BE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499" w:type="dxa"/>
          </w:tcPr>
          <w:p w14:paraId="681B2576" w14:textId="77777777" w:rsidR="00E13BE6" w:rsidRDefault="00E13BE6" w:rsidP="00B41693">
            <w:pPr>
              <w:spacing w:after="0" w:line="240" w:lineRule="auto"/>
              <w:rPr>
                <w:rFonts w:ascii="Times New Roman" w:eastAsia="Times New Roman" w:hAnsi="Times New Roman" w:cs="Times New Roman"/>
                <w:sz w:val="24"/>
                <w:szCs w:val="24"/>
                <w:lang w:eastAsia="en-AU"/>
              </w:rPr>
            </w:pPr>
          </w:p>
        </w:tc>
      </w:tr>
      <w:tr w:rsidR="00E13BE6" w:rsidRPr="006C57B7" w14:paraId="3615B787" w14:textId="77777777" w:rsidTr="00B41693">
        <w:trPr>
          <w:tblCellSpacing w:w="15" w:type="dxa"/>
        </w:trPr>
        <w:tc>
          <w:tcPr>
            <w:tcW w:w="10712" w:type="dxa"/>
            <w:gridSpan w:val="4"/>
            <w:vAlign w:val="center"/>
          </w:tcPr>
          <w:p w14:paraId="63CD9B5C" w14:textId="77777777" w:rsidR="00E13BE6" w:rsidRPr="00A30406" w:rsidRDefault="00E13BE6" w:rsidP="00B41693">
            <w:pPr>
              <w:spacing w:after="0" w:line="240" w:lineRule="auto"/>
              <w:rPr>
                <w:rFonts w:ascii="Times New Roman" w:eastAsia="Times New Roman" w:hAnsi="Times New Roman" w:cs="Times New Roman"/>
                <w:b/>
                <w:sz w:val="24"/>
                <w:szCs w:val="24"/>
                <w:lang w:eastAsia="en-AU"/>
              </w:rPr>
            </w:pPr>
            <w:r w:rsidRPr="00A30406">
              <w:rPr>
                <w:rFonts w:ascii="Times New Roman" w:eastAsia="Times New Roman" w:hAnsi="Times New Roman" w:cs="Times New Roman"/>
                <w:b/>
                <w:sz w:val="24"/>
                <w:szCs w:val="24"/>
                <w:lang w:eastAsia="en-AU"/>
              </w:rPr>
              <w:t>Total score</w:t>
            </w:r>
          </w:p>
        </w:tc>
        <w:tc>
          <w:tcPr>
            <w:tcW w:w="3499" w:type="dxa"/>
          </w:tcPr>
          <w:p w14:paraId="61CDFAA7" w14:textId="77777777" w:rsidR="00E13BE6" w:rsidRDefault="00E13BE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96%   </w:t>
            </w:r>
            <w:proofErr w:type="gramStart"/>
            <w:r>
              <w:rPr>
                <w:rFonts w:ascii="Times New Roman" w:eastAsia="Times New Roman" w:hAnsi="Times New Roman" w:cs="Times New Roman"/>
                <w:sz w:val="24"/>
                <w:szCs w:val="24"/>
                <w:lang w:eastAsia="en-AU"/>
              </w:rPr>
              <w:t xml:space="preserve">   (</w:t>
            </w:r>
            <w:proofErr w:type="gramEnd"/>
            <w:r>
              <w:rPr>
                <w:rFonts w:ascii="Times New Roman" w:eastAsia="Times New Roman" w:hAnsi="Times New Roman" w:cs="Times New Roman"/>
                <w:sz w:val="24"/>
                <w:szCs w:val="24"/>
                <w:lang w:eastAsia="en-AU"/>
              </w:rPr>
              <w:t>23/24)</w:t>
            </w:r>
          </w:p>
        </w:tc>
      </w:tr>
    </w:tbl>
    <w:p w14:paraId="2D9E2333" w14:textId="77777777" w:rsidR="00E13BE6" w:rsidRDefault="00E13BE6" w:rsidP="00FA6A06">
      <w:pPr>
        <w:spacing w:before="100" w:beforeAutospacing="1" w:after="100" w:afterAutospacing="1" w:line="240" w:lineRule="auto"/>
        <w:ind w:left="720"/>
        <w:rPr>
          <w:rFonts w:ascii="Times New Roman" w:eastAsia="Times New Roman" w:hAnsi="Times New Roman" w:cs="Times New Roman"/>
          <w:b/>
          <w:sz w:val="24"/>
          <w:szCs w:val="24"/>
          <w:lang w:eastAsia="en-AU"/>
        </w:rPr>
      </w:pPr>
    </w:p>
    <w:p w14:paraId="274A4AF7" w14:textId="77777777" w:rsidR="00E13BE6" w:rsidRDefault="00E13BE6" w:rsidP="00FA6A06">
      <w:pPr>
        <w:spacing w:before="100" w:beforeAutospacing="1" w:after="100" w:afterAutospacing="1" w:line="240" w:lineRule="auto"/>
        <w:ind w:left="720"/>
        <w:rPr>
          <w:rFonts w:ascii="Times New Roman" w:eastAsia="Times New Roman" w:hAnsi="Times New Roman" w:cs="Times New Roman"/>
          <w:b/>
          <w:sz w:val="24"/>
          <w:szCs w:val="24"/>
          <w:lang w:eastAsia="en-AU"/>
        </w:rPr>
      </w:pPr>
    </w:p>
    <w:p w14:paraId="474400E8" w14:textId="77777777" w:rsidR="00E13BE6" w:rsidRDefault="00E13BE6" w:rsidP="00FA6A06">
      <w:pPr>
        <w:spacing w:before="100" w:beforeAutospacing="1" w:after="100" w:afterAutospacing="1" w:line="240" w:lineRule="auto"/>
        <w:ind w:left="720"/>
        <w:rPr>
          <w:rFonts w:ascii="Times New Roman" w:eastAsia="Times New Roman" w:hAnsi="Times New Roman" w:cs="Times New Roman"/>
          <w:b/>
          <w:sz w:val="24"/>
          <w:szCs w:val="24"/>
          <w:lang w:eastAsia="en-AU"/>
        </w:rPr>
      </w:pPr>
    </w:p>
    <w:p w14:paraId="347265BB" w14:textId="77777777" w:rsidR="00E13BE6" w:rsidRDefault="00E13BE6" w:rsidP="00FA6A06">
      <w:pPr>
        <w:spacing w:before="100" w:beforeAutospacing="1" w:after="100" w:afterAutospacing="1" w:line="240" w:lineRule="auto"/>
        <w:ind w:left="720"/>
        <w:rPr>
          <w:rFonts w:ascii="Times New Roman" w:eastAsia="Times New Roman" w:hAnsi="Times New Roman" w:cs="Times New Roman"/>
          <w:b/>
          <w:sz w:val="24"/>
          <w:szCs w:val="24"/>
          <w:lang w:eastAsia="en-AU"/>
        </w:rPr>
      </w:pPr>
    </w:p>
    <w:p w14:paraId="036F3C6C" w14:textId="77777777" w:rsidR="00E13BE6" w:rsidRDefault="00E13BE6" w:rsidP="00FA6A06">
      <w:pPr>
        <w:spacing w:before="100" w:beforeAutospacing="1" w:after="100" w:afterAutospacing="1" w:line="240" w:lineRule="auto"/>
        <w:ind w:left="720"/>
        <w:rPr>
          <w:rFonts w:ascii="Times New Roman" w:eastAsia="Times New Roman" w:hAnsi="Times New Roman" w:cs="Times New Roman"/>
          <w:b/>
          <w:sz w:val="24"/>
          <w:szCs w:val="24"/>
          <w:lang w:eastAsia="en-AU"/>
        </w:rPr>
      </w:pPr>
    </w:p>
    <w:p w14:paraId="531C5611" w14:textId="77777777" w:rsidR="00E13BE6" w:rsidRDefault="00E13BE6" w:rsidP="00FA6A06">
      <w:pPr>
        <w:spacing w:before="100" w:beforeAutospacing="1" w:after="100" w:afterAutospacing="1" w:line="240" w:lineRule="auto"/>
        <w:ind w:left="720"/>
        <w:rPr>
          <w:rFonts w:ascii="Times New Roman" w:eastAsia="Times New Roman" w:hAnsi="Times New Roman" w:cs="Times New Roman"/>
          <w:b/>
          <w:sz w:val="24"/>
          <w:szCs w:val="24"/>
          <w:lang w:eastAsia="en-AU"/>
        </w:rPr>
      </w:pPr>
    </w:p>
    <w:p w14:paraId="1B3B710D" w14:textId="204DD71E" w:rsidR="00FA6A06" w:rsidRDefault="00B41693" w:rsidP="00152DA7">
      <w:pPr>
        <w:spacing w:after="120" w:line="240" w:lineRule="auto"/>
        <w:rPr>
          <w:rFonts w:ascii="Times New Roman" w:eastAsia="Times New Roman" w:hAnsi="Times New Roman" w:cs="Times New Roman"/>
          <w:b/>
          <w:sz w:val="24"/>
          <w:szCs w:val="24"/>
          <w:lang w:eastAsia="en-AU"/>
        </w:rPr>
      </w:pPr>
      <w:r>
        <w:rPr>
          <w:rFonts w:ascii="Times New Roman" w:eastAsia="Times New Roman" w:hAnsi="Times New Roman" w:cs="Times New Roman"/>
          <w:b/>
          <w:sz w:val="24"/>
          <w:szCs w:val="24"/>
          <w:lang w:eastAsia="en-AU"/>
        </w:rPr>
        <w:br w:type="page"/>
      </w:r>
      <w:r w:rsidR="00152DA7">
        <w:rPr>
          <w:rFonts w:ascii="Times New Roman" w:eastAsia="Times New Roman" w:hAnsi="Times New Roman" w:cs="Times New Roman"/>
          <w:b/>
          <w:sz w:val="24"/>
          <w:szCs w:val="24"/>
          <w:lang w:eastAsia="en-AU"/>
        </w:rPr>
        <w:lastRenderedPageBreak/>
        <w:t>Supplementary</w:t>
      </w:r>
      <w:r w:rsidR="00152DA7" w:rsidRPr="00846D00">
        <w:rPr>
          <w:rFonts w:ascii="Times New Roman" w:eastAsia="Times New Roman" w:hAnsi="Times New Roman" w:cs="Times New Roman"/>
          <w:b/>
          <w:sz w:val="24"/>
          <w:szCs w:val="24"/>
          <w:lang w:eastAsia="en-AU"/>
        </w:rPr>
        <w:t xml:space="preserve"> </w:t>
      </w:r>
      <w:r w:rsidR="00FA6A06" w:rsidRPr="00846D00">
        <w:rPr>
          <w:rFonts w:ascii="Times New Roman" w:eastAsia="Times New Roman" w:hAnsi="Times New Roman" w:cs="Times New Roman"/>
          <w:b/>
          <w:sz w:val="24"/>
          <w:szCs w:val="24"/>
          <w:lang w:eastAsia="en-AU"/>
        </w:rPr>
        <w:t xml:space="preserve">Table </w:t>
      </w:r>
      <w:r w:rsidR="00E13BE6">
        <w:rPr>
          <w:rFonts w:ascii="Times New Roman" w:eastAsia="Times New Roman" w:hAnsi="Times New Roman" w:cs="Times New Roman"/>
          <w:b/>
          <w:sz w:val="24"/>
          <w:szCs w:val="24"/>
          <w:lang w:eastAsia="en-AU"/>
        </w:rPr>
        <w:t>2</w:t>
      </w:r>
      <w:r w:rsidR="00FA6A06" w:rsidRPr="00846D00">
        <w:rPr>
          <w:rFonts w:ascii="Times New Roman" w:eastAsia="Times New Roman" w:hAnsi="Times New Roman" w:cs="Times New Roman"/>
          <w:b/>
          <w:sz w:val="24"/>
          <w:szCs w:val="24"/>
          <w:lang w:eastAsia="en-AU"/>
        </w:rPr>
        <w:t xml:space="preserve">: </w:t>
      </w:r>
      <w:r w:rsidR="00FA6A06">
        <w:rPr>
          <w:rFonts w:ascii="Times New Roman" w:eastAsia="Times New Roman" w:hAnsi="Times New Roman" w:cs="Times New Roman"/>
          <w:b/>
          <w:sz w:val="24"/>
          <w:szCs w:val="24"/>
          <w:lang w:eastAsia="en-AU"/>
        </w:rPr>
        <w:t>Economic evaluations of remote patient monitoring</w:t>
      </w:r>
    </w:p>
    <w:p w14:paraId="41308FB2" w14:textId="3C62A4C1" w:rsidR="00820576" w:rsidRPr="00846D00" w:rsidRDefault="00152DA7" w:rsidP="00820576">
      <w:pPr>
        <w:spacing w:before="100" w:beforeAutospacing="1" w:after="100" w:afterAutospacing="1" w:line="240" w:lineRule="auto"/>
        <w:ind w:left="720"/>
        <w:rPr>
          <w:rFonts w:ascii="Times New Roman" w:eastAsia="Times New Roman" w:hAnsi="Times New Roman" w:cs="Times New Roman"/>
          <w:b/>
          <w:sz w:val="24"/>
          <w:szCs w:val="24"/>
          <w:lang w:eastAsia="en-AU"/>
        </w:rPr>
      </w:pPr>
      <w:r>
        <w:rPr>
          <w:rFonts w:ascii="Times New Roman" w:eastAsia="Times New Roman" w:hAnsi="Times New Roman" w:cs="Times New Roman"/>
          <w:b/>
          <w:sz w:val="24"/>
          <w:szCs w:val="24"/>
          <w:lang w:eastAsia="en-AU"/>
        </w:rPr>
        <w:t>Supplementary</w:t>
      </w:r>
      <w:r>
        <w:rPr>
          <w:rFonts w:ascii="Times New Roman" w:eastAsia="Times New Roman" w:hAnsi="Times New Roman" w:cs="Times New Roman"/>
          <w:b/>
          <w:sz w:val="24"/>
          <w:szCs w:val="24"/>
          <w:lang w:eastAsia="en-AU"/>
        </w:rPr>
        <w:t xml:space="preserve"> </w:t>
      </w:r>
      <w:r w:rsidR="00820576">
        <w:rPr>
          <w:rFonts w:ascii="Times New Roman" w:eastAsia="Times New Roman" w:hAnsi="Times New Roman" w:cs="Times New Roman"/>
          <w:b/>
          <w:sz w:val="24"/>
          <w:szCs w:val="24"/>
          <w:lang w:eastAsia="en-AU"/>
        </w:rPr>
        <w:t xml:space="preserve">Table 2a: </w:t>
      </w:r>
      <w:r w:rsidR="00820576" w:rsidRPr="00846D00">
        <w:rPr>
          <w:rFonts w:ascii="Times New Roman" w:eastAsia="Times New Roman" w:hAnsi="Times New Roman" w:cs="Times New Roman"/>
          <w:b/>
          <w:sz w:val="24"/>
          <w:szCs w:val="24"/>
          <w:lang w:eastAsia="en-AU"/>
        </w:rPr>
        <w:t xml:space="preserve">Critical appraisal of </w:t>
      </w:r>
      <w:r w:rsidR="00820576">
        <w:rPr>
          <w:rFonts w:ascii="Times New Roman" w:eastAsia="Times New Roman" w:hAnsi="Times New Roman" w:cs="Times New Roman"/>
          <w:b/>
          <w:sz w:val="24"/>
          <w:szCs w:val="24"/>
          <w:lang w:eastAsia="en-AU"/>
        </w:rPr>
        <w:t>Herbert</w:t>
      </w:r>
      <w:r w:rsidR="00820576" w:rsidRPr="00846D00">
        <w:rPr>
          <w:rFonts w:ascii="Times New Roman" w:eastAsia="Times New Roman" w:hAnsi="Times New Roman" w:cs="Times New Roman"/>
          <w:b/>
          <w:sz w:val="24"/>
          <w:szCs w:val="24"/>
          <w:lang w:eastAsia="en-AU"/>
        </w:rPr>
        <w:t xml:space="preserve"> et al. 20</w:t>
      </w:r>
      <w:r w:rsidR="00820576">
        <w:rPr>
          <w:rFonts w:ascii="Times New Roman" w:eastAsia="Times New Roman" w:hAnsi="Times New Roman" w:cs="Times New Roman"/>
          <w:b/>
          <w:sz w:val="24"/>
          <w:szCs w:val="24"/>
          <w:lang w:eastAsia="en-AU"/>
        </w:rPr>
        <w:t>08</w:t>
      </w:r>
      <w:r w:rsidR="007B31FF">
        <w:rPr>
          <w:rFonts w:ascii="Times New Roman" w:eastAsia="Times New Roman" w:hAnsi="Times New Roman" w:cs="Times New Roman"/>
          <w:b/>
          <w:sz w:val="24"/>
          <w:szCs w:val="24"/>
          <w:lang w:eastAsia="en-AU"/>
        </w:rPr>
        <w:t xml:space="preserve"> (1</w:t>
      </w:r>
      <w:r w:rsidR="00463F4E">
        <w:rPr>
          <w:rFonts w:ascii="Times New Roman" w:eastAsia="Times New Roman" w:hAnsi="Times New Roman" w:cs="Times New Roman"/>
          <w:b/>
          <w:sz w:val="24"/>
          <w:szCs w:val="24"/>
          <w:lang w:eastAsia="en-AU"/>
        </w:rPr>
        <w:t>7</w:t>
      </w:r>
      <w:r w:rsidR="007B31FF">
        <w:rPr>
          <w:rFonts w:ascii="Times New Roman" w:eastAsia="Times New Roman" w:hAnsi="Times New Roman" w:cs="Times New Roman"/>
          <w:b/>
          <w:sz w:val="24"/>
          <w:szCs w:val="24"/>
          <w:lang w:eastAsia="en-AU"/>
        </w:rPr>
        <w:t>)</w:t>
      </w:r>
    </w:p>
    <w:tbl>
      <w:tblPr>
        <w:tblW w:w="12883" w:type="dxa"/>
        <w:tblCellSpacing w:w="1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144"/>
        <w:gridCol w:w="694"/>
        <w:gridCol w:w="5934"/>
        <w:gridCol w:w="1134"/>
        <w:gridCol w:w="2977"/>
      </w:tblGrid>
      <w:tr w:rsidR="00820576" w:rsidRPr="006C57B7" w14:paraId="36997A8D" w14:textId="77777777" w:rsidTr="00B41693">
        <w:trPr>
          <w:tblHeader/>
          <w:tblCellSpacing w:w="15" w:type="dxa"/>
        </w:trPr>
        <w:tc>
          <w:tcPr>
            <w:tcW w:w="2099" w:type="dxa"/>
            <w:vAlign w:val="center"/>
            <w:hideMark/>
          </w:tcPr>
          <w:p w14:paraId="7F057E5F" w14:textId="77777777" w:rsidR="00820576" w:rsidRPr="006C57B7" w:rsidRDefault="00820576" w:rsidP="00B41693">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Section/item</w:t>
            </w:r>
          </w:p>
        </w:tc>
        <w:tc>
          <w:tcPr>
            <w:tcW w:w="664" w:type="dxa"/>
            <w:vAlign w:val="center"/>
            <w:hideMark/>
          </w:tcPr>
          <w:p w14:paraId="10CDF322" w14:textId="77777777" w:rsidR="00820576" w:rsidRPr="006C57B7" w:rsidRDefault="00820576" w:rsidP="00B41693">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Item no.</w:t>
            </w:r>
          </w:p>
        </w:tc>
        <w:tc>
          <w:tcPr>
            <w:tcW w:w="5904" w:type="dxa"/>
            <w:vAlign w:val="center"/>
            <w:hideMark/>
          </w:tcPr>
          <w:p w14:paraId="47F51320" w14:textId="77777777" w:rsidR="00820576" w:rsidRPr="006C57B7" w:rsidRDefault="00820576" w:rsidP="00B41693">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Recommendation</w:t>
            </w:r>
          </w:p>
        </w:tc>
        <w:tc>
          <w:tcPr>
            <w:tcW w:w="1104" w:type="dxa"/>
            <w:vAlign w:val="center"/>
            <w:hideMark/>
          </w:tcPr>
          <w:p w14:paraId="1FEBA02C" w14:textId="77777777" w:rsidR="00820576" w:rsidRPr="006C57B7" w:rsidRDefault="00820576" w:rsidP="00B41693">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 xml:space="preserve">Reported </w:t>
            </w:r>
          </w:p>
        </w:tc>
        <w:tc>
          <w:tcPr>
            <w:tcW w:w="2932" w:type="dxa"/>
          </w:tcPr>
          <w:p w14:paraId="2D6C80E4" w14:textId="77777777" w:rsidR="00820576" w:rsidRPr="006C57B7" w:rsidRDefault="00820576" w:rsidP="00B41693">
            <w:pPr>
              <w:spacing w:before="120" w:after="0" w:line="240" w:lineRule="auto"/>
              <w:jc w:val="center"/>
              <w:rPr>
                <w:rFonts w:ascii="Times New Roman" w:eastAsia="Times New Roman" w:hAnsi="Times New Roman" w:cs="Times New Roman"/>
                <w:b/>
                <w:bCs/>
                <w:sz w:val="24"/>
                <w:szCs w:val="24"/>
                <w:lang w:eastAsia="en-AU"/>
              </w:rPr>
            </w:pPr>
            <w:r>
              <w:rPr>
                <w:rFonts w:ascii="Times New Roman" w:eastAsia="Times New Roman" w:hAnsi="Times New Roman" w:cs="Times New Roman"/>
                <w:b/>
                <w:bCs/>
                <w:sz w:val="24"/>
                <w:szCs w:val="24"/>
                <w:lang w:eastAsia="en-AU"/>
              </w:rPr>
              <w:t>Discussion</w:t>
            </w:r>
          </w:p>
        </w:tc>
      </w:tr>
      <w:tr w:rsidR="00820576" w:rsidRPr="00255694" w14:paraId="36C31EE6" w14:textId="77777777" w:rsidTr="00B41693">
        <w:trPr>
          <w:tblCellSpacing w:w="15" w:type="dxa"/>
        </w:trPr>
        <w:tc>
          <w:tcPr>
            <w:tcW w:w="12823" w:type="dxa"/>
            <w:gridSpan w:val="5"/>
          </w:tcPr>
          <w:p w14:paraId="38FF5741" w14:textId="77777777" w:rsidR="00820576" w:rsidRPr="00255694" w:rsidRDefault="00820576" w:rsidP="00B41693">
            <w:pPr>
              <w:spacing w:after="0" w:line="240" w:lineRule="auto"/>
              <w:rPr>
                <w:rFonts w:ascii="Times New Roman" w:eastAsia="Times New Roman" w:hAnsi="Times New Roman" w:cs="Times New Roman"/>
                <w:b/>
                <w:sz w:val="24"/>
                <w:szCs w:val="24"/>
                <w:lang w:eastAsia="en-AU"/>
              </w:rPr>
            </w:pPr>
            <w:r w:rsidRPr="00255694">
              <w:rPr>
                <w:rFonts w:ascii="Times New Roman" w:eastAsia="Times New Roman" w:hAnsi="Times New Roman" w:cs="Times New Roman"/>
                <w:b/>
                <w:sz w:val="24"/>
                <w:szCs w:val="24"/>
                <w:lang w:eastAsia="en-AU"/>
              </w:rPr>
              <w:t>Title and abstract</w:t>
            </w:r>
          </w:p>
        </w:tc>
      </w:tr>
      <w:tr w:rsidR="00820576" w:rsidRPr="006C57B7" w14:paraId="3643B727" w14:textId="77777777" w:rsidTr="00B41693">
        <w:trPr>
          <w:tblCellSpacing w:w="15" w:type="dxa"/>
        </w:trPr>
        <w:tc>
          <w:tcPr>
            <w:tcW w:w="2099" w:type="dxa"/>
            <w:vAlign w:val="center"/>
            <w:hideMark/>
          </w:tcPr>
          <w:p w14:paraId="76851F90"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Title</w:t>
            </w:r>
          </w:p>
        </w:tc>
        <w:tc>
          <w:tcPr>
            <w:tcW w:w="664" w:type="dxa"/>
            <w:vAlign w:val="center"/>
            <w:hideMark/>
          </w:tcPr>
          <w:p w14:paraId="6C18D87D"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w:t>
            </w:r>
          </w:p>
        </w:tc>
        <w:tc>
          <w:tcPr>
            <w:tcW w:w="5904" w:type="dxa"/>
            <w:vAlign w:val="center"/>
            <w:hideMark/>
          </w:tcPr>
          <w:p w14:paraId="103612F2"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Identify the study as an economic evaluation, or use more specific terms such as “cost-effectiveness analysis” and describe the interventions compared.</w:t>
            </w:r>
          </w:p>
        </w:tc>
        <w:tc>
          <w:tcPr>
            <w:tcW w:w="1104" w:type="dxa"/>
            <w:vAlign w:val="center"/>
            <w:hideMark/>
          </w:tcPr>
          <w:p w14:paraId="0581982C"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2932" w:type="dxa"/>
          </w:tcPr>
          <w:p w14:paraId="57B783AF"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 comparator in the title. No economic perspective.</w:t>
            </w:r>
          </w:p>
        </w:tc>
      </w:tr>
      <w:tr w:rsidR="00820576" w:rsidRPr="006C57B7" w14:paraId="2FBE66DC" w14:textId="77777777" w:rsidTr="00B41693">
        <w:trPr>
          <w:tblCellSpacing w:w="15" w:type="dxa"/>
        </w:trPr>
        <w:tc>
          <w:tcPr>
            <w:tcW w:w="2099" w:type="dxa"/>
            <w:vAlign w:val="center"/>
            <w:hideMark/>
          </w:tcPr>
          <w:p w14:paraId="5ED62031"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Abstract</w:t>
            </w:r>
          </w:p>
        </w:tc>
        <w:tc>
          <w:tcPr>
            <w:tcW w:w="664" w:type="dxa"/>
            <w:vAlign w:val="center"/>
            <w:hideMark/>
          </w:tcPr>
          <w:p w14:paraId="579DED83"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w:t>
            </w:r>
          </w:p>
        </w:tc>
        <w:tc>
          <w:tcPr>
            <w:tcW w:w="5904" w:type="dxa"/>
            <w:vAlign w:val="center"/>
            <w:hideMark/>
          </w:tcPr>
          <w:p w14:paraId="60ADA224"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Provide a structured summary of objectives, perspective, setting, methods (including study design and inputs), results (including base-case and uncertainty analyses), and conclusions.</w:t>
            </w:r>
          </w:p>
        </w:tc>
        <w:tc>
          <w:tcPr>
            <w:tcW w:w="1104" w:type="dxa"/>
            <w:vAlign w:val="center"/>
            <w:hideMark/>
          </w:tcPr>
          <w:p w14:paraId="003219F8"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4854F7">
              <w:rPr>
                <w:rFonts w:ascii="Times New Roman" w:eastAsia="Times New Roman" w:hAnsi="Times New Roman" w:cs="Times New Roman"/>
                <w:sz w:val="24"/>
                <w:szCs w:val="24"/>
                <w:lang w:eastAsia="en-AU"/>
              </w:rPr>
              <w:t>YES</w:t>
            </w:r>
          </w:p>
        </w:tc>
        <w:tc>
          <w:tcPr>
            <w:tcW w:w="2932" w:type="dxa"/>
          </w:tcPr>
          <w:p w14:paraId="1D1AFF3C" w14:textId="77777777" w:rsidR="00820576" w:rsidRPr="004854F7"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Sensitivity analysis included</w:t>
            </w:r>
          </w:p>
        </w:tc>
      </w:tr>
      <w:tr w:rsidR="00820576" w:rsidRPr="00255694" w14:paraId="6B14E1E3" w14:textId="77777777" w:rsidTr="00B41693">
        <w:trPr>
          <w:tblCellSpacing w:w="15" w:type="dxa"/>
        </w:trPr>
        <w:tc>
          <w:tcPr>
            <w:tcW w:w="12823" w:type="dxa"/>
            <w:gridSpan w:val="5"/>
          </w:tcPr>
          <w:p w14:paraId="367CC16A" w14:textId="77777777" w:rsidR="00820576" w:rsidRPr="00255694" w:rsidRDefault="00820576" w:rsidP="00B41693">
            <w:pPr>
              <w:spacing w:after="0" w:line="240" w:lineRule="auto"/>
              <w:rPr>
                <w:rFonts w:ascii="Times New Roman" w:eastAsia="Times New Roman" w:hAnsi="Times New Roman" w:cs="Times New Roman"/>
                <w:b/>
                <w:sz w:val="24"/>
                <w:szCs w:val="24"/>
                <w:lang w:eastAsia="en-AU"/>
              </w:rPr>
            </w:pPr>
            <w:r w:rsidRPr="00255694">
              <w:rPr>
                <w:rFonts w:ascii="Times New Roman" w:eastAsia="Times New Roman" w:hAnsi="Times New Roman" w:cs="Times New Roman"/>
                <w:b/>
                <w:sz w:val="24"/>
                <w:szCs w:val="24"/>
                <w:lang w:eastAsia="en-AU"/>
              </w:rPr>
              <w:t>Introduction</w:t>
            </w:r>
          </w:p>
        </w:tc>
      </w:tr>
      <w:tr w:rsidR="00820576" w:rsidRPr="006C57B7" w14:paraId="37F2036B" w14:textId="77777777" w:rsidTr="00B41693">
        <w:trPr>
          <w:tblCellSpacing w:w="15" w:type="dxa"/>
        </w:trPr>
        <w:tc>
          <w:tcPr>
            <w:tcW w:w="2099" w:type="dxa"/>
            <w:vAlign w:val="center"/>
            <w:hideMark/>
          </w:tcPr>
          <w:p w14:paraId="1B2AAE43"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Background and objectives</w:t>
            </w:r>
          </w:p>
        </w:tc>
        <w:tc>
          <w:tcPr>
            <w:tcW w:w="664" w:type="dxa"/>
            <w:vAlign w:val="center"/>
            <w:hideMark/>
          </w:tcPr>
          <w:p w14:paraId="4F6C104A"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3</w:t>
            </w:r>
          </w:p>
        </w:tc>
        <w:tc>
          <w:tcPr>
            <w:tcW w:w="5904" w:type="dxa"/>
            <w:vAlign w:val="center"/>
            <w:hideMark/>
          </w:tcPr>
          <w:p w14:paraId="7FB9B973"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Provide an explicit statement of the broader context for the study.</w:t>
            </w:r>
          </w:p>
        </w:tc>
        <w:tc>
          <w:tcPr>
            <w:tcW w:w="1104" w:type="dxa"/>
            <w:vAlign w:val="center"/>
            <w:hideMark/>
          </w:tcPr>
          <w:p w14:paraId="130C776D"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AE579A">
              <w:rPr>
                <w:rFonts w:ascii="Times New Roman" w:eastAsia="Times New Roman" w:hAnsi="Times New Roman" w:cs="Times New Roman"/>
                <w:sz w:val="24"/>
                <w:szCs w:val="24"/>
                <w:lang w:eastAsia="en-AU"/>
              </w:rPr>
              <w:t>YES</w:t>
            </w:r>
          </w:p>
        </w:tc>
        <w:tc>
          <w:tcPr>
            <w:tcW w:w="2932" w:type="dxa"/>
          </w:tcPr>
          <w:p w14:paraId="604E53CF" w14:textId="77777777" w:rsidR="00820576" w:rsidRPr="00AE579A"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Covered well</w:t>
            </w:r>
          </w:p>
        </w:tc>
      </w:tr>
      <w:tr w:rsidR="00820576" w:rsidRPr="006C57B7" w14:paraId="0EB9856F" w14:textId="77777777" w:rsidTr="00B41693">
        <w:trPr>
          <w:tblCellSpacing w:w="15" w:type="dxa"/>
        </w:trPr>
        <w:tc>
          <w:tcPr>
            <w:tcW w:w="2099" w:type="dxa"/>
            <w:vAlign w:val="center"/>
            <w:hideMark/>
          </w:tcPr>
          <w:p w14:paraId="5A79E3D4"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1126328E"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p>
        </w:tc>
        <w:tc>
          <w:tcPr>
            <w:tcW w:w="5904" w:type="dxa"/>
            <w:vAlign w:val="center"/>
            <w:hideMark/>
          </w:tcPr>
          <w:p w14:paraId="016E32B4"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Present the study question and its relevance for health policy or practice decisions.</w:t>
            </w:r>
          </w:p>
        </w:tc>
        <w:tc>
          <w:tcPr>
            <w:tcW w:w="1104" w:type="dxa"/>
            <w:vAlign w:val="center"/>
            <w:hideMark/>
          </w:tcPr>
          <w:p w14:paraId="7B9BD0F2"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2F5FC1">
              <w:rPr>
                <w:rFonts w:ascii="Times New Roman" w:eastAsia="Times New Roman" w:hAnsi="Times New Roman" w:cs="Times New Roman"/>
                <w:sz w:val="24"/>
                <w:szCs w:val="24"/>
                <w:lang w:eastAsia="en-AU"/>
              </w:rPr>
              <w:t>YES</w:t>
            </w:r>
          </w:p>
        </w:tc>
        <w:tc>
          <w:tcPr>
            <w:tcW w:w="2932" w:type="dxa"/>
          </w:tcPr>
          <w:p w14:paraId="23ABBE8A" w14:textId="77777777" w:rsidR="00820576" w:rsidRPr="002F5FC1"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Covered well</w:t>
            </w:r>
          </w:p>
        </w:tc>
      </w:tr>
      <w:tr w:rsidR="00820576" w:rsidRPr="00255694" w14:paraId="11C1B2D8" w14:textId="77777777" w:rsidTr="00B41693">
        <w:trPr>
          <w:tblCellSpacing w:w="15" w:type="dxa"/>
        </w:trPr>
        <w:tc>
          <w:tcPr>
            <w:tcW w:w="12823" w:type="dxa"/>
            <w:gridSpan w:val="5"/>
          </w:tcPr>
          <w:p w14:paraId="7E40A9DE" w14:textId="77777777" w:rsidR="00820576" w:rsidRPr="00255694" w:rsidRDefault="00820576" w:rsidP="00B41693">
            <w:pPr>
              <w:spacing w:after="0" w:line="240" w:lineRule="auto"/>
              <w:rPr>
                <w:rFonts w:ascii="Times New Roman" w:eastAsia="Times New Roman" w:hAnsi="Times New Roman" w:cs="Times New Roman"/>
                <w:b/>
                <w:sz w:val="24"/>
                <w:szCs w:val="24"/>
                <w:lang w:eastAsia="en-AU"/>
              </w:rPr>
            </w:pPr>
            <w:r w:rsidRPr="00255694">
              <w:rPr>
                <w:rFonts w:ascii="Times New Roman" w:eastAsia="Times New Roman" w:hAnsi="Times New Roman" w:cs="Times New Roman"/>
                <w:b/>
                <w:sz w:val="24"/>
                <w:szCs w:val="24"/>
                <w:lang w:eastAsia="en-AU"/>
              </w:rPr>
              <w:t>Methods</w:t>
            </w:r>
          </w:p>
        </w:tc>
      </w:tr>
      <w:tr w:rsidR="00820576" w:rsidRPr="006C57B7" w14:paraId="20667DDE" w14:textId="77777777" w:rsidTr="00B41693">
        <w:trPr>
          <w:tblCellSpacing w:w="15" w:type="dxa"/>
        </w:trPr>
        <w:tc>
          <w:tcPr>
            <w:tcW w:w="2099" w:type="dxa"/>
            <w:vAlign w:val="center"/>
            <w:hideMark/>
          </w:tcPr>
          <w:p w14:paraId="4EF6D26C"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Target population and subgroups</w:t>
            </w:r>
          </w:p>
        </w:tc>
        <w:tc>
          <w:tcPr>
            <w:tcW w:w="664" w:type="dxa"/>
            <w:vAlign w:val="center"/>
            <w:hideMark/>
          </w:tcPr>
          <w:p w14:paraId="6DF35DC9"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4</w:t>
            </w:r>
          </w:p>
        </w:tc>
        <w:tc>
          <w:tcPr>
            <w:tcW w:w="5904" w:type="dxa"/>
            <w:vAlign w:val="center"/>
            <w:hideMark/>
          </w:tcPr>
          <w:p w14:paraId="2C61DF15"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characteristics of the base-case population and subgroups analy</w:t>
            </w:r>
            <w:r>
              <w:rPr>
                <w:rFonts w:ascii="Times New Roman" w:eastAsia="Times New Roman" w:hAnsi="Times New Roman" w:cs="Times New Roman"/>
                <w:sz w:val="24"/>
                <w:szCs w:val="24"/>
                <w:lang w:eastAsia="en-AU"/>
              </w:rPr>
              <w:t>s</w:t>
            </w:r>
            <w:r w:rsidRPr="006C57B7">
              <w:rPr>
                <w:rFonts w:ascii="Times New Roman" w:eastAsia="Times New Roman" w:hAnsi="Times New Roman" w:cs="Times New Roman"/>
                <w:sz w:val="24"/>
                <w:szCs w:val="24"/>
                <w:lang w:eastAsia="en-AU"/>
              </w:rPr>
              <w:t>ed including why they were chosen.</w:t>
            </w:r>
          </w:p>
        </w:tc>
        <w:tc>
          <w:tcPr>
            <w:tcW w:w="1104" w:type="dxa"/>
            <w:vAlign w:val="center"/>
            <w:hideMark/>
          </w:tcPr>
          <w:p w14:paraId="41B7F43B"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B07AF3">
              <w:rPr>
                <w:rFonts w:ascii="Times New Roman" w:eastAsia="Times New Roman" w:hAnsi="Times New Roman" w:cs="Times New Roman"/>
                <w:sz w:val="24"/>
                <w:szCs w:val="24"/>
                <w:lang w:eastAsia="en-AU"/>
              </w:rPr>
              <w:t>YES</w:t>
            </w:r>
          </w:p>
        </w:tc>
        <w:tc>
          <w:tcPr>
            <w:tcW w:w="2932" w:type="dxa"/>
          </w:tcPr>
          <w:p w14:paraId="49215FD6" w14:textId="77777777" w:rsidR="00820576" w:rsidRPr="00B07AF3"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HF patients from outpatient clinics and living in Harlem, NY</w:t>
            </w:r>
          </w:p>
        </w:tc>
      </w:tr>
      <w:tr w:rsidR="00820576" w:rsidRPr="006C57B7" w14:paraId="539F044E" w14:textId="77777777" w:rsidTr="00B41693">
        <w:trPr>
          <w:tblCellSpacing w:w="15" w:type="dxa"/>
        </w:trPr>
        <w:tc>
          <w:tcPr>
            <w:tcW w:w="2099" w:type="dxa"/>
            <w:vAlign w:val="center"/>
            <w:hideMark/>
          </w:tcPr>
          <w:p w14:paraId="16F7816C"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Setting and location</w:t>
            </w:r>
          </w:p>
        </w:tc>
        <w:tc>
          <w:tcPr>
            <w:tcW w:w="664" w:type="dxa"/>
            <w:vAlign w:val="center"/>
            <w:hideMark/>
          </w:tcPr>
          <w:p w14:paraId="302CC28F"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5</w:t>
            </w:r>
          </w:p>
        </w:tc>
        <w:tc>
          <w:tcPr>
            <w:tcW w:w="5904" w:type="dxa"/>
            <w:vAlign w:val="center"/>
            <w:hideMark/>
          </w:tcPr>
          <w:p w14:paraId="4030B5E0"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State relevant aspects of the system(s) in which the decision(s) need(s) to be made.</w:t>
            </w:r>
          </w:p>
        </w:tc>
        <w:tc>
          <w:tcPr>
            <w:tcW w:w="1104" w:type="dxa"/>
            <w:vAlign w:val="center"/>
            <w:hideMark/>
          </w:tcPr>
          <w:p w14:paraId="27BE289F"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110922">
              <w:rPr>
                <w:rFonts w:ascii="Times New Roman" w:eastAsia="Times New Roman" w:hAnsi="Times New Roman" w:cs="Times New Roman"/>
                <w:sz w:val="24"/>
                <w:szCs w:val="24"/>
                <w:lang w:eastAsia="en-AU"/>
              </w:rPr>
              <w:t>YES</w:t>
            </w:r>
          </w:p>
        </w:tc>
        <w:tc>
          <w:tcPr>
            <w:tcW w:w="2932" w:type="dxa"/>
          </w:tcPr>
          <w:p w14:paraId="452911DC" w14:textId="77777777" w:rsidR="00820576" w:rsidRPr="00110922"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HF patients from outpatient clinics and living in the community</w:t>
            </w:r>
          </w:p>
        </w:tc>
      </w:tr>
      <w:tr w:rsidR="00820576" w:rsidRPr="007B621F" w14:paraId="58A6E4B8" w14:textId="77777777" w:rsidTr="00B41693">
        <w:trPr>
          <w:tblCellSpacing w:w="15" w:type="dxa"/>
        </w:trPr>
        <w:tc>
          <w:tcPr>
            <w:tcW w:w="2099" w:type="dxa"/>
            <w:vAlign w:val="center"/>
            <w:hideMark/>
          </w:tcPr>
          <w:p w14:paraId="167506F2" w14:textId="77777777" w:rsidR="00820576" w:rsidRPr="007B621F" w:rsidRDefault="00820576" w:rsidP="00B41693">
            <w:pPr>
              <w:spacing w:after="0" w:line="240" w:lineRule="auto"/>
              <w:rPr>
                <w:rFonts w:ascii="Times New Roman" w:eastAsia="Times New Roman" w:hAnsi="Times New Roman" w:cs="Times New Roman"/>
                <w:sz w:val="24"/>
                <w:szCs w:val="24"/>
                <w:lang w:eastAsia="en-AU"/>
              </w:rPr>
            </w:pPr>
            <w:r w:rsidRPr="007B621F">
              <w:rPr>
                <w:rFonts w:ascii="Times New Roman" w:eastAsia="Times New Roman" w:hAnsi="Times New Roman" w:cs="Times New Roman"/>
                <w:sz w:val="24"/>
                <w:szCs w:val="24"/>
                <w:lang w:eastAsia="en-AU"/>
              </w:rPr>
              <w:t> Study perspective</w:t>
            </w:r>
          </w:p>
        </w:tc>
        <w:tc>
          <w:tcPr>
            <w:tcW w:w="664" w:type="dxa"/>
            <w:vAlign w:val="center"/>
            <w:hideMark/>
          </w:tcPr>
          <w:p w14:paraId="229826E4" w14:textId="77777777" w:rsidR="00820576" w:rsidRPr="007B621F" w:rsidRDefault="00820576" w:rsidP="00B41693">
            <w:pPr>
              <w:spacing w:after="0" w:line="240" w:lineRule="auto"/>
              <w:jc w:val="center"/>
              <w:rPr>
                <w:rFonts w:ascii="Times New Roman" w:eastAsia="Times New Roman" w:hAnsi="Times New Roman" w:cs="Times New Roman"/>
                <w:sz w:val="24"/>
                <w:szCs w:val="24"/>
                <w:lang w:eastAsia="en-AU"/>
              </w:rPr>
            </w:pPr>
            <w:r w:rsidRPr="007B621F">
              <w:rPr>
                <w:rFonts w:ascii="Times New Roman" w:eastAsia="Times New Roman" w:hAnsi="Times New Roman" w:cs="Times New Roman"/>
                <w:sz w:val="24"/>
                <w:szCs w:val="24"/>
                <w:lang w:eastAsia="en-AU"/>
              </w:rPr>
              <w:t>6</w:t>
            </w:r>
          </w:p>
        </w:tc>
        <w:tc>
          <w:tcPr>
            <w:tcW w:w="5904" w:type="dxa"/>
            <w:vAlign w:val="center"/>
            <w:hideMark/>
          </w:tcPr>
          <w:p w14:paraId="4218BC6A" w14:textId="77777777" w:rsidR="00820576" w:rsidRPr="007B621F" w:rsidRDefault="00820576" w:rsidP="00B41693">
            <w:pPr>
              <w:spacing w:after="0" w:line="240" w:lineRule="auto"/>
              <w:rPr>
                <w:rFonts w:ascii="Times New Roman" w:eastAsia="Times New Roman" w:hAnsi="Times New Roman" w:cs="Times New Roman"/>
                <w:sz w:val="24"/>
                <w:szCs w:val="24"/>
                <w:lang w:eastAsia="en-AU"/>
              </w:rPr>
            </w:pPr>
            <w:r w:rsidRPr="007B621F">
              <w:rPr>
                <w:rFonts w:ascii="Times New Roman" w:eastAsia="Times New Roman" w:hAnsi="Times New Roman" w:cs="Times New Roman"/>
                <w:sz w:val="24"/>
                <w:szCs w:val="24"/>
                <w:lang w:eastAsia="en-AU"/>
              </w:rPr>
              <w:t>Describe the perspective of the study and relate this to the costs being evaluated.</w:t>
            </w:r>
          </w:p>
        </w:tc>
        <w:tc>
          <w:tcPr>
            <w:tcW w:w="1104" w:type="dxa"/>
            <w:vAlign w:val="center"/>
          </w:tcPr>
          <w:p w14:paraId="4A010234" w14:textId="77777777" w:rsidR="00820576" w:rsidRPr="007B621F" w:rsidRDefault="00820576" w:rsidP="00B41693">
            <w:pPr>
              <w:spacing w:after="0" w:line="240" w:lineRule="auto"/>
              <w:jc w:val="center"/>
              <w:rPr>
                <w:rFonts w:ascii="Times New Roman" w:eastAsia="Times New Roman" w:hAnsi="Times New Roman" w:cs="Times New Roman"/>
                <w:sz w:val="24"/>
                <w:szCs w:val="24"/>
                <w:lang w:eastAsia="en-AU"/>
              </w:rPr>
            </w:pPr>
            <w:r w:rsidRPr="007B621F">
              <w:rPr>
                <w:rFonts w:ascii="Times New Roman" w:eastAsia="Times New Roman" w:hAnsi="Times New Roman" w:cs="Times New Roman"/>
                <w:sz w:val="24"/>
                <w:szCs w:val="24"/>
                <w:lang w:eastAsia="en-AU"/>
              </w:rPr>
              <w:t>YES</w:t>
            </w:r>
          </w:p>
        </w:tc>
        <w:tc>
          <w:tcPr>
            <w:tcW w:w="2932" w:type="dxa"/>
          </w:tcPr>
          <w:p w14:paraId="23BE5A9C" w14:textId="77777777" w:rsidR="00820576" w:rsidRPr="007B621F"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Societal and payer perspective</w:t>
            </w:r>
          </w:p>
        </w:tc>
      </w:tr>
      <w:tr w:rsidR="00820576" w:rsidRPr="006C57B7" w14:paraId="37EB80FA" w14:textId="77777777" w:rsidTr="00B41693">
        <w:trPr>
          <w:tblCellSpacing w:w="15" w:type="dxa"/>
        </w:trPr>
        <w:tc>
          <w:tcPr>
            <w:tcW w:w="2099" w:type="dxa"/>
            <w:vAlign w:val="center"/>
            <w:hideMark/>
          </w:tcPr>
          <w:p w14:paraId="15A13CB7"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lastRenderedPageBreak/>
              <w:t> Comparators</w:t>
            </w:r>
          </w:p>
        </w:tc>
        <w:tc>
          <w:tcPr>
            <w:tcW w:w="664" w:type="dxa"/>
            <w:vAlign w:val="center"/>
            <w:hideMark/>
          </w:tcPr>
          <w:p w14:paraId="65A2F219"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7</w:t>
            </w:r>
          </w:p>
        </w:tc>
        <w:tc>
          <w:tcPr>
            <w:tcW w:w="5904" w:type="dxa"/>
            <w:vAlign w:val="center"/>
            <w:hideMark/>
          </w:tcPr>
          <w:p w14:paraId="372E9D12"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the interventions or strategies being compared and state why they were chosen.</w:t>
            </w:r>
          </w:p>
        </w:tc>
        <w:tc>
          <w:tcPr>
            <w:tcW w:w="1104" w:type="dxa"/>
            <w:vAlign w:val="center"/>
            <w:hideMark/>
          </w:tcPr>
          <w:p w14:paraId="124C9C46"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2932" w:type="dxa"/>
          </w:tcPr>
          <w:p w14:paraId="2013F004"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Usual care vs nurse-led program with 1 face-to-face visits and telephone follow-up over 12 months</w:t>
            </w:r>
          </w:p>
        </w:tc>
      </w:tr>
      <w:tr w:rsidR="00820576" w:rsidRPr="006C57B7" w14:paraId="7D5A23D3" w14:textId="77777777" w:rsidTr="00B41693">
        <w:trPr>
          <w:tblCellSpacing w:w="15" w:type="dxa"/>
        </w:trPr>
        <w:tc>
          <w:tcPr>
            <w:tcW w:w="2099" w:type="dxa"/>
            <w:vAlign w:val="center"/>
            <w:hideMark/>
          </w:tcPr>
          <w:p w14:paraId="60BFC126"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Time horizon</w:t>
            </w:r>
          </w:p>
        </w:tc>
        <w:tc>
          <w:tcPr>
            <w:tcW w:w="664" w:type="dxa"/>
            <w:vAlign w:val="center"/>
            <w:hideMark/>
          </w:tcPr>
          <w:p w14:paraId="3761AFD6"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8</w:t>
            </w:r>
          </w:p>
        </w:tc>
        <w:tc>
          <w:tcPr>
            <w:tcW w:w="5904" w:type="dxa"/>
            <w:vAlign w:val="center"/>
            <w:hideMark/>
          </w:tcPr>
          <w:p w14:paraId="39A38733"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State the time horizon(s) over which costs and consequences are being evaluated and say why appropriate.</w:t>
            </w:r>
          </w:p>
        </w:tc>
        <w:tc>
          <w:tcPr>
            <w:tcW w:w="1104" w:type="dxa"/>
            <w:vAlign w:val="center"/>
            <w:hideMark/>
          </w:tcPr>
          <w:p w14:paraId="51867CED"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E4F11">
              <w:rPr>
                <w:rFonts w:ascii="Times New Roman" w:eastAsia="Times New Roman" w:hAnsi="Times New Roman" w:cs="Times New Roman"/>
                <w:sz w:val="24"/>
                <w:szCs w:val="24"/>
                <w:lang w:eastAsia="en-AU"/>
              </w:rPr>
              <w:t>YES</w:t>
            </w:r>
          </w:p>
        </w:tc>
        <w:tc>
          <w:tcPr>
            <w:tcW w:w="2932" w:type="dxa"/>
          </w:tcPr>
          <w:p w14:paraId="2F73824A" w14:textId="77777777" w:rsidR="00820576" w:rsidRPr="006E4F11"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12 months</w:t>
            </w:r>
          </w:p>
        </w:tc>
      </w:tr>
      <w:tr w:rsidR="00820576" w:rsidRPr="006C57B7" w14:paraId="1C4404B7" w14:textId="77777777" w:rsidTr="00B41693">
        <w:trPr>
          <w:tblCellSpacing w:w="15" w:type="dxa"/>
        </w:trPr>
        <w:tc>
          <w:tcPr>
            <w:tcW w:w="2099" w:type="dxa"/>
            <w:vAlign w:val="center"/>
            <w:hideMark/>
          </w:tcPr>
          <w:p w14:paraId="061D58C8"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Discount rate</w:t>
            </w:r>
          </w:p>
        </w:tc>
        <w:tc>
          <w:tcPr>
            <w:tcW w:w="664" w:type="dxa"/>
            <w:vAlign w:val="center"/>
            <w:hideMark/>
          </w:tcPr>
          <w:p w14:paraId="2EE39F57"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9</w:t>
            </w:r>
          </w:p>
        </w:tc>
        <w:tc>
          <w:tcPr>
            <w:tcW w:w="5904" w:type="dxa"/>
            <w:vAlign w:val="center"/>
            <w:hideMark/>
          </w:tcPr>
          <w:p w14:paraId="6D64864C"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Report the choice of discount rate(s) used for costs and outcomes and say why appropriate.</w:t>
            </w:r>
          </w:p>
        </w:tc>
        <w:tc>
          <w:tcPr>
            <w:tcW w:w="1104" w:type="dxa"/>
            <w:vAlign w:val="center"/>
            <w:hideMark/>
          </w:tcPr>
          <w:p w14:paraId="44810C91"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2932" w:type="dxa"/>
          </w:tcPr>
          <w:p w14:paraId="25CBF35D"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As only 12 months</w:t>
            </w:r>
          </w:p>
        </w:tc>
      </w:tr>
      <w:tr w:rsidR="00820576" w:rsidRPr="006C57B7" w14:paraId="73CFEFB7" w14:textId="77777777" w:rsidTr="00B41693">
        <w:trPr>
          <w:tblCellSpacing w:w="15" w:type="dxa"/>
        </w:trPr>
        <w:tc>
          <w:tcPr>
            <w:tcW w:w="2099" w:type="dxa"/>
            <w:vAlign w:val="center"/>
            <w:hideMark/>
          </w:tcPr>
          <w:p w14:paraId="7875905B"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Choice of health outcomes</w:t>
            </w:r>
          </w:p>
        </w:tc>
        <w:tc>
          <w:tcPr>
            <w:tcW w:w="664" w:type="dxa"/>
            <w:vAlign w:val="center"/>
            <w:hideMark/>
          </w:tcPr>
          <w:p w14:paraId="512FF5E2"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10</w:t>
            </w:r>
          </w:p>
        </w:tc>
        <w:tc>
          <w:tcPr>
            <w:tcW w:w="5904" w:type="dxa"/>
            <w:vAlign w:val="center"/>
            <w:hideMark/>
          </w:tcPr>
          <w:p w14:paraId="37F8BEA3"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what outcomes were used as the measure(s) of benefit in the evaluation and their relevance for the type of analysis performed.</w:t>
            </w:r>
          </w:p>
        </w:tc>
        <w:tc>
          <w:tcPr>
            <w:tcW w:w="1104" w:type="dxa"/>
            <w:vAlign w:val="center"/>
            <w:hideMark/>
          </w:tcPr>
          <w:p w14:paraId="5CB63D64"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2932" w:type="dxa"/>
          </w:tcPr>
          <w:p w14:paraId="565E1EC9"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Hospitalisations, QALYs, costs,</w:t>
            </w:r>
          </w:p>
        </w:tc>
      </w:tr>
      <w:tr w:rsidR="00820576" w:rsidRPr="006C57B7" w14:paraId="2C5C45DA" w14:textId="77777777" w:rsidTr="00B41693">
        <w:trPr>
          <w:tblCellSpacing w:w="15" w:type="dxa"/>
        </w:trPr>
        <w:tc>
          <w:tcPr>
            <w:tcW w:w="2099" w:type="dxa"/>
            <w:vAlign w:val="center"/>
            <w:hideMark/>
          </w:tcPr>
          <w:p w14:paraId="0B2C3280"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Measurement of effectiveness</w:t>
            </w:r>
          </w:p>
        </w:tc>
        <w:tc>
          <w:tcPr>
            <w:tcW w:w="664" w:type="dxa"/>
            <w:vAlign w:val="center"/>
            <w:hideMark/>
          </w:tcPr>
          <w:p w14:paraId="399A0515"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11a</w:t>
            </w:r>
          </w:p>
        </w:tc>
        <w:tc>
          <w:tcPr>
            <w:tcW w:w="5904" w:type="dxa"/>
            <w:vAlign w:val="center"/>
            <w:hideMark/>
          </w:tcPr>
          <w:p w14:paraId="64C1D363"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Single study–based estimates</w:t>
            </w:r>
            <w:r w:rsidRPr="006C57B7">
              <w:rPr>
                <w:rFonts w:ascii="Times New Roman" w:eastAsia="Times New Roman" w:hAnsi="Times New Roman" w:cs="Times New Roman"/>
                <w:sz w:val="24"/>
                <w:szCs w:val="24"/>
                <w:lang w:eastAsia="en-AU"/>
              </w:rPr>
              <w:t>: Describe fully the design features of the single effectiveness study and why the single study was a sufficient source of clinical effectiveness data.</w:t>
            </w:r>
          </w:p>
        </w:tc>
        <w:tc>
          <w:tcPr>
            <w:tcW w:w="1104" w:type="dxa"/>
            <w:vAlign w:val="center"/>
          </w:tcPr>
          <w:p w14:paraId="7AD77838"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2932" w:type="dxa"/>
          </w:tcPr>
          <w:p w14:paraId="372BF4D4"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Economic evaluation conducted alongside an RCT. QALYs measured by SF-12 and translated into Health Utility Mark 3 and EQ-5D using methods in ref 7.</w:t>
            </w:r>
          </w:p>
        </w:tc>
      </w:tr>
      <w:tr w:rsidR="00820576" w:rsidRPr="006C57B7" w14:paraId="7578D603" w14:textId="77777777" w:rsidTr="00B41693">
        <w:trPr>
          <w:tblCellSpacing w:w="15" w:type="dxa"/>
        </w:trPr>
        <w:tc>
          <w:tcPr>
            <w:tcW w:w="2099" w:type="dxa"/>
            <w:vAlign w:val="center"/>
            <w:hideMark/>
          </w:tcPr>
          <w:p w14:paraId="6AF0980E"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2B064574"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11b</w:t>
            </w:r>
          </w:p>
        </w:tc>
        <w:tc>
          <w:tcPr>
            <w:tcW w:w="5904" w:type="dxa"/>
            <w:vAlign w:val="center"/>
            <w:hideMark/>
          </w:tcPr>
          <w:p w14:paraId="2AA32A11"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Synthesis-based estimates</w:t>
            </w:r>
            <w:r w:rsidRPr="006C57B7">
              <w:rPr>
                <w:rFonts w:ascii="Times New Roman" w:eastAsia="Times New Roman" w:hAnsi="Times New Roman" w:cs="Times New Roman"/>
                <w:sz w:val="24"/>
                <w:szCs w:val="24"/>
                <w:lang w:eastAsia="en-AU"/>
              </w:rPr>
              <w:t>: Describe fully the methods used for the identification of included studies and synthesis of clinical effectiveness data.</w:t>
            </w:r>
          </w:p>
        </w:tc>
        <w:tc>
          <w:tcPr>
            <w:tcW w:w="1104" w:type="dxa"/>
            <w:vAlign w:val="center"/>
          </w:tcPr>
          <w:p w14:paraId="5091871F"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2932" w:type="dxa"/>
          </w:tcPr>
          <w:p w14:paraId="79F98BE5" w14:textId="77777777" w:rsidR="00820576" w:rsidRDefault="00820576" w:rsidP="00B41693">
            <w:pPr>
              <w:spacing w:after="0" w:line="240" w:lineRule="auto"/>
              <w:rPr>
                <w:rFonts w:ascii="Times New Roman" w:eastAsia="Times New Roman" w:hAnsi="Times New Roman" w:cs="Times New Roman"/>
                <w:sz w:val="24"/>
                <w:szCs w:val="24"/>
                <w:lang w:eastAsia="en-AU"/>
              </w:rPr>
            </w:pPr>
          </w:p>
        </w:tc>
      </w:tr>
      <w:tr w:rsidR="00820576" w:rsidRPr="006C57B7" w14:paraId="34EC1AE0" w14:textId="77777777" w:rsidTr="00B41693">
        <w:trPr>
          <w:tblCellSpacing w:w="15" w:type="dxa"/>
        </w:trPr>
        <w:tc>
          <w:tcPr>
            <w:tcW w:w="2099" w:type="dxa"/>
            <w:vAlign w:val="center"/>
            <w:hideMark/>
          </w:tcPr>
          <w:p w14:paraId="37B71AD1"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Measurement and valuation of preference-based outcomes</w:t>
            </w:r>
          </w:p>
        </w:tc>
        <w:tc>
          <w:tcPr>
            <w:tcW w:w="664" w:type="dxa"/>
            <w:vAlign w:val="center"/>
            <w:hideMark/>
          </w:tcPr>
          <w:p w14:paraId="068C82CB"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12</w:t>
            </w:r>
          </w:p>
        </w:tc>
        <w:tc>
          <w:tcPr>
            <w:tcW w:w="5904" w:type="dxa"/>
            <w:vAlign w:val="center"/>
            <w:hideMark/>
          </w:tcPr>
          <w:p w14:paraId="5782686E"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If applicable, describe the population and methods used to elicit preferences for outcomes.</w:t>
            </w:r>
          </w:p>
        </w:tc>
        <w:tc>
          <w:tcPr>
            <w:tcW w:w="1104" w:type="dxa"/>
            <w:vAlign w:val="center"/>
          </w:tcPr>
          <w:p w14:paraId="40ED3720"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2932" w:type="dxa"/>
          </w:tcPr>
          <w:p w14:paraId="6768A76E"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QALYs measured with EQ-5D done at 5 timepoints and calculating area under the curve</w:t>
            </w:r>
          </w:p>
        </w:tc>
      </w:tr>
      <w:tr w:rsidR="00820576" w:rsidRPr="006C57B7" w14:paraId="63E45D92" w14:textId="77777777" w:rsidTr="00B41693">
        <w:trPr>
          <w:tblCellSpacing w:w="15" w:type="dxa"/>
        </w:trPr>
        <w:tc>
          <w:tcPr>
            <w:tcW w:w="2099" w:type="dxa"/>
            <w:vAlign w:val="center"/>
            <w:hideMark/>
          </w:tcPr>
          <w:p w14:paraId="60CFDD23"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Estimating resources and costs</w:t>
            </w:r>
          </w:p>
        </w:tc>
        <w:tc>
          <w:tcPr>
            <w:tcW w:w="664" w:type="dxa"/>
            <w:vAlign w:val="center"/>
            <w:hideMark/>
          </w:tcPr>
          <w:p w14:paraId="216378C9"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13a</w:t>
            </w:r>
          </w:p>
        </w:tc>
        <w:tc>
          <w:tcPr>
            <w:tcW w:w="5904" w:type="dxa"/>
            <w:vAlign w:val="center"/>
            <w:hideMark/>
          </w:tcPr>
          <w:p w14:paraId="001D6E2C"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Single study–based economic evaluation</w:t>
            </w:r>
            <w:r w:rsidRPr="006C57B7">
              <w:rPr>
                <w:rFonts w:ascii="Times New Roman" w:eastAsia="Times New Roman" w:hAnsi="Times New Roman" w:cs="Times New Roman"/>
                <w:sz w:val="24"/>
                <w:szCs w:val="24"/>
                <w:lang w:eastAsia="en-AU"/>
              </w:rPr>
              <w:t xml:space="preserve">: Describe approaches used to estimate resource use associated with the alternative interventions. Describe primary or secondary </w:t>
            </w:r>
            <w:r w:rsidRPr="006C57B7">
              <w:rPr>
                <w:rFonts w:ascii="Times New Roman" w:eastAsia="Times New Roman" w:hAnsi="Times New Roman" w:cs="Times New Roman"/>
                <w:sz w:val="24"/>
                <w:szCs w:val="24"/>
                <w:lang w:eastAsia="en-AU"/>
              </w:rPr>
              <w:lastRenderedPageBreak/>
              <w:t>research methods for valuing each resource item in terms of its unit cost. Describe any adjustments made to approximate to opportunity costs.</w:t>
            </w:r>
          </w:p>
        </w:tc>
        <w:tc>
          <w:tcPr>
            <w:tcW w:w="1104" w:type="dxa"/>
            <w:vAlign w:val="center"/>
          </w:tcPr>
          <w:p w14:paraId="0418357A"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lastRenderedPageBreak/>
              <w:t>YES</w:t>
            </w:r>
          </w:p>
        </w:tc>
        <w:tc>
          <w:tcPr>
            <w:tcW w:w="2932" w:type="dxa"/>
          </w:tcPr>
          <w:p w14:paraId="2FC8323C"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Costs estimated for intervention, medical costs and nonmedical costs but out-</w:t>
            </w:r>
            <w:r>
              <w:rPr>
                <w:rFonts w:ascii="Times New Roman" w:eastAsia="Times New Roman" w:hAnsi="Times New Roman" w:cs="Times New Roman"/>
                <w:sz w:val="24"/>
                <w:szCs w:val="24"/>
                <w:lang w:eastAsia="en-AU"/>
              </w:rPr>
              <w:lastRenderedPageBreak/>
              <w:t xml:space="preserve">of-pocket cost to patient not included </w:t>
            </w:r>
            <w:proofErr w:type="spellStart"/>
            <w:proofErr w:type="gramStart"/>
            <w:r>
              <w:rPr>
                <w:rFonts w:ascii="Times New Roman" w:eastAsia="Times New Roman" w:hAnsi="Times New Roman" w:cs="Times New Roman"/>
                <w:sz w:val="24"/>
                <w:szCs w:val="24"/>
                <w:lang w:eastAsia="en-AU"/>
              </w:rPr>
              <w:t>eg</w:t>
            </w:r>
            <w:proofErr w:type="spellEnd"/>
            <w:proofErr w:type="gramEnd"/>
            <w:r>
              <w:rPr>
                <w:rFonts w:ascii="Times New Roman" w:eastAsia="Times New Roman" w:hAnsi="Times New Roman" w:cs="Times New Roman"/>
                <w:sz w:val="24"/>
                <w:szCs w:val="24"/>
                <w:lang w:eastAsia="en-AU"/>
              </w:rPr>
              <w:t xml:space="preserve"> time in outpatient clinic, travel expenses</w:t>
            </w:r>
          </w:p>
          <w:p w14:paraId="2E3BF064"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Hospitalisation costs from </w:t>
            </w:r>
            <w:proofErr w:type="spellStart"/>
            <w:r>
              <w:rPr>
                <w:rFonts w:ascii="Times New Roman" w:eastAsia="Times New Roman" w:hAnsi="Times New Roman" w:cs="Times New Roman"/>
                <w:sz w:val="24"/>
                <w:szCs w:val="24"/>
                <w:lang w:eastAsia="en-AU"/>
              </w:rPr>
              <w:t>medicare</w:t>
            </w:r>
            <w:proofErr w:type="spellEnd"/>
            <w:r>
              <w:rPr>
                <w:rFonts w:ascii="Times New Roman" w:eastAsia="Times New Roman" w:hAnsi="Times New Roman" w:cs="Times New Roman"/>
                <w:sz w:val="24"/>
                <w:szCs w:val="24"/>
                <w:lang w:eastAsia="en-AU"/>
              </w:rPr>
              <w:t xml:space="preserve"> fee schedule</w:t>
            </w:r>
          </w:p>
          <w:p w14:paraId="4C81EFA7"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Medication costs from Medicaid</w:t>
            </w:r>
          </w:p>
          <w:p w14:paraId="2FD3A828"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Patient diaries used for inpatient and outpatient visits at other hospitals</w:t>
            </w:r>
          </w:p>
          <w:p w14:paraId="65E6D774"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Costs and data sources listed in Appendix</w:t>
            </w:r>
          </w:p>
        </w:tc>
      </w:tr>
      <w:tr w:rsidR="00820576" w:rsidRPr="006C57B7" w14:paraId="77548459" w14:textId="77777777" w:rsidTr="00B41693">
        <w:trPr>
          <w:tblCellSpacing w:w="15" w:type="dxa"/>
        </w:trPr>
        <w:tc>
          <w:tcPr>
            <w:tcW w:w="2099" w:type="dxa"/>
            <w:vAlign w:val="center"/>
            <w:hideMark/>
          </w:tcPr>
          <w:p w14:paraId="4AE6A179"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0CCD8D54"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13b</w:t>
            </w:r>
          </w:p>
        </w:tc>
        <w:tc>
          <w:tcPr>
            <w:tcW w:w="5904" w:type="dxa"/>
            <w:vAlign w:val="center"/>
            <w:hideMark/>
          </w:tcPr>
          <w:p w14:paraId="44B39859"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Model-based economic evaluation</w:t>
            </w:r>
            <w:r w:rsidRPr="006C57B7">
              <w:rPr>
                <w:rFonts w:ascii="Times New Roman" w:eastAsia="Times New Roman" w:hAnsi="Times New Roman" w:cs="Times New Roman"/>
                <w:b/>
                <w:bCs/>
                <w:sz w:val="24"/>
                <w:szCs w:val="24"/>
                <w:lang w:eastAsia="en-AU"/>
              </w:rPr>
              <w:t>:</w:t>
            </w:r>
            <w:r w:rsidRPr="006C57B7">
              <w:rPr>
                <w:rFonts w:ascii="Times New Roman" w:eastAsia="Times New Roman" w:hAnsi="Times New Roman" w:cs="Times New Roman"/>
                <w:sz w:val="24"/>
                <w:szCs w:val="24"/>
                <w:lang w:eastAsia="en-AU"/>
              </w:rPr>
              <w:t xml:space="preserve"> Describe approaches and data sources used to estimate resource use associated with model health states. Describe primary or secondary research methods for valuing each resource item in terms of its unit cost. Describe any adjustments made to approximate to opportunity costs.</w:t>
            </w:r>
          </w:p>
        </w:tc>
        <w:tc>
          <w:tcPr>
            <w:tcW w:w="1104" w:type="dxa"/>
            <w:vAlign w:val="center"/>
            <w:hideMark/>
          </w:tcPr>
          <w:p w14:paraId="38E85717"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2932" w:type="dxa"/>
          </w:tcPr>
          <w:p w14:paraId="4461CF24" w14:textId="77777777" w:rsidR="00820576" w:rsidRDefault="00820576" w:rsidP="00B41693">
            <w:pPr>
              <w:spacing w:after="0" w:line="240" w:lineRule="auto"/>
              <w:rPr>
                <w:rFonts w:ascii="Times New Roman" w:eastAsia="Times New Roman" w:hAnsi="Times New Roman" w:cs="Times New Roman"/>
                <w:sz w:val="24"/>
                <w:szCs w:val="24"/>
                <w:lang w:eastAsia="en-AU"/>
              </w:rPr>
            </w:pPr>
          </w:p>
        </w:tc>
      </w:tr>
      <w:tr w:rsidR="00820576" w:rsidRPr="006C57B7" w14:paraId="5D782932" w14:textId="77777777" w:rsidTr="00B41693">
        <w:trPr>
          <w:tblCellSpacing w:w="15" w:type="dxa"/>
        </w:trPr>
        <w:tc>
          <w:tcPr>
            <w:tcW w:w="2099" w:type="dxa"/>
            <w:vAlign w:val="center"/>
            <w:hideMark/>
          </w:tcPr>
          <w:p w14:paraId="0066363C"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Currency, price date, and conversion</w:t>
            </w:r>
          </w:p>
        </w:tc>
        <w:tc>
          <w:tcPr>
            <w:tcW w:w="664" w:type="dxa"/>
            <w:vAlign w:val="center"/>
            <w:hideMark/>
          </w:tcPr>
          <w:p w14:paraId="6C3B3E7C"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14</w:t>
            </w:r>
          </w:p>
        </w:tc>
        <w:tc>
          <w:tcPr>
            <w:tcW w:w="5904" w:type="dxa"/>
            <w:vAlign w:val="center"/>
            <w:hideMark/>
          </w:tcPr>
          <w:p w14:paraId="37D91F13"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Report the dates of the estimated resource quantities and unit costs. Describe methods for adjusting estimated unit costs to the year of reported costs if necessary. Describe methods for converting costs into a common currency base and the exchange rate.</w:t>
            </w:r>
          </w:p>
        </w:tc>
        <w:tc>
          <w:tcPr>
            <w:tcW w:w="1104" w:type="dxa"/>
            <w:vAlign w:val="center"/>
            <w:hideMark/>
          </w:tcPr>
          <w:p w14:paraId="1F89DFB7"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w:t>
            </w:r>
          </w:p>
        </w:tc>
        <w:tc>
          <w:tcPr>
            <w:tcW w:w="2932" w:type="dxa"/>
          </w:tcPr>
          <w:p w14:paraId="075831B9"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Costs from 2005</w:t>
            </w:r>
          </w:p>
        </w:tc>
      </w:tr>
      <w:tr w:rsidR="00820576" w:rsidRPr="006C57B7" w14:paraId="2184C6B9" w14:textId="77777777" w:rsidTr="00B41693">
        <w:trPr>
          <w:tblCellSpacing w:w="15" w:type="dxa"/>
        </w:trPr>
        <w:tc>
          <w:tcPr>
            <w:tcW w:w="2099" w:type="dxa"/>
            <w:vAlign w:val="center"/>
            <w:hideMark/>
          </w:tcPr>
          <w:p w14:paraId="65D15CB2"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Choice of model</w:t>
            </w:r>
          </w:p>
        </w:tc>
        <w:tc>
          <w:tcPr>
            <w:tcW w:w="664" w:type="dxa"/>
            <w:vAlign w:val="center"/>
            <w:hideMark/>
          </w:tcPr>
          <w:p w14:paraId="2BDE0A55"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15</w:t>
            </w:r>
          </w:p>
        </w:tc>
        <w:tc>
          <w:tcPr>
            <w:tcW w:w="5904" w:type="dxa"/>
            <w:vAlign w:val="center"/>
            <w:hideMark/>
          </w:tcPr>
          <w:p w14:paraId="003F276A"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and give reasons for the specific type of decision-analytic model used. Providing a figure to show model structure is strongly recommended.</w:t>
            </w:r>
          </w:p>
        </w:tc>
        <w:tc>
          <w:tcPr>
            <w:tcW w:w="1104" w:type="dxa"/>
            <w:vAlign w:val="center"/>
            <w:hideMark/>
          </w:tcPr>
          <w:p w14:paraId="11D7BA65"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2932" w:type="dxa"/>
          </w:tcPr>
          <w:p w14:paraId="1C16609A" w14:textId="77777777" w:rsidR="00820576" w:rsidRDefault="00820576" w:rsidP="00B41693">
            <w:pPr>
              <w:spacing w:after="0" w:line="240" w:lineRule="auto"/>
              <w:rPr>
                <w:rFonts w:ascii="Times New Roman" w:eastAsia="Times New Roman" w:hAnsi="Times New Roman" w:cs="Times New Roman"/>
                <w:sz w:val="24"/>
                <w:szCs w:val="24"/>
                <w:lang w:eastAsia="en-AU"/>
              </w:rPr>
            </w:pPr>
          </w:p>
        </w:tc>
      </w:tr>
      <w:tr w:rsidR="00820576" w:rsidRPr="006C57B7" w14:paraId="7021430A" w14:textId="77777777" w:rsidTr="00B41693">
        <w:trPr>
          <w:tblCellSpacing w:w="15" w:type="dxa"/>
        </w:trPr>
        <w:tc>
          <w:tcPr>
            <w:tcW w:w="2099" w:type="dxa"/>
            <w:vAlign w:val="center"/>
            <w:hideMark/>
          </w:tcPr>
          <w:p w14:paraId="7DC87DE5"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Assumptions</w:t>
            </w:r>
          </w:p>
        </w:tc>
        <w:tc>
          <w:tcPr>
            <w:tcW w:w="664" w:type="dxa"/>
            <w:vAlign w:val="center"/>
            <w:hideMark/>
          </w:tcPr>
          <w:p w14:paraId="0F92C077"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16</w:t>
            </w:r>
          </w:p>
        </w:tc>
        <w:tc>
          <w:tcPr>
            <w:tcW w:w="5904" w:type="dxa"/>
            <w:vAlign w:val="center"/>
            <w:hideMark/>
          </w:tcPr>
          <w:p w14:paraId="0BEE5BE4"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all structural or other assumptions underpinning the decision-analytic model.</w:t>
            </w:r>
          </w:p>
        </w:tc>
        <w:tc>
          <w:tcPr>
            <w:tcW w:w="1104" w:type="dxa"/>
            <w:vAlign w:val="center"/>
            <w:hideMark/>
          </w:tcPr>
          <w:p w14:paraId="5247F851"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w:t>
            </w:r>
          </w:p>
        </w:tc>
        <w:tc>
          <w:tcPr>
            <w:tcW w:w="2932" w:type="dxa"/>
          </w:tcPr>
          <w:p w14:paraId="2E0E2800"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Not discussed</w:t>
            </w:r>
          </w:p>
        </w:tc>
      </w:tr>
      <w:tr w:rsidR="00820576" w:rsidRPr="006C57B7" w14:paraId="53979E21" w14:textId="77777777" w:rsidTr="00B41693">
        <w:trPr>
          <w:tblCellSpacing w:w="15" w:type="dxa"/>
        </w:trPr>
        <w:tc>
          <w:tcPr>
            <w:tcW w:w="2099" w:type="dxa"/>
            <w:vAlign w:val="center"/>
            <w:hideMark/>
          </w:tcPr>
          <w:p w14:paraId="4715DBEE"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lastRenderedPageBreak/>
              <w:t> Analytic methods</w:t>
            </w:r>
          </w:p>
        </w:tc>
        <w:tc>
          <w:tcPr>
            <w:tcW w:w="664" w:type="dxa"/>
            <w:vAlign w:val="center"/>
            <w:hideMark/>
          </w:tcPr>
          <w:p w14:paraId="2CA318B2"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17</w:t>
            </w:r>
          </w:p>
        </w:tc>
        <w:tc>
          <w:tcPr>
            <w:tcW w:w="5904" w:type="dxa"/>
            <w:vAlign w:val="center"/>
            <w:hideMark/>
          </w:tcPr>
          <w:p w14:paraId="07F73956"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all analytic methods supporting the evaluation. This could include methods for dealing with skewed, missing, or censored data; extrapolation methods; methods for pooling data; approaches to validate or make adjustments (e.g., half-cycle corrections) to a model; and methods for handling population heterogeneity and uncertainty.</w:t>
            </w:r>
          </w:p>
        </w:tc>
        <w:tc>
          <w:tcPr>
            <w:tcW w:w="1104" w:type="dxa"/>
            <w:vAlign w:val="center"/>
            <w:hideMark/>
          </w:tcPr>
          <w:p w14:paraId="325F5576"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2932" w:type="dxa"/>
          </w:tcPr>
          <w:p w14:paraId="0E5E52B5"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Skewed data, missing data and distributions addressed. Uncertainty addressed using 500 bootstrapped replicates. Sensitivity analysis consisted of calculating ICER for completed surveys vs missing survey data</w:t>
            </w:r>
          </w:p>
        </w:tc>
      </w:tr>
      <w:tr w:rsidR="00820576" w:rsidRPr="006C57B7" w14:paraId="084585E4" w14:textId="77777777" w:rsidTr="00B41693">
        <w:trPr>
          <w:tblCellSpacing w:w="15" w:type="dxa"/>
        </w:trPr>
        <w:tc>
          <w:tcPr>
            <w:tcW w:w="12823" w:type="dxa"/>
            <w:gridSpan w:val="5"/>
          </w:tcPr>
          <w:p w14:paraId="7A9A308D" w14:textId="77777777" w:rsidR="00820576" w:rsidRPr="00A93F45" w:rsidRDefault="00820576" w:rsidP="00B41693">
            <w:pPr>
              <w:spacing w:after="0" w:line="240" w:lineRule="auto"/>
              <w:rPr>
                <w:rFonts w:ascii="Times New Roman" w:eastAsia="Times New Roman" w:hAnsi="Times New Roman" w:cs="Times New Roman"/>
                <w:b/>
                <w:sz w:val="24"/>
                <w:szCs w:val="24"/>
                <w:lang w:eastAsia="en-AU"/>
              </w:rPr>
            </w:pPr>
            <w:r w:rsidRPr="00A93F45">
              <w:rPr>
                <w:rFonts w:ascii="Times New Roman" w:eastAsia="Times New Roman" w:hAnsi="Times New Roman" w:cs="Times New Roman"/>
                <w:b/>
                <w:sz w:val="24"/>
                <w:szCs w:val="24"/>
                <w:lang w:eastAsia="en-AU"/>
              </w:rPr>
              <w:t>Results</w:t>
            </w:r>
          </w:p>
        </w:tc>
      </w:tr>
      <w:tr w:rsidR="00820576" w:rsidRPr="006C57B7" w14:paraId="01F8D40D" w14:textId="77777777" w:rsidTr="00B41693">
        <w:trPr>
          <w:tblCellSpacing w:w="15" w:type="dxa"/>
        </w:trPr>
        <w:tc>
          <w:tcPr>
            <w:tcW w:w="2099" w:type="dxa"/>
            <w:vAlign w:val="center"/>
            <w:hideMark/>
          </w:tcPr>
          <w:p w14:paraId="6E2E2842"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Study parameters</w:t>
            </w:r>
          </w:p>
        </w:tc>
        <w:tc>
          <w:tcPr>
            <w:tcW w:w="664" w:type="dxa"/>
            <w:vAlign w:val="center"/>
            <w:hideMark/>
          </w:tcPr>
          <w:p w14:paraId="7BCB6129"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18</w:t>
            </w:r>
          </w:p>
        </w:tc>
        <w:tc>
          <w:tcPr>
            <w:tcW w:w="5904" w:type="dxa"/>
            <w:vAlign w:val="center"/>
            <w:hideMark/>
          </w:tcPr>
          <w:p w14:paraId="445B6565"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Report the values, ranges, references, and if used, probability distributions for all parameters. Report reasons or sources for distributions used to represent uncertainty where appropriate. Providing a table to show the input values is strongly recommended.</w:t>
            </w:r>
          </w:p>
        </w:tc>
        <w:tc>
          <w:tcPr>
            <w:tcW w:w="1104" w:type="dxa"/>
            <w:vAlign w:val="center"/>
            <w:hideMark/>
          </w:tcPr>
          <w:p w14:paraId="014DA525"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2932" w:type="dxa"/>
          </w:tcPr>
          <w:p w14:paraId="1AC51A91"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Distributions not discussed</w:t>
            </w:r>
          </w:p>
          <w:p w14:paraId="1698E0E8"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See 13a for cost references</w:t>
            </w:r>
          </w:p>
        </w:tc>
      </w:tr>
      <w:tr w:rsidR="00820576" w:rsidRPr="006C57B7" w14:paraId="229298B2" w14:textId="77777777" w:rsidTr="00B41693">
        <w:trPr>
          <w:tblCellSpacing w:w="15" w:type="dxa"/>
        </w:trPr>
        <w:tc>
          <w:tcPr>
            <w:tcW w:w="2099" w:type="dxa"/>
            <w:vAlign w:val="center"/>
            <w:hideMark/>
          </w:tcPr>
          <w:p w14:paraId="41EBB58D"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Incremental costs and outcomes</w:t>
            </w:r>
          </w:p>
        </w:tc>
        <w:tc>
          <w:tcPr>
            <w:tcW w:w="664" w:type="dxa"/>
            <w:vAlign w:val="center"/>
            <w:hideMark/>
          </w:tcPr>
          <w:p w14:paraId="0AA0B49D"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19</w:t>
            </w:r>
          </w:p>
        </w:tc>
        <w:tc>
          <w:tcPr>
            <w:tcW w:w="5904" w:type="dxa"/>
            <w:vAlign w:val="center"/>
            <w:hideMark/>
          </w:tcPr>
          <w:p w14:paraId="523D9751"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For each intervention, report mean values for the main categories of estimated costs and outcomes of interest, as well as mean differences between the comparator groups. If applicable, report incremental cost-effectiveness ratios.</w:t>
            </w:r>
          </w:p>
        </w:tc>
        <w:tc>
          <w:tcPr>
            <w:tcW w:w="1104" w:type="dxa"/>
            <w:vAlign w:val="center"/>
            <w:hideMark/>
          </w:tcPr>
          <w:p w14:paraId="1FE2E5AE"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2932" w:type="dxa"/>
          </w:tcPr>
          <w:p w14:paraId="5E920339"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Cost details in Table 2 and cost difference</w:t>
            </w:r>
          </w:p>
        </w:tc>
      </w:tr>
      <w:tr w:rsidR="00820576" w:rsidRPr="006C57B7" w14:paraId="5D5F7568" w14:textId="77777777" w:rsidTr="00B41693">
        <w:trPr>
          <w:tblCellSpacing w:w="15" w:type="dxa"/>
        </w:trPr>
        <w:tc>
          <w:tcPr>
            <w:tcW w:w="2099" w:type="dxa"/>
            <w:vAlign w:val="center"/>
            <w:hideMark/>
          </w:tcPr>
          <w:p w14:paraId="6CF8A939"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Characterizing uncertainty</w:t>
            </w:r>
          </w:p>
        </w:tc>
        <w:tc>
          <w:tcPr>
            <w:tcW w:w="664" w:type="dxa"/>
            <w:vAlign w:val="center"/>
            <w:hideMark/>
          </w:tcPr>
          <w:p w14:paraId="1A80D144"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20a</w:t>
            </w:r>
          </w:p>
        </w:tc>
        <w:tc>
          <w:tcPr>
            <w:tcW w:w="5904" w:type="dxa"/>
            <w:vAlign w:val="center"/>
            <w:hideMark/>
          </w:tcPr>
          <w:p w14:paraId="5AE8E45C"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Single study–based economic evaluation</w:t>
            </w:r>
            <w:r w:rsidRPr="006C57B7">
              <w:rPr>
                <w:rFonts w:ascii="Times New Roman" w:eastAsia="Times New Roman" w:hAnsi="Times New Roman" w:cs="Times New Roman"/>
                <w:sz w:val="24"/>
                <w:szCs w:val="24"/>
                <w:lang w:eastAsia="en-AU"/>
              </w:rPr>
              <w:t>: Describe the effects of sampling uncertainty for estimated incremental cost, incremental effectiveness, and incremental cost-effectiveness, together with the impact of methodological assumptions (such as discount rate, study perspective).</w:t>
            </w:r>
          </w:p>
        </w:tc>
        <w:tc>
          <w:tcPr>
            <w:tcW w:w="1104" w:type="dxa"/>
            <w:vAlign w:val="center"/>
            <w:hideMark/>
          </w:tcPr>
          <w:p w14:paraId="338D8247"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2932" w:type="dxa"/>
          </w:tcPr>
          <w:p w14:paraId="56CBA400"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Uncertainty was only checked on missing survey data and compared US prices vs New York prices</w:t>
            </w:r>
          </w:p>
        </w:tc>
      </w:tr>
      <w:tr w:rsidR="00820576" w:rsidRPr="006C57B7" w14:paraId="474641D7" w14:textId="77777777" w:rsidTr="00B41693">
        <w:trPr>
          <w:tblCellSpacing w:w="15" w:type="dxa"/>
        </w:trPr>
        <w:tc>
          <w:tcPr>
            <w:tcW w:w="2099" w:type="dxa"/>
            <w:vAlign w:val="center"/>
            <w:hideMark/>
          </w:tcPr>
          <w:p w14:paraId="3227F5B7"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420A4CA4"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20b</w:t>
            </w:r>
          </w:p>
        </w:tc>
        <w:tc>
          <w:tcPr>
            <w:tcW w:w="5904" w:type="dxa"/>
            <w:vAlign w:val="center"/>
            <w:hideMark/>
          </w:tcPr>
          <w:p w14:paraId="202AFD48"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Model-based economic evaluation</w:t>
            </w:r>
            <w:r w:rsidRPr="006C57B7">
              <w:rPr>
                <w:rFonts w:ascii="Times New Roman" w:eastAsia="Times New Roman" w:hAnsi="Times New Roman" w:cs="Times New Roman"/>
                <w:sz w:val="24"/>
                <w:szCs w:val="24"/>
                <w:lang w:eastAsia="en-AU"/>
              </w:rPr>
              <w:t>: Describe the effects on the results of uncertainty for all input parameters, and uncertainty related to the structure of the model and assumptions.</w:t>
            </w:r>
          </w:p>
        </w:tc>
        <w:tc>
          <w:tcPr>
            <w:tcW w:w="1104" w:type="dxa"/>
            <w:vAlign w:val="center"/>
            <w:hideMark/>
          </w:tcPr>
          <w:p w14:paraId="2C43747F"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     NA</w:t>
            </w:r>
          </w:p>
        </w:tc>
        <w:tc>
          <w:tcPr>
            <w:tcW w:w="2932" w:type="dxa"/>
          </w:tcPr>
          <w:p w14:paraId="32D8EE99" w14:textId="77777777" w:rsidR="00820576" w:rsidRDefault="00820576" w:rsidP="00B41693">
            <w:pPr>
              <w:spacing w:after="0" w:line="240" w:lineRule="auto"/>
              <w:rPr>
                <w:rFonts w:ascii="Times New Roman" w:eastAsia="Times New Roman" w:hAnsi="Times New Roman" w:cs="Times New Roman"/>
                <w:sz w:val="24"/>
                <w:szCs w:val="24"/>
                <w:lang w:eastAsia="en-AU"/>
              </w:rPr>
            </w:pPr>
          </w:p>
        </w:tc>
      </w:tr>
      <w:tr w:rsidR="00820576" w:rsidRPr="006C57B7" w14:paraId="0C344D0F" w14:textId="77777777" w:rsidTr="00B41693">
        <w:trPr>
          <w:tblCellSpacing w:w="15" w:type="dxa"/>
        </w:trPr>
        <w:tc>
          <w:tcPr>
            <w:tcW w:w="2099" w:type="dxa"/>
            <w:vAlign w:val="center"/>
            <w:hideMark/>
          </w:tcPr>
          <w:p w14:paraId="6D58C246"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lastRenderedPageBreak/>
              <w:t>Characterizing heterogeneity</w:t>
            </w:r>
          </w:p>
        </w:tc>
        <w:tc>
          <w:tcPr>
            <w:tcW w:w="664" w:type="dxa"/>
            <w:vAlign w:val="center"/>
            <w:hideMark/>
          </w:tcPr>
          <w:p w14:paraId="0121EA39"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21</w:t>
            </w:r>
          </w:p>
        </w:tc>
        <w:tc>
          <w:tcPr>
            <w:tcW w:w="5904" w:type="dxa"/>
            <w:vAlign w:val="center"/>
            <w:hideMark/>
          </w:tcPr>
          <w:p w14:paraId="0D234AAD"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If applicable, report differences in costs, outcomes, or cost-effectiveness that can be explained by variations between subgroups of patients with different baseline characteristics or other observed variability in effects that are not reducible by more information.</w:t>
            </w:r>
          </w:p>
        </w:tc>
        <w:tc>
          <w:tcPr>
            <w:tcW w:w="1104" w:type="dxa"/>
            <w:vAlign w:val="center"/>
            <w:hideMark/>
          </w:tcPr>
          <w:p w14:paraId="1DF48AA5"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2932" w:type="dxa"/>
          </w:tcPr>
          <w:p w14:paraId="497798F8"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Inner city population so not </w:t>
            </w:r>
            <w:proofErr w:type="spellStart"/>
            <w:r>
              <w:rPr>
                <w:rFonts w:ascii="Times New Roman" w:eastAsia="Times New Roman" w:hAnsi="Times New Roman" w:cs="Times New Roman"/>
                <w:sz w:val="24"/>
                <w:szCs w:val="24"/>
                <w:lang w:eastAsia="en-AU"/>
              </w:rPr>
              <w:t>generaliseable</w:t>
            </w:r>
            <w:proofErr w:type="spellEnd"/>
          </w:p>
        </w:tc>
      </w:tr>
      <w:tr w:rsidR="00820576" w:rsidRPr="006C57B7" w14:paraId="4B40229B" w14:textId="77777777" w:rsidTr="00B41693">
        <w:trPr>
          <w:tblCellSpacing w:w="15" w:type="dxa"/>
        </w:trPr>
        <w:tc>
          <w:tcPr>
            <w:tcW w:w="12823" w:type="dxa"/>
            <w:gridSpan w:val="5"/>
          </w:tcPr>
          <w:p w14:paraId="4D7CE3E8"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b/>
                <w:bCs/>
                <w:sz w:val="24"/>
                <w:szCs w:val="24"/>
                <w:lang w:eastAsia="en-AU"/>
              </w:rPr>
              <w:t>Discussion</w:t>
            </w:r>
          </w:p>
        </w:tc>
      </w:tr>
      <w:tr w:rsidR="00820576" w:rsidRPr="006C57B7" w14:paraId="20DCE77B" w14:textId="77777777" w:rsidTr="00B41693">
        <w:trPr>
          <w:tblCellSpacing w:w="15" w:type="dxa"/>
        </w:trPr>
        <w:tc>
          <w:tcPr>
            <w:tcW w:w="2099" w:type="dxa"/>
            <w:vAlign w:val="center"/>
            <w:hideMark/>
          </w:tcPr>
          <w:p w14:paraId="767C80A7"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Study findings, limitations, generalizability, and current knowledge</w:t>
            </w:r>
          </w:p>
        </w:tc>
        <w:tc>
          <w:tcPr>
            <w:tcW w:w="664" w:type="dxa"/>
            <w:vAlign w:val="center"/>
            <w:hideMark/>
          </w:tcPr>
          <w:p w14:paraId="21607989"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22</w:t>
            </w:r>
          </w:p>
        </w:tc>
        <w:tc>
          <w:tcPr>
            <w:tcW w:w="5904" w:type="dxa"/>
            <w:vAlign w:val="center"/>
            <w:hideMark/>
          </w:tcPr>
          <w:p w14:paraId="0D2341C8"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Summarize key study findings and describe how they support the conclusions reached. Discuss limitations and the generalizability of the findings and how the findings fit with current knowledge.</w:t>
            </w:r>
          </w:p>
        </w:tc>
        <w:tc>
          <w:tcPr>
            <w:tcW w:w="1104" w:type="dxa"/>
            <w:vAlign w:val="center"/>
            <w:hideMark/>
          </w:tcPr>
          <w:p w14:paraId="1C9F544C"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2932" w:type="dxa"/>
          </w:tcPr>
          <w:p w14:paraId="2771BBC1"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Nurse-led program was cost-effective but it was more costly and more effective compared to UC</w:t>
            </w:r>
          </w:p>
          <w:p w14:paraId="513CB447" w14:textId="77777777" w:rsidR="00820576" w:rsidRDefault="00820576"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Inner city population so not </w:t>
            </w:r>
            <w:proofErr w:type="spellStart"/>
            <w:r>
              <w:rPr>
                <w:rFonts w:ascii="Times New Roman" w:eastAsia="Times New Roman" w:hAnsi="Times New Roman" w:cs="Times New Roman"/>
                <w:sz w:val="24"/>
                <w:szCs w:val="24"/>
                <w:lang w:eastAsia="en-AU"/>
              </w:rPr>
              <w:t>generaliseable</w:t>
            </w:r>
            <w:proofErr w:type="spellEnd"/>
          </w:p>
        </w:tc>
      </w:tr>
      <w:tr w:rsidR="00820576" w:rsidRPr="006C57B7" w14:paraId="5128928A" w14:textId="77777777" w:rsidTr="00B41693">
        <w:trPr>
          <w:tblCellSpacing w:w="15" w:type="dxa"/>
        </w:trPr>
        <w:tc>
          <w:tcPr>
            <w:tcW w:w="12823" w:type="dxa"/>
            <w:gridSpan w:val="5"/>
          </w:tcPr>
          <w:p w14:paraId="55A90B6F" w14:textId="77777777" w:rsidR="00820576" w:rsidRPr="00A93F45" w:rsidRDefault="00820576" w:rsidP="00B41693">
            <w:pPr>
              <w:spacing w:after="0" w:line="240" w:lineRule="auto"/>
              <w:rPr>
                <w:rFonts w:ascii="Times New Roman" w:eastAsia="Times New Roman" w:hAnsi="Times New Roman" w:cs="Times New Roman"/>
                <w:b/>
                <w:sz w:val="24"/>
                <w:szCs w:val="24"/>
                <w:lang w:eastAsia="en-AU"/>
              </w:rPr>
            </w:pPr>
            <w:r w:rsidRPr="00A93F45">
              <w:rPr>
                <w:rFonts w:ascii="Times New Roman" w:eastAsia="Times New Roman" w:hAnsi="Times New Roman" w:cs="Times New Roman"/>
                <w:b/>
                <w:sz w:val="24"/>
                <w:szCs w:val="24"/>
                <w:lang w:eastAsia="en-AU"/>
              </w:rPr>
              <w:t>Other</w:t>
            </w:r>
          </w:p>
        </w:tc>
      </w:tr>
      <w:tr w:rsidR="00820576" w:rsidRPr="006C57B7" w14:paraId="72F55F89" w14:textId="77777777" w:rsidTr="00B41693">
        <w:trPr>
          <w:tblCellSpacing w:w="15" w:type="dxa"/>
        </w:trPr>
        <w:tc>
          <w:tcPr>
            <w:tcW w:w="2099" w:type="dxa"/>
            <w:vAlign w:val="center"/>
            <w:hideMark/>
          </w:tcPr>
          <w:p w14:paraId="1C8AA395"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Source of funding</w:t>
            </w:r>
          </w:p>
        </w:tc>
        <w:tc>
          <w:tcPr>
            <w:tcW w:w="664" w:type="dxa"/>
            <w:vAlign w:val="center"/>
            <w:hideMark/>
          </w:tcPr>
          <w:p w14:paraId="0DB250BE"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23</w:t>
            </w:r>
          </w:p>
        </w:tc>
        <w:tc>
          <w:tcPr>
            <w:tcW w:w="5904" w:type="dxa"/>
            <w:vAlign w:val="center"/>
            <w:hideMark/>
          </w:tcPr>
          <w:p w14:paraId="0CD032B0"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how the study was funded and the role of the funder in the identification, design, conduct, and reporting of the analysis. Describe other nonmonetary sources of support.</w:t>
            </w:r>
          </w:p>
        </w:tc>
        <w:tc>
          <w:tcPr>
            <w:tcW w:w="1104" w:type="dxa"/>
            <w:vAlign w:val="center"/>
            <w:hideMark/>
          </w:tcPr>
          <w:p w14:paraId="2A353D1D"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596231">
              <w:rPr>
                <w:rFonts w:ascii="Times New Roman" w:eastAsia="Times New Roman" w:hAnsi="Times New Roman" w:cs="Times New Roman"/>
                <w:sz w:val="24"/>
                <w:szCs w:val="24"/>
                <w:lang w:eastAsia="en-AU"/>
              </w:rPr>
              <w:t>YES</w:t>
            </w:r>
          </w:p>
        </w:tc>
        <w:tc>
          <w:tcPr>
            <w:tcW w:w="2932" w:type="dxa"/>
          </w:tcPr>
          <w:p w14:paraId="57765DB2" w14:textId="77777777" w:rsidR="00820576" w:rsidRPr="00596231" w:rsidRDefault="00820576" w:rsidP="00B41693">
            <w:pPr>
              <w:spacing w:after="0" w:line="240" w:lineRule="auto"/>
              <w:rPr>
                <w:rFonts w:ascii="Times New Roman" w:eastAsia="Times New Roman" w:hAnsi="Times New Roman" w:cs="Times New Roman"/>
                <w:sz w:val="24"/>
                <w:szCs w:val="24"/>
                <w:lang w:eastAsia="en-AU"/>
              </w:rPr>
            </w:pPr>
          </w:p>
        </w:tc>
      </w:tr>
      <w:tr w:rsidR="00820576" w:rsidRPr="006C57B7" w14:paraId="33BE3CE6" w14:textId="77777777" w:rsidTr="00B41693">
        <w:trPr>
          <w:tblCellSpacing w:w="15" w:type="dxa"/>
        </w:trPr>
        <w:tc>
          <w:tcPr>
            <w:tcW w:w="2099" w:type="dxa"/>
            <w:vAlign w:val="center"/>
            <w:hideMark/>
          </w:tcPr>
          <w:p w14:paraId="4A5EFDDC"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Conflicts of interest</w:t>
            </w:r>
          </w:p>
        </w:tc>
        <w:tc>
          <w:tcPr>
            <w:tcW w:w="664" w:type="dxa"/>
            <w:vAlign w:val="center"/>
            <w:hideMark/>
          </w:tcPr>
          <w:p w14:paraId="393DBAC3"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24</w:t>
            </w:r>
          </w:p>
        </w:tc>
        <w:tc>
          <w:tcPr>
            <w:tcW w:w="5904" w:type="dxa"/>
            <w:vAlign w:val="center"/>
            <w:hideMark/>
          </w:tcPr>
          <w:p w14:paraId="10329C84" w14:textId="77777777" w:rsidR="00820576" w:rsidRPr="006C57B7" w:rsidRDefault="00820576"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any potential for conflict of interest among study contributors in accordance with journal policy. In the absence of a journal policy, we recommend authors comply with International Committee of Medical Journal Editors’ recommendations.</w:t>
            </w:r>
          </w:p>
        </w:tc>
        <w:tc>
          <w:tcPr>
            <w:tcW w:w="1104" w:type="dxa"/>
            <w:vAlign w:val="center"/>
            <w:hideMark/>
          </w:tcPr>
          <w:p w14:paraId="00AB26FC" w14:textId="77777777" w:rsidR="00820576" w:rsidRPr="006C57B7"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2932" w:type="dxa"/>
          </w:tcPr>
          <w:p w14:paraId="41033969" w14:textId="77777777" w:rsidR="00820576" w:rsidRDefault="00820576" w:rsidP="00B41693">
            <w:pPr>
              <w:spacing w:after="0" w:line="240" w:lineRule="auto"/>
              <w:rPr>
                <w:rFonts w:ascii="Times New Roman" w:eastAsia="Times New Roman" w:hAnsi="Times New Roman" w:cs="Times New Roman"/>
                <w:sz w:val="24"/>
                <w:szCs w:val="24"/>
                <w:lang w:eastAsia="en-AU"/>
              </w:rPr>
            </w:pPr>
          </w:p>
        </w:tc>
      </w:tr>
      <w:tr w:rsidR="00820576" w:rsidRPr="006C57B7" w14:paraId="1D37F5AD" w14:textId="77777777" w:rsidTr="00B41693">
        <w:trPr>
          <w:tblCellSpacing w:w="15" w:type="dxa"/>
        </w:trPr>
        <w:tc>
          <w:tcPr>
            <w:tcW w:w="9861" w:type="dxa"/>
            <w:gridSpan w:val="4"/>
            <w:vAlign w:val="center"/>
          </w:tcPr>
          <w:p w14:paraId="24331AFF" w14:textId="77777777" w:rsidR="00820576" w:rsidRPr="001348D2" w:rsidRDefault="00820576" w:rsidP="00B41693">
            <w:pPr>
              <w:spacing w:after="0" w:line="240" w:lineRule="auto"/>
              <w:rPr>
                <w:rFonts w:ascii="Times New Roman" w:eastAsia="Times New Roman" w:hAnsi="Times New Roman" w:cs="Times New Roman"/>
                <w:b/>
                <w:sz w:val="24"/>
                <w:szCs w:val="24"/>
                <w:lang w:eastAsia="en-AU"/>
              </w:rPr>
            </w:pPr>
            <w:r w:rsidRPr="001348D2">
              <w:rPr>
                <w:rFonts w:ascii="Times New Roman" w:eastAsia="Times New Roman" w:hAnsi="Times New Roman" w:cs="Times New Roman"/>
                <w:b/>
                <w:sz w:val="24"/>
                <w:szCs w:val="24"/>
                <w:lang w:eastAsia="en-AU"/>
              </w:rPr>
              <w:t>Total score</w:t>
            </w:r>
          </w:p>
        </w:tc>
        <w:tc>
          <w:tcPr>
            <w:tcW w:w="2932" w:type="dxa"/>
          </w:tcPr>
          <w:p w14:paraId="579F8180" w14:textId="77777777" w:rsidR="00820576"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91%</w:t>
            </w:r>
            <w:proofErr w:type="gramStart"/>
            <w:r>
              <w:rPr>
                <w:rFonts w:ascii="Times New Roman" w:eastAsia="Times New Roman" w:hAnsi="Times New Roman" w:cs="Times New Roman"/>
                <w:sz w:val="24"/>
                <w:szCs w:val="24"/>
                <w:lang w:eastAsia="en-AU"/>
              </w:rPr>
              <w:t xml:space="preserve">   (</w:t>
            </w:r>
            <w:proofErr w:type="gramEnd"/>
            <w:r>
              <w:rPr>
                <w:rFonts w:ascii="Times New Roman" w:eastAsia="Times New Roman" w:hAnsi="Times New Roman" w:cs="Times New Roman"/>
                <w:sz w:val="24"/>
                <w:szCs w:val="24"/>
                <w:lang w:eastAsia="en-AU"/>
              </w:rPr>
              <w:t>20/22)</w:t>
            </w:r>
          </w:p>
        </w:tc>
      </w:tr>
    </w:tbl>
    <w:p w14:paraId="06D8B017" w14:textId="77777777" w:rsidR="00820576" w:rsidRDefault="00820576" w:rsidP="00820576">
      <w:pPr>
        <w:rPr>
          <w:rFonts w:ascii="Times New Roman" w:eastAsia="Times New Roman" w:hAnsi="Times New Roman" w:cs="Times New Roman"/>
          <w:b/>
          <w:sz w:val="24"/>
          <w:szCs w:val="24"/>
          <w:lang w:eastAsia="en-AU"/>
        </w:rPr>
      </w:pPr>
    </w:p>
    <w:p w14:paraId="47236114" w14:textId="77777777" w:rsidR="00820576" w:rsidRDefault="00820576" w:rsidP="00FA6A06">
      <w:pPr>
        <w:spacing w:before="100" w:beforeAutospacing="1" w:after="100" w:afterAutospacing="1" w:line="240" w:lineRule="auto"/>
        <w:ind w:left="720"/>
        <w:rPr>
          <w:rFonts w:ascii="Times New Roman" w:eastAsia="Times New Roman" w:hAnsi="Times New Roman" w:cs="Times New Roman"/>
          <w:b/>
          <w:sz w:val="24"/>
          <w:szCs w:val="24"/>
          <w:lang w:eastAsia="en-AU"/>
        </w:rPr>
      </w:pPr>
    </w:p>
    <w:p w14:paraId="228C7A0F" w14:textId="77777777" w:rsidR="00820576" w:rsidRDefault="00820576" w:rsidP="00FA6A06">
      <w:pPr>
        <w:spacing w:before="100" w:beforeAutospacing="1" w:after="100" w:afterAutospacing="1" w:line="240" w:lineRule="auto"/>
        <w:ind w:left="720"/>
        <w:rPr>
          <w:rFonts w:ascii="Times New Roman" w:eastAsia="Times New Roman" w:hAnsi="Times New Roman" w:cs="Times New Roman"/>
          <w:b/>
          <w:sz w:val="24"/>
          <w:szCs w:val="24"/>
          <w:lang w:eastAsia="en-AU"/>
        </w:rPr>
      </w:pPr>
    </w:p>
    <w:p w14:paraId="1127DC06" w14:textId="77777777" w:rsidR="00820576" w:rsidRDefault="00820576" w:rsidP="00FA6A06">
      <w:pPr>
        <w:spacing w:before="100" w:beforeAutospacing="1" w:after="100" w:afterAutospacing="1" w:line="240" w:lineRule="auto"/>
        <w:ind w:left="720"/>
        <w:rPr>
          <w:rFonts w:ascii="Times New Roman" w:eastAsia="Times New Roman" w:hAnsi="Times New Roman" w:cs="Times New Roman"/>
          <w:b/>
          <w:sz w:val="24"/>
          <w:szCs w:val="24"/>
          <w:lang w:eastAsia="en-AU"/>
        </w:rPr>
      </w:pPr>
    </w:p>
    <w:p w14:paraId="526CD344" w14:textId="43510C43" w:rsidR="00FA6A06" w:rsidRPr="00846D00" w:rsidRDefault="00152DA7" w:rsidP="00FA6A06">
      <w:pPr>
        <w:spacing w:before="100" w:beforeAutospacing="1" w:after="100" w:afterAutospacing="1" w:line="240" w:lineRule="auto"/>
        <w:ind w:left="720"/>
        <w:rPr>
          <w:rFonts w:ascii="Times New Roman" w:eastAsia="Times New Roman" w:hAnsi="Times New Roman" w:cs="Times New Roman"/>
          <w:b/>
          <w:sz w:val="24"/>
          <w:szCs w:val="24"/>
          <w:lang w:eastAsia="en-AU"/>
        </w:rPr>
      </w:pPr>
      <w:r>
        <w:rPr>
          <w:rFonts w:ascii="Times New Roman" w:eastAsia="Times New Roman" w:hAnsi="Times New Roman" w:cs="Times New Roman"/>
          <w:b/>
          <w:sz w:val="24"/>
          <w:szCs w:val="24"/>
          <w:lang w:eastAsia="en-AU"/>
        </w:rPr>
        <w:t>Supplementary</w:t>
      </w:r>
      <w:r>
        <w:rPr>
          <w:rFonts w:ascii="Times New Roman" w:eastAsia="Times New Roman" w:hAnsi="Times New Roman" w:cs="Times New Roman"/>
          <w:b/>
          <w:sz w:val="24"/>
          <w:szCs w:val="24"/>
          <w:lang w:eastAsia="en-AU"/>
        </w:rPr>
        <w:t xml:space="preserve"> </w:t>
      </w:r>
      <w:r w:rsidR="00FA6A06">
        <w:rPr>
          <w:rFonts w:ascii="Times New Roman" w:eastAsia="Times New Roman" w:hAnsi="Times New Roman" w:cs="Times New Roman"/>
          <w:b/>
          <w:sz w:val="24"/>
          <w:szCs w:val="24"/>
          <w:lang w:eastAsia="en-AU"/>
        </w:rPr>
        <w:t xml:space="preserve">Table </w:t>
      </w:r>
      <w:r w:rsidR="00E13BE6">
        <w:rPr>
          <w:rFonts w:ascii="Times New Roman" w:eastAsia="Times New Roman" w:hAnsi="Times New Roman" w:cs="Times New Roman"/>
          <w:b/>
          <w:sz w:val="24"/>
          <w:szCs w:val="24"/>
          <w:lang w:eastAsia="en-AU"/>
        </w:rPr>
        <w:t>2</w:t>
      </w:r>
      <w:r w:rsidR="00820576">
        <w:rPr>
          <w:rFonts w:ascii="Times New Roman" w:eastAsia="Times New Roman" w:hAnsi="Times New Roman" w:cs="Times New Roman"/>
          <w:b/>
          <w:sz w:val="24"/>
          <w:szCs w:val="24"/>
          <w:lang w:eastAsia="en-AU"/>
        </w:rPr>
        <w:t>b</w:t>
      </w:r>
      <w:r w:rsidR="00FA6A06">
        <w:rPr>
          <w:rFonts w:ascii="Times New Roman" w:eastAsia="Times New Roman" w:hAnsi="Times New Roman" w:cs="Times New Roman"/>
          <w:b/>
          <w:sz w:val="24"/>
          <w:szCs w:val="24"/>
          <w:lang w:eastAsia="en-AU"/>
        </w:rPr>
        <w:t xml:space="preserve">: </w:t>
      </w:r>
      <w:r w:rsidR="00FA6A06" w:rsidRPr="00846D00">
        <w:rPr>
          <w:rFonts w:ascii="Times New Roman" w:eastAsia="Times New Roman" w:hAnsi="Times New Roman" w:cs="Times New Roman"/>
          <w:b/>
          <w:sz w:val="24"/>
          <w:szCs w:val="24"/>
          <w:lang w:eastAsia="en-AU"/>
        </w:rPr>
        <w:t xml:space="preserve">Critical appraisal of </w:t>
      </w:r>
      <w:proofErr w:type="spellStart"/>
      <w:r w:rsidR="00FA6A06">
        <w:rPr>
          <w:rFonts w:ascii="Times New Roman" w:eastAsia="Times New Roman" w:hAnsi="Times New Roman" w:cs="Times New Roman"/>
          <w:b/>
          <w:sz w:val="24"/>
          <w:szCs w:val="24"/>
          <w:lang w:eastAsia="en-AU"/>
        </w:rPr>
        <w:t>Klersy</w:t>
      </w:r>
      <w:proofErr w:type="spellEnd"/>
      <w:r w:rsidR="00FA6A06" w:rsidRPr="00846D00">
        <w:rPr>
          <w:rFonts w:ascii="Times New Roman" w:eastAsia="Times New Roman" w:hAnsi="Times New Roman" w:cs="Times New Roman"/>
          <w:b/>
          <w:sz w:val="24"/>
          <w:szCs w:val="24"/>
          <w:lang w:eastAsia="en-AU"/>
        </w:rPr>
        <w:t xml:space="preserve"> et al. 201</w:t>
      </w:r>
      <w:r w:rsidR="00FA6A06">
        <w:rPr>
          <w:rFonts w:ascii="Times New Roman" w:eastAsia="Times New Roman" w:hAnsi="Times New Roman" w:cs="Times New Roman"/>
          <w:b/>
          <w:sz w:val="24"/>
          <w:szCs w:val="24"/>
          <w:lang w:eastAsia="en-AU"/>
        </w:rPr>
        <w:t>1</w:t>
      </w:r>
      <w:r w:rsidR="007B31FF">
        <w:rPr>
          <w:rFonts w:ascii="Times New Roman" w:eastAsia="Times New Roman" w:hAnsi="Times New Roman" w:cs="Times New Roman"/>
          <w:b/>
          <w:sz w:val="24"/>
          <w:szCs w:val="24"/>
          <w:lang w:eastAsia="en-AU"/>
        </w:rPr>
        <w:t xml:space="preserve"> (2</w:t>
      </w:r>
      <w:r w:rsidR="00463F4E">
        <w:rPr>
          <w:rFonts w:ascii="Times New Roman" w:eastAsia="Times New Roman" w:hAnsi="Times New Roman" w:cs="Times New Roman"/>
          <w:b/>
          <w:sz w:val="24"/>
          <w:szCs w:val="24"/>
          <w:lang w:eastAsia="en-AU"/>
        </w:rPr>
        <w:t>2</w:t>
      </w:r>
      <w:r w:rsidR="007B31FF">
        <w:rPr>
          <w:rFonts w:ascii="Times New Roman" w:eastAsia="Times New Roman" w:hAnsi="Times New Roman" w:cs="Times New Roman"/>
          <w:b/>
          <w:sz w:val="24"/>
          <w:szCs w:val="24"/>
          <w:lang w:eastAsia="en-AU"/>
        </w:rPr>
        <w:t>)</w:t>
      </w:r>
    </w:p>
    <w:tbl>
      <w:tblPr>
        <w:tblW w:w="13025" w:type="dxa"/>
        <w:tblCellSpacing w:w="1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144"/>
        <w:gridCol w:w="694"/>
        <w:gridCol w:w="5934"/>
        <w:gridCol w:w="1134"/>
        <w:gridCol w:w="3119"/>
      </w:tblGrid>
      <w:tr w:rsidR="00FA6A06" w:rsidRPr="006C57B7" w14:paraId="0E3D1A35" w14:textId="77777777" w:rsidTr="008845AB">
        <w:trPr>
          <w:tblHeader/>
          <w:tblCellSpacing w:w="15" w:type="dxa"/>
        </w:trPr>
        <w:tc>
          <w:tcPr>
            <w:tcW w:w="2099" w:type="dxa"/>
            <w:vAlign w:val="center"/>
            <w:hideMark/>
          </w:tcPr>
          <w:p w14:paraId="33F1C5D9" w14:textId="77777777" w:rsidR="00FA6A06" w:rsidRPr="006C57B7" w:rsidRDefault="00FA6A06" w:rsidP="008845AB">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Section/item</w:t>
            </w:r>
          </w:p>
        </w:tc>
        <w:tc>
          <w:tcPr>
            <w:tcW w:w="664" w:type="dxa"/>
            <w:vAlign w:val="center"/>
            <w:hideMark/>
          </w:tcPr>
          <w:p w14:paraId="5D3FF01F" w14:textId="77777777" w:rsidR="00FA6A06" w:rsidRPr="006C57B7" w:rsidRDefault="00FA6A06" w:rsidP="008845AB">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Item no.</w:t>
            </w:r>
          </w:p>
        </w:tc>
        <w:tc>
          <w:tcPr>
            <w:tcW w:w="5904" w:type="dxa"/>
            <w:vAlign w:val="center"/>
            <w:hideMark/>
          </w:tcPr>
          <w:p w14:paraId="78EBAA61" w14:textId="77777777" w:rsidR="00FA6A06" w:rsidRPr="006C57B7" w:rsidRDefault="00FA6A06" w:rsidP="008845AB">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Recommendation</w:t>
            </w:r>
          </w:p>
        </w:tc>
        <w:tc>
          <w:tcPr>
            <w:tcW w:w="1104" w:type="dxa"/>
            <w:vAlign w:val="center"/>
            <w:hideMark/>
          </w:tcPr>
          <w:p w14:paraId="03F43245" w14:textId="77777777" w:rsidR="00FA6A06" w:rsidRPr="006C57B7" w:rsidRDefault="00FA6A06" w:rsidP="008845AB">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 xml:space="preserve">Reported </w:t>
            </w:r>
          </w:p>
        </w:tc>
        <w:tc>
          <w:tcPr>
            <w:tcW w:w="3074" w:type="dxa"/>
          </w:tcPr>
          <w:p w14:paraId="4A392B40" w14:textId="77777777" w:rsidR="00FA6A06" w:rsidRPr="006C57B7" w:rsidRDefault="00FA6A06" w:rsidP="008845AB">
            <w:pPr>
              <w:spacing w:before="120" w:after="0" w:line="240" w:lineRule="auto"/>
              <w:jc w:val="center"/>
              <w:rPr>
                <w:rFonts w:ascii="Times New Roman" w:eastAsia="Times New Roman" w:hAnsi="Times New Roman" w:cs="Times New Roman"/>
                <w:b/>
                <w:bCs/>
                <w:sz w:val="24"/>
                <w:szCs w:val="24"/>
                <w:lang w:eastAsia="en-AU"/>
              </w:rPr>
            </w:pPr>
            <w:r>
              <w:rPr>
                <w:rFonts w:ascii="Times New Roman" w:eastAsia="Times New Roman" w:hAnsi="Times New Roman" w:cs="Times New Roman"/>
                <w:b/>
                <w:bCs/>
                <w:sz w:val="24"/>
                <w:szCs w:val="24"/>
                <w:lang w:eastAsia="en-AU"/>
              </w:rPr>
              <w:t>Discussion</w:t>
            </w:r>
          </w:p>
        </w:tc>
      </w:tr>
      <w:tr w:rsidR="00FA6A06" w:rsidRPr="00255694" w14:paraId="33F2012C" w14:textId="77777777" w:rsidTr="008845AB">
        <w:trPr>
          <w:tblCellSpacing w:w="15" w:type="dxa"/>
        </w:trPr>
        <w:tc>
          <w:tcPr>
            <w:tcW w:w="12965" w:type="dxa"/>
            <w:gridSpan w:val="5"/>
          </w:tcPr>
          <w:p w14:paraId="59232291" w14:textId="77777777" w:rsidR="00FA6A06" w:rsidRPr="00255694" w:rsidRDefault="00FA6A06" w:rsidP="008845AB">
            <w:pPr>
              <w:spacing w:after="0" w:line="240" w:lineRule="auto"/>
              <w:rPr>
                <w:rFonts w:ascii="Times New Roman" w:eastAsia="Times New Roman" w:hAnsi="Times New Roman" w:cs="Times New Roman"/>
                <w:b/>
                <w:sz w:val="24"/>
                <w:szCs w:val="24"/>
                <w:lang w:eastAsia="en-AU"/>
              </w:rPr>
            </w:pPr>
            <w:r w:rsidRPr="00255694">
              <w:rPr>
                <w:rFonts w:ascii="Times New Roman" w:eastAsia="Times New Roman" w:hAnsi="Times New Roman" w:cs="Times New Roman"/>
                <w:b/>
                <w:sz w:val="24"/>
                <w:szCs w:val="24"/>
                <w:lang w:eastAsia="en-AU"/>
              </w:rPr>
              <w:t>Title and abstract</w:t>
            </w:r>
          </w:p>
        </w:tc>
      </w:tr>
      <w:tr w:rsidR="00FA6A06" w:rsidRPr="006C57B7" w14:paraId="22017999" w14:textId="77777777" w:rsidTr="008845AB">
        <w:trPr>
          <w:tblCellSpacing w:w="15" w:type="dxa"/>
        </w:trPr>
        <w:tc>
          <w:tcPr>
            <w:tcW w:w="2099" w:type="dxa"/>
            <w:vAlign w:val="center"/>
            <w:hideMark/>
          </w:tcPr>
          <w:p w14:paraId="6623CF6C"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Title</w:t>
            </w:r>
          </w:p>
        </w:tc>
        <w:tc>
          <w:tcPr>
            <w:tcW w:w="664" w:type="dxa"/>
            <w:vAlign w:val="center"/>
            <w:hideMark/>
          </w:tcPr>
          <w:p w14:paraId="06D9454B"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w:t>
            </w:r>
          </w:p>
        </w:tc>
        <w:tc>
          <w:tcPr>
            <w:tcW w:w="5904" w:type="dxa"/>
            <w:vAlign w:val="center"/>
            <w:hideMark/>
          </w:tcPr>
          <w:p w14:paraId="584406AA"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Identify the study as an economic evaluation, or use more specific terms such as “cost-effectiveness analysis” and describe the interventions compared.</w:t>
            </w:r>
          </w:p>
        </w:tc>
        <w:tc>
          <w:tcPr>
            <w:tcW w:w="1104" w:type="dxa"/>
            <w:vAlign w:val="center"/>
            <w:hideMark/>
          </w:tcPr>
          <w:p w14:paraId="44C09F58"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2CADC8EA"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 comparator in the title. No economic perspective.</w:t>
            </w:r>
          </w:p>
        </w:tc>
      </w:tr>
      <w:tr w:rsidR="00FA6A06" w:rsidRPr="006C57B7" w14:paraId="75B6BB75" w14:textId="77777777" w:rsidTr="008845AB">
        <w:trPr>
          <w:tblCellSpacing w:w="15" w:type="dxa"/>
        </w:trPr>
        <w:tc>
          <w:tcPr>
            <w:tcW w:w="2099" w:type="dxa"/>
            <w:vAlign w:val="center"/>
            <w:hideMark/>
          </w:tcPr>
          <w:p w14:paraId="2DA2AC17"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Abstract</w:t>
            </w:r>
          </w:p>
        </w:tc>
        <w:tc>
          <w:tcPr>
            <w:tcW w:w="664" w:type="dxa"/>
            <w:vAlign w:val="center"/>
            <w:hideMark/>
          </w:tcPr>
          <w:p w14:paraId="54B0A919"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w:t>
            </w:r>
          </w:p>
        </w:tc>
        <w:tc>
          <w:tcPr>
            <w:tcW w:w="5904" w:type="dxa"/>
            <w:vAlign w:val="center"/>
            <w:hideMark/>
          </w:tcPr>
          <w:p w14:paraId="18540D82"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Provide a structured summary of objectives, perspective, setting, methods (including study design and inputs), results (including base-case and uncertainty analyses), and conclusions.</w:t>
            </w:r>
          </w:p>
        </w:tc>
        <w:tc>
          <w:tcPr>
            <w:tcW w:w="1104" w:type="dxa"/>
            <w:vAlign w:val="center"/>
            <w:hideMark/>
          </w:tcPr>
          <w:p w14:paraId="6B96FD81"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4854F7">
              <w:rPr>
                <w:rFonts w:ascii="Times New Roman" w:eastAsia="Times New Roman" w:hAnsi="Times New Roman" w:cs="Times New Roman"/>
                <w:sz w:val="24"/>
                <w:szCs w:val="24"/>
                <w:lang w:eastAsia="en-AU"/>
              </w:rPr>
              <w:t>YES</w:t>
            </w:r>
          </w:p>
        </w:tc>
        <w:tc>
          <w:tcPr>
            <w:tcW w:w="3074" w:type="dxa"/>
          </w:tcPr>
          <w:p w14:paraId="1A88306E" w14:textId="77777777" w:rsidR="00FA6A06" w:rsidRPr="004854F7"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 uncertainty analysis</w:t>
            </w:r>
          </w:p>
        </w:tc>
      </w:tr>
      <w:tr w:rsidR="00FA6A06" w:rsidRPr="00255694" w14:paraId="555C1EEB" w14:textId="77777777" w:rsidTr="008845AB">
        <w:trPr>
          <w:tblCellSpacing w:w="15" w:type="dxa"/>
        </w:trPr>
        <w:tc>
          <w:tcPr>
            <w:tcW w:w="12965" w:type="dxa"/>
            <w:gridSpan w:val="5"/>
          </w:tcPr>
          <w:p w14:paraId="7E426CFD" w14:textId="77777777" w:rsidR="00FA6A06" w:rsidRPr="00255694" w:rsidRDefault="00FA6A06" w:rsidP="008845AB">
            <w:pPr>
              <w:spacing w:after="0" w:line="240" w:lineRule="auto"/>
              <w:rPr>
                <w:rFonts w:ascii="Times New Roman" w:eastAsia="Times New Roman" w:hAnsi="Times New Roman" w:cs="Times New Roman"/>
                <w:b/>
                <w:sz w:val="24"/>
                <w:szCs w:val="24"/>
                <w:lang w:eastAsia="en-AU"/>
              </w:rPr>
            </w:pPr>
            <w:r w:rsidRPr="00255694">
              <w:rPr>
                <w:rFonts w:ascii="Times New Roman" w:eastAsia="Times New Roman" w:hAnsi="Times New Roman" w:cs="Times New Roman"/>
                <w:b/>
                <w:sz w:val="24"/>
                <w:szCs w:val="24"/>
                <w:lang w:eastAsia="en-AU"/>
              </w:rPr>
              <w:t>Introduction</w:t>
            </w:r>
          </w:p>
        </w:tc>
      </w:tr>
      <w:tr w:rsidR="00FA6A06" w:rsidRPr="006C57B7" w14:paraId="6A79853B" w14:textId="77777777" w:rsidTr="008845AB">
        <w:trPr>
          <w:tblCellSpacing w:w="15" w:type="dxa"/>
        </w:trPr>
        <w:tc>
          <w:tcPr>
            <w:tcW w:w="2099" w:type="dxa"/>
            <w:vAlign w:val="center"/>
            <w:hideMark/>
          </w:tcPr>
          <w:p w14:paraId="4A1B04B2"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Background and objectives</w:t>
            </w:r>
          </w:p>
        </w:tc>
        <w:tc>
          <w:tcPr>
            <w:tcW w:w="664" w:type="dxa"/>
            <w:vAlign w:val="center"/>
            <w:hideMark/>
          </w:tcPr>
          <w:p w14:paraId="09900D04"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3</w:t>
            </w:r>
          </w:p>
        </w:tc>
        <w:tc>
          <w:tcPr>
            <w:tcW w:w="5904" w:type="dxa"/>
            <w:vAlign w:val="center"/>
            <w:hideMark/>
          </w:tcPr>
          <w:p w14:paraId="764FF897"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Provide an explicit statement of the broader context for the study.</w:t>
            </w:r>
          </w:p>
        </w:tc>
        <w:tc>
          <w:tcPr>
            <w:tcW w:w="1104" w:type="dxa"/>
            <w:vAlign w:val="center"/>
            <w:hideMark/>
          </w:tcPr>
          <w:p w14:paraId="7500A426"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AE579A">
              <w:rPr>
                <w:rFonts w:ascii="Times New Roman" w:eastAsia="Times New Roman" w:hAnsi="Times New Roman" w:cs="Times New Roman"/>
                <w:sz w:val="24"/>
                <w:szCs w:val="24"/>
                <w:lang w:eastAsia="en-AU"/>
              </w:rPr>
              <w:t>YES</w:t>
            </w:r>
          </w:p>
        </w:tc>
        <w:tc>
          <w:tcPr>
            <w:tcW w:w="3074" w:type="dxa"/>
          </w:tcPr>
          <w:p w14:paraId="34A64A34" w14:textId="77777777" w:rsidR="00FA6A06" w:rsidRPr="00AE579A"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Covered well</w:t>
            </w:r>
          </w:p>
        </w:tc>
      </w:tr>
      <w:tr w:rsidR="00FA6A06" w:rsidRPr="006C57B7" w14:paraId="34B11D6B" w14:textId="77777777" w:rsidTr="008845AB">
        <w:trPr>
          <w:tblCellSpacing w:w="15" w:type="dxa"/>
        </w:trPr>
        <w:tc>
          <w:tcPr>
            <w:tcW w:w="2099" w:type="dxa"/>
            <w:vAlign w:val="center"/>
            <w:hideMark/>
          </w:tcPr>
          <w:p w14:paraId="52F90831"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36BC1EE3"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p>
        </w:tc>
        <w:tc>
          <w:tcPr>
            <w:tcW w:w="5904" w:type="dxa"/>
            <w:vAlign w:val="center"/>
            <w:hideMark/>
          </w:tcPr>
          <w:p w14:paraId="69F9B132"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Present the study question and its relevance for health policy or practice decisions.</w:t>
            </w:r>
          </w:p>
        </w:tc>
        <w:tc>
          <w:tcPr>
            <w:tcW w:w="1104" w:type="dxa"/>
            <w:vAlign w:val="center"/>
            <w:hideMark/>
          </w:tcPr>
          <w:p w14:paraId="2B0FB6FD"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2F5FC1">
              <w:rPr>
                <w:rFonts w:ascii="Times New Roman" w:eastAsia="Times New Roman" w:hAnsi="Times New Roman" w:cs="Times New Roman"/>
                <w:sz w:val="24"/>
                <w:szCs w:val="24"/>
                <w:lang w:eastAsia="en-AU"/>
              </w:rPr>
              <w:t>YES</w:t>
            </w:r>
          </w:p>
        </w:tc>
        <w:tc>
          <w:tcPr>
            <w:tcW w:w="3074" w:type="dxa"/>
          </w:tcPr>
          <w:p w14:paraId="14EBCA00" w14:textId="77777777" w:rsidR="00FA6A06" w:rsidRPr="002F5FC1"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Covered well</w:t>
            </w:r>
          </w:p>
        </w:tc>
      </w:tr>
      <w:tr w:rsidR="00FA6A06" w:rsidRPr="00255694" w14:paraId="02E75414" w14:textId="77777777" w:rsidTr="008845AB">
        <w:trPr>
          <w:tblCellSpacing w:w="15" w:type="dxa"/>
        </w:trPr>
        <w:tc>
          <w:tcPr>
            <w:tcW w:w="12965" w:type="dxa"/>
            <w:gridSpan w:val="5"/>
          </w:tcPr>
          <w:p w14:paraId="09C26D4A" w14:textId="77777777" w:rsidR="00FA6A06" w:rsidRPr="00255694" w:rsidRDefault="00FA6A06" w:rsidP="008845AB">
            <w:pPr>
              <w:spacing w:after="0" w:line="240" w:lineRule="auto"/>
              <w:rPr>
                <w:rFonts w:ascii="Times New Roman" w:eastAsia="Times New Roman" w:hAnsi="Times New Roman" w:cs="Times New Roman"/>
                <w:b/>
                <w:sz w:val="24"/>
                <w:szCs w:val="24"/>
                <w:lang w:eastAsia="en-AU"/>
              </w:rPr>
            </w:pPr>
            <w:r w:rsidRPr="00255694">
              <w:rPr>
                <w:rFonts w:ascii="Times New Roman" w:eastAsia="Times New Roman" w:hAnsi="Times New Roman" w:cs="Times New Roman"/>
                <w:b/>
                <w:sz w:val="24"/>
                <w:szCs w:val="24"/>
                <w:lang w:eastAsia="en-AU"/>
              </w:rPr>
              <w:t>Methods</w:t>
            </w:r>
          </w:p>
        </w:tc>
      </w:tr>
      <w:tr w:rsidR="00FA6A06" w:rsidRPr="006C57B7" w14:paraId="3233F4DD" w14:textId="77777777" w:rsidTr="008845AB">
        <w:trPr>
          <w:tblCellSpacing w:w="15" w:type="dxa"/>
        </w:trPr>
        <w:tc>
          <w:tcPr>
            <w:tcW w:w="2099" w:type="dxa"/>
            <w:vAlign w:val="center"/>
            <w:hideMark/>
          </w:tcPr>
          <w:p w14:paraId="7F912C79"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Target population and subgroups</w:t>
            </w:r>
          </w:p>
        </w:tc>
        <w:tc>
          <w:tcPr>
            <w:tcW w:w="664" w:type="dxa"/>
            <w:vAlign w:val="center"/>
            <w:hideMark/>
          </w:tcPr>
          <w:p w14:paraId="7F641A69"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4</w:t>
            </w:r>
          </w:p>
        </w:tc>
        <w:tc>
          <w:tcPr>
            <w:tcW w:w="5904" w:type="dxa"/>
            <w:vAlign w:val="center"/>
            <w:hideMark/>
          </w:tcPr>
          <w:p w14:paraId="3E563A09"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characteristics of the base-case population and subgroups analy</w:t>
            </w:r>
            <w:r>
              <w:rPr>
                <w:rFonts w:ascii="Times New Roman" w:eastAsia="Times New Roman" w:hAnsi="Times New Roman" w:cs="Times New Roman"/>
                <w:sz w:val="24"/>
                <w:szCs w:val="24"/>
                <w:lang w:eastAsia="en-AU"/>
              </w:rPr>
              <w:t>s</w:t>
            </w:r>
            <w:r w:rsidRPr="006C57B7">
              <w:rPr>
                <w:rFonts w:ascii="Times New Roman" w:eastAsia="Times New Roman" w:hAnsi="Times New Roman" w:cs="Times New Roman"/>
                <w:sz w:val="24"/>
                <w:szCs w:val="24"/>
                <w:lang w:eastAsia="en-AU"/>
              </w:rPr>
              <w:t>ed including why they were chosen.</w:t>
            </w:r>
          </w:p>
        </w:tc>
        <w:tc>
          <w:tcPr>
            <w:tcW w:w="1104" w:type="dxa"/>
            <w:vAlign w:val="center"/>
            <w:hideMark/>
          </w:tcPr>
          <w:p w14:paraId="0CFD49E8"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B07AF3">
              <w:rPr>
                <w:rFonts w:ascii="Times New Roman" w:eastAsia="Times New Roman" w:hAnsi="Times New Roman" w:cs="Times New Roman"/>
                <w:sz w:val="24"/>
                <w:szCs w:val="24"/>
                <w:lang w:eastAsia="en-AU"/>
              </w:rPr>
              <w:t>YES</w:t>
            </w:r>
          </w:p>
        </w:tc>
        <w:tc>
          <w:tcPr>
            <w:tcW w:w="3074" w:type="dxa"/>
          </w:tcPr>
          <w:p w14:paraId="6C090C91" w14:textId="77777777" w:rsidR="00FA6A06" w:rsidRPr="00B07AF3"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HF patients enrolled in RCTs of telemonitoring. No demographic table</w:t>
            </w:r>
          </w:p>
        </w:tc>
      </w:tr>
      <w:tr w:rsidR="00FA6A06" w:rsidRPr="006C57B7" w14:paraId="160450BF" w14:textId="77777777" w:rsidTr="008845AB">
        <w:trPr>
          <w:tblCellSpacing w:w="15" w:type="dxa"/>
        </w:trPr>
        <w:tc>
          <w:tcPr>
            <w:tcW w:w="2099" w:type="dxa"/>
            <w:vAlign w:val="center"/>
            <w:hideMark/>
          </w:tcPr>
          <w:p w14:paraId="0E458234"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Setting and location</w:t>
            </w:r>
          </w:p>
        </w:tc>
        <w:tc>
          <w:tcPr>
            <w:tcW w:w="664" w:type="dxa"/>
            <w:vAlign w:val="center"/>
            <w:hideMark/>
          </w:tcPr>
          <w:p w14:paraId="1BA0B60C"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5</w:t>
            </w:r>
          </w:p>
        </w:tc>
        <w:tc>
          <w:tcPr>
            <w:tcW w:w="5904" w:type="dxa"/>
            <w:vAlign w:val="center"/>
            <w:hideMark/>
          </w:tcPr>
          <w:p w14:paraId="7F74A3D3"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State relevant aspects of the system(s) in which the decision(s) need(s) to be made.</w:t>
            </w:r>
          </w:p>
        </w:tc>
        <w:tc>
          <w:tcPr>
            <w:tcW w:w="1104" w:type="dxa"/>
            <w:vAlign w:val="center"/>
            <w:hideMark/>
          </w:tcPr>
          <w:p w14:paraId="38BDE212"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110922">
              <w:rPr>
                <w:rFonts w:ascii="Times New Roman" w:eastAsia="Times New Roman" w:hAnsi="Times New Roman" w:cs="Times New Roman"/>
                <w:sz w:val="24"/>
                <w:szCs w:val="24"/>
                <w:lang w:eastAsia="en-AU"/>
              </w:rPr>
              <w:t>YES</w:t>
            </w:r>
          </w:p>
        </w:tc>
        <w:tc>
          <w:tcPr>
            <w:tcW w:w="3074" w:type="dxa"/>
          </w:tcPr>
          <w:p w14:paraId="67968F4C" w14:textId="77777777" w:rsidR="00FA6A06" w:rsidRPr="00110922"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Retrospective economic evaluation of meta-analysis of RCTs involving remote monitoring</w:t>
            </w:r>
          </w:p>
        </w:tc>
      </w:tr>
      <w:tr w:rsidR="00FA6A06" w:rsidRPr="007B621F" w14:paraId="4147B60D" w14:textId="77777777" w:rsidTr="008845AB">
        <w:trPr>
          <w:tblCellSpacing w:w="15" w:type="dxa"/>
        </w:trPr>
        <w:tc>
          <w:tcPr>
            <w:tcW w:w="2099" w:type="dxa"/>
            <w:vAlign w:val="center"/>
            <w:hideMark/>
          </w:tcPr>
          <w:p w14:paraId="3E9A65B6" w14:textId="77777777" w:rsidR="00FA6A06" w:rsidRPr="007B621F" w:rsidRDefault="00FA6A06" w:rsidP="008845AB">
            <w:pPr>
              <w:spacing w:after="0" w:line="240" w:lineRule="auto"/>
              <w:rPr>
                <w:rFonts w:ascii="Times New Roman" w:eastAsia="Times New Roman" w:hAnsi="Times New Roman" w:cs="Times New Roman"/>
                <w:sz w:val="24"/>
                <w:szCs w:val="24"/>
                <w:lang w:eastAsia="en-AU"/>
              </w:rPr>
            </w:pPr>
            <w:r w:rsidRPr="007B621F">
              <w:rPr>
                <w:rFonts w:ascii="Times New Roman" w:eastAsia="Times New Roman" w:hAnsi="Times New Roman" w:cs="Times New Roman"/>
                <w:sz w:val="24"/>
                <w:szCs w:val="24"/>
                <w:lang w:eastAsia="en-AU"/>
              </w:rPr>
              <w:lastRenderedPageBreak/>
              <w:t> Study perspective</w:t>
            </w:r>
          </w:p>
        </w:tc>
        <w:tc>
          <w:tcPr>
            <w:tcW w:w="664" w:type="dxa"/>
            <w:vAlign w:val="center"/>
            <w:hideMark/>
          </w:tcPr>
          <w:p w14:paraId="443CC50B" w14:textId="77777777" w:rsidR="00FA6A06" w:rsidRPr="007B621F" w:rsidRDefault="00FA6A06" w:rsidP="008845AB">
            <w:pPr>
              <w:spacing w:after="0" w:line="240" w:lineRule="auto"/>
              <w:jc w:val="center"/>
              <w:rPr>
                <w:rFonts w:ascii="Times New Roman" w:eastAsia="Times New Roman" w:hAnsi="Times New Roman" w:cs="Times New Roman"/>
                <w:sz w:val="24"/>
                <w:szCs w:val="24"/>
                <w:lang w:eastAsia="en-AU"/>
              </w:rPr>
            </w:pPr>
            <w:r w:rsidRPr="007B621F">
              <w:rPr>
                <w:rFonts w:ascii="Times New Roman" w:eastAsia="Times New Roman" w:hAnsi="Times New Roman" w:cs="Times New Roman"/>
                <w:sz w:val="24"/>
                <w:szCs w:val="24"/>
                <w:lang w:eastAsia="en-AU"/>
              </w:rPr>
              <w:t>6</w:t>
            </w:r>
          </w:p>
        </w:tc>
        <w:tc>
          <w:tcPr>
            <w:tcW w:w="5904" w:type="dxa"/>
            <w:vAlign w:val="center"/>
            <w:hideMark/>
          </w:tcPr>
          <w:p w14:paraId="6A600D3C" w14:textId="77777777" w:rsidR="00FA6A06" w:rsidRPr="007B621F" w:rsidRDefault="00FA6A06" w:rsidP="008845AB">
            <w:pPr>
              <w:spacing w:after="0" w:line="240" w:lineRule="auto"/>
              <w:rPr>
                <w:rFonts w:ascii="Times New Roman" w:eastAsia="Times New Roman" w:hAnsi="Times New Roman" w:cs="Times New Roman"/>
                <w:sz w:val="24"/>
                <w:szCs w:val="24"/>
                <w:lang w:eastAsia="en-AU"/>
              </w:rPr>
            </w:pPr>
            <w:r w:rsidRPr="007B621F">
              <w:rPr>
                <w:rFonts w:ascii="Times New Roman" w:eastAsia="Times New Roman" w:hAnsi="Times New Roman" w:cs="Times New Roman"/>
                <w:sz w:val="24"/>
                <w:szCs w:val="24"/>
                <w:lang w:eastAsia="en-AU"/>
              </w:rPr>
              <w:t>Describe the perspective of the study and relate this to the costs being evaluated.</w:t>
            </w:r>
          </w:p>
        </w:tc>
        <w:tc>
          <w:tcPr>
            <w:tcW w:w="1104" w:type="dxa"/>
            <w:vAlign w:val="center"/>
          </w:tcPr>
          <w:p w14:paraId="01E8B9A0" w14:textId="77777777" w:rsidR="00FA6A06" w:rsidRPr="007B621F" w:rsidRDefault="00FA6A06" w:rsidP="008845AB">
            <w:pPr>
              <w:spacing w:after="0" w:line="240" w:lineRule="auto"/>
              <w:jc w:val="center"/>
              <w:rPr>
                <w:rFonts w:ascii="Times New Roman" w:eastAsia="Times New Roman" w:hAnsi="Times New Roman" w:cs="Times New Roman"/>
                <w:sz w:val="24"/>
                <w:szCs w:val="24"/>
                <w:lang w:eastAsia="en-AU"/>
              </w:rPr>
            </w:pPr>
            <w:r w:rsidRPr="007B621F">
              <w:rPr>
                <w:rFonts w:ascii="Times New Roman" w:eastAsia="Times New Roman" w:hAnsi="Times New Roman" w:cs="Times New Roman"/>
                <w:sz w:val="24"/>
                <w:szCs w:val="24"/>
                <w:lang w:eastAsia="en-AU"/>
              </w:rPr>
              <w:t>YES</w:t>
            </w:r>
          </w:p>
        </w:tc>
        <w:tc>
          <w:tcPr>
            <w:tcW w:w="3074" w:type="dxa"/>
          </w:tcPr>
          <w:p w14:paraId="5825E825" w14:textId="77777777" w:rsidR="00FA6A06" w:rsidRPr="007B621F" w:rsidRDefault="00FA6A06" w:rsidP="008845AB">
            <w:pPr>
              <w:spacing w:after="0" w:line="240" w:lineRule="auto"/>
              <w:rPr>
                <w:rFonts w:ascii="Times New Roman" w:eastAsia="Times New Roman" w:hAnsi="Times New Roman" w:cs="Times New Roman"/>
                <w:sz w:val="24"/>
                <w:szCs w:val="24"/>
                <w:lang w:eastAsia="en-AU"/>
              </w:rPr>
            </w:pPr>
            <w:r w:rsidRPr="007B621F">
              <w:rPr>
                <w:rFonts w:ascii="Times New Roman" w:eastAsia="Times New Roman" w:hAnsi="Times New Roman" w:cs="Times New Roman"/>
                <w:sz w:val="24"/>
                <w:szCs w:val="24"/>
                <w:lang w:eastAsia="en-AU"/>
              </w:rPr>
              <w:t>Third party payer and only direct health care costs were included.</w:t>
            </w:r>
          </w:p>
        </w:tc>
      </w:tr>
      <w:tr w:rsidR="00FA6A06" w:rsidRPr="006C57B7" w14:paraId="6DF7EB40" w14:textId="77777777" w:rsidTr="008845AB">
        <w:trPr>
          <w:tblCellSpacing w:w="15" w:type="dxa"/>
        </w:trPr>
        <w:tc>
          <w:tcPr>
            <w:tcW w:w="2099" w:type="dxa"/>
            <w:vAlign w:val="center"/>
            <w:hideMark/>
          </w:tcPr>
          <w:p w14:paraId="771FDCB2"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Comparators</w:t>
            </w:r>
          </w:p>
        </w:tc>
        <w:tc>
          <w:tcPr>
            <w:tcW w:w="664" w:type="dxa"/>
            <w:vAlign w:val="center"/>
            <w:hideMark/>
          </w:tcPr>
          <w:p w14:paraId="1C629FEA"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7</w:t>
            </w:r>
          </w:p>
        </w:tc>
        <w:tc>
          <w:tcPr>
            <w:tcW w:w="5904" w:type="dxa"/>
            <w:vAlign w:val="center"/>
            <w:hideMark/>
          </w:tcPr>
          <w:p w14:paraId="0E9D823E"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the interventions or strategies being compared and state why they were chosen.</w:t>
            </w:r>
          </w:p>
        </w:tc>
        <w:tc>
          <w:tcPr>
            <w:tcW w:w="1104" w:type="dxa"/>
            <w:vAlign w:val="center"/>
            <w:hideMark/>
          </w:tcPr>
          <w:p w14:paraId="4B9A3AC5"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76CD84E2"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RCTs that compared telephone support approach or remote monitoring </w:t>
            </w:r>
            <w:proofErr w:type="spellStart"/>
            <w:proofErr w:type="gramStart"/>
            <w:r>
              <w:rPr>
                <w:rFonts w:ascii="Times New Roman" w:eastAsia="Times New Roman" w:hAnsi="Times New Roman" w:cs="Times New Roman"/>
                <w:sz w:val="24"/>
                <w:szCs w:val="24"/>
                <w:lang w:eastAsia="en-AU"/>
              </w:rPr>
              <w:t>eg</w:t>
            </w:r>
            <w:proofErr w:type="spellEnd"/>
            <w:proofErr w:type="gramEnd"/>
            <w:r>
              <w:rPr>
                <w:rFonts w:ascii="Times New Roman" w:eastAsia="Times New Roman" w:hAnsi="Times New Roman" w:cs="Times New Roman"/>
                <w:sz w:val="24"/>
                <w:szCs w:val="24"/>
                <w:lang w:eastAsia="en-AU"/>
              </w:rPr>
              <w:t xml:space="preserve"> pacemaker, transfer of physiological data via a remote monitor vs usual care</w:t>
            </w:r>
          </w:p>
          <w:p w14:paraId="456FD2D4"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It merged two different approaches as one intervention which is a flawed approach</w:t>
            </w:r>
          </w:p>
        </w:tc>
      </w:tr>
      <w:tr w:rsidR="00FA6A06" w:rsidRPr="006C57B7" w14:paraId="20683D19" w14:textId="77777777" w:rsidTr="008845AB">
        <w:trPr>
          <w:tblCellSpacing w:w="15" w:type="dxa"/>
        </w:trPr>
        <w:tc>
          <w:tcPr>
            <w:tcW w:w="2099" w:type="dxa"/>
            <w:vAlign w:val="center"/>
            <w:hideMark/>
          </w:tcPr>
          <w:p w14:paraId="5B08E717"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Time horizon</w:t>
            </w:r>
          </w:p>
        </w:tc>
        <w:tc>
          <w:tcPr>
            <w:tcW w:w="664" w:type="dxa"/>
            <w:vAlign w:val="center"/>
            <w:hideMark/>
          </w:tcPr>
          <w:p w14:paraId="7F964C78"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8</w:t>
            </w:r>
          </w:p>
        </w:tc>
        <w:tc>
          <w:tcPr>
            <w:tcW w:w="5904" w:type="dxa"/>
            <w:vAlign w:val="center"/>
            <w:hideMark/>
          </w:tcPr>
          <w:p w14:paraId="4400A61C"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State the time horizon(s) over which costs and consequences are being evaluated and say why appropriate.</w:t>
            </w:r>
          </w:p>
        </w:tc>
        <w:tc>
          <w:tcPr>
            <w:tcW w:w="1104" w:type="dxa"/>
            <w:vAlign w:val="center"/>
            <w:hideMark/>
          </w:tcPr>
          <w:p w14:paraId="67F1463A"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E4F11">
              <w:rPr>
                <w:rFonts w:ascii="Times New Roman" w:eastAsia="Times New Roman" w:hAnsi="Times New Roman" w:cs="Times New Roman"/>
                <w:sz w:val="24"/>
                <w:szCs w:val="24"/>
                <w:lang w:eastAsia="en-AU"/>
              </w:rPr>
              <w:t>YES</w:t>
            </w:r>
          </w:p>
        </w:tc>
        <w:tc>
          <w:tcPr>
            <w:tcW w:w="3074" w:type="dxa"/>
          </w:tcPr>
          <w:p w14:paraId="2E2018E8" w14:textId="77777777" w:rsidR="00FA6A06" w:rsidRPr="006E4F11"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1 year but some RCTs only followed up for 6 months</w:t>
            </w:r>
          </w:p>
        </w:tc>
      </w:tr>
      <w:tr w:rsidR="00FA6A06" w:rsidRPr="006C57B7" w14:paraId="7904EDAE" w14:textId="77777777" w:rsidTr="008845AB">
        <w:trPr>
          <w:tblCellSpacing w:w="15" w:type="dxa"/>
        </w:trPr>
        <w:tc>
          <w:tcPr>
            <w:tcW w:w="2099" w:type="dxa"/>
            <w:vAlign w:val="center"/>
            <w:hideMark/>
          </w:tcPr>
          <w:p w14:paraId="59FCA021"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Discount rate</w:t>
            </w:r>
          </w:p>
        </w:tc>
        <w:tc>
          <w:tcPr>
            <w:tcW w:w="664" w:type="dxa"/>
            <w:vAlign w:val="center"/>
            <w:hideMark/>
          </w:tcPr>
          <w:p w14:paraId="4B97E6BB"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9</w:t>
            </w:r>
          </w:p>
        </w:tc>
        <w:tc>
          <w:tcPr>
            <w:tcW w:w="5904" w:type="dxa"/>
            <w:vAlign w:val="center"/>
            <w:hideMark/>
          </w:tcPr>
          <w:p w14:paraId="1D7B7E7C"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Report the choice of discount rate(s) used for costs and outcomes and say why appropriate.</w:t>
            </w:r>
          </w:p>
        </w:tc>
        <w:tc>
          <w:tcPr>
            <w:tcW w:w="1104" w:type="dxa"/>
            <w:vAlign w:val="center"/>
            <w:hideMark/>
          </w:tcPr>
          <w:p w14:paraId="25B019C4"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6FD928F3"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 discount or inflation</w:t>
            </w:r>
          </w:p>
        </w:tc>
      </w:tr>
      <w:tr w:rsidR="00FA6A06" w:rsidRPr="006C57B7" w14:paraId="4C843707" w14:textId="77777777" w:rsidTr="008845AB">
        <w:trPr>
          <w:tblCellSpacing w:w="15" w:type="dxa"/>
        </w:trPr>
        <w:tc>
          <w:tcPr>
            <w:tcW w:w="2099" w:type="dxa"/>
            <w:vAlign w:val="center"/>
            <w:hideMark/>
          </w:tcPr>
          <w:p w14:paraId="4D1F32B5"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Choice of health outcomes</w:t>
            </w:r>
          </w:p>
        </w:tc>
        <w:tc>
          <w:tcPr>
            <w:tcW w:w="664" w:type="dxa"/>
            <w:vAlign w:val="center"/>
            <w:hideMark/>
          </w:tcPr>
          <w:p w14:paraId="40E92564"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10</w:t>
            </w:r>
          </w:p>
        </w:tc>
        <w:tc>
          <w:tcPr>
            <w:tcW w:w="5904" w:type="dxa"/>
            <w:vAlign w:val="center"/>
            <w:hideMark/>
          </w:tcPr>
          <w:p w14:paraId="4B4C4CC9"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what outcomes were used as the measure(s) of benefit in the evaluation and their relevance for the type of analysis performed.</w:t>
            </w:r>
          </w:p>
        </w:tc>
        <w:tc>
          <w:tcPr>
            <w:tcW w:w="1104" w:type="dxa"/>
            <w:vAlign w:val="center"/>
            <w:hideMark/>
          </w:tcPr>
          <w:p w14:paraId="492AA498"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03F93270"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QALY was taken from Herbert et al study (ref 14). </w:t>
            </w:r>
          </w:p>
          <w:p w14:paraId="0A10B6A7"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Mortality taken from a recent meta-analysis (ref 5)</w:t>
            </w:r>
          </w:p>
          <w:p w14:paraId="3E3BCE7A"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Hospitalisation over 12 months</w:t>
            </w:r>
          </w:p>
          <w:p w14:paraId="176D05CD"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It would have been more robust to take all outcomes from the same RCT</w:t>
            </w:r>
          </w:p>
        </w:tc>
      </w:tr>
      <w:tr w:rsidR="00FA6A06" w:rsidRPr="006C57B7" w14:paraId="691A1FC6" w14:textId="77777777" w:rsidTr="008845AB">
        <w:trPr>
          <w:tblCellSpacing w:w="15" w:type="dxa"/>
        </w:trPr>
        <w:tc>
          <w:tcPr>
            <w:tcW w:w="2099" w:type="dxa"/>
            <w:vAlign w:val="center"/>
            <w:hideMark/>
          </w:tcPr>
          <w:p w14:paraId="073FF22B"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Measurement of effectiveness</w:t>
            </w:r>
          </w:p>
        </w:tc>
        <w:tc>
          <w:tcPr>
            <w:tcW w:w="664" w:type="dxa"/>
            <w:vAlign w:val="center"/>
            <w:hideMark/>
          </w:tcPr>
          <w:p w14:paraId="3B3A214E"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11a</w:t>
            </w:r>
          </w:p>
        </w:tc>
        <w:tc>
          <w:tcPr>
            <w:tcW w:w="5904" w:type="dxa"/>
            <w:vAlign w:val="center"/>
            <w:hideMark/>
          </w:tcPr>
          <w:p w14:paraId="401C8454"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Single study–based estimates</w:t>
            </w:r>
            <w:r w:rsidRPr="006C57B7">
              <w:rPr>
                <w:rFonts w:ascii="Times New Roman" w:eastAsia="Times New Roman" w:hAnsi="Times New Roman" w:cs="Times New Roman"/>
                <w:sz w:val="24"/>
                <w:szCs w:val="24"/>
                <w:lang w:eastAsia="en-AU"/>
              </w:rPr>
              <w:t>: Describe fully the design features of the single effectiveness study and why the single study was a sufficient source of clinical effectiveness data.</w:t>
            </w:r>
          </w:p>
        </w:tc>
        <w:tc>
          <w:tcPr>
            <w:tcW w:w="1104" w:type="dxa"/>
            <w:vAlign w:val="center"/>
          </w:tcPr>
          <w:p w14:paraId="210D5FF0"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3074" w:type="dxa"/>
          </w:tcPr>
          <w:p w14:paraId="1926305D" w14:textId="77777777" w:rsidR="00FA6A06"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4F637353" w14:textId="77777777" w:rsidTr="008845AB">
        <w:trPr>
          <w:tblCellSpacing w:w="15" w:type="dxa"/>
        </w:trPr>
        <w:tc>
          <w:tcPr>
            <w:tcW w:w="2099" w:type="dxa"/>
            <w:vAlign w:val="center"/>
            <w:hideMark/>
          </w:tcPr>
          <w:p w14:paraId="2A41CD6A"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39723739"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11b</w:t>
            </w:r>
          </w:p>
        </w:tc>
        <w:tc>
          <w:tcPr>
            <w:tcW w:w="5904" w:type="dxa"/>
            <w:vAlign w:val="center"/>
            <w:hideMark/>
          </w:tcPr>
          <w:p w14:paraId="6DBD45C5"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Synthesis-based estimates</w:t>
            </w:r>
            <w:r w:rsidRPr="006C57B7">
              <w:rPr>
                <w:rFonts w:ascii="Times New Roman" w:eastAsia="Times New Roman" w:hAnsi="Times New Roman" w:cs="Times New Roman"/>
                <w:sz w:val="24"/>
                <w:szCs w:val="24"/>
                <w:lang w:eastAsia="en-AU"/>
              </w:rPr>
              <w:t>: Describe fully the methods used for the identification of included studies and synthesis of clinical effectiveness data.</w:t>
            </w:r>
          </w:p>
        </w:tc>
        <w:tc>
          <w:tcPr>
            <w:tcW w:w="1104" w:type="dxa"/>
            <w:vAlign w:val="center"/>
          </w:tcPr>
          <w:p w14:paraId="112A7C06"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25E4A38F"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Search criteria included and databases searched. Methods were appropriate</w:t>
            </w:r>
          </w:p>
        </w:tc>
      </w:tr>
      <w:tr w:rsidR="00FA6A06" w:rsidRPr="006C57B7" w14:paraId="0B19B258" w14:textId="77777777" w:rsidTr="008845AB">
        <w:trPr>
          <w:tblCellSpacing w:w="15" w:type="dxa"/>
        </w:trPr>
        <w:tc>
          <w:tcPr>
            <w:tcW w:w="2099" w:type="dxa"/>
            <w:vAlign w:val="center"/>
            <w:hideMark/>
          </w:tcPr>
          <w:p w14:paraId="354C10D8"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Measurement and valuation of preference-based outcomes</w:t>
            </w:r>
          </w:p>
        </w:tc>
        <w:tc>
          <w:tcPr>
            <w:tcW w:w="664" w:type="dxa"/>
            <w:vAlign w:val="center"/>
            <w:hideMark/>
          </w:tcPr>
          <w:p w14:paraId="422EF234"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12</w:t>
            </w:r>
          </w:p>
        </w:tc>
        <w:tc>
          <w:tcPr>
            <w:tcW w:w="5904" w:type="dxa"/>
            <w:vAlign w:val="center"/>
            <w:hideMark/>
          </w:tcPr>
          <w:p w14:paraId="1E0E9686"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If applicable, describe the population and methods used to elicit preferences for outcomes.</w:t>
            </w:r>
          </w:p>
        </w:tc>
        <w:tc>
          <w:tcPr>
            <w:tcW w:w="1104" w:type="dxa"/>
            <w:vAlign w:val="center"/>
          </w:tcPr>
          <w:p w14:paraId="30B16028"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3074" w:type="dxa"/>
          </w:tcPr>
          <w:p w14:paraId="1FC2B154" w14:textId="77777777" w:rsidR="00FA6A06"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6925BFD5" w14:textId="77777777" w:rsidTr="008845AB">
        <w:trPr>
          <w:tblCellSpacing w:w="15" w:type="dxa"/>
        </w:trPr>
        <w:tc>
          <w:tcPr>
            <w:tcW w:w="2099" w:type="dxa"/>
            <w:vAlign w:val="center"/>
            <w:hideMark/>
          </w:tcPr>
          <w:p w14:paraId="73DB90BD"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Estimating resources and costs</w:t>
            </w:r>
          </w:p>
        </w:tc>
        <w:tc>
          <w:tcPr>
            <w:tcW w:w="664" w:type="dxa"/>
            <w:vAlign w:val="center"/>
            <w:hideMark/>
          </w:tcPr>
          <w:p w14:paraId="494C9A65"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13a</w:t>
            </w:r>
          </w:p>
        </w:tc>
        <w:tc>
          <w:tcPr>
            <w:tcW w:w="5904" w:type="dxa"/>
            <w:vAlign w:val="center"/>
            <w:hideMark/>
          </w:tcPr>
          <w:p w14:paraId="1ACBF8B9"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Single study–based economic evaluation</w:t>
            </w:r>
            <w:r w:rsidRPr="006C57B7">
              <w:rPr>
                <w:rFonts w:ascii="Times New Roman" w:eastAsia="Times New Roman" w:hAnsi="Times New Roman" w:cs="Times New Roman"/>
                <w:sz w:val="24"/>
                <w:szCs w:val="24"/>
                <w:lang w:eastAsia="en-AU"/>
              </w:rPr>
              <w:t>: Describe approaches used to estimate resource use associated with the alternative interventions. Describe primary or secondary research methods for valuing each resource item in terms of its unit cost. Describe any adjustments made to approximate to opportunity costs.</w:t>
            </w:r>
          </w:p>
        </w:tc>
        <w:tc>
          <w:tcPr>
            <w:tcW w:w="1104" w:type="dxa"/>
            <w:vAlign w:val="center"/>
          </w:tcPr>
          <w:p w14:paraId="1E11977E"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3074" w:type="dxa"/>
          </w:tcPr>
          <w:p w14:paraId="23ED7ECA" w14:textId="77777777" w:rsidR="00FA6A06"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53EF2DBD" w14:textId="77777777" w:rsidTr="008845AB">
        <w:trPr>
          <w:tblCellSpacing w:w="15" w:type="dxa"/>
        </w:trPr>
        <w:tc>
          <w:tcPr>
            <w:tcW w:w="2099" w:type="dxa"/>
            <w:vAlign w:val="center"/>
            <w:hideMark/>
          </w:tcPr>
          <w:p w14:paraId="683D2DE9"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0E173431"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13b</w:t>
            </w:r>
          </w:p>
        </w:tc>
        <w:tc>
          <w:tcPr>
            <w:tcW w:w="5904" w:type="dxa"/>
            <w:vAlign w:val="center"/>
            <w:hideMark/>
          </w:tcPr>
          <w:p w14:paraId="2B39E889"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Model-based economic evaluation</w:t>
            </w:r>
            <w:r w:rsidRPr="006C57B7">
              <w:rPr>
                <w:rFonts w:ascii="Times New Roman" w:eastAsia="Times New Roman" w:hAnsi="Times New Roman" w:cs="Times New Roman"/>
                <w:b/>
                <w:bCs/>
                <w:sz w:val="24"/>
                <w:szCs w:val="24"/>
                <w:lang w:eastAsia="en-AU"/>
              </w:rPr>
              <w:t>:</w:t>
            </w:r>
            <w:r w:rsidRPr="006C57B7">
              <w:rPr>
                <w:rFonts w:ascii="Times New Roman" w:eastAsia="Times New Roman" w:hAnsi="Times New Roman" w:cs="Times New Roman"/>
                <w:sz w:val="24"/>
                <w:szCs w:val="24"/>
                <w:lang w:eastAsia="en-AU"/>
              </w:rPr>
              <w:t xml:space="preserve"> Describe approaches and data sources used to estimate resource use associated with model health states. Describe primary or secondary research methods for valuing each resource item in terms of its unit cost. Describe any adjustments made to approximate to opportunity costs.</w:t>
            </w:r>
          </w:p>
        </w:tc>
        <w:tc>
          <w:tcPr>
            <w:tcW w:w="1104" w:type="dxa"/>
            <w:vAlign w:val="center"/>
            <w:hideMark/>
          </w:tcPr>
          <w:p w14:paraId="679A941A"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30309C76"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See number 10. Only costs of HF hospitalisations included. No cost of intervention or outpatient visits or medications or non-HF hospitalisations.</w:t>
            </w:r>
          </w:p>
        </w:tc>
      </w:tr>
      <w:tr w:rsidR="00FA6A06" w:rsidRPr="006C57B7" w14:paraId="20816F8F" w14:textId="77777777" w:rsidTr="008845AB">
        <w:trPr>
          <w:tblCellSpacing w:w="15" w:type="dxa"/>
        </w:trPr>
        <w:tc>
          <w:tcPr>
            <w:tcW w:w="2099" w:type="dxa"/>
            <w:vAlign w:val="center"/>
            <w:hideMark/>
          </w:tcPr>
          <w:p w14:paraId="19BA8175"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Currency, price date, and conversion</w:t>
            </w:r>
          </w:p>
        </w:tc>
        <w:tc>
          <w:tcPr>
            <w:tcW w:w="664" w:type="dxa"/>
            <w:vAlign w:val="center"/>
            <w:hideMark/>
          </w:tcPr>
          <w:p w14:paraId="23051828"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14</w:t>
            </w:r>
          </w:p>
        </w:tc>
        <w:tc>
          <w:tcPr>
            <w:tcW w:w="5904" w:type="dxa"/>
            <w:vAlign w:val="center"/>
            <w:hideMark/>
          </w:tcPr>
          <w:p w14:paraId="157C8848"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Report the dates of the estimated resource quantities and unit costs. Describe methods for adjusting estimated unit costs to the year of reported costs if necessary. Describe methods for converting costs into a common currency base and the exchange rate.</w:t>
            </w:r>
          </w:p>
        </w:tc>
        <w:tc>
          <w:tcPr>
            <w:tcW w:w="1104" w:type="dxa"/>
            <w:vAlign w:val="center"/>
            <w:hideMark/>
          </w:tcPr>
          <w:p w14:paraId="6584EC26"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w:t>
            </w:r>
          </w:p>
        </w:tc>
        <w:tc>
          <w:tcPr>
            <w:tcW w:w="3074" w:type="dxa"/>
          </w:tcPr>
          <w:p w14:paraId="37645E46"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 conversion, cost taken from year of enrolment</w:t>
            </w:r>
          </w:p>
        </w:tc>
      </w:tr>
      <w:tr w:rsidR="00FA6A06" w:rsidRPr="006C57B7" w14:paraId="118A619D" w14:textId="77777777" w:rsidTr="008845AB">
        <w:trPr>
          <w:tblCellSpacing w:w="15" w:type="dxa"/>
        </w:trPr>
        <w:tc>
          <w:tcPr>
            <w:tcW w:w="2099" w:type="dxa"/>
            <w:vAlign w:val="center"/>
            <w:hideMark/>
          </w:tcPr>
          <w:p w14:paraId="20A18968"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Choice of model</w:t>
            </w:r>
          </w:p>
        </w:tc>
        <w:tc>
          <w:tcPr>
            <w:tcW w:w="664" w:type="dxa"/>
            <w:vAlign w:val="center"/>
            <w:hideMark/>
          </w:tcPr>
          <w:p w14:paraId="7021270E"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15</w:t>
            </w:r>
          </w:p>
        </w:tc>
        <w:tc>
          <w:tcPr>
            <w:tcW w:w="5904" w:type="dxa"/>
            <w:vAlign w:val="center"/>
            <w:hideMark/>
          </w:tcPr>
          <w:p w14:paraId="42E440D7"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and give reasons for the specific type of decision-analytic model used. Providing a figure to show model structure is strongly recommended.</w:t>
            </w:r>
          </w:p>
        </w:tc>
        <w:tc>
          <w:tcPr>
            <w:tcW w:w="1104" w:type="dxa"/>
            <w:vAlign w:val="center"/>
            <w:hideMark/>
          </w:tcPr>
          <w:p w14:paraId="49986294"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760AA5DF"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Figure 1. Model only has HF-hospitalisation or non-HF and then cost is based on number of HF hospitalisations over 1 </w:t>
            </w:r>
            <w:r>
              <w:rPr>
                <w:rFonts w:ascii="Times New Roman" w:eastAsia="Times New Roman" w:hAnsi="Times New Roman" w:cs="Times New Roman"/>
                <w:sz w:val="24"/>
                <w:szCs w:val="24"/>
                <w:lang w:eastAsia="en-AU"/>
              </w:rPr>
              <w:lastRenderedPageBreak/>
              <w:t xml:space="preserve">year. There is no reoccurring state and no mortality state in model even though </w:t>
            </w:r>
            <w:proofErr w:type="gramStart"/>
            <w:r>
              <w:rPr>
                <w:rFonts w:ascii="Times New Roman" w:eastAsia="Times New Roman" w:hAnsi="Times New Roman" w:cs="Times New Roman"/>
                <w:sz w:val="24"/>
                <w:szCs w:val="24"/>
                <w:lang w:eastAsia="en-AU"/>
              </w:rPr>
              <w:t>text  describes</w:t>
            </w:r>
            <w:proofErr w:type="gramEnd"/>
            <w:r>
              <w:rPr>
                <w:rFonts w:ascii="Times New Roman" w:eastAsia="Times New Roman" w:hAnsi="Times New Roman" w:cs="Times New Roman"/>
                <w:sz w:val="24"/>
                <w:szCs w:val="24"/>
                <w:lang w:eastAsia="en-AU"/>
              </w:rPr>
              <w:t xml:space="preserve"> mortality transition state from meta-analysis</w:t>
            </w:r>
          </w:p>
        </w:tc>
      </w:tr>
      <w:tr w:rsidR="00FA6A06" w:rsidRPr="006C57B7" w14:paraId="701207A4" w14:textId="77777777" w:rsidTr="008845AB">
        <w:trPr>
          <w:tblCellSpacing w:w="15" w:type="dxa"/>
        </w:trPr>
        <w:tc>
          <w:tcPr>
            <w:tcW w:w="2099" w:type="dxa"/>
            <w:vAlign w:val="center"/>
            <w:hideMark/>
          </w:tcPr>
          <w:p w14:paraId="04CF726B"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Assumptions</w:t>
            </w:r>
          </w:p>
        </w:tc>
        <w:tc>
          <w:tcPr>
            <w:tcW w:w="664" w:type="dxa"/>
            <w:vAlign w:val="center"/>
            <w:hideMark/>
          </w:tcPr>
          <w:p w14:paraId="2565370F"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16</w:t>
            </w:r>
          </w:p>
        </w:tc>
        <w:tc>
          <w:tcPr>
            <w:tcW w:w="5904" w:type="dxa"/>
            <w:vAlign w:val="center"/>
            <w:hideMark/>
          </w:tcPr>
          <w:p w14:paraId="36FDF92A"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all structural or other assumptions underpinning the decision-analytic model.</w:t>
            </w:r>
          </w:p>
        </w:tc>
        <w:tc>
          <w:tcPr>
            <w:tcW w:w="1104" w:type="dxa"/>
            <w:vAlign w:val="center"/>
            <w:hideMark/>
          </w:tcPr>
          <w:p w14:paraId="484C9B5F"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w:t>
            </w:r>
          </w:p>
        </w:tc>
        <w:tc>
          <w:tcPr>
            <w:tcW w:w="3074" w:type="dxa"/>
          </w:tcPr>
          <w:p w14:paraId="3DF1608E"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Assumptions not discussed</w:t>
            </w:r>
          </w:p>
        </w:tc>
      </w:tr>
      <w:tr w:rsidR="00FA6A06" w:rsidRPr="006C57B7" w14:paraId="6A77193D" w14:textId="77777777" w:rsidTr="008845AB">
        <w:trPr>
          <w:tblCellSpacing w:w="15" w:type="dxa"/>
        </w:trPr>
        <w:tc>
          <w:tcPr>
            <w:tcW w:w="2099" w:type="dxa"/>
            <w:vAlign w:val="center"/>
            <w:hideMark/>
          </w:tcPr>
          <w:p w14:paraId="7EBC1988"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Analytic methods</w:t>
            </w:r>
          </w:p>
        </w:tc>
        <w:tc>
          <w:tcPr>
            <w:tcW w:w="664" w:type="dxa"/>
            <w:vAlign w:val="center"/>
            <w:hideMark/>
          </w:tcPr>
          <w:p w14:paraId="112C7976"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17</w:t>
            </w:r>
          </w:p>
        </w:tc>
        <w:tc>
          <w:tcPr>
            <w:tcW w:w="5904" w:type="dxa"/>
            <w:vAlign w:val="center"/>
            <w:hideMark/>
          </w:tcPr>
          <w:p w14:paraId="723C4B80"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all analytic methods supporting the evaluation. This could include methods for dealing with skewed, missing, or censored data; extrapolation methods; methods for pooling data; approaches to validate or make adjustments (e.g., half-cycle corrections) to a model; and methods for handling population heterogeneity and uncertainty.</w:t>
            </w:r>
          </w:p>
        </w:tc>
        <w:tc>
          <w:tcPr>
            <w:tcW w:w="1104" w:type="dxa"/>
            <w:vAlign w:val="center"/>
            <w:hideMark/>
          </w:tcPr>
          <w:p w14:paraId="0E297114"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66E3BE3E"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Sensitivity analysis compared main endpoint of hospitalisation for UC vs telemonitoring and UC vs remote monitoring. Also adjusted for length of follow-up (&lt;6 months and &gt;6 months)</w:t>
            </w:r>
          </w:p>
          <w:p w14:paraId="4A063048"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Linear decision model developed</w:t>
            </w:r>
          </w:p>
        </w:tc>
      </w:tr>
      <w:tr w:rsidR="00FA6A06" w:rsidRPr="006C57B7" w14:paraId="6498776F" w14:textId="77777777" w:rsidTr="008845AB">
        <w:trPr>
          <w:tblCellSpacing w:w="15" w:type="dxa"/>
        </w:trPr>
        <w:tc>
          <w:tcPr>
            <w:tcW w:w="12965" w:type="dxa"/>
            <w:gridSpan w:val="5"/>
          </w:tcPr>
          <w:p w14:paraId="76102641" w14:textId="77777777" w:rsidR="00FA6A06" w:rsidRPr="00A93F45" w:rsidRDefault="00FA6A06" w:rsidP="008845AB">
            <w:pPr>
              <w:spacing w:after="0" w:line="240" w:lineRule="auto"/>
              <w:rPr>
                <w:rFonts w:ascii="Times New Roman" w:eastAsia="Times New Roman" w:hAnsi="Times New Roman" w:cs="Times New Roman"/>
                <w:b/>
                <w:sz w:val="24"/>
                <w:szCs w:val="24"/>
                <w:lang w:eastAsia="en-AU"/>
              </w:rPr>
            </w:pPr>
            <w:r w:rsidRPr="00A93F45">
              <w:rPr>
                <w:rFonts w:ascii="Times New Roman" w:eastAsia="Times New Roman" w:hAnsi="Times New Roman" w:cs="Times New Roman"/>
                <w:b/>
                <w:sz w:val="24"/>
                <w:szCs w:val="24"/>
                <w:lang w:eastAsia="en-AU"/>
              </w:rPr>
              <w:t>Results</w:t>
            </w:r>
          </w:p>
        </w:tc>
      </w:tr>
      <w:tr w:rsidR="00FA6A06" w:rsidRPr="006C57B7" w14:paraId="2241988D" w14:textId="77777777" w:rsidTr="008845AB">
        <w:trPr>
          <w:tblCellSpacing w:w="15" w:type="dxa"/>
        </w:trPr>
        <w:tc>
          <w:tcPr>
            <w:tcW w:w="2099" w:type="dxa"/>
            <w:vAlign w:val="center"/>
            <w:hideMark/>
          </w:tcPr>
          <w:p w14:paraId="482AC5D9"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Study parameters</w:t>
            </w:r>
          </w:p>
        </w:tc>
        <w:tc>
          <w:tcPr>
            <w:tcW w:w="664" w:type="dxa"/>
            <w:vAlign w:val="center"/>
            <w:hideMark/>
          </w:tcPr>
          <w:p w14:paraId="2BF4FE95"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18</w:t>
            </w:r>
          </w:p>
        </w:tc>
        <w:tc>
          <w:tcPr>
            <w:tcW w:w="5904" w:type="dxa"/>
            <w:vAlign w:val="center"/>
            <w:hideMark/>
          </w:tcPr>
          <w:p w14:paraId="70D7716B"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Report the values, ranges, references, and if used, probability distributions for all parameters. Report reasons or sources for distributions used to represent uncertainty where appropriate. Providing a table to show the input values is strongly recommended.</w:t>
            </w:r>
          </w:p>
        </w:tc>
        <w:tc>
          <w:tcPr>
            <w:tcW w:w="1104" w:type="dxa"/>
            <w:vAlign w:val="center"/>
            <w:hideMark/>
          </w:tcPr>
          <w:p w14:paraId="1427072A"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384AA250"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Costs for each intervention in a table. No distributions used</w:t>
            </w:r>
          </w:p>
        </w:tc>
      </w:tr>
      <w:tr w:rsidR="00FA6A06" w:rsidRPr="006C57B7" w14:paraId="1EA40C9C" w14:textId="77777777" w:rsidTr="008845AB">
        <w:trPr>
          <w:tblCellSpacing w:w="15" w:type="dxa"/>
        </w:trPr>
        <w:tc>
          <w:tcPr>
            <w:tcW w:w="2099" w:type="dxa"/>
            <w:vAlign w:val="center"/>
            <w:hideMark/>
          </w:tcPr>
          <w:p w14:paraId="4986299F"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Incremental costs and outcomes</w:t>
            </w:r>
          </w:p>
        </w:tc>
        <w:tc>
          <w:tcPr>
            <w:tcW w:w="664" w:type="dxa"/>
            <w:vAlign w:val="center"/>
            <w:hideMark/>
          </w:tcPr>
          <w:p w14:paraId="3AF78EC8"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19</w:t>
            </w:r>
          </w:p>
        </w:tc>
        <w:tc>
          <w:tcPr>
            <w:tcW w:w="5904" w:type="dxa"/>
            <w:vAlign w:val="center"/>
            <w:hideMark/>
          </w:tcPr>
          <w:p w14:paraId="462D5636"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For each intervention, report mean values for the main categories of estimated costs and outcomes of interest, as well as mean differences between the comparator groups. If applicable, report incremental cost-effectiveness ratios.</w:t>
            </w:r>
          </w:p>
        </w:tc>
        <w:tc>
          <w:tcPr>
            <w:tcW w:w="1104" w:type="dxa"/>
            <w:vAlign w:val="center"/>
            <w:hideMark/>
          </w:tcPr>
          <w:p w14:paraId="5451415D"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4C456E44"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Table 3 lists the means and CIs and cost differences. No ICER in table.</w:t>
            </w:r>
          </w:p>
        </w:tc>
      </w:tr>
      <w:tr w:rsidR="00FA6A06" w:rsidRPr="006C57B7" w14:paraId="4CD24894" w14:textId="77777777" w:rsidTr="008845AB">
        <w:trPr>
          <w:tblCellSpacing w:w="15" w:type="dxa"/>
        </w:trPr>
        <w:tc>
          <w:tcPr>
            <w:tcW w:w="2099" w:type="dxa"/>
            <w:vAlign w:val="center"/>
            <w:hideMark/>
          </w:tcPr>
          <w:p w14:paraId="16847159"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Characterizing uncertainty</w:t>
            </w:r>
          </w:p>
        </w:tc>
        <w:tc>
          <w:tcPr>
            <w:tcW w:w="664" w:type="dxa"/>
            <w:vAlign w:val="center"/>
            <w:hideMark/>
          </w:tcPr>
          <w:p w14:paraId="71FD3168"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20a</w:t>
            </w:r>
          </w:p>
        </w:tc>
        <w:tc>
          <w:tcPr>
            <w:tcW w:w="5904" w:type="dxa"/>
            <w:vAlign w:val="center"/>
            <w:hideMark/>
          </w:tcPr>
          <w:p w14:paraId="195D46F7"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Single study–based economic evaluation</w:t>
            </w:r>
            <w:r w:rsidRPr="006C57B7">
              <w:rPr>
                <w:rFonts w:ascii="Times New Roman" w:eastAsia="Times New Roman" w:hAnsi="Times New Roman" w:cs="Times New Roman"/>
                <w:sz w:val="24"/>
                <w:szCs w:val="24"/>
                <w:lang w:eastAsia="en-AU"/>
              </w:rPr>
              <w:t xml:space="preserve">: Describe the effects of sampling uncertainty for estimated incremental </w:t>
            </w:r>
            <w:r w:rsidRPr="006C57B7">
              <w:rPr>
                <w:rFonts w:ascii="Times New Roman" w:eastAsia="Times New Roman" w:hAnsi="Times New Roman" w:cs="Times New Roman"/>
                <w:sz w:val="24"/>
                <w:szCs w:val="24"/>
                <w:lang w:eastAsia="en-AU"/>
              </w:rPr>
              <w:lastRenderedPageBreak/>
              <w:t>cost, incremental effectiveness, and incremental cost-effectiveness, together with the impact of methodological assumptions (such as discount rate, study perspective).</w:t>
            </w:r>
          </w:p>
        </w:tc>
        <w:tc>
          <w:tcPr>
            <w:tcW w:w="1104" w:type="dxa"/>
            <w:vAlign w:val="center"/>
            <w:hideMark/>
          </w:tcPr>
          <w:p w14:paraId="2A781FAA"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lastRenderedPageBreak/>
              <w:t>NA</w:t>
            </w:r>
          </w:p>
        </w:tc>
        <w:tc>
          <w:tcPr>
            <w:tcW w:w="3074" w:type="dxa"/>
          </w:tcPr>
          <w:p w14:paraId="5D637D7F" w14:textId="77777777" w:rsidR="00FA6A06"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529175DE" w14:textId="77777777" w:rsidTr="008845AB">
        <w:trPr>
          <w:tblCellSpacing w:w="15" w:type="dxa"/>
        </w:trPr>
        <w:tc>
          <w:tcPr>
            <w:tcW w:w="2099" w:type="dxa"/>
            <w:vAlign w:val="center"/>
            <w:hideMark/>
          </w:tcPr>
          <w:p w14:paraId="3A372EA2"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7204C0A9"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20b</w:t>
            </w:r>
          </w:p>
        </w:tc>
        <w:tc>
          <w:tcPr>
            <w:tcW w:w="5904" w:type="dxa"/>
            <w:vAlign w:val="center"/>
            <w:hideMark/>
          </w:tcPr>
          <w:p w14:paraId="3B5FFBFF"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Model-based economic evaluation</w:t>
            </w:r>
            <w:r w:rsidRPr="006C57B7">
              <w:rPr>
                <w:rFonts w:ascii="Times New Roman" w:eastAsia="Times New Roman" w:hAnsi="Times New Roman" w:cs="Times New Roman"/>
                <w:sz w:val="24"/>
                <w:szCs w:val="24"/>
                <w:lang w:eastAsia="en-AU"/>
              </w:rPr>
              <w:t>: Describe the effects on the results of uncertainty for all input parameters, and uncertainty related to the structure of the model and assumptions.</w:t>
            </w:r>
          </w:p>
        </w:tc>
        <w:tc>
          <w:tcPr>
            <w:tcW w:w="1104" w:type="dxa"/>
            <w:vAlign w:val="center"/>
            <w:hideMark/>
          </w:tcPr>
          <w:p w14:paraId="6C532EFD"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     YES</w:t>
            </w:r>
          </w:p>
        </w:tc>
        <w:tc>
          <w:tcPr>
            <w:tcW w:w="3074" w:type="dxa"/>
          </w:tcPr>
          <w:p w14:paraId="4E3E9971"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Sensitivity analysis compared main endpoint of hospitalisation for UC vs telemonitoring and UC vs remote monitoring. Also adjusted for length of follow-up (&lt;6 months and &gt;6 months)</w:t>
            </w:r>
          </w:p>
        </w:tc>
      </w:tr>
      <w:tr w:rsidR="00FA6A06" w:rsidRPr="006C57B7" w14:paraId="29B2A4F0" w14:textId="77777777" w:rsidTr="008845AB">
        <w:trPr>
          <w:tblCellSpacing w:w="15" w:type="dxa"/>
        </w:trPr>
        <w:tc>
          <w:tcPr>
            <w:tcW w:w="2099" w:type="dxa"/>
            <w:vAlign w:val="center"/>
            <w:hideMark/>
          </w:tcPr>
          <w:p w14:paraId="31639C1E"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Characterizing heterogeneity</w:t>
            </w:r>
          </w:p>
        </w:tc>
        <w:tc>
          <w:tcPr>
            <w:tcW w:w="664" w:type="dxa"/>
            <w:vAlign w:val="center"/>
            <w:hideMark/>
          </w:tcPr>
          <w:p w14:paraId="5568F5E7"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21</w:t>
            </w:r>
          </w:p>
        </w:tc>
        <w:tc>
          <w:tcPr>
            <w:tcW w:w="5904" w:type="dxa"/>
            <w:vAlign w:val="center"/>
            <w:hideMark/>
          </w:tcPr>
          <w:p w14:paraId="36AE71F0"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If applicable, report differences in costs, outcomes, or cost-effectiveness that can be explained by variations between subgroups of patients with different baseline characteristics or other observed variability in effects that are not reducible by more information.</w:t>
            </w:r>
          </w:p>
        </w:tc>
        <w:tc>
          <w:tcPr>
            <w:tcW w:w="1104" w:type="dxa"/>
            <w:vAlign w:val="center"/>
            <w:hideMark/>
          </w:tcPr>
          <w:p w14:paraId="5D55E7EA"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3074" w:type="dxa"/>
          </w:tcPr>
          <w:p w14:paraId="43AEF325" w14:textId="77777777" w:rsidR="00FA6A06"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3712701F" w14:textId="77777777" w:rsidTr="008845AB">
        <w:trPr>
          <w:tblCellSpacing w:w="15" w:type="dxa"/>
        </w:trPr>
        <w:tc>
          <w:tcPr>
            <w:tcW w:w="12965" w:type="dxa"/>
            <w:gridSpan w:val="5"/>
          </w:tcPr>
          <w:p w14:paraId="456E6481"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b/>
                <w:bCs/>
                <w:sz w:val="24"/>
                <w:szCs w:val="24"/>
                <w:lang w:eastAsia="en-AU"/>
              </w:rPr>
              <w:t>Discussion</w:t>
            </w:r>
          </w:p>
        </w:tc>
      </w:tr>
      <w:tr w:rsidR="00FA6A06" w:rsidRPr="006C57B7" w14:paraId="0B9AED3F" w14:textId="77777777" w:rsidTr="008845AB">
        <w:trPr>
          <w:tblCellSpacing w:w="15" w:type="dxa"/>
        </w:trPr>
        <w:tc>
          <w:tcPr>
            <w:tcW w:w="2099" w:type="dxa"/>
            <w:vAlign w:val="center"/>
            <w:hideMark/>
          </w:tcPr>
          <w:p w14:paraId="59642522"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Study findings, limitations, generalizability, and current knowledge</w:t>
            </w:r>
          </w:p>
        </w:tc>
        <w:tc>
          <w:tcPr>
            <w:tcW w:w="664" w:type="dxa"/>
            <w:vAlign w:val="center"/>
            <w:hideMark/>
          </w:tcPr>
          <w:p w14:paraId="71F17B51"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22</w:t>
            </w:r>
          </w:p>
        </w:tc>
        <w:tc>
          <w:tcPr>
            <w:tcW w:w="5904" w:type="dxa"/>
            <w:vAlign w:val="center"/>
            <w:hideMark/>
          </w:tcPr>
          <w:p w14:paraId="5814B6D4"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Summarize key study findings and describe how they support the conclusions reached. Discuss limitations and the generalizability of the findings and how the findings fit with current knowledge.</w:t>
            </w:r>
          </w:p>
        </w:tc>
        <w:tc>
          <w:tcPr>
            <w:tcW w:w="1104" w:type="dxa"/>
            <w:vAlign w:val="center"/>
            <w:hideMark/>
          </w:tcPr>
          <w:p w14:paraId="2DB6CC24"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58C254D9"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Remote patient monitoring (RPM) was dominant strategy. Savings/patient was €450. Less hospitalisations in RPM groups.</w:t>
            </w:r>
          </w:p>
          <w:p w14:paraId="323DE585"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QALY gain of 0.06</w:t>
            </w:r>
          </w:p>
        </w:tc>
      </w:tr>
      <w:tr w:rsidR="00FA6A06" w:rsidRPr="006C57B7" w14:paraId="0B90F0AB" w14:textId="77777777" w:rsidTr="008845AB">
        <w:trPr>
          <w:tblCellSpacing w:w="15" w:type="dxa"/>
        </w:trPr>
        <w:tc>
          <w:tcPr>
            <w:tcW w:w="12965" w:type="dxa"/>
            <w:gridSpan w:val="5"/>
          </w:tcPr>
          <w:p w14:paraId="518C39C4" w14:textId="77777777" w:rsidR="00FA6A06" w:rsidRPr="00A93F45" w:rsidRDefault="00FA6A06" w:rsidP="008845AB">
            <w:pPr>
              <w:spacing w:after="0" w:line="240" w:lineRule="auto"/>
              <w:rPr>
                <w:rFonts w:ascii="Times New Roman" w:eastAsia="Times New Roman" w:hAnsi="Times New Roman" w:cs="Times New Roman"/>
                <w:b/>
                <w:sz w:val="24"/>
                <w:szCs w:val="24"/>
                <w:lang w:eastAsia="en-AU"/>
              </w:rPr>
            </w:pPr>
            <w:r w:rsidRPr="00A93F45">
              <w:rPr>
                <w:rFonts w:ascii="Times New Roman" w:eastAsia="Times New Roman" w:hAnsi="Times New Roman" w:cs="Times New Roman"/>
                <w:b/>
                <w:sz w:val="24"/>
                <w:szCs w:val="24"/>
                <w:lang w:eastAsia="en-AU"/>
              </w:rPr>
              <w:t>Other</w:t>
            </w:r>
          </w:p>
        </w:tc>
      </w:tr>
      <w:tr w:rsidR="00FA6A06" w:rsidRPr="006C57B7" w14:paraId="51F63C77" w14:textId="77777777" w:rsidTr="008845AB">
        <w:trPr>
          <w:tblCellSpacing w:w="15" w:type="dxa"/>
        </w:trPr>
        <w:tc>
          <w:tcPr>
            <w:tcW w:w="2099" w:type="dxa"/>
            <w:vAlign w:val="center"/>
            <w:hideMark/>
          </w:tcPr>
          <w:p w14:paraId="526D8924"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Source of funding</w:t>
            </w:r>
          </w:p>
        </w:tc>
        <w:tc>
          <w:tcPr>
            <w:tcW w:w="664" w:type="dxa"/>
            <w:vAlign w:val="center"/>
            <w:hideMark/>
          </w:tcPr>
          <w:p w14:paraId="4F330CAF"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23</w:t>
            </w:r>
          </w:p>
        </w:tc>
        <w:tc>
          <w:tcPr>
            <w:tcW w:w="5904" w:type="dxa"/>
            <w:vAlign w:val="center"/>
            <w:hideMark/>
          </w:tcPr>
          <w:p w14:paraId="747A70E9"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how the study was funded and the role of the funder in the identification, design, conduct, and reporting of the analysis. Describe other nonmonetary sources of support.</w:t>
            </w:r>
          </w:p>
        </w:tc>
        <w:tc>
          <w:tcPr>
            <w:tcW w:w="1104" w:type="dxa"/>
            <w:vAlign w:val="center"/>
            <w:hideMark/>
          </w:tcPr>
          <w:p w14:paraId="184A8499"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596231">
              <w:rPr>
                <w:rFonts w:ascii="Times New Roman" w:eastAsia="Times New Roman" w:hAnsi="Times New Roman" w:cs="Times New Roman"/>
                <w:sz w:val="24"/>
                <w:szCs w:val="24"/>
                <w:lang w:eastAsia="en-AU"/>
              </w:rPr>
              <w:t>YES</w:t>
            </w:r>
          </w:p>
        </w:tc>
        <w:tc>
          <w:tcPr>
            <w:tcW w:w="3074" w:type="dxa"/>
          </w:tcPr>
          <w:p w14:paraId="7DCD8F0F" w14:textId="77777777" w:rsidR="00FA6A06" w:rsidRPr="00596231"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1C128EE6" w14:textId="77777777" w:rsidTr="008845AB">
        <w:trPr>
          <w:tblCellSpacing w:w="15" w:type="dxa"/>
        </w:trPr>
        <w:tc>
          <w:tcPr>
            <w:tcW w:w="2099" w:type="dxa"/>
            <w:vAlign w:val="center"/>
            <w:hideMark/>
          </w:tcPr>
          <w:p w14:paraId="6E7A918C"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lastRenderedPageBreak/>
              <w:t> Conflicts of interest</w:t>
            </w:r>
          </w:p>
        </w:tc>
        <w:tc>
          <w:tcPr>
            <w:tcW w:w="664" w:type="dxa"/>
            <w:vAlign w:val="center"/>
            <w:hideMark/>
          </w:tcPr>
          <w:p w14:paraId="6F2E8C69"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24</w:t>
            </w:r>
          </w:p>
        </w:tc>
        <w:tc>
          <w:tcPr>
            <w:tcW w:w="5904" w:type="dxa"/>
            <w:vAlign w:val="center"/>
            <w:hideMark/>
          </w:tcPr>
          <w:p w14:paraId="67CD8F5A"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any potential for conflict of interest among study contributors in accordance with journal policy. In the absence of a journal policy, we recommend authors comply with International Committee of Medical Journal Editors’ recommendations.</w:t>
            </w:r>
          </w:p>
        </w:tc>
        <w:tc>
          <w:tcPr>
            <w:tcW w:w="1104" w:type="dxa"/>
            <w:vAlign w:val="center"/>
            <w:hideMark/>
          </w:tcPr>
          <w:p w14:paraId="54016F99"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56231CBE" w14:textId="77777777" w:rsidR="00FA6A06"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03986950" w14:textId="77777777" w:rsidTr="008845AB">
        <w:trPr>
          <w:tblCellSpacing w:w="15" w:type="dxa"/>
        </w:trPr>
        <w:tc>
          <w:tcPr>
            <w:tcW w:w="9861" w:type="dxa"/>
            <w:gridSpan w:val="4"/>
            <w:vAlign w:val="center"/>
          </w:tcPr>
          <w:p w14:paraId="0F00DA49" w14:textId="77777777" w:rsidR="00FA6A06" w:rsidRPr="001348D2" w:rsidRDefault="00FA6A06" w:rsidP="008845AB">
            <w:pPr>
              <w:spacing w:after="0" w:line="240" w:lineRule="auto"/>
              <w:rPr>
                <w:rFonts w:ascii="Times New Roman" w:eastAsia="Times New Roman" w:hAnsi="Times New Roman" w:cs="Times New Roman"/>
                <w:b/>
                <w:sz w:val="24"/>
                <w:szCs w:val="24"/>
                <w:lang w:eastAsia="en-AU"/>
              </w:rPr>
            </w:pPr>
            <w:r w:rsidRPr="001348D2">
              <w:rPr>
                <w:rFonts w:ascii="Times New Roman" w:eastAsia="Times New Roman" w:hAnsi="Times New Roman" w:cs="Times New Roman"/>
                <w:b/>
                <w:sz w:val="24"/>
                <w:szCs w:val="24"/>
                <w:lang w:eastAsia="en-AU"/>
              </w:rPr>
              <w:t>Total score</w:t>
            </w:r>
          </w:p>
        </w:tc>
        <w:tc>
          <w:tcPr>
            <w:tcW w:w="3074" w:type="dxa"/>
          </w:tcPr>
          <w:p w14:paraId="2EC2D5FF" w14:textId="77777777" w:rsidR="00FA6A06"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91%</w:t>
            </w:r>
            <w:proofErr w:type="gramStart"/>
            <w:r>
              <w:rPr>
                <w:rFonts w:ascii="Times New Roman" w:eastAsia="Times New Roman" w:hAnsi="Times New Roman" w:cs="Times New Roman"/>
                <w:sz w:val="24"/>
                <w:szCs w:val="24"/>
                <w:lang w:eastAsia="en-AU"/>
              </w:rPr>
              <w:t xml:space="preserve">   (</w:t>
            </w:r>
            <w:proofErr w:type="gramEnd"/>
            <w:r>
              <w:rPr>
                <w:rFonts w:ascii="Times New Roman" w:eastAsia="Times New Roman" w:hAnsi="Times New Roman" w:cs="Times New Roman"/>
                <w:sz w:val="24"/>
                <w:szCs w:val="24"/>
                <w:lang w:eastAsia="en-AU"/>
              </w:rPr>
              <w:t>21/23)</w:t>
            </w:r>
          </w:p>
        </w:tc>
      </w:tr>
    </w:tbl>
    <w:p w14:paraId="209BF98C" w14:textId="77777777" w:rsidR="004B0DE5" w:rsidRDefault="004B0DE5" w:rsidP="004B0DE5">
      <w:pPr>
        <w:spacing w:before="100" w:beforeAutospacing="1" w:after="100" w:afterAutospacing="1" w:line="240" w:lineRule="auto"/>
        <w:ind w:left="720"/>
        <w:rPr>
          <w:rFonts w:ascii="Times New Roman" w:eastAsia="Times New Roman" w:hAnsi="Times New Roman" w:cs="Times New Roman"/>
          <w:b/>
          <w:sz w:val="24"/>
          <w:szCs w:val="24"/>
          <w:lang w:eastAsia="en-AU"/>
        </w:rPr>
      </w:pPr>
    </w:p>
    <w:p w14:paraId="00BFD189" w14:textId="77777777" w:rsidR="004B0DE5" w:rsidRDefault="004B0DE5" w:rsidP="004B0DE5">
      <w:pPr>
        <w:spacing w:before="100" w:beforeAutospacing="1" w:after="100" w:afterAutospacing="1" w:line="240" w:lineRule="auto"/>
        <w:ind w:left="720"/>
        <w:rPr>
          <w:rFonts w:ascii="Times New Roman" w:eastAsia="Times New Roman" w:hAnsi="Times New Roman" w:cs="Times New Roman"/>
          <w:b/>
          <w:sz w:val="24"/>
          <w:szCs w:val="24"/>
          <w:lang w:eastAsia="en-AU"/>
        </w:rPr>
      </w:pPr>
    </w:p>
    <w:p w14:paraId="1E6B1521" w14:textId="77777777" w:rsidR="00152DA7" w:rsidRDefault="00152DA7">
      <w:pPr>
        <w:spacing w:after="120" w:line="240" w:lineRule="auto"/>
        <w:rPr>
          <w:rFonts w:ascii="Times New Roman" w:eastAsia="Times New Roman" w:hAnsi="Times New Roman" w:cs="Times New Roman"/>
          <w:b/>
          <w:sz w:val="24"/>
          <w:szCs w:val="24"/>
          <w:lang w:eastAsia="en-AU"/>
        </w:rPr>
      </w:pPr>
      <w:r>
        <w:rPr>
          <w:rFonts w:ascii="Times New Roman" w:eastAsia="Times New Roman" w:hAnsi="Times New Roman" w:cs="Times New Roman"/>
          <w:b/>
          <w:sz w:val="24"/>
          <w:szCs w:val="24"/>
          <w:lang w:eastAsia="en-AU"/>
        </w:rPr>
        <w:br w:type="page"/>
      </w:r>
    </w:p>
    <w:p w14:paraId="32492B9C" w14:textId="528DA11F" w:rsidR="004B0DE5" w:rsidRPr="00846D00" w:rsidRDefault="00152DA7" w:rsidP="004B0DE5">
      <w:pPr>
        <w:spacing w:before="100" w:beforeAutospacing="1" w:after="100" w:afterAutospacing="1" w:line="240" w:lineRule="auto"/>
        <w:ind w:left="720"/>
        <w:rPr>
          <w:rFonts w:ascii="Times New Roman" w:eastAsia="Times New Roman" w:hAnsi="Times New Roman" w:cs="Times New Roman"/>
          <w:b/>
          <w:sz w:val="24"/>
          <w:szCs w:val="24"/>
          <w:lang w:eastAsia="en-AU"/>
        </w:rPr>
      </w:pPr>
      <w:r>
        <w:rPr>
          <w:rFonts w:ascii="Times New Roman" w:eastAsia="Times New Roman" w:hAnsi="Times New Roman" w:cs="Times New Roman"/>
          <w:b/>
          <w:sz w:val="24"/>
          <w:szCs w:val="24"/>
          <w:lang w:eastAsia="en-AU"/>
        </w:rPr>
        <w:lastRenderedPageBreak/>
        <w:t>Supplementary</w:t>
      </w:r>
      <w:r>
        <w:rPr>
          <w:rFonts w:ascii="Times New Roman" w:eastAsia="Times New Roman" w:hAnsi="Times New Roman" w:cs="Times New Roman"/>
          <w:b/>
          <w:sz w:val="24"/>
          <w:szCs w:val="24"/>
          <w:lang w:eastAsia="en-AU"/>
        </w:rPr>
        <w:t xml:space="preserve"> </w:t>
      </w:r>
      <w:r w:rsidR="004B0DE5">
        <w:rPr>
          <w:rFonts w:ascii="Times New Roman" w:eastAsia="Times New Roman" w:hAnsi="Times New Roman" w:cs="Times New Roman"/>
          <w:b/>
          <w:sz w:val="24"/>
          <w:szCs w:val="24"/>
          <w:lang w:eastAsia="en-AU"/>
        </w:rPr>
        <w:t xml:space="preserve">Table 2c: </w:t>
      </w:r>
      <w:r w:rsidR="004B0DE5" w:rsidRPr="00846D00">
        <w:rPr>
          <w:rFonts w:ascii="Times New Roman" w:eastAsia="Times New Roman" w:hAnsi="Times New Roman" w:cs="Times New Roman"/>
          <w:b/>
          <w:sz w:val="24"/>
          <w:szCs w:val="24"/>
          <w:lang w:eastAsia="en-AU"/>
        </w:rPr>
        <w:t xml:space="preserve">Critical appraisal of </w:t>
      </w:r>
      <w:r w:rsidR="004B0DE5">
        <w:rPr>
          <w:rFonts w:ascii="Times New Roman" w:eastAsia="Times New Roman" w:hAnsi="Times New Roman" w:cs="Times New Roman"/>
          <w:b/>
          <w:sz w:val="24"/>
          <w:szCs w:val="24"/>
          <w:lang w:eastAsia="en-AU"/>
        </w:rPr>
        <w:t>Boyne</w:t>
      </w:r>
      <w:r w:rsidR="004B0DE5" w:rsidRPr="00846D00">
        <w:rPr>
          <w:rFonts w:ascii="Times New Roman" w:eastAsia="Times New Roman" w:hAnsi="Times New Roman" w:cs="Times New Roman"/>
          <w:b/>
          <w:sz w:val="24"/>
          <w:szCs w:val="24"/>
          <w:lang w:eastAsia="en-AU"/>
        </w:rPr>
        <w:t xml:space="preserve"> et al. 20</w:t>
      </w:r>
      <w:r w:rsidR="004B0DE5">
        <w:rPr>
          <w:rFonts w:ascii="Times New Roman" w:eastAsia="Times New Roman" w:hAnsi="Times New Roman" w:cs="Times New Roman"/>
          <w:b/>
          <w:sz w:val="24"/>
          <w:szCs w:val="24"/>
          <w:lang w:eastAsia="en-AU"/>
        </w:rPr>
        <w:t>13</w:t>
      </w:r>
      <w:r w:rsidR="007B31FF">
        <w:rPr>
          <w:rFonts w:ascii="Times New Roman" w:eastAsia="Times New Roman" w:hAnsi="Times New Roman" w:cs="Times New Roman"/>
          <w:b/>
          <w:sz w:val="24"/>
          <w:szCs w:val="24"/>
          <w:lang w:eastAsia="en-AU"/>
        </w:rPr>
        <w:t xml:space="preserve"> (1</w:t>
      </w:r>
      <w:r w:rsidR="00463F4E">
        <w:rPr>
          <w:rFonts w:ascii="Times New Roman" w:eastAsia="Times New Roman" w:hAnsi="Times New Roman" w:cs="Times New Roman"/>
          <w:b/>
          <w:sz w:val="24"/>
          <w:szCs w:val="24"/>
          <w:lang w:eastAsia="en-AU"/>
        </w:rPr>
        <w:t>8</w:t>
      </w:r>
      <w:r w:rsidR="007B31FF">
        <w:rPr>
          <w:rFonts w:ascii="Times New Roman" w:eastAsia="Times New Roman" w:hAnsi="Times New Roman" w:cs="Times New Roman"/>
          <w:b/>
          <w:sz w:val="24"/>
          <w:szCs w:val="24"/>
          <w:lang w:eastAsia="en-AU"/>
        </w:rPr>
        <w:t>)</w:t>
      </w:r>
    </w:p>
    <w:tbl>
      <w:tblPr>
        <w:tblW w:w="12883" w:type="dxa"/>
        <w:tblCellSpacing w:w="1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144"/>
        <w:gridCol w:w="694"/>
        <w:gridCol w:w="5934"/>
        <w:gridCol w:w="1134"/>
        <w:gridCol w:w="2977"/>
      </w:tblGrid>
      <w:tr w:rsidR="004B0DE5" w:rsidRPr="006C57B7" w14:paraId="2C2CAB18" w14:textId="77777777" w:rsidTr="00B41693">
        <w:trPr>
          <w:tblHeader/>
          <w:tblCellSpacing w:w="15" w:type="dxa"/>
        </w:trPr>
        <w:tc>
          <w:tcPr>
            <w:tcW w:w="2099" w:type="dxa"/>
            <w:vAlign w:val="center"/>
            <w:hideMark/>
          </w:tcPr>
          <w:p w14:paraId="3C1AC009" w14:textId="77777777" w:rsidR="004B0DE5" w:rsidRPr="006C57B7" w:rsidRDefault="004B0DE5" w:rsidP="00B41693">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Section/item</w:t>
            </w:r>
          </w:p>
        </w:tc>
        <w:tc>
          <w:tcPr>
            <w:tcW w:w="664" w:type="dxa"/>
            <w:vAlign w:val="center"/>
            <w:hideMark/>
          </w:tcPr>
          <w:p w14:paraId="6945F43B" w14:textId="77777777" w:rsidR="004B0DE5" w:rsidRPr="006C57B7" w:rsidRDefault="004B0DE5" w:rsidP="00B41693">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Item no.</w:t>
            </w:r>
          </w:p>
        </w:tc>
        <w:tc>
          <w:tcPr>
            <w:tcW w:w="5904" w:type="dxa"/>
            <w:vAlign w:val="center"/>
            <w:hideMark/>
          </w:tcPr>
          <w:p w14:paraId="3BB768E8" w14:textId="77777777" w:rsidR="004B0DE5" w:rsidRPr="006C57B7" w:rsidRDefault="004B0DE5" w:rsidP="00B41693">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Recommendation</w:t>
            </w:r>
          </w:p>
        </w:tc>
        <w:tc>
          <w:tcPr>
            <w:tcW w:w="1104" w:type="dxa"/>
            <w:vAlign w:val="center"/>
            <w:hideMark/>
          </w:tcPr>
          <w:p w14:paraId="06404E39" w14:textId="77777777" w:rsidR="004B0DE5" w:rsidRPr="006C57B7" w:rsidRDefault="004B0DE5" w:rsidP="00B41693">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 xml:space="preserve">Reported </w:t>
            </w:r>
          </w:p>
        </w:tc>
        <w:tc>
          <w:tcPr>
            <w:tcW w:w="2932" w:type="dxa"/>
          </w:tcPr>
          <w:p w14:paraId="6C058E30" w14:textId="77777777" w:rsidR="004B0DE5" w:rsidRPr="006C57B7" w:rsidRDefault="004B0DE5" w:rsidP="00B41693">
            <w:pPr>
              <w:spacing w:before="120" w:after="0" w:line="240" w:lineRule="auto"/>
              <w:jc w:val="center"/>
              <w:rPr>
                <w:rFonts w:ascii="Times New Roman" w:eastAsia="Times New Roman" w:hAnsi="Times New Roman" w:cs="Times New Roman"/>
                <w:b/>
                <w:bCs/>
                <w:sz w:val="24"/>
                <w:szCs w:val="24"/>
                <w:lang w:eastAsia="en-AU"/>
              </w:rPr>
            </w:pPr>
            <w:r>
              <w:rPr>
                <w:rFonts w:ascii="Times New Roman" w:eastAsia="Times New Roman" w:hAnsi="Times New Roman" w:cs="Times New Roman"/>
                <w:b/>
                <w:bCs/>
                <w:sz w:val="24"/>
                <w:szCs w:val="24"/>
                <w:lang w:eastAsia="en-AU"/>
              </w:rPr>
              <w:t>Discussion</w:t>
            </w:r>
          </w:p>
        </w:tc>
      </w:tr>
      <w:tr w:rsidR="004B0DE5" w:rsidRPr="00255694" w14:paraId="1CF7880A" w14:textId="77777777" w:rsidTr="00B41693">
        <w:trPr>
          <w:tblCellSpacing w:w="15" w:type="dxa"/>
        </w:trPr>
        <w:tc>
          <w:tcPr>
            <w:tcW w:w="12823" w:type="dxa"/>
            <w:gridSpan w:val="5"/>
          </w:tcPr>
          <w:p w14:paraId="48AC81AC" w14:textId="77777777" w:rsidR="004B0DE5" w:rsidRPr="00255694" w:rsidRDefault="004B0DE5" w:rsidP="00B41693">
            <w:pPr>
              <w:spacing w:after="0" w:line="240" w:lineRule="auto"/>
              <w:rPr>
                <w:rFonts w:ascii="Times New Roman" w:eastAsia="Times New Roman" w:hAnsi="Times New Roman" w:cs="Times New Roman"/>
                <w:b/>
                <w:sz w:val="24"/>
                <w:szCs w:val="24"/>
                <w:lang w:eastAsia="en-AU"/>
              </w:rPr>
            </w:pPr>
            <w:r w:rsidRPr="00255694">
              <w:rPr>
                <w:rFonts w:ascii="Times New Roman" w:eastAsia="Times New Roman" w:hAnsi="Times New Roman" w:cs="Times New Roman"/>
                <w:b/>
                <w:sz w:val="24"/>
                <w:szCs w:val="24"/>
                <w:lang w:eastAsia="en-AU"/>
              </w:rPr>
              <w:t>Title and abstract</w:t>
            </w:r>
          </w:p>
        </w:tc>
      </w:tr>
      <w:tr w:rsidR="004B0DE5" w:rsidRPr="006C57B7" w14:paraId="16880B71" w14:textId="77777777" w:rsidTr="00B41693">
        <w:trPr>
          <w:tblCellSpacing w:w="15" w:type="dxa"/>
        </w:trPr>
        <w:tc>
          <w:tcPr>
            <w:tcW w:w="2099" w:type="dxa"/>
            <w:vAlign w:val="center"/>
            <w:hideMark/>
          </w:tcPr>
          <w:p w14:paraId="5F2AB854"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Title</w:t>
            </w:r>
          </w:p>
        </w:tc>
        <w:tc>
          <w:tcPr>
            <w:tcW w:w="664" w:type="dxa"/>
            <w:vAlign w:val="center"/>
            <w:hideMark/>
          </w:tcPr>
          <w:p w14:paraId="04EE6069"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w:t>
            </w:r>
          </w:p>
        </w:tc>
        <w:tc>
          <w:tcPr>
            <w:tcW w:w="5904" w:type="dxa"/>
            <w:vAlign w:val="center"/>
            <w:hideMark/>
          </w:tcPr>
          <w:p w14:paraId="47F55337"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Identify the study as an economic evaluation, or use more specific terms such as “cost-effectiveness analysis” and describe the interventions compared.</w:t>
            </w:r>
          </w:p>
        </w:tc>
        <w:tc>
          <w:tcPr>
            <w:tcW w:w="1104" w:type="dxa"/>
            <w:vAlign w:val="center"/>
            <w:hideMark/>
          </w:tcPr>
          <w:p w14:paraId="2986523A"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2932" w:type="dxa"/>
          </w:tcPr>
          <w:p w14:paraId="210D4E78" w14:textId="1555E346" w:rsidR="004B0DE5" w:rsidRDefault="004B0DE5"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 economic perspective in title.</w:t>
            </w:r>
          </w:p>
        </w:tc>
      </w:tr>
      <w:tr w:rsidR="004B0DE5" w:rsidRPr="006C57B7" w14:paraId="4210948A" w14:textId="77777777" w:rsidTr="00B41693">
        <w:trPr>
          <w:tblCellSpacing w:w="15" w:type="dxa"/>
        </w:trPr>
        <w:tc>
          <w:tcPr>
            <w:tcW w:w="2099" w:type="dxa"/>
            <w:vAlign w:val="center"/>
            <w:hideMark/>
          </w:tcPr>
          <w:p w14:paraId="7C2BAA37"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Abstract</w:t>
            </w:r>
          </w:p>
        </w:tc>
        <w:tc>
          <w:tcPr>
            <w:tcW w:w="664" w:type="dxa"/>
            <w:vAlign w:val="center"/>
            <w:hideMark/>
          </w:tcPr>
          <w:p w14:paraId="322DFAB7"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w:t>
            </w:r>
          </w:p>
        </w:tc>
        <w:tc>
          <w:tcPr>
            <w:tcW w:w="5904" w:type="dxa"/>
            <w:vAlign w:val="center"/>
            <w:hideMark/>
          </w:tcPr>
          <w:p w14:paraId="28F80657"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Provide a structured summary of objectives, perspective, setting, methods (including study design and inputs), results (including base-case and uncertainty analyses), and conclusions.</w:t>
            </w:r>
          </w:p>
        </w:tc>
        <w:tc>
          <w:tcPr>
            <w:tcW w:w="1104" w:type="dxa"/>
            <w:vAlign w:val="center"/>
            <w:hideMark/>
          </w:tcPr>
          <w:p w14:paraId="4E17F280"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4854F7">
              <w:rPr>
                <w:rFonts w:ascii="Times New Roman" w:eastAsia="Times New Roman" w:hAnsi="Times New Roman" w:cs="Times New Roman"/>
                <w:sz w:val="24"/>
                <w:szCs w:val="24"/>
                <w:lang w:eastAsia="en-AU"/>
              </w:rPr>
              <w:t>YES</w:t>
            </w:r>
          </w:p>
        </w:tc>
        <w:tc>
          <w:tcPr>
            <w:tcW w:w="2932" w:type="dxa"/>
          </w:tcPr>
          <w:p w14:paraId="07BEE980" w14:textId="0D2F33B7" w:rsidR="004B0DE5" w:rsidRPr="004854F7" w:rsidRDefault="004B0DE5"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 economic perspective</w:t>
            </w:r>
            <w:r w:rsidR="00F3058C">
              <w:rPr>
                <w:rFonts w:ascii="Times New Roman" w:eastAsia="Times New Roman" w:hAnsi="Times New Roman" w:cs="Times New Roman"/>
                <w:sz w:val="24"/>
                <w:szCs w:val="24"/>
                <w:lang w:eastAsia="en-AU"/>
              </w:rPr>
              <w:t>.</w:t>
            </w:r>
            <w:r>
              <w:rPr>
                <w:rFonts w:ascii="Times New Roman" w:eastAsia="Times New Roman" w:hAnsi="Times New Roman" w:cs="Times New Roman"/>
                <w:sz w:val="24"/>
                <w:szCs w:val="24"/>
                <w:lang w:eastAsia="en-AU"/>
              </w:rPr>
              <w:t xml:space="preserve"> No sensitivity analysis included</w:t>
            </w:r>
          </w:p>
        </w:tc>
      </w:tr>
      <w:tr w:rsidR="004B0DE5" w:rsidRPr="00255694" w14:paraId="76C3F75F" w14:textId="77777777" w:rsidTr="00B41693">
        <w:trPr>
          <w:tblCellSpacing w:w="15" w:type="dxa"/>
        </w:trPr>
        <w:tc>
          <w:tcPr>
            <w:tcW w:w="12823" w:type="dxa"/>
            <w:gridSpan w:val="5"/>
          </w:tcPr>
          <w:p w14:paraId="111F3F16" w14:textId="77777777" w:rsidR="004B0DE5" w:rsidRPr="00255694" w:rsidRDefault="004B0DE5" w:rsidP="00B41693">
            <w:pPr>
              <w:spacing w:after="0" w:line="240" w:lineRule="auto"/>
              <w:rPr>
                <w:rFonts w:ascii="Times New Roman" w:eastAsia="Times New Roman" w:hAnsi="Times New Roman" w:cs="Times New Roman"/>
                <w:b/>
                <w:sz w:val="24"/>
                <w:szCs w:val="24"/>
                <w:lang w:eastAsia="en-AU"/>
              </w:rPr>
            </w:pPr>
            <w:r w:rsidRPr="00255694">
              <w:rPr>
                <w:rFonts w:ascii="Times New Roman" w:eastAsia="Times New Roman" w:hAnsi="Times New Roman" w:cs="Times New Roman"/>
                <w:b/>
                <w:sz w:val="24"/>
                <w:szCs w:val="24"/>
                <w:lang w:eastAsia="en-AU"/>
              </w:rPr>
              <w:t>Introduction</w:t>
            </w:r>
          </w:p>
        </w:tc>
      </w:tr>
      <w:tr w:rsidR="004B0DE5" w:rsidRPr="006C57B7" w14:paraId="5F8BE86D" w14:textId="77777777" w:rsidTr="00B41693">
        <w:trPr>
          <w:tblCellSpacing w:w="15" w:type="dxa"/>
        </w:trPr>
        <w:tc>
          <w:tcPr>
            <w:tcW w:w="2099" w:type="dxa"/>
            <w:vAlign w:val="center"/>
            <w:hideMark/>
          </w:tcPr>
          <w:p w14:paraId="56F5E32F"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Background and objectives</w:t>
            </w:r>
          </w:p>
        </w:tc>
        <w:tc>
          <w:tcPr>
            <w:tcW w:w="664" w:type="dxa"/>
            <w:vAlign w:val="center"/>
            <w:hideMark/>
          </w:tcPr>
          <w:p w14:paraId="32195CAA"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3</w:t>
            </w:r>
          </w:p>
        </w:tc>
        <w:tc>
          <w:tcPr>
            <w:tcW w:w="5904" w:type="dxa"/>
            <w:vAlign w:val="center"/>
            <w:hideMark/>
          </w:tcPr>
          <w:p w14:paraId="1204B064"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Provide an explicit statement of the broader context for the study.</w:t>
            </w:r>
          </w:p>
        </w:tc>
        <w:tc>
          <w:tcPr>
            <w:tcW w:w="1104" w:type="dxa"/>
            <w:vAlign w:val="center"/>
            <w:hideMark/>
          </w:tcPr>
          <w:p w14:paraId="58EF9C81"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AE579A">
              <w:rPr>
                <w:rFonts w:ascii="Times New Roman" w:eastAsia="Times New Roman" w:hAnsi="Times New Roman" w:cs="Times New Roman"/>
                <w:sz w:val="24"/>
                <w:szCs w:val="24"/>
                <w:lang w:eastAsia="en-AU"/>
              </w:rPr>
              <w:t>YES</w:t>
            </w:r>
          </w:p>
        </w:tc>
        <w:tc>
          <w:tcPr>
            <w:tcW w:w="2932" w:type="dxa"/>
          </w:tcPr>
          <w:p w14:paraId="7B53F932" w14:textId="77777777" w:rsidR="004B0DE5" w:rsidRPr="00AE579A" w:rsidRDefault="004B0DE5"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Covered well</w:t>
            </w:r>
          </w:p>
        </w:tc>
      </w:tr>
      <w:tr w:rsidR="004B0DE5" w:rsidRPr="006C57B7" w14:paraId="24A0D8C8" w14:textId="77777777" w:rsidTr="00B41693">
        <w:trPr>
          <w:tblCellSpacing w:w="15" w:type="dxa"/>
        </w:trPr>
        <w:tc>
          <w:tcPr>
            <w:tcW w:w="2099" w:type="dxa"/>
            <w:vAlign w:val="center"/>
            <w:hideMark/>
          </w:tcPr>
          <w:p w14:paraId="156081C8"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325F8383"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p>
        </w:tc>
        <w:tc>
          <w:tcPr>
            <w:tcW w:w="5904" w:type="dxa"/>
            <w:vAlign w:val="center"/>
            <w:hideMark/>
          </w:tcPr>
          <w:p w14:paraId="154518BA"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Present the study question and its relevance for health policy or practice decisions.</w:t>
            </w:r>
          </w:p>
        </w:tc>
        <w:tc>
          <w:tcPr>
            <w:tcW w:w="1104" w:type="dxa"/>
            <w:vAlign w:val="center"/>
            <w:hideMark/>
          </w:tcPr>
          <w:p w14:paraId="16D24CC6"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2F5FC1">
              <w:rPr>
                <w:rFonts w:ascii="Times New Roman" w:eastAsia="Times New Roman" w:hAnsi="Times New Roman" w:cs="Times New Roman"/>
                <w:sz w:val="24"/>
                <w:szCs w:val="24"/>
                <w:lang w:eastAsia="en-AU"/>
              </w:rPr>
              <w:t>YES</w:t>
            </w:r>
          </w:p>
        </w:tc>
        <w:tc>
          <w:tcPr>
            <w:tcW w:w="2932" w:type="dxa"/>
          </w:tcPr>
          <w:p w14:paraId="1CD7FA0F" w14:textId="77777777" w:rsidR="004B0DE5" w:rsidRPr="002F5FC1" w:rsidRDefault="004B0DE5"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Covered well</w:t>
            </w:r>
          </w:p>
        </w:tc>
      </w:tr>
      <w:tr w:rsidR="004B0DE5" w:rsidRPr="00255694" w14:paraId="7E28C0FA" w14:textId="77777777" w:rsidTr="00B41693">
        <w:trPr>
          <w:tblCellSpacing w:w="15" w:type="dxa"/>
        </w:trPr>
        <w:tc>
          <w:tcPr>
            <w:tcW w:w="12823" w:type="dxa"/>
            <w:gridSpan w:val="5"/>
          </w:tcPr>
          <w:p w14:paraId="49A9477F" w14:textId="77777777" w:rsidR="004B0DE5" w:rsidRPr="00255694" w:rsidRDefault="004B0DE5" w:rsidP="00B41693">
            <w:pPr>
              <w:spacing w:after="0" w:line="240" w:lineRule="auto"/>
              <w:rPr>
                <w:rFonts w:ascii="Times New Roman" w:eastAsia="Times New Roman" w:hAnsi="Times New Roman" w:cs="Times New Roman"/>
                <w:b/>
                <w:sz w:val="24"/>
                <w:szCs w:val="24"/>
                <w:lang w:eastAsia="en-AU"/>
              </w:rPr>
            </w:pPr>
            <w:r w:rsidRPr="00255694">
              <w:rPr>
                <w:rFonts w:ascii="Times New Roman" w:eastAsia="Times New Roman" w:hAnsi="Times New Roman" w:cs="Times New Roman"/>
                <w:b/>
                <w:sz w:val="24"/>
                <w:szCs w:val="24"/>
                <w:lang w:eastAsia="en-AU"/>
              </w:rPr>
              <w:t>Methods</w:t>
            </w:r>
          </w:p>
        </w:tc>
      </w:tr>
      <w:tr w:rsidR="004B0DE5" w:rsidRPr="006C57B7" w14:paraId="08CA9D7A" w14:textId="77777777" w:rsidTr="00B41693">
        <w:trPr>
          <w:tblCellSpacing w:w="15" w:type="dxa"/>
        </w:trPr>
        <w:tc>
          <w:tcPr>
            <w:tcW w:w="2099" w:type="dxa"/>
            <w:vAlign w:val="center"/>
            <w:hideMark/>
          </w:tcPr>
          <w:p w14:paraId="7C8041F5"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Target population and subgroups</w:t>
            </w:r>
          </w:p>
        </w:tc>
        <w:tc>
          <w:tcPr>
            <w:tcW w:w="664" w:type="dxa"/>
            <w:vAlign w:val="center"/>
            <w:hideMark/>
          </w:tcPr>
          <w:p w14:paraId="5F6F600B"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4</w:t>
            </w:r>
          </w:p>
        </w:tc>
        <w:tc>
          <w:tcPr>
            <w:tcW w:w="5904" w:type="dxa"/>
            <w:vAlign w:val="center"/>
            <w:hideMark/>
          </w:tcPr>
          <w:p w14:paraId="4EC47291"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characteristics of the base-case population and subgroups analy</w:t>
            </w:r>
            <w:r>
              <w:rPr>
                <w:rFonts w:ascii="Times New Roman" w:eastAsia="Times New Roman" w:hAnsi="Times New Roman" w:cs="Times New Roman"/>
                <w:sz w:val="24"/>
                <w:szCs w:val="24"/>
                <w:lang w:eastAsia="en-AU"/>
              </w:rPr>
              <w:t>s</w:t>
            </w:r>
            <w:r w:rsidRPr="006C57B7">
              <w:rPr>
                <w:rFonts w:ascii="Times New Roman" w:eastAsia="Times New Roman" w:hAnsi="Times New Roman" w:cs="Times New Roman"/>
                <w:sz w:val="24"/>
                <w:szCs w:val="24"/>
                <w:lang w:eastAsia="en-AU"/>
              </w:rPr>
              <w:t>ed including why they were chosen.</w:t>
            </w:r>
          </w:p>
        </w:tc>
        <w:tc>
          <w:tcPr>
            <w:tcW w:w="1104" w:type="dxa"/>
            <w:vAlign w:val="center"/>
            <w:hideMark/>
          </w:tcPr>
          <w:p w14:paraId="616C0615"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B07AF3">
              <w:rPr>
                <w:rFonts w:ascii="Times New Roman" w:eastAsia="Times New Roman" w:hAnsi="Times New Roman" w:cs="Times New Roman"/>
                <w:sz w:val="24"/>
                <w:szCs w:val="24"/>
                <w:lang w:eastAsia="en-AU"/>
              </w:rPr>
              <w:t>YES</w:t>
            </w:r>
          </w:p>
        </w:tc>
        <w:tc>
          <w:tcPr>
            <w:tcW w:w="2932" w:type="dxa"/>
          </w:tcPr>
          <w:p w14:paraId="08323291" w14:textId="1D7AAF25" w:rsidR="004B0DE5" w:rsidRPr="00B07AF3" w:rsidRDefault="004B0DE5"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HF patients from </w:t>
            </w:r>
            <w:r w:rsidR="00F3058C">
              <w:rPr>
                <w:rFonts w:ascii="Times New Roman" w:eastAsia="Times New Roman" w:hAnsi="Times New Roman" w:cs="Times New Roman"/>
                <w:sz w:val="24"/>
                <w:szCs w:val="24"/>
                <w:lang w:eastAsia="en-AU"/>
              </w:rPr>
              <w:t xml:space="preserve">three </w:t>
            </w:r>
            <w:r>
              <w:rPr>
                <w:rFonts w:ascii="Times New Roman" w:eastAsia="Times New Roman" w:hAnsi="Times New Roman" w:cs="Times New Roman"/>
                <w:sz w:val="24"/>
                <w:szCs w:val="24"/>
                <w:lang w:eastAsia="en-AU"/>
              </w:rPr>
              <w:t xml:space="preserve">outpatient clinics </w:t>
            </w:r>
          </w:p>
        </w:tc>
      </w:tr>
      <w:tr w:rsidR="004B0DE5" w:rsidRPr="006C57B7" w14:paraId="66459EC3" w14:textId="77777777" w:rsidTr="00B41693">
        <w:trPr>
          <w:tblCellSpacing w:w="15" w:type="dxa"/>
        </w:trPr>
        <w:tc>
          <w:tcPr>
            <w:tcW w:w="2099" w:type="dxa"/>
            <w:vAlign w:val="center"/>
            <w:hideMark/>
          </w:tcPr>
          <w:p w14:paraId="6007F8A8"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Setting and location</w:t>
            </w:r>
          </w:p>
        </w:tc>
        <w:tc>
          <w:tcPr>
            <w:tcW w:w="664" w:type="dxa"/>
            <w:vAlign w:val="center"/>
            <w:hideMark/>
          </w:tcPr>
          <w:p w14:paraId="2CDB2CBC"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5</w:t>
            </w:r>
          </w:p>
        </w:tc>
        <w:tc>
          <w:tcPr>
            <w:tcW w:w="5904" w:type="dxa"/>
            <w:vAlign w:val="center"/>
            <w:hideMark/>
          </w:tcPr>
          <w:p w14:paraId="6F4FEAC1"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State relevant aspects of the system(s) in which the decision(s) need(s) to be made.</w:t>
            </w:r>
          </w:p>
        </w:tc>
        <w:tc>
          <w:tcPr>
            <w:tcW w:w="1104" w:type="dxa"/>
            <w:vAlign w:val="center"/>
            <w:hideMark/>
          </w:tcPr>
          <w:p w14:paraId="67EDF2BC"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110922">
              <w:rPr>
                <w:rFonts w:ascii="Times New Roman" w:eastAsia="Times New Roman" w:hAnsi="Times New Roman" w:cs="Times New Roman"/>
                <w:sz w:val="24"/>
                <w:szCs w:val="24"/>
                <w:lang w:eastAsia="en-AU"/>
              </w:rPr>
              <w:t>YES</w:t>
            </w:r>
          </w:p>
        </w:tc>
        <w:tc>
          <w:tcPr>
            <w:tcW w:w="2932" w:type="dxa"/>
          </w:tcPr>
          <w:p w14:paraId="2E86039E" w14:textId="77777777" w:rsidR="004B0DE5" w:rsidRPr="00110922" w:rsidRDefault="004B0DE5"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HF patients from outpatient clinics and living in the community</w:t>
            </w:r>
          </w:p>
        </w:tc>
      </w:tr>
      <w:tr w:rsidR="004B0DE5" w:rsidRPr="007B621F" w14:paraId="68734D5B" w14:textId="77777777" w:rsidTr="00B41693">
        <w:trPr>
          <w:tblCellSpacing w:w="15" w:type="dxa"/>
        </w:trPr>
        <w:tc>
          <w:tcPr>
            <w:tcW w:w="2099" w:type="dxa"/>
            <w:vAlign w:val="center"/>
            <w:hideMark/>
          </w:tcPr>
          <w:p w14:paraId="17E87AEE" w14:textId="77777777" w:rsidR="004B0DE5" w:rsidRPr="007B621F" w:rsidRDefault="004B0DE5" w:rsidP="00B41693">
            <w:pPr>
              <w:spacing w:after="0" w:line="240" w:lineRule="auto"/>
              <w:rPr>
                <w:rFonts w:ascii="Times New Roman" w:eastAsia="Times New Roman" w:hAnsi="Times New Roman" w:cs="Times New Roman"/>
                <w:sz w:val="24"/>
                <w:szCs w:val="24"/>
                <w:lang w:eastAsia="en-AU"/>
              </w:rPr>
            </w:pPr>
            <w:r w:rsidRPr="007B621F">
              <w:rPr>
                <w:rFonts w:ascii="Times New Roman" w:eastAsia="Times New Roman" w:hAnsi="Times New Roman" w:cs="Times New Roman"/>
                <w:sz w:val="24"/>
                <w:szCs w:val="24"/>
                <w:lang w:eastAsia="en-AU"/>
              </w:rPr>
              <w:t> Study perspective</w:t>
            </w:r>
          </w:p>
        </w:tc>
        <w:tc>
          <w:tcPr>
            <w:tcW w:w="664" w:type="dxa"/>
            <w:vAlign w:val="center"/>
            <w:hideMark/>
          </w:tcPr>
          <w:p w14:paraId="4CC0B901" w14:textId="77777777" w:rsidR="004B0DE5" w:rsidRPr="007B621F" w:rsidRDefault="004B0DE5" w:rsidP="00B41693">
            <w:pPr>
              <w:spacing w:after="0" w:line="240" w:lineRule="auto"/>
              <w:jc w:val="center"/>
              <w:rPr>
                <w:rFonts w:ascii="Times New Roman" w:eastAsia="Times New Roman" w:hAnsi="Times New Roman" w:cs="Times New Roman"/>
                <w:sz w:val="24"/>
                <w:szCs w:val="24"/>
                <w:lang w:eastAsia="en-AU"/>
              </w:rPr>
            </w:pPr>
            <w:r w:rsidRPr="007B621F">
              <w:rPr>
                <w:rFonts w:ascii="Times New Roman" w:eastAsia="Times New Roman" w:hAnsi="Times New Roman" w:cs="Times New Roman"/>
                <w:sz w:val="24"/>
                <w:szCs w:val="24"/>
                <w:lang w:eastAsia="en-AU"/>
              </w:rPr>
              <w:t>6</w:t>
            </w:r>
          </w:p>
        </w:tc>
        <w:tc>
          <w:tcPr>
            <w:tcW w:w="5904" w:type="dxa"/>
            <w:vAlign w:val="center"/>
            <w:hideMark/>
          </w:tcPr>
          <w:p w14:paraId="18862C37" w14:textId="77777777" w:rsidR="004B0DE5" w:rsidRPr="007B621F" w:rsidRDefault="004B0DE5" w:rsidP="00B41693">
            <w:pPr>
              <w:spacing w:after="0" w:line="240" w:lineRule="auto"/>
              <w:rPr>
                <w:rFonts w:ascii="Times New Roman" w:eastAsia="Times New Roman" w:hAnsi="Times New Roman" w:cs="Times New Roman"/>
                <w:sz w:val="24"/>
                <w:szCs w:val="24"/>
                <w:lang w:eastAsia="en-AU"/>
              </w:rPr>
            </w:pPr>
            <w:r w:rsidRPr="007B621F">
              <w:rPr>
                <w:rFonts w:ascii="Times New Roman" w:eastAsia="Times New Roman" w:hAnsi="Times New Roman" w:cs="Times New Roman"/>
                <w:sz w:val="24"/>
                <w:szCs w:val="24"/>
                <w:lang w:eastAsia="en-AU"/>
              </w:rPr>
              <w:t>Describe the perspective of the study and relate this to the costs being evaluated.</w:t>
            </w:r>
          </w:p>
        </w:tc>
        <w:tc>
          <w:tcPr>
            <w:tcW w:w="1104" w:type="dxa"/>
            <w:vAlign w:val="center"/>
          </w:tcPr>
          <w:p w14:paraId="6E5AED14" w14:textId="77777777" w:rsidR="004B0DE5" w:rsidRPr="007B621F" w:rsidRDefault="004B0DE5" w:rsidP="00B41693">
            <w:pPr>
              <w:spacing w:after="0" w:line="240" w:lineRule="auto"/>
              <w:jc w:val="center"/>
              <w:rPr>
                <w:rFonts w:ascii="Times New Roman" w:eastAsia="Times New Roman" w:hAnsi="Times New Roman" w:cs="Times New Roman"/>
                <w:sz w:val="24"/>
                <w:szCs w:val="24"/>
                <w:lang w:eastAsia="en-AU"/>
              </w:rPr>
            </w:pPr>
            <w:r w:rsidRPr="007B621F">
              <w:rPr>
                <w:rFonts w:ascii="Times New Roman" w:eastAsia="Times New Roman" w:hAnsi="Times New Roman" w:cs="Times New Roman"/>
                <w:sz w:val="24"/>
                <w:szCs w:val="24"/>
                <w:lang w:eastAsia="en-AU"/>
              </w:rPr>
              <w:t>YES</w:t>
            </w:r>
          </w:p>
        </w:tc>
        <w:tc>
          <w:tcPr>
            <w:tcW w:w="2932" w:type="dxa"/>
          </w:tcPr>
          <w:p w14:paraId="314613D3" w14:textId="77777777" w:rsidR="004B0DE5" w:rsidRPr="007B621F" w:rsidRDefault="004B0DE5"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Societal and payer perspective</w:t>
            </w:r>
          </w:p>
        </w:tc>
      </w:tr>
      <w:tr w:rsidR="004B0DE5" w:rsidRPr="006C57B7" w14:paraId="241300F3" w14:textId="77777777" w:rsidTr="00B41693">
        <w:trPr>
          <w:tblCellSpacing w:w="15" w:type="dxa"/>
        </w:trPr>
        <w:tc>
          <w:tcPr>
            <w:tcW w:w="2099" w:type="dxa"/>
            <w:vAlign w:val="center"/>
            <w:hideMark/>
          </w:tcPr>
          <w:p w14:paraId="2A6B95BE"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Comparators</w:t>
            </w:r>
          </w:p>
        </w:tc>
        <w:tc>
          <w:tcPr>
            <w:tcW w:w="664" w:type="dxa"/>
            <w:vAlign w:val="center"/>
            <w:hideMark/>
          </w:tcPr>
          <w:p w14:paraId="7C5C7342"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7</w:t>
            </w:r>
          </w:p>
        </w:tc>
        <w:tc>
          <w:tcPr>
            <w:tcW w:w="5904" w:type="dxa"/>
            <w:vAlign w:val="center"/>
            <w:hideMark/>
          </w:tcPr>
          <w:p w14:paraId="01BEB7FF"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the interventions or strategies being compared and state why they were chosen.</w:t>
            </w:r>
          </w:p>
        </w:tc>
        <w:tc>
          <w:tcPr>
            <w:tcW w:w="1104" w:type="dxa"/>
            <w:vAlign w:val="center"/>
            <w:hideMark/>
          </w:tcPr>
          <w:p w14:paraId="0CA55F6C"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2932" w:type="dxa"/>
          </w:tcPr>
          <w:p w14:paraId="3F4A650A" w14:textId="1412E29E" w:rsidR="004B0DE5" w:rsidRDefault="004B0DE5"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Usual care vs </w:t>
            </w:r>
            <w:r w:rsidR="00F3058C">
              <w:rPr>
                <w:rFonts w:ascii="Times New Roman" w:eastAsia="Times New Roman" w:hAnsi="Times New Roman" w:cs="Times New Roman"/>
                <w:sz w:val="24"/>
                <w:szCs w:val="24"/>
                <w:lang w:eastAsia="en-AU"/>
              </w:rPr>
              <w:t xml:space="preserve">telemonitoring. Usual care group had 4 outpatient clinic visits over 12 months. Telemonitoring </w:t>
            </w:r>
            <w:r w:rsidR="00F3058C">
              <w:rPr>
                <w:rFonts w:ascii="Times New Roman" w:eastAsia="Times New Roman" w:hAnsi="Times New Roman" w:cs="Times New Roman"/>
                <w:sz w:val="24"/>
                <w:szCs w:val="24"/>
                <w:lang w:eastAsia="en-AU"/>
              </w:rPr>
              <w:lastRenderedPageBreak/>
              <w:t>group had 2 outpatient clinic visits and the telemonitoring system with daily follow-up of symptoms and knowledge</w:t>
            </w:r>
            <w:r>
              <w:rPr>
                <w:rFonts w:ascii="Times New Roman" w:eastAsia="Times New Roman" w:hAnsi="Times New Roman" w:cs="Times New Roman"/>
                <w:sz w:val="24"/>
                <w:szCs w:val="24"/>
                <w:lang w:eastAsia="en-AU"/>
              </w:rPr>
              <w:t xml:space="preserve"> </w:t>
            </w:r>
          </w:p>
        </w:tc>
      </w:tr>
      <w:tr w:rsidR="004B0DE5" w:rsidRPr="006C57B7" w14:paraId="2D3A1957" w14:textId="77777777" w:rsidTr="00B41693">
        <w:trPr>
          <w:tblCellSpacing w:w="15" w:type="dxa"/>
        </w:trPr>
        <w:tc>
          <w:tcPr>
            <w:tcW w:w="2099" w:type="dxa"/>
            <w:vAlign w:val="center"/>
            <w:hideMark/>
          </w:tcPr>
          <w:p w14:paraId="08182A0C"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lastRenderedPageBreak/>
              <w:t>Time horizon</w:t>
            </w:r>
          </w:p>
        </w:tc>
        <w:tc>
          <w:tcPr>
            <w:tcW w:w="664" w:type="dxa"/>
            <w:vAlign w:val="center"/>
            <w:hideMark/>
          </w:tcPr>
          <w:p w14:paraId="2211B194"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8</w:t>
            </w:r>
          </w:p>
        </w:tc>
        <w:tc>
          <w:tcPr>
            <w:tcW w:w="5904" w:type="dxa"/>
            <w:vAlign w:val="center"/>
            <w:hideMark/>
          </w:tcPr>
          <w:p w14:paraId="1BD63C7B"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State the time horizon(s) over which costs and consequences are being evaluated and say why appropriate.</w:t>
            </w:r>
          </w:p>
        </w:tc>
        <w:tc>
          <w:tcPr>
            <w:tcW w:w="1104" w:type="dxa"/>
            <w:vAlign w:val="center"/>
            <w:hideMark/>
          </w:tcPr>
          <w:p w14:paraId="04DAF9A1"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6E4F11">
              <w:rPr>
                <w:rFonts w:ascii="Times New Roman" w:eastAsia="Times New Roman" w:hAnsi="Times New Roman" w:cs="Times New Roman"/>
                <w:sz w:val="24"/>
                <w:szCs w:val="24"/>
                <w:lang w:eastAsia="en-AU"/>
              </w:rPr>
              <w:t>YES</w:t>
            </w:r>
          </w:p>
        </w:tc>
        <w:tc>
          <w:tcPr>
            <w:tcW w:w="2932" w:type="dxa"/>
          </w:tcPr>
          <w:p w14:paraId="5FA738C7" w14:textId="77777777" w:rsidR="004B0DE5" w:rsidRPr="006E4F11" w:rsidRDefault="004B0DE5"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12 months</w:t>
            </w:r>
          </w:p>
        </w:tc>
      </w:tr>
      <w:tr w:rsidR="004B0DE5" w:rsidRPr="006C57B7" w14:paraId="07737B5B" w14:textId="77777777" w:rsidTr="00B41693">
        <w:trPr>
          <w:tblCellSpacing w:w="15" w:type="dxa"/>
        </w:trPr>
        <w:tc>
          <w:tcPr>
            <w:tcW w:w="2099" w:type="dxa"/>
            <w:vAlign w:val="center"/>
            <w:hideMark/>
          </w:tcPr>
          <w:p w14:paraId="28EAD96D"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Discount rate</w:t>
            </w:r>
          </w:p>
        </w:tc>
        <w:tc>
          <w:tcPr>
            <w:tcW w:w="664" w:type="dxa"/>
            <w:vAlign w:val="center"/>
            <w:hideMark/>
          </w:tcPr>
          <w:p w14:paraId="54A3F4A0"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9</w:t>
            </w:r>
          </w:p>
        </w:tc>
        <w:tc>
          <w:tcPr>
            <w:tcW w:w="5904" w:type="dxa"/>
            <w:vAlign w:val="center"/>
            <w:hideMark/>
          </w:tcPr>
          <w:p w14:paraId="30EC89A6"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Report the choice of discount rate(s) used for costs and outcomes and say why appropriate.</w:t>
            </w:r>
          </w:p>
        </w:tc>
        <w:tc>
          <w:tcPr>
            <w:tcW w:w="1104" w:type="dxa"/>
            <w:vAlign w:val="center"/>
            <w:hideMark/>
          </w:tcPr>
          <w:p w14:paraId="7D6971E1"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2932" w:type="dxa"/>
          </w:tcPr>
          <w:p w14:paraId="5142B701" w14:textId="77777777" w:rsidR="004B0DE5" w:rsidRDefault="004B0DE5"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As only 12 months</w:t>
            </w:r>
          </w:p>
        </w:tc>
      </w:tr>
      <w:tr w:rsidR="004B0DE5" w:rsidRPr="006C57B7" w14:paraId="25AE20D6" w14:textId="77777777" w:rsidTr="00B41693">
        <w:trPr>
          <w:tblCellSpacing w:w="15" w:type="dxa"/>
        </w:trPr>
        <w:tc>
          <w:tcPr>
            <w:tcW w:w="2099" w:type="dxa"/>
            <w:vAlign w:val="center"/>
            <w:hideMark/>
          </w:tcPr>
          <w:p w14:paraId="74500B4D"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Choice of health outcomes</w:t>
            </w:r>
          </w:p>
        </w:tc>
        <w:tc>
          <w:tcPr>
            <w:tcW w:w="664" w:type="dxa"/>
            <w:vAlign w:val="center"/>
            <w:hideMark/>
          </w:tcPr>
          <w:p w14:paraId="3DCE807C"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10</w:t>
            </w:r>
          </w:p>
        </w:tc>
        <w:tc>
          <w:tcPr>
            <w:tcW w:w="5904" w:type="dxa"/>
            <w:vAlign w:val="center"/>
            <w:hideMark/>
          </w:tcPr>
          <w:p w14:paraId="3623E419"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what outcomes were used as the measure(s) of benefit in the evaluation and their relevance for the type of analysis performed.</w:t>
            </w:r>
          </w:p>
        </w:tc>
        <w:tc>
          <w:tcPr>
            <w:tcW w:w="1104" w:type="dxa"/>
            <w:vAlign w:val="center"/>
            <w:hideMark/>
          </w:tcPr>
          <w:p w14:paraId="19F25EC3"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2932" w:type="dxa"/>
          </w:tcPr>
          <w:p w14:paraId="022A23DA" w14:textId="5D9FAF5E" w:rsidR="004B0DE5" w:rsidRDefault="004B0DE5"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Hospitalisations, QALYs, </w:t>
            </w:r>
            <w:r w:rsidR="00F3058C">
              <w:rPr>
                <w:rFonts w:ascii="Times New Roman" w:eastAsia="Times New Roman" w:hAnsi="Times New Roman" w:cs="Times New Roman"/>
                <w:sz w:val="24"/>
                <w:szCs w:val="24"/>
                <w:lang w:eastAsia="en-AU"/>
              </w:rPr>
              <w:t xml:space="preserve">and </w:t>
            </w:r>
            <w:r>
              <w:rPr>
                <w:rFonts w:ascii="Times New Roman" w:eastAsia="Times New Roman" w:hAnsi="Times New Roman" w:cs="Times New Roman"/>
                <w:sz w:val="24"/>
                <w:szCs w:val="24"/>
                <w:lang w:eastAsia="en-AU"/>
              </w:rPr>
              <w:t>costs</w:t>
            </w:r>
          </w:p>
        </w:tc>
      </w:tr>
      <w:tr w:rsidR="004B0DE5" w:rsidRPr="006C57B7" w14:paraId="33C3E336" w14:textId="77777777" w:rsidTr="00B41693">
        <w:trPr>
          <w:tblCellSpacing w:w="15" w:type="dxa"/>
        </w:trPr>
        <w:tc>
          <w:tcPr>
            <w:tcW w:w="2099" w:type="dxa"/>
            <w:vAlign w:val="center"/>
            <w:hideMark/>
          </w:tcPr>
          <w:p w14:paraId="242E85E4"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Measurement of effectiveness</w:t>
            </w:r>
          </w:p>
        </w:tc>
        <w:tc>
          <w:tcPr>
            <w:tcW w:w="664" w:type="dxa"/>
            <w:vAlign w:val="center"/>
            <w:hideMark/>
          </w:tcPr>
          <w:p w14:paraId="27D345A2"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11a</w:t>
            </w:r>
          </w:p>
        </w:tc>
        <w:tc>
          <w:tcPr>
            <w:tcW w:w="5904" w:type="dxa"/>
            <w:vAlign w:val="center"/>
            <w:hideMark/>
          </w:tcPr>
          <w:p w14:paraId="6F232E77"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Single study–based estimates</w:t>
            </w:r>
            <w:r w:rsidRPr="006C57B7">
              <w:rPr>
                <w:rFonts w:ascii="Times New Roman" w:eastAsia="Times New Roman" w:hAnsi="Times New Roman" w:cs="Times New Roman"/>
                <w:sz w:val="24"/>
                <w:szCs w:val="24"/>
                <w:lang w:eastAsia="en-AU"/>
              </w:rPr>
              <w:t>: Describe fully the design features of the single effectiveness study and why the single study was a sufficient source of clinical effectiveness data.</w:t>
            </w:r>
          </w:p>
        </w:tc>
        <w:tc>
          <w:tcPr>
            <w:tcW w:w="1104" w:type="dxa"/>
            <w:vAlign w:val="center"/>
          </w:tcPr>
          <w:p w14:paraId="33BA8A89"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2932" w:type="dxa"/>
          </w:tcPr>
          <w:p w14:paraId="166174A0" w14:textId="07B8BA43" w:rsidR="004B0DE5" w:rsidRDefault="004B0DE5"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Economic evaluation conducted alongside an RCT. QALYs measured by </w:t>
            </w:r>
            <w:r w:rsidR="00F3058C">
              <w:rPr>
                <w:rFonts w:ascii="Times New Roman" w:eastAsia="Times New Roman" w:hAnsi="Times New Roman" w:cs="Times New Roman"/>
                <w:sz w:val="24"/>
                <w:szCs w:val="24"/>
                <w:lang w:eastAsia="en-AU"/>
              </w:rPr>
              <w:t>EQ-5D</w:t>
            </w:r>
            <w:r>
              <w:rPr>
                <w:rFonts w:ascii="Times New Roman" w:eastAsia="Times New Roman" w:hAnsi="Times New Roman" w:cs="Times New Roman"/>
                <w:sz w:val="24"/>
                <w:szCs w:val="24"/>
                <w:lang w:eastAsia="en-AU"/>
              </w:rPr>
              <w:t xml:space="preserve"> </w:t>
            </w:r>
            <w:r w:rsidR="00F3058C">
              <w:rPr>
                <w:rFonts w:ascii="Times New Roman" w:eastAsia="Times New Roman" w:hAnsi="Times New Roman" w:cs="Times New Roman"/>
                <w:sz w:val="24"/>
                <w:szCs w:val="24"/>
                <w:lang w:eastAsia="en-AU"/>
              </w:rPr>
              <w:t>at 3,6 and 12 months</w:t>
            </w:r>
          </w:p>
        </w:tc>
      </w:tr>
      <w:tr w:rsidR="004B0DE5" w:rsidRPr="006C57B7" w14:paraId="6D4E0494" w14:textId="77777777" w:rsidTr="00B41693">
        <w:trPr>
          <w:tblCellSpacing w:w="15" w:type="dxa"/>
        </w:trPr>
        <w:tc>
          <w:tcPr>
            <w:tcW w:w="2099" w:type="dxa"/>
            <w:vAlign w:val="center"/>
            <w:hideMark/>
          </w:tcPr>
          <w:p w14:paraId="7CF05439"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2ADC0518"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11b</w:t>
            </w:r>
          </w:p>
        </w:tc>
        <w:tc>
          <w:tcPr>
            <w:tcW w:w="5904" w:type="dxa"/>
            <w:vAlign w:val="center"/>
            <w:hideMark/>
          </w:tcPr>
          <w:p w14:paraId="55BC4342"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Synthesis-based estimates</w:t>
            </w:r>
            <w:r w:rsidRPr="006C57B7">
              <w:rPr>
                <w:rFonts w:ascii="Times New Roman" w:eastAsia="Times New Roman" w:hAnsi="Times New Roman" w:cs="Times New Roman"/>
                <w:sz w:val="24"/>
                <w:szCs w:val="24"/>
                <w:lang w:eastAsia="en-AU"/>
              </w:rPr>
              <w:t>: Describe fully the methods used for the identification of included studies and synthesis of clinical effectiveness data.</w:t>
            </w:r>
          </w:p>
        </w:tc>
        <w:tc>
          <w:tcPr>
            <w:tcW w:w="1104" w:type="dxa"/>
            <w:vAlign w:val="center"/>
          </w:tcPr>
          <w:p w14:paraId="326D1724"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2932" w:type="dxa"/>
          </w:tcPr>
          <w:p w14:paraId="1E1D8397" w14:textId="77777777" w:rsidR="004B0DE5" w:rsidRDefault="004B0DE5" w:rsidP="00B41693">
            <w:pPr>
              <w:spacing w:after="0" w:line="240" w:lineRule="auto"/>
              <w:rPr>
                <w:rFonts w:ascii="Times New Roman" w:eastAsia="Times New Roman" w:hAnsi="Times New Roman" w:cs="Times New Roman"/>
                <w:sz w:val="24"/>
                <w:szCs w:val="24"/>
                <w:lang w:eastAsia="en-AU"/>
              </w:rPr>
            </w:pPr>
          </w:p>
        </w:tc>
      </w:tr>
      <w:tr w:rsidR="004B0DE5" w:rsidRPr="006C57B7" w14:paraId="33BEDEF8" w14:textId="77777777" w:rsidTr="00B41693">
        <w:trPr>
          <w:tblCellSpacing w:w="15" w:type="dxa"/>
        </w:trPr>
        <w:tc>
          <w:tcPr>
            <w:tcW w:w="2099" w:type="dxa"/>
            <w:vAlign w:val="center"/>
            <w:hideMark/>
          </w:tcPr>
          <w:p w14:paraId="6512A1F7"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Measurement and valuation of preference-based outcomes</w:t>
            </w:r>
          </w:p>
        </w:tc>
        <w:tc>
          <w:tcPr>
            <w:tcW w:w="664" w:type="dxa"/>
            <w:vAlign w:val="center"/>
            <w:hideMark/>
          </w:tcPr>
          <w:p w14:paraId="16DC78D8"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12</w:t>
            </w:r>
          </w:p>
        </w:tc>
        <w:tc>
          <w:tcPr>
            <w:tcW w:w="5904" w:type="dxa"/>
            <w:vAlign w:val="center"/>
            <w:hideMark/>
          </w:tcPr>
          <w:p w14:paraId="2314B077"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If applicable, describe the population and methods used to elicit preferences for outcomes.</w:t>
            </w:r>
          </w:p>
        </w:tc>
        <w:tc>
          <w:tcPr>
            <w:tcW w:w="1104" w:type="dxa"/>
            <w:vAlign w:val="center"/>
          </w:tcPr>
          <w:p w14:paraId="6BC28F55"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2932" w:type="dxa"/>
          </w:tcPr>
          <w:p w14:paraId="2201A25F" w14:textId="6383CCE3" w:rsidR="004B0DE5" w:rsidRDefault="004B0DE5"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QALYs measured with EQ-5D done at </w:t>
            </w:r>
            <w:r w:rsidR="00F3058C">
              <w:rPr>
                <w:rFonts w:ascii="Times New Roman" w:eastAsia="Times New Roman" w:hAnsi="Times New Roman" w:cs="Times New Roman"/>
                <w:sz w:val="24"/>
                <w:szCs w:val="24"/>
                <w:lang w:eastAsia="en-AU"/>
              </w:rPr>
              <w:t>3,6 and 12 months</w:t>
            </w:r>
          </w:p>
        </w:tc>
      </w:tr>
      <w:tr w:rsidR="004B0DE5" w:rsidRPr="006C57B7" w14:paraId="5900A479" w14:textId="77777777" w:rsidTr="00B41693">
        <w:trPr>
          <w:tblCellSpacing w:w="15" w:type="dxa"/>
        </w:trPr>
        <w:tc>
          <w:tcPr>
            <w:tcW w:w="2099" w:type="dxa"/>
            <w:vAlign w:val="center"/>
            <w:hideMark/>
          </w:tcPr>
          <w:p w14:paraId="3C7C9C5F"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Estimating resources and costs</w:t>
            </w:r>
          </w:p>
        </w:tc>
        <w:tc>
          <w:tcPr>
            <w:tcW w:w="664" w:type="dxa"/>
            <w:vAlign w:val="center"/>
            <w:hideMark/>
          </w:tcPr>
          <w:p w14:paraId="1387BEE8"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13a</w:t>
            </w:r>
          </w:p>
        </w:tc>
        <w:tc>
          <w:tcPr>
            <w:tcW w:w="5904" w:type="dxa"/>
            <w:vAlign w:val="center"/>
            <w:hideMark/>
          </w:tcPr>
          <w:p w14:paraId="59B38E51"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Single study–based economic evaluation</w:t>
            </w:r>
            <w:r w:rsidRPr="006C57B7">
              <w:rPr>
                <w:rFonts w:ascii="Times New Roman" w:eastAsia="Times New Roman" w:hAnsi="Times New Roman" w:cs="Times New Roman"/>
                <w:sz w:val="24"/>
                <w:szCs w:val="24"/>
                <w:lang w:eastAsia="en-AU"/>
              </w:rPr>
              <w:t xml:space="preserve">: Describe approaches used to estimate resource use associated with the alternative interventions. Describe primary or secondary research methods for valuing each resource item in terms of </w:t>
            </w:r>
            <w:r w:rsidRPr="006C57B7">
              <w:rPr>
                <w:rFonts w:ascii="Times New Roman" w:eastAsia="Times New Roman" w:hAnsi="Times New Roman" w:cs="Times New Roman"/>
                <w:sz w:val="24"/>
                <w:szCs w:val="24"/>
                <w:lang w:eastAsia="en-AU"/>
              </w:rPr>
              <w:lastRenderedPageBreak/>
              <w:t>its unit cost. Describe any adjustments made to approximate to opportunity costs.</w:t>
            </w:r>
          </w:p>
        </w:tc>
        <w:tc>
          <w:tcPr>
            <w:tcW w:w="1104" w:type="dxa"/>
            <w:vAlign w:val="center"/>
          </w:tcPr>
          <w:p w14:paraId="58679091"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lastRenderedPageBreak/>
              <w:t>YES</w:t>
            </w:r>
          </w:p>
        </w:tc>
        <w:tc>
          <w:tcPr>
            <w:tcW w:w="2932" w:type="dxa"/>
          </w:tcPr>
          <w:p w14:paraId="551C69DA" w14:textId="6F16EE1E" w:rsidR="00F3058C" w:rsidRDefault="004B0DE5"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Costs </w:t>
            </w:r>
            <w:r w:rsidR="00F3058C">
              <w:rPr>
                <w:rFonts w:ascii="Times New Roman" w:eastAsia="Times New Roman" w:hAnsi="Times New Roman" w:cs="Times New Roman"/>
                <w:sz w:val="24"/>
                <w:szCs w:val="24"/>
                <w:lang w:eastAsia="en-AU"/>
              </w:rPr>
              <w:t>were recorded in a cost diary</w:t>
            </w:r>
            <w:r w:rsidR="005928B9">
              <w:rPr>
                <w:rFonts w:ascii="Times New Roman" w:eastAsia="Times New Roman" w:hAnsi="Times New Roman" w:cs="Times New Roman"/>
                <w:sz w:val="24"/>
                <w:szCs w:val="24"/>
                <w:lang w:eastAsia="en-AU"/>
              </w:rPr>
              <w:t xml:space="preserve"> for GP visits, telephone and face-to-face contacts with MD team.</w:t>
            </w:r>
          </w:p>
          <w:p w14:paraId="5DB9E092" w14:textId="06EB8AB7" w:rsidR="005928B9" w:rsidRDefault="005928B9"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lastRenderedPageBreak/>
              <w:t>Medication costs from Dutch Pharmacotherapeutic Compass. Hospital procedure costs from hospital financial departments.</w:t>
            </w:r>
          </w:p>
          <w:p w14:paraId="733BD253" w14:textId="7AC903A2" w:rsidR="004B0DE5" w:rsidRDefault="005928B9"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Readmission, ED visits, GP visits, and MD team visits were taken from a national cost manual.</w:t>
            </w:r>
          </w:p>
        </w:tc>
      </w:tr>
      <w:tr w:rsidR="004B0DE5" w:rsidRPr="006C57B7" w14:paraId="2E5140F0" w14:textId="77777777" w:rsidTr="00B41693">
        <w:trPr>
          <w:tblCellSpacing w:w="15" w:type="dxa"/>
        </w:trPr>
        <w:tc>
          <w:tcPr>
            <w:tcW w:w="2099" w:type="dxa"/>
            <w:vAlign w:val="center"/>
            <w:hideMark/>
          </w:tcPr>
          <w:p w14:paraId="08B2AC92"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4993251F"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13b</w:t>
            </w:r>
          </w:p>
        </w:tc>
        <w:tc>
          <w:tcPr>
            <w:tcW w:w="5904" w:type="dxa"/>
            <w:vAlign w:val="center"/>
            <w:hideMark/>
          </w:tcPr>
          <w:p w14:paraId="2D03E610"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Model-based economic evaluation</w:t>
            </w:r>
            <w:r w:rsidRPr="006C57B7">
              <w:rPr>
                <w:rFonts w:ascii="Times New Roman" w:eastAsia="Times New Roman" w:hAnsi="Times New Roman" w:cs="Times New Roman"/>
                <w:b/>
                <w:bCs/>
                <w:sz w:val="24"/>
                <w:szCs w:val="24"/>
                <w:lang w:eastAsia="en-AU"/>
              </w:rPr>
              <w:t>:</w:t>
            </w:r>
            <w:r w:rsidRPr="006C57B7">
              <w:rPr>
                <w:rFonts w:ascii="Times New Roman" w:eastAsia="Times New Roman" w:hAnsi="Times New Roman" w:cs="Times New Roman"/>
                <w:sz w:val="24"/>
                <w:szCs w:val="24"/>
                <w:lang w:eastAsia="en-AU"/>
              </w:rPr>
              <w:t xml:space="preserve"> Describe approaches and data sources used to estimate resource use associated with model health states. Describe primary or secondary research methods for valuing each resource item in terms of its unit cost. Describe any adjustments made to approximate to opportunity costs.</w:t>
            </w:r>
          </w:p>
        </w:tc>
        <w:tc>
          <w:tcPr>
            <w:tcW w:w="1104" w:type="dxa"/>
            <w:vAlign w:val="center"/>
            <w:hideMark/>
          </w:tcPr>
          <w:p w14:paraId="099DB873"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2932" w:type="dxa"/>
          </w:tcPr>
          <w:p w14:paraId="02B9D5F1" w14:textId="77777777" w:rsidR="004B0DE5" w:rsidRDefault="004B0DE5" w:rsidP="00B41693">
            <w:pPr>
              <w:spacing w:after="0" w:line="240" w:lineRule="auto"/>
              <w:rPr>
                <w:rFonts w:ascii="Times New Roman" w:eastAsia="Times New Roman" w:hAnsi="Times New Roman" w:cs="Times New Roman"/>
                <w:sz w:val="24"/>
                <w:szCs w:val="24"/>
                <w:lang w:eastAsia="en-AU"/>
              </w:rPr>
            </w:pPr>
          </w:p>
        </w:tc>
      </w:tr>
      <w:tr w:rsidR="004B0DE5" w:rsidRPr="006C57B7" w14:paraId="5F599039" w14:textId="77777777" w:rsidTr="00B41693">
        <w:trPr>
          <w:tblCellSpacing w:w="15" w:type="dxa"/>
        </w:trPr>
        <w:tc>
          <w:tcPr>
            <w:tcW w:w="2099" w:type="dxa"/>
            <w:vAlign w:val="center"/>
            <w:hideMark/>
          </w:tcPr>
          <w:p w14:paraId="7E350E7A"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Currency, price date, and conversion</w:t>
            </w:r>
          </w:p>
        </w:tc>
        <w:tc>
          <w:tcPr>
            <w:tcW w:w="664" w:type="dxa"/>
            <w:vAlign w:val="center"/>
            <w:hideMark/>
          </w:tcPr>
          <w:p w14:paraId="5479669D"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14</w:t>
            </w:r>
          </w:p>
        </w:tc>
        <w:tc>
          <w:tcPr>
            <w:tcW w:w="5904" w:type="dxa"/>
            <w:vAlign w:val="center"/>
            <w:hideMark/>
          </w:tcPr>
          <w:p w14:paraId="50627E75"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Report the dates of the estimated resource quantities and unit costs. Describe methods for adjusting estimated unit costs to the year of reported costs if necessary. Describe methods for converting costs into a common currency base and the exchange rate.</w:t>
            </w:r>
          </w:p>
        </w:tc>
        <w:tc>
          <w:tcPr>
            <w:tcW w:w="1104" w:type="dxa"/>
            <w:vAlign w:val="center"/>
            <w:hideMark/>
          </w:tcPr>
          <w:p w14:paraId="6D9A3E25" w14:textId="57F73E6F" w:rsidR="004B0DE5" w:rsidRPr="006C57B7" w:rsidRDefault="005928B9"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2932" w:type="dxa"/>
          </w:tcPr>
          <w:p w14:paraId="514F0402" w14:textId="629A8CD8" w:rsidR="004B0DE5" w:rsidRDefault="004B0DE5"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Costs from 200</w:t>
            </w:r>
            <w:r w:rsidR="005928B9">
              <w:rPr>
                <w:rFonts w:ascii="Times New Roman" w:eastAsia="Times New Roman" w:hAnsi="Times New Roman" w:cs="Times New Roman"/>
                <w:sz w:val="24"/>
                <w:szCs w:val="24"/>
                <w:lang w:eastAsia="en-AU"/>
              </w:rPr>
              <w:t>8 in Euros</w:t>
            </w:r>
          </w:p>
        </w:tc>
      </w:tr>
      <w:tr w:rsidR="004B0DE5" w:rsidRPr="006C57B7" w14:paraId="494E5B17" w14:textId="77777777" w:rsidTr="00B41693">
        <w:trPr>
          <w:tblCellSpacing w:w="15" w:type="dxa"/>
        </w:trPr>
        <w:tc>
          <w:tcPr>
            <w:tcW w:w="2099" w:type="dxa"/>
            <w:vAlign w:val="center"/>
            <w:hideMark/>
          </w:tcPr>
          <w:p w14:paraId="09FED033"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Choice of model</w:t>
            </w:r>
          </w:p>
        </w:tc>
        <w:tc>
          <w:tcPr>
            <w:tcW w:w="664" w:type="dxa"/>
            <w:vAlign w:val="center"/>
            <w:hideMark/>
          </w:tcPr>
          <w:p w14:paraId="0F85E0D0"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15</w:t>
            </w:r>
          </w:p>
        </w:tc>
        <w:tc>
          <w:tcPr>
            <w:tcW w:w="5904" w:type="dxa"/>
            <w:vAlign w:val="center"/>
            <w:hideMark/>
          </w:tcPr>
          <w:p w14:paraId="1E0E4C74"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and give reasons for the specific type of decision-analytic model used. Providing a figure to show model structure is strongly recommended.</w:t>
            </w:r>
          </w:p>
        </w:tc>
        <w:tc>
          <w:tcPr>
            <w:tcW w:w="1104" w:type="dxa"/>
            <w:vAlign w:val="center"/>
            <w:hideMark/>
          </w:tcPr>
          <w:p w14:paraId="2597BD28"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2932" w:type="dxa"/>
          </w:tcPr>
          <w:p w14:paraId="49407827" w14:textId="77777777" w:rsidR="004B0DE5" w:rsidRDefault="004B0DE5" w:rsidP="00B41693">
            <w:pPr>
              <w:spacing w:after="0" w:line="240" w:lineRule="auto"/>
              <w:rPr>
                <w:rFonts w:ascii="Times New Roman" w:eastAsia="Times New Roman" w:hAnsi="Times New Roman" w:cs="Times New Roman"/>
                <w:sz w:val="24"/>
                <w:szCs w:val="24"/>
                <w:lang w:eastAsia="en-AU"/>
              </w:rPr>
            </w:pPr>
          </w:p>
        </w:tc>
      </w:tr>
      <w:tr w:rsidR="004B0DE5" w:rsidRPr="006C57B7" w14:paraId="1A21E588" w14:textId="77777777" w:rsidTr="00B41693">
        <w:trPr>
          <w:tblCellSpacing w:w="15" w:type="dxa"/>
        </w:trPr>
        <w:tc>
          <w:tcPr>
            <w:tcW w:w="2099" w:type="dxa"/>
            <w:vAlign w:val="center"/>
            <w:hideMark/>
          </w:tcPr>
          <w:p w14:paraId="5E0962E9"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Assumptions</w:t>
            </w:r>
          </w:p>
        </w:tc>
        <w:tc>
          <w:tcPr>
            <w:tcW w:w="664" w:type="dxa"/>
            <w:vAlign w:val="center"/>
            <w:hideMark/>
          </w:tcPr>
          <w:p w14:paraId="29247184"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16</w:t>
            </w:r>
          </w:p>
        </w:tc>
        <w:tc>
          <w:tcPr>
            <w:tcW w:w="5904" w:type="dxa"/>
            <w:vAlign w:val="center"/>
            <w:hideMark/>
          </w:tcPr>
          <w:p w14:paraId="7623ABDE"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all structural or other assumptions underpinning the decision-analytic model.</w:t>
            </w:r>
          </w:p>
        </w:tc>
        <w:tc>
          <w:tcPr>
            <w:tcW w:w="1104" w:type="dxa"/>
            <w:vAlign w:val="center"/>
            <w:hideMark/>
          </w:tcPr>
          <w:p w14:paraId="51855876" w14:textId="096D042F" w:rsidR="004B0DE5" w:rsidRPr="006C57B7" w:rsidRDefault="005928B9"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2932" w:type="dxa"/>
          </w:tcPr>
          <w:p w14:paraId="039F879B" w14:textId="364625D0" w:rsidR="004B0DE5" w:rsidRDefault="004B0DE5" w:rsidP="00B41693">
            <w:pPr>
              <w:spacing w:after="0" w:line="240" w:lineRule="auto"/>
              <w:rPr>
                <w:rFonts w:ascii="Times New Roman" w:eastAsia="Times New Roman" w:hAnsi="Times New Roman" w:cs="Times New Roman"/>
                <w:sz w:val="24"/>
                <w:szCs w:val="24"/>
                <w:lang w:eastAsia="en-AU"/>
              </w:rPr>
            </w:pPr>
          </w:p>
        </w:tc>
      </w:tr>
      <w:tr w:rsidR="004B0DE5" w:rsidRPr="006C57B7" w14:paraId="2FDFBC2E" w14:textId="77777777" w:rsidTr="00B41693">
        <w:trPr>
          <w:tblCellSpacing w:w="15" w:type="dxa"/>
        </w:trPr>
        <w:tc>
          <w:tcPr>
            <w:tcW w:w="2099" w:type="dxa"/>
            <w:vAlign w:val="center"/>
            <w:hideMark/>
          </w:tcPr>
          <w:p w14:paraId="216F49EE"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Analytic methods</w:t>
            </w:r>
          </w:p>
        </w:tc>
        <w:tc>
          <w:tcPr>
            <w:tcW w:w="664" w:type="dxa"/>
            <w:vAlign w:val="center"/>
            <w:hideMark/>
          </w:tcPr>
          <w:p w14:paraId="4573F9CA"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17</w:t>
            </w:r>
          </w:p>
        </w:tc>
        <w:tc>
          <w:tcPr>
            <w:tcW w:w="5904" w:type="dxa"/>
            <w:vAlign w:val="center"/>
            <w:hideMark/>
          </w:tcPr>
          <w:p w14:paraId="0D429B6B"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xml:space="preserve">Describe all analytic methods supporting the evaluation. This could include methods for dealing with skewed, missing, or censored data; extrapolation methods; methods </w:t>
            </w:r>
            <w:r w:rsidRPr="006C57B7">
              <w:rPr>
                <w:rFonts w:ascii="Times New Roman" w:eastAsia="Times New Roman" w:hAnsi="Times New Roman" w:cs="Times New Roman"/>
                <w:sz w:val="24"/>
                <w:szCs w:val="24"/>
                <w:lang w:eastAsia="en-AU"/>
              </w:rPr>
              <w:lastRenderedPageBreak/>
              <w:t>for pooling data; approaches to validate or make adjustments (e.g., half-cycle corrections) to a model; and methods for handling population heterogeneity and uncertainty.</w:t>
            </w:r>
          </w:p>
        </w:tc>
        <w:tc>
          <w:tcPr>
            <w:tcW w:w="1104" w:type="dxa"/>
            <w:vAlign w:val="center"/>
            <w:hideMark/>
          </w:tcPr>
          <w:p w14:paraId="4F5113F7"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lastRenderedPageBreak/>
              <w:t>YES</w:t>
            </w:r>
          </w:p>
        </w:tc>
        <w:tc>
          <w:tcPr>
            <w:tcW w:w="2932" w:type="dxa"/>
          </w:tcPr>
          <w:p w14:paraId="7477B821" w14:textId="1DDD54D4" w:rsidR="004B0DE5" w:rsidRDefault="004B0DE5"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Skewed data, missing data and distributions addressed. Uncertainty addressed using </w:t>
            </w:r>
            <w:r w:rsidR="005928B9">
              <w:rPr>
                <w:rFonts w:ascii="Times New Roman" w:eastAsia="Times New Roman" w:hAnsi="Times New Roman" w:cs="Times New Roman"/>
                <w:sz w:val="24"/>
                <w:szCs w:val="24"/>
                <w:lang w:eastAsia="en-AU"/>
              </w:rPr>
              <w:lastRenderedPageBreak/>
              <w:t>10</w:t>
            </w:r>
            <w:r>
              <w:rPr>
                <w:rFonts w:ascii="Times New Roman" w:eastAsia="Times New Roman" w:hAnsi="Times New Roman" w:cs="Times New Roman"/>
                <w:sz w:val="24"/>
                <w:szCs w:val="24"/>
                <w:lang w:eastAsia="en-AU"/>
              </w:rPr>
              <w:t>00 bootstrapped replicates</w:t>
            </w:r>
            <w:r w:rsidR="005928B9">
              <w:rPr>
                <w:rFonts w:ascii="Times New Roman" w:eastAsia="Times New Roman" w:hAnsi="Times New Roman" w:cs="Times New Roman"/>
                <w:sz w:val="24"/>
                <w:szCs w:val="24"/>
                <w:lang w:eastAsia="en-AU"/>
              </w:rPr>
              <w:t xml:space="preserve"> for confidence intervals</w:t>
            </w:r>
            <w:r>
              <w:rPr>
                <w:rFonts w:ascii="Times New Roman" w:eastAsia="Times New Roman" w:hAnsi="Times New Roman" w:cs="Times New Roman"/>
                <w:sz w:val="24"/>
                <w:szCs w:val="24"/>
                <w:lang w:eastAsia="en-AU"/>
              </w:rPr>
              <w:t xml:space="preserve">. </w:t>
            </w:r>
          </w:p>
        </w:tc>
      </w:tr>
      <w:tr w:rsidR="004B0DE5" w:rsidRPr="006C57B7" w14:paraId="66F020CA" w14:textId="77777777" w:rsidTr="00B41693">
        <w:trPr>
          <w:tblCellSpacing w:w="15" w:type="dxa"/>
        </w:trPr>
        <w:tc>
          <w:tcPr>
            <w:tcW w:w="12823" w:type="dxa"/>
            <w:gridSpan w:val="5"/>
          </w:tcPr>
          <w:p w14:paraId="354303A8" w14:textId="77777777" w:rsidR="004B0DE5" w:rsidRPr="00A93F45" w:rsidRDefault="004B0DE5" w:rsidP="00B41693">
            <w:pPr>
              <w:spacing w:after="0" w:line="240" w:lineRule="auto"/>
              <w:rPr>
                <w:rFonts w:ascii="Times New Roman" w:eastAsia="Times New Roman" w:hAnsi="Times New Roman" w:cs="Times New Roman"/>
                <w:b/>
                <w:sz w:val="24"/>
                <w:szCs w:val="24"/>
                <w:lang w:eastAsia="en-AU"/>
              </w:rPr>
            </w:pPr>
            <w:r w:rsidRPr="00A93F45">
              <w:rPr>
                <w:rFonts w:ascii="Times New Roman" w:eastAsia="Times New Roman" w:hAnsi="Times New Roman" w:cs="Times New Roman"/>
                <w:b/>
                <w:sz w:val="24"/>
                <w:szCs w:val="24"/>
                <w:lang w:eastAsia="en-AU"/>
              </w:rPr>
              <w:lastRenderedPageBreak/>
              <w:t>Results</w:t>
            </w:r>
          </w:p>
        </w:tc>
      </w:tr>
      <w:tr w:rsidR="004B0DE5" w:rsidRPr="006C57B7" w14:paraId="7ABDC9B2" w14:textId="77777777" w:rsidTr="00B41693">
        <w:trPr>
          <w:tblCellSpacing w:w="15" w:type="dxa"/>
        </w:trPr>
        <w:tc>
          <w:tcPr>
            <w:tcW w:w="2099" w:type="dxa"/>
            <w:vAlign w:val="center"/>
            <w:hideMark/>
          </w:tcPr>
          <w:p w14:paraId="2526E0A4"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Study parameters</w:t>
            </w:r>
          </w:p>
        </w:tc>
        <w:tc>
          <w:tcPr>
            <w:tcW w:w="664" w:type="dxa"/>
            <w:vAlign w:val="center"/>
            <w:hideMark/>
          </w:tcPr>
          <w:p w14:paraId="5F84C5B3"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18</w:t>
            </w:r>
          </w:p>
        </w:tc>
        <w:tc>
          <w:tcPr>
            <w:tcW w:w="5904" w:type="dxa"/>
            <w:vAlign w:val="center"/>
            <w:hideMark/>
          </w:tcPr>
          <w:p w14:paraId="03A140DE"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Report the values, ranges, references, and if used, probability distributions for all parameters. Report reasons or sources for distributions used to represent uncertainty where appropriate. Providing a table to show the input values is strongly recommended.</w:t>
            </w:r>
          </w:p>
        </w:tc>
        <w:tc>
          <w:tcPr>
            <w:tcW w:w="1104" w:type="dxa"/>
            <w:vAlign w:val="center"/>
            <w:hideMark/>
          </w:tcPr>
          <w:p w14:paraId="5C423A25" w14:textId="17C2A639" w:rsidR="004B0DE5" w:rsidRPr="006C57B7" w:rsidRDefault="00796D28"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w:t>
            </w:r>
          </w:p>
        </w:tc>
        <w:tc>
          <w:tcPr>
            <w:tcW w:w="2932" w:type="dxa"/>
          </w:tcPr>
          <w:p w14:paraId="73BD91CD" w14:textId="77777777" w:rsidR="004B0DE5" w:rsidRDefault="004B0DE5"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Distributions not discussed</w:t>
            </w:r>
          </w:p>
          <w:p w14:paraId="4A8F690C" w14:textId="7945A615" w:rsidR="004B0DE5" w:rsidRDefault="004B0DE5" w:rsidP="00B41693">
            <w:pPr>
              <w:spacing w:after="0" w:line="240" w:lineRule="auto"/>
              <w:rPr>
                <w:rFonts w:ascii="Times New Roman" w:eastAsia="Times New Roman" w:hAnsi="Times New Roman" w:cs="Times New Roman"/>
                <w:sz w:val="24"/>
                <w:szCs w:val="24"/>
                <w:lang w:eastAsia="en-AU"/>
              </w:rPr>
            </w:pPr>
          </w:p>
        </w:tc>
      </w:tr>
      <w:tr w:rsidR="004B0DE5" w:rsidRPr="006C57B7" w14:paraId="0296FBE1" w14:textId="77777777" w:rsidTr="00B41693">
        <w:trPr>
          <w:tblCellSpacing w:w="15" w:type="dxa"/>
        </w:trPr>
        <w:tc>
          <w:tcPr>
            <w:tcW w:w="2099" w:type="dxa"/>
            <w:vAlign w:val="center"/>
            <w:hideMark/>
          </w:tcPr>
          <w:p w14:paraId="5DEFB7C9"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Incremental costs and outcomes</w:t>
            </w:r>
          </w:p>
        </w:tc>
        <w:tc>
          <w:tcPr>
            <w:tcW w:w="664" w:type="dxa"/>
            <w:vAlign w:val="center"/>
            <w:hideMark/>
          </w:tcPr>
          <w:p w14:paraId="506A7941"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19</w:t>
            </w:r>
          </w:p>
        </w:tc>
        <w:tc>
          <w:tcPr>
            <w:tcW w:w="5904" w:type="dxa"/>
            <w:vAlign w:val="center"/>
            <w:hideMark/>
          </w:tcPr>
          <w:p w14:paraId="1FBA8749"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For each intervention, report mean values for the main categories of estimated costs and outcomes of interest, as well as mean differences between the comparator groups. If applicable, report incremental cost-effectiveness ratios.</w:t>
            </w:r>
          </w:p>
        </w:tc>
        <w:tc>
          <w:tcPr>
            <w:tcW w:w="1104" w:type="dxa"/>
            <w:vAlign w:val="center"/>
            <w:hideMark/>
          </w:tcPr>
          <w:p w14:paraId="51E4B8BC"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2932" w:type="dxa"/>
          </w:tcPr>
          <w:p w14:paraId="4E8FED7F" w14:textId="77777777" w:rsidR="004B0DE5" w:rsidRDefault="004B0DE5"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Cost details in Table 2 and cost difference</w:t>
            </w:r>
          </w:p>
        </w:tc>
      </w:tr>
      <w:tr w:rsidR="004B0DE5" w:rsidRPr="006C57B7" w14:paraId="6DDBDAC3" w14:textId="77777777" w:rsidTr="00B41693">
        <w:trPr>
          <w:tblCellSpacing w:w="15" w:type="dxa"/>
        </w:trPr>
        <w:tc>
          <w:tcPr>
            <w:tcW w:w="2099" w:type="dxa"/>
            <w:vAlign w:val="center"/>
            <w:hideMark/>
          </w:tcPr>
          <w:p w14:paraId="754998F0"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Characterizing uncertainty</w:t>
            </w:r>
          </w:p>
        </w:tc>
        <w:tc>
          <w:tcPr>
            <w:tcW w:w="664" w:type="dxa"/>
            <w:vAlign w:val="center"/>
            <w:hideMark/>
          </w:tcPr>
          <w:p w14:paraId="237D23DB"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20a</w:t>
            </w:r>
          </w:p>
        </w:tc>
        <w:tc>
          <w:tcPr>
            <w:tcW w:w="5904" w:type="dxa"/>
            <w:vAlign w:val="center"/>
            <w:hideMark/>
          </w:tcPr>
          <w:p w14:paraId="12D54BEC"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Single study–based economic evaluation</w:t>
            </w:r>
            <w:r w:rsidRPr="006C57B7">
              <w:rPr>
                <w:rFonts w:ascii="Times New Roman" w:eastAsia="Times New Roman" w:hAnsi="Times New Roman" w:cs="Times New Roman"/>
                <w:sz w:val="24"/>
                <w:szCs w:val="24"/>
                <w:lang w:eastAsia="en-AU"/>
              </w:rPr>
              <w:t>: Describe the effects of sampling uncertainty for estimated incremental cost, incremental effectiveness, and incremental cost-effectiveness, together with the impact of methodological assumptions (such as discount rate, study perspective).</w:t>
            </w:r>
          </w:p>
        </w:tc>
        <w:tc>
          <w:tcPr>
            <w:tcW w:w="1104" w:type="dxa"/>
            <w:vAlign w:val="center"/>
            <w:hideMark/>
          </w:tcPr>
          <w:p w14:paraId="1BCE5B87" w14:textId="50234C28" w:rsidR="004B0DE5" w:rsidRPr="006C57B7" w:rsidRDefault="00796D28"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w:t>
            </w:r>
          </w:p>
        </w:tc>
        <w:tc>
          <w:tcPr>
            <w:tcW w:w="2932" w:type="dxa"/>
          </w:tcPr>
          <w:p w14:paraId="569A05C3" w14:textId="088A1604" w:rsidR="004B0DE5" w:rsidRDefault="00796D28"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The effects of uncertainty </w:t>
            </w:r>
            <w:proofErr w:type="gramStart"/>
            <w:r>
              <w:rPr>
                <w:rFonts w:ascii="Times New Roman" w:eastAsia="Times New Roman" w:hAnsi="Times New Roman" w:cs="Times New Roman"/>
                <w:sz w:val="24"/>
                <w:szCs w:val="24"/>
                <w:lang w:eastAsia="en-AU"/>
              </w:rPr>
              <w:t>was</w:t>
            </w:r>
            <w:proofErr w:type="gramEnd"/>
            <w:r>
              <w:rPr>
                <w:rFonts w:ascii="Times New Roman" w:eastAsia="Times New Roman" w:hAnsi="Times New Roman" w:cs="Times New Roman"/>
                <w:sz w:val="24"/>
                <w:szCs w:val="24"/>
                <w:lang w:eastAsia="en-AU"/>
              </w:rPr>
              <w:t xml:space="preserve"> not discussed</w:t>
            </w:r>
          </w:p>
        </w:tc>
      </w:tr>
      <w:tr w:rsidR="004B0DE5" w:rsidRPr="006C57B7" w14:paraId="2D37FD02" w14:textId="77777777" w:rsidTr="00B41693">
        <w:trPr>
          <w:tblCellSpacing w:w="15" w:type="dxa"/>
        </w:trPr>
        <w:tc>
          <w:tcPr>
            <w:tcW w:w="2099" w:type="dxa"/>
            <w:vAlign w:val="center"/>
            <w:hideMark/>
          </w:tcPr>
          <w:p w14:paraId="26644B46"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70A88D93"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20b</w:t>
            </w:r>
          </w:p>
        </w:tc>
        <w:tc>
          <w:tcPr>
            <w:tcW w:w="5904" w:type="dxa"/>
            <w:vAlign w:val="center"/>
            <w:hideMark/>
          </w:tcPr>
          <w:p w14:paraId="0D4C35BE"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Model-based economic evaluation</w:t>
            </w:r>
            <w:r w:rsidRPr="006C57B7">
              <w:rPr>
                <w:rFonts w:ascii="Times New Roman" w:eastAsia="Times New Roman" w:hAnsi="Times New Roman" w:cs="Times New Roman"/>
                <w:sz w:val="24"/>
                <w:szCs w:val="24"/>
                <w:lang w:eastAsia="en-AU"/>
              </w:rPr>
              <w:t>: Describe the effects on the results of uncertainty for all input parameters, and uncertainty related to the structure of the model and assumptions.</w:t>
            </w:r>
          </w:p>
        </w:tc>
        <w:tc>
          <w:tcPr>
            <w:tcW w:w="1104" w:type="dxa"/>
            <w:vAlign w:val="center"/>
            <w:hideMark/>
          </w:tcPr>
          <w:p w14:paraId="3FB67EE2"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     NA</w:t>
            </w:r>
          </w:p>
        </w:tc>
        <w:tc>
          <w:tcPr>
            <w:tcW w:w="2932" w:type="dxa"/>
          </w:tcPr>
          <w:p w14:paraId="572E7B2B" w14:textId="77777777" w:rsidR="004B0DE5" w:rsidRDefault="004B0DE5" w:rsidP="00B41693">
            <w:pPr>
              <w:spacing w:after="0" w:line="240" w:lineRule="auto"/>
              <w:rPr>
                <w:rFonts w:ascii="Times New Roman" w:eastAsia="Times New Roman" w:hAnsi="Times New Roman" w:cs="Times New Roman"/>
                <w:sz w:val="24"/>
                <w:szCs w:val="24"/>
                <w:lang w:eastAsia="en-AU"/>
              </w:rPr>
            </w:pPr>
          </w:p>
        </w:tc>
      </w:tr>
      <w:tr w:rsidR="004B0DE5" w:rsidRPr="006C57B7" w14:paraId="6E66B6CD" w14:textId="77777777" w:rsidTr="00B41693">
        <w:trPr>
          <w:tblCellSpacing w:w="15" w:type="dxa"/>
        </w:trPr>
        <w:tc>
          <w:tcPr>
            <w:tcW w:w="2099" w:type="dxa"/>
            <w:vAlign w:val="center"/>
            <w:hideMark/>
          </w:tcPr>
          <w:p w14:paraId="57F20E24"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Characterizing heterogeneity</w:t>
            </w:r>
          </w:p>
        </w:tc>
        <w:tc>
          <w:tcPr>
            <w:tcW w:w="664" w:type="dxa"/>
            <w:vAlign w:val="center"/>
            <w:hideMark/>
          </w:tcPr>
          <w:p w14:paraId="7C1561CD"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21</w:t>
            </w:r>
          </w:p>
        </w:tc>
        <w:tc>
          <w:tcPr>
            <w:tcW w:w="5904" w:type="dxa"/>
            <w:vAlign w:val="center"/>
            <w:hideMark/>
          </w:tcPr>
          <w:p w14:paraId="5B55F6CC"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If applicable, report differences in costs, outcomes, or cost-effectiveness that can be explained by variations between subgroups of patients with different baseline characteristics or other observed variability in effects that are not reducible by more information.</w:t>
            </w:r>
          </w:p>
        </w:tc>
        <w:tc>
          <w:tcPr>
            <w:tcW w:w="1104" w:type="dxa"/>
            <w:vAlign w:val="center"/>
            <w:hideMark/>
          </w:tcPr>
          <w:p w14:paraId="0BE9DDBC" w14:textId="70EEE021" w:rsidR="004B0DE5" w:rsidRPr="006C57B7" w:rsidRDefault="00796D28"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2932" w:type="dxa"/>
          </w:tcPr>
          <w:p w14:paraId="25EC1ECF" w14:textId="7B394C10" w:rsidR="004B0DE5" w:rsidRDefault="00796D28" w:rsidP="00B4169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Subgroup analyses of duration of HF and separate analyses of ICER for each site was conducted</w:t>
            </w:r>
          </w:p>
        </w:tc>
      </w:tr>
      <w:tr w:rsidR="004B0DE5" w:rsidRPr="006C57B7" w14:paraId="40310C80" w14:textId="77777777" w:rsidTr="00B41693">
        <w:trPr>
          <w:tblCellSpacing w:w="15" w:type="dxa"/>
        </w:trPr>
        <w:tc>
          <w:tcPr>
            <w:tcW w:w="12823" w:type="dxa"/>
            <w:gridSpan w:val="5"/>
          </w:tcPr>
          <w:p w14:paraId="757FBAE0"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b/>
                <w:bCs/>
                <w:sz w:val="24"/>
                <w:szCs w:val="24"/>
                <w:lang w:eastAsia="en-AU"/>
              </w:rPr>
              <w:lastRenderedPageBreak/>
              <w:t>Discussion</w:t>
            </w:r>
          </w:p>
        </w:tc>
      </w:tr>
      <w:tr w:rsidR="004B0DE5" w:rsidRPr="006C57B7" w14:paraId="722E5841" w14:textId="77777777" w:rsidTr="00B41693">
        <w:trPr>
          <w:tblCellSpacing w:w="15" w:type="dxa"/>
        </w:trPr>
        <w:tc>
          <w:tcPr>
            <w:tcW w:w="2099" w:type="dxa"/>
            <w:vAlign w:val="center"/>
            <w:hideMark/>
          </w:tcPr>
          <w:p w14:paraId="34B95E59"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Study findings, limitations, generalizability, and current knowledge</w:t>
            </w:r>
          </w:p>
        </w:tc>
        <w:tc>
          <w:tcPr>
            <w:tcW w:w="664" w:type="dxa"/>
            <w:vAlign w:val="center"/>
            <w:hideMark/>
          </w:tcPr>
          <w:p w14:paraId="466539A0"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22</w:t>
            </w:r>
          </w:p>
        </w:tc>
        <w:tc>
          <w:tcPr>
            <w:tcW w:w="5904" w:type="dxa"/>
            <w:vAlign w:val="center"/>
            <w:hideMark/>
          </w:tcPr>
          <w:p w14:paraId="346078EE"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Summarize key study findings and describe how they support the conclusions reached. Discuss limitations and the generalizability of the findings and how the findings fit with current knowledge.</w:t>
            </w:r>
          </w:p>
        </w:tc>
        <w:tc>
          <w:tcPr>
            <w:tcW w:w="1104" w:type="dxa"/>
            <w:vAlign w:val="center"/>
            <w:hideMark/>
          </w:tcPr>
          <w:p w14:paraId="740C1913"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2932" w:type="dxa"/>
          </w:tcPr>
          <w:p w14:paraId="7CDAD51B" w14:textId="131CD603" w:rsidR="004B0DE5" w:rsidRDefault="00796D28" w:rsidP="00820576">
            <w:pPr>
              <w:autoSpaceDE w:val="0"/>
              <w:autoSpaceDN w:val="0"/>
              <w:adjustRightInd w:val="0"/>
              <w:spacing w:after="0" w:line="240" w:lineRule="auto"/>
              <w:rPr>
                <w:rFonts w:ascii="Times New Roman" w:eastAsia="Times New Roman" w:hAnsi="Times New Roman" w:cs="Times New Roman"/>
                <w:sz w:val="24"/>
                <w:szCs w:val="24"/>
                <w:lang w:eastAsia="en-AU"/>
              </w:rPr>
            </w:pPr>
            <w:r w:rsidRPr="00820576">
              <w:rPr>
                <w:rFonts w:ascii="Times New Roman" w:hAnsi="Times New Roman" w:cs="Times New Roman"/>
                <w:sz w:val="24"/>
                <w:szCs w:val="24"/>
              </w:rPr>
              <w:t>There were no significant differences in</w:t>
            </w:r>
            <w:r w:rsidR="00820576">
              <w:rPr>
                <w:rFonts w:ascii="Times New Roman" w:hAnsi="Times New Roman" w:cs="Times New Roman"/>
                <w:sz w:val="24"/>
                <w:szCs w:val="24"/>
              </w:rPr>
              <w:t xml:space="preserve"> </w:t>
            </w:r>
            <w:r w:rsidRPr="00820576">
              <w:rPr>
                <w:rFonts w:ascii="Times New Roman" w:hAnsi="Times New Roman" w:cs="Times New Roman"/>
                <w:sz w:val="24"/>
                <w:szCs w:val="24"/>
              </w:rPr>
              <w:t>annual costs per patient between groups. At a threshold of E50,000 the probability of telemonitoring being cost-effective</w:t>
            </w:r>
            <w:r w:rsidR="00820576">
              <w:rPr>
                <w:rFonts w:ascii="Times New Roman" w:hAnsi="Times New Roman" w:cs="Times New Roman"/>
                <w:sz w:val="24"/>
                <w:szCs w:val="24"/>
              </w:rPr>
              <w:t xml:space="preserve"> </w:t>
            </w:r>
            <w:r w:rsidRPr="00820576">
              <w:rPr>
                <w:rFonts w:ascii="Times New Roman" w:hAnsi="Times New Roman" w:cs="Times New Roman"/>
                <w:sz w:val="24"/>
                <w:szCs w:val="24"/>
              </w:rPr>
              <w:t>was 48%.</w:t>
            </w:r>
          </w:p>
        </w:tc>
      </w:tr>
      <w:tr w:rsidR="004B0DE5" w:rsidRPr="006C57B7" w14:paraId="54D58755" w14:textId="77777777" w:rsidTr="00B41693">
        <w:trPr>
          <w:tblCellSpacing w:w="15" w:type="dxa"/>
        </w:trPr>
        <w:tc>
          <w:tcPr>
            <w:tcW w:w="12823" w:type="dxa"/>
            <w:gridSpan w:val="5"/>
          </w:tcPr>
          <w:p w14:paraId="76FCA1BB" w14:textId="77777777" w:rsidR="004B0DE5" w:rsidRPr="00A93F45" w:rsidRDefault="004B0DE5" w:rsidP="00B41693">
            <w:pPr>
              <w:spacing w:after="0" w:line="240" w:lineRule="auto"/>
              <w:rPr>
                <w:rFonts w:ascii="Times New Roman" w:eastAsia="Times New Roman" w:hAnsi="Times New Roman" w:cs="Times New Roman"/>
                <w:b/>
                <w:sz w:val="24"/>
                <w:szCs w:val="24"/>
                <w:lang w:eastAsia="en-AU"/>
              </w:rPr>
            </w:pPr>
            <w:r w:rsidRPr="00A93F45">
              <w:rPr>
                <w:rFonts w:ascii="Times New Roman" w:eastAsia="Times New Roman" w:hAnsi="Times New Roman" w:cs="Times New Roman"/>
                <w:b/>
                <w:sz w:val="24"/>
                <w:szCs w:val="24"/>
                <w:lang w:eastAsia="en-AU"/>
              </w:rPr>
              <w:t>Other</w:t>
            </w:r>
          </w:p>
        </w:tc>
      </w:tr>
      <w:tr w:rsidR="004B0DE5" w:rsidRPr="006C57B7" w14:paraId="2958924C" w14:textId="77777777" w:rsidTr="00B41693">
        <w:trPr>
          <w:tblCellSpacing w:w="15" w:type="dxa"/>
        </w:trPr>
        <w:tc>
          <w:tcPr>
            <w:tcW w:w="2099" w:type="dxa"/>
            <w:vAlign w:val="center"/>
            <w:hideMark/>
          </w:tcPr>
          <w:p w14:paraId="1EB5A039"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Source of funding</w:t>
            </w:r>
          </w:p>
        </w:tc>
        <w:tc>
          <w:tcPr>
            <w:tcW w:w="664" w:type="dxa"/>
            <w:vAlign w:val="center"/>
            <w:hideMark/>
          </w:tcPr>
          <w:p w14:paraId="38D0641A"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23</w:t>
            </w:r>
          </w:p>
        </w:tc>
        <w:tc>
          <w:tcPr>
            <w:tcW w:w="5904" w:type="dxa"/>
            <w:vAlign w:val="center"/>
            <w:hideMark/>
          </w:tcPr>
          <w:p w14:paraId="2D9D1888"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how the study was funded and the role of the funder in the identification, design, conduct, and reporting of the analysis. Describe other nonmonetary sources of support.</w:t>
            </w:r>
          </w:p>
        </w:tc>
        <w:tc>
          <w:tcPr>
            <w:tcW w:w="1104" w:type="dxa"/>
            <w:vAlign w:val="center"/>
            <w:hideMark/>
          </w:tcPr>
          <w:p w14:paraId="7EC2E023"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596231">
              <w:rPr>
                <w:rFonts w:ascii="Times New Roman" w:eastAsia="Times New Roman" w:hAnsi="Times New Roman" w:cs="Times New Roman"/>
                <w:sz w:val="24"/>
                <w:szCs w:val="24"/>
                <w:lang w:eastAsia="en-AU"/>
              </w:rPr>
              <w:t>YES</w:t>
            </w:r>
          </w:p>
        </w:tc>
        <w:tc>
          <w:tcPr>
            <w:tcW w:w="2932" w:type="dxa"/>
          </w:tcPr>
          <w:p w14:paraId="151D8A8A" w14:textId="77777777" w:rsidR="004B0DE5" w:rsidRPr="00596231" w:rsidRDefault="004B0DE5" w:rsidP="00B41693">
            <w:pPr>
              <w:spacing w:after="0" w:line="240" w:lineRule="auto"/>
              <w:rPr>
                <w:rFonts w:ascii="Times New Roman" w:eastAsia="Times New Roman" w:hAnsi="Times New Roman" w:cs="Times New Roman"/>
                <w:sz w:val="24"/>
                <w:szCs w:val="24"/>
                <w:lang w:eastAsia="en-AU"/>
              </w:rPr>
            </w:pPr>
          </w:p>
        </w:tc>
      </w:tr>
      <w:tr w:rsidR="004B0DE5" w:rsidRPr="006C57B7" w14:paraId="0C55C0E8" w14:textId="77777777" w:rsidTr="00B41693">
        <w:trPr>
          <w:tblCellSpacing w:w="15" w:type="dxa"/>
        </w:trPr>
        <w:tc>
          <w:tcPr>
            <w:tcW w:w="2099" w:type="dxa"/>
            <w:vAlign w:val="center"/>
            <w:hideMark/>
          </w:tcPr>
          <w:p w14:paraId="45F12FFF"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Conflicts of interest</w:t>
            </w:r>
          </w:p>
        </w:tc>
        <w:tc>
          <w:tcPr>
            <w:tcW w:w="664" w:type="dxa"/>
            <w:vAlign w:val="center"/>
            <w:hideMark/>
          </w:tcPr>
          <w:p w14:paraId="50CB20ED" w14:textId="77777777" w:rsidR="004B0DE5" w:rsidRPr="006C57B7" w:rsidRDefault="004B0DE5" w:rsidP="00B41693">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24</w:t>
            </w:r>
          </w:p>
        </w:tc>
        <w:tc>
          <w:tcPr>
            <w:tcW w:w="5904" w:type="dxa"/>
            <w:vAlign w:val="center"/>
            <w:hideMark/>
          </w:tcPr>
          <w:p w14:paraId="1BBB1564" w14:textId="77777777" w:rsidR="004B0DE5" w:rsidRPr="006C57B7" w:rsidRDefault="004B0DE5" w:rsidP="00B41693">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any potential for conflict of interest among study contributors in accordance with journal policy. In the absence of a journal policy, we recommend authors comply with International Committee of Medical Journal Editors’ recommendations.</w:t>
            </w:r>
          </w:p>
        </w:tc>
        <w:tc>
          <w:tcPr>
            <w:tcW w:w="1104" w:type="dxa"/>
            <w:vAlign w:val="center"/>
            <w:hideMark/>
          </w:tcPr>
          <w:p w14:paraId="73306961" w14:textId="62648A41" w:rsidR="004B0DE5" w:rsidRPr="006C57B7" w:rsidRDefault="00796D28"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w:t>
            </w:r>
          </w:p>
        </w:tc>
        <w:tc>
          <w:tcPr>
            <w:tcW w:w="2932" w:type="dxa"/>
          </w:tcPr>
          <w:p w14:paraId="23479617" w14:textId="77777777" w:rsidR="004B0DE5" w:rsidRDefault="004B0DE5" w:rsidP="00B41693">
            <w:pPr>
              <w:spacing w:after="0" w:line="240" w:lineRule="auto"/>
              <w:rPr>
                <w:rFonts w:ascii="Times New Roman" w:eastAsia="Times New Roman" w:hAnsi="Times New Roman" w:cs="Times New Roman"/>
                <w:sz w:val="24"/>
                <w:szCs w:val="24"/>
                <w:lang w:eastAsia="en-AU"/>
              </w:rPr>
            </w:pPr>
          </w:p>
        </w:tc>
      </w:tr>
      <w:tr w:rsidR="004B0DE5" w:rsidRPr="006C57B7" w14:paraId="00106570" w14:textId="77777777" w:rsidTr="00B41693">
        <w:trPr>
          <w:tblCellSpacing w:w="15" w:type="dxa"/>
        </w:trPr>
        <w:tc>
          <w:tcPr>
            <w:tcW w:w="9861" w:type="dxa"/>
            <w:gridSpan w:val="4"/>
            <w:vAlign w:val="center"/>
          </w:tcPr>
          <w:p w14:paraId="50D641DF" w14:textId="77777777" w:rsidR="004B0DE5" w:rsidRPr="001348D2" w:rsidRDefault="004B0DE5" w:rsidP="00B41693">
            <w:pPr>
              <w:spacing w:after="0" w:line="240" w:lineRule="auto"/>
              <w:rPr>
                <w:rFonts w:ascii="Times New Roman" w:eastAsia="Times New Roman" w:hAnsi="Times New Roman" w:cs="Times New Roman"/>
                <w:b/>
                <w:sz w:val="24"/>
                <w:szCs w:val="24"/>
                <w:lang w:eastAsia="en-AU"/>
              </w:rPr>
            </w:pPr>
            <w:r w:rsidRPr="001348D2">
              <w:rPr>
                <w:rFonts w:ascii="Times New Roman" w:eastAsia="Times New Roman" w:hAnsi="Times New Roman" w:cs="Times New Roman"/>
                <w:b/>
                <w:sz w:val="24"/>
                <w:szCs w:val="24"/>
                <w:lang w:eastAsia="en-AU"/>
              </w:rPr>
              <w:t>Total score</w:t>
            </w:r>
          </w:p>
        </w:tc>
        <w:tc>
          <w:tcPr>
            <w:tcW w:w="2932" w:type="dxa"/>
          </w:tcPr>
          <w:p w14:paraId="46A9EDB0" w14:textId="467BA09B" w:rsidR="004B0DE5" w:rsidRDefault="00820576" w:rsidP="00B4169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86</w:t>
            </w:r>
            <w:r w:rsidR="004B0DE5">
              <w:rPr>
                <w:rFonts w:ascii="Times New Roman" w:eastAsia="Times New Roman" w:hAnsi="Times New Roman" w:cs="Times New Roman"/>
                <w:sz w:val="24"/>
                <w:szCs w:val="24"/>
                <w:lang w:eastAsia="en-AU"/>
              </w:rPr>
              <w:t>%</w:t>
            </w:r>
            <w:proofErr w:type="gramStart"/>
            <w:r w:rsidR="004B0DE5">
              <w:rPr>
                <w:rFonts w:ascii="Times New Roman" w:eastAsia="Times New Roman" w:hAnsi="Times New Roman" w:cs="Times New Roman"/>
                <w:sz w:val="24"/>
                <w:szCs w:val="24"/>
                <w:lang w:eastAsia="en-AU"/>
              </w:rPr>
              <w:t xml:space="preserve">   (</w:t>
            </w:r>
            <w:proofErr w:type="gramEnd"/>
            <w:r>
              <w:rPr>
                <w:rFonts w:ascii="Times New Roman" w:eastAsia="Times New Roman" w:hAnsi="Times New Roman" w:cs="Times New Roman"/>
                <w:sz w:val="24"/>
                <w:szCs w:val="24"/>
                <w:lang w:eastAsia="en-AU"/>
              </w:rPr>
              <w:t>18</w:t>
            </w:r>
            <w:r w:rsidR="004B0DE5">
              <w:rPr>
                <w:rFonts w:ascii="Times New Roman" w:eastAsia="Times New Roman" w:hAnsi="Times New Roman" w:cs="Times New Roman"/>
                <w:sz w:val="24"/>
                <w:szCs w:val="24"/>
                <w:lang w:eastAsia="en-AU"/>
              </w:rPr>
              <w:t>/2</w:t>
            </w:r>
            <w:r>
              <w:rPr>
                <w:rFonts w:ascii="Times New Roman" w:eastAsia="Times New Roman" w:hAnsi="Times New Roman" w:cs="Times New Roman"/>
                <w:sz w:val="24"/>
                <w:szCs w:val="24"/>
                <w:lang w:eastAsia="en-AU"/>
              </w:rPr>
              <w:t>1</w:t>
            </w:r>
            <w:r w:rsidR="004B0DE5">
              <w:rPr>
                <w:rFonts w:ascii="Times New Roman" w:eastAsia="Times New Roman" w:hAnsi="Times New Roman" w:cs="Times New Roman"/>
                <w:sz w:val="24"/>
                <w:szCs w:val="24"/>
                <w:lang w:eastAsia="en-AU"/>
              </w:rPr>
              <w:t>)</w:t>
            </w:r>
          </w:p>
        </w:tc>
      </w:tr>
    </w:tbl>
    <w:p w14:paraId="10102DC4" w14:textId="77777777" w:rsidR="004B0DE5" w:rsidRDefault="004B0DE5" w:rsidP="004B0DE5">
      <w:pPr>
        <w:rPr>
          <w:rFonts w:ascii="Times New Roman" w:eastAsia="Times New Roman" w:hAnsi="Times New Roman" w:cs="Times New Roman"/>
          <w:b/>
          <w:sz w:val="24"/>
          <w:szCs w:val="24"/>
          <w:lang w:eastAsia="en-AU"/>
        </w:rPr>
      </w:pPr>
    </w:p>
    <w:p w14:paraId="090CD518" w14:textId="77777777" w:rsidR="00FA6A06" w:rsidRDefault="00FA6A06" w:rsidP="00FA6A06">
      <w:pPr>
        <w:spacing w:before="100" w:beforeAutospacing="1" w:after="100" w:afterAutospacing="1" w:line="240" w:lineRule="auto"/>
        <w:ind w:left="720"/>
        <w:rPr>
          <w:rFonts w:ascii="Times New Roman" w:eastAsia="Times New Roman" w:hAnsi="Times New Roman" w:cs="Times New Roman"/>
          <w:sz w:val="24"/>
          <w:szCs w:val="24"/>
          <w:lang w:eastAsia="en-AU"/>
        </w:rPr>
      </w:pPr>
    </w:p>
    <w:p w14:paraId="4C57A195" w14:textId="77777777" w:rsidR="00FA6A06" w:rsidRDefault="00FA6A06" w:rsidP="00FA6A06">
      <w:pPr>
        <w:spacing w:before="100" w:beforeAutospacing="1" w:after="100" w:afterAutospacing="1" w:line="240" w:lineRule="auto"/>
        <w:ind w:left="720"/>
        <w:rPr>
          <w:rFonts w:ascii="Times New Roman" w:eastAsia="Times New Roman" w:hAnsi="Times New Roman" w:cs="Times New Roman"/>
          <w:sz w:val="24"/>
          <w:szCs w:val="24"/>
          <w:lang w:eastAsia="en-AU"/>
        </w:rPr>
      </w:pPr>
    </w:p>
    <w:p w14:paraId="2D37D6C5" w14:textId="77777777" w:rsidR="00152DA7" w:rsidRDefault="00152DA7">
      <w:pPr>
        <w:spacing w:after="120" w:line="240" w:lineRule="auto"/>
        <w:rPr>
          <w:rFonts w:ascii="Times New Roman" w:eastAsia="Times New Roman" w:hAnsi="Times New Roman" w:cs="Times New Roman"/>
          <w:b/>
          <w:sz w:val="24"/>
          <w:szCs w:val="24"/>
          <w:lang w:eastAsia="en-AU"/>
        </w:rPr>
      </w:pPr>
      <w:r>
        <w:rPr>
          <w:rFonts w:ascii="Times New Roman" w:eastAsia="Times New Roman" w:hAnsi="Times New Roman" w:cs="Times New Roman"/>
          <w:b/>
          <w:sz w:val="24"/>
          <w:szCs w:val="24"/>
          <w:lang w:eastAsia="en-AU"/>
        </w:rPr>
        <w:br w:type="page"/>
      </w:r>
    </w:p>
    <w:p w14:paraId="58DE9CE1" w14:textId="2733932C" w:rsidR="00FA6A06" w:rsidRPr="00846D00" w:rsidRDefault="00152DA7" w:rsidP="00FA6A06">
      <w:pPr>
        <w:spacing w:before="100" w:beforeAutospacing="1" w:after="100" w:afterAutospacing="1" w:line="240" w:lineRule="auto"/>
        <w:ind w:left="720"/>
        <w:rPr>
          <w:rFonts w:ascii="Times New Roman" w:eastAsia="Times New Roman" w:hAnsi="Times New Roman" w:cs="Times New Roman"/>
          <w:b/>
          <w:sz w:val="24"/>
          <w:szCs w:val="24"/>
          <w:lang w:eastAsia="en-AU"/>
        </w:rPr>
      </w:pPr>
      <w:r>
        <w:rPr>
          <w:rFonts w:ascii="Times New Roman" w:eastAsia="Times New Roman" w:hAnsi="Times New Roman" w:cs="Times New Roman"/>
          <w:b/>
          <w:sz w:val="24"/>
          <w:szCs w:val="24"/>
          <w:lang w:eastAsia="en-AU"/>
        </w:rPr>
        <w:lastRenderedPageBreak/>
        <w:t>Supplementary</w:t>
      </w:r>
      <w:r>
        <w:rPr>
          <w:rFonts w:ascii="Times New Roman" w:eastAsia="Times New Roman" w:hAnsi="Times New Roman" w:cs="Times New Roman"/>
          <w:b/>
          <w:sz w:val="24"/>
          <w:szCs w:val="24"/>
          <w:lang w:eastAsia="en-AU"/>
        </w:rPr>
        <w:t xml:space="preserve"> </w:t>
      </w:r>
      <w:r w:rsidR="00FA6A06">
        <w:rPr>
          <w:rFonts w:ascii="Times New Roman" w:eastAsia="Times New Roman" w:hAnsi="Times New Roman" w:cs="Times New Roman"/>
          <w:b/>
          <w:sz w:val="24"/>
          <w:szCs w:val="24"/>
          <w:lang w:eastAsia="en-AU"/>
        </w:rPr>
        <w:t xml:space="preserve">Table </w:t>
      </w:r>
      <w:r w:rsidR="00E13BE6">
        <w:rPr>
          <w:rFonts w:ascii="Times New Roman" w:eastAsia="Times New Roman" w:hAnsi="Times New Roman" w:cs="Times New Roman"/>
          <w:b/>
          <w:sz w:val="24"/>
          <w:szCs w:val="24"/>
          <w:lang w:eastAsia="en-AU"/>
        </w:rPr>
        <w:t>2</w:t>
      </w:r>
      <w:r w:rsidR="004B0DE5">
        <w:rPr>
          <w:rFonts w:ascii="Times New Roman" w:eastAsia="Times New Roman" w:hAnsi="Times New Roman" w:cs="Times New Roman"/>
          <w:b/>
          <w:sz w:val="24"/>
          <w:szCs w:val="24"/>
          <w:lang w:eastAsia="en-AU"/>
        </w:rPr>
        <w:t>d</w:t>
      </w:r>
      <w:r w:rsidR="00FA6A06">
        <w:rPr>
          <w:rFonts w:ascii="Times New Roman" w:eastAsia="Times New Roman" w:hAnsi="Times New Roman" w:cs="Times New Roman"/>
          <w:b/>
          <w:sz w:val="24"/>
          <w:szCs w:val="24"/>
          <w:lang w:eastAsia="en-AU"/>
        </w:rPr>
        <w:t xml:space="preserve">: </w:t>
      </w:r>
      <w:r w:rsidR="00FA6A06" w:rsidRPr="00846D00">
        <w:rPr>
          <w:rFonts w:ascii="Times New Roman" w:eastAsia="Times New Roman" w:hAnsi="Times New Roman" w:cs="Times New Roman"/>
          <w:b/>
          <w:sz w:val="24"/>
          <w:szCs w:val="24"/>
          <w:lang w:eastAsia="en-AU"/>
        </w:rPr>
        <w:t xml:space="preserve">Critical appraisal of </w:t>
      </w:r>
      <w:proofErr w:type="spellStart"/>
      <w:r w:rsidR="00FA6A06">
        <w:rPr>
          <w:rFonts w:ascii="Times New Roman" w:eastAsia="Times New Roman" w:hAnsi="Times New Roman" w:cs="Times New Roman"/>
          <w:b/>
          <w:sz w:val="24"/>
          <w:szCs w:val="24"/>
          <w:lang w:eastAsia="en-AU"/>
        </w:rPr>
        <w:t>Thokala</w:t>
      </w:r>
      <w:proofErr w:type="spellEnd"/>
      <w:r w:rsidR="00FA6A06" w:rsidRPr="00846D00">
        <w:rPr>
          <w:rFonts w:ascii="Times New Roman" w:eastAsia="Times New Roman" w:hAnsi="Times New Roman" w:cs="Times New Roman"/>
          <w:b/>
          <w:sz w:val="24"/>
          <w:szCs w:val="24"/>
          <w:lang w:eastAsia="en-AU"/>
        </w:rPr>
        <w:t xml:space="preserve"> et al. 201</w:t>
      </w:r>
      <w:r w:rsidR="00FA6A06">
        <w:rPr>
          <w:rFonts w:ascii="Times New Roman" w:eastAsia="Times New Roman" w:hAnsi="Times New Roman" w:cs="Times New Roman"/>
          <w:b/>
          <w:sz w:val="24"/>
          <w:szCs w:val="24"/>
          <w:lang w:eastAsia="en-AU"/>
        </w:rPr>
        <w:t>3</w:t>
      </w:r>
      <w:r w:rsidR="007B31FF">
        <w:rPr>
          <w:rFonts w:ascii="Times New Roman" w:eastAsia="Times New Roman" w:hAnsi="Times New Roman" w:cs="Times New Roman"/>
          <w:b/>
          <w:sz w:val="24"/>
          <w:szCs w:val="24"/>
          <w:lang w:eastAsia="en-AU"/>
        </w:rPr>
        <w:t xml:space="preserve"> (1</w:t>
      </w:r>
      <w:r w:rsidR="00463F4E">
        <w:rPr>
          <w:rFonts w:ascii="Times New Roman" w:eastAsia="Times New Roman" w:hAnsi="Times New Roman" w:cs="Times New Roman"/>
          <w:b/>
          <w:sz w:val="24"/>
          <w:szCs w:val="24"/>
          <w:lang w:eastAsia="en-AU"/>
        </w:rPr>
        <w:t>5</w:t>
      </w:r>
      <w:r w:rsidR="007B31FF">
        <w:rPr>
          <w:rFonts w:ascii="Times New Roman" w:eastAsia="Times New Roman" w:hAnsi="Times New Roman" w:cs="Times New Roman"/>
          <w:b/>
          <w:sz w:val="24"/>
          <w:szCs w:val="24"/>
          <w:lang w:eastAsia="en-AU"/>
        </w:rPr>
        <w:t>)</w:t>
      </w:r>
    </w:p>
    <w:tbl>
      <w:tblPr>
        <w:tblW w:w="13025" w:type="dxa"/>
        <w:tblCellSpacing w:w="1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144"/>
        <w:gridCol w:w="694"/>
        <w:gridCol w:w="5934"/>
        <w:gridCol w:w="1134"/>
        <w:gridCol w:w="3119"/>
      </w:tblGrid>
      <w:tr w:rsidR="00FA6A06" w:rsidRPr="006C57B7" w14:paraId="45A8D786" w14:textId="77777777" w:rsidTr="008845AB">
        <w:trPr>
          <w:tblHeader/>
          <w:tblCellSpacing w:w="15" w:type="dxa"/>
        </w:trPr>
        <w:tc>
          <w:tcPr>
            <w:tcW w:w="2099" w:type="dxa"/>
            <w:vAlign w:val="center"/>
            <w:hideMark/>
          </w:tcPr>
          <w:p w14:paraId="6F355614" w14:textId="77777777" w:rsidR="00FA6A06" w:rsidRPr="006C57B7" w:rsidRDefault="00FA6A06" w:rsidP="008845AB">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Section/item</w:t>
            </w:r>
          </w:p>
        </w:tc>
        <w:tc>
          <w:tcPr>
            <w:tcW w:w="664" w:type="dxa"/>
            <w:vAlign w:val="center"/>
            <w:hideMark/>
          </w:tcPr>
          <w:p w14:paraId="6C341E25" w14:textId="77777777" w:rsidR="00FA6A06" w:rsidRPr="006C57B7" w:rsidRDefault="00FA6A06" w:rsidP="008845AB">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Item no.</w:t>
            </w:r>
          </w:p>
        </w:tc>
        <w:tc>
          <w:tcPr>
            <w:tcW w:w="5904" w:type="dxa"/>
            <w:vAlign w:val="center"/>
            <w:hideMark/>
          </w:tcPr>
          <w:p w14:paraId="26756C67" w14:textId="77777777" w:rsidR="00FA6A06" w:rsidRPr="006C57B7" w:rsidRDefault="00FA6A06" w:rsidP="008845AB">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Recommendation</w:t>
            </w:r>
          </w:p>
        </w:tc>
        <w:tc>
          <w:tcPr>
            <w:tcW w:w="1104" w:type="dxa"/>
            <w:vAlign w:val="center"/>
            <w:hideMark/>
          </w:tcPr>
          <w:p w14:paraId="01CC61BF" w14:textId="77777777" w:rsidR="00FA6A06" w:rsidRPr="006C57B7" w:rsidRDefault="00FA6A06" w:rsidP="008845AB">
            <w:pPr>
              <w:spacing w:after="0" w:line="240" w:lineRule="auto"/>
              <w:jc w:val="center"/>
              <w:rPr>
                <w:rFonts w:ascii="Times New Roman" w:eastAsia="Times New Roman" w:hAnsi="Times New Roman" w:cs="Times New Roman"/>
                <w:b/>
                <w:bCs/>
                <w:sz w:val="24"/>
                <w:szCs w:val="24"/>
                <w:lang w:eastAsia="en-AU"/>
              </w:rPr>
            </w:pPr>
            <w:r w:rsidRPr="006C57B7">
              <w:rPr>
                <w:rFonts w:ascii="Times New Roman" w:eastAsia="Times New Roman" w:hAnsi="Times New Roman" w:cs="Times New Roman"/>
                <w:b/>
                <w:bCs/>
                <w:sz w:val="24"/>
                <w:szCs w:val="24"/>
                <w:lang w:eastAsia="en-AU"/>
              </w:rPr>
              <w:t xml:space="preserve">Reported </w:t>
            </w:r>
          </w:p>
        </w:tc>
        <w:tc>
          <w:tcPr>
            <w:tcW w:w="3074" w:type="dxa"/>
          </w:tcPr>
          <w:p w14:paraId="18CE83F4" w14:textId="77777777" w:rsidR="00FA6A06" w:rsidRPr="006C57B7" w:rsidRDefault="00FA6A06" w:rsidP="008845AB">
            <w:pPr>
              <w:spacing w:before="120" w:after="0" w:line="240" w:lineRule="auto"/>
              <w:jc w:val="center"/>
              <w:rPr>
                <w:rFonts w:ascii="Times New Roman" w:eastAsia="Times New Roman" w:hAnsi="Times New Roman" w:cs="Times New Roman"/>
                <w:b/>
                <w:bCs/>
                <w:sz w:val="24"/>
                <w:szCs w:val="24"/>
                <w:lang w:eastAsia="en-AU"/>
              </w:rPr>
            </w:pPr>
            <w:r>
              <w:rPr>
                <w:rFonts w:ascii="Times New Roman" w:eastAsia="Times New Roman" w:hAnsi="Times New Roman" w:cs="Times New Roman"/>
                <w:b/>
                <w:bCs/>
                <w:sz w:val="24"/>
                <w:szCs w:val="24"/>
                <w:lang w:eastAsia="en-AU"/>
              </w:rPr>
              <w:t>Discussion</w:t>
            </w:r>
          </w:p>
        </w:tc>
      </w:tr>
      <w:tr w:rsidR="00FA6A06" w:rsidRPr="00255694" w14:paraId="18CE5AFA" w14:textId="77777777" w:rsidTr="008845AB">
        <w:trPr>
          <w:tblCellSpacing w:w="15" w:type="dxa"/>
        </w:trPr>
        <w:tc>
          <w:tcPr>
            <w:tcW w:w="12965" w:type="dxa"/>
            <w:gridSpan w:val="5"/>
          </w:tcPr>
          <w:p w14:paraId="7960FCC7" w14:textId="77777777" w:rsidR="00FA6A06" w:rsidRPr="00255694" w:rsidRDefault="00FA6A06" w:rsidP="008845AB">
            <w:pPr>
              <w:spacing w:after="0" w:line="240" w:lineRule="auto"/>
              <w:rPr>
                <w:rFonts w:ascii="Times New Roman" w:eastAsia="Times New Roman" w:hAnsi="Times New Roman" w:cs="Times New Roman"/>
                <w:b/>
                <w:sz w:val="24"/>
                <w:szCs w:val="24"/>
                <w:lang w:eastAsia="en-AU"/>
              </w:rPr>
            </w:pPr>
            <w:r w:rsidRPr="00255694">
              <w:rPr>
                <w:rFonts w:ascii="Times New Roman" w:eastAsia="Times New Roman" w:hAnsi="Times New Roman" w:cs="Times New Roman"/>
                <w:b/>
                <w:sz w:val="24"/>
                <w:szCs w:val="24"/>
                <w:lang w:eastAsia="en-AU"/>
              </w:rPr>
              <w:t>Title and abstract</w:t>
            </w:r>
          </w:p>
        </w:tc>
      </w:tr>
      <w:tr w:rsidR="00FA6A06" w:rsidRPr="006C57B7" w14:paraId="77ED2B63" w14:textId="77777777" w:rsidTr="008845AB">
        <w:trPr>
          <w:tblCellSpacing w:w="15" w:type="dxa"/>
        </w:trPr>
        <w:tc>
          <w:tcPr>
            <w:tcW w:w="2099" w:type="dxa"/>
            <w:vAlign w:val="center"/>
            <w:hideMark/>
          </w:tcPr>
          <w:p w14:paraId="3F84E5E3"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Title</w:t>
            </w:r>
          </w:p>
        </w:tc>
        <w:tc>
          <w:tcPr>
            <w:tcW w:w="664" w:type="dxa"/>
            <w:vAlign w:val="center"/>
            <w:hideMark/>
          </w:tcPr>
          <w:p w14:paraId="687410BA"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w:t>
            </w:r>
          </w:p>
        </w:tc>
        <w:tc>
          <w:tcPr>
            <w:tcW w:w="5904" w:type="dxa"/>
            <w:vAlign w:val="center"/>
            <w:hideMark/>
          </w:tcPr>
          <w:p w14:paraId="47B2928D"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Identify the study as an economic evaluation, or use more specific terms such as “cost-effectiveness analysis” and describe the interventions compared.</w:t>
            </w:r>
          </w:p>
        </w:tc>
        <w:tc>
          <w:tcPr>
            <w:tcW w:w="1104" w:type="dxa"/>
            <w:vAlign w:val="center"/>
            <w:hideMark/>
          </w:tcPr>
          <w:p w14:paraId="28AD030A"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105A6BFB"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 comparator in the title. No economic perspective.</w:t>
            </w:r>
          </w:p>
        </w:tc>
      </w:tr>
      <w:tr w:rsidR="00FA6A06" w:rsidRPr="006C57B7" w14:paraId="2687EE30" w14:textId="77777777" w:rsidTr="008845AB">
        <w:trPr>
          <w:tblCellSpacing w:w="15" w:type="dxa"/>
        </w:trPr>
        <w:tc>
          <w:tcPr>
            <w:tcW w:w="2099" w:type="dxa"/>
            <w:vAlign w:val="center"/>
            <w:hideMark/>
          </w:tcPr>
          <w:p w14:paraId="60A65F70"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Abstract</w:t>
            </w:r>
          </w:p>
        </w:tc>
        <w:tc>
          <w:tcPr>
            <w:tcW w:w="664" w:type="dxa"/>
            <w:vAlign w:val="center"/>
            <w:hideMark/>
          </w:tcPr>
          <w:p w14:paraId="69A829DF"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w:t>
            </w:r>
          </w:p>
        </w:tc>
        <w:tc>
          <w:tcPr>
            <w:tcW w:w="5904" w:type="dxa"/>
            <w:vAlign w:val="center"/>
            <w:hideMark/>
          </w:tcPr>
          <w:p w14:paraId="735B3636"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Provide a structured summary of objectives, perspective, setting, methods (including study design and inputs), results (including base-case and uncertainty analyses), and conclusions.</w:t>
            </w:r>
          </w:p>
        </w:tc>
        <w:tc>
          <w:tcPr>
            <w:tcW w:w="1104" w:type="dxa"/>
            <w:vAlign w:val="center"/>
            <w:hideMark/>
          </w:tcPr>
          <w:p w14:paraId="0D3BAC88"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4854F7">
              <w:rPr>
                <w:rFonts w:ascii="Times New Roman" w:eastAsia="Times New Roman" w:hAnsi="Times New Roman" w:cs="Times New Roman"/>
                <w:sz w:val="24"/>
                <w:szCs w:val="24"/>
                <w:lang w:eastAsia="en-AU"/>
              </w:rPr>
              <w:t>YES</w:t>
            </w:r>
          </w:p>
        </w:tc>
        <w:tc>
          <w:tcPr>
            <w:tcW w:w="3074" w:type="dxa"/>
          </w:tcPr>
          <w:p w14:paraId="45569B12" w14:textId="77777777" w:rsidR="00FA6A06" w:rsidRPr="004854F7"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 uncertainty analysis</w:t>
            </w:r>
          </w:p>
        </w:tc>
      </w:tr>
      <w:tr w:rsidR="00FA6A06" w:rsidRPr="00255694" w14:paraId="14DF3B98" w14:textId="77777777" w:rsidTr="008845AB">
        <w:trPr>
          <w:tblCellSpacing w:w="15" w:type="dxa"/>
        </w:trPr>
        <w:tc>
          <w:tcPr>
            <w:tcW w:w="12965" w:type="dxa"/>
            <w:gridSpan w:val="5"/>
          </w:tcPr>
          <w:p w14:paraId="47C96973" w14:textId="77777777" w:rsidR="00FA6A06" w:rsidRPr="00255694" w:rsidRDefault="00FA6A06" w:rsidP="008845AB">
            <w:pPr>
              <w:spacing w:after="0" w:line="240" w:lineRule="auto"/>
              <w:rPr>
                <w:rFonts w:ascii="Times New Roman" w:eastAsia="Times New Roman" w:hAnsi="Times New Roman" w:cs="Times New Roman"/>
                <w:b/>
                <w:sz w:val="24"/>
                <w:szCs w:val="24"/>
                <w:lang w:eastAsia="en-AU"/>
              </w:rPr>
            </w:pPr>
            <w:r w:rsidRPr="00255694">
              <w:rPr>
                <w:rFonts w:ascii="Times New Roman" w:eastAsia="Times New Roman" w:hAnsi="Times New Roman" w:cs="Times New Roman"/>
                <w:b/>
                <w:sz w:val="24"/>
                <w:szCs w:val="24"/>
                <w:lang w:eastAsia="en-AU"/>
              </w:rPr>
              <w:t>Introduction</w:t>
            </w:r>
          </w:p>
        </w:tc>
      </w:tr>
      <w:tr w:rsidR="00FA6A06" w:rsidRPr="006C57B7" w14:paraId="1FAA4D93" w14:textId="77777777" w:rsidTr="008845AB">
        <w:trPr>
          <w:tblCellSpacing w:w="15" w:type="dxa"/>
        </w:trPr>
        <w:tc>
          <w:tcPr>
            <w:tcW w:w="2099" w:type="dxa"/>
            <w:vAlign w:val="center"/>
            <w:hideMark/>
          </w:tcPr>
          <w:p w14:paraId="52FDEF63"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Background and objectives</w:t>
            </w:r>
          </w:p>
        </w:tc>
        <w:tc>
          <w:tcPr>
            <w:tcW w:w="664" w:type="dxa"/>
            <w:vAlign w:val="center"/>
            <w:hideMark/>
          </w:tcPr>
          <w:p w14:paraId="72D59981"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3</w:t>
            </w:r>
          </w:p>
        </w:tc>
        <w:tc>
          <w:tcPr>
            <w:tcW w:w="5904" w:type="dxa"/>
            <w:vAlign w:val="center"/>
            <w:hideMark/>
          </w:tcPr>
          <w:p w14:paraId="076EE353"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Provide an explicit statement of the broader context for the study.</w:t>
            </w:r>
          </w:p>
        </w:tc>
        <w:tc>
          <w:tcPr>
            <w:tcW w:w="1104" w:type="dxa"/>
            <w:vAlign w:val="center"/>
            <w:hideMark/>
          </w:tcPr>
          <w:p w14:paraId="4413AB90"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AE579A">
              <w:rPr>
                <w:rFonts w:ascii="Times New Roman" w:eastAsia="Times New Roman" w:hAnsi="Times New Roman" w:cs="Times New Roman"/>
                <w:sz w:val="24"/>
                <w:szCs w:val="24"/>
                <w:lang w:eastAsia="en-AU"/>
              </w:rPr>
              <w:t>YES</w:t>
            </w:r>
          </w:p>
        </w:tc>
        <w:tc>
          <w:tcPr>
            <w:tcW w:w="3074" w:type="dxa"/>
          </w:tcPr>
          <w:p w14:paraId="41A986EF" w14:textId="77777777" w:rsidR="00FA6A06" w:rsidRPr="00AE579A"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Covered well</w:t>
            </w:r>
          </w:p>
        </w:tc>
      </w:tr>
      <w:tr w:rsidR="00FA6A06" w:rsidRPr="006C57B7" w14:paraId="0BD2B9FE" w14:textId="77777777" w:rsidTr="008845AB">
        <w:trPr>
          <w:tblCellSpacing w:w="15" w:type="dxa"/>
        </w:trPr>
        <w:tc>
          <w:tcPr>
            <w:tcW w:w="2099" w:type="dxa"/>
            <w:vAlign w:val="center"/>
            <w:hideMark/>
          </w:tcPr>
          <w:p w14:paraId="636ED691"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2E2A7489"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p>
        </w:tc>
        <w:tc>
          <w:tcPr>
            <w:tcW w:w="5904" w:type="dxa"/>
            <w:vAlign w:val="center"/>
            <w:hideMark/>
          </w:tcPr>
          <w:p w14:paraId="2DC568EA"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Present the study question and its relevance for health policy or practice decisions.</w:t>
            </w:r>
          </w:p>
        </w:tc>
        <w:tc>
          <w:tcPr>
            <w:tcW w:w="1104" w:type="dxa"/>
            <w:vAlign w:val="center"/>
            <w:hideMark/>
          </w:tcPr>
          <w:p w14:paraId="095694E1"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2F5FC1">
              <w:rPr>
                <w:rFonts w:ascii="Times New Roman" w:eastAsia="Times New Roman" w:hAnsi="Times New Roman" w:cs="Times New Roman"/>
                <w:sz w:val="24"/>
                <w:szCs w:val="24"/>
                <w:lang w:eastAsia="en-AU"/>
              </w:rPr>
              <w:t>YES</w:t>
            </w:r>
          </w:p>
        </w:tc>
        <w:tc>
          <w:tcPr>
            <w:tcW w:w="3074" w:type="dxa"/>
          </w:tcPr>
          <w:p w14:paraId="599A343C" w14:textId="77777777" w:rsidR="00FA6A06" w:rsidRPr="002F5FC1"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Covered well</w:t>
            </w:r>
          </w:p>
        </w:tc>
      </w:tr>
      <w:tr w:rsidR="00FA6A06" w:rsidRPr="00255694" w14:paraId="66611D42" w14:textId="77777777" w:rsidTr="008845AB">
        <w:trPr>
          <w:tblCellSpacing w:w="15" w:type="dxa"/>
        </w:trPr>
        <w:tc>
          <w:tcPr>
            <w:tcW w:w="12965" w:type="dxa"/>
            <w:gridSpan w:val="5"/>
          </w:tcPr>
          <w:p w14:paraId="2E35F0BC" w14:textId="77777777" w:rsidR="00FA6A06" w:rsidRPr="00255694" w:rsidRDefault="00FA6A06" w:rsidP="008845AB">
            <w:pPr>
              <w:spacing w:after="0" w:line="240" w:lineRule="auto"/>
              <w:rPr>
                <w:rFonts w:ascii="Times New Roman" w:eastAsia="Times New Roman" w:hAnsi="Times New Roman" w:cs="Times New Roman"/>
                <w:b/>
                <w:sz w:val="24"/>
                <w:szCs w:val="24"/>
                <w:lang w:eastAsia="en-AU"/>
              </w:rPr>
            </w:pPr>
            <w:r w:rsidRPr="00255694">
              <w:rPr>
                <w:rFonts w:ascii="Times New Roman" w:eastAsia="Times New Roman" w:hAnsi="Times New Roman" w:cs="Times New Roman"/>
                <w:b/>
                <w:sz w:val="24"/>
                <w:szCs w:val="24"/>
                <w:lang w:eastAsia="en-AU"/>
              </w:rPr>
              <w:t>Methods</w:t>
            </w:r>
          </w:p>
        </w:tc>
      </w:tr>
      <w:tr w:rsidR="00FA6A06" w:rsidRPr="006C57B7" w14:paraId="0C938E63" w14:textId="77777777" w:rsidTr="008845AB">
        <w:trPr>
          <w:tblCellSpacing w:w="15" w:type="dxa"/>
        </w:trPr>
        <w:tc>
          <w:tcPr>
            <w:tcW w:w="2099" w:type="dxa"/>
            <w:vAlign w:val="center"/>
            <w:hideMark/>
          </w:tcPr>
          <w:p w14:paraId="36AC5953"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Target population and subgroups</w:t>
            </w:r>
          </w:p>
        </w:tc>
        <w:tc>
          <w:tcPr>
            <w:tcW w:w="664" w:type="dxa"/>
            <w:vAlign w:val="center"/>
            <w:hideMark/>
          </w:tcPr>
          <w:p w14:paraId="0CEB91A8"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4</w:t>
            </w:r>
          </w:p>
        </w:tc>
        <w:tc>
          <w:tcPr>
            <w:tcW w:w="5904" w:type="dxa"/>
            <w:vAlign w:val="center"/>
            <w:hideMark/>
          </w:tcPr>
          <w:p w14:paraId="443F9EF7"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characteristics of the base-case population and subgroups analy</w:t>
            </w:r>
            <w:r>
              <w:rPr>
                <w:rFonts w:ascii="Times New Roman" w:eastAsia="Times New Roman" w:hAnsi="Times New Roman" w:cs="Times New Roman"/>
                <w:sz w:val="24"/>
                <w:szCs w:val="24"/>
                <w:lang w:eastAsia="en-AU"/>
              </w:rPr>
              <w:t>s</w:t>
            </w:r>
            <w:r w:rsidRPr="006C57B7">
              <w:rPr>
                <w:rFonts w:ascii="Times New Roman" w:eastAsia="Times New Roman" w:hAnsi="Times New Roman" w:cs="Times New Roman"/>
                <w:sz w:val="24"/>
                <w:szCs w:val="24"/>
                <w:lang w:eastAsia="en-AU"/>
              </w:rPr>
              <w:t>ed including why they were chosen.</w:t>
            </w:r>
          </w:p>
        </w:tc>
        <w:tc>
          <w:tcPr>
            <w:tcW w:w="1104" w:type="dxa"/>
            <w:vAlign w:val="center"/>
            <w:hideMark/>
          </w:tcPr>
          <w:p w14:paraId="57C247C4"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B07AF3">
              <w:rPr>
                <w:rFonts w:ascii="Times New Roman" w:eastAsia="Times New Roman" w:hAnsi="Times New Roman" w:cs="Times New Roman"/>
                <w:sz w:val="24"/>
                <w:szCs w:val="24"/>
                <w:lang w:eastAsia="en-AU"/>
              </w:rPr>
              <w:t>YES</w:t>
            </w:r>
          </w:p>
        </w:tc>
        <w:tc>
          <w:tcPr>
            <w:tcW w:w="3074" w:type="dxa"/>
          </w:tcPr>
          <w:p w14:paraId="53480278" w14:textId="77777777" w:rsidR="00FA6A06" w:rsidRPr="00B07AF3"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Patients post-discharge from a HF admission. Enrolled within 30 days post-discharge.</w:t>
            </w:r>
          </w:p>
        </w:tc>
      </w:tr>
      <w:tr w:rsidR="00FA6A06" w:rsidRPr="006C57B7" w14:paraId="084EB7ED" w14:textId="77777777" w:rsidTr="008845AB">
        <w:trPr>
          <w:tblCellSpacing w:w="15" w:type="dxa"/>
        </w:trPr>
        <w:tc>
          <w:tcPr>
            <w:tcW w:w="2099" w:type="dxa"/>
            <w:vAlign w:val="center"/>
            <w:hideMark/>
          </w:tcPr>
          <w:p w14:paraId="13CA28CF"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Setting and location</w:t>
            </w:r>
          </w:p>
        </w:tc>
        <w:tc>
          <w:tcPr>
            <w:tcW w:w="664" w:type="dxa"/>
            <w:vAlign w:val="center"/>
            <w:hideMark/>
          </w:tcPr>
          <w:p w14:paraId="4D8C538E"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5</w:t>
            </w:r>
          </w:p>
        </w:tc>
        <w:tc>
          <w:tcPr>
            <w:tcW w:w="5904" w:type="dxa"/>
            <w:vAlign w:val="center"/>
            <w:hideMark/>
          </w:tcPr>
          <w:p w14:paraId="1B6E5DEF"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State relevant aspects of the system(s) in which the decision(s) need(s) to be made.</w:t>
            </w:r>
          </w:p>
        </w:tc>
        <w:tc>
          <w:tcPr>
            <w:tcW w:w="1104" w:type="dxa"/>
            <w:vAlign w:val="center"/>
            <w:hideMark/>
          </w:tcPr>
          <w:p w14:paraId="74164A26"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110922">
              <w:rPr>
                <w:rFonts w:ascii="Times New Roman" w:eastAsia="Times New Roman" w:hAnsi="Times New Roman" w:cs="Times New Roman"/>
                <w:sz w:val="24"/>
                <w:szCs w:val="24"/>
                <w:lang w:eastAsia="en-AU"/>
              </w:rPr>
              <w:t>YES</w:t>
            </w:r>
          </w:p>
        </w:tc>
        <w:tc>
          <w:tcPr>
            <w:tcW w:w="3074" w:type="dxa"/>
          </w:tcPr>
          <w:p w14:paraId="16279A14" w14:textId="77777777" w:rsidR="00FA6A06" w:rsidRPr="00110922"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Retrospective economic evaluation of a network meta-analysis using secondary data sources</w:t>
            </w:r>
          </w:p>
        </w:tc>
      </w:tr>
      <w:tr w:rsidR="00FA6A06" w:rsidRPr="007B621F" w14:paraId="74D48649" w14:textId="77777777" w:rsidTr="008845AB">
        <w:trPr>
          <w:tblCellSpacing w:w="15" w:type="dxa"/>
        </w:trPr>
        <w:tc>
          <w:tcPr>
            <w:tcW w:w="2099" w:type="dxa"/>
            <w:vAlign w:val="center"/>
            <w:hideMark/>
          </w:tcPr>
          <w:p w14:paraId="4EF2BD96" w14:textId="77777777" w:rsidR="00FA6A06" w:rsidRPr="007B621F" w:rsidRDefault="00FA6A06" w:rsidP="008845AB">
            <w:pPr>
              <w:spacing w:after="0" w:line="240" w:lineRule="auto"/>
              <w:rPr>
                <w:rFonts w:ascii="Times New Roman" w:eastAsia="Times New Roman" w:hAnsi="Times New Roman" w:cs="Times New Roman"/>
                <w:sz w:val="24"/>
                <w:szCs w:val="24"/>
                <w:lang w:eastAsia="en-AU"/>
              </w:rPr>
            </w:pPr>
            <w:r w:rsidRPr="007B621F">
              <w:rPr>
                <w:rFonts w:ascii="Times New Roman" w:eastAsia="Times New Roman" w:hAnsi="Times New Roman" w:cs="Times New Roman"/>
                <w:sz w:val="24"/>
                <w:szCs w:val="24"/>
                <w:lang w:eastAsia="en-AU"/>
              </w:rPr>
              <w:t> Study perspective</w:t>
            </w:r>
          </w:p>
        </w:tc>
        <w:tc>
          <w:tcPr>
            <w:tcW w:w="664" w:type="dxa"/>
            <w:vAlign w:val="center"/>
            <w:hideMark/>
          </w:tcPr>
          <w:p w14:paraId="51601010" w14:textId="77777777" w:rsidR="00FA6A06" w:rsidRPr="007B621F" w:rsidRDefault="00FA6A06" w:rsidP="008845AB">
            <w:pPr>
              <w:spacing w:after="0" w:line="240" w:lineRule="auto"/>
              <w:jc w:val="center"/>
              <w:rPr>
                <w:rFonts w:ascii="Times New Roman" w:eastAsia="Times New Roman" w:hAnsi="Times New Roman" w:cs="Times New Roman"/>
                <w:sz w:val="24"/>
                <w:szCs w:val="24"/>
                <w:lang w:eastAsia="en-AU"/>
              </w:rPr>
            </w:pPr>
            <w:r w:rsidRPr="007B621F">
              <w:rPr>
                <w:rFonts w:ascii="Times New Roman" w:eastAsia="Times New Roman" w:hAnsi="Times New Roman" w:cs="Times New Roman"/>
                <w:sz w:val="24"/>
                <w:szCs w:val="24"/>
                <w:lang w:eastAsia="en-AU"/>
              </w:rPr>
              <w:t>6</w:t>
            </w:r>
          </w:p>
        </w:tc>
        <w:tc>
          <w:tcPr>
            <w:tcW w:w="5904" w:type="dxa"/>
            <w:vAlign w:val="center"/>
            <w:hideMark/>
          </w:tcPr>
          <w:p w14:paraId="6D551738" w14:textId="77777777" w:rsidR="00FA6A06" w:rsidRPr="007B621F" w:rsidRDefault="00FA6A06" w:rsidP="008845AB">
            <w:pPr>
              <w:spacing w:after="0" w:line="240" w:lineRule="auto"/>
              <w:rPr>
                <w:rFonts w:ascii="Times New Roman" w:eastAsia="Times New Roman" w:hAnsi="Times New Roman" w:cs="Times New Roman"/>
                <w:sz w:val="24"/>
                <w:szCs w:val="24"/>
                <w:lang w:eastAsia="en-AU"/>
              </w:rPr>
            </w:pPr>
            <w:r w:rsidRPr="007B621F">
              <w:rPr>
                <w:rFonts w:ascii="Times New Roman" w:eastAsia="Times New Roman" w:hAnsi="Times New Roman" w:cs="Times New Roman"/>
                <w:sz w:val="24"/>
                <w:szCs w:val="24"/>
                <w:lang w:eastAsia="en-AU"/>
              </w:rPr>
              <w:t>Describe the perspective of the study and relate this to the costs being evaluated.</w:t>
            </w:r>
          </w:p>
        </w:tc>
        <w:tc>
          <w:tcPr>
            <w:tcW w:w="1104" w:type="dxa"/>
            <w:vAlign w:val="center"/>
          </w:tcPr>
          <w:p w14:paraId="74689E46" w14:textId="77777777" w:rsidR="00FA6A06" w:rsidRPr="007B621F" w:rsidRDefault="00FA6A06" w:rsidP="008845AB">
            <w:pPr>
              <w:spacing w:after="0" w:line="240" w:lineRule="auto"/>
              <w:jc w:val="center"/>
              <w:rPr>
                <w:rFonts w:ascii="Times New Roman" w:eastAsia="Times New Roman" w:hAnsi="Times New Roman" w:cs="Times New Roman"/>
                <w:sz w:val="24"/>
                <w:szCs w:val="24"/>
                <w:lang w:eastAsia="en-AU"/>
              </w:rPr>
            </w:pPr>
            <w:r w:rsidRPr="007B621F">
              <w:rPr>
                <w:rFonts w:ascii="Times New Roman" w:eastAsia="Times New Roman" w:hAnsi="Times New Roman" w:cs="Times New Roman"/>
                <w:sz w:val="24"/>
                <w:szCs w:val="24"/>
                <w:lang w:eastAsia="en-AU"/>
              </w:rPr>
              <w:t>YES</w:t>
            </w:r>
          </w:p>
        </w:tc>
        <w:tc>
          <w:tcPr>
            <w:tcW w:w="3074" w:type="dxa"/>
          </w:tcPr>
          <w:p w14:paraId="6C8CE906" w14:textId="77777777" w:rsidR="00FA6A06" w:rsidRPr="007B621F"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NHS in England and Wales</w:t>
            </w:r>
          </w:p>
        </w:tc>
      </w:tr>
      <w:tr w:rsidR="00FA6A06" w:rsidRPr="006C57B7" w14:paraId="65425497" w14:textId="77777777" w:rsidTr="008845AB">
        <w:trPr>
          <w:tblCellSpacing w:w="15" w:type="dxa"/>
        </w:trPr>
        <w:tc>
          <w:tcPr>
            <w:tcW w:w="2099" w:type="dxa"/>
            <w:vAlign w:val="center"/>
            <w:hideMark/>
          </w:tcPr>
          <w:p w14:paraId="18308925"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Comparators</w:t>
            </w:r>
          </w:p>
        </w:tc>
        <w:tc>
          <w:tcPr>
            <w:tcW w:w="664" w:type="dxa"/>
            <w:vAlign w:val="center"/>
            <w:hideMark/>
          </w:tcPr>
          <w:p w14:paraId="190A1634"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7</w:t>
            </w:r>
          </w:p>
        </w:tc>
        <w:tc>
          <w:tcPr>
            <w:tcW w:w="5904" w:type="dxa"/>
            <w:vAlign w:val="center"/>
            <w:hideMark/>
          </w:tcPr>
          <w:p w14:paraId="3302807D"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the interventions or strategies being compared and state why they were chosen.</w:t>
            </w:r>
          </w:p>
        </w:tc>
        <w:tc>
          <w:tcPr>
            <w:tcW w:w="1104" w:type="dxa"/>
            <w:vAlign w:val="center"/>
            <w:hideMark/>
          </w:tcPr>
          <w:p w14:paraId="02080CB6"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09DC58AB"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Network meta-analysis compared telephone support </w:t>
            </w:r>
            <w:r>
              <w:rPr>
                <w:rFonts w:ascii="Times New Roman" w:eastAsia="Times New Roman" w:hAnsi="Times New Roman" w:cs="Times New Roman"/>
                <w:sz w:val="24"/>
                <w:szCs w:val="24"/>
                <w:lang w:eastAsia="en-AU"/>
              </w:rPr>
              <w:lastRenderedPageBreak/>
              <w:t>over the phone, structured telephone support via a machine or telemonitoring with transmitted data vs usual care (ref 11)</w:t>
            </w:r>
          </w:p>
        </w:tc>
      </w:tr>
      <w:tr w:rsidR="00FA6A06" w:rsidRPr="006C57B7" w14:paraId="5808EFDF" w14:textId="77777777" w:rsidTr="008845AB">
        <w:trPr>
          <w:tblCellSpacing w:w="15" w:type="dxa"/>
        </w:trPr>
        <w:tc>
          <w:tcPr>
            <w:tcW w:w="2099" w:type="dxa"/>
            <w:vAlign w:val="center"/>
            <w:hideMark/>
          </w:tcPr>
          <w:p w14:paraId="3CB405BB"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lastRenderedPageBreak/>
              <w:t>Time horizon</w:t>
            </w:r>
          </w:p>
        </w:tc>
        <w:tc>
          <w:tcPr>
            <w:tcW w:w="664" w:type="dxa"/>
            <w:vAlign w:val="center"/>
            <w:hideMark/>
          </w:tcPr>
          <w:p w14:paraId="614C9C2A"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8</w:t>
            </w:r>
          </w:p>
        </w:tc>
        <w:tc>
          <w:tcPr>
            <w:tcW w:w="5904" w:type="dxa"/>
            <w:vAlign w:val="center"/>
            <w:hideMark/>
          </w:tcPr>
          <w:p w14:paraId="530FF12A"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State the time horizon(s) over which costs and consequences are being evaluated and say why appropriate.</w:t>
            </w:r>
          </w:p>
        </w:tc>
        <w:tc>
          <w:tcPr>
            <w:tcW w:w="1104" w:type="dxa"/>
            <w:vAlign w:val="center"/>
            <w:hideMark/>
          </w:tcPr>
          <w:p w14:paraId="25A3C668"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E4F11">
              <w:rPr>
                <w:rFonts w:ascii="Times New Roman" w:eastAsia="Times New Roman" w:hAnsi="Times New Roman" w:cs="Times New Roman"/>
                <w:sz w:val="24"/>
                <w:szCs w:val="24"/>
                <w:lang w:eastAsia="en-AU"/>
              </w:rPr>
              <w:t>YES</w:t>
            </w:r>
          </w:p>
        </w:tc>
        <w:tc>
          <w:tcPr>
            <w:tcW w:w="3074" w:type="dxa"/>
          </w:tcPr>
          <w:p w14:paraId="16FF37B6" w14:textId="77777777" w:rsidR="00FA6A06" w:rsidRPr="006E4F11"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30 </w:t>
            </w:r>
            <w:proofErr w:type="gramStart"/>
            <w:r>
              <w:rPr>
                <w:rFonts w:ascii="Times New Roman" w:eastAsia="Times New Roman" w:hAnsi="Times New Roman" w:cs="Times New Roman"/>
                <w:sz w:val="24"/>
                <w:szCs w:val="24"/>
                <w:lang w:eastAsia="en-AU"/>
              </w:rPr>
              <w:t>year</w:t>
            </w:r>
            <w:proofErr w:type="gramEnd"/>
            <w:r>
              <w:rPr>
                <w:rFonts w:ascii="Times New Roman" w:eastAsia="Times New Roman" w:hAnsi="Times New Roman" w:cs="Times New Roman"/>
                <w:sz w:val="24"/>
                <w:szCs w:val="24"/>
                <w:lang w:eastAsia="en-AU"/>
              </w:rPr>
              <w:t>. Not appropriate due to high mortality</w:t>
            </w:r>
          </w:p>
        </w:tc>
      </w:tr>
      <w:tr w:rsidR="00FA6A06" w:rsidRPr="006C57B7" w14:paraId="744B215B" w14:textId="77777777" w:rsidTr="008845AB">
        <w:trPr>
          <w:tblCellSpacing w:w="15" w:type="dxa"/>
        </w:trPr>
        <w:tc>
          <w:tcPr>
            <w:tcW w:w="2099" w:type="dxa"/>
            <w:vAlign w:val="center"/>
            <w:hideMark/>
          </w:tcPr>
          <w:p w14:paraId="69E72509"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Discount rate</w:t>
            </w:r>
          </w:p>
        </w:tc>
        <w:tc>
          <w:tcPr>
            <w:tcW w:w="664" w:type="dxa"/>
            <w:vAlign w:val="center"/>
            <w:hideMark/>
          </w:tcPr>
          <w:p w14:paraId="6384C11B"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9</w:t>
            </w:r>
          </w:p>
        </w:tc>
        <w:tc>
          <w:tcPr>
            <w:tcW w:w="5904" w:type="dxa"/>
            <w:vAlign w:val="center"/>
            <w:hideMark/>
          </w:tcPr>
          <w:p w14:paraId="76F105CB"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Report the choice of discount rate(s) used for costs and outcomes and say why appropriate.</w:t>
            </w:r>
          </w:p>
        </w:tc>
        <w:tc>
          <w:tcPr>
            <w:tcW w:w="1104" w:type="dxa"/>
            <w:vAlign w:val="center"/>
            <w:hideMark/>
          </w:tcPr>
          <w:p w14:paraId="1778268C"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776B8E9D"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Discount of 3.5% which is appropriate. </w:t>
            </w:r>
          </w:p>
        </w:tc>
      </w:tr>
      <w:tr w:rsidR="00FA6A06" w:rsidRPr="006C57B7" w14:paraId="4C936227" w14:textId="77777777" w:rsidTr="008845AB">
        <w:trPr>
          <w:tblCellSpacing w:w="15" w:type="dxa"/>
        </w:trPr>
        <w:tc>
          <w:tcPr>
            <w:tcW w:w="2099" w:type="dxa"/>
            <w:vAlign w:val="center"/>
            <w:hideMark/>
          </w:tcPr>
          <w:p w14:paraId="014B97E0"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Choice of health outcomes</w:t>
            </w:r>
          </w:p>
        </w:tc>
        <w:tc>
          <w:tcPr>
            <w:tcW w:w="664" w:type="dxa"/>
            <w:vAlign w:val="center"/>
            <w:hideMark/>
          </w:tcPr>
          <w:p w14:paraId="4C0E0A92"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10</w:t>
            </w:r>
          </w:p>
        </w:tc>
        <w:tc>
          <w:tcPr>
            <w:tcW w:w="5904" w:type="dxa"/>
            <w:vAlign w:val="center"/>
            <w:hideMark/>
          </w:tcPr>
          <w:p w14:paraId="51B86499"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what outcomes were used as the measure(s) of benefit in the evaluation and their relevance for the type of analysis performed.</w:t>
            </w:r>
          </w:p>
        </w:tc>
        <w:tc>
          <w:tcPr>
            <w:tcW w:w="1104" w:type="dxa"/>
            <w:vAlign w:val="center"/>
            <w:hideMark/>
          </w:tcPr>
          <w:p w14:paraId="29F8138E"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2D12FD7D"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QALYs, hospitalisations taken from network meta-analysis, mortality </w:t>
            </w:r>
          </w:p>
        </w:tc>
      </w:tr>
      <w:tr w:rsidR="00FA6A06" w:rsidRPr="006C57B7" w14:paraId="48A8E293" w14:textId="77777777" w:rsidTr="008845AB">
        <w:trPr>
          <w:tblCellSpacing w:w="15" w:type="dxa"/>
        </w:trPr>
        <w:tc>
          <w:tcPr>
            <w:tcW w:w="2099" w:type="dxa"/>
            <w:vAlign w:val="center"/>
            <w:hideMark/>
          </w:tcPr>
          <w:p w14:paraId="4D293F6B"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Measurement of effectiveness</w:t>
            </w:r>
          </w:p>
        </w:tc>
        <w:tc>
          <w:tcPr>
            <w:tcW w:w="664" w:type="dxa"/>
            <w:vAlign w:val="center"/>
            <w:hideMark/>
          </w:tcPr>
          <w:p w14:paraId="4272D020"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11a</w:t>
            </w:r>
          </w:p>
        </w:tc>
        <w:tc>
          <w:tcPr>
            <w:tcW w:w="5904" w:type="dxa"/>
            <w:vAlign w:val="center"/>
            <w:hideMark/>
          </w:tcPr>
          <w:p w14:paraId="49A736D0"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Single study–based estimates</w:t>
            </w:r>
            <w:r w:rsidRPr="006C57B7">
              <w:rPr>
                <w:rFonts w:ascii="Times New Roman" w:eastAsia="Times New Roman" w:hAnsi="Times New Roman" w:cs="Times New Roman"/>
                <w:sz w:val="24"/>
                <w:szCs w:val="24"/>
                <w:lang w:eastAsia="en-AU"/>
              </w:rPr>
              <w:t>: Describe fully the design features of the single effectiveness study and why the single study was a sufficient source of clinical effectiveness data.</w:t>
            </w:r>
          </w:p>
        </w:tc>
        <w:tc>
          <w:tcPr>
            <w:tcW w:w="1104" w:type="dxa"/>
            <w:vAlign w:val="center"/>
          </w:tcPr>
          <w:p w14:paraId="2EEEA593"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3074" w:type="dxa"/>
          </w:tcPr>
          <w:p w14:paraId="1452D458" w14:textId="77777777" w:rsidR="00FA6A06"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449CC21A" w14:textId="77777777" w:rsidTr="008845AB">
        <w:trPr>
          <w:tblCellSpacing w:w="15" w:type="dxa"/>
        </w:trPr>
        <w:tc>
          <w:tcPr>
            <w:tcW w:w="2099" w:type="dxa"/>
            <w:vAlign w:val="center"/>
            <w:hideMark/>
          </w:tcPr>
          <w:p w14:paraId="1208FA7F"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7D7E8C7C"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11b</w:t>
            </w:r>
          </w:p>
        </w:tc>
        <w:tc>
          <w:tcPr>
            <w:tcW w:w="5904" w:type="dxa"/>
            <w:vAlign w:val="center"/>
            <w:hideMark/>
          </w:tcPr>
          <w:p w14:paraId="7AE073A5"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Synthesis-based estimates</w:t>
            </w:r>
            <w:r w:rsidRPr="006C57B7">
              <w:rPr>
                <w:rFonts w:ascii="Times New Roman" w:eastAsia="Times New Roman" w:hAnsi="Times New Roman" w:cs="Times New Roman"/>
                <w:sz w:val="24"/>
                <w:szCs w:val="24"/>
                <w:lang w:eastAsia="en-AU"/>
              </w:rPr>
              <w:t>: Describe fully the methods used for the identification of included studies and synthesis of clinical effectiveness data.</w:t>
            </w:r>
          </w:p>
        </w:tc>
        <w:tc>
          <w:tcPr>
            <w:tcW w:w="1104" w:type="dxa"/>
            <w:vAlign w:val="center"/>
          </w:tcPr>
          <w:p w14:paraId="0FC171DD"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0B39D493"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 details about network meta-analysis (ref 11) or search strategy</w:t>
            </w:r>
          </w:p>
        </w:tc>
      </w:tr>
      <w:tr w:rsidR="00FA6A06" w:rsidRPr="006C57B7" w14:paraId="5D99C2DC" w14:textId="77777777" w:rsidTr="008845AB">
        <w:trPr>
          <w:tblCellSpacing w:w="15" w:type="dxa"/>
        </w:trPr>
        <w:tc>
          <w:tcPr>
            <w:tcW w:w="2099" w:type="dxa"/>
            <w:vAlign w:val="center"/>
            <w:hideMark/>
          </w:tcPr>
          <w:p w14:paraId="4CCF29D9"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Measurement and valuation of preference-based outcomes</w:t>
            </w:r>
          </w:p>
        </w:tc>
        <w:tc>
          <w:tcPr>
            <w:tcW w:w="664" w:type="dxa"/>
            <w:vAlign w:val="center"/>
            <w:hideMark/>
          </w:tcPr>
          <w:p w14:paraId="428551D5"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12</w:t>
            </w:r>
          </w:p>
        </w:tc>
        <w:tc>
          <w:tcPr>
            <w:tcW w:w="5904" w:type="dxa"/>
            <w:vAlign w:val="center"/>
            <w:hideMark/>
          </w:tcPr>
          <w:p w14:paraId="0FA136B8"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If applicable, describe the population and methods used to elicit preferences for outcomes.</w:t>
            </w:r>
          </w:p>
        </w:tc>
        <w:tc>
          <w:tcPr>
            <w:tcW w:w="1104" w:type="dxa"/>
            <w:vAlign w:val="center"/>
          </w:tcPr>
          <w:p w14:paraId="36BCD842"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3074" w:type="dxa"/>
          </w:tcPr>
          <w:p w14:paraId="05C12449" w14:textId="77777777" w:rsidR="00FA6A06"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3E29A6F3" w14:textId="77777777" w:rsidTr="008845AB">
        <w:trPr>
          <w:tblCellSpacing w:w="15" w:type="dxa"/>
        </w:trPr>
        <w:tc>
          <w:tcPr>
            <w:tcW w:w="2099" w:type="dxa"/>
            <w:vAlign w:val="center"/>
            <w:hideMark/>
          </w:tcPr>
          <w:p w14:paraId="6ED5508E"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Estimating resources and costs</w:t>
            </w:r>
          </w:p>
        </w:tc>
        <w:tc>
          <w:tcPr>
            <w:tcW w:w="664" w:type="dxa"/>
            <w:vAlign w:val="center"/>
            <w:hideMark/>
          </w:tcPr>
          <w:p w14:paraId="0880413D"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13a</w:t>
            </w:r>
          </w:p>
        </w:tc>
        <w:tc>
          <w:tcPr>
            <w:tcW w:w="5904" w:type="dxa"/>
            <w:vAlign w:val="center"/>
            <w:hideMark/>
          </w:tcPr>
          <w:p w14:paraId="3B537922"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Single study–based economic evaluation</w:t>
            </w:r>
            <w:r w:rsidRPr="006C57B7">
              <w:rPr>
                <w:rFonts w:ascii="Times New Roman" w:eastAsia="Times New Roman" w:hAnsi="Times New Roman" w:cs="Times New Roman"/>
                <w:sz w:val="24"/>
                <w:szCs w:val="24"/>
                <w:lang w:eastAsia="en-AU"/>
              </w:rPr>
              <w:t xml:space="preserve">: Describe approaches used to estimate resource use associated with the alternative interventions. Describe primary or secondary research methods for valuing each resource item in terms of </w:t>
            </w:r>
            <w:r w:rsidRPr="006C57B7">
              <w:rPr>
                <w:rFonts w:ascii="Times New Roman" w:eastAsia="Times New Roman" w:hAnsi="Times New Roman" w:cs="Times New Roman"/>
                <w:sz w:val="24"/>
                <w:szCs w:val="24"/>
                <w:lang w:eastAsia="en-AU"/>
              </w:rPr>
              <w:lastRenderedPageBreak/>
              <w:t>its unit cost. Describe any adjustments made to approximate to opportunity costs.</w:t>
            </w:r>
          </w:p>
        </w:tc>
        <w:tc>
          <w:tcPr>
            <w:tcW w:w="1104" w:type="dxa"/>
            <w:vAlign w:val="center"/>
          </w:tcPr>
          <w:p w14:paraId="0C5ADB21"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lastRenderedPageBreak/>
              <w:t>NA</w:t>
            </w:r>
          </w:p>
        </w:tc>
        <w:tc>
          <w:tcPr>
            <w:tcW w:w="3074" w:type="dxa"/>
          </w:tcPr>
          <w:p w14:paraId="1495494C" w14:textId="77777777" w:rsidR="00FA6A06"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4A7310D6" w14:textId="77777777" w:rsidTr="008845AB">
        <w:trPr>
          <w:tblCellSpacing w:w="15" w:type="dxa"/>
        </w:trPr>
        <w:tc>
          <w:tcPr>
            <w:tcW w:w="2099" w:type="dxa"/>
            <w:vAlign w:val="center"/>
            <w:hideMark/>
          </w:tcPr>
          <w:p w14:paraId="5EF696E9"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3508524B"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13b</w:t>
            </w:r>
          </w:p>
        </w:tc>
        <w:tc>
          <w:tcPr>
            <w:tcW w:w="5904" w:type="dxa"/>
            <w:vAlign w:val="center"/>
            <w:hideMark/>
          </w:tcPr>
          <w:p w14:paraId="1B49E56F"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Model-based economic evaluation</w:t>
            </w:r>
            <w:r w:rsidRPr="006C57B7">
              <w:rPr>
                <w:rFonts w:ascii="Times New Roman" w:eastAsia="Times New Roman" w:hAnsi="Times New Roman" w:cs="Times New Roman"/>
                <w:b/>
                <w:bCs/>
                <w:sz w:val="24"/>
                <w:szCs w:val="24"/>
                <w:lang w:eastAsia="en-AU"/>
              </w:rPr>
              <w:t>:</w:t>
            </w:r>
            <w:r w:rsidRPr="006C57B7">
              <w:rPr>
                <w:rFonts w:ascii="Times New Roman" w:eastAsia="Times New Roman" w:hAnsi="Times New Roman" w:cs="Times New Roman"/>
                <w:sz w:val="24"/>
                <w:szCs w:val="24"/>
                <w:lang w:eastAsia="en-AU"/>
              </w:rPr>
              <w:t xml:space="preserve"> Describe approaches and data sources used to estimate resource use associated with model health states. Describe primary or secondary research methods for valuing each resource item in terms of its unit cost. Describe any adjustments made to approximate to opportunity costs.</w:t>
            </w:r>
          </w:p>
        </w:tc>
        <w:tc>
          <w:tcPr>
            <w:tcW w:w="1104" w:type="dxa"/>
            <w:vAlign w:val="center"/>
            <w:hideMark/>
          </w:tcPr>
          <w:p w14:paraId="7CF39329"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276182CF"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Average number of monthly </w:t>
            </w:r>
            <w:proofErr w:type="spellStart"/>
            <w:r>
              <w:rPr>
                <w:rFonts w:ascii="Times New Roman" w:eastAsia="Times New Roman" w:hAnsi="Times New Roman" w:cs="Times New Roman"/>
                <w:sz w:val="24"/>
                <w:szCs w:val="24"/>
                <w:lang w:eastAsia="en-AU"/>
              </w:rPr>
              <w:t>rehospitalisations</w:t>
            </w:r>
            <w:proofErr w:type="spellEnd"/>
            <w:r>
              <w:rPr>
                <w:rFonts w:ascii="Times New Roman" w:eastAsia="Times New Roman" w:hAnsi="Times New Roman" w:cs="Times New Roman"/>
                <w:sz w:val="24"/>
                <w:szCs w:val="24"/>
                <w:lang w:eastAsia="en-AU"/>
              </w:rPr>
              <w:t xml:space="preserve"> from network meta-analysis.</w:t>
            </w:r>
          </w:p>
          <w:p w14:paraId="62E3FCDD"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Probability of mortality from CHARM study</w:t>
            </w:r>
          </w:p>
          <w:p w14:paraId="5F6896EE"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QALY taken from 4 studies (ref 13-16) for UC and for RPM disutility was taken from Yao (ref 17)</w:t>
            </w:r>
          </w:p>
        </w:tc>
      </w:tr>
      <w:tr w:rsidR="00FA6A06" w:rsidRPr="006C57B7" w14:paraId="13344384" w14:textId="77777777" w:rsidTr="008845AB">
        <w:trPr>
          <w:tblCellSpacing w:w="15" w:type="dxa"/>
        </w:trPr>
        <w:tc>
          <w:tcPr>
            <w:tcW w:w="2099" w:type="dxa"/>
            <w:vAlign w:val="center"/>
            <w:hideMark/>
          </w:tcPr>
          <w:p w14:paraId="3B59BC8E"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Currency, price date, and conversion</w:t>
            </w:r>
          </w:p>
        </w:tc>
        <w:tc>
          <w:tcPr>
            <w:tcW w:w="664" w:type="dxa"/>
            <w:vAlign w:val="center"/>
            <w:hideMark/>
          </w:tcPr>
          <w:p w14:paraId="7CA3731E"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14</w:t>
            </w:r>
          </w:p>
        </w:tc>
        <w:tc>
          <w:tcPr>
            <w:tcW w:w="5904" w:type="dxa"/>
            <w:vAlign w:val="center"/>
            <w:hideMark/>
          </w:tcPr>
          <w:p w14:paraId="25843671"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Report the dates of the estimated resource quantities and unit costs. Describe methods for adjusting estimated unit costs to the year of reported costs if necessary. Describe methods for converting costs into a common currency base and the exchange rate.</w:t>
            </w:r>
          </w:p>
        </w:tc>
        <w:tc>
          <w:tcPr>
            <w:tcW w:w="1104" w:type="dxa"/>
            <w:vAlign w:val="center"/>
            <w:hideMark/>
          </w:tcPr>
          <w:p w14:paraId="5C29604B"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w:t>
            </w:r>
          </w:p>
        </w:tc>
        <w:tc>
          <w:tcPr>
            <w:tcW w:w="3074" w:type="dxa"/>
          </w:tcPr>
          <w:p w14:paraId="3A6015E2"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Not discussed</w:t>
            </w:r>
          </w:p>
        </w:tc>
      </w:tr>
      <w:tr w:rsidR="00FA6A06" w:rsidRPr="006C57B7" w14:paraId="30C6AF63" w14:textId="77777777" w:rsidTr="008845AB">
        <w:trPr>
          <w:tblCellSpacing w:w="15" w:type="dxa"/>
        </w:trPr>
        <w:tc>
          <w:tcPr>
            <w:tcW w:w="2099" w:type="dxa"/>
            <w:vAlign w:val="center"/>
            <w:hideMark/>
          </w:tcPr>
          <w:p w14:paraId="570ECC35"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Choice of model</w:t>
            </w:r>
          </w:p>
        </w:tc>
        <w:tc>
          <w:tcPr>
            <w:tcW w:w="664" w:type="dxa"/>
            <w:vAlign w:val="center"/>
            <w:hideMark/>
          </w:tcPr>
          <w:p w14:paraId="6DBD025D"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15</w:t>
            </w:r>
          </w:p>
        </w:tc>
        <w:tc>
          <w:tcPr>
            <w:tcW w:w="5904" w:type="dxa"/>
            <w:vAlign w:val="center"/>
            <w:hideMark/>
          </w:tcPr>
          <w:p w14:paraId="0710A652"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and give reasons for the specific type of decision-analytic model used. Providing a figure to show model structure is strongly recommended.</w:t>
            </w:r>
          </w:p>
        </w:tc>
        <w:tc>
          <w:tcPr>
            <w:tcW w:w="1104" w:type="dxa"/>
            <w:vAlign w:val="center"/>
            <w:hideMark/>
          </w:tcPr>
          <w:p w14:paraId="24C94712"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w:t>
            </w:r>
          </w:p>
        </w:tc>
        <w:tc>
          <w:tcPr>
            <w:tcW w:w="3074" w:type="dxa"/>
          </w:tcPr>
          <w:p w14:paraId="58B8489E"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Not discussed</w:t>
            </w:r>
          </w:p>
        </w:tc>
      </w:tr>
      <w:tr w:rsidR="00FA6A06" w:rsidRPr="006C57B7" w14:paraId="7A763582" w14:textId="77777777" w:rsidTr="008845AB">
        <w:trPr>
          <w:tblCellSpacing w:w="15" w:type="dxa"/>
        </w:trPr>
        <w:tc>
          <w:tcPr>
            <w:tcW w:w="2099" w:type="dxa"/>
            <w:vAlign w:val="center"/>
            <w:hideMark/>
          </w:tcPr>
          <w:p w14:paraId="51434893"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Assumptions</w:t>
            </w:r>
          </w:p>
        </w:tc>
        <w:tc>
          <w:tcPr>
            <w:tcW w:w="664" w:type="dxa"/>
            <w:vAlign w:val="center"/>
            <w:hideMark/>
          </w:tcPr>
          <w:p w14:paraId="1D44008D"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16</w:t>
            </w:r>
          </w:p>
        </w:tc>
        <w:tc>
          <w:tcPr>
            <w:tcW w:w="5904" w:type="dxa"/>
            <w:vAlign w:val="center"/>
            <w:hideMark/>
          </w:tcPr>
          <w:p w14:paraId="54D5F032"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all structural or other assumptions underpinning the decision-analytic model.</w:t>
            </w:r>
          </w:p>
        </w:tc>
        <w:tc>
          <w:tcPr>
            <w:tcW w:w="1104" w:type="dxa"/>
            <w:vAlign w:val="center"/>
            <w:hideMark/>
          </w:tcPr>
          <w:p w14:paraId="2E6C993D"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NO</w:t>
            </w:r>
          </w:p>
        </w:tc>
        <w:tc>
          <w:tcPr>
            <w:tcW w:w="3074" w:type="dxa"/>
          </w:tcPr>
          <w:p w14:paraId="173F824B"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Assumed all interventions went for 6 months and then probability of hospitalisations changed back to same at baseline. </w:t>
            </w:r>
            <w:proofErr w:type="spellStart"/>
            <w:r>
              <w:rPr>
                <w:rFonts w:ascii="Times New Roman" w:eastAsia="Times New Roman" w:hAnsi="Times New Roman" w:cs="Times New Roman"/>
                <w:sz w:val="24"/>
                <w:szCs w:val="24"/>
                <w:lang w:eastAsia="en-AU"/>
              </w:rPr>
              <w:t>Heterogeniety</w:t>
            </w:r>
            <w:proofErr w:type="spellEnd"/>
            <w:r>
              <w:rPr>
                <w:rFonts w:ascii="Times New Roman" w:eastAsia="Times New Roman" w:hAnsi="Times New Roman" w:cs="Times New Roman"/>
                <w:sz w:val="24"/>
                <w:szCs w:val="24"/>
                <w:lang w:eastAsia="en-AU"/>
              </w:rPr>
              <w:t xml:space="preserve"> of studies in network meta-analysis</w:t>
            </w:r>
          </w:p>
        </w:tc>
      </w:tr>
      <w:tr w:rsidR="00FA6A06" w:rsidRPr="006C57B7" w14:paraId="0B1E494C" w14:textId="77777777" w:rsidTr="008845AB">
        <w:trPr>
          <w:tblCellSpacing w:w="15" w:type="dxa"/>
        </w:trPr>
        <w:tc>
          <w:tcPr>
            <w:tcW w:w="2099" w:type="dxa"/>
            <w:vAlign w:val="center"/>
            <w:hideMark/>
          </w:tcPr>
          <w:p w14:paraId="23EFBA42"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Analytic methods</w:t>
            </w:r>
          </w:p>
        </w:tc>
        <w:tc>
          <w:tcPr>
            <w:tcW w:w="664" w:type="dxa"/>
            <w:vAlign w:val="center"/>
            <w:hideMark/>
          </w:tcPr>
          <w:p w14:paraId="3EC93D89"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17</w:t>
            </w:r>
          </w:p>
        </w:tc>
        <w:tc>
          <w:tcPr>
            <w:tcW w:w="5904" w:type="dxa"/>
            <w:vAlign w:val="center"/>
            <w:hideMark/>
          </w:tcPr>
          <w:p w14:paraId="494A7627"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xml:space="preserve">Describe all analytic methods supporting the evaluation. This could include methods for dealing with skewed, </w:t>
            </w:r>
            <w:r w:rsidRPr="006C57B7">
              <w:rPr>
                <w:rFonts w:ascii="Times New Roman" w:eastAsia="Times New Roman" w:hAnsi="Times New Roman" w:cs="Times New Roman"/>
                <w:sz w:val="24"/>
                <w:szCs w:val="24"/>
                <w:lang w:eastAsia="en-AU"/>
              </w:rPr>
              <w:lastRenderedPageBreak/>
              <w:t>missing, or censored data; extrapolation methods; methods for pooling data; approaches to validate or make adjustments (e.g., half-cycle corrections) to a model; and methods for handling population heterogeneity and uncertainty.</w:t>
            </w:r>
          </w:p>
        </w:tc>
        <w:tc>
          <w:tcPr>
            <w:tcW w:w="1104" w:type="dxa"/>
            <w:vAlign w:val="center"/>
            <w:hideMark/>
          </w:tcPr>
          <w:p w14:paraId="48A397A6"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lastRenderedPageBreak/>
              <w:t>YES</w:t>
            </w:r>
          </w:p>
        </w:tc>
        <w:tc>
          <w:tcPr>
            <w:tcW w:w="3074" w:type="dxa"/>
          </w:tcPr>
          <w:p w14:paraId="46FDA135"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Half-cycle corrections included. PSA done with 10 </w:t>
            </w:r>
            <w:r>
              <w:rPr>
                <w:rFonts w:ascii="Times New Roman" w:eastAsia="Times New Roman" w:hAnsi="Times New Roman" w:cs="Times New Roman"/>
                <w:sz w:val="24"/>
                <w:szCs w:val="24"/>
                <w:lang w:eastAsia="en-AU"/>
              </w:rPr>
              <w:lastRenderedPageBreak/>
              <w:t xml:space="preserve">000 iterations using different estimates for the risks, HR, costs and utilities and different thresholds of WTP. </w:t>
            </w:r>
          </w:p>
        </w:tc>
      </w:tr>
      <w:tr w:rsidR="00FA6A06" w:rsidRPr="006C57B7" w14:paraId="12237DF9" w14:textId="77777777" w:rsidTr="008845AB">
        <w:trPr>
          <w:tblCellSpacing w:w="15" w:type="dxa"/>
        </w:trPr>
        <w:tc>
          <w:tcPr>
            <w:tcW w:w="12965" w:type="dxa"/>
            <w:gridSpan w:val="5"/>
          </w:tcPr>
          <w:p w14:paraId="23EE9053" w14:textId="77777777" w:rsidR="00FA6A06" w:rsidRPr="00A93F45" w:rsidRDefault="00FA6A06" w:rsidP="008845AB">
            <w:pPr>
              <w:spacing w:after="0" w:line="240" w:lineRule="auto"/>
              <w:rPr>
                <w:rFonts w:ascii="Times New Roman" w:eastAsia="Times New Roman" w:hAnsi="Times New Roman" w:cs="Times New Roman"/>
                <w:b/>
                <w:sz w:val="24"/>
                <w:szCs w:val="24"/>
                <w:lang w:eastAsia="en-AU"/>
              </w:rPr>
            </w:pPr>
            <w:r w:rsidRPr="00A93F45">
              <w:rPr>
                <w:rFonts w:ascii="Times New Roman" w:eastAsia="Times New Roman" w:hAnsi="Times New Roman" w:cs="Times New Roman"/>
                <w:b/>
                <w:sz w:val="24"/>
                <w:szCs w:val="24"/>
                <w:lang w:eastAsia="en-AU"/>
              </w:rPr>
              <w:lastRenderedPageBreak/>
              <w:t>Results</w:t>
            </w:r>
          </w:p>
        </w:tc>
      </w:tr>
      <w:tr w:rsidR="00FA6A06" w:rsidRPr="006C57B7" w14:paraId="7A5D087C" w14:textId="77777777" w:rsidTr="008845AB">
        <w:trPr>
          <w:tblCellSpacing w:w="15" w:type="dxa"/>
        </w:trPr>
        <w:tc>
          <w:tcPr>
            <w:tcW w:w="2099" w:type="dxa"/>
            <w:vAlign w:val="center"/>
            <w:hideMark/>
          </w:tcPr>
          <w:p w14:paraId="76A4674F"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Study parameters</w:t>
            </w:r>
          </w:p>
        </w:tc>
        <w:tc>
          <w:tcPr>
            <w:tcW w:w="664" w:type="dxa"/>
            <w:vAlign w:val="center"/>
            <w:hideMark/>
          </w:tcPr>
          <w:p w14:paraId="1C1C4833"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18</w:t>
            </w:r>
          </w:p>
        </w:tc>
        <w:tc>
          <w:tcPr>
            <w:tcW w:w="5904" w:type="dxa"/>
            <w:vAlign w:val="center"/>
            <w:hideMark/>
          </w:tcPr>
          <w:p w14:paraId="040A81CE"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Report the values, ranges, references, and if used, probability distributions for all parameters. Report reasons or sources for distributions used to represent uncertainty where appropriate. Providing a table to show the input values is strongly recommended.</w:t>
            </w:r>
          </w:p>
        </w:tc>
        <w:tc>
          <w:tcPr>
            <w:tcW w:w="1104" w:type="dxa"/>
            <w:vAlign w:val="center"/>
            <w:hideMark/>
          </w:tcPr>
          <w:p w14:paraId="222274EF"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1EECB80A"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See 13b</w:t>
            </w:r>
          </w:p>
        </w:tc>
      </w:tr>
      <w:tr w:rsidR="00FA6A06" w:rsidRPr="006C57B7" w14:paraId="00494FD1" w14:textId="77777777" w:rsidTr="008845AB">
        <w:trPr>
          <w:tblCellSpacing w:w="15" w:type="dxa"/>
        </w:trPr>
        <w:tc>
          <w:tcPr>
            <w:tcW w:w="2099" w:type="dxa"/>
            <w:vAlign w:val="center"/>
            <w:hideMark/>
          </w:tcPr>
          <w:p w14:paraId="5E1B675E"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Incremental costs and outcomes</w:t>
            </w:r>
          </w:p>
        </w:tc>
        <w:tc>
          <w:tcPr>
            <w:tcW w:w="664" w:type="dxa"/>
            <w:vAlign w:val="center"/>
            <w:hideMark/>
          </w:tcPr>
          <w:p w14:paraId="5C5977C2"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19</w:t>
            </w:r>
          </w:p>
        </w:tc>
        <w:tc>
          <w:tcPr>
            <w:tcW w:w="5904" w:type="dxa"/>
            <w:vAlign w:val="center"/>
            <w:hideMark/>
          </w:tcPr>
          <w:p w14:paraId="6F543BEB"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For each intervention, report mean values for the main categories of estimated costs and outcomes of interest, as well as mean differences between the comparator groups. If applicable, report incremental cost-effectiveness ratios.</w:t>
            </w:r>
          </w:p>
        </w:tc>
        <w:tc>
          <w:tcPr>
            <w:tcW w:w="1104" w:type="dxa"/>
            <w:vAlign w:val="center"/>
            <w:hideMark/>
          </w:tcPr>
          <w:p w14:paraId="0D8B9C89"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4000F87B"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Cost of intervention initial visit, cost of UC and cost of hospitalisation. Costs included in table 4 and 5</w:t>
            </w:r>
          </w:p>
        </w:tc>
      </w:tr>
      <w:tr w:rsidR="00FA6A06" w:rsidRPr="006C57B7" w14:paraId="7BEFA03D" w14:textId="77777777" w:rsidTr="008845AB">
        <w:trPr>
          <w:tblCellSpacing w:w="15" w:type="dxa"/>
        </w:trPr>
        <w:tc>
          <w:tcPr>
            <w:tcW w:w="2099" w:type="dxa"/>
            <w:vAlign w:val="center"/>
            <w:hideMark/>
          </w:tcPr>
          <w:p w14:paraId="1787C332"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Characterizing uncertainty</w:t>
            </w:r>
          </w:p>
        </w:tc>
        <w:tc>
          <w:tcPr>
            <w:tcW w:w="664" w:type="dxa"/>
            <w:vAlign w:val="center"/>
            <w:hideMark/>
          </w:tcPr>
          <w:p w14:paraId="4E580678"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20a</w:t>
            </w:r>
          </w:p>
        </w:tc>
        <w:tc>
          <w:tcPr>
            <w:tcW w:w="5904" w:type="dxa"/>
            <w:vAlign w:val="center"/>
            <w:hideMark/>
          </w:tcPr>
          <w:p w14:paraId="21FCFF5F"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Single study–based economic evaluation</w:t>
            </w:r>
            <w:r w:rsidRPr="006C57B7">
              <w:rPr>
                <w:rFonts w:ascii="Times New Roman" w:eastAsia="Times New Roman" w:hAnsi="Times New Roman" w:cs="Times New Roman"/>
                <w:sz w:val="24"/>
                <w:szCs w:val="24"/>
                <w:lang w:eastAsia="en-AU"/>
              </w:rPr>
              <w:t>: Describe the effects of sampling uncertainty for estimated incremental cost, incremental effectiveness, and incremental cost-effectiveness, together with the impact of methodological assumptions (such as discount rate, study perspective).</w:t>
            </w:r>
          </w:p>
        </w:tc>
        <w:tc>
          <w:tcPr>
            <w:tcW w:w="1104" w:type="dxa"/>
            <w:vAlign w:val="center"/>
            <w:hideMark/>
          </w:tcPr>
          <w:p w14:paraId="01DD9A09"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NA</w:t>
            </w:r>
          </w:p>
        </w:tc>
        <w:tc>
          <w:tcPr>
            <w:tcW w:w="3074" w:type="dxa"/>
          </w:tcPr>
          <w:p w14:paraId="2D6AF96D" w14:textId="77777777" w:rsidR="00FA6A06"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16BE2255" w14:textId="77777777" w:rsidTr="008845AB">
        <w:trPr>
          <w:tblCellSpacing w:w="15" w:type="dxa"/>
        </w:trPr>
        <w:tc>
          <w:tcPr>
            <w:tcW w:w="2099" w:type="dxa"/>
            <w:vAlign w:val="center"/>
            <w:hideMark/>
          </w:tcPr>
          <w:p w14:paraId="32E34C9B"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p>
        </w:tc>
        <w:tc>
          <w:tcPr>
            <w:tcW w:w="664" w:type="dxa"/>
            <w:vAlign w:val="center"/>
            <w:hideMark/>
          </w:tcPr>
          <w:p w14:paraId="54FEA74E"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20b</w:t>
            </w:r>
          </w:p>
        </w:tc>
        <w:tc>
          <w:tcPr>
            <w:tcW w:w="5904" w:type="dxa"/>
            <w:vAlign w:val="center"/>
            <w:hideMark/>
          </w:tcPr>
          <w:p w14:paraId="486542BD"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i/>
                <w:iCs/>
                <w:sz w:val="24"/>
                <w:szCs w:val="24"/>
                <w:lang w:eastAsia="en-AU"/>
              </w:rPr>
              <w:t>Model-based economic evaluation</w:t>
            </w:r>
            <w:r w:rsidRPr="006C57B7">
              <w:rPr>
                <w:rFonts w:ascii="Times New Roman" w:eastAsia="Times New Roman" w:hAnsi="Times New Roman" w:cs="Times New Roman"/>
                <w:sz w:val="24"/>
                <w:szCs w:val="24"/>
                <w:lang w:eastAsia="en-AU"/>
              </w:rPr>
              <w:t>: Describe the effects on the results of uncertainty for all input parameters, and uncertainty related to the structure of the model and assumptions.</w:t>
            </w:r>
          </w:p>
        </w:tc>
        <w:tc>
          <w:tcPr>
            <w:tcW w:w="1104" w:type="dxa"/>
            <w:vAlign w:val="center"/>
            <w:hideMark/>
          </w:tcPr>
          <w:p w14:paraId="6FBE199C"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     YES</w:t>
            </w:r>
          </w:p>
        </w:tc>
        <w:tc>
          <w:tcPr>
            <w:tcW w:w="3074" w:type="dxa"/>
          </w:tcPr>
          <w:p w14:paraId="6AE9646A"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Uncertainty analysis using different estimates of disutility for hospitalisation and length of follow-up for costing of interventions produced similar results to base case analysis</w:t>
            </w:r>
          </w:p>
        </w:tc>
      </w:tr>
      <w:tr w:rsidR="00FA6A06" w:rsidRPr="006C57B7" w14:paraId="67C258FC" w14:textId="77777777" w:rsidTr="008845AB">
        <w:trPr>
          <w:tblCellSpacing w:w="15" w:type="dxa"/>
        </w:trPr>
        <w:tc>
          <w:tcPr>
            <w:tcW w:w="2099" w:type="dxa"/>
            <w:vAlign w:val="center"/>
            <w:hideMark/>
          </w:tcPr>
          <w:p w14:paraId="1737D90B"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Characterizing heterogeneity</w:t>
            </w:r>
          </w:p>
        </w:tc>
        <w:tc>
          <w:tcPr>
            <w:tcW w:w="664" w:type="dxa"/>
            <w:vAlign w:val="center"/>
            <w:hideMark/>
          </w:tcPr>
          <w:p w14:paraId="548E3D62"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21</w:t>
            </w:r>
          </w:p>
        </w:tc>
        <w:tc>
          <w:tcPr>
            <w:tcW w:w="5904" w:type="dxa"/>
            <w:vAlign w:val="center"/>
            <w:hideMark/>
          </w:tcPr>
          <w:p w14:paraId="6FD5AFE4"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xml:space="preserve">If applicable, report differences in costs, outcomes, or cost-effectiveness that can be explained by variations between subgroups of patients with different baseline characteristics </w:t>
            </w:r>
            <w:r w:rsidRPr="006C57B7">
              <w:rPr>
                <w:rFonts w:ascii="Times New Roman" w:eastAsia="Times New Roman" w:hAnsi="Times New Roman" w:cs="Times New Roman"/>
                <w:sz w:val="24"/>
                <w:szCs w:val="24"/>
                <w:lang w:eastAsia="en-AU"/>
              </w:rPr>
              <w:lastRenderedPageBreak/>
              <w:t>or other observed variability in effects that are not reducible by more information.</w:t>
            </w:r>
          </w:p>
        </w:tc>
        <w:tc>
          <w:tcPr>
            <w:tcW w:w="1104" w:type="dxa"/>
            <w:vAlign w:val="center"/>
            <w:hideMark/>
          </w:tcPr>
          <w:p w14:paraId="73C9AF1E"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lastRenderedPageBreak/>
              <w:t>NA</w:t>
            </w:r>
          </w:p>
        </w:tc>
        <w:tc>
          <w:tcPr>
            <w:tcW w:w="3074" w:type="dxa"/>
          </w:tcPr>
          <w:p w14:paraId="1B500451" w14:textId="77777777" w:rsidR="00FA6A06"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1FBCAAB1" w14:textId="77777777" w:rsidTr="008845AB">
        <w:trPr>
          <w:tblCellSpacing w:w="15" w:type="dxa"/>
        </w:trPr>
        <w:tc>
          <w:tcPr>
            <w:tcW w:w="12965" w:type="dxa"/>
            <w:gridSpan w:val="5"/>
          </w:tcPr>
          <w:p w14:paraId="25DCB947"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b/>
                <w:bCs/>
                <w:sz w:val="24"/>
                <w:szCs w:val="24"/>
                <w:lang w:eastAsia="en-AU"/>
              </w:rPr>
              <w:t>Discussion</w:t>
            </w:r>
          </w:p>
        </w:tc>
      </w:tr>
      <w:tr w:rsidR="00FA6A06" w:rsidRPr="006C57B7" w14:paraId="05F689B3" w14:textId="77777777" w:rsidTr="008845AB">
        <w:trPr>
          <w:tblCellSpacing w:w="15" w:type="dxa"/>
        </w:trPr>
        <w:tc>
          <w:tcPr>
            <w:tcW w:w="2099" w:type="dxa"/>
            <w:vAlign w:val="center"/>
            <w:hideMark/>
          </w:tcPr>
          <w:p w14:paraId="23ED103C"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Study findings, limitations, generalizability, and current knowledge</w:t>
            </w:r>
          </w:p>
        </w:tc>
        <w:tc>
          <w:tcPr>
            <w:tcW w:w="664" w:type="dxa"/>
            <w:vAlign w:val="center"/>
            <w:hideMark/>
          </w:tcPr>
          <w:p w14:paraId="58948FA8"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22</w:t>
            </w:r>
          </w:p>
        </w:tc>
        <w:tc>
          <w:tcPr>
            <w:tcW w:w="5904" w:type="dxa"/>
            <w:vAlign w:val="center"/>
            <w:hideMark/>
          </w:tcPr>
          <w:p w14:paraId="56581345"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Summarize key study findings and describe how they support the conclusions reached. Discuss limitations and the generalizability of the findings and how the findings fit with current knowledge.</w:t>
            </w:r>
          </w:p>
        </w:tc>
        <w:tc>
          <w:tcPr>
            <w:tcW w:w="1104" w:type="dxa"/>
            <w:vAlign w:val="center"/>
            <w:hideMark/>
          </w:tcPr>
          <w:p w14:paraId="0BE825D8"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640098E6" w14:textId="77777777" w:rsidR="00FA6A06" w:rsidRDefault="00FA6A06" w:rsidP="008845AB">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Telemonitoring is most cost-effective. Telemonitoring had ICER of €11 873/QALY and telephone support had an ICER of €228 035</w:t>
            </w:r>
          </w:p>
        </w:tc>
      </w:tr>
      <w:tr w:rsidR="00FA6A06" w:rsidRPr="006C57B7" w14:paraId="3C4AA5BD" w14:textId="77777777" w:rsidTr="008845AB">
        <w:trPr>
          <w:tblCellSpacing w:w="15" w:type="dxa"/>
        </w:trPr>
        <w:tc>
          <w:tcPr>
            <w:tcW w:w="12965" w:type="dxa"/>
            <w:gridSpan w:val="5"/>
          </w:tcPr>
          <w:p w14:paraId="5E0D38D8" w14:textId="77777777" w:rsidR="00FA6A06" w:rsidRPr="00A93F45" w:rsidRDefault="00FA6A06" w:rsidP="008845AB">
            <w:pPr>
              <w:spacing w:after="0" w:line="240" w:lineRule="auto"/>
              <w:rPr>
                <w:rFonts w:ascii="Times New Roman" w:eastAsia="Times New Roman" w:hAnsi="Times New Roman" w:cs="Times New Roman"/>
                <w:b/>
                <w:sz w:val="24"/>
                <w:szCs w:val="24"/>
                <w:lang w:eastAsia="en-AU"/>
              </w:rPr>
            </w:pPr>
            <w:r w:rsidRPr="00A93F45">
              <w:rPr>
                <w:rFonts w:ascii="Times New Roman" w:eastAsia="Times New Roman" w:hAnsi="Times New Roman" w:cs="Times New Roman"/>
                <w:b/>
                <w:sz w:val="24"/>
                <w:szCs w:val="24"/>
                <w:lang w:eastAsia="en-AU"/>
              </w:rPr>
              <w:t>Other</w:t>
            </w:r>
          </w:p>
        </w:tc>
      </w:tr>
      <w:tr w:rsidR="00FA6A06" w:rsidRPr="006C57B7" w14:paraId="1294FC23" w14:textId="77777777" w:rsidTr="008845AB">
        <w:trPr>
          <w:tblCellSpacing w:w="15" w:type="dxa"/>
        </w:trPr>
        <w:tc>
          <w:tcPr>
            <w:tcW w:w="2099" w:type="dxa"/>
            <w:vAlign w:val="center"/>
            <w:hideMark/>
          </w:tcPr>
          <w:p w14:paraId="16C51363"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Source of funding</w:t>
            </w:r>
          </w:p>
        </w:tc>
        <w:tc>
          <w:tcPr>
            <w:tcW w:w="664" w:type="dxa"/>
            <w:vAlign w:val="center"/>
            <w:hideMark/>
          </w:tcPr>
          <w:p w14:paraId="21857AA2"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23</w:t>
            </w:r>
          </w:p>
        </w:tc>
        <w:tc>
          <w:tcPr>
            <w:tcW w:w="5904" w:type="dxa"/>
            <w:vAlign w:val="center"/>
            <w:hideMark/>
          </w:tcPr>
          <w:p w14:paraId="18BE5F23"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how the study was funded and the role of the funder in the identification, design, conduct, and reporting of the analysis. Describe other nonmonetary sources of support.</w:t>
            </w:r>
          </w:p>
        </w:tc>
        <w:tc>
          <w:tcPr>
            <w:tcW w:w="1104" w:type="dxa"/>
            <w:vAlign w:val="center"/>
            <w:hideMark/>
          </w:tcPr>
          <w:p w14:paraId="5A5483BA"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596231">
              <w:rPr>
                <w:rFonts w:ascii="Times New Roman" w:eastAsia="Times New Roman" w:hAnsi="Times New Roman" w:cs="Times New Roman"/>
                <w:sz w:val="24"/>
                <w:szCs w:val="24"/>
                <w:lang w:eastAsia="en-AU"/>
              </w:rPr>
              <w:t>YES</w:t>
            </w:r>
          </w:p>
        </w:tc>
        <w:tc>
          <w:tcPr>
            <w:tcW w:w="3074" w:type="dxa"/>
          </w:tcPr>
          <w:p w14:paraId="774E5161" w14:textId="77777777" w:rsidR="00FA6A06" w:rsidRPr="00596231"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7277D854" w14:textId="77777777" w:rsidTr="008845AB">
        <w:trPr>
          <w:tblCellSpacing w:w="15" w:type="dxa"/>
        </w:trPr>
        <w:tc>
          <w:tcPr>
            <w:tcW w:w="2099" w:type="dxa"/>
            <w:vAlign w:val="center"/>
            <w:hideMark/>
          </w:tcPr>
          <w:p w14:paraId="789994F7"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 Conflicts of interest</w:t>
            </w:r>
          </w:p>
        </w:tc>
        <w:tc>
          <w:tcPr>
            <w:tcW w:w="664" w:type="dxa"/>
            <w:vAlign w:val="center"/>
            <w:hideMark/>
          </w:tcPr>
          <w:p w14:paraId="36F4C829"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24</w:t>
            </w:r>
          </w:p>
        </w:tc>
        <w:tc>
          <w:tcPr>
            <w:tcW w:w="5904" w:type="dxa"/>
            <w:vAlign w:val="center"/>
            <w:hideMark/>
          </w:tcPr>
          <w:p w14:paraId="67AF8D41" w14:textId="77777777" w:rsidR="00FA6A06" w:rsidRPr="006C57B7" w:rsidRDefault="00FA6A06" w:rsidP="008845AB">
            <w:pPr>
              <w:spacing w:after="0" w:line="240" w:lineRule="auto"/>
              <w:rPr>
                <w:rFonts w:ascii="Times New Roman" w:eastAsia="Times New Roman" w:hAnsi="Times New Roman" w:cs="Times New Roman"/>
                <w:sz w:val="24"/>
                <w:szCs w:val="24"/>
                <w:lang w:eastAsia="en-AU"/>
              </w:rPr>
            </w:pPr>
            <w:r w:rsidRPr="006C57B7">
              <w:rPr>
                <w:rFonts w:ascii="Times New Roman" w:eastAsia="Times New Roman" w:hAnsi="Times New Roman" w:cs="Times New Roman"/>
                <w:sz w:val="24"/>
                <w:szCs w:val="24"/>
                <w:lang w:eastAsia="en-AU"/>
              </w:rPr>
              <w:t>Describe any potential for conflict of interest among study contributors in accordance with journal policy. In the absence of a journal policy, we recommend authors comply with International Committee of Medical Journal Editors’ recommendations.</w:t>
            </w:r>
          </w:p>
        </w:tc>
        <w:tc>
          <w:tcPr>
            <w:tcW w:w="1104" w:type="dxa"/>
            <w:vAlign w:val="center"/>
            <w:hideMark/>
          </w:tcPr>
          <w:p w14:paraId="54CAF7F0" w14:textId="77777777" w:rsidR="00FA6A06" w:rsidRPr="006C57B7"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YES</w:t>
            </w:r>
          </w:p>
        </w:tc>
        <w:tc>
          <w:tcPr>
            <w:tcW w:w="3074" w:type="dxa"/>
          </w:tcPr>
          <w:p w14:paraId="09969FA9" w14:textId="77777777" w:rsidR="00FA6A06" w:rsidRDefault="00FA6A06" w:rsidP="008845AB">
            <w:pPr>
              <w:spacing w:after="0" w:line="240" w:lineRule="auto"/>
              <w:rPr>
                <w:rFonts w:ascii="Times New Roman" w:eastAsia="Times New Roman" w:hAnsi="Times New Roman" w:cs="Times New Roman"/>
                <w:sz w:val="24"/>
                <w:szCs w:val="24"/>
                <w:lang w:eastAsia="en-AU"/>
              </w:rPr>
            </w:pPr>
          </w:p>
        </w:tc>
      </w:tr>
      <w:tr w:rsidR="00FA6A06" w:rsidRPr="006C57B7" w14:paraId="7B92BC08" w14:textId="77777777" w:rsidTr="008845AB">
        <w:trPr>
          <w:tblCellSpacing w:w="15" w:type="dxa"/>
        </w:trPr>
        <w:tc>
          <w:tcPr>
            <w:tcW w:w="9861" w:type="dxa"/>
            <w:gridSpan w:val="4"/>
            <w:vAlign w:val="center"/>
          </w:tcPr>
          <w:p w14:paraId="7AB308B8" w14:textId="77777777" w:rsidR="00FA6A06" w:rsidRPr="001348D2" w:rsidRDefault="00FA6A06" w:rsidP="008845AB">
            <w:pPr>
              <w:spacing w:after="0" w:line="240" w:lineRule="auto"/>
              <w:rPr>
                <w:rFonts w:ascii="Times New Roman" w:eastAsia="Times New Roman" w:hAnsi="Times New Roman" w:cs="Times New Roman"/>
                <w:b/>
                <w:sz w:val="24"/>
                <w:szCs w:val="24"/>
                <w:lang w:eastAsia="en-AU"/>
              </w:rPr>
            </w:pPr>
            <w:r w:rsidRPr="001348D2">
              <w:rPr>
                <w:rFonts w:ascii="Times New Roman" w:eastAsia="Times New Roman" w:hAnsi="Times New Roman" w:cs="Times New Roman"/>
                <w:b/>
                <w:sz w:val="24"/>
                <w:szCs w:val="24"/>
                <w:lang w:eastAsia="en-AU"/>
              </w:rPr>
              <w:t>Total score</w:t>
            </w:r>
          </w:p>
        </w:tc>
        <w:tc>
          <w:tcPr>
            <w:tcW w:w="3074" w:type="dxa"/>
          </w:tcPr>
          <w:p w14:paraId="416284F0" w14:textId="77777777" w:rsidR="00FA6A06" w:rsidRDefault="00FA6A06" w:rsidP="008845AB">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86%</w:t>
            </w:r>
            <w:proofErr w:type="gramStart"/>
            <w:r>
              <w:rPr>
                <w:rFonts w:ascii="Times New Roman" w:eastAsia="Times New Roman" w:hAnsi="Times New Roman" w:cs="Times New Roman"/>
                <w:sz w:val="24"/>
                <w:szCs w:val="24"/>
                <w:lang w:eastAsia="en-AU"/>
              </w:rPr>
              <w:t xml:space="preserve">   (</w:t>
            </w:r>
            <w:proofErr w:type="gramEnd"/>
            <w:r>
              <w:rPr>
                <w:rFonts w:ascii="Times New Roman" w:eastAsia="Times New Roman" w:hAnsi="Times New Roman" w:cs="Times New Roman"/>
                <w:sz w:val="24"/>
                <w:szCs w:val="24"/>
                <w:lang w:eastAsia="en-AU"/>
              </w:rPr>
              <w:t>19/22)</w:t>
            </w:r>
          </w:p>
        </w:tc>
      </w:tr>
    </w:tbl>
    <w:p w14:paraId="47447EBC" w14:textId="77777777" w:rsidR="00FA6A06" w:rsidRDefault="00FA6A06" w:rsidP="00FA6A06">
      <w:pPr>
        <w:spacing w:before="100" w:beforeAutospacing="1" w:after="100" w:afterAutospacing="1" w:line="240" w:lineRule="auto"/>
        <w:ind w:left="720"/>
        <w:rPr>
          <w:rFonts w:ascii="Times New Roman" w:eastAsia="Times New Roman" w:hAnsi="Times New Roman" w:cs="Times New Roman"/>
          <w:sz w:val="24"/>
          <w:szCs w:val="24"/>
          <w:lang w:eastAsia="en-AU"/>
        </w:rPr>
      </w:pPr>
    </w:p>
    <w:sectPr w:rsidR="00FA6A06" w:rsidSect="00FA6A06">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4F468" w14:textId="77777777" w:rsidR="00253654" w:rsidRDefault="00253654" w:rsidP="00FA6A06">
      <w:pPr>
        <w:spacing w:after="0" w:line="240" w:lineRule="auto"/>
      </w:pPr>
      <w:r>
        <w:separator/>
      </w:r>
    </w:p>
  </w:endnote>
  <w:endnote w:type="continuationSeparator" w:id="0">
    <w:p w14:paraId="468CBA03" w14:textId="77777777" w:rsidR="00253654" w:rsidRDefault="00253654" w:rsidP="00FA6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embo">
    <w:charset w:val="00"/>
    <w:family w:val="roman"/>
    <w:pitch w:val="variable"/>
    <w:sig w:usb0="80000003" w:usb1="00000000" w:usb2="00000000" w:usb3="00000000" w:csb0="00000001" w:csb1="00000000"/>
  </w:font>
  <w:font w:name="HelveticaNeue-Roman">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110682"/>
      <w:docPartObj>
        <w:docPartGallery w:val="Page Numbers (Bottom of Page)"/>
        <w:docPartUnique/>
      </w:docPartObj>
    </w:sdtPr>
    <w:sdtEndPr>
      <w:rPr>
        <w:noProof/>
      </w:rPr>
    </w:sdtEndPr>
    <w:sdtContent>
      <w:p w14:paraId="0C8C73C6" w14:textId="1B245CD4" w:rsidR="00B41693" w:rsidRDefault="00B4169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2E3553" w14:textId="77777777" w:rsidR="00B41693" w:rsidRDefault="00B416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B9065" w14:textId="77777777" w:rsidR="00253654" w:rsidRDefault="00253654" w:rsidP="00FA6A06">
      <w:pPr>
        <w:spacing w:after="0" w:line="240" w:lineRule="auto"/>
      </w:pPr>
      <w:r>
        <w:separator/>
      </w:r>
    </w:p>
  </w:footnote>
  <w:footnote w:type="continuationSeparator" w:id="0">
    <w:p w14:paraId="3653F060" w14:textId="77777777" w:rsidR="00253654" w:rsidRDefault="00253654" w:rsidP="00FA6A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E3C5E"/>
    <w:multiLevelType w:val="hybridMultilevel"/>
    <w:tmpl w:val="2C9CD81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119E012F"/>
    <w:multiLevelType w:val="hybridMultilevel"/>
    <w:tmpl w:val="36F6CE64"/>
    <w:lvl w:ilvl="0" w:tplc="ED687716">
      <w:start w:val="1"/>
      <w:numFmt w:val="decimal"/>
      <w:lvlText w:val="(%1)"/>
      <w:lvlJc w:val="left"/>
      <w:pPr>
        <w:ind w:left="780" w:hanging="360"/>
      </w:pPr>
      <w:rPr>
        <w:rFonts w:hint="default"/>
      </w:r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2" w15:restartNumberingAfterBreak="0">
    <w:nsid w:val="1F9C6BE1"/>
    <w:multiLevelType w:val="hybridMultilevel"/>
    <w:tmpl w:val="58E0F1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DB8208C"/>
    <w:multiLevelType w:val="hybridMultilevel"/>
    <w:tmpl w:val="C216828A"/>
    <w:lvl w:ilvl="0" w:tplc="6E88F6A0">
      <w:start w:val="1"/>
      <w:numFmt w:val="decimal"/>
      <w:lvlText w:val="%1."/>
      <w:lvlJc w:val="left"/>
      <w:pPr>
        <w:tabs>
          <w:tab w:val="num" w:pos="720"/>
        </w:tabs>
        <w:ind w:left="720" w:hanging="360"/>
      </w:pPr>
      <w:rPr>
        <w:rFonts w:cs="Times New Roman"/>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DE4191F"/>
    <w:multiLevelType w:val="hybridMultilevel"/>
    <w:tmpl w:val="D40A0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0553A59"/>
    <w:multiLevelType w:val="hybridMultilevel"/>
    <w:tmpl w:val="37CC0044"/>
    <w:lvl w:ilvl="0" w:tplc="D5DE5154">
      <w:start w:val="1"/>
      <w:numFmt w:val="decimal"/>
      <w:lvlText w:val="%1."/>
      <w:lvlJc w:val="left"/>
      <w:pPr>
        <w:ind w:left="720" w:hanging="360"/>
      </w:pPr>
      <w:rPr>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10028B4"/>
    <w:multiLevelType w:val="hybridMultilevel"/>
    <w:tmpl w:val="E8E8A7CA"/>
    <w:lvl w:ilvl="0" w:tplc="8FD0B536">
      <w:start w:val="1"/>
      <w:numFmt w:val="decimal"/>
      <w:lvlText w:val="%1."/>
      <w:lvlJc w:val="left"/>
      <w:pPr>
        <w:ind w:left="720" w:hanging="360"/>
      </w:pPr>
      <w:rPr>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7BC7078"/>
    <w:multiLevelType w:val="hybridMultilevel"/>
    <w:tmpl w:val="36F6CE64"/>
    <w:lvl w:ilvl="0" w:tplc="ED687716">
      <w:start w:val="1"/>
      <w:numFmt w:val="decimal"/>
      <w:lvlText w:val="(%1)"/>
      <w:lvlJc w:val="left"/>
      <w:pPr>
        <w:ind w:left="780" w:hanging="360"/>
      </w:pPr>
      <w:rPr>
        <w:rFonts w:hint="default"/>
      </w:r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8" w15:restartNumberingAfterBreak="0">
    <w:nsid w:val="760C6C2D"/>
    <w:multiLevelType w:val="hybridMultilevel"/>
    <w:tmpl w:val="BF7800BA"/>
    <w:lvl w:ilvl="0" w:tplc="FC64157A">
      <w:start w:val="1"/>
      <w:numFmt w:val="decimal"/>
      <w:lvlText w:val="%1."/>
      <w:lvlJc w:val="left"/>
      <w:pPr>
        <w:ind w:left="720" w:hanging="360"/>
      </w:pPr>
      <w:rPr>
        <w:rFonts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7C212A8"/>
    <w:multiLevelType w:val="hybridMultilevel"/>
    <w:tmpl w:val="210C3B54"/>
    <w:lvl w:ilvl="0" w:tplc="ED68771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D8663EA"/>
    <w:multiLevelType w:val="hybridMultilevel"/>
    <w:tmpl w:val="21E25F30"/>
    <w:lvl w:ilvl="0" w:tplc="7B68D856">
      <w:start w:val="1"/>
      <w:numFmt w:val="decimal"/>
      <w:lvlText w:val="%1."/>
      <w:lvlJc w:val="left"/>
      <w:pPr>
        <w:ind w:left="1080" w:hanging="720"/>
      </w:pPr>
      <w:rPr>
        <w:rFonts w:cs="Times New Roman" w:hint="default"/>
        <w:b w:val="0"/>
        <w:i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0"/>
  </w:num>
  <w:num w:numId="4">
    <w:abstractNumId w:val="9"/>
  </w:num>
  <w:num w:numId="5">
    <w:abstractNumId w:val="7"/>
  </w:num>
  <w:num w:numId="6">
    <w:abstractNumId w:val="8"/>
  </w:num>
  <w:num w:numId="7">
    <w:abstractNumId w:val="3"/>
  </w:num>
  <w:num w:numId="8">
    <w:abstractNumId w:val="2"/>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A06"/>
    <w:rsid w:val="00011A1E"/>
    <w:rsid w:val="000B42EE"/>
    <w:rsid w:val="00115911"/>
    <w:rsid w:val="00142EE5"/>
    <w:rsid w:val="00152DA7"/>
    <w:rsid w:val="00154525"/>
    <w:rsid w:val="00251F25"/>
    <w:rsid w:val="00253654"/>
    <w:rsid w:val="00286B99"/>
    <w:rsid w:val="002C4307"/>
    <w:rsid w:val="00302AE9"/>
    <w:rsid w:val="00361B6F"/>
    <w:rsid w:val="00367ECC"/>
    <w:rsid w:val="00463F4E"/>
    <w:rsid w:val="004B0DE5"/>
    <w:rsid w:val="00511794"/>
    <w:rsid w:val="005928B9"/>
    <w:rsid w:val="005F4C92"/>
    <w:rsid w:val="00694D23"/>
    <w:rsid w:val="006D211A"/>
    <w:rsid w:val="0071662D"/>
    <w:rsid w:val="00786F0F"/>
    <w:rsid w:val="00796D28"/>
    <w:rsid w:val="007B31FF"/>
    <w:rsid w:val="00820576"/>
    <w:rsid w:val="008327F6"/>
    <w:rsid w:val="008845AB"/>
    <w:rsid w:val="00A03630"/>
    <w:rsid w:val="00A468EA"/>
    <w:rsid w:val="00A5709A"/>
    <w:rsid w:val="00A84B03"/>
    <w:rsid w:val="00B23B43"/>
    <w:rsid w:val="00B41693"/>
    <w:rsid w:val="00B5086A"/>
    <w:rsid w:val="00BA5E3D"/>
    <w:rsid w:val="00C85489"/>
    <w:rsid w:val="00D23552"/>
    <w:rsid w:val="00D64D3D"/>
    <w:rsid w:val="00DD07DE"/>
    <w:rsid w:val="00E13BE6"/>
    <w:rsid w:val="00EA661C"/>
    <w:rsid w:val="00EF4220"/>
    <w:rsid w:val="00F3058C"/>
    <w:rsid w:val="00FA6A06"/>
    <w:rsid w:val="00FD3AB9"/>
    <w:rsid w:val="00FE0F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3B965"/>
  <w15:chartTrackingRefBased/>
  <w15:docId w15:val="{612F5482-7FB7-42C7-B14C-968D1655E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A06"/>
    <w:pPr>
      <w:spacing w:after="160" w:line="259" w:lineRule="auto"/>
    </w:pPr>
  </w:style>
  <w:style w:type="paragraph" w:styleId="Heading1">
    <w:name w:val="heading 1"/>
    <w:basedOn w:val="TOC1"/>
    <w:next w:val="Normal"/>
    <w:link w:val="Heading1Char"/>
    <w:uiPriority w:val="9"/>
    <w:qFormat/>
    <w:rsid w:val="00FA6A06"/>
    <w:pPr>
      <w:outlineLvl w:val="0"/>
    </w:pPr>
  </w:style>
  <w:style w:type="paragraph" w:styleId="Heading2">
    <w:name w:val="heading 2"/>
    <w:basedOn w:val="TOC2"/>
    <w:next w:val="Normal"/>
    <w:link w:val="Heading2Char"/>
    <w:uiPriority w:val="9"/>
    <w:unhideWhenUsed/>
    <w:qFormat/>
    <w:rsid w:val="00FA6A06"/>
    <w:pPr>
      <w:outlineLvl w:val="1"/>
    </w:pPr>
  </w:style>
  <w:style w:type="paragraph" w:styleId="Heading3">
    <w:name w:val="heading 3"/>
    <w:basedOn w:val="TOC3"/>
    <w:next w:val="Normal"/>
    <w:link w:val="Heading3Char"/>
    <w:uiPriority w:val="9"/>
    <w:unhideWhenUsed/>
    <w:qFormat/>
    <w:rsid w:val="00FA6A06"/>
    <w:pPr>
      <w:outlineLvl w:val="2"/>
    </w:pPr>
  </w:style>
  <w:style w:type="paragraph" w:styleId="Heading4">
    <w:name w:val="heading 4"/>
    <w:basedOn w:val="Heading3"/>
    <w:next w:val="Normal"/>
    <w:link w:val="Heading4Char"/>
    <w:uiPriority w:val="9"/>
    <w:unhideWhenUsed/>
    <w:qFormat/>
    <w:rsid w:val="00FA6A06"/>
    <w:pPr>
      <w:outlineLvl w:val="3"/>
    </w:pPr>
    <w:rPr>
      <w:i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C1">
    <w:name w:val="TOC1"/>
    <w:basedOn w:val="Style1"/>
    <w:link w:val="TOC1Char"/>
    <w:qFormat/>
    <w:rsid w:val="00FA6A06"/>
  </w:style>
  <w:style w:type="paragraph" w:customStyle="1" w:styleId="Style1">
    <w:name w:val="Style1"/>
    <w:basedOn w:val="Normal"/>
    <w:next w:val="TOC10"/>
    <w:link w:val="Style1Char"/>
    <w:qFormat/>
    <w:rsid w:val="00FA6A06"/>
    <w:pPr>
      <w:jc w:val="center"/>
    </w:pPr>
    <w:rPr>
      <w:rFonts w:ascii="Times New Roman" w:eastAsiaTheme="minorEastAsia" w:hAnsi="Times New Roman" w:cs="Times New Roman"/>
      <w:b/>
      <w:sz w:val="28"/>
      <w:szCs w:val="28"/>
    </w:rPr>
  </w:style>
  <w:style w:type="paragraph" w:styleId="TOC10">
    <w:name w:val="toc 1"/>
    <w:basedOn w:val="TOC1"/>
    <w:autoRedefine/>
    <w:uiPriority w:val="39"/>
    <w:unhideWhenUsed/>
    <w:rsid w:val="00FA6A06"/>
    <w:pPr>
      <w:spacing w:after="100"/>
    </w:pPr>
  </w:style>
  <w:style w:type="character" w:customStyle="1" w:styleId="Style1Char">
    <w:name w:val="Style1 Char"/>
    <w:basedOn w:val="DefaultParagraphFont"/>
    <w:link w:val="Style1"/>
    <w:rsid w:val="00FA6A06"/>
    <w:rPr>
      <w:rFonts w:ascii="Times New Roman" w:eastAsiaTheme="minorEastAsia" w:hAnsi="Times New Roman" w:cs="Times New Roman"/>
      <w:b/>
      <w:sz w:val="28"/>
      <w:szCs w:val="28"/>
    </w:rPr>
  </w:style>
  <w:style w:type="character" w:customStyle="1" w:styleId="TOC1Char">
    <w:name w:val="TOC1 Char"/>
    <w:basedOn w:val="Style1Char"/>
    <w:link w:val="TOC1"/>
    <w:rsid w:val="00FA6A06"/>
    <w:rPr>
      <w:rFonts w:ascii="Times New Roman" w:eastAsiaTheme="minorEastAsia" w:hAnsi="Times New Roman" w:cs="Times New Roman"/>
      <w:b/>
      <w:sz w:val="28"/>
      <w:szCs w:val="28"/>
    </w:rPr>
  </w:style>
  <w:style w:type="character" w:customStyle="1" w:styleId="Heading1Char">
    <w:name w:val="Heading 1 Char"/>
    <w:basedOn w:val="DefaultParagraphFont"/>
    <w:link w:val="Heading1"/>
    <w:uiPriority w:val="9"/>
    <w:rsid w:val="00FA6A06"/>
    <w:rPr>
      <w:rFonts w:ascii="Times New Roman" w:eastAsiaTheme="minorEastAsia" w:hAnsi="Times New Roman" w:cs="Times New Roman"/>
      <w:b/>
      <w:sz w:val="28"/>
      <w:szCs w:val="28"/>
    </w:rPr>
  </w:style>
  <w:style w:type="paragraph" w:customStyle="1" w:styleId="TOC2">
    <w:name w:val="TOC2"/>
    <w:basedOn w:val="Normal"/>
    <w:link w:val="TOC2Char"/>
    <w:qFormat/>
    <w:rsid w:val="00FA6A06"/>
    <w:rPr>
      <w:rFonts w:ascii="Times New Roman" w:hAnsi="Times New Roman" w:cs="Times New Roman"/>
      <w:b/>
      <w:sz w:val="24"/>
      <w:szCs w:val="24"/>
    </w:rPr>
  </w:style>
  <w:style w:type="character" w:customStyle="1" w:styleId="TOC2Char">
    <w:name w:val="TOC2 Char"/>
    <w:basedOn w:val="DefaultParagraphFont"/>
    <w:link w:val="TOC2"/>
    <w:rsid w:val="00FA6A06"/>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FA6A06"/>
    <w:rPr>
      <w:rFonts w:ascii="Times New Roman" w:hAnsi="Times New Roman" w:cs="Times New Roman"/>
      <w:b/>
      <w:sz w:val="24"/>
      <w:szCs w:val="24"/>
    </w:rPr>
  </w:style>
  <w:style w:type="paragraph" w:customStyle="1" w:styleId="TOC3">
    <w:name w:val="TOC3"/>
    <w:basedOn w:val="TOC4"/>
    <w:link w:val="TOC3Char"/>
    <w:qFormat/>
    <w:rsid w:val="00FA6A06"/>
    <w:pPr>
      <w:spacing w:line="360" w:lineRule="auto"/>
    </w:pPr>
  </w:style>
  <w:style w:type="paragraph" w:customStyle="1" w:styleId="TOC4">
    <w:name w:val="TOC4"/>
    <w:basedOn w:val="BodyText"/>
    <w:link w:val="TOC4Char"/>
    <w:rsid w:val="00FA6A06"/>
    <w:pPr>
      <w:spacing w:line="480" w:lineRule="auto"/>
    </w:pPr>
    <w:rPr>
      <w:i/>
      <w:iCs/>
    </w:rPr>
  </w:style>
  <w:style w:type="paragraph" w:styleId="BodyText">
    <w:name w:val="Body Text"/>
    <w:aliases w:val="bt,b,body,body text,block"/>
    <w:basedOn w:val="Normal"/>
    <w:link w:val="BodyTextChar"/>
    <w:rsid w:val="00FA6A06"/>
    <w:pPr>
      <w:tabs>
        <w:tab w:val="left" w:pos="2410"/>
      </w:tabs>
      <w:spacing w:after="0" w:line="480" w:lineRule="atLeast"/>
      <w:ind w:right="1127"/>
      <w:jc w:val="both"/>
    </w:pPr>
    <w:rPr>
      <w:rFonts w:ascii="Times New Roman" w:eastAsia="Times New Roman" w:hAnsi="Times New Roman" w:cs="Times New Roman"/>
      <w:sz w:val="24"/>
      <w:szCs w:val="24"/>
    </w:rPr>
  </w:style>
  <w:style w:type="character" w:customStyle="1" w:styleId="BodyTextChar">
    <w:name w:val="Body Text Char"/>
    <w:aliases w:val="bt Char,b Char,body Char,body text Char,block Char"/>
    <w:basedOn w:val="DefaultParagraphFont"/>
    <w:link w:val="BodyText"/>
    <w:rsid w:val="00FA6A06"/>
    <w:rPr>
      <w:rFonts w:ascii="Times New Roman" w:eastAsia="Times New Roman" w:hAnsi="Times New Roman" w:cs="Times New Roman"/>
      <w:sz w:val="24"/>
      <w:szCs w:val="24"/>
    </w:rPr>
  </w:style>
  <w:style w:type="character" w:customStyle="1" w:styleId="TOC4Char">
    <w:name w:val="TOC4 Char"/>
    <w:basedOn w:val="BodyTextChar"/>
    <w:link w:val="TOC4"/>
    <w:rsid w:val="00FA6A06"/>
    <w:rPr>
      <w:rFonts w:ascii="Times New Roman" w:eastAsia="Times New Roman" w:hAnsi="Times New Roman" w:cs="Times New Roman"/>
      <w:i/>
      <w:iCs/>
      <w:sz w:val="24"/>
      <w:szCs w:val="24"/>
    </w:rPr>
  </w:style>
  <w:style w:type="character" w:customStyle="1" w:styleId="TOC3Char">
    <w:name w:val="TOC3 Char"/>
    <w:basedOn w:val="TOC4Char"/>
    <w:link w:val="TOC3"/>
    <w:rsid w:val="00FA6A06"/>
    <w:rPr>
      <w:rFonts w:ascii="Times New Roman" w:eastAsia="Times New Roman" w:hAnsi="Times New Roman" w:cs="Times New Roman"/>
      <w:i/>
      <w:iCs/>
      <w:sz w:val="24"/>
      <w:szCs w:val="24"/>
    </w:rPr>
  </w:style>
  <w:style w:type="character" w:customStyle="1" w:styleId="Heading3Char">
    <w:name w:val="Heading 3 Char"/>
    <w:basedOn w:val="DefaultParagraphFont"/>
    <w:link w:val="Heading3"/>
    <w:uiPriority w:val="9"/>
    <w:rsid w:val="00FA6A06"/>
    <w:rPr>
      <w:rFonts w:ascii="Times New Roman" w:eastAsia="Times New Roman" w:hAnsi="Times New Roman" w:cs="Times New Roman"/>
      <w:i/>
      <w:iCs/>
      <w:sz w:val="24"/>
      <w:szCs w:val="24"/>
    </w:rPr>
  </w:style>
  <w:style w:type="character" w:customStyle="1" w:styleId="Heading4Char">
    <w:name w:val="Heading 4 Char"/>
    <w:basedOn w:val="DefaultParagraphFont"/>
    <w:link w:val="Heading4"/>
    <w:uiPriority w:val="9"/>
    <w:rsid w:val="00FA6A06"/>
    <w:rPr>
      <w:rFonts w:ascii="Times New Roman" w:eastAsia="Times New Roman" w:hAnsi="Times New Roman" w:cs="Times New Roman"/>
      <w:iCs/>
      <w:sz w:val="24"/>
      <w:szCs w:val="24"/>
      <w:u w:val="single"/>
    </w:rPr>
  </w:style>
  <w:style w:type="paragraph" w:styleId="NormalWeb">
    <w:name w:val="Normal (Web)"/>
    <w:basedOn w:val="Normal"/>
    <w:uiPriority w:val="99"/>
    <w:unhideWhenUsed/>
    <w:rsid w:val="00FA6A06"/>
    <w:pPr>
      <w:spacing w:after="0" w:line="240" w:lineRule="auto"/>
    </w:pPr>
    <w:rPr>
      <w:rFonts w:ascii="Times New Roman" w:eastAsia="Times New Roman" w:hAnsi="Times New Roman" w:cs="Times New Roman"/>
      <w:sz w:val="24"/>
      <w:szCs w:val="24"/>
      <w:lang w:eastAsia="en-AU"/>
    </w:rPr>
  </w:style>
  <w:style w:type="paragraph" w:customStyle="1" w:styleId="Healthbody">
    <w:name w:val="Health body"/>
    <w:rsid w:val="00FA6A06"/>
    <w:pPr>
      <w:spacing w:line="270" w:lineRule="atLeast"/>
    </w:pPr>
    <w:rPr>
      <w:rFonts w:ascii="Arial" w:eastAsia="MS Mincho" w:hAnsi="Arial" w:cs="Times New Roman"/>
      <w:sz w:val="20"/>
      <w:szCs w:val="24"/>
    </w:rPr>
  </w:style>
  <w:style w:type="paragraph" w:styleId="CommentText">
    <w:name w:val="annotation text"/>
    <w:basedOn w:val="Normal"/>
    <w:link w:val="CommentTextChar"/>
    <w:unhideWhenUsed/>
    <w:rsid w:val="00FA6A06"/>
    <w:pPr>
      <w:spacing w:line="240" w:lineRule="auto"/>
    </w:pPr>
    <w:rPr>
      <w:sz w:val="20"/>
      <w:szCs w:val="20"/>
    </w:rPr>
  </w:style>
  <w:style w:type="character" w:customStyle="1" w:styleId="CommentTextChar">
    <w:name w:val="Comment Text Char"/>
    <w:basedOn w:val="DefaultParagraphFont"/>
    <w:link w:val="CommentText"/>
    <w:rsid w:val="00FA6A06"/>
    <w:rPr>
      <w:sz w:val="20"/>
      <w:szCs w:val="20"/>
    </w:rPr>
  </w:style>
  <w:style w:type="character" w:customStyle="1" w:styleId="BalloonTextChar">
    <w:name w:val="Balloon Text Char"/>
    <w:basedOn w:val="DefaultParagraphFont"/>
    <w:link w:val="BalloonText"/>
    <w:uiPriority w:val="99"/>
    <w:semiHidden/>
    <w:rsid w:val="00FA6A06"/>
    <w:rPr>
      <w:rFonts w:ascii="Segoe UI" w:hAnsi="Segoe UI" w:cs="Segoe UI"/>
      <w:sz w:val="18"/>
      <w:szCs w:val="18"/>
    </w:rPr>
  </w:style>
  <w:style w:type="paragraph" w:styleId="BalloonText">
    <w:name w:val="Balloon Text"/>
    <w:basedOn w:val="Normal"/>
    <w:link w:val="BalloonTextChar"/>
    <w:uiPriority w:val="99"/>
    <w:semiHidden/>
    <w:unhideWhenUsed/>
    <w:rsid w:val="00FA6A06"/>
    <w:pPr>
      <w:spacing w:after="0" w:line="240" w:lineRule="auto"/>
    </w:pPr>
    <w:rPr>
      <w:rFonts w:ascii="Segoe UI" w:hAnsi="Segoe UI" w:cs="Segoe UI"/>
      <w:sz w:val="18"/>
      <w:szCs w:val="18"/>
    </w:rPr>
  </w:style>
  <w:style w:type="paragraph" w:styleId="ListParagraph">
    <w:name w:val="List Paragraph"/>
    <w:aliases w:val="Recommendation,List Paragraph1,List Paragraph11"/>
    <w:basedOn w:val="Normal"/>
    <w:link w:val="ListParagraphChar"/>
    <w:uiPriority w:val="34"/>
    <w:qFormat/>
    <w:rsid w:val="00FA6A06"/>
    <w:pPr>
      <w:spacing w:after="0" w:line="240" w:lineRule="auto"/>
      <w:ind w:left="720"/>
      <w:contextualSpacing/>
    </w:pPr>
    <w:rPr>
      <w:rFonts w:ascii="Times New Roman" w:eastAsia="Times New Roman" w:hAnsi="Times New Roman" w:cs="Times New Roman"/>
      <w:sz w:val="24"/>
      <w:szCs w:val="24"/>
      <w:lang w:eastAsia="en-AU"/>
    </w:rPr>
  </w:style>
  <w:style w:type="character" w:customStyle="1" w:styleId="ListParagraphChar">
    <w:name w:val="List Paragraph Char"/>
    <w:aliases w:val="Recommendation Char,List Paragraph1 Char,List Paragraph11 Char"/>
    <w:link w:val="ListParagraph"/>
    <w:uiPriority w:val="34"/>
    <w:rsid w:val="00FA6A06"/>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FA6A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6A06"/>
  </w:style>
  <w:style w:type="paragraph" w:styleId="Footer">
    <w:name w:val="footer"/>
    <w:basedOn w:val="Normal"/>
    <w:link w:val="FooterChar"/>
    <w:uiPriority w:val="99"/>
    <w:unhideWhenUsed/>
    <w:rsid w:val="00FA6A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6A06"/>
  </w:style>
  <w:style w:type="character" w:customStyle="1" w:styleId="TablesChar2">
    <w:name w:val="Tables Char2"/>
    <w:rsid w:val="00FA6A06"/>
    <w:rPr>
      <w:b/>
      <w:sz w:val="24"/>
      <w:szCs w:val="24"/>
      <w:lang w:val="en-AU" w:eastAsia="en-AU" w:bidi="ar-SA"/>
    </w:rPr>
  </w:style>
  <w:style w:type="paragraph" w:customStyle="1" w:styleId="Default">
    <w:name w:val="Default"/>
    <w:link w:val="DefaultChar"/>
    <w:rsid w:val="00FA6A06"/>
    <w:pPr>
      <w:autoSpaceDE w:val="0"/>
      <w:autoSpaceDN w:val="0"/>
      <w:adjustRightInd w:val="0"/>
      <w:spacing w:after="0"/>
    </w:pPr>
    <w:rPr>
      <w:rFonts w:ascii="Arial" w:eastAsiaTheme="minorEastAsia" w:hAnsi="Arial" w:cs="Arial"/>
      <w:color w:val="000000"/>
      <w:sz w:val="24"/>
      <w:szCs w:val="24"/>
    </w:rPr>
  </w:style>
  <w:style w:type="character" w:customStyle="1" w:styleId="DefaultChar">
    <w:name w:val="Default Char"/>
    <w:basedOn w:val="DefaultParagraphFont"/>
    <w:link w:val="Default"/>
    <w:rsid w:val="00FA6A06"/>
    <w:rPr>
      <w:rFonts w:ascii="Arial" w:eastAsiaTheme="minorEastAsia" w:hAnsi="Arial" w:cs="Arial"/>
      <w:color w:val="000000"/>
      <w:sz w:val="24"/>
      <w:szCs w:val="24"/>
    </w:rPr>
  </w:style>
  <w:style w:type="paragraph" w:customStyle="1" w:styleId="bulllist">
    <w:name w:val="bull list"/>
    <w:basedOn w:val="Normal"/>
    <w:uiPriority w:val="99"/>
    <w:qFormat/>
    <w:rsid w:val="00FA6A06"/>
    <w:pPr>
      <w:widowControl w:val="0"/>
      <w:autoSpaceDE w:val="0"/>
      <w:autoSpaceDN w:val="0"/>
      <w:adjustRightInd w:val="0"/>
      <w:spacing w:before="57" w:after="0" w:line="230" w:lineRule="atLeast"/>
      <w:ind w:left="283" w:hanging="283"/>
      <w:textAlignment w:val="center"/>
    </w:pPr>
    <w:rPr>
      <w:rFonts w:ascii="Bembo" w:eastAsiaTheme="minorEastAsia" w:hAnsi="Bembo" w:cs="Bembo"/>
      <w:color w:val="000000"/>
      <w:sz w:val="21"/>
      <w:szCs w:val="21"/>
      <w:lang w:val="en-US" w:eastAsia="en-AU"/>
    </w:rPr>
  </w:style>
  <w:style w:type="paragraph" w:customStyle="1" w:styleId="Style3">
    <w:name w:val="Style3"/>
    <w:basedOn w:val="Style1"/>
    <w:next w:val="TOC10"/>
    <w:link w:val="Style3Char"/>
    <w:qFormat/>
    <w:rsid w:val="00FA6A06"/>
  </w:style>
  <w:style w:type="character" w:customStyle="1" w:styleId="Style3Char">
    <w:name w:val="Style3 Char"/>
    <w:basedOn w:val="Style1Char"/>
    <w:link w:val="Style3"/>
    <w:rsid w:val="00FA6A06"/>
    <w:rPr>
      <w:rFonts w:ascii="Times New Roman" w:eastAsiaTheme="minorEastAsia" w:hAnsi="Times New Roman" w:cs="Times New Roman"/>
      <w:b/>
      <w:sz w:val="28"/>
      <w:szCs w:val="28"/>
    </w:rPr>
  </w:style>
  <w:style w:type="character" w:styleId="Hyperlink">
    <w:name w:val="Hyperlink"/>
    <w:basedOn w:val="DefaultParagraphFont"/>
    <w:uiPriority w:val="99"/>
    <w:unhideWhenUsed/>
    <w:rsid w:val="00FA6A06"/>
    <w:rPr>
      <w:color w:val="0563C1" w:themeColor="hyperlink"/>
      <w:u w:val="single"/>
    </w:rPr>
  </w:style>
  <w:style w:type="table" w:styleId="ListTable2-Accent3">
    <w:name w:val="List Table 2 Accent 3"/>
    <w:basedOn w:val="TableNormal"/>
    <w:uiPriority w:val="47"/>
    <w:rsid w:val="00FA6A0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CommentSubjectChar">
    <w:name w:val="Comment Subject Char"/>
    <w:basedOn w:val="CommentTextChar"/>
    <w:link w:val="CommentSubject"/>
    <w:uiPriority w:val="99"/>
    <w:semiHidden/>
    <w:rsid w:val="00FA6A06"/>
    <w:rPr>
      <w:b/>
      <w:bCs/>
      <w:sz w:val="20"/>
      <w:szCs w:val="20"/>
    </w:rPr>
  </w:style>
  <w:style w:type="paragraph" w:styleId="CommentSubject">
    <w:name w:val="annotation subject"/>
    <w:basedOn w:val="CommentText"/>
    <w:next w:val="CommentText"/>
    <w:link w:val="CommentSubjectChar"/>
    <w:uiPriority w:val="99"/>
    <w:semiHidden/>
    <w:unhideWhenUsed/>
    <w:rsid w:val="00FA6A06"/>
    <w:rPr>
      <w:b/>
      <w:bCs/>
    </w:rPr>
  </w:style>
  <w:style w:type="paragraph" w:customStyle="1" w:styleId="reftext">
    <w:name w:val="ref text"/>
    <w:basedOn w:val="Normal"/>
    <w:uiPriority w:val="99"/>
    <w:qFormat/>
    <w:rsid w:val="00FA6A06"/>
    <w:pPr>
      <w:widowControl w:val="0"/>
      <w:suppressAutoHyphens/>
      <w:autoSpaceDE w:val="0"/>
      <w:autoSpaceDN w:val="0"/>
      <w:adjustRightInd w:val="0"/>
      <w:spacing w:after="28" w:line="220" w:lineRule="atLeast"/>
      <w:ind w:left="227" w:hanging="227"/>
      <w:textAlignment w:val="center"/>
    </w:pPr>
    <w:rPr>
      <w:rFonts w:ascii="HelveticaNeue-Roman" w:eastAsiaTheme="minorEastAsia" w:hAnsi="HelveticaNeue-Roman" w:cs="HelveticaNeue-Roman"/>
      <w:color w:val="000000"/>
      <w:sz w:val="15"/>
      <w:szCs w:val="15"/>
      <w:lang w:val="en-US" w:eastAsia="en-AU"/>
    </w:rPr>
  </w:style>
  <w:style w:type="paragraph" w:styleId="TOCHeading">
    <w:name w:val="TOC Heading"/>
    <w:basedOn w:val="Heading1"/>
    <w:next w:val="Normal"/>
    <w:uiPriority w:val="39"/>
    <w:unhideWhenUsed/>
    <w:qFormat/>
    <w:rsid w:val="00FA6A06"/>
    <w:pPr>
      <w:outlineLvl w:val="9"/>
    </w:pPr>
    <w:rPr>
      <w:lang w:val="en-US"/>
    </w:rPr>
  </w:style>
  <w:style w:type="paragraph" w:styleId="TOC30">
    <w:name w:val="toc 3"/>
    <w:basedOn w:val="TOC3"/>
    <w:next w:val="TOC3"/>
    <w:autoRedefine/>
    <w:uiPriority w:val="39"/>
    <w:unhideWhenUsed/>
    <w:rsid w:val="00FA6A06"/>
    <w:pPr>
      <w:spacing w:after="100"/>
      <w:ind w:left="440" w:right="-46"/>
    </w:pPr>
  </w:style>
  <w:style w:type="paragraph" w:styleId="TOC20">
    <w:name w:val="toc 2"/>
    <w:basedOn w:val="TOC2"/>
    <w:next w:val="TOC2"/>
    <w:autoRedefine/>
    <w:uiPriority w:val="39"/>
    <w:unhideWhenUsed/>
    <w:qFormat/>
    <w:rsid w:val="00FA6A06"/>
    <w:pPr>
      <w:spacing w:after="100"/>
      <w:ind w:left="220"/>
    </w:pPr>
    <w:rPr>
      <w:rFonts w:eastAsiaTheme="minorEastAsia"/>
      <w:lang w:val="en-US"/>
    </w:rPr>
  </w:style>
  <w:style w:type="paragraph" w:customStyle="1" w:styleId="Table">
    <w:name w:val="Table"/>
    <w:basedOn w:val="Normal"/>
    <w:link w:val="TableChar"/>
    <w:qFormat/>
    <w:rsid w:val="00FA6A06"/>
    <w:pPr>
      <w:spacing w:after="0" w:line="360" w:lineRule="auto"/>
    </w:pPr>
    <w:rPr>
      <w:rFonts w:ascii="Times New Roman" w:hAnsi="Times New Roman" w:cs="Times New Roman"/>
      <w:b/>
      <w:sz w:val="24"/>
    </w:rPr>
  </w:style>
  <w:style w:type="character" w:customStyle="1" w:styleId="TableChar">
    <w:name w:val="Table Char"/>
    <w:basedOn w:val="DefaultParagraphFont"/>
    <w:link w:val="Table"/>
    <w:rsid w:val="00FA6A06"/>
    <w:rPr>
      <w:rFonts w:ascii="Times New Roman" w:hAnsi="Times New Roman" w:cs="Times New Roman"/>
      <w:b/>
      <w:sz w:val="24"/>
    </w:rPr>
  </w:style>
  <w:style w:type="paragraph" w:customStyle="1" w:styleId="Figure">
    <w:name w:val="Figure"/>
    <w:basedOn w:val="Default"/>
    <w:link w:val="FigureChar"/>
    <w:qFormat/>
    <w:rsid w:val="00FA6A06"/>
    <w:pPr>
      <w:spacing w:line="360" w:lineRule="auto"/>
    </w:pPr>
    <w:rPr>
      <w:rFonts w:ascii="Times New Roman" w:hAnsi="Times New Roman" w:cs="Times New Roman"/>
      <w:b/>
    </w:rPr>
  </w:style>
  <w:style w:type="character" w:customStyle="1" w:styleId="FigureChar">
    <w:name w:val="Figure Char"/>
    <w:basedOn w:val="DefaultChar"/>
    <w:link w:val="Figure"/>
    <w:rsid w:val="00FA6A06"/>
    <w:rPr>
      <w:rFonts w:ascii="Times New Roman" w:eastAsiaTheme="minorEastAsia" w:hAnsi="Times New Roman" w:cs="Times New Roman"/>
      <w:b/>
      <w:color w:val="000000"/>
      <w:sz w:val="24"/>
      <w:szCs w:val="24"/>
    </w:rPr>
  </w:style>
  <w:style w:type="paragraph" w:styleId="TableofFigures">
    <w:name w:val="table of figures"/>
    <w:basedOn w:val="TOC20"/>
    <w:next w:val="TOC20"/>
    <w:autoRedefine/>
    <w:uiPriority w:val="99"/>
    <w:unhideWhenUsed/>
    <w:qFormat/>
    <w:rsid w:val="00FA6A0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42</Pages>
  <Words>9040</Words>
  <Characters>51530</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Driscoll</dc:creator>
  <cp:keywords/>
  <dc:description/>
  <cp:lastModifiedBy>DRISCOLL, Andrea</cp:lastModifiedBy>
  <cp:revision>2</cp:revision>
  <dcterms:created xsi:type="dcterms:W3CDTF">2022-01-06T02:29:00Z</dcterms:created>
  <dcterms:modified xsi:type="dcterms:W3CDTF">2022-01-06T02:29:00Z</dcterms:modified>
</cp:coreProperties>
</file>