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5059" w14:textId="39FF4799" w:rsidR="0032535C" w:rsidRDefault="0032535C">
      <w:r>
        <w:rPr>
          <w:noProof/>
        </w:rPr>
        <w:drawing>
          <wp:inline distT="0" distB="0" distL="0" distR="0" wp14:anchorId="142B1804" wp14:editId="12B10818">
            <wp:extent cx="5274310" cy="7432675"/>
            <wp:effectExtent l="0" t="0" r="0" b="0"/>
            <wp:docPr id="1" name="图片 1" descr="图表, 形状, 圆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形状, 圆圈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3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A7A4D" w14:textId="43FD47EB" w:rsidR="0032535C" w:rsidRPr="0032535C" w:rsidRDefault="0032535C" w:rsidP="004F0E5A">
      <w:pPr>
        <w:spacing w:line="300" w:lineRule="auto"/>
        <w:rPr>
          <w:rFonts w:ascii="Times New Roman" w:hAnsi="Times New Roman" w:cs="Times New Roman" w:hint="eastAsia"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 w:hint="eastAsia"/>
          <w:b/>
          <w:bCs/>
          <w:color w:val="000000"/>
          <w:sz w:val="24"/>
          <w:shd w:val="clear" w:color="auto" w:fill="FFFFFF"/>
        </w:rPr>
        <w:t>F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igure S1 T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he distribution of four SNPs genotypes in the case and</w:t>
      </w:r>
      <w:r w:rsidR="005B340E"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control</w:t>
      </w:r>
      <w:r w:rsidR="005B340E"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group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.</w:t>
      </w:r>
      <w:r w:rsidR="005B340E" w:rsidRPr="005B340E">
        <w:t xml:space="preserve">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A and B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: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rs11583680 genotypes in case 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C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D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: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r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s2483205 genotypes in case 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E and F: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rs2495477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genotypes in case 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 and H: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4F0E5A" w:rsidRPr="004F0E5A">
        <w:rPr>
          <w:rFonts w:ascii="Times New Roman" w:hAnsi="Times New Roman" w:cs="Times New Roman"/>
          <w:color w:val="000000"/>
          <w:sz w:val="24"/>
          <w:shd w:val="clear" w:color="auto" w:fill="FFFFFF"/>
        </w:rPr>
        <w:t>rs562556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genotypes in case 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="005B340E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 w:rsid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</w:t>
      </w:r>
    </w:p>
    <w:p w14:paraId="36D289EF" w14:textId="1D340A93" w:rsidR="0032535C" w:rsidRDefault="0032535C">
      <w:r>
        <w:rPr>
          <w:rFonts w:hint="eastAsia"/>
          <w:noProof/>
        </w:rPr>
        <w:lastRenderedPageBreak/>
        <w:drawing>
          <wp:inline distT="0" distB="0" distL="0" distR="0" wp14:anchorId="6C8DF32C" wp14:editId="5E00CF55">
            <wp:extent cx="5274310" cy="7308850"/>
            <wp:effectExtent l="0" t="0" r="0" b="6350"/>
            <wp:docPr id="2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0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25ACE" w14:textId="77777777" w:rsidR="004160A6" w:rsidRDefault="004F0E5A" w:rsidP="004160A6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 w:hint="eastAsia"/>
          <w:b/>
          <w:bCs/>
          <w:color w:val="000000"/>
          <w:sz w:val="24"/>
          <w:shd w:val="clear" w:color="auto" w:fill="FFFFFF"/>
        </w:rPr>
        <w:t>F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igure S</w:t>
      </w:r>
      <w:r w:rsidR="004160A6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2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Distribution of </w:t>
      </w:r>
      <w:r>
        <w:rPr>
          <w:rFonts w:ascii="Times New Roman" w:hAnsi="Times New Roman" w:cs="Times New Roman" w:hint="eastAsia"/>
          <w:b/>
          <w:bCs/>
          <w:color w:val="000000"/>
          <w:sz w:val="24"/>
          <w:shd w:val="clear" w:color="auto" w:fill="FFFFFF"/>
        </w:rPr>
        <w:t>d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ominant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m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odels of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f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our SNPs in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ases and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ontrols</w:t>
      </w:r>
      <w:r w:rsidR="004160A6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.</w:t>
      </w:r>
    </w:p>
    <w:p w14:paraId="7086759A" w14:textId="12425300" w:rsidR="004F0E5A" w:rsidRDefault="004F0E5A" w:rsidP="004160A6">
      <w:pPr>
        <w:spacing w:line="30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A and B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The proportion of </w:t>
      </w:r>
      <w:r w:rsidR="004160A6"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rs11583680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dominant model in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C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D: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rs2483205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dominant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E and F: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rs2495477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dominant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G and H: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F0E5A">
        <w:rPr>
          <w:rFonts w:ascii="Times New Roman" w:hAnsi="Times New Roman" w:cs="Times New Roman"/>
          <w:color w:val="000000"/>
          <w:sz w:val="24"/>
          <w:shd w:val="clear" w:color="auto" w:fill="FFFFFF"/>
        </w:rPr>
        <w:t>rs562556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4160A6"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dominant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</w:t>
      </w:r>
    </w:p>
    <w:p w14:paraId="1B6F0403" w14:textId="577F78D8" w:rsidR="0032535C" w:rsidRDefault="0032535C">
      <w:r>
        <w:rPr>
          <w:rFonts w:hint="eastAsia"/>
          <w:noProof/>
        </w:rPr>
        <w:lastRenderedPageBreak/>
        <w:drawing>
          <wp:inline distT="0" distB="0" distL="0" distR="0" wp14:anchorId="25DFA21B" wp14:editId="63EED5B9">
            <wp:extent cx="5274310" cy="7327265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2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EDD4" w14:textId="7E9BE5E3" w:rsidR="004160A6" w:rsidRDefault="004160A6" w:rsidP="004160A6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 w:hint="eastAsia"/>
          <w:b/>
          <w:bCs/>
          <w:color w:val="000000"/>
          <w:sz w:val="24"/>
          <w:shd w:val="clear" w:color="auto" w:fill="FFFFFF"/>
        </w:rPr>
        <w:t>F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igure S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3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Distribution of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recessive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m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odels of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f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our SNPs in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ases and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ontrols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.</w:t>
      </w:r>
    </w:p>
    <w:p w14:paraId="089483EF" w14:textId="4512F4AD" w:rsidR="004160A6" w:rsidRDefault="004160A6" w:rsidP="004160A6">
      <w:pPr>
        <w:spacing w:line="30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A and B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The proportion of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rs11583680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recessive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model in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C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D: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rs2483205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recessive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E and F: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rs2495477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recessive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G and H: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F0E5A">
        <w:rPr>
          <w:rFonts w:ascii="Times New Roman" w:hAnsi="Times New Roman" w:cs="Times New Roman"/>
          <w:color w:val="000000"/>
          <w:sz w:val="24"/>
          <w:shd w:val="clear" w:color="auto" w:fill="FFFFFF"/>
        </w:rPr>
        <w:t>rs562556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recessive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</w:t>
      </w:r>
    </w:p>
    <w:p w14:paraId="504BE8F5" w14:textId="77777777" w:rsidR="004160A6" w:rsidRPr="004160A6" w:rsidRDefault="004160A6">
      <w:pPr>
        <w:rPr>
          <w:rFonts w:hint="eastAsia"/>
        </w:rPr>
      </w:pPr>
    </w:p>
    <w:p w14:paraId="35192E60" w14:textId="3B24F274" w:rsidR="0032535C" w:rsidRDefault="0032535C">
      <w:r>
        <w:rPr>
          <w:rFonts w:hint="eastAsia"/>
          <w:noProof/>
        </w:rPr>
        <w:lastRenderedPageBreak/>
        <w:drawing>
          <wp:inline distT="0" distB="0" distL="0" distR="0" wp14:anchorId="4A0BD13E" wp14:editId="02600DD5">
            <wp:extent cx="5274310" cy="7323455"/>
            <wp:effectExtent l="0" t="0" r="0" b="4445"/>
            <wp:docPr id="5" name="图片 5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2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019E8" w14:textId="25AA9FF7" w:rsidR="004160A6" w:rsidRDefault="004160A6" w:rsidP="004160A6">
      <w:pPr>
        <w:spacing w:line="300" w:lineRule="auto"/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 w:hint="eastAsia"/>
          <w:b/>
          <w:bCs/>
          <w:color w:val="000000"/>
          <w:sz w:val="24"/>
          <w:shd w:val="clear" w:color="auto" w:fill="FFFFFF"/>
        </w:rPr>
        <w:t>F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igure S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4</w:t>
      </w:r>
      <w:r w:rsidRPr="005B340E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Distribution of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overdominant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m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odels of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f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our SNPs in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 xml:space="preserve">ases and 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c</w:t>
      </w:r>
      <w:r w:rsidRPr="004F0E5A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ontrols</w:t>
      </w: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.</w:t>
      </w:r>
    </w:p>
    <w:p w14:paraId="658EB4EB" w14:textId="3DA9CA66" w:rsidR="004160A6" w:rsidRDefault="004160A6" w:rsidP="004160A6">
      <w:pPr>
        <w:spacing w:line="30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A and B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The proportion of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rs11583680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overdominant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model in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C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D: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rs2483205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overdominant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E and F: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rs2495477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overdominant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 G and H: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proportion of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4F0E5A">
        <w:rPr>
          <w:rFonts w:ascii="Times New Roman" w:hAnsi="Times New Roman" w:cs="Times New Roman"/>
          <w:color w:val="000000"/>
          <w:sz w:val="24"/>
          <w:shd w:val="clear" w:color="auto" w:fill="FFFFFF"/>
        </w:rPr>
        <w:t>rs562556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overdominant</w:t>
      </w:r>
      <w:r w:rsidRPr="004160A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mode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case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and </w:t>
      </w:r>
      <w:r w:rsidRPr="005B340E">
        <w:rPr>
          <w:rFonts w:ascii="Times New Roman" w:hAnsi="Times New Roman" w:cs="Times New Roman"/>
          <w:color w:val="000000"/>
          <w:sz w:val="24"/>
          <w:shd w:val="clear" w:color="auto" w:fill="FFFFFF"/>
        </w:rPr>
        <w:t>control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group.</w:t>
      </w:r>
    </w:p>
    <w:p w14:paraId="1376296E" w14:textId="77777777" w:rsidR="004160A6" w:rsidRPr="004160A6" w:rsidRDefault="004160A6">
      <w:pPr>
        <w:rPr>
          <w:rFonts w:hint="eastAsia"/>
        </w:rPr>
      </w:pPr>
    </w:p>
    <w:sectPr w:rsidR="004160A6" w:rsidRPr="004160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35C"/>
    <w:rsid w:val="0032535C"/>
    <w:rsid w:val="004160A6"/>
    <w:rsid w:val="004F0E5A"/>
    <w:rsid w:val="005B340E"/>
    <w:rsid w:val="00A9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A69F40"/>
  <w15:chartTrackingRefBased/>
  <w15:docId w15:val="{A9846843-8CD1-0B4F-B20A-50D9EB75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wi940</dc:creator>
  <cp:keywords/>
  <dc:description/>
  <cp:lastModifiedBy>wi940</cp:lastModifiedBy>
  <cp:revision>1</cp:revision>
  <dcterms:created xsi:type="dcterms:W3CDTF">2022-04-19T16:17:00Z</dcterms:created>
  <dcterms:modified xsi:type="dcterms:W3CDTF">2022-04-19T16:40:00Z</dcterms:modified>
</cp:coreProperties>
</file>