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C0544" w14:textId="5BE09E8F" w:rsidR="00206E06" w:rsidRPr="00AD78E1" w:rsidRDefault="00206E06" w:rsidP="00206E06">
      <w:pPr>
        <w:rPr>
          <w:rFonts w:ascii="Arial" w:eastAsia="Arial" w:hAnsi="Arial" w:cs="Arial"/>
          <w:bCs/>
          <w:lang w:val="en-US"/>
        </w:rPr>
      </w:pPr>
      <w:r w:rsidRPr="00AD78E1">
        <w:rPr>
          <w:rFonts w:ascii="Arial" w:eastAsia="Arial" w:hAnsi="Arial" w:cs="Arial"/>
          <w:b/>
          <w:lang w:val="en-US"/>
        </w:rPr>
        <w:t>Supplement</w:t>
      </w:r>
      <w:r w:rsidR="00AD78E1">
        <w:rPr>
          <w:rFonts w:ascii="Arial" w:eastAsia="Arial" w:hAnsi="Arial" w:cs="Arial"/>
          <w:b/>
          <w:lang w:val="en-US"/>
        </w:rPr>
        <w:t>ary File</w:t>
      </w:r>
      <w:r w:rsidRPr="00AD78E1">
        <w:rPr>
          <w:rFonts w:ascii="Arial" w:eastAsia="Arial" w:hAnsi="Arial" w:cs="Arial"/>
          <w:b/>
          <w:lang w:val="en-US"/>
        </w:rPr>
        <w:t xml:space="preserve"> S4</w:t>
      </w:r>
      <w:r w:rsidR="00AD78E1">
        <w:rPr>
          <w:rFonts w:ascii="Arial" w:eastAsia="Arial" w:hAnsi="Arial" w:cs="Arial"/>
          <w:b/>
          <w:lang w:val="en-US"/>
        </w:rPr>
        <w:t xml:space="preserve">. </w:t>
      </w:r>
      <w:r w:rsidRPr="00AD78E1">
        <w:rPr>
          <w:rFonts w:ascii="Arial" w:eastAsia="Arial" w:hAnsi="Arial" w:cs="Arial"/>
          <w:bCs/>
          <w:lang w:val="en-US"/>
        </w:rPr>
        <w:t xml:space="preserve">Chart review </w:t>
      </w:r>
      <w:r w:rsidR="00545A67" w:rsidRPr="00AD78E1">
        <w:rPr>
          <w:rFonts w:ascii="Arial" w:eastAsia="Arial" w:hAnsi="Arial" w:cs="Arial"/>
          <w:bCs/>
          <w:lang w:val="en-US"/>
        </w:rPr>
        <w:t xml:space="preserve">for identification of a postoperative delirium </w:t>
      </w:r>
      <w:r w:rsidRPr="00AD78E1">
        <w:rPr>
          <w:rFonts w:ascii="Arial" w:eastAsia="Arial" w:hAnsi="Arial" w:cs="Arial"/>
          <w:bCs/>
          <w:lang w:val="en-US"/>
        </w:rPr>
        <w:t xml:space="preserve">on </w:t>
      </w:r>
      <w:r w:rsidR="00D5060C" w:rsidRPr="00AD78E1">
        <w:rPr>
          <w:rFonts w:ascii="Arial" w:eastAsia="Arial" w:hAnsi="Arial" w:cs="Arial"/>
          <w:bCs/>
          <w:lang w:val="en-US"/>
        </w:rPr>
        <w:t>d</w:t>
      </w:r>
      <w:r w:rsidRPr="00AD78E1">
        <w:rPr>
          <w:rFonts w:ascii="Arial" w:eastAsia="Arial" w:hAnsi="Arial" w:cs="Arial"/>
          <w:bCs/>
          <w:lang w:val="en-US"/>
        </w:rPr>
        <w:t>ay 1-5</w:t>
      </w:r>
    </w:p>
    <w:p w14:paraId="49115AAB" w14:textId="77777777" w:rsidR="00D91C70" w:rsidRPr="00406091" w:rsidRDefault="00D91C70">
      <w:pPr>
        <w:rPr>
          <w:rFonts w:ascii="Arial" w:eastAsia="Arial" w:hAnsi="Arial" w:cs="Arial"/>
          <w:sz w:val="28"/>
          <w:lang w:val="en-US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7083"/>
        <w:gridCol w:w="2693"/>
      </w:tblGrid>
      <w:tr w:rsidR="00D91C70" w:rsidRPr="00406091" w14:paraId="49115AB4" w14:textId="77777777">
        <w:trPr>
          <w:trHeight w:val="1339"/>
        </w:trPr>
        <w:tc>
          <w:tcPr>
            <w:tcW w:w="7083" w:type="dxa"/>
          </w:tcPr>
          <w:p w14:paraId="49115AAC" w14:textId="3D84958E" w:rsidR="00D91C70" w:rsidRPr="00406091" w:rsidRDefault="007F5D50">
            <w:pPr>
              <w:pStyle w:val="Listenabsatz"/>
              <w:numPr>
                <w:ilvl w:val="0"/>
                <w:numId w:val="1"/>
              </w:numPr>
              <w:rPr>
                <w:rFonts w:ascii="Arial" w:eastAsia="Arial" w:hAnsi="Arial" w:cs="Arial"/>
                <w:b/>
                <w:sz w:val="20"/>
                <w:lang w:val="en-US"/>
              </w:rPr>
            </w:pPr>
            <w:r>
              <w:rPr>
                <w:rFonts w:ascii="Arial" w:eastAsia="Arial" w:hAnsi="Arial" w:cs="Arial"/>
                <w:b/>
                <w:sz w:val="20"/>
                <w:lang w:val="en-US"/>
              </w:rPr>
              <w:t>C</w:t>
            </w:r>
            <w:r w:rsidR="00406091" w:rsidRPr="00406091">
              <w:rPr>
                <w:rFonts w:ascii="Arial" w:eastAsia="Arial" w:hAnsi="Arial" w:cs="Arial"/>
                <w:b/>
                <w:sz w:val="20"/>
                <w:lang w:val="en-US"/>
              </w:rPr>
              <w:t xml:space="preserve">onsciousness and attention </w:t>
            </w:r>
            <w:r>
              <w:rPr>
                <w:rFonts w:ascii="Arial" w:eastAsia="Arial" w:hAnsi="Arial" w:cs="Arial"/>
                <w:b/>
                <w:sz w:val="20"/>
                <w:lang w:val="en-US"/>
              </w:rPr>
              <w:t>impairment</w:t>
            </w:r>
          </w:p>
          <w:p w14:paraId="49115AAD" w14:textId="77777777" w:rsidR="00D91C70" w:rsidRPr="00406091" w:rsidRDefault="00406091">
            <w:pPr>
              <w:pStyle w:val="Listenabsatz"/>
              <w:rPr>
                <w:rFonts w:ascii="Arial" w:eastAsia="Arial" w:hAnsi="Arial" w:cs="Arial"/>
                <w:sz w:val="20"/>
                <w:lang w:val="en-US"/>
              </w:rPr>
            </w:pPr>
            <w:r w:rsidRPr="0040609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5200" distR="115200" simplePos="0" relativeHeight="8192" behindDoc="0" locked="0" layoutInCell="1" allowOverlap="1" wp14:anchorId="49115AFB" wp14:editId="49115AFC">
                      <wp:simplePos x="0" y="0"/>
                      <wp:positionH relativeFrom="column">
                        <wp:posOffset>356575</wp:posOffset>
                      </wp:positionH>
                      <wp:positionV relativeFrom="paragraph">
                        <wp:posOffset>66823</wp:posOffset>
                      </wp:positionV>
                      <wp:extent cx="3609975" cy="704850"/>
                      <wp:effectExtent l="3175" t="90797" r="3175" b="90797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3609973" cy="7048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9115B0B" w14:textId="647DEF5D" w:rsidR="00D91C70" w:rsidRPr="00406091" w:rsidRDefault="00406091">
                                  <w:pPr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  <w:r w:rsidRPr="00406091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lang w:val="en-US"/>
                                    </w:rPr>
                                    <w:t>(</w:t>
                                  </w:r>
                                  <w:r w:rsidR="007F5D50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lang w:val="en-US"/>
                                    </w:rPr>
                                    <w:t>“</w:t>
                                  </w:r>
                                  <w:r w:rsidRPr="00406091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lang w:val="en-US"/>
                                    </w:rPr>
                                    <w:t>agitated</w:t>
                                  </w:r>
                                  <w:r w:rsidR="007F5D50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lang w:val="en-US"/>
                                    </w:rPr>
                                    <w:t>,”</w:t>
                                  </w:r>
                                  <w:r w:rsidRPr="00406091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="007F5D50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lang w:val="en-US"/>
                                    </w:rPr>
                                    <w:t>“</w:t>
                                  </w:r>
                                  <w:r w:rsidRPr="00406091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lang w:val="en-US"/>
                                    </w:rPr>
                                    <w:t>sleepy;</w:t>
                                  </w:r>
                                  <w:r w:rsidR="007F5D50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lang w:val="en-US"/>
                                    </w:rPr>
                                    <w:t>”</w:t>
                                  </w:r>
                                  <w:r w:rsidRPr="00406091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lang w:val="en-US"/>
                                    </w:rPr>
                                    <w:t xml:space="preserve"> scales: RASS, GCS, reaction to pain stimulation, ability to make conversation, physical reaction to stimuli, eyes open as impulse response, lethargic, racing thoughts, slowing</w:t>
                                  </w:r>
                                  <w:r w:rsidR="007F5D50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406091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lang w:val="en-US"/>
                                    </w:rPr>
                                    <w:t>down)</w:t>
                                  </w:r>
                                </w:p>
                              </w:txbxContent>
                            </wps:txbx>
                            <wps:bodyPr vertOverflow="overflow" horzOverflow="clip" vert="horz" wrap="square" lIns="91440" tIns="45720" rIns="91440" bIns="45720" numCol="1" spcCol="0" rtlCol="0" fromWordArt="0" anchor="t" anchorCtr="0" forceAA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115AFB" id="Rectangle 1" o:spid="_x0000_s1026" style="position:absolute;left:0;text-align:left;margin-left:28.1pt;margin-top:5.25pt;width:284.25pt;height:55.5pt;z-index:8192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" fillcolor="white [3201]" strokeweight=".5pt">
                      <v:textbox>
                        <w:txbxContent>
                          <w:p w14:paraId="49115B0B" w14:textId="647DEF5D" w:rsidR="00D91C70" w:rsidRPr="00406091" w:rsidRDefault="00406091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 w:rsidRPr="00406091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lang w:val="en-US"/>
                              </w:rPr>
                              <w:t>(</w:t>
                            </w:r>
                            <w:r w:rsidR="007F5D50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lang w:val="en-US"/>
                              </w:rPr>
                              <w:t>“</w:t>
                            </w:r>
                            <w:r w:rsidRPr="00406091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lang w:val="en-US"/>
                              </w:rPr>
                              <w:t>agitated</w:t>
                            </w:r>
                            <w:r w:rsidR="007F5D50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lang w:val="en-US"/>
                              </w:rPr>
                              <w:t>,”</w:t>
                            </w:r>
                            <w:r w:rsidRPr="00406091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7F5D50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lang w:val="en-US"/>
                              </w:rPr>
                              <w:t>“</w:t>
                            </w:r>
                            <w:r w:rsidRPr="00406091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lang w:val="en-US"/>
                              </w:rPr>
                              <w:t>sleepy;</w:t>
                            </w:r>
                            <w:r w:rsidR="007F5D50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lang w:val="en-US"/>
                              </w:rPr>
                              <w:t>”</w:t>
                            </w:r>
                            <w:r w:rsidRPr="00406091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lang w:val="en-US"/>
                              </w:rPr>
                              <w:t xml:space="preserve"> scales: RASS, GCS, reaction to pain stimulation, ability to make conversation, physical reaction to stimuli, eyes open as impulse response, lethargic, racing thoughts, slowing</w:t>
                            </w:r>
                            <w:r w:rsidR="007F5D50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406091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lang w:val="en-US"/>
                              </w:rPr>
                              <w:t>down)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9115AAE" w14:textId="77777777" w:rsidR="00D91C70" w:rsidRPr="00406091" w:rsidRDefault="00D91C70">
            <w:pPr>
              <w:pStyle w:val="Listenabsatz"/>
              <w:rPr>
                <w:rFonts w:ascii="Arial" w:eastAsia="Arial" w:hAnsi="Arial" w:cs="Arial"/>
                <w:sz w:val="20"/>
                <w:lang w:val="en-US"/>
              </w:rPr>
            </w:pPr>
          </w:p>
          <w:p w14:paraId="49115AAF" w14:textId="77777777" w:rsidR="00D91C70" w:rsidRPr="00406091" w:rsidRDefault="00D91C70">
            <w:pPr>
              <w:pStyle w:val="Listenabsatz"/>
              <w:rPr>
                <w:rFonts w:ascii="Arial" w:eastAsia="Arial" w:hAnsi="Arial" w:cs="Arial"/>
                <w:sz w:val="20"/>
                <w:lang w:val="en-US"/>
              </w:rPr>
            </w:pPr>
          </w:p>
          <w:p w14:paraId="49115AB0" w14:textId="77777777" w:rsidR="00D91C70" w:rsidRPr="00406091" w:rsidRDefault="00D91C70">
            <w:pPr>
              <w:pStyle w:val="Listenabsatz"/>
              <w:rPr>
                <w:rFonts w:ascii="Arial" w:eastAsia="Arial" w:hAnsi="Arial" w:cs="Arial"/>
                <w:sz w:val="20"/>
                <w:lang w:val="en-US"/>
              </w:rPr>
            </w:pPr>
          </w:p>
          <w:p w14:paraId="49115AB1" w14:textId="77777777" w:rsidR="00D91C70" w:rsidRPr="00406091" w:rsidRDefault="00D91C70">
            <w:pPr>
              <w:pStyle w:val="Listenabsatz"/>
              <w:ind w:left="0"/>
              <w:rPr>
                <w:rFonts w:ascii="Arial" w:eastAsia="Arial" w:hAnsi="Arial" w:cs="Arial"/>
                <w:sz w:val="20"/>
                <w:lang w:val="en-US"/>
              </w:rPr>
            </w:pPr>
          </w:p>
          <w:p w14:paraId="49115AB2" w14:textId="77777777" w:rsidR="00D91C70" w:rsidRPr="00406091" w:rsidRDefault="00D91C70">
            <w:pPr>
              <w:pStyle w:val="Listenabsatz"/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2693" w:type="dxa"/>
          </w:tcPr>
          <w:p w14:paraId="49115AB3" w14:textId="77777777" w:rsidR="00D91C70" w:rsidRPr="00406091" w:rsidRDefault="00406091">
            <w:pPr>
              <w:tabs>
                <w:tab w:val="left" w:pos="1276"/>
              </w:tabs>
              <w:rPr>
                <w:rFonts w:ascii="Arial" w:eastAsia="Arial" w:hAnsi="Arial" w:cs="Arial"/>
                <w:sz w:val="20"/>
                <w:lang w:val="en-US"/>
              </w:rPr>
            </w:pPr>
            <w:r w:rsidRPr="00406091">
              <w:rPr>
                <w:rFonts w:ascii="Arial" w:eastAsia="Arial" w:hAnsi="Arial" w:cs="Arial"/>
                <w:sz w:val="20"/>
                <w:lang w:val="en-US"/>
              </w:rPr>
              <w:t xml:space="preserve">     O yes       O  no</w:t>
            </w:r>
          </w:p>
        </w:tc>
      </w:tr>
      <w:tr w:rsidR="00D91C70" w:rsidRPr="00406091" w14:paraId="49115ABC" w14:textId="77777777">
        <w:trPr>
          <w:trHeight w:val="1333"/>
        </w:trPr>
        <w:tc>
          <w:tcPr>
            <w:tcW w:w="7083" w:type="dxa"/>
          </w:tcPr>
          <w:p w14:paraId="49115AB5" w14:textId="5F7DB88C" w:rsidR="00D91C70" w:rsidRPr="00406091" w:rsidRDefault="007F5D50">
            <w:pPr>
              <w:pStyle w:val="Listenabsatz"/>
              <w:numPr>
                <w:ilvl w:val="0"/>
                <w:numId w:val="1"/>
              </w:numPr>
              <w:rPr>
                <w:rFonts w:ascii="Arial" w:eastAsia="Arial" w:hAnsi="Arial" w:cs="Arial"/>
                <w:b/>
                <w:sz w:val="20"/>
                <w:lang w:val="en-US"/>
              </w:rPr>
            </w:pPr>
            <w:r>
              <w:rPr>
                <w:rFonts w:ascii="Arial" w:eastAsia="Arial" w:hAnsi="Arial" w:cs="Arial"/>
                <w:b/>
                <w:sz w:val="20"/>
                <w:lang w:val="en-US"/>
              </w:rPr>
              <w:t>A</w:t>
            </w:r>
            <w:r w:rsidR="00406091" w:rsidRPr="00406091">
              <w:rPr>
                <w:rFonts w:ascii="Arial" w:eastAsia="Arial" w:hAnsi="Arial" w:cs="Arial"/>
                <w:b/>
                <w:sz w:val="20"/>
                <w:lang w:val="en-US"/>
              </w:rPr>
              <w:t>pperception</w:t>
            </w:r>
            <w:r>
              <w:rPr>
                <w:rFonts w:ascii="Arial" w:eastAsia="Arial" w:hAnsi="Arial" w:cs="Arial"/>
                <w:b/>
                <w:sz w:val="20"/>
                <w:lang w:val="en-US"/>
              </w:rPr>
              <w:t xml:space="preserve"> impairment</w:t>
            </w:r>
            <w:r w:rsidR="00406091" w:rsidRPr="00406091">
              <w:rPr>
                <w:rFonts w:ascii="Arial" w:eastAsia="Arial" w:hAnsi="Arial" w:cs="Arial"/>
                <w:b/>
                <w:sz w:val="20"/>
                <w:lang w:val="en-US"/>
              </w:rPr>
              <w:t xml:space="preserve"> (memory, orientation)</w:t>
            </w:r>
          </w:p>
          <w:p w14:paraId="49115AB6" w14:textId="77777777" w:rsidR="00D91C70" w:rsidRPr="00406091" w:rsidRDefault="00406091">
            <w:pPr>
              <w:rPr>
                <w:sz w:val="20"/>
                <w:lang w:val="en-US"/>
              </w:rPr>
            </w:pPr>
            <w:r w:rsidRPr="0040609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5200" distR="115200" simplePos="0" relativeHeight="7168" behindDoc="0" locked="0" layoutInCell="1" allowOverlap="1" wp14:anchorId="49115AFD" wp14:editId="49115AFE">
                      <wp:simplePos x="0" y="0"/>
                      <wp:positionH relativeFrom="column">
                        <wp:posOffset>356575</wp:posOffset>
                      </wp:positionH>
                      <wp:positionV relativeFrom="paragraph">
                        <wp:posOffset>83393</wp:posOffset>
                      </wp:positionV>
                      <wp:extent cx="3609975" cy="531540"/>
                      <wp:effectExtent l="3175" t="3175" r="3175" b="31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3609973" cy="53153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9115B0C" w14:textId="1A7A1A31" w:rsidR="00D91C70" w:rsidRPr="00406091" w:rsidRDefault="00406091">
                                  <w:pPr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  <w:r w:rsidRPr="00406091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lang w:val="en-US"/>
                                    </w:rPr>
                                    <w:t>(</w:t>
                                  </w:r>
                                  <w:r w:rsidR="007F5D50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lang w:val="en-US"/>
                                    </w:rPr>
                                    <w:t>“</w:t>
                                  </w:r>
                                  <w:r w:rsidRPr="00406091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lang w:val="en-US"/>
                                    </w:rPr>
                                    <w:t>increasingly confused</w:t>
                                  </w:r>
                                  <w:r w:rsidR="007F5D50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lang w:val="en-US"/>
                                    </w:rPr>
                                    <w:t>,”</w:t>
                                  </w:r>
                                  <w:r w:rsidRPr="00406091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r w:rsidR="007F5D50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lang w:val="en-US"/>
                                    </w:rPr>
                                    <w:t>“</w:t>
                                  </w:r>
                                  <w:r w:rsidRPr="00406091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lang w:val="en-US"/>
                                    </w:rPr>
                                    <w:t>disoriented</w:t>
                                  </w:r>
                                  <w:r w:rsidR="007F5D50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lang w:val="en-US"/>
                                    </w:rPr>
                                    <w:t>”</w:t>
                                  </w:r>
                                  <w:r w:rsidRPr="00406091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lang w:val="en-US"/>
                                    </w:rPr>
                                    <w:t xml:space="preserve"> in at least one of the 4 qualities; hallucinations </w:t>
                                  </w:r>
                                  <w:r w:rsidR="007F5D50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lang w:val="en-US"/>
                                    </w:rPr>
                                    <w:t>etc</w:t>
                                  </w:r>
                                  <w:r w:rsidRPr="00406091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lang w:val="en-US"/>
                                    </w:rPr>
                                    <w:t>.) diagnosed by personal or indirect anamnesis</w:t>
                                  </w:r>
                                  <w:r w:rsidRPr="00406091">
                                    <w:rPr>
                                      <w:rFonts w:ascii="Arial" w:eastAsia="Arial" w:hAnsi="Arial" w:cs="Arial"/>
                                      <w:sz w:val="20"/>
                                      <w:lang w:val="en-US"/>
                                    </w:rPr>
                                    <w:t>; psychiatric or neurological consultation</w:t>
                                  </w:r>
                                </w:p>
                              </w:txbxContent>
                            </wps:txbx>
                            <wps:bodyPr vertOverflow="overflow" horzOverflow="clip" vert="horz" wrap="square" lIns="91440" tIns="45720" rIns="91440" bIns="45720" numCol="1" spcCol="0" rtlCol="0" fromWordArt="0" anchor="t" anchorCtr="0" forceAA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115AFD" id="Rectangle 2" o:spid="_x0000_s1027" style="position:absolute;margin-left:28.1pt;margin-top:6.55pt;width:284.25pt;height:41.85pt;z-index:7168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" fillcolor="white [3201]" strokeweight=".5pt">
                      <v:textbox>
                        <w:txbxContent>
                          <w:p w14:paraId="49115B0C" w14:textId="1A7A1A31" w:rsidR="00D91C70" w:rsidRPr="00406091" w:rsidRDefault="00406091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 w:rsidRPr="00406091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lang w:val="en-US"/>
                              </w:rPr>
                              <w:t>(</w:t>
                            </w:r>
                            <w:r w:rsidR="007F5D50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lang w:val="en-US"/>
                              </w:rPr>
                              <w:t>“</w:t>
                            </w:r>
                            <w:r w:rsidRPr="00406091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lang w:val="en-US"/>
                              </w:rPr>
                              <w:t>increasingly confused</w:t>
                            </w:r>
                            <w:r w:rsidR="007F5D50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lang w:val="en-US"/>
                              </w:rPr>
                              <w:t>,”</w:t>
                            </w:r>
                            <w:r w:rsidRPr="00406091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7F5D50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lang w:val="en-US"/>
                              </w:rPr>
                              <w:t>“</w:t>
                            </w:r>
                            <w:r w:rsidRPr="00406091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lang w:val="en-US"/>
                              </w:rPr>
                              <w:t>disoriented</w:t>
                            </w:r>
                            <w:r w:rsidR="007F5D50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lang w:val="en-US"/>
                              </w:rPr>
                              <w:t>”</w:t>
                            </w:r>
                            <w:r w:rsidRPr="00406091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lang w:val="en-US"/>
                              </w:rPr>
                              <w:t xml:space="preserve"> in at least one of the 4 qualities; hallucinations </w:t>
                            </w:r>
                            <w:r w:rsidR="007F5D50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lang w:val="en-US"/>
                              </w:rPr>
                              <w:t>etc</w:t>
                            </w:r>
                            <w:r w:rsidRPr="00406091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lang w:val="en-US"/>
                              </w:rPr>
                              <w:t>.) diagnosed by personal or indirect anamnesis</w:t>
                            </w:r>
                            <w:r w:rsidRPr="00406091">
                              <w:rPr>
                                <w:rFonts w:ascii="Arial" w:eastAsia="Arial" w:hAnsi="Arial" w:cs="Arial"/>
                                <w:sz w:val="20"/>
                                <w:lang w:val="en-US"/>
                              </w:rPr>
                              <w:t>; psychiatric or neurological consultation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9115AB7" w14:textId="77777777" w:rsidR="00D91C70" w:rsidRPr="00406091" w:rsidRDefault="00D91C70">
            <w:pPr>
              <w:rPr>
                <w:rFonts w:ascii="Arial" w:eastAsia="Arial" w:hAnsi="Arial" w:cs="Arial"/>
                <w:sz w:val="20"/>
                <w:lang w:val="en-US"/>
              </w:rPr>
            </w:pPr>
          </w:p>
          <w:p w14:paraId="49115AB8" w14:textId="77777777" w:rsidR="00D91C70" w:rsidRPr="00406091" w:rsidRDefault="00D91C70">
            <w:pPr>
              <w:rPr>
                <w:rFonts w:ascii="Arial" w:eastAsia="Arial" w:hAnsi="Arial" w:cs="Arial"/>
                <w:sz w:val="20"/>
                <w:lang w:val="en-US"/>
              </w:rPr>
            </w:pPr>
          </w:p>
          <w:p w14:paraId="49115AB9" w14:textId="77777777" w:rsidR="00D91C70" w:rsidRPr="00406091" w:rsidRDefault="00D91C70">
            <w:pPr>
              <w:rPr>
                <w:rFonts w:ascii="Arial" w:eastAsia="Arial" w:hAnsi="Arial" w:cs="Arial"/>
                <w:sz w:val="20"/>
                <w:lang w:val="en-US"/>
              </w:rPr>
            </w:pPr>
          </w:p>
          <w:p w14:paraId="49115ABA" w14:textId="77777777" w:rsidR="00D91C70" w:rsidRPr="00406091" w:rsidRDefault="00D91C70">
            <w:pPr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2693" w:type="dxa"/>
          </w:tcPr>
          <w:p w14:paraId="49115ABB" w14:textId="77777777" w:rsidR="00D91C70" w:rsidRPr="00406091" w:rsidRDefault="00406091">
            <w:pPr>
              <w:rPr>
                <w:rFonts w:ascii="Arial" w:eastAsia="Arial" w:hAnsi="Arial" w:cs="Arial"/>
                <w:sz w:val="20"/>
                <w:lang w:val="en-US"/>
              </w:rPr>
            </w:pPr>
            <w:r w:rsidRPr="00406091">
              <w:rPr>
                <w:rFonts w:ascii="Arial" w:eastAsia="Arial" w:hAnsi="Arial" w:cs="Arial"/>
                <w:sz w:val="20"/>
                <w:lang w:val="en-US"/>
              </w:rPr>
              <w:t xml:space="preserve">     O  yes      O  no</w:t>
            </w:r>
          </w:p>
        </w:tc>
      </w:tr>
      <w:tr w:rsidR="00D91C70" w:rsidRPr="00406091" w14:paraId="49115AC3" w14:textId="77777777">
        <w:trPr>
          <w:trHeight w:val="1033"/>
        </w:trPr>
        <w:tc>
          <w:tcPr>
            <w:tcW w:w="7083" w:type="dxa"/>
          </w:tcPr>
          <w:p w14:paraId="49115ABD" w14:textId="77777777" w:rsidR="00D91C70" w:rsidRPr="00406091" w:rsidRDefault="00406091">
            <w:pPr>
              <w:pStyle w:val="Listenabsatz"/>
              <w:numPr>
                <w:ilvl w:val="0"/>
                <w:numId w:val="1"/>
              </w:numPr>
              <w:tabs>
                <w:tab w:val="left" w:pos="4552"/>
              </w:tabs>
              <w:rPr>
                <w:rFonts w:ascii="Arial" w:eastAsia="Arial" w:hAnsi="Arial" w:cs="Arial"/>
                <w:sz w:val="20"/>
                <w:lang w:val="en-US"/>
              </w:rPr>
            </w:pPr>
            <w:r w:rsidRPr="00406091">
              <w:rPr>
                <w:rFonts w:ascii="Arial" w:eastAsia="Arial" w:hAnsi="Arial" w:cs="Arial"/>
                <w:b/>
                <w:sz w:val="20"/>
                <w:lang w:val="en-US"/>
              </w:rPr>
              <w:t>Acute and fluctuating course</w:t>
            </w:r>
          </w:p>
          <w:p w14:paraId="49115ABE" w14:textId="77777777" w:rsidR="00D91C70" w:rsidRPr="00406091" w:rsidRDefault="00406091">
            <w:pPr>
              <w:rPr>
                <w:rFonts w:ascii="Arial" w:eastAsia="Arial" w:hAnsi="Arial" w:cs="Arial"/>
                <w:sz w:val="20"/>
                <w:lang w:val="en-US"/>
              </w:rPr>
            </w:pPr>
            <w:r w:rsidRPr="00406091">
              <w:rPr>
                <w:rFonts w:ascii="Arial" w:eastAsia="Arial" w:hAnsi="Arial" w:cs="Arial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5200" distR="115200" simplePos="0" relativeHeight="6144" behindDoc="0" locked="0" layoutInCell="1" allowOverlap="1" wp14:anchorId="49115AFF" wp14:editId="49115B00">
                      <wp:simplePos x="0" y="0"/>
                      <wp:positionH relativeFrom="column">
                        <wp:posOffset>375625</wp:posOffset>
                      </wp:positionH>
                      <wp:positionV relativeFrom="paragraph">
                        <wp:posOffset>74503</wp:posOffset>
                      </wp:positionV>
                      <wp:extent cx="3609975" cy="419100"/>
                      <wp:effectExtent l="3175" t="3175" r="3175" b="31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3609973" cy="41909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9115B0D" w14:textId="77777777" w:rsidR="00D91C70" w:rsidRPr="00406091" w:rsidRDefault="00406091">
                                  <w:pPr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  <w:r w:rsidRPr="00406091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lang w:val="en-US"/>
                                    </w:rPr>
                                    <w:t>(observation at least three times a day; any variation of the mental state</w:t>
                                  </w:r>
                                  <w:r w:rsidRPr="00406091">
                                    <w:rPr>
                                      <w:sz w:val="22"/>
                                      <w:lang w:val="en-U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vertOverflow="overflow" horzOverflow="clip" vert="horz" wrap="square" lIns="91440" tIns="45720" rIns="91440" bIns="45720" numCol="1" spcCol="0" rtlCol="0" fromWordArt="0" anchor="t" anchorCtr="0" forceAA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115AFF" id="_x0000_s1028" style="position:absolute;margin-left:29.6pt;margin-top:5.85pt;width:284.25pt;height:33pt;z-index:6144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" fillcolor="white [3201]" strokeweight=".5pt">
                      <v:textbox>
                        <w:txbxContent>
                          <w:p w14:paraId="49115B0D" w14:textId="77777777" w:rsidR="00D91C70" w:rsidRPr="00406091" w:rsidRDefault="00406091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 w:rsidRPr="00406091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lang w:val="en-US"/>
                              </w:rPr>
                              <w:t>(observation</w:t>
                            </w:r>
                            <w:r w:rsidRPr="00406091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lang w:val="en-US"/>
                              </w:rPr>
                              <w:t xml:space="preserve"> at least three times a day; any variation of the mental state</w:t>
                            </w:r>
                            <w:r w:rsidRPr="00406091">
                              <w:rPr>
                                <w:sz w:val="22"/>
                                <w:lang w:val="en-US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9115ABF" w14:textId="77777777" w:rsidR="00D91C70" w:rsidRPr="00406091" w:rsidRDefault="00D91C70">
            <w:pPr>
              <w:rPr>
                <w:rFonts w:ascii="Arial" w:eastAsia="Arial" w:hAnsi="Arial" w:cs="Arial"/>
                <w:sz w:val="20"/>
                <w:lang w:val="en-US"/>
              </w:rPr>
            </w:pPr>
          </w:p>
          <w:p w14:paraId="49115AC0" w14:textId="77777777" w:rsidR="00D91C70" w:rsidRPr="00406091" w:rsidRDefault="00D91C70">
            <w:pPr>
              <w:rPr>
                <w:rFonts w:ascii="Arial" w:eastAsia="Arial" w:hAnsi="Arial" w:cs="Arial"/>
                <w:sz w:val="20"/>
                <w:lang w:val="en-US"/>
              </w:rPr>
            </w:pPr>
          </w:p>
          <w:p w14:paraId="49115AC1" w14:textId="77777777" w:rsidR="00D91C70" w:rsidRPr="00406091" w:rsidRDefault="00D91C70">
            <w:pPr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2693" w:type="dxa"/>
          </w:tcPr>
          <w:p w14:paraId="49115AC2" w14:textId="77777777" w:rsidR="00D91C70" w:rsidRPr="00406091" w:rsidRDefault="00406091">
            <w:pPr>
              <w:rPr>
                <w:rFonts w:ascii="Arial" w:eastAsia="Arial" w:hAnsi="Arial" w:cs="Arial"/>
                <w:sz w:val="20"/>
                <w:lang w:val="en-US"/>
              </w:rPr>
            </w:pPr>
            <w:r w:rsidRPr="00406091">
              <w:rPr>
                <w:rFonts w:ascii="Arial" w:eastAsia="Arial" w:hAnsi="Arial" w:cs="Arial"/>
                <w:sz w:val="20"/>
                <w:lang w:val="en-US"/>
              </w:rPr>
              <w:t xml:space="preserve">     O  yes     O  no</w:t>
            </w:r>
          </w:p>
        </w:tc>
      </w:tr>
      <w:tr w:rsidR="00D91C70" w:rsidRPr="00406091" w14:paraId="49115ACB" w14:textId="77777777">
        <w:trPr>
          <w:trHeight w:val="1169"/>
        </w:trPr>
        <w:tc>
          <w:tcPr>
            <w:tcW w:w="7083" w:type="dxa"/>
          </w:tcPr>
          <w:p w14:paraId="49115AC4" w14:textId="77777777" w:rsidR="00D91C70" w:rsidRPr="00406091" w:rsidRDefault="00406091">
            <w:pPr>
              <w:pStyle w:val="Listenabsatz"/>
              <w:numPr>
                <w:ilvl w:val="0"/>
                <w:numId w:val="1"/>
              </w:numPr>
              <w:rPr>
                <w:rFonts w:ascii="Arial" w:eastAsia="Arial" w:hAnsi="Arial" w:cs="Arial"/>
                <w:b/>
                <w:sz w:val="20"/>
                <w:lang w:val="en-US"/>
              </w:rPr>
            </w:pPr>
            <w:r w:rsidRPr="00406091">
              <w:rPr>
                <w:rFonts w:ascii="Arial" w:eastAsia="Arial" w:hAnsi="Arial" w:cs="Arial"/>
                <w:b/>
                <w:sz w:val="20"/>
                <w:lang w:val="en-US"/>
              </w:rPr>
              <w:t>Detection of an organic cause</w:t>
            </w:r>
          </w:p>
          <w:p w14:paraId="49115AC5" w14:textId="77777777" w:rsidR="00D91C70" w:rsidRPr="00406091" w:rsidRDefault="00406091">
            <w:pPr>
              <w:rPr>
                <w:rFonts w:ascii="Arial" w:eastAsia="Arial" w:hAnsi="Arial" w:cs="Arial"/>
                <w:sz w:val="20"/>
                <w:lang w:val="en-US"/>
              </w:rPr>
            </w:pPr>
            <w:r w:rsidRPr="00406091">
              <w:rPr>
                <w:rFonts w:ascii="Arial" w:eastAsia="Arial" w:hAnsi="Arial" w:cs="Arial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5200" distR="115200" simplePos="0" relativeHeight="5120" behindDoc="0" locked="0" layoutInCell="1" allowOverlap="1" wp14:anchorId="49115B01" wp14:editId="49115B02">
                      <wp:simplePos x="0" y="0"/>
                      <wp:positionH relativeFrom="column">
                        <wp:posOffset>347050</wp:posOffset>
                      </wp:positionH>
                      <wp:positionV relativeFrom="paragraph">
                        <wp:posOffset>40848</wp:posOffset>
                      </wp:positionV>
                      <wp:extent cx="3600450" cy="559598"/>
                      <wp:effectExtent l="3175" t="61513" r="3175" b="61513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3600450" cy="55959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9115B0E" w14:textId="5325AD48" w:rsidR="00D91C70" w:rsidRPr="00406091" w:rsidRDefault="00406091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406091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lang w:val="en-US"/>
                                    </w:rPr>
                                    <w:t>(clinical observation, incl. AVPU scale, RR syst., heart rate, respiratory rate, oxygen saturation, temperature, CR</w:t>
                                  </w:r>
                                  <w:r w:rsidR="00A16829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lang w:val="en-US"/>
                                    </w:rPr>
                                    <w:t>P</w:t>
                                  </w:r>
                                  <w:r w:rsidRPr="00406091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lang w:val="en-US"/>
                                    </w:rPr>
                                    <w:t>, urea, creatinine)</w:t>
                                  </w:r>
                                </w:p>
                              </w:txbxContent>
                            </wps:txbx>
                            <wps:bodyPr vertOverflow="overflow" horzOverflow="clip" vert="horz" wrap="square" lIns="91440" tIns="45720" rIns="91440" bIns="45720" numCol="1" spcCol="0" rtlCol="0" fromWordArt="0" anchor="t" anchorCtr="0" forceAA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115B01" id="Rectangle 4" o:spid="_x0000_s1029" style="position:absolute;margin-left:27.35pt;margin-top:3.2pt;width:283.5pt;height:44.05pt;z-index:5120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" fillcolor="white [3201]" strokeweight=".5pt">
                      <v:textbox>
                        <w:txbxContent>
                          <w:p w14:paraId="49115B0E" w14:textId="5325AD48" w:rsidR="00D91C70" w:rsidRPr="00406091" w:rsidRDefault="00406091">
                            <w:pPr>
                              <w:rPr>
                                <w:lang w:val="en-US"/>
                              </w:rPr>
                            </w:pPr>
                            <w:r w:rsidRPr="00406091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lang w:val="en-US"/>
                              </w:rPr>
                              <w:t>(clinical observation, incl. AVPU scale, RR syst., heart rate, respiratory rate, oxygen saturation, temperature, CR</w:t>
                            </w:r>
                            <w:r w:rsidR="00A16829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lang w:val="en-US"/>
                              </w:rPr>
                              <w:t>P</w:t>
                            </w:r>
                            <w:r w:rsidRPr="00406091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lang w:val="en-US"/>
                              </w:rPr>
                              <w:t>, urea, creatinine)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9115AC6" w14:textId="77777777" w:rsidR="00D91C70" w:rsidRPr="00406091" w:rsidRDefault="00D91C70">
            <w:pPr>
              <w:rPr>
                <w:rFonts w:ascii="Arial" w:eastAsia="Arial" w:hAnsi="Arial" w:cs="Arial"/>
                <w:sz w:val="20"/>
                <w:lang w:val="en-US"/>
              </w:rPr>
            </w:pPr>
          </w:p>
          <w:p w14:paraId="49115AC7" w14:textId="77777777" w:rsidR="00D91C70" w:rsidRPr="00406091" w:rsidRDefault="00D91C70">
            <w:pPr>
              <w:rPr>
                <w:rFonts w:ascii="Arial" w:eastAsia="Arial" w:hAnsi="Arial" w:cs="Arial"/>
                <w:sz w:val="20"/>
                <w:lang w:val="en-US"/>
              </w:rPr>
            </w:pPr>
          </w:p>
          <w:p w14:paraId="49115AC8" w14:textId="77777777" w:rsidR="00D91C70" w:rsidRPr="00406091" w:rsidRDefault="00D91C70">
            <w:pPr>
              <w:rPr>
                <w:rFonts w:ascii="Arial" w:eastAsia="Arial" w:hAnsi="Arial" w:cs="Arial"/>
                <w:sz w:val="20"/>
                <w:lang w:val="en-US"/>
              </w:rPr>
            </w:pPr>
          </w:p>
          <w:p w14:paraId="49115AC9" w14:textId="77777777" w:rsidR="00D91C70" w:rsidRPr="00406091" w:rsidRDefault="00D91C70">
            <w:pPr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2693" w:type="dxa"/>
          </w:tcPr>
          <w:p w14:paraId="49115ACA" w14:textId="77777777" w:rsidR="00D91C70" w:rsidRPr="00406091" w:rsidRDefault="00406091">
            <w:pPr>
              <w:rPr>
                <w:rFonts w:ascii="Arial" w:eastAsia="Arial" w:hAnsi="Arial" w:cs="Arial"/>
                <w:sz w:val="20"/>
                <w:lang w:val="en-US"/>
              </w:rPr>
            </w:pPr>
            <w:r w:rsidRPr="00406091">
              <w:rPr>
                <w:rFonts w:ascii="Arial" w:eastAsia="Arial" w:hAnsi="Arial" w:cs="Arial"/>
                <w:sz w:val="20"/>
                <w:lang w:val="en-US"/>
              </w:rPr>
              <w:t xml:space="preserve">     O  yes     O  no</w:t>
            </w:r>
          </w:p>
        </w:tc>
      </w:tr>
      <w:tr w:rsidR="00D91C70" w:rsidRPr="00406091" w14:paraId="49115AD3" w14:textId="77777777">
        <w:trPr>
          <w:trHeight w:val="1197"/>
        </w:trPr>
        <w:tc>
          <w:tcPr>
            <w:tcW w:w="7083" w:type="dxa"/>
          </w:tcPr>
          <w:p w14:paraId="49115ACC" w14:textId="751DB922" w:rsidR="00D91C70" w:rsidRPr="00406091" w:rsidRDefault="007F5D50">
            <w:pPr>
              <w:pStyle w:val="Listenabsatz"/>
              <w:numPr>
                <w:ilvl w:val="0"/>
                <w:numId w:val="1"/>
              </w:numPr>
              <w:rPr>
                <w:rFonts w:ascii="Arial" w:eastAsia="Arial" w:hAnsi="Arial" w:cs="Arial"/>
                <w:b/>
                <w:sz w:val="20"/>
                <w:lang w:val="en-US"/>
              </w:rPr>
            </w:pPr>
            <w:r>
              <w:rPr>
                <w:rFonts w:ascii="Arial" w:eastAsia="Arial" w:hAnsi="Arial" w:cs="Arial"/>
                <w:b/>
                <w:sz w:val="20"/>
                <w:lang w:val="en-US"/>
              </w:rPr>
              <w:t>P</w:t>
            </w:r>
            <w:r w:rsidR="00406091" w:rsidRPr="00406091">
              <w:rPr>
                <w:rFonts w:ascii="Arial" w:eastAsia="Arial" w:hAnsi="Arial" w:cs="Arial"/>
                <w:b/>
                <w:sz w:val="20"/>
                <w:lang w:val="en-US"/>
              </w:rPr>
              <w:t>sychomotor activity</w:t>
            </w:r>
            <w:r>
              <w:rPr>
                <w:rFonts w:ascii="Arial" w:eastAsia="Arial" w:hAnsi="Arial" w:cs="Arial"/>
                <w:b/>
                <w:sz w:val="20"/>
                <w:lang w:val="en-US"/>
              </w:rPr>
              <w:t xml:space="preserve"> impairment</w:t>
            </w:r>
          </w:p>
          <w:p w14:paraId="49115ACD" w14:textId="77777777" w:rsidR="00D91C70" w:rsidRPr="00406091" w:rsidRDefault="00406091">
            <w:pPr>
              <w:ind w:left="720"/>
              <w:rPr>
                <w:rFonts w:ascii="Arial" w:eastAsia="Arial" w:hAnsi="Arial" w:cs="Arial"/>
                <w:sz w:val="20"/>
                <w:lang w:val="en-US"/>
              </w:rPr>
            </w:pPr>
            <w:r w:rsidRPr="00406091">
              <w:rPr>
                <w:rFonts w:ascii="Arial" w:eastAsia="Arial" w:hAnsi="Arial" w:cs="Arial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5200" distR="115200" simplePos="0" relativeHeight="4096" behindDoc="0" locked="0" layoutInCell="1" allowOverlap="1" wp14:anchorId="49115B03" wp14:editId="7D2D6DAA">
                      <wp:simplePos x="0" y="0"/>
                      <wp:positionH relativeFrom="column">
                        <wp:posOffset>337525</wp:posOffset>
                      </wp:positionH>
                      <wp:positionV relativeFrom="paragraph">
                        <wp:posOffset>31958</wp:posOffset>
                      </wp:positionV>
                      <wp:extent cx="3600450" cy="571500"/>
                      <wp:effectExtent l="3175" t="3175" r="3175" b="31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3600450" cy="571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9115B0F" w14:textId="594B8897" w:rsidR="00D91C70" w:rsidRPr="00406091" w:rsidRDefault="00406091">
                                  <w:pPr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  <w:r w:rsidRPr="00406091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lang w:val="en-US"/>
                                    </w:rPr>
                                    <w:t>(fiddling, apathetic, pulling tubes and/or removing bandages; screaming; being verbally/physically aggressive; delayed or no physical response)</w:t>
                                  </w:r>
                                </w:p>
                              </w:txbxContent>
                            </wps:txbx>
                            <wps:bodyPr vertOverflow="overflow" horzOverflow="clip" vert="horz" wrap="square" lIns="91440" tIns="45720" rIns="91440" bIns="45720" numCol="1" spcCol="0" rtlCol="0" fromWordArt="0" anchor="t" anchorCtr="0" forceAA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115B03" id="Rectangle 5" o:spid="_x0000_s1030" style="position:absolute;left:0;text-align:left;margin-left:26.6pt;margin-top:2.5pt;width:283.5pt;height:45pt;z-index:4096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" fillcolor="white [3201]" strokeweight=".5pt">
                      <v:textbox>
                        <w:txbxContent>
                          <w:p w14:paraId="49115B0F" w14:textId="594B8897" w:rsidR="00D91C70" w:rsidRPr="00406091" w:rsidRDefault="00406091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 w:rsidRPr="00406091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lang w:val="en-US"/>
                              </w:rPr>
                              <w:t>(fiddling, apathetic, pulling tubes and/or removing bandages; screaming; being verbally/physically aggressive; delayed or no physical response)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9115ACE" w14:textId="77777777" w:rsidR="00D91C70" w:rsidRPr="00406091" w:rsidRDefault="00D91C70">
            <w:pPr>
              <w:ind w:left="720"/>
              <w:rPr>
                <w:rFonts w:ascii="Arial" w:eastAsia="Arial" w:hAnsi="Arial" w:cs="Arial"/>
                <w:sz w:val="20"/>
                <w:lang w:val="en-US"/>
              </w:rPr>
            </w:pPr>
          </w:p>
          <w:p w14:paraId="49115ACF" w14:textId="77777777" w:rsidR="00D91C70" w:rsidRPr="00406091" w:rsidRDefault="00D91C70">
            <w:pPr>
              <w:ind w:left="720"/>
              <w:rPr>
                <w:rFonts w:ascii="Arial" w:eastAsia="Arial" w:hAnsi="Arial" w:cs="Arial"/>
                <w:sz w:val="20"/>
                <w:lang w:val="en-US"/>
              </w:rPr>
            </w:pPr>
          </w:p>
          <w:p w14:paraId="49115AD0" w14:textId="77777777" w:rsidR="00D91C70" w:rsidRPr="00406091" w:rsidRDefault="00D91C70">
            <w:pPr>
              <w:rPr>
                <w:rFonts w:ascii="Arial" w:eastAsia="Arial" w:hAnsi="Arial" w:cs="Arial"/>
                <w:sz w:val="20"/>
                <w:lang w:val="en-US"/>
              </w:rPr>
            </w:pPr>
          </w:p>
          <w:p w14:paraId="49115AD1" w14:textId="77777777" w:rsidR="00D91C70" w:rsidRPr="00406091" w:rsidRDefault="00D91C70">
            <w:pPr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2693" w:type="dxa"/>
          </w:tcPr>
          <w:p w14:paraId="49115AD2" w14:textId="77777777" w:rsidR="00D91C70" w:rsidRPr="00406091" w:rsidRDefault="00406091">
            <w:pPr>
              <w:rPr>
                <w:rFonts w:ascii="Arial" w:eastAsia="Arial" w:hAnsi="Arial" w:cs="Arial"/>
                <w:sz w:val="20"/>
                <w:lang w:val="en-US"/>
              </w:rPr>
            </w:pPr>
            <w:r w:rsidRPr="00406091">
              <w:rPr>
                <w:rFonts w:ascii="Arial" w:eastAsia="Arial" w:hAnsi="Arial" w:cs="Arial"/>
                <w:sz w:val="20"/>
                <w:lang w:val="en-US"/>
              </w:rPr>
              <w:t xml:space="preserve">     O  yes     O  no</w:t>
            </w:r>
          </w:p>
        </w:tc>
      </w:tr>
      <w:tr w:rsidR="00D91C70" w:rsidRPr="00406091" w14:paraId="49115AD9" w14:textId="77777777">
        <w:trPr>
          <w:trHeight w:val="1028"/>
        </w:trPr>
        <w:tc>
          <w:tcPr>
            <w:tcW w:w="7083" w:type="dxa"/>
          </w:tcPr>
          <w:p w14:paraId="49115AD4" w14:textId="77777777" w:rsidR="00D91C70" w:rsidRPr="00406091" w:rsidRDefault="00406091">
            <w:pPr>
              <w:pStyle w:val="Listenabsatz"/>
              <w:numPr>
                <w:ilvl w:val="0"/>
                <w:numId w:val="1"/>
              </w:numPr>
              <w:rPr>
                <w:rFonts w:ascii="Arial" w:eastAsia="Arial" w:hAnsi="Arial" w:cs="Arial"/>
                <w:b/>
                <w:sz w:val="20"/>
                <w:lang w:val="en-US"/>
              </w:rPr>
            </w:pPr>
            <w:r w:rsidRPr="00406091">
              <w:rPr>
                <w:rFonts w:ascii="Arial" w:eastAsia="Arial" w:hAnsi="Arial" w:cs="Arial"/>
                <w:b/>
                <w:sz w:val="20"/>
                <w:lang w:val="en-US"/>
              </w:rPr>
              <w:t>Prescription of antipsychotic drugs for delirium</w:t>
            </w:r>
          </w:p>
          <w:p w14:paraId="49115AD5" w14:textId="77777777" w:rsidR="00D91C70" w:rsidRPr="00406091" w:rsidRDefault="00406091">
            <w:pPr>
              <w:rPr>
                <w:rFonts w:ascii="Arial" w:eastAsia="Arial" w:hAnsi="Arial" w:cs="Arial"/>
                <w:sz w:val="20"/>
                <w:lang w:val="en-US"/>
              </w:rPr>
            </w:pPr>
            <w:r w:rsidRPr="00406091">
              <w:rPr>
                <w:rFonts w:ascii="Arial" w:eastAsia="Arial" w:hAnsi="Arial" w:cs="Arial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5200" distR="115200" simplePos="0" relativeHeight="3072" behindDoc="0" locked="0" layoutInCell="1" allowOverlap="1" wp14:anchorId="49115B05" wp14:editId="49115B06">
                      <wp:simplePos x="0" y="0"/>
                      <wp:positionH relativeFrom="column">
                        <wp:posOffset>337525</wp:posOffset>
                      </wp:positionH>
                      <wp:positionV relativeFrom="paragraph">
                        <wp:posOffset>54257</wp:posOffset>
                      </wp:positionV>
                      <wp:extent cx="3609975" cy="362188"/>
                      <wp:effectExtent l="3175" t="126881" r="3175" b="126881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3609973" cy="36218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9115B10" w14:textId="002DCC2F" w:rsidR="00D91C70" w:rsidRPr="00D5060C" w:rsidRDefault="00406091">
                                  <w:pPr>
                                    <w:rPr>
                                      <w:rFonts w:ascii="Arial" w:eastAsia="Arial" w:hAnsi="Arial" w:cs="Arial"/>
                                      <w:sz w:val="22"/>
                                      <w:lang w:val="es-US"/>
                                    </w:rPr>
                                  </w:pPr>
                                  <w:r w:rsidRPr="00D5060C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lang w:val="es-US"/>
                                    </w:rPr>
                                    <w:t>(e.g.</w:t>
                                  </w:r>
                                  <w:r w:rsidR="007F5D50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lang w:val="es-US"/>
                                    </w:rPr>
                                    <w:t>,</w:t>
                                  </w:r>
                                  <w:r w:rsidRPr="00D5060C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lang w:val="es-US"/>
                                    </w:rPr>
                                    <w:t xml:space="preserve"> Haloperidol, Melperon, Pipamperon, Dextor, Quetiapin, Clonidin)</w:t>
                                  </w:r>
                                </w:p>
                              </w:txbxContent>
                            </wps:txbx>
                            <wps:bodyPr vertOverflow="overflow" horzOverflow="clip" vert="horz" wrap="square" lIns="91440" tIns="45720" rIns="91440" bIns="45720" numCol="1" spcCol="0" rtlCol="0" fromWordArt="0" anchor="t" anchorCtr="0" forceAA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115B05" id="Rectangle 6" o:spid="_x0000_s1031" style="position:absolute;margin-left:26.6pt;margin-top:4.25pt;width:284.25pt;height:28.5pt;z-index:3072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" fillcolor="white [3201]" strokeweight=".5pt">
                      <v:textbox>
                        <w:txbxContent>
                          <w:p w14:paraId="49115B10" w14:textId="002DCC2F" w:rsidR="00D91C70" w:rsidRPr="00D5060C" w:rsidRDefault="00406091">
                            <w:pPr>
                              <w:rPr>
                                <w:rFonts w:ascii="Arial" w:eastAsia="Arial" w:hAnsi="Arial" w:cs="Arial"/>
                                <w:sz w:val="22"/>
                                <w:lang w:val="es-US"/>
                              </w:rPr>
                            </w:pPr>
                            <w:r w:rsidRPr="00D5060C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lang w:val="es-US"/>
                              </w:rPr>
                              <w:t>(e.g.</w:t>
                            </w:r>
                            <w:r w:rsidR="007F5D50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lang w:val="es-US"/>
                              </w:rPr>
                              <w:t>,</w:t>
                            </w:r>
                            <w:r w:rsidRPr="00D5060C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lang w:val="es-US"/>
                              </w:rPr>
                              <w:t xml:space="preserve"> Haloperidol, Melperon, Pipamperon, Dextor, Quetiapin, Clonidin)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9115AD6" w14:textId="77777777" w:rsidR="00D91C70" w:rsidRPr="00406091" w:rsidRDefault="00D91C70">
            <w:pPr>
              <w:rPr>
                <w:rFonts w:ascii="Arial" w:eastAsia="Arial" w:hAnsi="Arial" w:cs="Arial"/>
                <w:sz w:val="20"/>
                <w:lang w:val="en-US"/>
              </w:rPr>
            </w:pPr>
          </w:p>
          <w:p w14:paraId="49115AD7" w14:textId="77777777" w:rsidR="00D91C70" w:rsidRPr="00406091" w:rsidRDefault="00D91C70">
            <w:pPr>
              <w:rPr>
                <w:rFonts w:ascii="Arial" w:eastAsia="Arial" w:hAnsi="Arial" w:cs="Arial"/>
                <w:sz w:val="20"/>
                <w:lang w:val="en-US"/>
              </w:rPr>
            </w:pPr>
          </w:p>
        </w:tc>
        <w:tc>
          <w:tcPr>
            <w:tcW w:w="2693" w:type="dxa"/>
          </w:tcPr>
          <w:p w14:paraId="49115AD8" w14:textId="77777777" w:rsidR="00D91C70" w:rsidRPr="00406091" w:rsidRDefault="00406091">
            <w:pPr>
              <w:tabs>
                <w:tab w:val="left" w:pos="1134"/>
              </w:tabs>
              <w:rPr>
                <w:rFonts w:ascii="Arial" w:eastAsia="Arial" w:hAnsi="Arial" w:cs="Arial"/>
                <w:sz w:val="20"/>
                <w:lang w:val="en-US"/>
              </w:rPr>
            </w:pPr>
            <w:r w:rsidRPr="00406091">
              <w:rPr>
                <w:rFonts w:ascii="Arial" w:eastAsia="Arial" w:hAnsi="Arial" w:cs="Arial"/>
                <w:sz w:val="20"/>
                <w:lang w:val="en-US"/>
              </w:rPr>
              <w:t xml:space="preserve">     O  yes      O  no</w:t>
            </w:r>
          </w:p>
        </w:tc>
      </w:tr>
      <w:tr w:rsidR="00D91C70" w:rsidRPr="00406091" w14:paraId="49115ADC" w14:textId="77777777">
        <w:trPr>
          <w:trHeight w:val="328"/>
        </w:trPr>
        <w:tc>
          <w:tcPr>
            <w:tcW w:w="7083" w:type="dxa"/>
          </w:tcPr>
          <w:p w14:paraId="49115ADA" w14:textId="77777777" w:rsidR="00D91C70" w:rsidRPr="00406091" w:rsidRDefault="00406091">
            <w:pPr>
              <w:pStyle w:val="Listenabsatz"/>
              <w:numPr>
                <w:ilvl w:val="0"/>
                <w:numId w:val="1"/>
              </w:numPr>
              <w:rPr>
                <w:rFonts w:ascii="Arial" w:eastAsia="Arial" w:hAnsi="Arial" w:cs="Arial"/>
                <w:b/>
                <w:sz w:val="20"/>
                <w:lang w:val="en-US"/>
              </w:rPr>
            </w:pPr>
            <w:r w:rsidRPr="00406091">
              <w:rPr>
                <w:rFonts w:ascii="Arial" w:eastAsia="Arial" w:hAnsi="Arial" w:cs="Arial"/>
                <w:b/>
                <w:sz w:val="20"/>
                <w:lang w:val="en-US"/>
              </w:rPr>
              <w:t>CAM-ICU positive</w:t>
            </w:r>
          </w:p>
        </w:tc>
        <w:tc>
          <w:tcPr>
            <w:tcW w:w="2693" w:type="dxa"/>
          </w:tcPr>
          <w:p w14:paraId="49115ADB" w14:textId="77777777" w:rsidR="00D91C70" w:rsidRPr="00406091" w:rsidRDefault="00406091">
            <w:pPr>
              <w:rPr>
                <w:rFonts w:ascii="Arial" w:eastAsia="Arial" w:hAnsi="Arial" w:cs="Arial"/>
                <w:sz w:val="20"/>
                <w:lang w:val="en-US"/>
              </w:rPr>
            </w:pPr>
            <w:r w:rsidRPr="00406091">
              <w:rPr>
                <w:rFonts w:ascii="Arial" w:eastAsia="Arial" w:hAnsi="Arial" w:cs="Arial"/>
                <w:sz w:val="20"/>
                <w:lang w:val="en-US"/>
              </w:rPr>
              <w:t xml:space="preserve">     O  yes      O  no</w:t>
            </w:r>
          </w:p>
        </w:tc>
      </w:tr>
      <w:tr w:rsidR="00D91C70" w:rsidRPr="00406091" w14:paraId="49115ADF" w14:textId="77777777">
        <w:trPr>
          <w:trHeight w:val="356"/>
        </w:trPr>
        <w:tc>
          <w:tcPr>
            <w:tcW w:w="7083" w:type="dxa"/>
          </w:tcPr>
          <w:p w14:paraId="49115ADD" w14:textId="77777777" w:rsidR="00D91C70" w:rsidRPr="00406091" w:rsidRDefault="00406091">
            <w:pPr>
              <w:pStyle w:val="Listenabsatz"/>
              <w:numPr>
                <w:ilvl w:val="0"/>
                <w:numId w:val="1"/>
              </w:numPr>
              <w:rPr>
                <w:rFonts w:ascii="Arial" w:eastAsia="Arial" w:hAnsi="Arial" w:cs="Arial"/>
                <w:b/>
                <w:sz w:val="20"/>
                <w:lang w:val="en-US"/>
              </w:rPr>
            </w:pPr>
            <w:r w:rsidRPr="00406091">
              <w:rPr>
                <w:rFonts w:ascii="Arial" w:eastAsia="Arial" w:hAnsi="Arial" w:cs="Arial"/>
                <w:b/>
                <w:sz w:val="20"/>
                <w:lang w:val="en-US"/>
              </w:rPr>
              <w:t>ICAM positive</w:t>
            </w:r>
          </w:p>
        </w:tc>
        <w:tc>
          <w:tcPr>
            <w:tcW w:w="2693" w:type="dxa"/>
          </w:tcPr>
          <w:p w14:paraId="49115ADE" w14:textId="77777777" w:rsidR="00D91C70" w:rsidRPr="00406091" w:rsidRDefault="00406091">
            <w:pPr>
              <w:rPr>
                <w:rFonts w:ascii="Arial" w:eastAsia="Arial" w:hAnsi="Arial" w:cs="Arial"/>
                <w:sz w:val="20"/>
                <w:lang w:val="en-US"/>
              </w:rPr>
            </w:pPr>
            <w:r w:rsidRPr="00406091">
              <w:rPr>
                <w:rFonts w:ascii="Arial" w:eastAsia="Arial" w:hAnsi="Arial" w:cs="Arial"/>
                <w:sz w:val="20"/>
                <w:lang w:val="en-US"/>
              </w:rPr>
              <w:t xml:space="preserve">     O  yes      O  no</w:t>
            </w:r>
          </w:p>
        </w:tc>
      </w:tr>
      <w:tr w:rsidR="00D91C70" w:rsidRPr="00AD78E1" w14:paraId="49115AEC" w14:textId="77777777">
        <w:trPr>
          <w:trHeight w:val="1608"/>
        </w:trPr>
        <w:tc>
          <w:tcPr>
            <w:tcW w:w="7083" w:type="dxa"/>
          </w:tcPr>
          <w:p w14:paraId="49115AE0" w14:textId="77777777" w:rsidR="00D91C70" w:rsidRPr="00406091" w:rsidRDefault="00406091">
            <w:pPr>
              <w:tabs>
                <w:tab w:val="center" w:pos="3433"/>
              </w:tabs>
              <w:rPr>
                <w:rFonts w:ascii="Arial" w:eastAsia="Arial" w:hAnsi="Arial" w:cs="Arial"/>
                <w:b/>
                <w:sz w:val="20"/>
                <w:lang w:val="en-US"/>
              </w:rPr>
            </w:pPr>
            <w:r w:rsidRPr="00406091">
              <w:rPr>
                <w:rFonts w:ascii="Arial" w:eastAsia="Arial" w:hAnsi="Arial" w:cs="Arial"/>
                <w:sz w:val="20"/>
                <w:lang w:val="en-US"/>
              </w:rPr>
              <w:t xml:space="preserve">     10.)  </w:t>
            </w:r>
            <w:r w:rsidRPr="00406091">
              <w:rPr>
                <w:rFonts w:ascii="Arial" w:eastAsia="Arial" w:hAnsi="Arial" w:cs="Arial"/>
                <w:b/>
                <w:sz w:val="20"/>
                <w:lang w:val="en-US"/>
              </w:rPr>
              <w:t>Delirium</w:t>
            </w:r>
          </w:p>
          <w:p w14:paraId="49115AE1" w14:textId="77777777" w:rsidR="00D91C70" w:rsidRPr="00406091" w:rsidRDefault="00D91C70">
            <w:pPr>
              <w:tabs>
                <w:tab w:val="center" w:pos="3433"/>
              </w:tabs>
              <w:rPr>
                <w:rFonts w:ascii="Arial" w:eastAsia="Arial" w:hAnsi="Arial" w:cs="Arial"/>
                <w:b/>
                <w:sz w:val="20"/>
                <w:lang w:val="en-US"/>
              </w:rPr>
            </w:pPr>
          </w:p>
          <w:p w14:paraId="49115AE2" w14:textId="77777777" w:rsidR="00D91C70" w:rsidRPr="00406091" w:rsidRDefault="00406091">
            <w:pPr>
              <w:tabs>
                <w:tab w:val="center" w:pos="3433"/>
              </w:tabs>
              <w:rPr>
                <w:rFonts w:ascii="Arial" w:eastAsia="Arial" w:hAnsi="Arial" w:cs="Arial"/>
                <w:sz w:val="20"/>
                <w:lang w:val="en-US"/>
              </w:rPr>
            </w:pPr>
            <w:r w:rsidRPr="00406091">
              <w:rPr>
                <w:rFonts w:ascii="Arial" w:eastAsia="Arial" w:hAnsi="Arial" w:cs="Arial"/>
                <w:sz w:val="20"/>
                <w:lang w:val="en-US"/>
              </w:rPr>
              <w:t>Onset:                              Stop:                           Duration:</w:t>
            </w:r>
          </w:p>
          <w:p w14:paraId="49115AE3" w14:textId="77777777" w:rsidR="00D91C70" w:rsidRPr="00406091" w:rsidRDefault="00406091">
            <w:pPr>
              <w:tabs>
                <w:tab w:val="center" w:pos="3433"/>
              </w:tabs>
              <w:rPr>
                <w:rFonts w:ascii="Arial" w:eastAsia="Arial" w:hAnsi="Arial" w:cs="Arial"/>
                <w:b/>
                <w:sz w:val="20"/>
                <w:lang w:val="en-US"/>
              </w:rPr>
            </w:pPr>
            <w:r w:rsidRPr="00406091">
              <w:rPr>
                <w:rFonts w:ascii="Arial" w:eastAsia="Arial" w:hAnsi="Arial" w:cs="Arial"/>
                <w:b/>
                <w:sz w:val="20"/>
                <w:lang w:val="en-US"/>
              </w:rPr>
              <w:t xml:space="preserve">Criteria for defining delirium according to DSM V: </w:t>
            </w:r>
          </w:p>
          <w:p w14:paraId="49115AE4" w14:textId="77777777" w:rsidR="00D91C70" w:rsidRPr="00406091" w:rsidRDefault="00406091">
            <w:pPr>
              <w:tabs>
                <w:tab w:val="center" w:pos="3433"/>
              </w:tabs>
              <w:rPr>
                <w:rFonts w:ascii="Arial" w:eastAsia="Arial" w:hAnsi="Arial" w:cs="Arial"/>
                <w:b/>
                <w:sz w:val="20"/>
                <w:lang w:val="en-US"/>
              </w:rPr>
            </w:pPr>
            <w:r w:rsidRPr="00406091">
              <w:rPr>
                <w:rFonts w:ascii="Arial" w:eastAsia="Arial" w:hAnsi="Arial" w:cs="Arial"/>
                <w:b/>
                <w:sz w:val="20"/>
                <w:lang w:val="en-US"/>
              </w:rPr>
              <w:t>Item 1 + 2 + 3 = Delirium</w:t>
            </w:r>
          </w:p>
          <w:p w14:paraId="49115AE5" w14:textId="77777777" w:rsidR="00D91C70" w:rsidRPr="00406091" w:rsidRDefault="00406091">
            <w:pPr>
              <w:tabs>
                <w:tab w:val="center" w:pos="3433"/>
              </w:tabs>
              <w:rPr>
                <w:rFonts w:ascii="Arial" w:eastAsia="Arial" w:hAnsi="Arial" w:cs="Arial"/>
                <w:b/>
                <w:sz w:val="20"/>
                <w:lang w:val="en-US"/>
              </w:rPr>
            </w:pPr>
            <w:r w:rsidRPr="00406091">
              <w:rPr>
                <w:rFonts w:ascii="Arial" w:eastAsia="Arial" w:hAnsi="Arial" w:cs="Arial"/>
                <w:sz w:val="20"/>
                <w:lang w:val="en-US"/>
              </w:rPr>
              <w:t>If the above-named items do not all apply, but item 4,5 and/or 6 are positive:</w:t>
            </w:r>
            <w:r w:rsidRPr="00406091">
              <w:rPr>
                <w:rFonts w:ascii="Arial" w:eastAsia="Arial" w:hAnsi="Arial" w:cs="Arial"/>
                <w:b/>
                <w:sz w:val="20"/>
                <w:lang w:val="en-US"/>
              </w:rPr>
              <w:t xml:space="preserve"> Supervision with Prof. v. Arnim</w:t>
            </w:r>
          </w:p>
          <w:p w14:paraId="49115AE6" w14:textId="77777777" w:rsidR="00D91C70" w:rsidRPr="00406091" w:rsidRDefault="00D91C70">
            <w:pPr>
              <w:tabs>
                <w:tab w:val="center" w:pos="3433"/>
              </w:tabs>
              <w:rPr>
                <w:rFonts w:ascii="Arial" w:eastAsia="Arial" w:hAnsi="Arial" w:cs="Arial"/>
                <w:b/>
                <w:sz w:val="20"/>
                <w:lang w:val="en-US"/>
              </w:rPr>
            </w:pPr>
          </w:p>
        </w:tc>
        <w:tc>
          <w:tcPr>
            <w:tcW w:w="2693" w:type="dxa"/>
          </w:tcPr>
          <w:p w14:paraId="49115AE7" w14:textId="77777777" w:rsidR="00D91C70" w:rsidRPr="00D5060C" w:rsidRDefault="00406091">
            <w:pPr>
              <w:rPr>
                <w:rFonts w:ascii="Arial" w:eastAsia="Arial" w:hAnsi="Arial" w:cs="Arial"/>
                <w:sz w:val="20"/>
                <w:lang w:val="es-US"/>
              </w:rPr>
            </w:pPr>
            <w:r w:rsidRPr="00406091">
              <w:rPr>
                <w:rFonts w:ascii="Arial" w:eastAsia="Arial" w:hAnsi="Arial" w:cs="Arial"/>
                <w:sz w:val="20"/>
                <w:lang w:val="en-US"/>
              </w:rPr>
              <w:t xml:space="preserve">     </w:t>
            </w:r>
            <w:r w:rsidRPr="00D5060C">
              <w:rPr>
                <w:rFonts w:ascii="Arial" w:eastAsia="Arial" w:hAnsi="Arial" w:cs="Arial"/>
                <w:sz w:val="20"/>
                <w:lang w:val="es-US"/>
              </w:rPr>
              <w:t>O  yes      O  no</w:t>
            </w:r>
          </w:p>
          <w:p w14:paraId="49115AE8" w14:textId="77777777" w:rsidR="00D91C70" w:rsidRPr="00D5060C" w:rsidRDefault="00D91C70">
            <w:pPr>
              <w:rPr>
                <w:rFonts w:ascii="Arial" w:eastAsia="Arial" w:hAnsi="Arial" w:cs="Arial"/>
                <w:sz w:val="20"/>
                <w:lang w:val="es-US"/>
              </w:rPr>
            </w:pPr>
          </w:p>
          <w:p w14:paraId="49115AE9" w14:textId="77777777" w:rsidR="00D91C70" w:rsidRPr="00D5060C" w:rsidRDefault="00406091">
            <w:pPr>
              <w:rPr>
                <w:rFonts w:ascii="Arial" w:eastAsia="Arial" w:hAnsi="Arial" w:cs="Arial"/>
                <w:sz w:val="20"/>
                <w:lang w:val="es-US"/>
              </w:rPr>
            </w:pPr>
            <w:r w:rsidRPr="00D5060C">
              <w:rPr>
                <w:rFonts w:ascii="Arial" w:eastAsia="Arial" w:hAnsi="Arial" w:cs="Arial"/>
                <w:sz w:val="20"/>
                <w:lang w:val="es-US"/>
              </w:rPr>
              <w:t>hypoactive    O</w:t>
            </w:r>
          </w:p>
          <w:p w14:paraId="49115AEA" w14:textId="77777777" w:rsidR="00D91C70" w:rsidRPr="00406091" w:rsidRDefault="00406091">
            <w:pPr>
              <w:rPr>
                <w:rFonts w:ascii="Arial" w:eastAsia="Arial" w:hAnsi="Arial" w:cs="Arial"/>
                <w:sz w:val="20"/>
                <w:lang w:val="en-US"/>
              </w:rPr>
            </w:pPr>
            <w:r w:rsidRPr="00406091">
              <w:rPr>
                <w:rFonts w:ascii="Arial" w:eastAsia="Arial" w:hAnsi="Arial" w:cs="Arial"/>
                <w:sz w:val="20"/>
                <w:lang w:val="en-US"/>
              </w:rPr>
              <w:t>hyperactive   O</w:t>
            </w:r>
          </w:p>
          <w:p w14:paraId="49115AEB" w14:textId="77777777" w:rsidR="00D91C70" w:rsidRPr="00406091" w:rsidRDefault="00406091">
            <w:pPr>
              <w:rPr>
                <w:rFonts w:ascii="Arial" w:eastAsia="Arial" w:hAnsi="Arial" w:cs="Arial"/>
                <w:sz w:val="20"/>
                <w:lang w:val="en-US"/>
              </w:rPr>
            </w:pPr>
            <w:r w:rsidRPr="00406091">
              <w:rPr>
                <w:rFonts w:ascii="Arial" w:eastAsia="Arial" w:hAnsi="Arial" w:cs="Arial"/>
                <w:sz w:val="20"/>
                <w:lang w:val="en-US"/>
              </w:rPr>
              <w:t>Mixed form   O</w:t>
            </w:r>
          </w:p>
        </w:tc>
      </w:tr>
      <w:tr w:rsidR="00D91C70" w:rsidRPr="00406091" w14:paraId="49115AF1" w14:textId="77777777">
        <w:trPr>
          <w:trHeight w:val="1034"/>
        </w:trPr>
        <w:tc>
          <w:tcPr>
            <w:tcW w:w="7083" w:type="dxa"/>
          </w:tcPr>
          <w:p w14:paraId="49115AED" w14:textId="77777777" w:rsidR="00D91C70" w:rsidRPr="00406091" w:rsidRDefault="00406091">
            <w:pPr>
              <w:tabs>
                <w:tab w:val="center" w:pos="3433"/>
              </w:tabs>
              <w:rPr>
                <w:rFonts w:ascii="Arial" w:eastAsia="Arial" w:hAnsi="Arial" w:cs="Arial"/>
                <w:b/>
                <w:sz w:val="20"/>
                <w:lang w:val="en-US"/>
              </w:rPr>
            </w:pPr>
            <w:r w:rsidRPr="00406091">
              <w:rPr>
                <w:rFonts w:ascii="Arial" w:eastAsia="Arial" w:hAnsi="Arial" w:cs="Arial"/>
                <w:b/>
                <w:sz w:val="20"/>
                <w:lang w:val="en-US"/>
              </w:rPr>
              <w:t xml:space="preserve">Clinical notes about the patient: </w:t>
            </w:r>
          </w:p>
          <w:p w14:paraId="49115AEE" w14:textId="77777777" w:rsidR="00D91C70" w:rsidRPr="00406091" w:rsidRDefault="00D91C70">
            <w:pPr>
              <w:tabs>
                <w:tab w:val="center" w:pos="3433"/>
              </w:tabs>
              <w:rPr>
                <w:rFonts w:ascii="Arial" w:eastAsia="Arial" w:hAnsi="Arial" w:cs="Arial"/>
                <w:sz w:val="20"/>
                <w:lang w:val="en-US"/>
              </w:rPr>
            </w:pPr>
          </w:p>
          <w:p w14:paraId="49115AEF" w14:textId="77777777" w:rsidR="00D91C70" w:rsidRPr="00406091" w:rsidRDefault="00406091">
            <w:pPr>
              <w:tabs>
                <w:tab w:val="center" w:pos="3433"/>
              </w:tabs>
              <w:rPr>
                <w:rFonts w:ascii="Arial" w:eastAsia="Arial" w:hAnsi="Arial" w:cs="Arial"/>
                <w:sz w:val="20"/>
                <w:lang w:val="en-US"/>
              </w:rPr>
            </w:pPr>
            <w:r w:rsidRPr="00406091">
              <w:rPr>
                <w:rFonts w:ascii="Arial" w:eastAsia="Arial" w:hAnsi="Arial" w:cs="Arial"/>
                <w:sz w:val="20"/>
                <w:lang w:val="en-US"/>
              </w:rPr>
              <w:t>Enter free text here</w:t>
            </w:r>
          </w:p>
        </w:tc>
        <w:tc>
          <w:tcPr>
            <w:tcW w:w="2693" w:type="dxa"/>
          </w:tcPr>
          <w:p w14:paraId="49115AF0" w14:textId="77777777" w:rsidR="00D91C70" w:rsidRPr="00406091" w:rsidRDefault="00D91C70">
            <w:pPr>
              <w:rPr>
                <w:rFonts w:ascii="Arial" w:eastAsia="Arial" w:hAnsi="Arial" w:cs="Arial"/>
                <w:sz w:val="20"/>
                <w:lang w:val="en-US"/>
              </w:rPr>
            </w:pPr>
          </w:p>
        </w:tc>
      </w:tr>
      <w:tr w:rsidR="00D91C70" w:rsidRPr="00406091" w14:paraId="49115AF9" w14:textId="77777777">
        <w:trPr>
          <w:trHeight w:val="1034"/>
        </w:trPr>
        <w:tc>
          <w:tcPr>
            <w:tcW w:w="7083" w:type="dxa"/>
          </w:tcPr>
          <w:p w14:paraId="49115AF2" w14:textId="77777777" w:rsidR="00D91C70" w:rsidRPr="00406091" w:rsidRDefault="00406091">
            <w:pPr>
              <w:tabs>
                <w:tab w:val="center" w:pos="3433"/>
              </w:tabs>
              <w:rPr>
                <w:rFonts w:ascii="Arial" w:eastAsia="Arial" w:hAnsi="Arial" w:cs="Arial"/>
                <w:b/>
                <w:sz w:val="20"/>
                <w:lang w:val="en-US"/>
              </w:rPr>
            </w:pPr>
            <w:r w:rsidRPr="00406091">
              <w:rPr>
                <w:rFonts w:ascii="Arial" w:eastAsia="Arial" w:hAnsi="Arial" w:cs="Arial"/>
                <w:b/>
                <w:sz w:val="20"/>
                <w:lang w:val="en-US"/>
              </w:rPr>
              <w:t>Results of the supervision:</w:t>
            </w:r>
          </w:p>
          <w:p w14:paraId="49115AF3" w14:textId="77777777" w:rsidR="00D91C70" w:rsidRPr="00406091" w:rsidRDefault="00D91C70">
            <w:pPr>
              <w:tabs>
                <w:tab w:val="center" w:pos="3433"/>
              </w:tabs>
              <w:rPr>
                <w:rFonts w:ascii="Arial" w:eastAsia="Arial" w:hAnsi="Arial" w:cs="Arial"/>
                <w:sz w:val="20"/>
                <w:lang w:val="en-US"/>
              </w:rPr>
            </w:pPr>
          </w:p>
          <w:p w14:paraId="49115AF4" w14:textId="77777777" w:rsidR="00D91C70" w:rsidRPr="00406091" w:rsidRDefault="00406091">
            <w:pPr>
              <w:tabs>
                <w:tab w:val="center" w:pos="3433"/>
              </w:tabs>
              <w:rPr>
                <w:rFonts w:ascii="Arial" w:eastAsia="Arial" w:hAnsi="Arial" w:cs="Arial"/>
                <w:sz w:val="20"/>
                <w:lang w:val="en-US"/>
              </w:rPr>
            </w:pPr>
            <w:r w:rsidRPr="00406091">
              <w:rPr>
                <w:rFonts w:ascii="Arial" w:eastAsia="Arial" w:hAnsi="Arial" w:cs="Arial"/>
                <w:sz w:val="20"/>
                <w:lang w:val="en-US"/>
              </w:rPr>
              <w:t>Enter free text here</w:t>
            </w:r>
          </w:p>
        </w:tc>
        <w:tc>
          <w:tcPr>
            <w:tcW w:w="2693" w:type="dxa"/>
          </w:tcPr>
          <w:p w14:paraId="49115AF5" w14:textId="77777777" w:rsidR="00D91C70" w:rsidRPr="00406091" w:rsidRDefault="00406091">
            <w:pPr>
              <w:rPr>
                <w:rFonts w:ascii="Arial" w:eastAsia="Arial" w:hAnsi="Arial" w:cs="Arial"/>
                <w:sz w:val="20"/>
                <w:lang w:val="en-US"/>
              </w:rPr>
            </w:pPr>
            <w:r w:rsidRPr="00406091">
              <w:rPr>
                <w:rFonts w:ascii="Arial" w:eastAsia="Arial" w:hAnsi="Arial" w:cs="Arial"/>
                <w:sz w:val="20"/>
                <w:lang w:val="en-US"/>
              </w:rPr>
              <w:t xml:space="preserve">Delirium: </w:t>
            </w:r>
          </w:p>
          <w:p w14:paraId="49115AF6" w14:textId="77777777" w:rsidR="00D91C70" w:rsidRPr="00406091" w:rsidRDefault="00D91C70">
            <w:pPr>
              <w:rPr>
                <w:rFonts w:ascii="Arial" w:eastAsia="Arial" w:hAnsi="Arial" w:cs="Arial"/>
                <w:sz w:val="20"/>
                <w:lang w:val="en-US"/>
              </w:rPr>
            </w:pPr>
          </w:p>
          <w:p w14:paraId="49115AF7" w14:textId="77777777" w:rsidR="00D91C70" w:rsidRPr="00406091" w:rsidRDefault="00406091">
            <w:pPr>
              <w:rPr>
                <w:rFonts w:ascii="Arial" w:eastAsia="Arial" w:hAnsi="Arial" w:cs="Arial"/>
                <w:lang w:val="en-US"/>
              </w:rPr>
            </w:pPr>
            <w:r w:rsidRPr="00406091">
              <w:rPr>
                <w:rFonts w:ascii="Arial" w:eastAsia="Arial" w:hAnsi="Arial" w:cs="Arial"/>
                <w:sz w:val="20"/>
                <w:lang w:val="en-US"/>
              </w:rPr>
              <w:t xml:space="preserve">     O  yes       O  no</w:t>
            </w:r>
          </w:p>
          <w:p w14:paraId="49115AF8" w14:textId="77777777" w:rsidR="00D91C70" w:rsidRPr="00406091" w:rsidRDefault="00D91C70">
            <w:pPr>
              <w:rPr>
                <w:rFonts w:ascii="Arial" w:eastAsia="Arial" w:hAnsi="Arial" w:cs="Arial"/>
                <w:sz w:val="20"/>
                <w:lang w:val="en-US"/>
              </w:rPr>
            </w:pPr>
          </w:p>
        </w:tc>
      </w:tr>
    </w:tbl>
    <w:p w14:paraId="49115AFA" w14:textId="77777777" w:rsidR="00D91C70" w:rsidRDefault="00D91C70">
      <w:pPr>
        <w:rPr>
          <w:rFonts w:ascii="Arial" w:eastAsia="Arial" w:hAnsi="Arial" w:cs="Arial"/>
          <w:b/>
          <w:sz w:val="20"/>
        </w:rPr>
      </w:pPr>
    </w:p>
    <w:sectPr w:rsidR="00D91C7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740FF" w14:textId="77777777" w:rsidR="007C7A3C" w:rsidRDefault="007C7A3C">
      <w:r>
        <w:separator/>
      </w:r>
    </w:p>
  </w:endnote>
  <w:endnote w:type="continuationSeparator" w:id="0">
    <w:p w14:paraId="2D85E04F" w14:textId="77777777" w:rsidR="007C7A3C" w:rsidRDefault="007C7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766C8" w14:textId="77777777" w:rsidR="007C7A3C" w:rsidRDefault="007C7A3C">
      <w:r>
        <w:separator/>
      </w:r>
    </w:p>
  </w:footnote>
  <w:footnote w:type="continuationSeparator" w:id="0">
    <w:p w14:paraId="525C4742" w14:textId="77777777" w:rsidR="007C7A3C" w:rsidRDefault="007C7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F707D"/>
    <w:multiLevelType w:val="hybridMultilevel"/>
    <w:tmpl w:val="6B04187C"/>
    <w:lvl w:ilvl="0" w:tplc="93D0393C">
      <w:start w:val="1"/>
      <w:numFmt w:val="decimal"/>
      <w:lvlText w:val="%1.)"/>
      <w:lvlJc w:val="left"/>
      <w:pPr>
        <w:ind w:left="720" w:hanging="360"/>
      </w:pPr>
      <w:rPr>
        <w:b w:val="0"/>
      </w:rPr>
    </w:lvl>
    <w:lvl w:ilvl="1" w:tplc="41B2A606">
      <w:start w:val="1"/>
      <w:numFmt w:val="lowerLetter"/>
      <w:lvlText w:val="%2."/>
      <w:lvlJc w:val="left"/>
      <w:pPr>
        <w:ind w:left="1440" w:hanging="360"/>
      </w:pPr>
    </w:lvl>
    <w:lvl w:ilvl="2" w:tplc="DA9E7FE0">
      <w:start w:val="1"/>
      <w:numFmt w:val="lowerRoman"/>
      <w:lvlText w:val="%3."/>
      <w:lvlJc w:val="right"/>
      <w:pPr>
        <w:ind w:left="2160" w:hanging="180"/>
      </w:pPr>
    </w:lvl>
    <w:lvl w:ilvl="3" w:tplc="4B009E7E">
      <w:start w:val="1"/>
      <w:numFmt w:val="decimal"/>
      <w:lvlText w:val="%4."/>
      <w:lvlJc w:val="left"/>
      <w:pPr>
        <w:ind w:left="2880" w:hanging="360"/>
      </w:pPr>
    </w:lvl>
    <w:lvl w:ilvl="4" w:tplc="B824DB0A">
      <w:start w:val="1"/>
      <w:numFmt w:val="lowerLetter"/>
      <w:lvlText w:val="%5."/>
      <w:lvlJc w:val="left"/>
      <w:pPr>
        <w:ind w:left="3600" w:hanging="360"/>
      </w:pPr>
    </w:lvl>
    <w:lvl w:ilvl="5" w:tplc="A8B825DC">
      <w:start w:val="1"/>
      <w:numFmt w:val="lowerRoman"/>
      <w:lvlText w:val="%6."/>
      <w:lvlJc w:val="right"/>
      <w:pPr>
        <w:ind w:left="4320" w:hanging="180"/>
      </w:pPr>
    </w:lvl>
    <w:lvl w:ilvl="6" w:tplc="D206CF90">
      <w:start w:val="1"/>
      <w:numFmt w:val="decimal"/>
      <w:lvlText w:val="%7."/>
      <w:lvlJc w:val="left"/>
      <w:pPr>
        <w:ind w:left="5040" w:hanging="360"/>
      </w:pPr>
    </w:lvl>
    <w:lvl w:ilvl="7" w:tplc="62D4FA44">
      <w:start w:val="1"/>
      <w:numFmt w:val="lowerLetter"/>
      <w:lvlText w:val="%8."/>
      <w:lvlJc w:val="left"/>
      <w:pPr>
        <w:ind w:left="5760" w:hanging="360"/>
      </w:pPr>
    </w:lvl>
    <w:lvl w:ilvl="8" w:tplc="9DDA40D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C70"/>
    <w:rsid w:val="00206E06"/>
    <w:rsid w:val="00406091"/>
    <w:rsid w:val="00545A67"/>
    <w:rsid w:val="00557868"/>
    <w:rsid w:val="007C7A3C"/>
    <w:rsid w:val="007F5D50"/>
    <w:rsid w:val="00A16829"/>
    <w:rsid w:val="00AD78E1"/>
    <w:rsid w:val="00D5060C"/>
    <w:rsid w:val="00D9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15AA8"/>
  <w15:docId w15:val="{710AA68B-6566-4303-842F-E01B0D463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New Roman" w:eastAsia="Times New Roman" w:hAnsi="Times New Roman" w:cs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7143"/>
        <w:tab w:val="right" w:pos="14287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FuzeileZchn">
    <w:name w:val="Fußzeile Zchn"/>
    <w:link w:val="Fuzeile"/>
    <w:uiPriority w:val="99"/>
  </w:style>
  <w:style w:type="table" w:customStyle="1" w:styleId="TableGridLight1">
    <w:name w:val="Table Grid Light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1">
    <w:name w:val="Grid Table 1 Light - Accent 21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1">
    <w:name w:val="Grid Table 1 Light - Accent 61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1">
    <w:name w:val="Grid Table 2 - Accent 1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1">
    <w:name w:val="Grid Table 2 - Accent 21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1">
    <w:name w:val="Grid Table 2 - Accent 31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1">
    <w:name w:val="Grid Table 2 - Accent 41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1">
    <w:name w:val="Grid Table 2 - Accent 51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1">
    <w:name w:val="Grid Table 2 - Accent 61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1">
    <w:name w:val="Grid Table 3 - Accent 1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1">
    <w:name w:val="Grid Table 3 - Accent 21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1">
    <w:name w:val="Grid Table 3 - Accent 31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1">
    <w:name w:val="Grid Table 3 - Accent 41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1">
    <w:name w:val="Grid Table 3 - Accent 51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1">
    <w:name w:val="Grid Table 3 - Accent 61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1">
    <w:name w:val="Grid Table 4 - Accent 11"/>
    <w:basedOn w:val="NormaleTabelle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1">
    <w:name w:val="Grid Table 4 - Accent 21"/>
    <w:basedOn w:val="NormaleTabelle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1">
    <w:name w:val="Grid Table 4 - Accent 31"/>
    <w:basedOn w:val="NormaleTabelle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1">
    <w:name w:val="Grid Table 4 - Accent 41"/>
    <w:basedOn w:val="NormaleTabelle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1">
    <w:name w:val="Grid Table 4 - Accent 51"/>
    <w:basedOn w:val="NormaleTabelle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1">
    <w:name w:val="Grid Table 4 - Accent 61"/>
    <w:basedOn w:val="NormaleTabelle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1">
    <w:name w:val="Grid Table 5 Dark - Accent 2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1">
    <w:name w:val="Grid Table 5 Dark - Accent 3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1">
    <w:name w:val="Grid Table 5 Dark - Accent 5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1">
    <w:name w:val="Grid Table 5 Dark - Accent 6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NormaleTabelle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NormaleTabelle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NormaleTabelle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NormaleTabelle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NormaleTabelle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NormaleTabelle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1">
    <w:name w:val="List Table 1 Light - Accent 1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1">
    <w:name w:val="List Table 1 Light - Accent 2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1">
    <w:name w:val="List Table 1 Light - Accent 3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1">
    <w:name w:val="List Table 1 Light - Accent 4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1">
    <w:name w:val="List Table 1 Light - Accent 5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1">
    <w:name w:val="List Table 1 Light - Accent 6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1">
    <w:name w:val="List Table 2 - Accent 1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1">
    <w:name w:val="List Table 2 - Accent 21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1">
    <w:name w:val="List Table 2 - Accent 31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1">
    <w:name w:val="List Table 2 - Accent 41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1">
    <w:name w:val="List Table 2 - Accent 51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1">
    <w:name w:val="List Table 2 - Accent 61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1">
    <w:name w:val="List Table 3 - Accent 21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1">
    <w:name w:val="List Table 3 - Accent 61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1">
    <w:name w:val="List Table 4 - Accent 1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1">
    <w:name w:val="List Table 4 - Accent 21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1">
    <w:name w:val="List Table 4 - Accent 31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1">
    <w:name w:val="List Table 4 - Accent 41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1">
    <w:name w:val="List Table 4 - Accent 51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1">
    <w:name w:val="List Table 4 - Accent 61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1">
    <w:name w:val="List Table 5 Dark - Accent 11"/>
    <w:basedOn w:val="NormaleTabelle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FFFFFF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1">
    <w:name w:val="List Table 5 Dark - Accent 21"/>
    <w:basedOn w:val="NormaleTabelle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1">
    <w:name w:val="List Table 5 Dark - Accent 31"/>
    <w:basedOn w:val="NormaleTabelle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1">
    <w:name w:val="List Table 5 Dark - Accent 41"/>
    <w:basedOn w:val="NormaleTabelle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1">
    <w:name w:val="List Table 5 Dark - Accent 51"/>
    <w:basedOn w:val="NormaleTabelle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FFFFFF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1">
    <w:name w:val="List Table 5 Dark - Accent 61"/>
    <w:basedOn w:val="NormaleTabelle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NormaleTabelle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NormaleTabelle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NormaleTabelle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NormaleTabelle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NormaleTabelle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NormaleTabelle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table" w:styleId="Tabellenraster">
    <w:name w:val="Table Grid"/>
    <w:basedOn w:val="NormaleTabel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935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Eberhard</dc:creator>
  <cp:keywords/>
  <dc:description/>
  <cp:lastModifiedBy>Monika Sadlonova</cp:lastModifiedBy>
  <cp:revision>22</cp:revision>
  <dcterms:created xsi:type="dcterms:W3CDTF">2021-03-05T14:18:00Z</dcterms:created>
  <dcterms:modified xsi:type="dcterms:W3CDTF">2022-04-22T02:47:00Z</dcterms:modified>
</cp:coreProperties>
</file>