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Arial Bold" w:hAnsi="Arial Bold" w:cs="Arial Bold"/>
          <w:b/>
          <w:bCs/>
        </w:rPr>
      </w:pPr>
      <w:bookmarkStart w:id="0" w:name="_GoBack"/>
      <w:bookmarkEnd w:id="0"/>
      <w:r>
        <w:rPr>
          <w:rFonts w:hint="default" w:ascii="Arial Bold" w:hAnsi="Arial Bold" w:cs="Arial Bold"/>
          <w:b/>
          <w:bCs/>
        </w:rPr>
        <w:t>Supplementary table 1</w:t>
      </w:r>
    </w:p>
    <w:p>
      <w:pPr>
        <w:bidi w:val="0"/>
        <w:rPr>
          <w:rFonts w:hint="default" w:ascii="Arial Bold" w:hAnsi="Arial Bold" w:eastAsia="宋体" w:cs="Arial Bold"/>
          <w:b/>
          <w:bCs/>
          <w:kern w:val="2"/>
          <w:sz w:val="21"/>
          <w:szCs w:val="24"/>
          <w:lang w:eastAsia="zh-CN" w:bidi="ar-SA"/>
        </w:rPr>
      </w:pPr>
    </w:p>
    <w:p>
      <w:pPr>
        <w:bidi w:val="0"/>
        <w:jc w:val="left"/>
        <w:rPr>
          <w:rFonts w:hint="default" w:ascii="Arial" w:hAnsi="Arial" w:cs="Arial"/>
          <w:b w:val="0"/>
          <w:bCs w:val="0"/>
          <w:kern w:val="2"/>
          <w:sz w:val="21"/>
          <w:szCs w:val="24"/>
          <w:lang w:eastAsia="zh-CN" w:bidi="ar-SA"/>
        </w:rPr>
      </w:pPr>
      <w:r>
        <w:rPr>
          <w:rFonts w:hint="default" w:ascii="Arial" w:hAnsi="Arial" w:eastAsia="宋体" w:cs="Arial"/>
          <w:b w:val="0"/>
          <w:bCs w:val="0"/>
          <w:kern w:val="2"/>
          <w:sz w:val="21"/>
          <w:szCs w:val="24"/>
          <w:lang w:eastAsia="zh-CN" w:bidi="ar-SA"/>
        </w:rPr>
        <w:t>Supplementary table 1</w:t>
      </w:r>
      <w:r>
        <w:rPr>
          <w:rFonts w:hint="default" w:ascii="Arial" w:hAnsi="Arial" w:cs="Arial"/>
          <w:b w:val="0"/>
          <w:bCs w:val="0"/>
          <w:kern w:val="2"/>
          <w:sz w:val="21"/>
          <w:szCs w:val="24"/>
          <w:lang w:eastAsia="zh-CN" w:bidi="ar-SA"/>
        </w:rPr>
        <w:t xml:space="preserve">  Up-regulated and down-regulated DEGs obtained from GSE132651 dataset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2363"/>
        <w:gridCol w:w="615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4" w:hRule="atLeast"/>
        </w:trPr>
        <w:tc>
          <w:tcPr>
            <w:tcW w:w="2363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bidi w:val="0"/>
              <w:jc w:val="center"/>
              <w:rPr>
                <w:rFonts w:hint="default" w:ascii="Arial Bold" w:hAnsi="Arial Bold" w:eastAsia="宋体" w:cs="Arial Bold"/>
                <w:b/>
                <w:bCs/>
                <w:kern w:val="2"/>
                <w:sz w:val="21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="Arial Bold" w:hAnsi="Arial Bold" w:cs="Arial Bold"/>
                <w:b/>
                <w:bCs/>
                <w:kern w:val="2"/>
                <w:sz w:val="21"/>
                <w:szCs w:val="24"/>
                <w:lang w:eastAsia="zh-CN" w:bidi="ar-SA"/>
              </w:rPr>
              <w:t>G</w:t>
            </w:r>
            <w:r>
              <w:rPr>
                <w:rFonts w:hint="eastAsia" w:ascii="Arial Bold" w:hAnsi="Arial Bold" w:cs="Arial Bold"/>
                <w:b/>
                <w:bCs/>
                <w:kern w:val="2"/>
                <w:sz w:val="21"/>
                <w:szCs w:val="24"/>
                <w:lang w:val="en-US" w:eastAsia="zh-Hans" w:bidi="ar-SA"/>
              </w:rPr>
              <w:t>roup</w:t>
            </w:r>
            <w:r>
              <w:rPr>
                <w:rFonts w:hint="default" w:ascii="Arial Bold" w:hAnsi="Arial Bold" w:cs="Arial Bold"/>
                <w:b/>
                <w:bCs/>
                <w:kern w:val="2"/>
                <w:sz w:val="21"/>
                <w:szCs w:val="24"/>
                <w:lang w:eastAsia="zh-Hans" w:bidi="ar-SA"/>
              </w:rPr>
              <w:t>s</w:t>
            </w:r>
          </w:p>
        </w:tc>
        <w:tc>
          <w:tcPr>
            <w:tcW w:w="6159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bidi w:val="0"/>
              <w:jc w:val="center"/>
              <w:rPr>
                <w:rFonts w:hint="default" w:ascii="Arial Bold" w:hAnsi="Arial Bold" w:eastAsia="宋体" w:cs="Arial Bold"/>
                <w:b/>
                <w:bCs/>
                <w:kern w:val="2"/>
                <w:sz w:val="21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="Arial Bold" w:hAnsi="Arial Bold" w:cs="Arial Bold"/>
                <w:b/>
                <w:bCs/>
                <w:kern w:val="2"/>
                <w:sz w:val="21"/>
                <w:szCs w:val="24"/>
                <w:vertAlign w:val="baseline"/>
                <w:lang w:eastAsia="zh-CN" w:bidi="ar-SA"/>
              </w:rPr>
              <w:t>Genes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63" w:type="dxa"/>
            <w:tcBorders>
              <w:top w:val="single" w:color="auto" w:sz="12" w:space="0"/>
              <w:tl2br w:val="nil"/>
              <w:tr2bl w:val="nil"/>
            </w:tcBorders>
            <w:noWrap w:val="0"/>
            <w:vAlign w:val="top"/>
          </w:tcPr>
          <w:p>
            <w:pPr>
              <w:bidi w:val="0"/>
              <w:jc w:val="left"/>
              <w:rPr>
                <w:rFonts w:hint="default" w:ascii="Arial" w:hAnsi="Arial" w:eastAsia="宋体" w:cs="Arial"/>
                <w:b w:val="0"/>
                <w:bCs w:val="0"/>
                <w:kern w:val="2"/>
                <w:sz w:val="21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kern w:val="2"/>
                <w:sz w:val="21"/>
                <w:szCs w:val="24"/>
                <w:lang w:eastAsia="zh-CN" w:bidi="ar-SA"/>
              </w:rPr>
              <w:t>up-regulated genes</w:t>
            </w:r>
            <w:r>
              <w:rPr>
                <w:rFonts w:hint="default" w:ascii="Arial" w:hAnsi="Arial" w:cs="Arial"/>
                <w:b w:val="0"/>
                <w:bCs w:val="0"/>
                <w:kern w:val="2"/>
                <w:sz w:val="21"/>
                <w:szCs w:val="24"/>
                <w:lang w:eastAsia="zh-CN" w:bidi="ar-SA"/>
              </w:rPr>
              <w:t>(48)</w:t>
            </w:r>
          </w:p>
        </w:tc>
        <w:tc>
          <w:tcPr>
            <w:tcW w:w="6159" w:type="dxa"/>
            <w:tcBorders>
              <w:top w:val="single" w:color="auto" w:sz="12" w:space="0"/>
              <w:tl2br w:val="nil"/>
              <w:tr2bl w:val="nil"/>
            </w:tcBorders>
            <w:noWrap w:val="0"/>
            <w:vAlign w:val="top"/>
          </w:tcPr>
          <w:p>
            <w:pPr>
              <w:bidi w:val="0"/>
              <w:jc w:val="left"/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</w:pP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SLC16A3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PROCR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SRSF6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GULP1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ANOS1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SACS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BASP1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,</w:t>
            </w:r>
          </w:p>
          <w:p>
            <w:pPr>
              <w:bidi w:val="0"/>
              <w:jc w:val="left"/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</w:pP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IL1RL1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FGF2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FST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SLIT2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PFN2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ITGB3BP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TOX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HJURP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,</w:t>
            </w:r>
          </w:p>
          <w:p>
            <w:pPr>
              <w:bidi w:val="0"/>
              <w:jc w:val="left"/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</w:pP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PCNA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EMP3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MAD2L1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ANXA3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NDC1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SPC25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UBE2S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,</w:t>
            </w:r>
          </w:p>
          <w:p>
            <w:pPr>
              <w:bidi w:val="0"/>
              <w:jc w:val="left"/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</w:pP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SULT1B1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DPYSL3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EPB41L3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MELK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RAD51AP1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VAMP8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,</w:t>
            </w:r>
          </w:p>
          <w:p>
            <w:pPr>
              <w:bidi w:val="0"/>
              <w:jc w:val="left"/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</w:pP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HMGB2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RFC3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OIP5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ARMCX2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CKS1B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LYPD1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PBK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RRM2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,</w:t>
            </w:r>
          </w:p>
          <w:p>
            <w:pPr>
              <w:bidi w:val="0"/>
              <w:jc w:val="left"/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</w:pP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ANKRD1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CDK1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SHCBP1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PTTG1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DKK1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NCAPG2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CCNA2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,</w:t>
            </w:r>
          </w:p>
          <w:p>
            <w:pPr>
              <w:bidi w:val="0"/>
              <w:jc w:val="left"/>
              <w:rPr>
                <w:rFonts w:hint="default" w:ascii="Arial" w:hAnsi="Arial" w:eastAsia="宋体" w:cs="Arial"/>
                <w:b w:val="0"/>
                <w:bCs w:val="0"/>
                <w:kern w:val="2"/>
                <w:sz w:val="21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CEP55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SULF1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DEPDC1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TGFB2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TRIP13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63" w:type="dxa"/>
            <w:tcBorders>
              <w:bottom w:val="single" w:color="auto" w:sz="12" w:space="0"/>
            </w:tcBorders>
            <w:noWrap w:val="0"/>
            <w:vAlign w:val="top"/>
          </w:tcPr>
          <w:p>
            <w:pPr>
              <w:bidi w:val="0"/>
              <w:jc w:val="left"/>
              <w:rPr>
                <w:rFonts w:hint="default" w:ascii="Arial" w:hAnsi="Arial" w:eastAsia="宋体" w:cs="Arial"/>
                <w:b w:val="0"/>
                <w:bCs w:val="0"/>
                <w:kern w:val="2"/>
                <w:sz w:val="21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kern w:val="2"/>
                <w:sz w:val="21"/>
                <w:szCs w:val="24"/>
                <w:lang w:eastAsia="zh-CN" w:bidi="ar-SA"/>
              </w:rPr>
              <w:t>down</w:t>
            </w:r>
            <w:r>
              <w:rPr>
                <w:rFonts w:hint="default" w:ascii="Arial" w:hAnsi="Arial" w:eastAsia="宋体" w:cs="Arial"/>
                <w:b w:val="0"/>
                <w:bCs w:val="0"/>
                <w:kern w:val="2"/>
                <w:sz w:val="21"/>
                <w:szCs w:val="24"/>
                <w:lang w:eastAsia="zh-CN" w:bidi="ar-SA"/>
              </w:rPr>
              <w:t>-regulated genes</w:t>
            </w:r>
            <w:r>
              <w:rPr>
                <w:rFonts w:hint="default" w:ascii="Arial" w:hAnsi="Arial" w:cs="Arial"/>
                <w:b w:val="0"/>
                <w:bCs w:val="0"/>
                <w:kern w:val="2"/>
                <w:sz w:val="21"/>
                <w:szCs w:val="24"/>
                <w:lang w:eastAsia="zh-CN" w:bidi="ar-SA"/>
              </w:rPr>
              <w:t>(54)</w:t>
            </w:r>
          </w:p>
        </w:tc>
        <w:tc>
          <w:tcPr>
            <w:tcW w:w="6159" w:type="dxa"/>
            <w:tcBorders>
              <w:bottom w:val="single" w:color="auto" w:sz="12" w:space="0"/>
            </w:tcBorders>
            <w:noWrap w:val="0"/>
            <w:vAlign w:val="top"/>
          </w:tcPr>
          <w:p>
            <w:pPr>
              <w:bidi w:val="0"/>
              <w:jc w:val="left"/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</w:pP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ADIRF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DYSF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SH3BP5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BACE2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COL4A5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LIMCH1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TSPAN13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,</w:t>
            </w:r>
          </w:p>
          <w:p>
            <w:pPr>
              <w:bidi w:val="0"/>
              <w:jc w:val="left"/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</w:pP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SQOR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ANGPT2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GPX3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PROS1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GBP2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LTBP1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PODXL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,</w:t>
            </w:r>
          </w:p>
          <w:p>
            <w:pPr>
              <w:bidi w:val="0"/>
              <w:jc w:val="left"/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</w:pP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RASGRP3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,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IL1R1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LYVE1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APOL3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NAMPT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JUP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NUPR1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THSD7A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HLA-B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TMEM140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TGFBR2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ADGRF5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LYN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FABP5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GMFG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,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TRPV2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MYLK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SPRY1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LDB2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FABP4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RBP1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SLC6A15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GNG11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,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HEY1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,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TFPI2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GYPC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PDE2A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GREM1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MMP10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TIMP3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AKR1C2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,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CHST15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,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NID1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,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CSGALNACT1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LAMP3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,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ab/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ADD3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UCHL1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MRC1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GFBP2</w:t>
            </w:r>
            <w:r>
              <w:rPr>
                <w:rFonts w:hint="default" w:ascii="Arial Italic" w:hAnsi="Arial Italic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 xml:space="preserve">, </w:t>
            </w:r>
            <w:r>
              <w:rPr>
                <w:rFonts w:hint="default" w:ascii="Arial Italic" w:hAnsi="Arial Italic" w:eastAsia="宋体" w:cs="Arial Italic"/>
                <w:b w:val="0"/>
                <w:bCs w:val="0"/>
                <w:i/>
                <w:iCs/>
                <w:kern w:val="2"/>
                <w:sz w:val="21"/>
                <w:szCs w:val="24"/>
                <w:lang w:eastAsia="zh-CN" w:bidi="ar-SA"/>
              </w:rPr>
              <w:t>PLPP3</w:t>
            </w:r>
          </w:p>
          <w:p>
            <w:pPr>
              <w:bidi w:val="0"/>
              <w:jc w:val="left"/>
              <w:rPr>
                <w:rFonts w:hint="default" w:ascii="Arial" w:hAnsi="Arial" w:eastAsia="宋体" w:cs="Arial"/>
                <w:b w:val="0"/>
                <w:bCs w:val="0"/>
                <w:kern w:val="2"/>
                <w:sz w:val="21"/>
                <w:szCs w:val="24"/>
                <w:vertAlign w:val="baseline"/>
                <w:lang w:eastAsia="zh-CN" w:bidi="ar-SA"/>
              </w:rPr>
            </w:pPr>
          </w:p>
        </w:tc>
      </w:tr>
    </w:tbl>
    <w:p>
      <w:pPr>
        <w:bidi w:val="0"/>
        <w:rPr>
          <w:rFonts w:hint="default" w:ascii="Arial" w:hAnsi="Arial" w:eastAsia="宋体" w:cs="Arial"/>
          <w:b w:val="0"/>
          <w:bCs w:val="0"/>
          <w:kern w:val="2"/>
          <w:sz w:val="21"/>
          <w:szCs w:val="24"/>
          <w:lang w:eastAsia="zh-CN" w:bidi="ar-SA"/>
        </w:rPr>
      </w:pPr>
    </w:p>
    <w:p>
      <w:pPr>
        <w:bidi w:val="0"/>
        <w:rPr>
          <w:rFonts w:hint="default" w:ascii="Arial Bold" w:hAnsi="Arial Bold" w:eastAsia="宋体" w:cs="Arial Bold"/>
          <w:b/>
          <w:bCs/>
          <w:kern w:val="2"/>
          <w:sz w:val="21"/>
          <w:szCs w:val="24"/>
          <w:lang w:eastAsia="zh-CN" w:bidi="ar-SA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>
      <w:pPr>
        <w:bidi w:val="0"/>
        <w:rPr>
          <w:rFonts w:hint="default" w:ascii="Arial Bold" w:hAnsi="Arial Bold" w:eastAsia="宋体" w:cs="Arial Bold"/>
          <w:b/>
          <w:bCs/>
          <w:kern w:val="2"/>
          <w:sz w:val="21"/>
          <w:szCs w:val="24"/>
          <w:lang w:eastAsia="zh-CN" w:bidi="ar-SA"/>
        </w:rPr>
      </w:pPr>
      <w:r>
        <w:rPr>
          <w:rFonts w:hint="default" w:ascii="Arial Bold" w:hAnsi="Arial Bold" w:eastAsia="宋体" w:cs="Arial Bold"/>
          <w:b/>
          <w:bCs/>
          <w:kern w:val="2"/>
          <w:sz w:val="21"/>
          <w:szCs w:val="24"/>
          <w:lang w:eastAsia="zh-CN" w:bidi="ar-SA"/>
        </w:rPr>
        <w:t xml:space="preserve">Supplementary table </w:t>
      </w:r>
      <w:r>
        <w:rPr>
          <w:rFonts w:hint="default" w:ascii="Arial Bold" w:hAnsi="Arial Bold" w:cs="Arial Bold"/>
          <w:b/>
          <w:bCs/>
          <w:kern w:val="2"/>
          <w:sz w:val="21"/>
          <w:szCs w:val="24"/>
          <w:lang w:eastAsia="zh-CN" w:bidi="ar-SA"/>
        </w:rPr>
        <w:t>2</w:t>
      </w:r>
    </w:p>
    <w:p>
      <w:pPr>
        <w:tabs>
          <w:tab w:val="left" w:pos="928"/>
        </w:tabs>
        <w:bidi w:val="0"/>
        <w:jc w:val="left"/>
        <w:rPr>
          <w:rFonts w:hint="default" w:ascii="Arial Bold" w:hAnsi="Arial Bold" w:cs="Arial Bold"/>
          <w:b/>
          <w:bCs/>
          <w:kern w:val="2"/>
          <w:sz w:val="21"/>
          <w:szCs w:val="24"/>
          <w:lang w:eastAsia="zh-CN" w:bidi="ar-SA"/>
        </w:rPr>
      </w:pPr>
    </w:p>
    <w:tbl>
      <w:tblPr>
        <w:tblStyle w:val="2"/>
        <w:tblpPr w:leftFromText="180" w:rightFromText="180" w:vertAnchor="text" w:horzAnchor="page" w:tblpX="1760" w:tblpY="936"/>
        <w:tblOverlap w:val="never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20"/>
        <w:gridCol w:w="1054"/>
        <w:gridCol w:w="2296"/>
        <w:gridCol w:w="2109"/>
        <w:gridCol w:w="105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0" w:hRule="atLeast"/>
        </w:trPr>
        <w:tc>
          <w:tcPr>
            <w:tcW w:w="1092" w:type="pct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Regular" w:hAnsi="Arial Regular" w:eastAsia="Times New Roman Bold" w:cs="Arial Regular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Regular" w:hAnsi="Arial Regular" w:eastAsia="Times New Roman Bold" w:cs="Arial Regular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Gene1</w:t>
            </w:r>
          </w:p>
        </w:tc>
        <w:tc>
          <w:tcPr>
            <w:tcW w:w="632" w:type="pct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Regular" w:hAnsi="Arial Regular" w:eastAsia="Times New Roman Bold" w:cs="Arial Regular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Regular" w:hAnsi="Arial Regular" w:eastAsia="Times New Roman Bold" w:cs="Arial Regular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Gene2</w:t>
            </w:r>
          </w:p>
        </w:tc>
        <w:tc>
          <w:tcPr>
            <w:tcW w:w="1377" w:type="pct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Regular" w:hAnsi="Arial Regular" w:eastAsia="Times New Roman Bold" w:cs="Arial Regular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Regular" w:hAnsi="Arial Regular" w:eastAsia="Times New Roman Bold" w:cs="Arial Regular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cor</w:t>
            </w:r>
          </w:p>
        </w:tc>
        <w:tc>
          <w:tcPr>
            <w:tcW w:w="1265" w:type="pct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Regular" w:hAnsi="Arial Regular" w:eastAsia="Times New Roman Bold" w:cs="Arial Regular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Bold Italic" w:hAnsi="Arial Bold Italic" w:eastAsia="Times New Roman Bold" w:cs="Arial Bold Italic"/>
                <w:b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  <w:r>
              <w:rPr>
                <w:rFonts w:hint="default" w:ascii="Arial Regular" w:hAnsi="Arial Regular" w:eastAsia="Times New Roman Bold" w:cs="Arial Regular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.value</w:t>
            </w:r>
          </w:p>
        </w:tc>
        <w:tc>
          <w:tcPr>
            <w:tcW w:w="632" w:type="pct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Regular" w:hAnsi="Arial Regular" w:eastAsia="Times New Roman Bold" w:cs="Arial Regular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Regular" w:hAnsi="Arial Regular" w:eastAsia="Times New Roman Bold" w:cs="Arial Regular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pstar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0" w:hRule="atLeast"/>
        </w:trPr>
        <w:tc>
          <w:tcPr>
            <w:tcW w:w="1092" w:type="pct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Italic" w:hAnsi="Arial Italic" w:eastAsia="宋体" w:cs="Arial Italic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Italic" w:hAnsi="Arial Italic" w:eastAsia="宋体" w:cs="Arial Italic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CCNA2</w:t>
            </w:r>
          </w:p>
        </w:tc>
        <w:tc>
          <w:tcPr>
            <w:tcW w:w="632" w:type="pct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Italic" w:hAnsi="Arial Italic" w:eastAsia="宋体" w:cs="Arial Italic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Italic" w:hAnsi="Arial Italic" w:eastAsia="宋体" w:cs="Arial Italic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GPX4</w:t>
            </w:r>
          </w:p>
        </w:tc>
        <w:tc>
          <w:tcPr>
            <w:tcW w:w="1377" w:type="pct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Regular" w:hAnsi="Arial Regular" w:eastAsia="宋体" w:cs="Arial Regular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Regular" w:hAnsi="Arial Regular" w:eastAsia="宋体" w:cs="Arial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-0.785714286</w:t>
            </w:r>
          </w:p>
        </w:tc>
        <w:tc>
          <w:tcPr>
            <w:tcW w:w="1265" w:type="pct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Regular" w:hAnsi="Arial Regular" w:eastAsia="宋体" w:cs="Arial Regular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Regular" w:hAnsi="Arial Regular" w:eastAsia="宋体" w:cs="Arial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0.002340535</w:t>
            </w:r>
          </w:p>
        </w:tc>
        <w:tc>
          <w:tcPr>
            <w:tcW w:w="632" w:type="pct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Regular" w:hAnsi="Arial Regular" w:eastAsia="宋体" w:cs="Arial Regular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Regular" w:hAnsi="Arial Regular" w:eastAsia="宋体" w:cs="Arial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0" w:hRule="atLeast"/>
        </w:trPr>
        <w:tc>
          <w:tcPr>
            <w:tcW w:w="10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Italic" w:hAnsi="Arial Italic" w:eastAsia="宋体" w:cs="Arial Italic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Italic" w:hAnsi="Arial Italic" w:eastAsia="宋体" w:cs="Arial Italic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CCNA2</w:t>
            </w:r>
          </w:p>
        </w:tc>
        <w:tc>
          <w:tcPr>
            <w:tcW w:w="63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Italic" w:hAnsi="Arial Italic" w:eastAsia="宋体" w:cs="Arial Italic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Italic" w:hAnsi="Arial Italic" w:eastAsia="宋体" w:cs="Arial Italic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TFRC</w:t>
            </w:r>
          </w:p>
        </w:tc>
        <w:tc>
          <w:tcPr>
            <w:tcW w:w="137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Regular" w:hAnsi="Arial Regular" w:eastAsia="宋体" w:cs="Arial Regular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Regular" w:hAnsi="Arial Regular" w:eastAsia="宋体" w:cs="Arial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0.752747253</w:t>
            </w:r>
          </w:p>
        </w:tc>
        <w:tc>
          <w:tcPr>
            <w:tcW w:w="12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Regular" w:hAnsi="Arial Regular" w:eastAsia="宋体" w:cs="Arial Regular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Regular" w:hAnsi="Arial Regular" w:eastAsia="宋体" w:cs="Arial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0.004387171</w:t>
            </w:r>
          </w:p>
        </w:tc>
        <w:tc>
          <w:tcPr>
            <w:tcW w:w="63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Regular" w:hAnsi="Arial Regular" w:eastAsia="宋体" w:cs="Arial Regular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Regular" w:hAnsi="Arial Regular" w:eastAsia="宋体" w:cs="Arial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0" w:hRule="atLeast"/>
        </w:trPr>
        <w:tc>
          <w:tcPr>
            <w:tcW w:w="10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Italic" w:hAnsi="Arial Italic" w:eastAsia="宋体" w:cs="Arial Italic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Italic" w:hAnsi="Arial Italic" w:eastAsia="宋体" w:cs="Arial Italic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RRM2</w:t>
            </w:r>
          </w:p>
        </w:tc>
        <w:tc>
          <w:tcPr>
            <w:tcW w:w="63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Italic" w:hAnsi="Arial Italic" w:eastAsia="宋体" w:cs="Arial Italic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Italic" w:hAnsi="Arial Italic" w:eastAsia="宋体" w:cs="Arial Italic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GPX4</w:t>
            </w:r>
          </w:p>
        </w:tc>
        <w:tc>
          <w:tcPr>
            <w:tcW w:w="137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Regular" w:hAnsi="Arial Regular" w:eastAsia="宋体" w:cs="Arial Regular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Regular" w:hAnsi="Arial Regular" w:eastAsia="宋体" w:cs="Arial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-0.703296703</w:t>
            </w:r>
          </w:p>
        </w:tc>
        <w:tc>
          <w:tcPr>
            <w:tcW w:w="12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Regular" w:hAnsi="Arial Regular" w:eastAsia="宋体" w:cs="Arial Regular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Regular" w:hAnsi="Arial Regular" w:eastAsia="宋体" w:cs="Arial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0.009556641</w:t>
            </w:r>
          </w:p>
        </w:tc>
        <w:tc>
          <w:tcPr>
            <w:tcW w:w="63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Regular" w:hAnsi="Arial Regular" w:eastAsia="宋体" w:cs="Arial Regular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Regular" w:hAnsi="Arial Regular" w:eastAsia="宋体" w:cs="Arial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0" w:hRule="atLeast"/>
        </w:trPr>
        <w:tc>
          <w:tcPr>
            <w:tcW w:w="10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Italic" w:hAnsi="Arial Italic" w:eastAsia="宋体" w:cs="Arial Italic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Italic" w:hAnsi="Arial Italic" w:eastAsia="宋体" w:cs="Arial Italic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RRM2</w:t>
            </w:r>
          </w:p>
        </w:tc>
        <w:tc>
          <w:tcPr>
            <w:tcW w:w="63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Italic" w:hAnsi="Arial Italic" w:eastAsia="宋体" w:cs="Arial Italic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Italic" w:hAnsi="Arial Italic" w:eastAsia="宋体" w:cs="Arial Italic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TFRC</w:t>
            </w:r>
          </w:p>
        </w:tc>
        <w:tc>
          <w:tcPr>
            <w:tcW w:w="137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Regular" w:hAnsi="Arial Regular" w:eastAsia="宋体" w:cs="Arial Regular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Regular" w:hAnsi="Arial Regular" w:eastAsia="宋体" w:cs="Arial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0.78021978</w:t>
            </w:r>
          </w:p>
        </w:tc>
        <w:tc>
          <w:tcPr>
            <w:tcW w:w="12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Regular" w:hAnsi="Arial Regular" w:eastAsia="宋体" w:cs="Arial Regular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Regular" w:hAnsi="Arial Regular" w:eastAsia="宋体" w:cs="Arial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0.002620617</w:t>
            </w:r>
          </w:p>
        </w:tc>
        <w:tc>
          <w:tcPr>
            <w:tcW w:w="63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Regular" w:hAnsi="Arial Regular" w:eastAsia="宋体" w:cs="Arial Regular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Regular" w:hAnsi="Arial Regular" w:eastAsia="宋体" w:cs="Arial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0" w:hRule="atLeast"/>
        </w:trPr>
        <w:tc>
          <w:tcPr>
            <w:tcW w:w="10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Italic" w:hAnsi="Arial Italic" w:eastAsia="宋体" w:cs="Arial Italic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Italic" w:hAnsi="Arial Italic" w:eastAsia="宋体" w:cs="Arial Italic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PBK</w:t>
            </w:r>
          </w:p>
        </w:tc>
        <w:tc>
          <w:tcPr>
            <w:tcW w:w="63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Italic" w:hAnsi="Arial Italic" w:eastAsia="宋体" w:cs="Arial Italic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Italic" w:hAnsi="Arial Italic" w:eastAsia="宋体" w:cs="Arial Italic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GPX4</w:t>
            </w:r>
          </w:p>
        </w:tc>
        <w:tc>
          <w:tcPr>
            <w:tcW w:w="137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Regular" w:hAnsi="Arial Regular" w:eastAsia="宋体" w:cs="Arial Regular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Regular" w:hAnsi="Arial Regular" w:eastAsia="宋体" w:cs="Arial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-0.576923077</w:t>
            </w:r>
          </w:p>
        </w:tc>
        <w:tc>
          <w:tcPr>
            <w:tcW w:w="12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Regular" w:hAnsi="Arial Regular" w:eastAsia="宋体" w:cs="Arial Regular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Regular" w:hAnsi="Arial Regular" w:eastAsia="宋体" w:cs="Arial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0.042537186</w:t>
            </w:r>
          </w:p>
        </w:tc>
        <w:tc>
          <w:tcPr>
            <w:tcW w:w="63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Regular" w:hAnsi="Arial Regular" w:eastAsia="宋体" w:cs="Arial Regular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Regular" w:hAnsi="Arial Regular" w:eastAsia="宋体" w:cs="Arial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0" w:hRule="atLeast"/>
        </w:trPr>
        <w:tc>
          <w:tcPr>
            <w:tcW w:w="10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Italic" w:hAnsi="Arial Italic" w:eastAsia="宋体" w:cs="Arial Italic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Italic" w:hAnsi="Arial Italic" w:eastAsia="宋体" w:cs="Arial Italic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PBK</w:t>
            </w:r>
          </w:p>
        </w:tc>
        <w:tc>
          <w:tcPr>
            <w:tcW w:w="63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Italic" w:hAnsi="Arial Italic" w:eastAsia="宋体" w:cs="Arial Italic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Italic" w:hAnsi="Arial Italic" w:eastAsia="宋体" w:cs="Arial Italic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TFRC</w:t>
            </w:r>
          </w:p>
        </w:tc>
        <w:tc>
          <w:tcPr>
            <w:tcW w:w="137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Regular" w:hAnsi="Arial Regular" w:eastAsia="宋体" w:cs="Arial Regular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Regular" w:hAnsi="Arial Regular" w:eastAsia="宋体" w:cs="Arial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0.802197802</w:t>
            </w:r>
          </w:p>
        </w:tc>
        <w:tc>
          <w:tcPr>
            <w:tcW w:w="12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Regular" w:hAnsi="Arial Regular" w:eastAsia="宋体" w:cs="Arial Regular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Regular" w:hAnsi="Arial Regular" w:eastAsia="宋体" w:cs="Arial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0.00162431</w:t>
            </w:r>
          </w:p>
        </w:tc>
        <w:tc>
          <w:tcPr>
            <w:tcW w:w="63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Regular" w:hAnsi="Arial Regular" w:eastAsia="宋体" w:cs="Arial Regular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Regular" w:hAnsi="Arial Regular" w:eastAsia="宋体" w:cs="Arial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0" w:hRule="atLeast"/>
        </w:trPr>
        <w:tc>
          <w:tcPr>
            <w:tcW w:w="10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Italic" w:hAnsi="Arial Italic" w:eastAsia="宋体" w:cs="Arial Italic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Italic" w:hAnsi="Arial Italic" w:eastAsia="宋体" w:cs="Arial Italic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PCNA</w:t>
            </w:r>
          </w:p>
        </w:tc>
        <w:tc>
          <w:tcPr>
            <w:tcW w:w="63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Italic" w:hAnsi="Arial Italic" w:eastAsia="宋体" w:cs="Arial Italic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Italic" w:hAnsi="Arial Italic" w:eastAsia="宋体" w:cs="Arial Italic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GPX4</w:t>
            </w:r>
          </w:p>
        </w:tc>
        <w:tc>
          <w:tcPr>
            <w:tcW w:w="137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Regular" w:hAnsi="Arial Regular" w:eastAsia="宋体" w:cs="Arial Regular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Regular" w:hAnsi="Arial Regular" w:eastAsia="宋体" w:cs="Arial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-0.620879121</w:t>
            </w:r>
          </w:p>
        </w:tc>
        <w:tc>
          <w:tcPr>
            <w:tcW w:w="12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Regular" w:hAnsi="Arial Regular" w:eastAsia="宋体" w:cs="Arial Regular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Regular" w:hAnsi="Arial Regular" w:eastAsia="宋体" w:cs="Arial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0.02686691</w:t>
            </w:r>
          </w:p>
        </w:tc>
        <w:tc>
          <w:tcPr>
            <w:tcW w:w="63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Regular" w:hAnsi="Arial Regular" w:eastAsia="宋体" w:cs="Arial Regular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Regular" w:hAnsi="Arial Regular" w:eastAsia="宋体" w:cs="Arial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0" w:hRule="atLeast"/>
        </w:trPr>
        <w:tc>
          <w:tcPr>
            <w:tcW w:w="10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Italic" w:hAnsi="Arial Italic" w:eastAsia="宋体" w:cs="Arial Italic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Italic" w:hAnsi="Arial Italic" w:eastAsia="宋体" w:cs="Arial Italic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PCNA</w:t>
            </w:r>
          </w:p>
        </w:tc>
        <w:tc>
          <w:tcPr>
            <w:tcW w:w="63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Italic" w:hAnsi="Arial Italic" w:eastAsia="宋体" w:cs="Arial Italic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Italic" w:hAnsi="Arial Italic" w:eastAsia="宋体" w:cs="Arial Italic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TFRC</w:t>
            </w:r>
          </w:p>
        </w:tc>
        <w:tc>
          <w:tcPr>
            <w:tcW w:w="137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Regular" w:hAnsi="Arial Regular" w:eastAsia="宋体" w:cs="Arial Regular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Regular" w:hAnsi="Arial Regular" w:eastAsia="宋体" w:cs="Arial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0.824175824</w:t>
            </w:r>
          </w:p>
        </w:tc>
        <w:tc>
          <w:tcPr>
            <w:tcW w:w="12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Regular" w:hAnsi="Arial Regular" w:eastAsia="宋体" w:cs="Arial Regular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Regular" w:hAnsi="Arial Regular" w:eastAsia="宋体" w:cs="Arial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0.000917231</w:t>
            </w:r>
          </w:p>
        </w:tc>
        <w:tc>
          <w:tcPr>
            <w:tcW w:w="63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Regular" w:hAnsi="Arial Regular" w:eastAsia="宋体" w:cs="Arial Regular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Regular" w:hAnsi="Arial Regular" w:eastAsia="宋体" w:cs="Arial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0" w:hRule="atLeast"/>
        </w:trPr>
        <w:tc>
          <w:tcPr>
            <w:tcW w:w="10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Italic" w:hAnsi="Arial Italic" w:eastAsia="宋体" w:cs="Arial Italic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Italic" w:hAnsi="Arial Italic" w:eastAsia="宋体" w:cs="Arial Italic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CDK1</w:t>
            </w:r>
          </w:p>
        </w:tc>
        <w:tc>
          <w:tcPr>
            <w:tcW w:w="63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Italic" w:hAnsi="Arial Italic" w:eastAsia="宋体" w:cs="Arial Italic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Italic" w:hAnsi="Arial Italic" w:eastAsia="宋体" w:cs="Arial Italic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GPX4</w:t>
            </w:r>
          </w:p>
        </w:tc>
        <w:tc>
          <w:tcPr>
            <w:tcW w:w="137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Regular" w:hAnsi="Arial Regular" w:eastAsia="宋体" w:cs="Arial Regular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Regular" w:hAnsi="Arial Regular" w:eastAsia="宋体" w:cs="Arial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-0.741758242</w:t>
            </w:r>
          </w:p>
        </w:tc>
        <w:tc>
          <w:tcPr>
            <w:tcW w:w="12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Regular" w:hAnsi="Arial Regular" w:eastAsia="宋体" w:cs="Arial Regular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Regular" w:hAnsi="Arial Regular" w:eastAsia="宋体" w:cs="Arial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0.005290079</w:t>
            </w:r>
          </w:p>
        </w:tc>
        <w:tc>
          <w:tcPr>
            <w:tcW w:w="63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Regular" w:hAnsi="Arial Regular" w:eastAsia="宋体" w:cs="Arial Regular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Regular" w:hAnsi="Arial Regular" w:eastAsia="宋体" w:cs="Arial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0" w:hRule="atLeast"/>
        </w:trPr>
        <w:tc>
          <w:tcPr>
            <w:tcW w:w="10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Italic" w:hAnsi="Arial Italic" w:eastAsia="宋体" w:cs="Arial Italic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Italic" w:hAnsi="Arial Italic" w:eastAsia="宋体" w:cs="Arial Italic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CDK1</w:t>
            </w:r>
          </w:p>
        </w:tc>
        <w:tc>
          <w:tcPr>
            <w:tcW w:w="63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Italic" w:hAnsi="Arial Italic" w:eastAsia="宋体" w:cs="Arial Italic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Italic" w:hAnsi="Arial Italic" w:eastAsia="宋体" w:cs="Arial Italic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TFRC</w:t>
            </w:r>
          </w:p>
        </w:tc>
        <w:tc>
          <w:tcPr>
            <w:tcW w:w="137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Regular" w:hAnsi="Arial Regular" w:eastAsia="宋体" w:cs="Arial Regular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Regular" w:hAnsi="Arial Regular" w:eastAsia="宋体" w:cs="Arial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0.840659341</w:t>
            </w:r>
          </w:p>
        </w:tc>
        <w:tc>
          <w:tcPr>
            <w:tcW w:w="12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Regular" w:hAnsi="Arial Regular" w:eastAsia="宋体" w:cs="Arial Regular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Regular" w:hAnsi="Arial Regular" w:eastAsia="宋体" w:cs="Arial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0.000537831</w:t>
            </w:r>
          </w:p>
        </w:tc>
        <w:tc>
          <w:tcPr>
            <w:tcW w:w="63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Regular" w:hAnsi="Arial Regular" w:eastAsia="宋体" w:cs="Arial Regular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Regular" w:hAnsi="Arial Regular" w:eastAsia="宋体" w:cs="Arial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0" w:hRule="atLeast"/>
        </w:trPr>
        <w:tc>
          <w:tcPr>
            <w:tcW w:w="10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Italic" w:hAnsi="Arial Italic" w:eastAsia="宋体" w:cs="Arial Italic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Italic" w:hAnsi="Arial Italic" w:eastAsia="宋体" w:cs="Arial Italic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RAD51AP1</w:t>
            </w:r>
          </w:p>
        </w:tc>
        <w:tc>
          <w:tcPr>
            <w:tcW w:w="63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Italic" w:hAnsi="Arial Italic" w:eastAsia="宋体" w:cs="Arial Italic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Italic" w:hAnsi="Arial Italic" w:eastAsia="宋体" w:cs="Arial Italic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GPX4</w:t>
            </w:r>
          </w:p>
        </w:tc>
        <w:tc>
          <w:tcPr>
            <w:tcW w:w="137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Regular" w:hAnsi="Arial Regular" w:eastAsia="宋体" w:cs="Arial Regular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Regular" w:hAnsi="Arial Regular" w:eastAsia="宋体" w:cs="Arial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-0.653846154</w:t>
            </w:r>
          </w:p>
        </w:tc>
        <w:tc>
          <w:tcPr>
            <w:tcW w:w="12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Regular" w:hAnsi="Arial Regular" w:eastAsia="宋体" w:cs="Arial Regular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Regular" w:hAnsi="Arial Regular" w:eastAsia="宋体" w:cs="Arial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0.018324899</w:t>
            </w:r>
          </w:p>
        </w:tc>
        <w:tc>
          <w:tcPr>
            <w:tcW w:w="63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Regular" w:hAnsi="Arial Regular" w:eastAsia="宋体" w:cs="Arial Regular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Regular" w:hAnsi="Arial Regular" w:eastAsia="宋体" w:cs="Arial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0" w:hRule="atLeast"/>
        </w:trPr>
        <w:tc>
          <w:tcPr>
            <w:tcW w:w="1092" w:type="pct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Italic" w:hAnsi="Arial Italic" w:eastAsia="宋体" w:cs="Arial Italic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Italic" w:hAnsi="Arial Italic" w:eastAsia="宋体" w:cs="Arial Italic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RAD51AP1</w:t>
            </w:r>
          </w:p>
        </w:tc>
        <w:tc>
          <w:tcPr>
            <w:tcW w:w="632" w:type="pct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Italic" w:hAnsi="Arial Italic" w:eastAsia="宋体" w:cs="Arial Italic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Italic" w:hAnsi="Arial Italic" w:eastAsia="宋体" w:cs="Arial Italic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TFRC</w:t>
            </w:r>
          </w:p>
        </w:tc>
        <w:tc>
          <w:tcPr>
            <w:tcW w:w="1377" w:type="pct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Regular" w:hAnsi="Arial Regular" w:eastAsia="宋体" w:cs="Arial Regular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Regular" w:hAnsi="Arial Regular" w:eastAsia="宋体" w:cs="Arial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0.813186813</w:t>
            </w:r>
          </w:p>
        </w:tc>
        <w:tc>
          <w:tcPr>
            <w:tcW w:w="1265" w:type="pct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Regular" w:hAnsi="Arial Regular" w:eastAsia="宋体" w:cs="Arial Regular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Regular" w:hAnsi="Arial Regular" w:eastAsia="宋体" w:cs="Arial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0.001238859</w:t>
            </w:r>
          </w:p>
        </w:tc>
        <w:tc>
          <w:tcPr>
            <w:tcW w:w="632" w:type="pct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Regular" w:hAnsi="Arial Regular" w:eastAsia="宋体" w:cs="Arial Regular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 Regular" w:hAnsi="Arial Regular" w:eastAsia="宋体" w:cs="Arial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**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default" w:ascii="Arial Bold" w:hAnsi="Arial Bold" w:cs="Arial Bold"/>
          <w:b/>
          <w:bCs/>
          <w:kern w:val="2"/>
          <w:sz w:val="21"/>
          <w:szCs w:val="24"/>
          <w:lang w:eastAsia="zh-CN" w:bidi="ar-SA"/>
        </w:rPr>
      </w:pPr>
      <w:r>
        <w:rPr>
          <w:rFonts w:hint="default"/>
          <w:lang w:eastAsia="zh-CN"/>
        </w:rPr>
        <w:t xml:space="preserve">Supplementary table 2  </w:t>
      </w:r>
      <w:r>
        <w:rPr>
          <w:rFonts w:hint="default"/>
          <w:lang w:eastAsia="zh-Hans"/>
        </w:rPr>
        <w:t>T</w:t>
      </w:r>
      <w:r>
        <w:rPr>
          <w:rFonts w:hint="eastAsia"/>
          <w:lang w:val="en-US" w:eastAsia="zh-Hans"/>
        </w:rPr>
        <w:t>he</w:t>
      </w:r>
      <w:r>
        <w:rPr>
          <w:rFonts w:hint="default"/>
          <w:lang w:eastAsia="zh-Hans"/>
        </w:rPr>
        <w:t xml:space="preserve"> c</w:t>
      </w:r>
      <w:r>
        <w:rPr>
          <w:rFonts w:hint="default"/>
          <w:lang w:eastAsia="zh-CN"/>
        </w:rPr>
        <w:t xml:space="preserve">orrelation coefficients between overlapping genes and </w:t>
      </w: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>FRG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Arial Bold"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Arial Italic"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Arial Regular"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Times New Roman Bold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Arial Bold Italic"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81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8F76A4"/>
    <w:rsid w:val="2373F8B4"/>
    <w:rsid w:val="39EF1E15"/>
    <w:rsid w:val="3DFF3F23"/>
    <w:rsid w:val="748F76A4"/>
    <w:rsid w:val="7BDC0A12"/>
    <w:rsid w:val="86DF3D97"/>
    <w:rsid w:val="A5BB02EB"/>
    <w:rsid w:val="BEDC6D40"/>
    <w:rsid w:val="EE6B3D1A"/>
    <w:rsid w:val="F6FCC8EB"/>
    <w:rsid w:val="FAFB101C"/>
    <w:rsid w:val="FF7E980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Office_4.2.0.6720_F1E327BC-269C-435d-A152-05C5408002CA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2019-12-25T22:42:00Z</dcterms:created>
  <dc:creator>alpha</dc:creator>
  <cp:lastModifiedBy>孟孟</cp:lastModifiedBy>
  <dcterms:modified xsi:type="dcterms:W3CDTF">2022-05-01T15:43:31Z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2052-4.2.0.6720</vt:lpwstr>
  </property>
  <property fmtid="{D5CDD505-2E9C-101B-9397-08002B2CF9AE}" pid="3" name="ICV">
    <vt:lpwstr>195E429DF9B07C60233A6E62CCAF0237</vt:lpwstr>
  </property>
</Properties>
</file>