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61906" w14:textId="77777777" w:rsidR="006D5476" w:rsidRPr="0055586A" w:rsidRDefault="006D5476" w:rsidP="006D5476">
      <w:pPr>
        <w:jc w:val="center"/>
        <w:rPr>
          <w:b/>
          <w:noProof/>
          <w:sz w:val="32"/>
          <w:szCs w:val="32"/>
          <w:lang w:val="en-US"/>
        </w:rPr>
      </w:pPr>
      <w:r w:rsidRPr="0055586A">
        <w:rPr>
          <w:b/>
          <w:noProof/>
          <w:sz w:val="32"/>
          <w:szCs w:val="32"/>
          <w:lang w:val="en-US"/>
        </w:rPr>
        <w:t>Supplementary Information</w:t>
      </w:r>
    </w:p>
    <w:p w14:paraId="5EDAF550" w14:textId="77777777" w:rsidR="006D5476" w:rsidRDefault="006D5476" w:rsidP="006D5476">
      <w:pPr>
        <w:jc w:val="both"/>
        <w:rPr>
          <w:bCs/>
          <w:noProof/>
          <w:lang w:val="en-US"/>
        </w:rPr>
      </w:pPr>
    </w:p>
    <w:p w14:paraId="1101DAC1" w14:textId="77777777" w:rsidR="006D5476" w:rsidRDefault="006D5476" w:rsidP="006D5476">
      <w:pPr>
        <w:jc w:val="both"/>
        <w:rPr>
          <w:bCs/>
          <w:noProof/>
          <w:lang w:val="en-US"/>
        </w:rPr>
      </w:pPr>
      <w:r>
        <w:rPr>
          <w:bCs/>
          <w:noProof/>
          <w:lang w:val="en-US"/>
        </w:rPr>
        <w:drawing>
          <wp:inline distT="0" distB="0" distL="0" distR="0" wp14:anchorId="4CC58814" wp14:editId="51023903">
            <wp:extent cx="6086475" cy="29146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1C5AE" w14:textId="77777777" w:rsidR="006D5476" w:rsidRDefault="006D5476" w:rsidP="006D5476">
      <w:pPr>
        <w:jc w:val="both"/>
        <w:rPr>
          <w:bCs/>
          <w:noProof/>
          <w:lang w:val="en-US"/>
        </w:rPr>
      </w:pPr>
      <w:r w:rsidRPr="00FB4951">
        <w:rPr>
          <w:b/>
          <w:noProof/>
          <w:lang w:val="en-US"/>
        </w:rPr>
        <w:t>Supplementary Figure 1:</w:t>
      </w:r>
      <w:r>
        <w:rPr>
          <w:bCs/>
          <w:noProof/>
          <w:lang w:val="en-US"/>
        </w:rPr>
        <w:t xml:space="preserve"> Typical example of Brugada type 1 ECG obtained from the symptomatic individual after collapse.</w:t>
      </w:r>
    </w:p>
    <w:p w14:paraId="03795418" w14:textId="77777777" w:rsidR="006D5476" w:rsidRDefault="006D5476" w:rsidP="006D5476">
      <w:pPr>
        <w:jc w:val="both"/>
        <w:rPr>
          <w:bCs/>
          <w:noProof/>
          <w:lang w:val="en-US"/>
        </w:rPr>
      </w:pPr>
    </w:p>
    <w:p w14:paraId="609BD2D1" w14:textId="77777777" w:rsidR="006D5476" w:rsidRDefault="006D5476" w:rsidP="006D5476">
      <w:pPr>
        <w:jc w:val="both"/>
        <w:rPr>
          <w:bCs/>
          <w:noProof/>
          <w:lang w:val="en-US"/>
        </w:rPr>
      </w:pPr>
    </w:p>
    <w:p w14:paraId="54F37B4F" w14:textId="77777777" w:rsidR="006D5476" w:rsidRDefault="006D5476" w:rsidP="006D5476">
      <w:pPr>
        <w:jc w:val="both"/>
        <w:rPr>
          <w:bCs/>
          <w:noProof/>
          <w:lang w:val="en-US"/>
        </w:rPr>
      </w:pPr>
    </w:p>
    <w:p w14:paraId="1BCE684F" w14:textId="6B73B38D" w:rsidR="006D5476" w:rsidRDefault="006D5476" w:rsidP="006D5476">
      <w:pPr>
        <w:jc w:val="both"/>
        <w:rPr>
          <w:bCs/>
          <w:noProof/>
          <w:lang w:val="en-US"/>
        </w:rPr>
      </w:pPr>
    </w:p>
    <w:p w14:paraId="3A1C53D1" w14:textId="77777777" w:rsidR="006D5476" w:rsidRDefault="006D5476" w:rsidP="006D5476">
      <w:pPr>
        <w:jc w:val="both"/>
        <w:rPr>
          <w:bCs/>
          <w:noProof/>
          <w:lang w:val="en-US"/>
        </w:rPr>
      </w:pPr>
    </w:p>
    <w:p w14:paraId="6BC84ECB" w14:textId="77777777" w:rsidR="006D5476" w:rsidRDefault="006D5476" w:rsidP="006D5476">
      <w:pPr>
        <w:jc w:val="both"/>
        <w:rPr>
          <w:bCs/>
          <w:noProof/>
          <w:lang w:val="en-US"/>
        </w:rPr>
      </w:pPr>
    </w:p>
    <w:p w14:paraId="7E83A1BA" w14:textId="77777777" w:rsidR="006D5476" w:rsidRDefault="006D5476" w:rsidP="006D5476">
      <w:pPr>
        <w:jc w:val="both"/>
        <w:rPr>
          <w:b/>
          <w:lang w:val="en-US"/>
        </w:rPr>
      </w:pPr>
      <w:r w:rsidRPr="00634B47">
        <w:rPr>
          <w:b/>
          <w:lang w:val="en-US"/>
        </w:rPr>
        <w:t>Supplementary Table 1</w:t>
      </w:r>
      <w:r>
        <w:rPr>
          <w:b/>
          <w:lang w:val="en-US"/>
        </w:rPr>
        <w:t>.</w:t>
      </w:r>
      <w:r w:rsidRPr="00D410EB">
        <w:rPr>
          <w:lang w:val="en-US"/>
        </w:rPr>
        <w:t xml:space="preserve"> </w:t>
      </w:r>
      <w:r w:rsidRPr="00D410EB">
        <w:rPr>
          <w:bCs/>
          <w:lang w:val="en-US"/>
        </w:rPr>
        <w:t>Primers used for generating the plasmids</w:t>
      </w:r>
      <w:r>
        <w:rPr>
          <w:bCs/>
          <w:lang w:val="en-US"/>
        </w:rPr>
        <w:t>.</w:t>
      </w:r>
    </w:p>
    <w:p w14:paraId="1AE050A3" w14:textId="77777777" w:rsidR="006D5476" w:rsidRDefault="006D5476" w:rsidP="006D5476">
      <w:pPr>
        <w:jc w:val="both"/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4"/>
        <w:gridCol w:w="2718"/>
        <w:gridCol w:w="3894"/>
      </w:tblGrid>
      <w:tr w:rsidR="006D5476" w14:paraId="3417BCC6" w14:textId="77777777" w:rsidTr="006B6D73">
        <w:tc>
          <w:tcPr>
            <w:tcW w:w="2674" w:type="dxa"/>
          </w:tcPr>
          <w:p w14:paraId="2A823EA1" w14:textId="77777777" w:rsidR="006D5476" w:rsidRDefault="006D5476" w:rsidP="006B6D73">
            <w:r w:rsidRPr="008B421B">
              <w:t xml:space="preserve">Assay                </w:t>
            </w:r>
          </w:p>
        </w:tc>
        <w:tc>
          <w:tcPr>
            <w:tcW w:w="2718" w:type="dxa"/>
          </w:tcPr>
          <w:p w14:paraId="61A96FEB" w14:textId="77777777" w:rsidR="006D5476" w:rsidRDefault="006D5476" w:rsidP="006B6D73">
            <w:r w:rsidRPr="008B421B">
              <w:t xml:space="preserve">Primer/Probe                    </w:t>
            </w:r>
            <w:r>
              <w:t xml:space="preserve">                                  </w:t>
            </w:r>
          </w:p>
        </w:tc>
        <w:tc>
          <w:tcPr>
            <w:tcW w:w="3624" w:type="dxa"/>
          </w:tcPr>
          <w:p w14:paraId="3C376483" w14:textId="77777777" w:rsidR="006D5476" w:rsidRDefault="006D5476" w:rsidP="006B6D73">
            <w:r>
              <w:t>Sequence</w:t>
            </w:r>
          </w:p>
        </w:tc>
      </w:tr>
      <w:tr w:rsidR="006D5476" w14:paraId="22BE4DEB" w14:textId="77777777" w:rsidTr="006B6D73">
        <w:tc>
          <w:tcPr>
            <w:tcW w:w="2674" w:type="dxa"/>
          </w:tcPr>
          <w:p w14:paraId="0DB1C0D7" w14:textId="77777777" w:rsidR="006D5476" w:rsidRDefault="006D5476" w:rsidP="006B6D73">
            <w:r>
              <w:t>WT plasmid generation</w:t>
            </w:r>
          </w:p>
        </w:tc>
        <w:tc>
          <w:tcPr>
            <w:tcW w:w="2718" w:type="dxa"/>
          </w:tcPr>
          <w:p w14:paraId="773FA176" w14:textId="77777777" w:rsidR="006D5476" w:rsidRPr="00D410EB" w:rsidRDefault="006D5476" w:rsidP="006B6D73">
            <w:pPr>
              <w:rPr>
                <w:lang w:val="en-US"/>
              </w:rPr>
            </w:pPr>
            <w:r w:rsidRPr="00D410EB">
              <w:rPr>
                <w:lang w:val="en-US"/>
              </w:rPr>
              <w:t xml:space="preserve">Forward primer with BamHI restriction site </w:t>
            </w:r>
          </w:p>
          <w:p w14:paraId="5F223642" w14:textId="77777777" w:rsidR="006D5476" w:rsidRPr="00D410EB" w:rsidRDefault="006D5476" w:rsidP="006B6D73">
            <w:pPr>
              <w:rPr>
                <w:lang w:val="en-US"/>
              </w:rPr>
            </w:pPr>
            <w:r w:rsidRPr="00D410EB">
              <w:rPr>
                <w:lang w:val="en-US"/>
              </w:rPr>
              <w:t>Reverse primer with</w:t>
            </w:r>
          </w:p>
          <w:p w14:paraId="3E886EB3" w14:textId="77777777" w:rsidR="006D5476" w:rsidRPr="00D410EB" w:rsidRDefault="006D5476" w:rsidP="006B6D73">
            <w:pPr>
              <w:rPr>
                <w:lang w:val="en-US"/>
              </w:rPr>
            </w:pPr>
            <w:r w:rsidRPr="00D410EB">
              <w:rPr>
                <w:lang w:val="en-US"/>
              </w:rPr>
              <w:t xml:space="preserve">NotI restriction site </w:t>
            </w:r>
          </w:p>
          <w:p w14:paraId="130B9203" w14:textId="77777777" w:rsidR="006D5476" w:rsidRPr="00D410EB" w:rsidRDefault="006D5476" w:rsidP="006B6D73">
            <w:pPr>
              <w:rPr>
                <w:lang w:val="en-US"/>
              </w:rPr>
            </w:pPr>
          </w:p>
        </w:tc>
        <w:tc>
          <w:tcPr>
            <w:tcW w:w="3624" w:type="dxa"/>
          </w:tcPr>
          <w:p w14:paraId="3DED2D6B" w14:textId="77777777" w:rsidR="006D5476" w:rsidRDefault="006D5476" w:rsidP="006B6D73">
            <w:r w:rsidRPr="008B421B">
              <w:t>attaggatccgtcctgtctgactttgccgatg</w:t>
            </w:r>
          </w:p>
          <w:p w14:paraId="4EF441C7" w14:textId="77777777" w:rsidR="006D5476" w:rsidRDefault="006D5476" w:rsidP="006B6D73"/>
          <w:p w14:paraId="0B8C5C51" w14:textId="77777777" w:rsidR="006D5476" w:rsidRDefault="006D5476" w:rsidP="006B6D73">
            <w:r w:rsidRPr="008B421B">
              <w:t>taatgcggccgcgaagtcggcgagatcttcactgtg</w:t>
            </w:r>
          </w:p>
        </w:tc>
      </w:tr>
      <w:tr w:rsidR="006D5476" w14:paraId="30219181" w14:textId="77777777" w:rsidTr="006B6D73">
        <w:tc>
          <w:tcPr>
            <w:tcW w:w="2674" w:type="dxa"/>
          </w:tcPr>
          <w:p w14:paraId="79BFF693" w14:textId="77777777" w:rsidR="006D5476" w:rsidRDefault="006D5476" w:rsidP="006B6D73">
            <w:r>
              <w:t>Mutant plasmid generation</w:t>
            </w:r>
          </w:p>
        </w:tc>
        <w:tc>
          <w:tcPr>
            <w:tcW w:w="2718" w:type="dxa"/>
          </w:tcPr>
          <w:p w14:paraId="54636D2C" w14:textId="77777777" w:rsidR="006D5476" w:rsidRPr="0039218B" w:rsidRDefault="006D5476" w:rsidP="006B6D73">
            <w:pPr>
              <w:rPr>
                <w:lang w:val="en-US"/>
              </w:rPr>
            </w:pPr>
            <w:r w:rsidRPr="0039218B">
              <w:rPr>
                <w:lang w:val="en-US"/>
              </w:rPr>
              <w:t>Mutagenesis sense</w:t>
            </w:r>
          </w:p>
          <w:p w14:paraId="05600FEC" w14:textId="77777777" w:rsidR="006D5476" w:rsidRPr="0039218B" w:rsidRDefault="006D5476" w:rsidP="006B6D73">
            <w:pPr>
              <w:rPr>
                <w:lang w:val="en-US"/>
              </w:rPr>
            </w:pPr>
            <w:r w:rsidRPr="0039218B">
              <w:rPr>
                <w:lang w:val="en-US"/>
              </w:rPr>
              <w:t>primer</w:t>
            </w:r>
          </w:p>
          <w:p w14:paraId="514F8987" w14:textId="77777777" w:rsidR="006D5476" w:rsidRPr="0039218B" w:rsidRDefault="006D5476" w:rsidP="006B6D73">
            <w:pPr>
              <w:rPr>
                <w:lang w:val="en-US"/>
              </w:rPr>
            </w:pPr>
            <w:r w:rsidRPr="0039218B">
              <w:rPr>
                <w:lang w:val="en-US"/>
              </w:rPr>
              <w:t>Mutagenesis antisense</w:t>
            </w:r>
          </w:p>
          <w:p w14:paraId="735BF41B" w14:textId="77777777" w:rsidR="006D5476" w:rsidRPr="0039218B" w:rsidRDefault="006D5476" w:rsidP="006B6D73">
            <w:pPr>
              <w:rPr>
                <w:lang w:val="en-US"/>
              </w:rPr>
            </w:pPr>
            <w:r w:rsidRPr="0039218B">
              <w:rPr>
                <w:lang w:val="en-US"/>
              </w:rPr>
              <w:t>primer</w:t>
            </w:r>
          </w:p>
        </w:tc>
        <w:tc>
          <w:tcPr>
            <w:tcW w:w="3624" w:type="dxa"/>
          </w:tcPr>
          <w:p w14:paraId="29B09783" w14:textId="77777777" w:rsidR="006D5476" w:rsidRDefault="006D5476" w:rsidP="006B6D73">
            <w:r w:rsidRPr="008B421B">
              <w:t>tccagagagccttctgcaggcacctgctgca</w:t>
            </w:r>
          </w:p>
          <w:p w14:paraId="76B13F0C" w14:textId="77777777" w:rsidR="006D5476" w:rsidRDefault="006D5476" w:rsidP="006B6D73"/>
          <w:p w14:paraId="08CCB3FC" w14:textId="77777777" w:rsidR="006D5476" w:rsidRDefault="006D5476" w:rsidP="006B6D73">
            <w:r w:rsidRPr="008B421B">
              <w:t>tgcagcaggtgcctgcagaaggctctctgga</w:t>
            </w:r>
          </w:p>
        </w:tc>
      </w:tr>
      <w:tr w:rsidR="006D5476" w14:paraId="4B3740C9" w14:textId="77777777" w:rsidTr="006B6D73">
        <w:tc>
          <w:tcPr>
            <w:tcW w:w="2674" w:type="dxa"/>
          </w:tcPr>
          <w:p w14:paraId="12D7DC3B" w14:textId="77777777" w:rsidR="006D5476" w:rsidRPr="00D410EB" w:rsidRDefault="006D5476" w:rsidP="006B6D73">
            <w:pPr>
              <w:rPr>
                <w:lang w:val="en-US"/>
              </w:rPr>
            </w:pPr>
            <w:r w:rsidRPr="00D410EB">
              <w:rPr>
                <w:lang w:val="en-US"/>
              </w:rPr>
              <w:t>TaqMan SNP Genotyping</w:t>
            </w:r>
          </w:p>
          <w:p w14:paraId="7E287927" w14:textId="77777777" w:rsidR="006D5476" w:rsidRPr="00D410EB" w:rsidRDefault="006D5476" w:rsidP="006B6D73">
            <w:pPr>
              <w:rPr>
                <w:lang w:val="en-US"/>
              </w:rPr>
            </w:pPr>
            <w:r w:rsidRPr="00D410EB">
              <w:rPr>
                <w:lang w:val="en-US"/>
              </w:rPr>
              <w:t>assay for allelic</w:t>
            </w:r>
          </w:p>
          <w:p w14:paraId="71BCD66F" w14:textId="77777777" w:rsidR="006D5476" w:rsidRDefault="006D5476" w:rsidP="006B6D73">
            <w:r>
              <w:t>imbalance determination</w:t>
            </w:r>
          </w:p>
        </w:tc>
        <w:tc>
          <w:tcPr>
            <w:tcW w:w="2718" w:type="dxa"/>
          </w:tcPr>
          <w:p w14:paraId="747B5788" w14:textId="77777777" w:rsidR="006D5476" w:rsidRPr="00D410EB" w:rsidRDefault="006D5476" w:rsidP="006B6D73">
            <w:pPr>
              <w:rPr>
                <w:lang w:val="en-US"/>
              </w:rPr>
            </w:pPr>
            <w:r w:rsidRPr="00D410EB">
              <w:rPr>
                <w:lang w:val="en-US"/>
              </w:rPr>
              <w:t>Forward primer</w:t>
            </w:r>
          </w:p>
          <w:p w14:paraId="3AD9FC4F" w14:textId="77777777" w:rsidR="006D5476" w:rsidRPr="00D410EB" w:rsidRDefault="006D5476" w:rsidP="006B6D73">
            <w:pPr>
              <w:rPr>
                <w:lang w:val="en-US"/>
              </w:rPr>
            </w:pPr>
            <w:r w:rsidRPr="00D410EB">
              <w:rPr>
                <w:lang w:val="en-US"/>
              </w:rPr>
              <w:t>Reverse primer</w:t>
            </w:r>
          </w:p>
          <w:p w14:paraId="57B13EEF" w14:textId="77777777" w:rsidR="006D5476" w:rsidRPr="00D410EB" w:rsidRDefault="006D5476" w:rsidP="006B6D73">
            <w:pPr>
              <w:rPr>
                <w:lang w:val="en-US"/>
              </w:rPr>
            </w:pPr>
            <w:r w:rsidRPr="00D410EB">
              <w:rPr>
                <w:lang w:val="en-US"/>
              </w:rPr>
              <w:t>Probe wild type VIC</w:t>
            </w:r>
          </w:p>
          <w:p w14:paraId="45C847AB" w14:textId="77777777" w:rsidR="006D5476" w:rsidRDefault="006D5476" w:rsidP="006B6D73">
            <w:r>
              <w:t>Probe mutant FAM</w:t>
            </w:r>
          </w:p>
        </w:tc>
        <w:tc>
          <w:tcPr>
            <w:tcW w:w="3624" w:type="dxa"/>
          </w:tcPr>
          <w:p w14:paraId="2F7233BA" w14:textId="77777777" w:rsidR="006D5476" w:rsidRPr="008B421B" w:rsidRDefault="006D5476" w:rsidP="006B6D73"/>
        </w:tc>
      </w:tr>
    </w:tbl>
    <w:p w14:paraId="21BD2D2C" w14:textId="77777777" w:rsidR="006D5476" w:rsidRDefault="006D5476" w:rsidP="006D5476">
      <w:pPr>
        <w:jc w:val="both"/>
        <w:rPr>
          <w:b/>
          <w:lang w:val="en-US"/>
        </w:rPr>
      </w:pPr>
    </w:p>
    <w:p w14:paraId="717AB5C4" w14:textId="77777777" w:rsidR="006D5476" w:rsidRDefault="006D5476" w:rsidP="006D5476">
      <w:pPr>
        <w:jc w:val="both"/>
        <w:rPr>
          <w:b/>
          <w:lang w:val="en-US"/>
        </w:rPr>
      </w:pPr>
    </w:p>
    <w:p w14:paraId="0B9C16AB" w14:textId="77777777" w:rsidR="006D5476" w:rsidRDefault="006D5476" w:rsidP="006D5476">
      <w:pPr>
        <w:jc w:val="both"/>
        <w:rPr>
          <w:b/>
          <w:lang w:val="en-US"/>
        </w:rPr>
      </w:pPr>
      <w:r>
        <w:rPr>
          <w:b/>
          <w:noProof/>
          <w:lang w:val="en-US"/>
        </w:rPr>
        <w:lastRenderedPageBreak/>
        <w:drawing>
          <wp:inline distT="0" distB="0" distL="0" distR="0" wp14:anchorId="5D520872" wp14:editId="2F1AEDE2">
            <wp:extent cx="6115050" cy="42767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E5856" w14:textId="77777777" w:rsidR="006D5476" w:rsidRDefault="006D5476" w:rsidP="006D5476">
      <w:pPr>
        <w:jc w:val="both"/>
        <w:rPr>
          <w:b/>
          <w:lang w:val="en-US"/>
        </w:rPr>
      </w:pPr>
    </w:p>
    <w:p w14:paraId="6D2FE09D" w14:textId="7D65975A" w:rsidR="006D5476" w:rsidRDefault="006D5476" w:rsidP="006D5476">
      <w:pPr>
        <w:jc w:val="both"/>
        <w:rPr>
          <w:bCs/>
          <w:lang w:val="en-US"/>
        </w:rPr>
      </w:pPr>
      <w:r>
        <w:rPr>
          <w:b/>
          <w:lang w:val="en-US"/>
        </w:rPr>
        <w:t xml:space="preserve">Supplementary Figure </w:t>
      </w:r>
      <w:r w:rsidR="00877629">
        <w:rPr>
          <w:b/>
          <w:lang w:val="en-US"/>
        </w:rPr>
        <w:t>2</w:t>
      </w:r>
      <w:r>
        <w:rPr>
          <w:b/>
          <w:lang w:val="en-US"/>
        </w:rPr>
        <w:t xml:space="preserve">: </w:t>
      </w:r>
      <w:r>
        <w:rPr>
          <w:bCs/>
          <w:lang w:val="en-US"/>
        </w:rPr>
        <w:t>Simultaneous recording of action potential (AP) and video recording. (</w:t>
      </w:r>
      <w:r w:rsidRPr="00D56AAE">
        <w:rPr>
          <w:bCs/>
          <w:lang w:val="en-US"/>
        </w:rPr>
        <w:t>A</w:t>
      </w:r>
      <w:r>
        <w:rPr>
          <w:bCs/>
          <w:lang w:val="en-US"/>
        </w:rPr>
        <w:t>) Spontaneous APs recording in gap-free mode. (</w:t>
      </w:r>
      <w:r w:rsidRPr="00D56AAE">
        <w:rPr>
          <w:bCs/>
          <w:lang w:val="en-US"/>
        </w:rPr>
        <w:t>B</w:t>
      </w:r>
      <w:r>
        <w:rPr>
          <w:bCs/>
          <w:lang w:val="en-US"/>
        </w:rPr>
        <w:t>) Synchronization pulses indicates the duration of video recording. (</w:t>
      </w:r>
      <w:r w:rsidRPr="00D56AAE">
        <w:rPr>
          <w:bCs/>
          <w:lang w:val="en-US"/>
        </w:rPr>
        <w:t>C</w:t>
      </w:r>
      <w:r>
        <w:rPr>
          <w:bCs/>
          <w:lang w:val="en-US"/>
        </w:rPr>
        <w:t xml:space="preserve">) video traces corresponding to above APs. Indication of half-width contraction and relaxation duration.  </w:t>
      </w:r>
    </w:p>
    <w:p w14:paraId="3D6C4C36" w14:textId="77777777" w:rsidR="00877629" w:rsidRDefault="00877629" w:rsidP="006D5476">
      <w:pPr>
        <w:jc w:val="both"/>
        <w:rPr>
          <w:bCs/>
          <w:lang w:val="en-US"/>
        </w:rPr>
      </w:pPr>
    </w:p>
    <w:p w14:paraId="60C8CD29" w14:textId="77777777" w:rsidR="006D5476" w:rsidRDefault="006D5476" w:rsidP="006D5476">
      <w:pPr>
        <w:jc w:val="both"/>
        <w:rPr>
          <w:bCs/>
          <w:lang w:val="en-US"/>
        </w:rPr>
      </w:pPr>
    </w:p>
    <w:p w14:paraId="2C140788" w14:textId="76DF3211" w:rsidR="00877629" w:rsidRDefault="00F042B2" w:rsidP="00877629">
      <w:pPr>
        <w:jc w:val="both"/>
        <w:rPr>
          <w:bCs/>
          <w:noProof/>
          <w:lang w:val="en-US"/>
        </w:rPr>
      </w:pPr>
      <w:r>
        <w:rPr>
          <w:bCs/>
          <w:noProof/>
        </w:rPr>
        <w:lastRenderedPageBreak/>
        <w:drawing>
          <wp:inline distT="0" distB="0" distL="0" distR="0" wp14:anchorId="55A9E4C2" wp14:editId="140DF791">
            <wp:extent cx="6107430" cy="4434205"/>
            <wp:effectExtent l="0" t="0" r="762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430" cy="443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1BD68" w14:textId="77777777" w:rsidR="00877629" w:rsidRDefault="00877629" w:rsidP="00877629">
      <w:pPr>
        <w:jc w:val="both"/>
        <w:rPr>
          <w:bCs/>
          <w:noProof/>
          <w:lang w:val="en-US"/>
        </w:rPr>
      </w:pPr>
    </w:p>
    <w:p w14:paraId="017BFFD3" w14:textId="2171C1D3" w:rsidR="00877629" w:rsidRPr="00E02B0E" w:rsidRDefault="00877629" w:rsidP="00877629">
      <w:pPr>
        <w:jc w:val="both"/>
        <w:rPr>
          <w:lang w:val="en-US"/>
        </w:rPr>
      </w:pPr>
      <w:r w:rsidRPr="00FB4951">
        <w:rPr>
          <w:b/>
          <w:noProof/>
          <w:lang w:val="en-US"/>
        </w:rPr>
        <w:t xml:space="preserve">Supplementary Figure </w:t>
      </w:r>
      <w:r>
        <w:rPr>
          <w:b/>
          <w:noProof/>
          <w:lang w:val="en-US"/>
        </w:rPr>
        <w:t>3</w:t>
      </w:r>
      <w:r w:rsidRPr="00FB4951">
        <w:rPr>
          <w:b/>
          <w:noProof/>
          <w:lang w:val="en-US"/>
        </w:rPr>
        <w:t>:</w:t>
      </w:r>
      <w:r>
        <w:rPr>
          <w:bCs/>
          <w:noProof/>
          <w:lang w:val="en-US"/>
        </w:rPr>
        <w:t xml:space="preserve"> </w:t>
      </w:r>
      <w:r w:rsidR="00686653">
        <w:rPr>
          <w:bCs/>
          <w:noProof/>
          <w:lang w:val="en-US"/>
        </w:rPr>
        <w:t xml:space="preserve">iPSC charecterization full images. </w:t>
      </w:r>
      <w:r w:rsidR="00686653">
        <w:rPr>
          <w:bCs/>
          <w:caps/>
          <w:noProof/>
          <w:lang w:val="en-US"/>
        </w:rPr>
        <w:t>A)</w:t>
      </w:r>
      <w:r w:rsidR="00686653" w:rsidRPr="00686653">
        <w:rPr>
          <w:lang w:val="en-US"/>
        </w:rPr>
        <w:t xml:space="preserve"> </w:t>
      </w:r>
      <w:r w:rsidR="00686653">
        <w:rPr>
          <w:lang w:val="en-US"/>
        </w:rPr>
        <w:t>E</w:t>
      </w:r>
      <w:r w:rsidR="00686653" w:rsidRPr="00B973C7">
        <w:rPr>
          <w:lang w:val="en-US"/>
        </w:rPr>
        <w:t xml:space="preserve">xogenous genes are expressed in </w:t>
      </w:r>
      <w:r w:rsidR="00686653">
        <w:rPr>
          <w:lang w:val="en-US"/>
        </w:rPr>
        <w:t>asymp-</w:t>
      </w:r>
      <w:r w:rsidR="00686653">
        <w:rPr>
          <w:lang w:val="en-US"/>
        </w:rPr>
        <w:t>iPSC lines</w:t>
      </w:r>
      <w:r w:rsidR="00686653">
        <w:rPr>
          <w:lang w:val="en-US"/>
        </w:rPr>
        <w:t xml:space="preserve"> (Standard, Oct-3/4, Klf-4,Lin-28,Sox-2,L-Myc,GAPDH, b-actin), </w:t>
      </w:r>
      <w:r w:rsidR="00686653">
        <w:rPr>
          <w:lang w:val="en-US"/>
        </w:rPr>
        <w:t>symp-iPSC lines (Standard, Oct-3/4, Klf-4,Lin-28,Sox-2,L-Myc,GAPDH, b-actin),</w:t>
      </w:r>
      <w:r w:rsidR="00686653">
        <w:rPr>
          <w:lang w:val="en-US"/>
        </w:rPr>
        <w:t xml:space="preserve"> and control (</w:t>
      </w:r>
      <w:r w:rsidR="00686653">
        <w:rPr>
          <w:lang w:val="en-US"/>
        </w:rPr>
        <w:t>Oct-3/4, Klf-4,Lin-28,Sox-2,L-Myc,</w:t>
      </w:r>
      <w:r w:rsidR="00686653">
        <w:rPr>
          <w:lang w:val="en-US"/>
        </w:rPr>
        <w:t>). B)</w:t>
      </w:r>
      <w:r w:rsidR="00686653" w:rsidRPr="00704002">
        <w:rPr>
          <w:b/>
          <w:lang w:val="en-US"/>
        </w:rPr>
        <w:t xml:space="preserve"> </w:t>
      </w:r>
      <w:r w:rsidR="006D7026">
        <w:rPr>
          <w:lang w:val="en-US"/>
        </w:rPr>
        <w:t>P</w:t>
      </w:r>
      <w:r w:rsidR="00686653" w:rsidRPr="00B973C7">
        <w:rPr>
          <w:lang w:val="en-US"/>
        </w:rPr>
        <w:t>luripotency markers</w:t>
      </w:r>
      <w:r w:rsidR="00686653">
        <w:rPr>
          <w:lang w:val="en-US"/>
        </w:rPr>
        <w:t xml:space="preserve"> are turned on</w:t>
      </w:r>
      <w:r w:rsidR="00686653">
        <w:rPr>
          <w:lang w:val="en-US"/>
        </w:rPr>
        <w:t xml:space="preserve"> in asympt-iPSC (Standard, Sox2, Nanog, OCT,c-myc,Rex1, GAPDH)</w:t>
      </w:r>
      <w:r w:rsidR="006D7026">
        <w:rPr>
          <w:lang w:val="en-US"/>
        </w:rPr>
        <w:t xml:space="preserve"> C) P</w:t>
      </w:r>
      <w:r w:rsidR="006D7026" w:rsidRPr="00B973C7">
        <w:rPr>
          <w:lang w:val="en-US"/>
        </w:rPr>
        <w:t>luripotency markers</w:t>
      </w:r>
      <w:r w:rsidR="006D7026">
        <w:rPr>
          <w:lang w:val="en-US"/>
        </w:rPr>
        <w:t xml:space="preserve"> are turned on in sympt-iPSC (Standard, Sox2, Nanog, OCT,c-myc,Rex1, GAPDH</w:t>
      </w:r>
      <w:r w:rsidR="006D7026">
        <w:rPr>
          <w:lang w:val="en-US"/>
        </w:rPr>
        <w:t>, B-actin</w:t>
      </w:r>
      <w:r w:rsidR="006D7026">
        <w:rPr>
          <w:lang w:val="en-US"/>
        </w:rPr>
        <w:t>)</w:t>
      </w:r>
      <w:r w:rsidR="006D7026">
        <w:rPr>
          <w:lang w:val="en-US"/>
        </w:rPr>
        <w:t xml:space="preserve"> D)</w:t>
      </w:r>
      <w:r w:rsidR="00E02B0E" w:rsidRPr="00E02B0E">
        <w:rPr>
          <w:lang w:val="en-US"/>
        </w:rPr>
        <w:t xml:space="preserve"> </w:t>
      </w:r>
      <w:r w:rsidR="00E02B0E" w:rsidRPr="00B973C7">
        <w:rPr>
          <w:lang w:val="en-US"/>
        </w:rPr>
        <w:t>EBs express markers from all the three embryonic germ layers</w:t>
      </w:r>
      <w:r w:rsidR="00E02B0E">
        <w:rPr>
          <w:lang w:val="en-US"/>
        </w:rPr>
        <w:t xml:space="preserve"> (VEGFR2, Pax6, Sox17, GAPDH).</w:t>
      </w:r>
    </w:p>
    <w:p w14:paraId="12738DEA" w14:textId="77777777" w:rsidR="006D5476" w:rsidRDefault="006D5476" w:rsidP="006D5476">
      <w:pPr>
        <w:jc w:val="both"/>
        <w:rPr>
          <w:bCs/>
          <w:lang w:val="en-US"/>
        </w:rPr>
      </w:pPr>
    </w:p>
    <w:p w14:paraId="761812AF" w14:textId="77777777" w:rsidR="006D5476" w:rsidRDefault="006D5476" w:rsidP="006D5476">
      <w:pPr>
        <w:jc w:val="both"/>
        <w:rPr>
          <w:bCs/>
          <w:lang w:val="en-US"/>
        </w:rPr>
      </w:pPr>
    </w:p>
    <w:p w14:paraId="1491CB1F" w14:textId="77777777" w:rsidR="006D5476" w:rsidRDefault="006D5476" w:rsidP="006D5476">
      <w:pPr>
        <w:jc w:val="both"/>
        <w:rPr>
          <w:bCs/>
          <w:lang w:val="en-US"/>
        </w:rPr>
      </w:pPr>
    </w:p>
    <w:p w14:paraId="382A2E5E" w14:textId="77777777" w:rsidR="006D5476" w:rsidRDefault="006D5476" w:rsidP="006D5476">
      <w:pPr>
        <w:jc w:val="both"/>
        <w:rPr>
          <w:bCs/>
          <w:lang w:val="en-US"/>
        </w:rPr>
      </w:pPr>
    </w:p>
    <w:p w14:paraId="45419847" w14:textId="77777777" w:rsidR="006D5476" w:rsidRDefault="006D5476" w:rsidP="006D5476">
      <w:pPr>
        <w:jc w:val="both"/>
        <w:rPr>
          <w:bCs/>
          <w:lang w:val="en-US"/>
        </w:rPr>
      </w:pPr>
    </w:p>
    <w:p w14:paraId="007BA441" w14:textId="77777777" w:rsidR="006D5476" w:rsidRDefault="006D5476" w:rsidP="006D5476">
      <w:pPr>
        <w:jc w:val="both"/>
        <w:rPr>
          <w:bCs/>
          <w:lang w:val="en-US"/>
        </w:rPr>
      </w:pPr>
    </w:p>
    <w:p w14:paraId="322B3842" w14:textId="77777777" w:rsidR="006D5476" w:rsidRDefault="006D5476" w:rsidP="006D5476">
      <w:pPr>
        <w:jc w:val="both"/>
        <w:rPr>
          <w:b/>
          <w:lang w:val="en-US"/>
        </w:rPr>
      </w:pPr>
      <w:r w:rsidRPr="00634B47">
        <w:rPr>
          <w:b/>
          <w:lang w:val="en-US"/>
        </w:rPr>
        <w:t xml:space="preserve">Supplementary Table </w:t>
      </w:r>
      <w:r>
        <w:rPr>
          <w:b/>
          <w:lang w:val="en-US"/>
        </w:rPr>
        <w:t xml:space="preserve">2. </w:t>
      </w:r>
      <w:r w:rsidRPr="000C4480">
        <w:rPr>
          <w:bCs/>
          <w:lang w:val="en-US"/>
        </w:rPr>
        <w:t>Sodium current</w:t>
      </w:r>
      <w:r>
        <w:rPr>
          <w:bCs/>
          <w:lang w:val="en-US"/>
        </w:rPr>
        <w:t xml:space="preserve"> </w:t>
      </w:r>
      <w:r w:rsidRPr="000C4480">
        <w:rPr>
          <w:bCs/>
          <w:lang w:val="en-US"/>
        </w:rPr>
        <w:t>densities recorded from WT, asymptomatic and symptomatic</w:t>
      </w:r>
      <w:r>
        <w:rPr>
          <w:bCs/>
          <w:lang w:val="en-US"/>
        </w:rPr>
        <w:t xml:space="preserve"> </w:t>
      </w:r>
      <w:r w:rsidRPr="000C4480">
        <w:rPr>
          <w:bCs/>
          <w:lang w:val="en-US"/>
        </w:rPr>
        <w:t xml:space="preserve">CMs. mV represents the membrane potential. n represents the number of cells.  </w:t>
      </w:r>
      <w:r>
        <w:rPr>
          <w:bCs/>
          <w:lang w:val="en-US"/>
        </w:rPr>
        <w:t xml:space="preserve">Data are presented as mean±S.E.M. </w:t>
      </w:r>
      <w:r w:rsidRPr="000C4480">
        <w:rPr>
          <w:bCs/>
          <w:lang w:val="en-US"/>
        </w:rPr>
        <w:t xml:space="preserve">ns represents </w:t>
      </w:r>
      <w:r>
        <w:rPr>
          <w:bCs/>
          <w:lang w:val="en-US"/>
        </w:rPr>
        <w:t xml:space="preserve">not statistically significant. </w:t>
      </w:r>
    </w:p>
    <w:p w14:paraId="3F1A1178" w14:textId="77777777" w:rsidR="006D5476" w:rsidRPr="00634B47" w:rsidRDefault="006D5476" w:rsidP="006D5476">
      <w:pPr>
        <w:jc w:val="both"/>
        <w:rPr>
          <w:b/>
          <w:lang w:val="en-US"/>
        </w:rPr>
      </w:pPr>
    </w:p>
    <w:p w14:paraId="661D0C19" w14:textId="77777777" w:rsidR="006D5476" w:rsidRDefault="006D5476" w:rsidP="006D5476">
      <w:pPr>
        <w:jc w:val="both"/>
        <w:rPr>
          <w:bCs/>
          <w:lang w:val="en-US"/>
        </w:rPr>
      </w:pPr>
    </w:p>
    <w:tbl>
      <w:tblPr>
        <w:tblStyle w:val="TableGrid"/>
        <w:tblW w:w="6941" w:type="dxa"/>
        <w:tblLook w:val="04A0" w:firstRow="1" w:lastRow="0" w:firstColumn="1" w:lastColumn="0" w:noHBand="0" w:noVBand="1"/>
      </w:tblPr>
      <w:tblGrid>
        <w:gridCol w:w="673"/>
        <w:gridCol w:w="1567"/>
        <w:gridCol w:w="1802"/>
        <w:gridCol w:w="1683"/>
        <w:gridCol w:w="1216"/>
      </w:tblGrid>
      <w:tr w:rsidR="006D5476" w14:paraId="6208B2E6" w14:textId="77777777" w:rsidTr="006B6D73">
        <w:tc>
          <w:tcPr>
            <w:tcW w:w="704" w:type="dxa"/>
          </w:tcPr>
          <w:p w14:paraId="0365FD51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mV</w:t>
            </w:r>
          </w:p>
        </w:tc>
        <w:tc>
          <w:tcPr>
            <w:tcW w:w="1701" w:type="dxa"/>
          </w:tcPr>
          <w:p w14:paraId="7AB3C4EB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WT (n=30)</w:t>
            </w:r>
          </w:p>
        </w:tc>
        <w:tc>
          <w:tcPr>
            <w:tcW w:w="1985" w:type="dxa"/>
          </w:tcPr>
          <w:p w14:paraId="5D9669EC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asymt (n=21)</w:t>
            </w:r>
          </w:p>
        </w:tc>
        <w:tc>
          <w:tcPr>
            <w:tcW w:w="1842" w:type="dxa"/>
          </w:tcPr>
          <w:p w14:paraId="6E6A7AFE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sympt (n=23)</w:t>
            </w:r>
          </w:p>
        </w:tc>
        <w:tc>
          <w:tcPr>
            <w:tcW w:w="709" w:type="dxa"/>
          </w:tcPr>
          <w:p w14:paraId="05FD5092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</w:t>
            </w:r>
            <w:r w:rsidRPr="000E0ED1">
              <w:rPr>
                <w:b/>
                <w:bCs/>
                <w:sz w:val="20"/>
                <w:szCs w:val="20"/>
              </w:rPr>
              <w:t xml:space="preserve">tatistical </w:t>
            </w:r>
            <w:r>
              <w:rPr>
                <w:b/>
                <w:bCs/>
                <w:sz w:val="20"/>
                <w:szCs w:val="20"/>
              </w:rPr>
              <w:t>s</w:t>
            </w:r>
            <w:r w:rsidRPr="000E0ED1">
              <w:rPr>
                <w:b/>
                <w:bCs/>
                <w:sz w:val="20"/>
                <w:szCs w:val="20"/>
              </w:rPr>
              <w:t>ignificance</w:t>
            </w:r>
          </w:p>
        </w:tc>
      </w:tr>
      <w:tr w:rsidR="006D5476" w14:paraId="7AEB7339" w14:textId="77777777" w:rsidTr="006B6D73">
        <w:tc>
          <w:tcPr>
            <w:tcW w:w="704" w:type="dxa"/>
          </w:tcPr>
          <w:p w14:paraId="02C414CC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-60</w:t>
            </w:r>
          </w:p>
        </w:tc>
        <w:tc>
          <w:tcPr>
            <w:tcW w:w="1701" w:type="dxa"/>
          </w:tcPr>
          <w:p w14:paraId="375E9786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-0.2±0.1</w:t>
            </w:r>
          </w:p>
        </w:tc>
        <w:tc>
          <w:tcPr>
            <w:tcW w:w="1985" w:type="dxa"/>
          </w:tcPr>
          <w:p w14:paraId="42E7B91D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-0.2±0.1</w:t>
            </w:r>
          </w:p>
        </w:tc>
        <w:tc>
          <w:tcPr>
            <w:tcW w:w="1842" w:type="dxa"/>
          </w:tcPr>
          <w:p w14:paraId="4EB55850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-0.1±0.1</w:t>
            </w:r>
          </w:p>
        </w:tc>
        <w:tc>
          <w:tcPr>
            <w:tcW w:w="709" w:type="dxa"/>
          </w:tcPr>
          <w:p w14:paraId="1E09D98B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736A31CD" w14:textId="77777777" w:rsidTr="006B6D73">
        <w:tc>
          <w:tcPr>
            <w:tcW w:w="704" w:type="dxa"/>
          </w:tcPr>
          <w:p w14:paraId="35B047B8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-55</w:t>
            </w:r>
          </w:p>
        </w:tc>
        <w:tc>
          <w:tcPr>
            <w:tcW w:w="1701" w:type="dxa"/>
          </w:tcPr>
          <w:p w14:paraId="46BC3AFB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-0.3±0.1</w:t>
            </w:r>
          </w:p>
        </w:tc>
        <w:tc>
          <w:tcPr>
            <w:tcW w:w="1985" w:type="dxa"/>
          </w:tcPr>
          <w:p w14:paraId="3E2F808E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-0.4±0.1</w:t>
            </w:r>
          </w:p>
        </w:tc>
        <w:tc>
          <w:tcPr>
            <w:tcW w:w="1842" w:type="dxa"/>
          </w:tcPr>
          <w:p w14:paraId="3F63AB7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-0.3±0.1</w:t>
            </w:r>
          </w:p>
        </w:tc>
        <w:tc>
          <w:tcPr>
            <w:tcW w:w="709" w:type="dxa"/>
          </w:tcPr>
          <w:p w14:paraId="6DB5D2F0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3D768508" w14:textId="77777777" w:rsidTr="006B6D73">
        <w:tc>
          <w:tcPr>
            <w:tcW w:w="704" w:type="dxa"/>
          </w:tcPr>
          <w:p w14:paraId="4C0585F9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-50</w:t>
            </w:r>
          </w:p>
        </w:tc>
        <w:tc>
          <w:tcPr>
            <w:tcW w:w="1701" w:type="dxa"/>
          </w:tcPr>
          <w:p w14:paraId="0AF18F15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-0.8±0.2</w:t>
            </w:r>
          </w:p>
        </w:tc>
        <w:tc>
          <w:tcPr>
            <w:tcW w:w="1985" w:type="dxa"/>
          </w:tcPr>
          <w:p w14:paraId="700AC223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-0.8±0.2</w:t>
            </w:r>
          </w:p>
        </w:tc>
        <w:tc>
          <w:tcPr>
            <w:tcW w:w="1842" w:type="dxa"/>
          </w:tcPr>
          <w:p w14:paraId="67C6AAAE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-0.7±0.2</w:t>
            </w:r>
          </w:p>
        </w:tc>
        <w:tc>
          <w:tcPr>
            <w:tcW w:w="709" w:type="dxa"/>
          </w:tcPr>
          <w:p w14:paraId="4B8EB9B0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549485B7" w14:textId="77777777" w:rsidTr="006B6D73">
        <w:tc>
          <w:tcPr>
            <w:tcW w:w="704" w:type="dxa"/>
          </w:tcPr>
          <w:p w14:paraId="06DA538F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-45</w:t>
            </w:r>
          </w:p>
        </w:tc>
        <w:tc>
          <w:tcPr>
            <w:tcW w:w="1701" w:type="dxa"/>
          </w:tcPr>
          <w:p w14:paraId="00C44BA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-2.8±0.9</w:t>
            </w:r>
          </w:p>
        </w:tc>
        <w:tc>
          <w:tcPr>
            <w:tcW w:w="1985" w:type="dxa"/>
          </w:tcPr>
          <w:p w14:paraId="0596E9B6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-2.9±0.6</w:t>
            </w:r>
          </w:p>
        </w:tc>
        <w:tc>
          <w:tcPr>
            <w:tcW w:w="1842" w:type="dxa"/>
          </w:tcPr>
          <w:p w14:paraId="0990ACC2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-2.8±0.7</w:t>
            </w:r>
          </w:p>
        </w:tc>
        <w:tc>
          <w:tcPr>
            <w:tcW w:w="709" w:type="dxa"/>
          </w:tcPr>
          <w:p w14:paraId="0E4051F3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6DD0E04A" w14:textId="77777777" w:rsidTr="006B6D73">
        <w:tc>
          <w:tcPr>
            <w:tcW w:w="704" w:type="dxa"/>
          </w:tcPr>
          <w:p w14:paraId="60DA907B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-40</w:t>
            </w:r>
          </w:p>
        </w:tc>
        <w:tc>
          <w:tcPr>
            <w:tcW w:w="1701" w:type="dxa"/>
          </w:tcPr>
          <w:p w14:paraId="3BE5AA48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-7.7±1.9</w:t>
            </w:r>
          </w:p>
        </w:tc>
        <w:tc>
          <w:tcPr>
            <w:tcW w:w="1985" w:type="dxa"/>
          </w:tcPr>
          <w:p w14:paraId="74C25FB3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-8.9±1.8</w:t>
            </w:r>
          </w:p>
        </w:tc>
        <w:tc>
          <w:tcPr>
            <w:tcW w:w="1842" w:type="dxa"/>
          </w:tcPr>
          <w:p w14:paraId="5FDE442C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-10.1</w:t>
            </w:r>
            <w:r w:rsidRPr="000E0ED1">
              <w:rPr>
                <w:sz w:val="20"/>
                <w:szCs w:val="20"/>
              </w:rPr>
              <w:t>±2.1</w:t>
            </w:r>
          </w:p>
        </w:tc>
        <w:tc>
          <w:tcPr>
            <w:tcW w:w="709" w:type="dxa"/>
          </w:tcPr>
          <w:p w14:paraId="6CEA266C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4E76176F" w14:textId="77777777" w:rsidTr="006B6D73">
        <w:tc>
          <w:tcPr>
            <w:tcW w:w="704" w:type="dxa"/>
          </w:tcPr>
          <w:p w14:paraId="013955D2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lastRenderedPageBreak/>
              <w:t>-35</w:t>
            </w:r>
          </w:p>
        </w:tc>
        <w:tc>
          <w:tcPr>
            <w:tcW w:w="1701" w:type="dxa"/>
          </w:tcPr>
          <w:p w14:paraId="0F9E122A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-13.8±2.4</w:t>
            </w:r>
          </w:p>
        </w:tc>
        <w:tc>
          <w:tcPr>
            <w:tcW w:w="1985" w:type="dxa"/>
          </w:tcPr>
          <w:p w14:paraId="3E2B839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-17.8±2.8</w:t>
            </w:r>
          </w:p>
        </w:tc>
        <w:tc>
          <w:tcPr>
            <w:tcW w:w="1842" w:type="dxa"/>
          </w:tcPr>
          <w:p w14:paraId="26631A65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-18.3</w:t>
            </w:r>
            <w:r w:rsidRPr="000E0ED1">
              <w:rPr>
                <w:sz w:val="20"/>
                <w:szCs w:val="20"/>
              </w:rPr>
              <w:t>±3.5</w:t>
            </w:r>
          </w:p>
        </w:tc>
        <w:tc>
          <w:tcPr>
            <w:tcW w:w="709" w:type="dxa"/>
          </w:tcPr>
          <w:p w14:paraId="42F8663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02A13C1A" w14:textId="77777777" w:rsidTr="006B6D73">
        <w:tc>
          <w:tcPr>
            <w:tcW w:w="704" w:type="dxa"/>
          </w:tcPr>
          <w:p w14:paraId="236DD3CB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-30</w:t>
            </w:r>
          </w:p>
        </w:tc>
        <w:tc>
          <w:tcPr>
            <w:tcW w:w="1701" w:type="dxa"/>
          </w:tcPr>
          <w:p w14:paraId="4762DDC0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-17.8±2.6</w:t>
            </w:r>
          </w:p>
        </w:tc>
        <w:tc>
          <w:tcPr>
            <w:tcW w:w="1985" w:type="dxa"/>
          </w:tcPr>
          <w:p w14:paraId="36E1E1C5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-23.1±3.1</w:t>
            </w:r>
          </w:p>
        </w:tc>
        <w:tc>
          <w:tcPr>
            <w:tcW w:w="1842" w:type="dxa"/>
          </w:tcPr>
          <w:p w14:paraId="129F264D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-23.2</w:t>
            </w:r>
            <w:r w:rsidRPr="000E0ED1">
              <w:rPr>
                <w:sz w:val="20"/>
                <w:szCs w:val="20"/>
              </w:rPr>
              <w:t>±3.8</w:t>
            </w:r>
          </w:p>
        </w:tc>
        <w:tc>
          <w:tcPr>
            <w:tcW w:w="709" w:type="dxa"/>
          </w:tcPr>
          <w:p w14:paraId="7E8D026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2C5E603F" w14:textId="77777777" w:rsidTr="006B6D73">
        <w:tc>
          <w:tcPr>
            <w:tcW w:w="704" w:type="dxa"/>
          </w:tcPr>
          <w:p w14:paraId="7E8B6478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-25</w:t>
            </w:r>
          </w:p>
        </w:tc>
        <w:tc>
          <w:tcPr>
            <w:tcW w:w="1701" w:type="dxa"/>
          </w:tcPr>
          <w:p w14:paraId="449A442F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-19.7±2.7</w:t>
            </w:r>
          </w:p>
        </w:tc>
        <w:tc>
          <w:tcPr>
            <w:tcW w:w="1985" w:type="dxa"/>
          </w:tcPr>
          <w:p w14:paraId="6D36A1E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-25.5±3.1</w:t>
            </w:r>
          </w:p>
        </w:tc>
        <w:tc>
          <w:tcPr>
            <w:tcW w:w="1842" w:type="dxa"/>
          </w:tcPr>
          <w:p w14:paraId="63EE0B29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-25.8</w:t>
            </w:r>
            <w:r w:rsidRPr="000E0ED1">
              <w:rPr>
                <w:sz w:val="20"/>
                <w:szCs w:val="20"/>
              </w:rPr>
              <w:t>±3.9</w:t>
            </w:r>
          </w:p>
        </w:tc>
        <w:tc>
          <w:tcPr>
            <w:tcW w:w="709" w:type="dxa"/>
          </w:tcPr>
          <w:p w14:paraId="3E2F01A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:rsidRPr="00EB1B8C" w14:paraId="2D4721D5" w14:textId="77777777" w:rsidTr="006B6D73">
        <w:tc>
          <w:tcPr>
            <w:tcW w:w="704" w:type="dxa"/>
          </w:tcPr>
          <w:p w14:paraId="3B9F13CC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-20</w:t>
            </w:r>
          </w:p>
        </w:tc>
        <w:tc>
          <w:tcPr>
            <w:tcW w:w="1701" w:type="dxa"/>
          </w:tcPr>
          <w:p w14:paraId="60C75AD0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-20.1±2.6</w:t>
            </w:r>
          </w:p>
        </w:tc>
        <w:tc>
          <w:tcPr>
            <w:tcW w:w="1985" w:type="dxa"/>
          </w:tcPr>
          <w:p w14:paraId="5AF3D85E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-26.0</w:t>
            </w:r>
            <w:r w:rsidRPr="000E0ED1">
              <w:rPr>
                <w:sz w:val="20"/>
                <w:szCs w:val="20"/>
              </w:rPr>
              <w:t>±2.9</w:t>
            </w:r>
          </w:p>
        </w:tc>
        <w:tc>
          <w:tcPr>
            <w:tcW w:w="1842" w:type="dxa"/>
          </w:tcPr>
          <w:p w14:paraId="57C0832F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-26.2</w:t>
            </w:r>
            <w:r w:rsidRPr="000E0ED1">
              <w:rPr>
                <w:sz w:val="20"/>
                <w:szCs w:val="20"/>
              </w:rPr>
              <w:t>±3.7</w:t>
            </w:r>
          </w:p>
        </w:tc>
        <w:tc>
          <w:tcPr>
            <w:tcW w:w="709" w:type="dxa"/>
          </w:tcPr>
          <w:p w14:paraId="0F7597A4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4B787B26" w14:textId="77777777" w:rsidTr="006B6D73">
        <w:tc>
          <w:tcPr>
            <w:tcW w:w="704" w:type="dxa"/>
          </w:tcPr>
          <w:p w14:paraId="1CE9A526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-15</w:t>
            </w:r>
          </w:p>
        </w:tc>
        <w:tc>
          <w:tcPr>
            <w:tcW w:w="1701" w:type="dxa"/>
          </w:tcPr>
          <w:p w14:paraId="4A716232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-19.6±2.5</w:t>
            </w:r>
          </w:p>
        </w:tc>
        <w:tc>
          <w:tcPr>
            <w:tcW w:w="1985" w:type="dxa"/>
          </w:tcPr>
          <w:p w14:paraId="7AD0E543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-25.5±2.8</w:t>
            </w:r>
          </w:p>
        </w:tc>
        <w:tc>
          <w:tcPr>
            <w:tcW w:w="1842" w:type="dxa"/>
          </w:tcPr>
          <w:p w14:paraId="3AF83805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-25.6±3.5</w:t>
            </w:r>
          </w:p>
        </w:tc>
        <w:tc>
          <w:tcPr>
            <w:tcW w:w="709" w:type="dxa"/>
          </w:tcPr>
          <w:p w14:paraId="5F89FB3F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05AA4E59" w14:textId="77777777" w:rsidTr="006B6D73">
        <w:tc>
          <w:tcPr>
            <w:tcW w:w="704" w:type="dxa"/>
          </w:tcPr>
          <w:p w14:paraId="681943C8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-10</w:t>
            </w:r>
          </w:p>
        </w:tc>
        <w:tc>
          <w:tcPr>
            <w:tcW w:w="1701" w:type="dxa"/>
          </w:tcPr>
          <w:p w14:paraId="2C4A4DD6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-18.7±2.3</w:t>
            </w:r>
          </w:p>
        </w:tc>
        <w:tc>
          <w:tcPr>
            <w:tcW w:w="1985" w:type="dxa"/>
          </w:tcPr>
          <w:p w14:paraId="3998E016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-24.2±2.6</w:t>
            </w:r>
          </w:p>
        </w:tc>
        <w:tc>
          <w:tcPr>
            <w:tcW w:w="1842" w:type="dxa"/>
          </w:tcPr>
          <w:p w14:paraId="38D98190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-24.5</w:t>
            </w:r>
            <w:r w:rsidRPr="000E0ED1">
              <w:rPr>
                <w:sz w:val="20"/>
                <w:szCs w:val="20"/>
              </w:rPr>
              <w:t>±3.3</w:t>
            </w:r>
          </w:p>
        </w:tc>
        <w:tc>
          <w:tcPr>
            <w:tcW w:w="709" w:type="dxa"/>
          </w:tcPr>
          <w:p w14:paraId="0B4C356D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23BA1D50" w14:textId="77777777" w:rsidTr="006B6D73">
        <w:tc>
          <w:tcPr>
            <w:tcW w:w="704" w:type="dxa"/>
          </w:tcPr>
          <w:p w14:paraId="718C6533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-5</w:t>
            </w:r>
          </w:p>
        </w:tc>
        <w:tc>
          <w:tcPr>
            <w:tcW w:w="1701" w:type="dxa"/>
          </w:tcPr>
          <w:p w14:paraId="32135090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-17.4±2.1</w:t>
            </w:r>
          </w:p>
        </w:tc>
        <w:tc>
          <w:tcPr>
            <w:tcW w:w="1985" w:type="dxa"/>
          </w:tcPr>
          <w:p w14:paraId="2A0661AE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-22.6±2.4</w:t>
            </w:r>
          </w:p>
        </w:tc>
        <w:tc>
          <w:tcPr>
            <w:tcW w:w="1842" w:type="dxa"/>
          </w:tcPr>
          <w:p w14:paraId="51DE20FC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-22.7</w:t>
            </w:r>
            <w:r w:rsidRPr="000E0ED1">
              <w:rPr>
                <w:sz w:val="20"/>
                <w:szCs w:val="20"/>
              </w:rPr>
              <w:t>±3.0</w:t>
            </w:r>
          </w:p>
        </w:tc>
        <w:tc>
          <w:tcPr>
            <w:tcW w:w="709" w:type="dxa"/>
          </w:tcPr>
          <w:p w14:paraId="51A4360B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:rsidRPr="00C37513" w14:paraId="0BDA9111" w14:textId="77777777" w:rsidTr="006B6D73">
        <w:tc>
          <w:tcPr>
            <w:tcW w:w="704" w:type="dxa"/>
          </w:tcPr>
          <w:p w14:paraId="36034D52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37BA12AA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-16.0±2.0</w:t>
            </w:r>
          </w:p>
        </w:tc>
        <w:tc>
          <w:tcPr>
            <w:tcW w:w="1985" w:type="dxa"/>
          </w:tcPr>
          <w:p w14:paraId="786ACF5B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-20.9±2.2</w:t>
            </w:r>
          </w:p>
        </w:tc>
        <w:tc>
          <w:tcPr>
            <w:tcW w:w="1842" w:type="dxa"/>
          </w:tcPr>
          <w:p w14:paraId="34A1E0D4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-20.8</w:t>
            </w:r>
            <w:r w:rsidRPr="000E0ED1">
              <w:rPr>
                <w:sz w:val="20"/>
                <w:szCs w:val="20"/>
              </w:rPr>
              <w:t>±2.7</w:t>
            </w:r>
          </w:p>
        </w:tc>
        <w:tc>
          <w:tcPr>
            <w:tcW w:w="709" w:type="dxa"/>
          </w:tcPr>
          <w:p w14:paraId="413AE7C7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:rsidRPr="00C37513" w14:paraId="1A165DCD" w14:textId="77777777" w:rsidTr="006B6D73">
        <w:tc>
          <w:tcPr>
            <w:tcW w:w="704" w:type="dxa"/>
          </w:tcPr>
          <w:p w14:paraId="5AFBEF7F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0E1FCF6E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-14.5±1.8</w:t>
            </w:r>
          </w:p>
        </w:tc>
        <w:tc>
          <w:tcPr>
            <w:tcW w:w="1985" w:type="dxa"/>
          </w:tcPr>
          <w:p w14:paraId="75655ED6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-19.1</w:t>
            </w:r>
            <w:r w:rsidRPr="000E0ED1">
              <w:rPr>
                <w:sz w:val="20"/>
                <w:szCs w:val="20"/>
              </w:rPr>
              <w:t>±2.0</w:t>
            </w:r>
          </w:p>
        </w:tc>
        <w:tc>
          <w:tcPr>
            <w:tcW w:w="1842" w:type="dxa"/>
          </w:tcPr>
          <w:p w14:paraId="4CF43A91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-19.0</w:t>
            </w:r>
            <w:r w:rsidRPr="000E0ED1">
              <w:rPr>
                <w:sz w:val="20"/>
                <w:szCs w:val="20"/>
              </w:rPr>
              <w:t>±2.5</w:t>
            </w:r>
          </w:p>
        </w:tc>
        <w:tc>
          <w:tcPr>
            <w:tcW w:w="709" w:type="dxa"/>
          </w:tcPr>
          <w:p w14:paraId="5077AC35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:rsidRPr="00C37513" w14:paraId="0ECAE865" w14:textId="77777777" w:rsidTr="006B6D73">
        <w:tc>
          <w:tcPr>
            <w:tcW w:w="704" w:type="dxa"/>
          </w:tcPr>
          <w:p w14:paraId="67192E34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14:paraId="4C0E6B9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-13.1±1.6</w:t>
            </w:r>
          </w:p>
        </w:tc>
        <w:tc>
          <w:tcPr>
            <w:tcW w:w="1985" w:type="dxa"/>
          </w:tcPr>
          <w:p w14:paraId="60424C8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-17.3±1.8</w:t>
            </w:r>
          </w:p>
        </w:tc>
        <w:tc>
          <w:tcPr>
            <w:tcW w:w="1842" w:type="dxa"/>
          </w:tcPr>
          <w:p w14:paraId="6A7DEA18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-17.1</w:t>
            </w:r>
            <w:r w:rsidRPr="000E0ED1">
              <w:rPr>
                <w:sz w:val="20"/>
                <w:szCs w:val="20"/>
              </w:rPr>
              <w:t>±2.2</w:t>
            </w:r>
          </w:p>
        </w:tc>
        <w:tc>
          <w:tcPr>
            <w:tcW w:w="709" w:type="dxa"/>
          </w:tcPr>
          <w:p w14:paraId="7B8A96DF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:rsidRPr="00C37513" w14:paraId="2ECF3CFE" w14:textId="77777777" w:rsidTr="006B6D73">
        <w:tc>
          <w:tcPr>
            <w:tcW w:w="704" w:type="dxa"/>
          </w:tcPr>
          <w:p w14:paraId="19421614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14:paraId="1755B743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-11.6±1.4</w:t>
            </w:r>
          </w:p>
        </w:tc>
        <w:tc>
          <w:tcPr>
            <w:tcW w:w="1985" w:type="dxa"/>
          </w:tcPr>
          <w:p w14:paraId="4E644F72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-15.3±1.6</w:t>
            </w:r>
          </w:p>
        </w:tc>
        <w:tc>
          <w:tcPr>
            <w:tcW w:w="1842" w:type="dxa"/>
          </w:tcPr>
          <w:p w14:paraId="7948948A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-15.2</w:t>
            </w:r>
            <w:r w:rsidRPr="000E0ED1">
              <w:rPr>
                <w:sz w:val="20"/>
                <w:szCs w:val="20"/>
              </w:rPr>
              <w:t>±2.0</w:t>
            </w:r>
          </w:p>
        </w:tc>
        <w:tc>
          <w:tcPr>
            <w:tcW w:w="709" w:type="dxa"/>
          </w:tcPr>
          <w:p w14:paraId="707760F3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1E4B655D" w14:textId="77777777" w:rsidTr="006B6D73">
        <w:tc>
          <w:tcPr>
            <w:tcW w:w="704" w:type="dxa"/>
          </w:tcPr>
          <w:p w14:paraId="5F63B9B5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14:paraId="0FD8420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-10.3±1.3</w:t>
            </w:r>
          </w:p>
        </w:tc>
        <w:tc>
          <w:tcPr>
            <w:tcW w:w="1985" w:type="dxa"/>
          </w:tcPr>
          <w:p w14:paraId="7668CD64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-13.7±1.4</w:t>
            </w:r>
          </w:p>
        </w:tc>
        <w:tc>
          <w:tcPr>
            <w:tcW w:w="1842" w:type="dxa"/>
          </w:tcPr>
          <w:p w14:paraId="2D9C7BE7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-13.3</w:t>
            </w:r>
            <w:r w:rsidRPr="000E0ED1">
              <w:rPr>
                <w:sz w:val="20"/>
                <w:szCs w:val="20"/>
              </w:rPr>
              <w:t>±1.8</w:t>
            </w:r>
          </w:p>
        </w:tc>
        <w:tc>
          <w:tcPr>
            <w:tcW w:w="709" w:type="dxa"/>
          </w:tcPr>
          <w:p w14:paraId="674A0915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0BC17B84" w14:textId="77777777" w:rsidTr="006B6D73">
        <w:tc>
          <w:tcPr>
            <w:tcW w:w="704" w:type="dxa"/>
          </w:tcPr>
          <w:p w14:paraId="4D7C687E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701" w:type="dxa"/>
          </w:tcPr>
          <w:p w14:paraId="38C17D18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-9.0±1.2</w:t>
            </w:r>
          </w:p>
        </w:tc>
        <w:tc>
          <w:tcPr>
            <w:tcW w:w="1985" w:type="dxa"/>
          </w:tcPr>
          <w:p w14:paraId="71E8DAF5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-11.8±1.3</w:t>
            </w:r>
          </w:p>
        </w:tc>
        <w:tc>
          <w:tcPr>
            <w:tcW w:w="1842" w:type="dxa"/>
          </w:tcPr>
          <w:p w14:paraId="0D24CFA9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-11.6</w:t>
            </w:r>
            <w:r w:rsidRPr="000E0ED1">
              <w:rPr>
                <w:sz w:val="20"/>
                <w:szCs w:val="20"/>
              </w:rPr>
              <w:t>±1.7</w:t>
            </w:r>
          </w:p>
        </w:tc>
        <w:tc>
          <w:tcPr>
            <w:tcW w:w="709" w:type="dxa"/>
          </w:tcPr>
          <w:p w14:paraId="583F342D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77D4679D" w14:textId="77777777" w:rsidTr="006B6D73">
        <w:tc>
          <w:tcPr>
            <w:tcW w:w="704" w:type="dxa"/>
          </w:tcPr>
          <w:p w14:paraId="18AC3047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14:paraId="20C4C58C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-7.7±1.0</w:t>
            </w:r>
          </w:p>
        </w:tc>
        <w:tc>
          <w:tcPr>
            <w:tcW w:w="1985" w:type="dxa"/>
          </w:tcPr>
          <w:p w14:paraId="37DB56B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-9.8±1.3</w:t>
            </w:r>
          </w:p>
        </w:tc>
        <w:tc>
          <w:tcPr>
            <w:tcW w:w="1842" w:type="dxa"/>
          </w:tcPr>
          <w:p w14:paraId="749A6F90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-9.9±1.5</w:t>
            </w:r>
          </w:p>
        </w:tc>
        <w:tc>
          <w:tcPr>
            <w:tcW w:w="709" w:type="dxa"/>
          </w:tcPr>
          <w:p w14:paraId="63B6D348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2FEF4627" w14:textId="77777777" w:rsidTr="006B6D73">
        <w:tc>
          <w:tcPr>
            <w:tcW w:w="704" w:type="dxa"/>
          </w:tcPr>
          <w:p w14:paraId="2A97F8E8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701" w:type="dxa"/>
          </w:tcPr>
          <w:p w14:paraId="2334B453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-6.8±0.9</w:t>
            </w:r>
          </w:p>
        </w:tc>
        <w:tc>
          <w:tcPr>
            <w:tcW w:w="1985" w:type="dxa"/>
          </w:tcPr>
          <w:p w14:paraId="37F6980A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-8.4±1.1</w:t>
            </w:r>
          </w:p>
        </w:tc>
        <w:tc>
          <w:tcPr>
            <w:tcW w:w="1842" w:type="dxa"/>
          </w:tcPr>
          <w:p w14:paraId="0A3380D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-8.3±1.4</w:t>
            </w:r>
          </w:p>
        </w:tc>
        <w:tc>
          <w:tcPr>
            <w:tcW w:w="709" w:type="dxa"/>
          </w:tcPr>
          <w:p w14:paraId="74E27D56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3D1F5550" w14:textId="77777777" w:rsidTr="006B6D73">
        <w:tc>
          <w:tcPr>
            <w:tcW w:w="704" w:type="dxa"/>
          </w:tcPr>
          <w:p w14:paraId="09630E07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701" w:type="dxa"/>
          </w:tcPr>
          <w:p w14:paraId="381DDD70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-5.7±0.8</w:t>
            </w:r>
          </w:p>
        </w:tc>
        <w:tc>
          <w:tcPr>
            <w:tcW w:w="1985" w:type="dxa"/>
          </w:tcPr>
          <w:p w14:paraId="6CC4E2AF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-6.8±1.0</w:t>
            </w:r>
          </w:p>
        </w:tc>
        <w:tc>
          <w:tcPr>
            <w:tcW w:w="1842" w:type="dxa"/>
          </w:tcPr>
          <w:p w14:paraId="58393AF9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-7.0±1.2</w:t>
            </w:r>
          </w:p>
        </w:tc>
        <w:tc>
          <w:tcPr>
            <w:tcW w:w="709" w:type="dxa"/>
          </w:tcPr>
          <w:p w14:paraId="269855C6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01DFFD3E" w14:textId="77777777" w:rsidTr="006B6D73">
        <w:tc>
          <w:tcPr>
            <w:tcW w:w="704" w:type="dxa"/>
          </w:tcPr>
          <w:p w14:paraId="7618A35E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701" w:type="dxa"/>
          </w:tcPr>
          <w:p w14:paraId="2A404E0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-5.0±0.7</w:t>
            </w:r>
          </w:p>
        </w:tc>
        <w:tc>
          <w:tcPr>
            <w:tcW w:w="1985" w:type="dxa"/>
          </w:tcPr>
          <w:p w14:paraId="7FFE2633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-5.4±0.9</w:t>
            </w:r>
          </w:p>
        </w:tc>
        <w:tc>
          <w:tcPr>
            <w:tcW w:w="1842" w:type="dxa"/>
          </w:tcPr>
          <w:p w14:paraId="540C738E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-5.8±1.1</w:t>
            </w:r>
          </w:p>
        </w:tc>
        <w:tc>
          <w:tcPr>
            <w:tcW w:w="709" w:type="dxa"/>
          </w:tcPr>
          <w:p w14:paraId="7CB9E054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0059AFFD" w14:textId="77777777" w:rsidTr="006B6D73">
        <w:tc>
          <w:tcPr>
            <w:tcW w:w="704" w:type="dxa"/>
          </w:tcPr>
          <w:p w14:paraId="0902D76B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701" w:type="dxa"/>
          </w:tcPr>
          <w:p w14:paraId="4D0ED793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-4.0±0.7</w:t>
            </w:r>
          </w:p>
        </w:tc>
        <w:tc>
          <w:tcPr>
            <w:tcW w:w="1985" w:type="dxa"/>
          </w:tcPr>
          <w:p w14:paraId="4D70F99C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-4.3±0.9</w:t>
            </w:r>
          </w:p>
        </w:tc>
        <w:tc>
          <w:tcPr>
            <w:tcW w:w="1842" w:type="dxa"/>
          </w:tcPr>
          <w:p w14:paraId="0224B0B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-4.6±1.0</w:t>
            </w:r>
          </w:p>
        </w:tc>
        <w:tc>
          <w:tcPr>
            <w:tcW w:w="709" w:type="dxa"/>
          </w:tcPr>
          <w:p w14:paraId="549C043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1E023FE5" w14:textId="77777777" w:rsidTr="006B6D73">
        <w:tc>
          <w:tcPr>
            <w:tcW w:w="704" w:type="dxa"/>
          </w:tcPr>
          <w:p w14:paraId="0BC11B69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1701" w:type="dxa"/>
          </w:tcPr>
          <w:p w14:paraId="0A453BDA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-3.0±0.6</w:t>
            </w:r>
          </w:p>
        </w:tc>
        <w:tc>
          <w:tcPr>
            <w:tcW w:w="1985" w:type="dxa"/>
          </w:tcPr>
          <w:p w14:paraId="1D15DE99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-2.6±0.9</w:t>
            </w:r>
          </w:p>
        </w:tc>
        <w:tc>
          <w:tcPr>
            <w:tcW w:w="1842" w:type="dxa"/>
          </w:tcPr>
          <w:p w14:paraId="6B0957F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-3.7±0.9</w:t>
            </w:r>
          </w:p>
        </w:tc>
        <w:tc>
          <w:tcPr>
            <w:tcW w:w="709" w:type="dxa"/>
          </w:tcPr>
          <w:p w14:paraId="607FB2FB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5A606177" w14:textId="77777777" w:rsidTr="006B6D73">
        <w:tc>
          <w:tcPr>
            <w:tcW w:w="704" w:type="dxa"/>
          </w:tcPr>
          <w:p w14:paraId="5759FF91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701" w:type="dxa"/>
          </w:tcPr>
          <w:p w14:paraId="32AE538A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-2.5±0.5</w:t>
            </w:r>
          </w:p>
        </w:tc>
        <w:tc>
          <w:tcPr>
            <w:tcW w:w="1985" w:type="dxa"/>
          </w:tcPr>
          <w:p w14:paraId="64C7A44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-1.1±1.0</w:t>
            </w:r>
          </w:p>
        </w:tc>
        <w:tc>
          <w:tcPr>
            <w:tcW w:w="1842" w:type="dxa"/>
          </w:tcPr>
          <w:p w14:paraId="59F54A9F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-2.7±0.9</w:t>
            </w:r>
          </w:p>
        </w:tc>
        <w:tc>
          <w:tcPr>
            <w:tcW w:w="709" w:type="dxa"/>
          </w:tcPr>
          <w:p w14:paraId="323C9D04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1C2E6447" w14:textId="77777777" w:rsidTr="006B6D73">
        <w:tc>
          <w:tcPr>
            <w:tcW w:w="704" w:type="dxa"/>
          </w:tcPr>
          <w:p w14:paraId="3E880938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1701" w:type="dxa"/>
          </w:tcPr>
          <w:p w14:paraId="03D66DE8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-1.8±0.6</w:t>
            </w:r>
          </w:p>
        </w:tc>
        <w:tc>
          <w:tcPr>
            <w:tcW w:w="1985" w:type="dxa"/>
          </w:tcPr>
          <w:p w14:paraId="54431879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0.3±1.0</w:t>
            </w:r>
          </w:p>
        </w:tc>
        <w:tc>
          <w:tcPr>
            <w:tcW w:w="1842" w:type="dxa"/>
          </w:tcPr>
          <w:p w14:paraId="2D0EC6D4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-1.2±0.9</w:t>
            </w:r>
          </w:p>
        </w:tc>
        <w:tc>
          <w:tcPr>
            <w:tcW w:w="709" w:type="dxa"/>
          </w:tcPr>
          <w:p w14:paraId="2AEE89EF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0E15F85F" w14:textId="77777777" w:rsidTr="006B6D73">
        <w:tc>
          <w:tcPr>
            <w:tcW w:w="704" w:type="dxa"/>
          </w:tcPr>
          <w:p w14:paraId="3AC9B216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701" w:type="dxa"/>
          </w:tcPr>
          <w:p w14:paraId="66C1DBF8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-1.2±0.6</w:t>
            </w:r>
          </w:p>
        </w:tc>
        <w:tc>
          <w:tcPr>
            <w:tcW w:w="1985" w:type="dxa"/>
          </w:tcPr>
          <w:p w14:paraId="36209B1A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2.0±1.1</w:t>
            </w:r>
          </w:p>
        </w:tc>
        <w:tc>
          <w:tcPr>
            <w:tcW w:w="1842" w:type="dxa"/>
          </w:tcPr>
          <w:p w14:paraId="1BEAFE6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-0.2±0.9</w:t>
            </w:r>
          </w:p>
        </w:tc>
        <w:tc>
          <w:tcPr>
            <w:tcW w:w="709" w:type="dxa"/>
          </w:tcPr>
          <w:p w14:paraId="212E739C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75AB5B65" w14:textId="77777777" w:rsidTr="006B6D73">
        <w:tc>
          <w:tcPr>
            <w:tcW w:w="704" w:type="dxa"/>
          </w:tcPr>
          <w:p w14:paraId="7BE62009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701" w:type="dxa"/>
          </w:tcPr>
          <w:p w14:paraId="4667FD1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-0.8±0.5</w:t>
            </w:r>
          </w:p>
        </w:tc>
        <w:tc>
          <w:tcPr>
            <w:tcW w:w="1985" w:type="dxa"/>
          </w:tcPr>
          <w:p w14:paraId="1E646280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3.3±1.2</w:t>
            </w:r>
          </w:p>
        </w:tc>
        <w:tc>
          <w:tcPr>
            <w:tcW w:w="1842" w:type="dxa"/>
          </w:tcPr>
          <w:p w14:paraId="0C237C8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0.8±0.8</w:t>
            </w:r>
          </w:p>
        </w:tc>
        <w:tc>
          <w:tcPr>
            <w:tcW w:w="709" w:type="dxa"/>
          </w:tcPr>
          <w:p w14:paraId="486C1696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6E98A062" w14:textId="77777777" w:rsidTr="006B6D73">
        <w:tc>
          <w:tcPr>
            <w:tcW w:w="704" w:type="dxa"/>
          </w:tcPr>
          <w:p w14:paraId="49DE28E7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1701" w:type="dxa"/>
          </w:tcPr>
          <w:p w14:paraId="6AD3FF74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-0.2±0.7</w:t>
            </w:r>
          </w:p>
        </w:tc>
        <w:tc>
          <w:tcPr>
            <w:tcW w:w="1985" w:type="dxa"/>
          </w:tcPr>
          <w:p w14:paraId="61FC07AA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3.8±1.5</w:t>
            </w:r>
          </w:p>
        </w:tc>
        <w:tc>
          <w:tcPr>
            <w:tcW w:w="1842" w:type="dxa"/>
          </w:tcPr>
          <w:p w14:paraId="1CBEEEC9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6.7±4.5</w:t>
            </w:r>
          </w:p>
        </w:tc>
        <w:tc>
          <w:tcPr>
            <w:tcW w:w="709" w:type="dxa"/>
          </w:tcPr>
          <w:p w14:paraId="63DB495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</w:tbl>
    <w:p w14:paraId="704DC862" w14:textId="77777777" w:rsidR="006D5476" w:rsidRDefault="006D5476" w:rsidP="006D5476">
      <w:pPr>
        <w:jc w:val="both"/>
        <w:rPr>
          <w:bCs/>
          <w:lang w:val="en-US"/>
        </w:rPr>
      </w:pPr>
    </w:p>
    <w:p w14:paraId="730D504F" w14:textId="77777777" w:rsidR="006D5476" w:rsidRDefault="006D5476" w:rsidP="006D5476">
      <w:pPr>
        <w:jc w:val="both"/>
        <w:rPr>
          <w:b/>
          <w:lang w:val="en-US"/>
        </w:rPr>
      </w:pPr>
    </w:p>
    <w:p w14:paraId="60CED883" w14:textId="77777777" w:rsidR="006D5476" w:rsidRDefault="006D5476" w:rsidP="006D5476">
      <w:pPr>
        <w:jc w:val="both"/>
        <w:rPr>
          <w:b/>
          <w:lang w:val="en-US"/>
        </w:rPr>
      </w:pPr>
    </w:p>
    <w:p w14:paraId="7A55167E" w14:textId="77777777" w:rsidR="006D5476" w:rsidRDefault="006D5476" w:rsidP="006D5476">
      <w:pPr>
        <w:jc w:val="both"/>
        <w:rPr>
          <w:b/>
          <w:lang w:val="en-US"/>
        </w:rPr>
      </w:pPr>
    </w:p>
    <w:p w14:paraId="2D4CD81C" w14:textId="77777777" w:rsidR="006D5476" w:rsidRDefault="006D5476" w:rsidP="006D5476">
      <w:pPr>
        <w:jc w:val="both"/>
        <w:rPr>
          <w:b/>
          <w:lang w:val="en-US"/>
        </w:rPr>
      </w:pPr>
    </w:p>
    <w:p w14:paraId="780B7938" w14:textId="77777777" w:rsidR="006D5476" w:rsidRDefault="006D5476" w:rsidP="006D5476">
      <w:pPr>
        <w:jc w:val="both"/>
        <w:rPr>
          <w:b/>
          <w:lang w:val="en-US"/>
        </w:rPr>
      </w:pPr>
    </w:p>
    <w:p w14:paraId="6B364B62" w14:textId="77777777" w:rsidR="006D5476" w:rsidRDefault="006D5476" w:rsidP="006D5476">
      <w:pPr>
        <w:jc w:val="both"/>
        <w:rPr>
          <w:b/>
          <w:lang w:val="en-US"/>
        </w:rPr>
      </w:pPr>
    </w:p>
    <w:p w14:paraId="1CF6DA20" w14:textId="77777777" w:rsidR="006D5476" w:rsidRDefault="006D5476" w:rsidP="006D5476">
      <w:pPr>
        <w:jc w:val="both"/>
        <w:rPr>
          <w:b/>
          <w:lang w:val="en-US"/>
        </w:rPr>
      </w:pPr>
    </w:p>
    <w:p w14:paraId="451ACA47" w14:textId="77777777" w:rsidR="006D5476" w:rsidRDefault="006D5476" w:rsidP="006D5476">
      <w:pPr>
        <w:jc w:val="both"/>
        <w:rPr>
          <w:b/>
          <w:lang w:val="en-US"/>
        </w:rPr>
      </w:pPr>
    </w:p>
    <w:p w14:paraId="2FCED8AA" w14:textId="77777777" w:rsidR="006D5476" w:rsidRDefault="006D5476" w:rsidP="006D5476">
      <w:pPr>
        <w:jc w:val="both"/>
        <w:rPr>
          <w:b/>
          <w:lang w:val="en-US"/>
        </w:rPr>
      </w:pPr>
    </w:p>
    <w:p w14:paraId="2D5AC78D" w14:textId="77777777" w:rsidR="006D5476" w:rsidRDefault="006D5476" w:rsidP="006D5476">
      <w:pPr>
        <w:jc w:val="both"/>
        <w:rPr>
          <w:b/>
          <w:lang w:val="en-US"/>
        </w:rPr>
      </w:pPr>
    </w:p>
    <w:p w14:paraId="0EA6453E" w14:textId="77777777" w:rsidR="006D5476" w:rsidRDefault="006D5476" w:rsidP="006D5476">
      <w:pPr>
        <w:jc w:val="both"/>
        <w:rPr>
          <w:b/>
          <w:lang w:val="en-US"/>
        </w:rPr>
      </w:pPr>
    </w:p>
    <w:p w14:paraId="1BBB06E9" w14:textId="77777777" w:rsidR="006D5476" w:rsidRDefault="006D5476" w:rsidP="006D5476">
      <w:pPr>
        <w:jc w:val="both"/>
        <w:rPr>
          <w:b/>
          <w:lang w:val="en-US"/>
        </w:rPr>
      </w:pPr>
    </w:p>
    <w:p w14:paraId="7104D2A3" w14:textId="77777777" w:rsidR="006D5476" w:rsidRDefault="006D5476" w:rsidP="006D5476">
      <w:pPr>
        <w:jc w:val="both"/>
        <w:rPr>
          <w:b/>
          <w:lang w:val="en-US"/>
        </w:rPr>
      </w:pPr>
    </w:p>
    <w:p w14:paraId="6111A7AE" w14:textId="77777777" w:rsidR="006D5476" w:rsidRDefault="006D5476" w:rsidP="006D5476">
      <w:pPr>
        <w:jc w:val="both"/>
        <w:rPr>
          <w:b/>
          <w:lang w:val="en-US"/>
        </w:rPr>
      </w:pPr>
    </w:p>
    <w:p w14:paraId="7D5AB0C6" w14:textId="77777777" w:rsidR="006D5476" w:rsidRDefault="006D5476" w:rsidP="006D5476">
      <w:pPr>
        <w:jc w:val="both"/>
        <w:rPr>
          <w:b/>
          <w:lang w:val="en-US"/>
        </w:rPr>
      </w:pPr>
    </w:p>
    <w:p w14:paraId="1B3C91B8" w14:textId="77777777" w:rsidR="006D5476" w:rsidRDefault="006D5476" w:rsidP="006D5476">
      <w:pPr>
        <w:jc w:val="both"/>
        <w:rPr>
          <w:b/>
          <w:lang w:val="en-US"/>
        </w:rPr>
      </w:pPr>
    </w:p>
    <w:p w14:paraId="7DAF07FF" w14:textId="77777777" w:rsidR="006D5476" w:rsidRDefault="006D5476" w:rsidP="006D5476">
      <w:pPr>
        <w:jc w:val="both"/>
        <w:rPr>
          <w:b/>
          <w:lang w:val="en-US"/>
        </w:rPr>
      </w:pPr>
      <w:r w:rsidRPr="000E08F3">
        <w:rPr>
          <w:b/>
          <w:lang w:val="en-US"/>
        </w:rPr>
        <w:t>Supplementary Table</w:t>
      </w:r>
      <w:r>
        <w:rPr>
          <w:b/>
          <w:lang w:val="en-US"/>
        </w:rPr>
        <w:t xml:space="preserve"> 3</w:t>
      </w:r>
      <w:r w:rsidRPr="000E08F3">
        <w:rPr>
          <w:b/>
          <w:lang w:val="en-US"/>
        </w:rPr>
        <w:t>:</w:t>
      </w:r>
      <w:r>
        <w:rPr>
          <w:b/>
          <w:lang w:val="en-US"/>
        </w:rPr>
        <w:t xml:space="preserve"> </w:t>
      </w:r>
      <w:r w:rsidRPr="0021737E">
        <w:rPr>
          <w:bCs/>
          <w:lang w:val="en-US"/>
        </w:rPr>
        <w:t xml:space="preserve">Voltage-dependence </w:t>
      </w:r>
      <w:r>
        <w:rPr>
          <w:bCs/>
          <w:lang w:val="en-US"/>
        </w:rPr>
        <w:t>(in)</w:t>
      </w:r>
      <w:r w:rsidRPr="0021737E">
        <w:rPr>
          <w:bCs/>
          <w:lang w:val="en-US"/>
        </w:rPr>
        <w:t>activation for</w:t>
      </w:r>
      <w:r>
        <w:rPr>
          <w:b/>
          <w:lang w:val="en-US"/>
        </w:rPr>
        <w:t xml:space="preserve"> </w:t>
      </w:r>
      <w:r w:rsidRPr="000C4480">
        <w:rPr>
          <w:bCs/>
          <w:lang w:val="en-US"/>
        </w:rPr>
        <w:t>WT, asymptomatic and symptomatic</w:t>
      </w:r>
      <w:r>
        <w:rPr>
          <w:bCs/>
          <w:lang w:val="en-US"/>
        </w:rPr>
        <w:t xml:space="preserve"> </w:t>
      </w:r>
      <w:r w:rsidRPr="000C4480">
        <w:rPr>
          <w:bCs/>
          <w:lang w:val="en-US"/>
        </w:rPr>
        <w:t>CMs.</w:t>
      </w:r>
      <w:r>
        <w:rPr>
          <w:bCs/>
          <w:lang w:val="en-US"/>
        </w:rPr>
        <w:t xml:space="preserve"> </w:t>
      </w:r>
      <w:r w:rsidRPr="000C4480">
        <w:rPr>
          <w:bCs/>
          <w:lang w:val="en-US"/>
        </w:rPr>
        <w:t xml:space="preserve">n represents the number of cells.  </w:t>
      </w:r>
      <w:r>
        <w:rPr>
          <w:bCs/>
          <w:lang w:val="en-US"/>
        </w:rPr>
        <w:t>V</w:t>
      </w:r>
      <w:r w:rsidRPr="0021737E">
        <w:rPr>
          <w:bCs/>
          <w:vertAlign w:val="subscript"/>
          <w:lang w:val="en-US"/>
        </w:rPr>
        <w:t>1/2</w:t>
      </w:r>
      <w:r>
        <w:rPr>
          <w:bCs/>
          <w:lang w:val="en-US"/>
        </w:rPr>
        <w:t xml:space="preserve">, voltage of half-maximal (in)activation and k, slope factor of voltage-dependence of (in)activation. Data are presented as mean±S.E.M. </w:t>
      </w:r>
      <w:r w:rsidRPr="000C4480">
        <w:rPr>
          <w:bCs/>
          <w:lang w:val="en-US"/>
        </w:rPr>
        <w:t xml:space="preserve">ns represents </w:t>
      </w:r>
      <w:r>
        <w:rPr>
          <w:bCs/>
          <w:lang w:val="en-US"/>
        </w:rPr>
        <w:t>not statistically significant.</w:t>
      </w:r>
    </w:p>
    <w:p w14:paraId="3ED2BEC4" w14:textId="77777777" w:rsidR="006D5476" w:rsidRPr="000E08F3" w:rsidRDefault="006D5476" w:rsidP="006D5476">
      <w:pPr>
        <w:jc w:val="both"/>
        <w:rPr>
          <w:b/>
          <w:lang w:val="en-US"/>
        </w:rPr>
      </w:pPr>
    </w:p>
    <w:p w14:paraId="35ED4C3B" w14:textId="77777777" w:rsidR="006D5476" w:rsidRDefault="006D5476" w:rsidP="006D5476">
      <w:pPr>
        <w:jc w:val="both"/>
        <w:rPr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1701"/>
        <w:gridCol w:w="1985"/>
        <w:gridCol w:w="1456"/>
      </w:tblGrid>
      <w:tr w:rsidR="006D5476" w14:paraId="597E8BB5" w14:textId="77777777" w:rsidTr="006B6D73">
        <w:tc>
          <w:tcPr>
            <w:tcW w:w="988" w:type="dxa"/>
          </w:tcPr>
          <w:p w14:paraId="6B9243E7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6543F844" w14:textId="77777777" w:rsidR="006D5476" w:rsidRPr="000E0ED1" w:rsidRDefault="006D5476" w:rsidP="006B6D7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E0ED1">
              <w:rPr>
                <w:b/>
                <w:sz w:val="20"/>
                <w:szCs w:val="20"/>
                <w:lang w:val="en-US"/>
              </w:rPr>
              <w:t>WT</w:t>
            </w:r>
          </w:p>
        </w:tc>
        <w:tc>
          <w:tcPr>
            <w:tcW w:w="1701" w:type="dxa"/>
          </w:tcPr>
          <w:p w14:paraId="7B983293" w14:textId="77777777" w:rsidR="006D5476" w:rsidRPr="000E0ED1" w:rsidRDefault="006D5476" w:rsidP="006B6D7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E0ED1">
              <w:rPr>
                <w:b/>
                <w:sz w:val="20"/>
                <w:szCs w:val="20"/>
                <w:lang w:val="en-US"/>
              </w:rPr>
              <w:t>asympt</w:t>
            </w:r>
          </w:p>
        </w:tc>
        <w:tc>
          <w:tcPr>
            <w:tcW w:w="1985" w:type="dxa"/>
          </w:tcPr>
          <w:p w14:paraId="18D9247F" w14:textId="77777777" w:rsidR="006D5476" w:rsidRPr="000E0ED1" w:rsidRDefault="006D5476" w:rsidP="006B6D7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E0ED1">
              <w:rPr>
                <w:b/>
                <w:sz w:val="20"/>
                <w:szCs w:val="20"/>
                <w:lang w:val="en-US"/>
              </w:rPr>
              <w:t>sympt</w:t>
            </w:r>
          </w:p>
        </w:tc>
        <w:tc>
          <w:tcPr>
            <w:tcW w:w="1456" w:type="dxa"/>
          </w:tcPr>
          <w:p w14:paraId="5D59CF9C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S</w:t>
            </w:r>
            <w:r w:rsidRPr="000E0ED1">
              <w:rPr>
                <w:b/>
                <w:bCs/>
                <w:sz w:val="20"/>
                <w:szCs w:val="20"/>
              </w:rPr>
              <w:t xml:space="preserve">tatistical </w:t>
            </w:r>
            <w:r>
              <w:rPr>
                <w:b/>
                <w:bCs/>
                <w:sz w:val="20"/>
                <w:szCs w:val="20"/>
              </w:rPr>
              <w:t>s</w:t>
            </w:r>
            <w:r w:rsidRPr="000E0ED1">
              <w:rPr>
                <w:b/>
                <w:bCs/>
                <w:sz w:val="20"/>
                <w:szCs w:val="20"/>
              </w:rPr>
              <w:t>ignificance</w:t>
            </w:r>
          </w:p>
        </w:tc>
      </w:tr>
      <w:tr w:rsidR="006D5476" w14:paraId="4D87F1AB" w14:textId="77777777" w:rsidTr="006B6D73">
        <w:tc>
          <w:tcPr>
            <w:tcW w:w="8114" w:type="dxa"/>
            <w:gridSpan w:val="5"/>
          </w:tcPr>
          <w:p w14:paraId="66C27824" w14:textId="77777777" w:rsidR="006D5476" w:rsidRPr="0055586A" w:rsidRDefault="006D5476" w:rsidP="006B6D73">
            <w:pPr>
              <w:pStyle w:val="ListParagraph"/>
              <w:numPr>
                <w:ilvl w:val="0"/>
                <w:numId w:val="11"/>
              </w:numPr>
              <w:jc w:val="center"/>
              <w:rPr>
                <w:bCs/>
                <w:sz w:val="20"/>
                <w:szCs w:val="20"/>
                <w:lang w:val="en-US"/>
              </w:rPr>
            </w:pPr>
            <w:r w:rsidRPr="0055586A">
              <w:rPr>
                <w:b/>
                <w:sz w:val="20"/>
                <w:szCs w:val="20"/>
                <w:lang w:val="en-GB"/>
              </w:rPr>
              <w:t>Voltage-dependence activation</w:t>
            </w:r>
          </w:p>
        </w:tc>
      </w:tr>
      <w:tr w:rsidR="006D5476" w14:paraId="33558CBE" w14:textId="77777777" w:rsidTr="006B6D73">
        <w:tc>
          <w:tcPr>
            <w:tcW w:w="988" w:type="dxa"/>
          </w:tcPr>
          <w:p w14:paraId="734EF8DF" w14:textId="77777777" w:rsidR="006D5476" w:rsidRPr="000E0ED1" w:rsidRDefault="006D5476" w:rsidP="006B6D73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37AE755A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GB"/>
              </w:rPr>
            </w:pPr>
            <w:r w:rsidRPr="000E0ED1">
              <w:rPr>
                <w:bCs/>
                <w:sz w:val="20"/>
                <w:szCs w:val="20"/>
                <w:lang w:val="en-GB"/>
              </w:rPr>
              <w:t>n=16</w:t>
            </w:r>
          </w:p>
        </w:tc>
        <w:tc>
          <w:tcPr>
            <w:tcW w:w="1701" w:type="dxa"/>
          </w:tcPr>
          <w:p w14:paraId="3AD8DEBA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GB"/>
              </w:rPr>
            </w:pPr>
            <w:r w:rsidRPr="000E0ED1">
              <w:rPr>
                <w:bCs/>
                <w:sz w:val="20"/>
                <w:szCs w:val="20"/>
                <w:lang w:val="en-GB"/>
              </w:rPr>
              <w:t>n=19</w:t>
            </w:r>
          </w:p>
        </w:tc>
        <w:tc>
          <w:tcPr>
            <w:tcW w:w="1985" w:type="dxa"/>
          </w:tcPr>
          <w:p w14:paraId="2CE56807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GB"/>
              </w:rPr>
            </w:pPr>
            <w:r w:rsidRPr="000E0ED1">
              <w:rPr>
                <w:bCs/>
                <w:sz w:val="20"/>
                <w:szCs w:val="20"/>
                <w:lang w:val="en-GB"/>
              </w:rPr>
              <w:t>n=19</w:t>
            </w:r>
          </w:p>
        </w:tc>
        <w:tc>
          <w:tcPr>
            <w:tcW w:w="1456" w:type="dxa"/>
          </w:tcPr>
          <w:p w14:paraId="77D4A1F1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</w:tr>
      <w:tr w:rsidR="006D5476" w14:paraId="0DA138B2" w14:textId="77777777" w:rsidTr="006B6D73">
        <w:tc>
          <w:tcPr>
            <w:tcW w:w="988" w:type="dxa"/>
          </w:tcPr>
          <w:p w14:paraId="740527F7" w14:textId="77777777" w:rsidR="006D5476" w:rsidRPr="000E0ED1" w:rsidRDefault="006D5476" w:rsidP="006B6D7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E0ED1">
              <w:rPr>
                <w:b/>
                <w:sz w:val="20"/>
                <w:szCs w:val="20"/>
                <w:lang w:val="en-US"/>
              </w:rPr>
              <w:t>V</w:t>
            </w:r>
            <w:r w:rsidRPr="000E0ED1">
              <w:rPr>
                <w:b/>
                <w:sz w:val="20"/>
                <w:szCs w:val="20"/>
                <w:vertAlign w:val="subscript"/>
                <w:lang w:val="en-US"/>
              </w:rPr>
              <w:t>1/2</w:t>
            </w:r>
          </w:p>
        </w:tc>
        <w:tc>
          <w:tcPr>
            <w:tcW w:w="1984" w:type="dxa"/>
          </w:tcPr>
          <w:p w14:paraId="04DB31DC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GB"/>
              </w:rPr>
              <w:t>-31.0±1.1</w:t>
            </w:r>
          </w:p>
        </w:tc>
        <w:tc>
          <w:tcPr>
            <w:tcW w:w="1701" w:type="dxa"/>
          </w:tcPr>
          <w:p w14:paraId="6814739A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GB"/>
              </w:rPr>
              <w:t>-33.5±1.0</w:t>
            </w:r>
          </w:p>
        </w:tc>
        <w:tc>
          <w:tcPr>
            <w:tcW w:w="1985" w:type="dxa"/>
          </w:tcPr>
          <w:p w14:paraId="73A3BB00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GB"/>
              </w:rPr>
              <w:t>-31.9±1.7</w:t>
            </w:r>
          </w:p>
        </w:tc>
        <w:tc>
          <w:tcPr>
            <w:tcW w:w="1456" w:type="dxa"/>
          </w:tcPr>
          <w:p w14:paraId="6B49E9F4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US"/>
              </w:rPr>
              <w:t>ns</w:t>
            </w:r>
          </w:p>
        </w:tc>
      </w:tr>
      <w:tr w:rsidR="006D5476" w14:paraId="230952DC" w14:textId="77777777" w:rsidTr="006B6D73">
        <w:tc>
          <w:tcPr>
            <w:tcW w:w="988" w:type="dxa"/>
          </w:tcPr>
          <w:p w14:paraId="7D08AC4C" w14:textId="77777777" w:rsidR="006D5476" w:rsidRPr="000E0ED1" w:rsidRDefault="006D5476" w:rsidP="006B6D7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E0ED1">
              <w:rPr>
                <w:b/>
                <w:sz w:val="20"/>
                <w:szCs w:val="20"/>
                <w:lang w:val="en-US"/>
              </w:rPr>
              <w:t>k</w:t>
            </w:r>
          </w:p>
        </w:tc>
        <w:tc>
          <w:tcPr>
            <w:tcW w:w="1984" w:type="dxa"/>
          </w:tcPr>
          <w:p w14:paraId="50C6E32F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GB"/>
              </w:rPr>
              <w:t>6.0±0.5</w:t>
            </w:r>
          </w:p>
        </w:tc>
        <w:tc>
          <w:tcPr>
            <w:tcW w:w="1701" w:type="dxa"/>
          </w:tcPr>
          <w:p w14:paraId="79065A69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GB"/>
              </w:rPr>
              <w:t>5.4±0.4</w:t>
            </w:r>
          </w:p>
        </w:tc>
        <w:tc>
          <w:tcPr>
            <w:tcW w:w="1985" w:type="dxa"/>
          </w:tcPr>
          <w:p w14:paraId="03C77445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GB"/>
              </w:rPr>
              <w:t>5.1±0.4</w:t>
            </w:r>
          </w:p>
        </w:tc>
        <w:tc>
          <w:tcPr>
            <w:tcW w:w="1456" w:type="dxa"/>
          </w:tcPr>
          <w:p w14:paraId="15C433F1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US"/>
              </w:rPr>
              <w:t>ns</w:t>
            </w:r>
          </w:p>
        </w:tc>
      </w:tr>
      <w:tr w:rsidR="006D5476" w14:paraId="55664AEA" w14:textId="77777777" w:rsidTr="006B6D73">
        <w:tc>
          <w:tcPr>
            <w:tcW w:w="8114" w:type="dxa"/>
            <w:gridSpan w:val="5"/>
          </w:tcPr>
          <w:p w14:paraId="37BC7F24" w14:textId="77777777" w:rsidR="006D5476" w:rsidRPr="0055586A" w:rsidRDefault="006D5476" w:rsidP="006B6D73">
            <w:pPr>
              <w:pStyle w:val="ListParagraph"/>
              <w:numPr>
                <w:ilvl w:val="0"/>
                <w:numId w:val="11"/>
              </w:numPr>
              <w:jc w:val="center"/>
              <w:rPr>
                <w:bCs/>
                <w:sz w:val="20"/>
                <w:szCs w:val="20"/>
                <w:lang w:val="en-US"/>
              </w:rPr>
            </w:pPr>
            <w:r w:rsidRPr="0055586A">
              <w:rPr>
                <w:b/>
                <w:sz w:val="20"/>
                <w:szCs w:val="20"/>
                <w:lang w:val="en-GB"/>
              </w:rPr>
              <w:t>Voltage-dependence inactivation</w:t>
            </w:r>
          </w:p>
        </w:tc>
      </w:tr>
      <w:tr w:rsidR="006D5476" w14:paraId="3B9618C7" w14:textId="77777777" w:rsidTr="006B6D73">
        <w:tc>
          <w:tcPr>
            <w:tcW w:w="988" w:type="dxa"/>
          </w:tcPr>
          <w:p w14:paraId="5054CDBF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6065F0F3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US"/>
              </w:rPr>
              <w:t>n=19</w:t>
            </w:r>
          </w:p>
        </w:tc>
        <w:tc>
          <w:tcPr>
            <w:tcW w:w="1701" w:type="dxa"/>
          </w:tcPr>
          <w:p w14:paraId="41D98EF1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US"/>
              </w:rPr>
              <w:t>n=19</w:t>
            </w:r>
          </w:p>
        </w:tc>
        <w:tc>
          <w:tcPr>
            <w:tcW w:w="1985" w:type="dxa"/>
          </w:tcPr>
          <w:p w14:paraId="524D8645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US"/>
              </w:rPr>
              <w:t>n=18</w:t>
            </w:r>
          </w:p>
        </w:tc>
        <w:tc>
          <w:tcPr>
            <w:tcW w:w="1456" w:type="dxa"/>
          </w:tcPr>
          <w:p w14:paraId="0324F34A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</w:tr>
      <w:tr w:rsidR="006D5476" w14:paraId="4C4A0FCD" w14:textId="77777777" w:rsidTr="006B6D73">
        <w:tc>
          <w:tcPr>
            <w:tcW w:w="988" w:type="dxa"/>
          </w:tcPr>
          <w:p w14:paraId="08415B4C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/>
                <w:sz w:val="20"/>
                <w:szCs w:val="20"/>
                <w:lang w:val="en-US"/>
              </w:rPr>
              <w:t>V</w:t>
            </w:r>
            <w:r w:rsidRPr="000E0ED1">
              <w:rPr>
                <w:b/>
                <w:sz w:val="20"/>
                <w:szCs w:val="20"/>
                <w:vertAlign w:val="subscript"/>
                <w:lang w:val="en-US"/>
              </w:rPr>
              <w:t>1/2</w:t>
            </w:r>
          </w:p>
        </w:tc>
        <w:tc>
          <w:tcPr>
            <w:tcW w:w="1984" w:type="dxa"/>
          </w:tcPr>
          <w:p w14:paraId="4E582449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GB"/>
              </w:rPr>
              <w:t>-71.5±2.0</w:t>
            </w:r>
          </w:p>
        </w:tc>
        <w:tc>
          <w:tcPr>
            <w:tcW w:w="1701" w:type="dxa"/>
          </w:tcPr>
          <w:p w14:paraId="2674EEC5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GB"/>
              </w:rPr>
              <w:t>-73.1±1.2</w:t>
            </w:r>
          </w:p>
        </w:tc>
        <w:tc>
          <w:tcPr>
            <w:tcW w:w="1985" w:type="dxa"/>
          </w:tcPr>
          <w:p w14:paraId="6EF8C4C5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GB"/>
              </w:rPr>
              <w:t>-74.1±1.5</w:t>
            </w:r>
          </w:p>
        </w:tc>
        <w:tc>
          <w:tcPr>
            <w:tcW w:w="1456" w:type="dxa"/>
          </w:tcPr>
          <w:p w14:paraId="58A1A52A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US"/>
              </w:rPr>
              <w:t>ns</w:t>
            </w:r>
          </w:p>
        </w:tc>
      </w:tr>
      <w:tr w:rsidR="006D5476" w14:paraId="55318AB7" w14:textId="77777777" w:rsidTr="006B6D73">
        <w:tc>
          <w:tcPr>
            <w:tcW w:w="988" w:type="dxa"/>
          </w:tcPr>
          <w:p w14:paraId="504D199E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/>
                <w:sz w:val="20"/>
                <w:szCs w:val="20"/>
                <w:lang w:val="en-US"/>
              </w:rPr>
              <w:t>k</w:t>
            </w:r>
          </w:p>
        </w:tc>
        <w:tc>
          <w:tcPr>
            <w:tcW w:w="1984" w:type="dxa"/>
          </w:tcPr>
          <w:p w14:paraId="38DC9CB0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GB"/>
              </w:rPr>
              <w:t>9.9±0.4</w:t>
            </w:r>
          </w:p>
        </w:tc>
        <w:tc>
          <w:tcPr>
            <w:tcW w:w="1701" w:type="dxa"/>
          </w:tcPr>
          <w:p w14:paraId="0273E10F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GB"/>
              </w:rPr>
              <w:t>10.5±0.3</w:t>
            </w:r>
          </w:p>
        </w:tc>
        <w:tc>
          <w:tcPr>
            <w:tcW w:w="1985" w:type="dxa"/>
          </w:tcPr>
          <w:p w14:paraId="328DBD1D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GB"/>
              </w:rPr>
              <w:t>10.3±0.3</w:t>
            </w:r>
          </w:p>
        </w:tc>
        <w:tc>
          <w:tcPr>
            <w:tcW w:w="1456" w:type="dxa"/>
          </w:tcPr>
          <w:p w14:paraId="029CD204" w14:textId="77777777" w:rsidR="006D5476" w:rsidRPr="000E0E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E0ED1">
              <w:rPr>
                <w:bCs/>
                <w:sz w:val="20"/>
                <w:szCs w:val="20"/>
                <w:lang w:val="en-US"/>
              </w:rPr>
              <w:t>ns</w:t>
            </w:r>
          </w:p>
        </w:tc>
      </w:tr>
    </w:tbl>
    <w:p w14:paraId="68A36F37" w14:textId="77777777" w:rsidR="006D5476" w:rsidRDefault="006D5476" w:rsidP="006D5476">
      <w:pPr>
        <w:jc w:val="both"/>
        <w:rPr>
          <w:bCs/>
          <w:lang w:val="en-US"/>
        </w:rPr>
      </w:pPr>
    </w:p>
    <w:p w14:paraId="60EE6E90" w14:textId="77777777" w:rsidR="006D5476" w:rsidRDefault="006D5476" w:rsidP="006D5476">
      <w:pPr>
        <w:jc w:val="both"/>
        <w:rPr>
          <w:b/>
          <w:lang w:val="en-US"/>
        </w:rPr>
      </w:pPr>
    </w:p>
    <w:p w14:paraId="3614857F" w14:textId="77777777" w:rsidR="006D5476" w:rsidRPr="0021737E" w:rsidRDefault="006D5476" w:rsidP="006D5476">
      <w:pPr>
        <w:jc w:val="both"/>
        <w:rPr>
          <w:bCs/>
          <w:lang w:val="en-US"/>
        </w:rPr>
      </w:pPr>
      <w:r w:rsidRPr="000E08F3">
        <w:rPr>
          <w:b/>
          <w:lang w:val="en-US"/>
        </w:rPr>
        <w:t>Supplementary Table</w:t>
      </w:r>
      <w:r>
        <w:rPr>
          <w:b/>
          <w:lang w:val="en-US"/>
        </w:rPr>
        <w:t xml:space="preserve"> 4</w:t>
      </w:r>
      <w:r w:rsidRPr="000E08F3">
        <w:rPr>
          <w:b/>
          <w:lang w:val="en-US"/>
        </w:rPr>
        <w:t>:</w:t>
      </w:r>
      <w:r>
        <w:rPr>
          <w:b/>
          <w:lang w:val="en-US"/>
        </w:rPr>
        <w:t xml:space="preserve"> </w:t>
      </w:r>
      <w:r w:rsidRPr="0003550B">
        <w:rPr>
          <w:bCs/>
          <w:lang w:val="en-US"/>
        </w:rPr>
        <w:t>Fast</w:t>
      </w:r>
      <w:r>
        <w:rPr>
          <w:bCs/>
          <w:lang w:val="en-US"/>
        </w:rPr>
        <w:t xml:space="preserve"> </w:t>
      </w:r>
      <w:r w:rsidRPr="00263B93">
        <w:rPr>
          <w:bCs/>
          <w:lang w:val="en-US"/>
        </w:rPr>
        <w:t>(</w:t>
      </w:r>
      <w:r w:rsidRPr="00263B93">
        <w:rPr>
          <w:rFonts w:ascii="Calibri" w:hAnsi="Calibri" w:cs="Calibri"/>
          <w:bCs/>
        </w:rPr>
        <w:t>τ</w:t>
      </w:r>
      <w:r w:rsidRPr="00263B93">
        <w:rPr>
          <w:bCs/>
          <w:vertAlign w:val="subscript"/>
          <w:lang w:val="en-US"/>
        </w:rPr>
        <w:t>fast</w:t>
      </w:r>
      <w:r w:rsidRPr="00263B93">
        <w:rPr>
          <w:bCs/>
          <w:lang w:val="en-US"/>
        </w:rPr>
        <w:t>)</w:t>
      </w:r>
      <w:r w:rsidRPr="0003550B">
        <w:rPr>
          <w:bCs/>
          <w:lang w:val="en-US"/>
        </w:rPr>
        <w:t xml:space="preserve"> and slow time</w:t>
      </w:r>
      <w:r>
        <w:rPr>
          <w:bCs/>
          <w:lang w:val="en-US"/>
        </w:rPr>
        <w:t xml:space="preserve"> (</w:t>
      </w:r>
      <w:r>
        <w:rPr>
          <w:rFonts w:ascii="Calibri" w:hAnsi="Calibri" w:cs="Calibri"/>
          <w:bCs/>
          <w:lang w:val="en-US"/>
        </w:rPr>
        <w:t>τ</w:t>
      </w:r>
      <w:r w:rsidRPr="00263B93">
        <w:rPr>
          <w:bCs/>
          <w:vertAlign w:val="subscript"/>
          <w:lang w:val="en-US"/>
        </w:rPr>
        <w:t>slow</w:t>
      </w:r>
      <w:r>
        <w:rPr>
          <w:bCs/>
          <w:lang w:val="en-US"/>
        </w:rPr>
        <w:t>)</w:t>
      </w:r>
      <w:r w:rsidRPr="0003550B">
        <w:rPr>
          <w:bCs/>
          <w:lang w:val="en-US"/>
        </w:rPr>
        <w:t xml:space="preserve"> constant decay</w:t>
      </w:r>
      <w:r>
        <w:rPr>
          <w:bCs/>
          <w:lang w:val="en-US"/>
        </w:rPr>
        <w:t xml:space="preserve"> of sodium current</w:t>
      </w:r>
      <w:r w:rsidRPr="0003550B">
        <w:rPr>
          <w:bCs/>
          <w:lang w:val="en-US"/>
        </w:rPr>
        <w:t xml:space="preserve"> </w:t>
      </w:r>
      <w:r>
        <w:rPr>
          <w:bCs/>
          <w:lang w:val="en-US"/>
        </w:rPr>
        <w:t xml:space="preserve">over membrane potential (mV) calculated by fitting bi-exponential function </w:t>
      </w:r>
      <w:r w:rsidRPr="0003550B">
        <w:rPr>
          <w:bCs/>
          <w:lang w:val="en-US"/>
        </w:rPr>
        <w:t>for</w:t>
      </w:r>
      <w:r>
        <w:rPr>
          <w:b/>
          <w:lang w:val="en-US"/>
        </w:rPr>
        <w:t xml:space="preserve"> </w:t>
      </w:r>
      <w:r>
        <w:rPr>
          <w:bCs/>
          <w:lang w:val="en-US"/>
        </w:rPr>
        <w:t>WT, asymptomatic and symptomatic CMs.</w:t>
      </w:r>
      <w:r w:rsidRPr="00EA0F85">
        <w:rPr>
          <w:bCs/>
          <w:lang w:val="en-US"/>
        </w:rPr>
        <w:t xml:space="preserve"> </w:t>
      </w:r>
      <w:r w:rsidRPr="000C4480">
        <w:rPr>
          <w:bCs/>
          <w:lang w:val="en-US"/>
        </w:rPr>
        <w:t>n represents the number of cells.</w:t>
      </w:r>
      <w:r>
        <w:rPr>
          <w:bCs/>
          <w:lang w:val="en-US"/>
        </w:rPr>
        <w:t xml:space="preserve"> Data are presented as mean±S.E.M. * or # </w:t>
      </w:r>
      <w:r w:rsidRPr="0003550B">
        <w:rPr>
          <w:bCs/>
          <w:i/>
          <w:iCs/>
          <w:lang w:val="en-US"/>
        </w:rPr>
        <w:t>P</w:t>
      </w:r>
      <w:r>
        <w:rPr>
          <w:bCs/>
          <w:lang w:val="en-US"/>
        </w:rPr>
        <w:t xml:space="preserve">&lt;0.05, ** or ## </w:t>
      </w:r>
      <w:r w:rsidRPr="0003550B">
        <w:rPr>
          <w:bCs/>
          <w:i/>
          <w:iCs/>
          <w:lang w:val="en-US"/>
        </w:rPr>
        <w:t>P</w:t>
      </w:r>
      <w:r>
        <w:rPr>
          <w:bCs/>
          <w:lang w:val="en-US"/>
        </w:rPr>
        <w:t xml:space="preserve">&lt;0.01, *** or ### </w:t>
      </w:r>
      <w:r w:rsidRPr="0003550B">
        <w:rPr>
          <w:bCs/>
          <w:i/>
          <w:iCs/>
          <w:lang w:val="en-US"/>
        </w:rPr>
        <w:t>P</w:t>
      </w:r>
      <w:r>
        <w:rPr>
          <w:bCs/>
          <w:lang w:val="en-US"/>
        </w:rPr>
        <w:t xml:space="preserve">&lt;0.001 and </w:t>
      </w:r>
      <w:r w:rsidRPr="000C4480">
        <w:rPr>
          <w:bCs/>
          <w:lang w:val="en-US"/>
        </w:rPr>
        <w:t>ns</w:t>
      </w:r>
      <w:r>
        <w:rPr>
          <w:bCs/>
          <w:lang w:val="en-US"/>
        </w:rPr>
        <w:t xml:space="preserve">, </w:t>
      </w:r>
      <w:r w:rsidRPr="000C4480">
        <w:rPr>
          <w:bCs/>
          <w:lang w:val="en-US"/>
        </w:rPr>
        <w:t>no</w:t>
      </w:r>
      <w:r>
        <w:rPr>
          <w:bCs/>
          <w:lang w:val="en-US"/>
        </w:rPr>
        <w:t xml:space="preserve">t statistically </w:t>
      </w:r>
      <w:r w:rsidRPr="000C4480">
        <w:rPr>
          <w:bCs/>
          <w:lang w:val="en-US"/>
        </w:rPr>
        <w:t>significan</w:t>
      </w:r>
      <w:r>
        <w:rPr>
          <w:bCs/>
          <w:lang w:val="en-US"/>
        </w:rPr>
        <w:t>t</w:t>
      </w:r>
      <w:r w:rsidRPr="000C4480">
        <w:rPr>
          <w:bCs/>
          <w:lang w:val="en-US"/>
        </w:rPr>
        <w:t xml:space="preserve">. </w:t>
      </w:r>
      <w:r>
        <w:rPr>
          <w:bCs/>
          <w:lang w:val="en-US"/>
        </w:rPr>
        <w:t>* WT vs. asympt and # WT vs. sympt.</w:t>
      </w:r>
    </w:p>
    <w:p w14:paraId="4C52244A" w14:textId="77777777" w:rsidR="006D5476" w:rsidRDefault="006D5476" w:rsidP="006D5476">
      <w:pPr>
        <w:jc w:val="both"/>
        <w:rPr>
          <w:bCs/>
          <w:lang w:val="en-US"/>
        </w:rPr>
      </w:pPr>
    </w:p>
    <w:tbl>
      <w:tblPr>
        <w:tblStyle w:val="TableGrid"/>
        <w:tblW w:w="6658" w:type="dxa"/>
        <w:tblLook w:val="04A0" w:firstRow="1" w:lastRow="0" w:firstColumn="1" w:lastColumn="0" w:noHBand="0" w:noVBand="1"/>
      </w:tblPr>
      <w:tblGrid>
        <w:gridCol w:w="624"/>
        <w:gridCol w:w="1194"/>
        <w:gridCol w:w="1506"/>
        <w:gridCol w:w="1507"/>
        <w:gridCol w:w="1827"/>
      </w:tblGrid>
      <w:tr w:rsidR="006D5476" w14:paraId="61440462" w14:textId="77777777" w:rsidTr="006B6D73">
        <w:tc>
          <w:tcPr>
            <w:tcW w:w="624" w:type="dxa"/>
          </w:tcPr>
          <w:p w14:paraId="06470BD8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mV</w:t>
            </w:r>
          </w:p>
        </w:tc>
        <w:tc>
          <w:tcPr>
            <w:tcW w:w="1194" w:type="dxa"/>
          </w:tcPr>
          <w:p w14:paraId="6E9E1297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WT (n=20)</w:t>
            </w:r>
          </w:p>
        </w:tc>
        <w:tc>
          <w:tcPr>
            <w:tcW w:w="1506" w:type="dxa"/>
          </w:tcPr>
          <w:p w14:paraId="413C22BE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  <w:r w:rsidRPr="000E0ED1">
              <w:rPr>
                <w:b/>
                <w:bCs/>
                <w:sz w:val="20"/>
                <w:szCs w:val="20"/>
              </w:rPr>
              <w:t>sympt (n=17)</w:t>
            </w:r>
          </w:p>
        </w:tc>
        <w:tc>
          <w:tcPr>
            <w:tcW w:w="1507" w:type="dxa"/>
          </w:tcPr>
          <w:p w14:paraId="3B0D9E7A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</w:t>
            </w:r>
            <w:r w:rsidRPr="000E0ED1">
              <w:rPr>
                <w:b/>
                <w:bCs/>
                <w:sz w:val="20"/>
                <w:szCs w:val="20"/>
              </w:rPr>
              <w:t>ympt (n=18)</w:t>
            </w:r>
          </w:p>
        </w:tc>
        <w:tc>
          <w:tcPr>
            <w:tcW w:w="1827" w:type="dxa"/>
          </w:tcPr>
          <w:p w14:paraId="148584CA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</w:t>
            </w:r>
            <w:r w:rsidRPr="000E0ED1">
              <w:rPr>
                <w:b/>
                <w:bCs/>
                <w:sz w:val="20"/>
                <w:szCs w:val="20"/>
              </w:rPr>
              <w:t xml:space="preserve">tatistical </w:t>
            </w:r>
            <w:r>
              <w:rPr>
                <w:b/>
                <w:bCs/>
                <w:sz w:val="20"/>
                <w:szCs w:val="20"/>
              </w:rPr>
              <w:t>s</w:t>
            </w:r>
            <w:r w:rsidRPr="000E0ED1">
              <w:rPr>
                <w:b/>
                <w:bCs/>
                <w:sz w:val="20"/>
                <w:szCs w:val="20"/>
              </w:rPr>
              <w:t>ignificance</w:t>
            </w:r>
          </w:p>
        </w:tc>
      </w:tr>
      <w:tr w:rsidR="006D5476" w:rsidRPr="000E0ED1" w14:paraId="627B1B90" w14:textId="77777777" w:rsidTr="006B6D73">
        <w:trPr>
          <w:gridAfter w:val="1"/>
          <w:wAfter w:w="1827" w:type="dxa"/>
        </w:trPr>
        <w:tc>
          <w:tcPr>
            <w:tcW w:w="624" w:type="dxa"/>
          </w:tcPr>
          <w:p w14:paraId="09691CFD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07" w:type="dxa"/>
            <w:gridSpan w:val="3"/>
          </w:tcPr>
          <w:p w14:paraId="2089D347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rFonts w:ascii="Calibri" w:hAnsi="Calibri" w:cs="Calibri"/>
                <w:b/>
                <w:bCs/>
                <w:sz w:val="20"/>
                <w:szCs w:val="20"/>
              </w:rPr>
              <w:t>τ</w:t>
            </w:r>
            <w:r w:rsidRPr="000E0ED1">
              <w:rPr>
                <w:b/>
                <w:bCs/>
                <w:sz w:val="20"/>
                <w:szCs w:val="20"/>
                <w:vertAlign w:val="subscript"/>
              </w:rPr>
              <w:t>fast</w:t>
            </w:r>
          </w:p>
        </w:tc>
      </w:tr>
      <w:tr w:rsidR="006D5476" w14:paraId="393ED345" w14:textId="77777777" w:rsidTr="006B6D73">
        <w:tc>
          <w:tcPr>
            <w:tcW w:w="624" w:type="dxa"/>
          </w:tcPr>
          <w:p w14:paraId="27DD5C2C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-35</w:t>
            </w:r>
          </w:p>
        </w:tc>
        <w:tc>
          <w:tcPr>
            <w:tcW w:w="1194" w:type="dxa"/>
          </w:tcPr>
          <w:p w14:paraId="7225DD4C" w14:textId="77777777" w:rsidR="006D5476" w:rsidRPr="000E0ED1" w:rsidRDefault="006D5476" w:rsidP="006B6D73">
            <w:pPr>
              <w:jc w:val="center"/>
              <w:rPr>
                <w:color w:val="000000"/>
                <w:sz w:val="20"/>
                <w:szCs w:val="20"/>
              </w:rPr>
            </w:pPr>
            <w:r w:rsidRPr="000E0ED1">
              <w:rPr>
                <w:color w:val="000000"/>
                <w:sz w:val="20"/>
                <w:szCs w:val="20"/>
              </w:rPr>
              <w:t>2.7±0.3</w:t>
            </w:r>
          </w:p>
        </w:tc>
        <w:tc>
          <w:tcPr>
            <w:tcW w:w="1506" w:type="dxa"/>
          </w:tcPr>
          <w:p w14:paraId="31A79A3B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2.4</w:t>
            </w:r>
            <w:r w:rsidRPr="000E0ED1">
              <w:rPr>
                <w:color w:val="000000"/>
                <w:sz w:val="20"/>
                <w:szCs w:val="20"/>
              </w:rPr>
              <w:t>±0.2</w:t>
            </w:r>
          </w:p>
        </w:tc>
        <w:tc>
          <w:tcPr>
            <w:tcW w:w="1507" w:type="dxa"/>
          </w:tcPr>
          <w:p w14:paraId="05D49963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2.6</w:t>
            </w:r>
            <w:r w:rsidRPr="000E0ED1">
              <w:rPr>
                <w:color w:val="000000"/>
                <w:sz w:val="20"/>
                <w:szCs w:val="20"/>
              </w:rPr>
              <w:t>±0.3</w:t>
            </w:r>
          </w:p>
        </w:tc>
        <w:tc>
          <w:tcPr>
            <w:tcW w:w="1827" w:type="dxa"/>
          </w:tcPr>
          <w:p w14:paraId="480D172C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2FF80623" w14:textId="77777777" w:rsidTr="006B6D73">
        <w:tc>
          <w:tcPr>
            <w:tcW w:w="624" w:type="dxa"/>
          </w:tcPr>
          <w:p w14:paraId="3A3BC134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-30</w:t>
            </w:r>
          </w:p>
        </w:tc>
        <w:tc>
          <w:tcPr>
            <w:tcW w:w="1194" w:type="dxa"/>
          </w:tcPr>
          <w:p w14:paraId="216FB824" w14:textId="77777777" w:rsidR="006D5476" w:rsidRPr="000E0ED1" w:rsidRDefault="006D5476" w:rsidP="006B6D73">
            <w:pPr>
              <w:jc w:val="center"/>
              <w:rPr>
                <w:color w:val="000000"/>
                <w:sz w:val="20"/>
                <w:szCs w:val="20"/>
              </w:rPr>
            </w:pPr>
            <w:r w:rsidRPr="000E0ED1">
              <w:rPr>
                <w:color w:val="000000"/>
                <w:sz w:val="20"/>
                <w:szCs w:val="20"/>
              </w:rPr>
              <w:t>2.4±0.3</w:t>
            </w:r>
          </w:p>
        </w:tc>
        <w:tc>
          <w:tcPr>
            <w:tcW w:w="1506" w:type="dxa"/>
          </w:tcPr>
          <w:p w14:paraId="55F80528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1.9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507" w:type="dxa"/>
          </w:tcPr>
          <w:p w14:paraId="26EAC5B2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1.9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827" w:type="dxa"/>
          </w:tcPr>
          <w:p w14:paraId="17AF024D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42B9C0C0" w14:textId="77777777" w:rsidTr="006B6D73">
        <w:tc>
          <w:tcPr>
            <w:tcW w:w="624" w:type="dxa"/>
          </w:tcPr>
          <w:p w14:paraId="59102F1A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-25</w:t>
            </w:r>
          </w:p>
        </w:tc>
        <w:tc>
          <w:tcPr>
            <w:tcW w:w="1194" w:type="dxa"/>
          </w:tcPr>
          <w:p w14:paraId="5CEBCFBC" w14:textId="77777777" w:rsidR="006D5476" w:rsidRPr="000E0ED1" w:rsidRDefault="006D5476" w:rsidP="006B6D73">
            <w:pPr>
              <w:jc w:val="center"/>
              <w:rPr>
                <w:color w:val="000000"/>
                <w:sz w:val="20"/>
                <w:szCs w:val="20"/>
              </w:rPr>
            </w:pPr>
            <w:r w:rsidRPr="000E0ED1">
              <w:rPr>
                <w:color w:val="000000"/>
                <w:sz w:val="20"/>
                <w:szCs w:val="20"/>
              </w:rPr>
              <w:t>1.9±0.2</w:t>
            </w:r>
          </w:p>
        </w:tc>
        <w:tc>
          <w:tcPr>
            <w:tcW w:w="1506" w:type="dxa"/>
          </w:tcPr>
          <w:p w14:paraId="5D8D5096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1.7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507" w:type="dxa"/>
          </w:tcPr>
          <w:p w14:paraId="11597CE9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1.7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827" w:type="dxa"/>
          </w:tcPr>
          <w:p w14:paraId="3119B822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1910BDAA" w14:textId="77777777" w:rsidTr="006B6D73">
        <w:tc>
          <w:tcPr>
            <w:tcW w:w="624" w:type="dxa"/>
          </w:tcPr>
          <w:p w14:paraId="6B245BC4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-20</w:t>
            </w:r>
          </w:p>
        </w:tc>
        <w:tc>
          <w:tcPr>
            <w:tcW w:w="1194" w:type="dxa"/>
          </w:tcPr>
          <w:p w14:paraId="6CE15C1F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2.0</w:t>
            </w:r>
            <w:r w:rsidRPr="000E0ED1">
              <w:rPr>
                <w:color w:val="000000"/>
                <w:sz w:val="20"/>
                <w:szCs w:val="20"/>
              </w:rPr>
              <w:t>±0.2</w:t>
            </w:r>
          </w:p>
        </w:tc>
        <w:tc>
          <w:tcPr>
            <w:tcW w:w="1506" w:type="dxa"/>
          </w:tcPr>
          <w:p w14:paraId="1C97FD16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1.4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507" w:type="dxa"/>
          </w:tcPr>
          <w:p w14:paraId="0DD4F728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1.5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827" w:type="dxa"/>
          </w:tcPr>
          <w:p w14:paraId="3E1A7BEB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45F10823" w14:textId="77777777" w:rsidTr="006B6D73">
        <w:tc>
          <w:tcPr>
            <w:tcW w:w="624" w:type="dxa"/>
          </w:tcPr>
          <w:p w14:paraId="3248EDB0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-15</w:t>
            </w:r>
          </w:p>
        </w:tc>
        <w:tc>
          <w:tcPr>
            <w:tcW w:w="1194" w:type="dxa"/>
          </w:tcPr>
          <w:p w14:paraId="32D344FE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1.8</w:t>
            </w:r>
            <w:r w:rsidRPr="000E0ED1">
              <w:rPr>
                <w:color w:val="000000"/>
                <w:sz w:val="20"/>
                <w:szCs w:val="20"/>
              </w:rPr>
              <w:t>±0.2</w:t>
            </w:r>
          </w:p>
        </w:tc>
        <w:tc>
          <w:tcPr>
            <w:tcW w:w="1506" w:type="dxa"/>
          </w:tcPr>
          <w:p w14:paraId="6E0A85C2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1.3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507" w:type="dxa"/>
          </w:tcPr>
          <w:p w14:paraId="24BA5A3D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1.2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827" w:type="dxa"/>
          </w:tcPr>
          <w:p w14:paraId="1C24AC4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 xml:space="preserve"># WT </w:t>
            </w:r>
            <w:r>
              <w:rPr>
                <w:sz w:val="20"/>
                <w:szCs w:val="20"/>
              </w:rPr>
              <w:t>v</w:t>
            </w:r>
            <w:r w:rsidRPr="000E0ED1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.</w:t>
            </w:r>
            <w:r w:rsidRPr="000E0ED1">
              <w:rPr>
                <w:sz w:val="20"/>
                <w:szCs w:val="20"/>
              </w:rPr>
              <w:t xml:space="preserve"> sympt</w:t>
            </w:r>
          </w:p>
        </w:tc>
      </w:tr>
      <w:tr w:rsidR="006D5476" w:rsidRPr="00F042B2" w14:paraId="06C4E2BD" w14:textId="77777777" w:rsidTr="006B6D73">
        <w:tc>
          <w:tcPr>
            <w:tcW w:w="624" w:type="dxa"/>
          </w:tcPr>
          <w:p w14:paraId="4AD20E5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-10</w:t>
            </w:r>
          </w:p>
        </w:tc>
        <w:tc>
          <w:tcPr>
            <w:tcW w:w="1194" w:type="dxa"/>
          </w:tcPr>
          <w:p w14:paraId="777D0175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1.7</w:t>
            </w:r>
            <w:r w:rsidRPr="000E0ED1">
              <w:rPr>
                <w:color w:val="000000"/>
                <w:sz w:val="20"/>
                <w:szCs w:val="20"/>
              </w:rPr>
              <w:t>±0.3</w:t>
            </w:r>
          </w:p>
        </w:tc>
        <w:tc>
          <w:tcPr>
            <w:tcW w:w="1506" w:type="dxa"/>
          </w:tcPr>
          <w:p w14:paraId="11ADEE40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1.1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507" w:type="dxa"/>
          </w:tcPr>
          <w:p w14:paraId="5899D3C2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1.1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827" w:type="dxa"/>
          </w:tcPr>
          <w:p w14:paraId="205D9065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 xml:space="preserve">* WT </w:t>
            </w:r>
            <w:r w:rsidRPr="00942E0E">
              <w:rPr>
                <w:sz w:val="20"/>
                <w:szCs w:val="20"/>
                <w:lang w:val="en-US"/>
              </w:rPr>
              <w:t xml:space="preserve">vs. </w:t>
            </w:r>
            <w:r w:rsidRPr="000E0ED1">
              <w:rPr>
                <w:sz w:val="20"/>
                <w:szCs w:val="20"/>
                <w:lang w:val="en-US"/>
              </w:rPr>
              <w:t xml:space="preserve"> asympt</w:t>
            </w:r>
          </w:p>
          <w:p w14:paraId="40794124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 xml:space="preserve"># WT </w:t>
            </w:r>
            <w:r w:rsidRPr="00942E0E">
              <w:rPr>
                <w:sz w:val="20"/>
                <w:szCs w:val="20"/>
                <w:lang w:val="en-US"/>
              </w:rPr>
              <w:t xml:space="preserve">vs. </w:t>
            </w:r>
            <w:r w:rsidRPr="000E0ED1">
              <w:rPr>
                <w:sz w:val="20"/>
                <w:szCs w:val="20"/>
                <w:lang w:val="en-US"/>
              </w:rPr>
              <w:t xml:space="preserve"> sympt</w:t>
            </w:r>
          </w:p>
        </w:tc>
      </w:tr>
      <w:tr w:rsidR="006D5476" w:rsidRPr="00F042B2" w14:paraId="6F0634AF" w14:textId="77777777" w:rsidTr="006B6D73">
        <w:tc>
          <w:tcPr>
            <w:tcW w:w="624" w:type="dxa"/>
          </w:tcPr>
          <w:p w14:paraId="4A3B2C46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-5</w:t>
            </w:r>
          </w:p>
        </w:tc>
        <w:tc>
          <w:tcPr>
            <w:tcW w:w="1194" w:type="dxa"/>
          </w:tcPr>
          <w:p w14:paraId="5B1E5B6F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1.7</w:t>
            </w:r>
            <w:r w:rsidRPr="000E0ED1">
              <w:rPr>
                <w:color w:val="000000"/>
                <w:sz w:val="20"/>
                <w:szCs w:val="20"/>
              </w:rPr>
              <w:t>±0.3</w:t>
            </w:r>
          </w:p>
        </w:tc>
        <w:tc>
          <w:tcPr>
            <w:tcW w:w="1506" w:type="dxa"/>
          </w:tcPr>
          <w:p w14:paraId="36A6A1A5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1.0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507" w:type="dxa"/>
          </w:tcPr>
          <w:p w14:paraId="3193F522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0.9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827" w:type="dxa"/>
          </w:tcPr>
          <w:p w14:paraId="142FEA0D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 xml:space="preserve">* WT </w:t>
            </w:r>
            <w:r w:rsidRPr="00942E0E">
              <w:rPr>
                <w:sz w:val="20"/>
                <w:szCs w:val="20"/>
                <w:lang w:val="en-US"/>
              </w:rPr>
              <w:t xml:space="preserve">vs. </w:t>
            </w:r>
            <w:r w:rsidRPr="000E0ED1">
              <w:rPr>
                <w:sz w:val="20"/>
                <w:szCs w:val="20"/>
                <w:lang w:val="en-US"/>
              </w:rPr>
              <w:t xml:space="preserve"> asympt</w:t>
            </w:r>
          </w:p>
          <w:p w14:paraId="0D32C041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 xml:space="preserve">## WT </w:t>
            </w:r>
            <w:r w:rsidRPr="00942E0E">
              <w:rPr>
                <w:sz w:val="20"/>
                <w:szCs w:val="20"/>
                <w:lang w:val="en-US"/>
              </w:rPr>
              <w:t xml:space="preserve">vs. </w:t>
            </w:r>
            <w:r w:rsidRPr="000E0ED1">
              <w:rPr>
                <w:sz w:val="20"/>
                <w:szCs w:val="20"/>
                <w:lang w:val="en-US"/>
              </w:rPr>
              <w:t xml:space="preserve"> sympt</w:t>
            </w:r>
          </w:p>
        </w:tc>
      </w:tr>
      <w:tr w:rsidR="006D5476" w14:paraId="016C1985" w14:textId="77777777" w:rsidTr="006B6D73">
        <w:tc>
          <w:tcPr>
            <w:tcW w:w="624" w:type="dxa"/>
          </w:tcPr>
          <w:p w14:paraId="5C200AD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0</w:t>
            </w:r>
          </w:p>
        </w:tc>
        <w:tc>
          <w:tcPr>
            <w:tcW w:w="1194" w:type="dxa"/>
          </w:tcPr>
          <w:p w14:paraId="544BEDD5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1.4</w:t>
            </w:r>
            <w:r w:rsidRPr="000E0ED1">
              <w:rPr>
                <w:color w:val="000000"/>
                <w:sz w:val="20"/>
                <w:szCs w:val="20"/>
              </w:rPr>
              <w:t>±0.2</w:t>
            </w:r>
          </w:p>
        </w:tc>
        <w:tc>
          <w:tcPr>
            <w:tcW w:w="1506" w:type="dxa"/>
          </w:tcPr>
          <w:p w14:paraId="7FEFF285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1.0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507" w:type="dxa"/>
          </w:tcPr>
          <w:p w14:paraId="3337D8F8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0.8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827" w:type="dxa"/>
          </w:tcPr>
          <w:p w14:paraId="008B774B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 xml:space="preserve">## WT </w:t>
            </w:r>
            <w:r>
              <w:rPr>
                <w:sz w:val="20"/>
                <w:szCs w:val="20"/>
              </w:rPr>
              <w:t>v</w:t>
            </w:r>
            <w:r w:rsidRPr="000E0ED1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.</w:t>
            </w:r>
            <w:r w:rsidRPr="000E0ED1">
              <w:rPr>
                <w:sz w:val="20"/>
                <w:szCs w:val="20"/>
              </w:rPr>
              <w:t xml:space="preserve">  sympt</w:t>
            </w:r>
          </w:p>
        </w:tc>
      </w:tr>
      <w:tr w:rsidR="006D5476" w:rsidRPr="00F042B2" w14:paraId="284239CE" w14:textId="77777777" w:rsidTr="006B6D73">
        <w:tc>
          <w:tcPr>
            <w:tcW w:w="624" w:type="dxa"/>
          </w:tcPr>
          <w:p w14:paraId="2B1BA94F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5</w:t>
            </w:r>
          </w:p>
        </w:tc>
        <w:tc>
          <w:tcPr>
            <w:tcW w:w="1194" w:type="dxa"/>
          </w:tcPr>
          <w:p w14:paraId="5F3AFE32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1.5</w:t>
            </w:r>
            <w:r w:rsidRPr="000E0ED1">
              <w:rPr>
                <w:color w:val="000000"/>
                <w:sz w:val="20"/>
                <w:szCs w:val="20"/>
              </w:rPr>
              <w:t>±0.3</w:t>
            </w:r>
          </w:p>
        </w:tc>
        <w:tc>
          <w:tcPr>
            <w:tcW w:w="1506" w:type="dxa"/>
          </w:tcPr>
          <w:p w14:paraId="7536A215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0.9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507" w:type="dxa"/>
          </w:tcPr>
          <w:p w14:paraId="4BF506F3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0.8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827" w:type="dxa"/>
          </w:tcPr>
          <w:p w14:paraId="121873EB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 xml:space="preserve">* WT </w:t>
            </w:r>
            <w:r w:rsidRPr="00942E0E">
              <w:rPr>
                <w:sz w:val="20"/>
                <w:szCs w:val="20"/>
                <w:lang w:val="en-US"/>
              </w:rPr>
              <w:t xml:space="preserve">vs. </w:t>
            </w:r>
            <w:r w:rsidRPr="000E0ED1">
              <w:rPr>
                <w:sz w:val="20"/>
                <w:szCs w:val="20"/>
                <w:lang w:val="en-US"/>
              </w:rPr>
              <w:t xml:space="preserve"> asympt</w:t>
            </w:r>
          </w:p>
          <w:p w14:paraId="4F23B777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 xml:space="preserve">## WT </w:t>
            </w:r>
            <w:r w:rsidRPr="00942E0E">
              <w:rPr>
                <w:sz w:val="20"/>
                <w:szCs w:val="20"/>
                <w:lang w:val="en-US"/>
              </w:rPr>
              <w:t xml:space="preserve">vs. </w:t>
            </w:r>
            <w:r w:rsidRPr="000E0ED1">
              <w:rPr>
                <w:sz w:val="20"/>
                <w:szCs w:val="20"/>
                <w:lang w:val="en-US"/>
              </w:rPr>
              <w:t xml:space="preserve"> sympt</w:t>
            </w:r>
          </w:p>
        </w:tc>
      </w:tr>
      <w:tr w:rsidR="006D5476" w:rsidRPr="000059F0" w14:paraId="63643838" w14:textId="77777777" w:rsidTr="006B6D73">
        <w:tc>
          <w:tcPr>
            <w:tcW w:w="624" w:type="dxa"/>
          </w:tcPr>
          <w:p w14:paraId="0FB06B0E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10</w:t>
            </w:r>
          </w:p>
        </w:tc>
        <w:tc>
          <w:tcPr>
            <w:tcW w:w="1194" w:type="dxa"/>
          </w:tcPr>
          <w:p w14:paraId="7E07BC0B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1.3</w:t>
            </w:r>
            <w:r w:rsidRPr="000E0ED1">
              <w:rPr>
                <w:color w:val="000000"/>
                <w:sz w:val="20"/>
                <w:szCs w:val="20"/>
              </w:rPr>
              <w:t>±0.2</w:t>
            </w:r>
          </w:p>
        </w:tc>
        <w:tc>
          <w:tcPr>
            <w:tcW w:w="1506" w:type="dxa"/>
          </w:tcPr>
          <w:p w14:paraId="09C5E889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1.0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507" w:type="dxa"/>
          </w:tcPr>
          <w:p w14:paraId="08769109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0.7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827" w:type="dxa"/>
          </w:tcPr>
          <w:p w14:paraId="47A6C1C3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</w:rPr>
              <w:t xml:space="preserve">### WT </w:t>
            </w:r>
            <w:r>
              <w:rPr>
                <w:sz w:val="20"/>
                <w:szCs w:val="20"/>
              </w:rPr>
              <w:t>v</w:t>
            </w:r>
            <w:r w:rsidRPr="000E0ED1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.</w:t>
            </w:r>
            <w:r w:rsidRPr="000E0ED1">
              <w:rPr>
                <w:sz w:val="20"/>
                <w:szCs w:val="20"/>
              </w:rPr>
              <w:t xml:space="preserve">  sympt</w:t>
            </w:r>
          </w:p>
        </w:tc>
      </w:tr>
      <w:tr w:rsidR="006D5476" w14:paraId="608C557F" w14:textId="77777777" w:rsidTr="006B6D73">
        <w:tc>
          <w:tcPr>
            <w:tcW w:w="624" w:type="dxa"/>
          </w:tcPr>
          <w:p w14:paraId="16CDA924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15</w:t>
            </w:r>
          </w:p>
        </w:tc>
        <w:tc>
          <w:tcPr>
            <w:tcW w:w="1194" w:type="dxa"/>
          </w:tcPr>
          <w:p w14:paraId="6ADE9A06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1.0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506" w:type="dxa"/>
          </w:tcPr>
          <w:p w14:paraId="78C7D11C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1.0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507" w:type="dxa"/>
          </w:tcPr>
          <w:p w14:paraId="24AE25F8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0.9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827" w:type="dxa"/>
          </w:tcPr>
          <w:p w14:paraId="47F36C3E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4E0B462D" w14:textId="77777777" w:rsidTr="006B6D73">
        <w:tc>
          <w:tcPr>
            <w:tcW w:w="624" w:type="dxa"/>
          </w:tcPr>
          <w:p w14:paraId="02B8D43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20</w:t>
            </w:r>
          </w:p>
        </w:tc>
        <w:tc>
          <w:tcPr>
            <w:tcW w:w="1194" w:type="dxa"/>
          </w:tcPr>
          <w:p w14:paraId="07B1E4C0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1.0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506" w:type="dxa"/>
          </w:tcPr>
          <w:p w14:paraId="4EA15804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0.9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507" w:type="dxa"/>
          </w:tcPr>
          <w:p w14:paraId="1EBA801D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0.8</w:t>
            </w:r>
            <w:r w:rsidRPr="000E0ED1">
              <w:rPr>
                <w:color w:val="000000"/>
                <w:sz w:val="20"/>
                <w:szCs w:val="20"/>
              </w:rPr>
              <w:t>±0.1</w:t>
            </w:r>
          </w:p>
        </w:tc>
        <w:tc>
          <w:tcPr>
            <w:tcW w:w="1827" w:type="dxa"/>
          </w:tcPr>
          <w:p w14:paraId="73D1ADF3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06777C9B" w14:textId="77777777" w:rsidTr="006B6D73">
        <w:tc>
          <w:tcPr>
            <w:tcW w:w="624" w:type="dxa"/>
          </w:tcPr>
          <w:p w14:paraId="219012C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07" w:type="dxa"/>
            <w:gridSpan w:val="3"/>
          </w:tcPr>
          <w:p w14:paraId="2F2D1B62" w14:textId="77777777" w:rsidR="006D5476" w:rsidRPr="000E0ED1" w:rsidRDefault="006D5476" w:rsidP="006B6D73">
            <w:pPr>
              <w:jc w:val="center"/>
              <w:rPr>
                <w:b/>
                <w:sz w:val="20"/>
                <w:szCs w:val="20"/>
              </w:rPr>
            </w:pPr>
            <w:r w:rsidRPr="000E0ED1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τ</w:t>
            </w:r>
            <w:r w:rsidRPr="000E0ED1">
              <w:rPr>
                <w:b/>
                <w:sz w:val="20"/>
                <w:szCs w:val="20"/>
                <w:vertAlign w:val="subscript"/>
                <w:lang w:val="en-US"/>
              </w:rPr>
              <w:t>slow</w:t>
            </w:r>
          </w:p>
        </w:tc>
        <w:tc>
          <w:tcPr>
            <w:tcW w:w="1827" w:type="dxa"/>
          </w:tcPr>
          <w:p w14:paraId="7080563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</w:p>
        </w:tc>
      </w:tr>
      <w:tr w:rsidR="006D5476" w14:paraId="356C09FC" w14:textId="77777777" w:rsidTr="006B6D73">
        <w:tc>
          <w:tcPr>
            <w:tcW w:w="624" w:type="dxa"/>
          </w:tcPr>
          <w:p w14:paraId="30F401E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-35</w:t>
            </w:r>
          </w:p>
        </w:tc>
        <w:tc>
          <w:tcPr>
            <w:tcW w:w="1194" w:type="dxa"/>
          </w:tcPr>
          <w:p w14:paraId="1BF8D7BA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18.2</w:t>
            </w:r>
            <w:r w:rsidRPr="000E0ED1">
              <w:rPr>
                <w:color w:val="000000"/>
                <w:sz w:val="20"/>
                <w:szCs w:val="20"/>
              </w:rPr>
              <w:t>±2.6</w:t>
            </w:r>
          </w:p>
        </w:tc>
        <w:tc>
          <w:tcPr>
            <w:tcW w:w="1506" w:type="dxa"/>
          </w:tcPr>
          <w:p w14:paraId="3478BCE2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color w:val="000000"/>
                <w:sz w:val="20"/>
                <w:szCs w:val="20"/>
              </w:rPr>
              <w:t>17.8±1.8</w:t>
            </w:r>
          </w:p>
        </w:tc>
        <w:tc>
          <w:tcPr>
            <w:tcW w:w="1507" w:type="dxa"/>
          </w:tcPr>
          <w:p w14:paraId="16F2FA6D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17.2</w:t>
            </w:r>
            <w:r w:rsidRPr="000E0ED1">
              <w:rPr>
                <w:color w:val="000000"/>
                <w:sz w:val="20"/>
                <w:szCs w:val="20"/>
              </w:rPr>
              <w:t>±1.6</w:t>
            </w:r>
          </w:p>
        </w:tc>
        <w:tc>
          <w:tcPr>
            <w:tcW w:w="1827" w:type="dxa"/>
          </w:tcPr>
          <w:p w14:paraId="027DF6A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52C8DCF3" w14:textId="77777777" w:rsidTr="006B6D73">
        <w:tc>
          <w:tcPr>
            <w:tcW w:w="624" w:type="dxa"/>
          </w:tcPr>
          <w:p w14:paraId="0CC7CD90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-30</w:t>
            </w:r>
          </w:p>
        </w:tc>
        <w:tc>
          <w:tcPr>
            <w:tcW w:w="1194" w:type="dxa"/>
          </w:tcPr>
          <w:p w14:paraId="6825BC9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14.9</w:t>
            </w:r>
            <w:r w:rsidRPr="000E0ED1">
              <w:rPr>
                <w:color w:val="000000"/>
                <w:sz w:val="20"/>
                <w:szCs w:val="20"/>
              </w:rPr>
              <w:t>±2.4</w:t>
            </w:r>
          </w:p>
        </w:tc>
        <w:tc>
          <w:tcPr>
            <w:tcW w:w="1506" w:type="dxa"/>
          </w:tcPr>
          <w:p w14:paraId="0AC0DE4D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12.6</w:t>
            </w:r>
            <w:r w:rsidRPr="000E0ED1">
              <w:rPr>
                <w:color w:val="000000"/>
                <w:sz w:val="20"/>
                <w:szCs w:val="20"/>
              </w:rPr>
              <w:t>±1.5</w:t>
            </w:r>
          </w:p>
        </w:tc>
        <w:tc>
          <w:tcPr>
            <w:tcW w:w="1507" w:type="dxa"/>
          </w:tcPr>
          <w:p w14:paraId="241CE39A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13.9</w:t>
            </w:r>
            <w:r w:rsidRPr="000E0ED1">
              <w:rPr>
                <w:color w:val="000000"/>
                <w:sz w:val="20"/>
                <w:szCs w:val="20"/>
              </w:rPr>
              <w:t>±1.9</w:t>
            </w:r>
          </w:p>
        </w:tc>
        <w:tc>
          <w:tcPr>
            <w:tcW w:w="1827" w:type="dxa"/>
          </w:tcPr>
          <w:p w14:paraId="03544432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:rsidRPr="00BA67C6" w14:paraId="27B5E9A1" w14:textId="77777777" w:rsidTr="006B6D73">
        <w:tc>
          <w:tcPr>
            <w:tcW w:w="624" w:type="dxa"/>
          </w:tcPr>
          <w:p w14:paraId="7ED12540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-25</w:t>
            </w:r>
          </w:p>
        </w:tc>
        <w:tc>
          <w:tcPr>
            <w:tcW w:w="1194" w:type="dxa"/>
          </w:tcPr>
          <w:p w14:paraId="388F0A54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13.7</w:t>
            </w:r>
            <w:r w:rsidRPr="000E0ED1">
              <w:rPr>
                <w:color w:val="000000"/>
                <w:sz w:val="20"/>
                <w:szCs w:val="20"/>
              </w:rPr>
              <w:t>±2.1</w:t>
            </w:r>
          </w:p>
        </w:tc>
        <w:tc>
          <w:tcPr>
            <w:tcW w:w="1506" w:type="dxa"/>
          </w:tcPr>
          <w:p w14:paraId="628BF894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11.1</w:t>
            </w:r>
            <w:r w:rsidRPr="000E0ED1">
              <w:rPr>
                <w:color w:val="000000"/>
                <w:sz w:val="20"/>
                <w:szCs w:val="20"/>
              </w:rPr>
              <w:t>±2.0</w:t>
            </w:r>
          </w:p>
        </w:tc>
        <w:tc>
          <w:tcPr>
            <w:tcW w:w="1507" w:type="dxa"/>
          </w:tcPr>
          <w:p w14:paraId="2ECC2B38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10.8</w:t>
            </w:r>
            <w:r w:rsidRPr="000E0ED1">
              <w:rPr>
                <w:color w:val="000000"/>
                <w:sz w:val="20"/>
                <w:szCs w:val="20"/>
              </w:rPr>
              <w:t>±1.5</w:t>
            </w:r>
          </w:p>
        </w:tc>
        <w:tc>
          <w:tcPr>
            <w:tcW w:w="1827" w:type="dxa"/>
          </w:tcPr>
          <w:p w14:paraId="69A2DAEF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19378F92" w14:textId="77777777" w:rsidTr="006B6D73">
        <w:tc>
          <w:tcPr>
            <w:tcW w:w="624" w:type="dxa"/>
          </w:tcPr>
          <w:p w14:paraId="08D0810F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-20</w:t>
            </w:r>
          </w:p>
        </w:tc>
        <w:tc>
          <w:tcPr>
            <w:tcW w:w="1194" w:type="dxa"/>
          </w:tcPr>
          <w:p w14:paraId="41F3DF6F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10.0</w:t>
            </w:r>
            <w:r w:rsidRPr="000E0ED1">
              <w:rPr>
                <w:color w:val="000000"/>
                <w:sz w:val="20"/>
                <w:szCs w:val="20"/>
              </w:rPr>
              <w:t>±1.5</w:t>
            </w:r>
          </w:p>
        </w:tc>
        <w:tc>
          <w:tcPr>
            <w:tcW w:w="1506" w:type="dxa"/>
          </w:tcPr>
          <w:p w14:paraId="43CF8E00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7.3</w:t>
            </w:r>
            <w:r w:rsidRPr="000E0ED1">
              <w:rPr>
                <w:color w:val="000000"/>
                <w:sz w:val="20"/>
                <w:szCs w:val="20"/>
              </w:rPr>
              <w:t>±0.5</w:t>
            </w:r>
          </w:p>
        </w:tc>
        <w:tc>
          <w:tcPr>
            <w:tcW w:w="1507" w:type="dxa"/>
          </w:tcPr>
          <w:p w14:paraId="0C876654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8.6</w:t>
            </w:r>
            <w:r w:rsidRPr="000E0ED1">
              <w:rPr>
                <w:color w:val="000000"/>
                <w:sz w:val="20"/>
                <w:szCs w:val="20"/>
              </w:rPr>
              <w:t>±0.8</w:t>
            </w:r>
          </w:p>
        </w:tc>
        <w:tc>
          <w:tcPr>
            <w:tcW w:w="1827" w:type="dxa"/>
          </w:tcPr>
          <w:p w14:paraId="416D4D34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6A3E8250" w14:textId="77777777" w:rsidTr="006B6D73">
        <w:tc>
          <w:tcPr>
            <w:tcW w:w="624" w:type="dxa"/>
          </w:tcPr>
          <w:p w14:paraId="038B990D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-15</w:t>
            </w:r>
          </w:p>
        </w:tc>
        <w:tc>
          <w:tcPr>
            <w:tcW w:w="1194" w:type="dxa"/>
          </w:tcPr>
          <w:p w14:paraId="1D7B465D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8.1</w:t>
            </w:r>
            <w:r w:rsidRPr="000E0ED1">
              <w:rPr>
                <w:color w:val="000000"/>
                <w:sz w:val="20"/>
                <w:szCs w:val="20"/>
              </w:rPr>
              <w:t>±0.5</w:t>
            </w:r>
          </w:p>
        </w:tc>
        <w:tc>
          <w:tcPr>
            <w:tcW w:w="1506" w:type="dxa"/>
          </w:tcPr>
          <w:p w14:paraId="1D4731EF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7.6</w:t>
            </w:r>
            <w:r w:rsidRPr="000E0ED1">
              <w:rPr>
                <w:color w:val="000000"/>
                <w:sz w:val="20"/>
                <w:szCs w:val="20"/>
              </w:rPr>
              <w:t>±0.5</w:t>
            </w:r>
          </w:p>
        </w:tc>
        <w:tc>
          <w:tcPr>
            <w:tcW w:w="1507" w:type="dxa"/>
          </w:tcPr>
          <w:p w14:paraId="4F5350A0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7.4</w:t>
            </w:r>
            <w:r w:rsidRPr="000E0ED1">
              <w:rPr>
                <w:color w:val="000000"/>
                <w:sz w:val="20"/>
                <w:szCs w:val="20"/>
              </w:rPr>
              <w:t>±0.6</w:t>
            </w:r>
          </w:p>
        </w:tc>
        <w:tc>
          <w:tcPr>
            <w:tcW w:w="1827" w:type="dxa"/>
          </w:tcPr>
          <w:p w14:paraId="4A48E9CF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60236A13" w14:textId="77777777" w:rsidTr="006B6D73">
        <w:tc>
          <w:tcPr>
            <w:tcW w:w="624" w:type="dxa"/>
          </w:tcPr>
          <w:p w14:paraId="7B1A284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-10</w:t>
            </w:r>
          </w:p>
        </w:tc>
        <w:tc>
          <w:tcPr>
            <w:tcW w:w="1194" w:type="dxa"/>
          </w:tcPr>
          <w:p w14:paraId="3588173E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8.1</w:t>
            </w:r>
            <w:r w:rsidRPr="000E0ED1">
              <w:rPr>
                <w:color w:val="000000"/>
                <w:sz w:val="20"/>
                <w:szCs w:val="20"/>
              </w:rPr>
              <w:t>±0.6</w:t>
            </w:r>
          </w:p>
        </w:tc>
        <w:tc>
          <w:tcPr>
            <w:tcW w:w="1506" w:type="dxa"/>
          </w:tcPr>
          <w:p w14:paraId="40F06B48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7.1</w:t>
            </w:r>
            <w:r w:rsidRPr="000E0ED1">
              <w:rPr>
                <w:color w:val="000000"/>
                <w:sz w:val="20"/>
                <w:szCs w:val="20"/>
              </w:rPr>
              <w:t>±0.4</w:t>
            </w:r>
          </w:p>
        </w:tc>
        <w:tc>
          <w:tcPr>
            <w:tcW w:w="1507" w:type="dxa"/>
          </w:tcPr>
          <w:p w14:paraId="6250871D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7.9</w:t>
            </w:r>
            <w:r w:rsidRPr="000E0ED1">
              <w:rPr>
                <w:color w:val="000000"/>
                <w:sz w:val="20"/>
                <w:szCs w:val="20"/>
              </w:rPr>
              <w:t>±0.9</w:t>
            </w:r>
          </w:p>
        </w:tc>
        <w:tc>
          <w:tcPr>
            <w:tcW w:w="1827" w:type="dxa"/>
          </w:tcPr>
          <w:p w14:paraId="465C5B32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47171791" w14:textId="77777777" w:rsidTr="006B6D73">
        <w:tc>
          <w:tcPr>
            <w:tcW w:w="624" w:type="dxa"/>
          </w:tcPr>
          <w:p w14:paraId="49A93DBC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-5</w:t>
            </w:r>
          </w:p>
        </w:tc>
        <w:tc>
          <w:tcPr>
            <w:tcW w:w="1194" w:type="dxa"/>
          </w:tcPr>
          <w:p w14:paraId="7CB21F2C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7.4</w:t>
            </w:r>
            <w:r w:rsidRPr="000E0ED1">
              <w:rPr>
                <w:color w:val="000000"/>
                <w:sz w:val="20"/>
                <w:szCs w:val="20"/>
              </w:rPr>
              <w:t>±0.5</w:t>
            </w:r>
          </w:p>
        </w:tc>
        <w:tc>
          <w:tcPr>
            <w:tcW w:w="1506" w:type="dxa"/>
          </w:tcPr>
          <w:p w14:paraId="5862DEEF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7.2</w:t>
            </w:r>
            <w:r w:rsidRPr="000E0ED1">
              <w:rPr>
                <w:color w:val="000000"/>
                <w:sz w:val="20"/>
                <w:szCs w:val="20"/>
              </w:rPr>
              <w:t>±0.3</w:t>
            </w:r>
          </w:p>
        </w:tc>
        <w:tc>
          <w:tcPr>
            <w:tcW w:w="1507" w:type="dxa"/>
          </w:tcPr>
          <w:p w14:paraId="640F4BB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color w:val="000000"/>
                <w:sz w:val="20"/>
                <w:szCs w:val="20"/>
              </w:rPr>
              <w:t>6,8±0,3</w:t>
            </w:r>
          </w:p>
        </w:tc>
        <w:tc>
          <w:tcPr>
            <w:tcW w:w="1827" w:type="dxa"/>
          </w:tcPr>
          <w:p w14:paraId="39D8A3F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20E2B0AF" w14:textId="77777777" w:rsidTr="006B6D73">
        <w:tc>
          <w:tcPr>
            <w:tcW w:w="624" w:type="dxa"/>
          </w:tcPr>
          <w:p w14:paraId="5BEFF189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0</w:t>
            </w:r>
          </w:p>
        </w:tc>
        <w:tc>
          <w:tcPr>
            <w:tcW w:w="1194" w:type="dxa"/>
          </w:tcPr>
          <w:p w14:paraId="1F120923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8.0</w:t>
            </w:r>
            <w:r w:rsidRPr="000E0ED1">
              <w:rPr>
                <w:color w:val="000000"/>
                <w:sz w:val="20"/>
                <w:szCs w:val="20"/>
              </w:rPr>
              <w:t>±0.6</w:t>
            </w:r>
          </w:p>
        </w:tc>
        <w:tc>
          <w:tcPr>
            <w:tcW w:w="1506" w:type="dxa"/>
          </w:tcPr>
          <w:p w14:paraId="11F53A91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7.7</w:t>
            </w:r>
            <w:r w:rsidRPr="000E0ED1">
              <w:rPr>
                <w:color w:val="000000"/>
                <w:sz w:val="20"/>
                <w:szCs w:val="20"/>
              </w:rPr>
              <w:t>±0.6</w:t>
            </w:r>
          </w:p>
        </w:tc>
        <w:tc>
          <w:tcPr>
            <w:tcW w:w="1507" w:type="dxa"/>
          </w:tcPr>
          <w:p w14:paraId="07D47EA8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8.4</w:t>
            </w:r>
            <w:r w:rsidRPr="000E0ED1">
              <w:rPr>
                <w:color w:val="000000"/>
                <w:sz w:val="20"/>
                <w:szCs w:val="20"/>
              </w:rPr>
              <w:t>±0.7</w:t>
            </w:r>
          </w:p>
        </w:tc>
        <w:tc>
          <w:tcPr>
            <w:tcW w:w="1827" w:type="dxa"/>
          </w:tcPr>
          <w:p w14:paraId="7E0BAC6C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4E8953A4" w14:textId="77777777" w:rsidTr="006B6D73">
        <w:tc>
          <w:tcPr>
            <w:tcW w:w="624" w:type="dxa"/>
          </w:tcPr>
          <w:p w14:paraId="33A0F062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5</w:t>
            </w:r>
          </w:p>
        </w:tc>
        <w:tc>
          <w:tcPr>
            <w:tcW w:w="1194" w:type="dxa"/>
          </w:tcPr>
          <w:p w14:paraId="4032AC0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9.2</w:t>
            </w:r>
            <w:r w:rsidRPr="000E0ED1">
              <w:rPr>
                <w:color w:val="000000"/>
                <w:sz w:val="20"/>
                <w:szCs w:val="20"/>
              </w:rPr>
              <w:t>±0.9</w:t>
            </w:r>
          </w:p>
        </w:tc>
        <w:tc>
          <w:tcPr>
            <w:tcW w:w="1506" w:type="dxa"/>
          </w:tcPr>
          <w:p w14:paraId="72FE6CDF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7.8</w:t>
            </w:r>
            <w:r w:rsidRPr="000E0ED1">
              <w:rPr>
                <w:color w:val="000000"/>
                <w:sz w:val="20"/>
                <w:szCs w:val="20"/>
              </w:rPr>
              <w:t>±0.4</w:t>
            </w:r>
          </w:p>
        </w:tc>
        <w:tc>
          <w:tcPr>
            <w:tcW w:w="1507" w:type="dxa"/>
          </w:tcPr>
          <w:p w14:paraId="25A3892B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8.0</w:t>
            </w:r>
            <w:r w:rsidRPr="000E0ED1">
              <w:rPr>
                <w:color w:val="000000"/>
                <w:sz w:val="20"/>
                <w:szCs w:val="20"/>
              </w:rPr>
              <w:t>±0.4</w:t>
            </w:r>
          </w:p>
        </w:tc>
        <w:tc>
          <w:tcPr>
            <w:tcW w:w="1827" w:type="dxa"/>
          </w:tcPr>
          <w:p w14:paraId="0DD20EAA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6A3A333A" w14:textId="77777777" w:rsidTr="006B6D73">
        <w:tc>
          <w:tcPr>
            <w:tcW w:w="624" w:type="dxa"/>
          </w:tcPr>
          <w:p w14:paraId="055AAA26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10</w:t>
            </w:r>
          </w:p>
        </w:tc>
        <w:tc>
          <w:tcPr>
            <w:tcW w:w="1194" w:type="dxa"/>
          </w:tcPr>
          <w:p w14:paraId="023E390B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8.6</w:t>
            </w:r>
            <w:r w:rsidRPr="000E0ED1">
              <w:rPr>
                <w:color w:val="000000"/>
                <w:sz w:val="20"/>
                <w:szCs w:val="20"/>
              </w:rPr>
              <w:t>±0.7</w:t>
            </w:r>
          </w:p>
        </w:tc>
        <w:tc>
          <w:tcPr>
            <w:tcW w:w="1506" w:type="dxa"/>
          </w:tcPr>
          <w:p w14:paraId="281F082E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color w:val="000000"/>
                <w:sz w:val="20"/>
                <w:szCs w:val="20"/>
              </w:rPr>
              <w:t>8.7±0.5</w:t>
            </w:r>
          </w:p>
        </w:tc>
        <w:tc>
          <w:tcPr>
            <w:tcW w:w="1507" w:type="dxa"/>
          </w:tcPr>
          <w:p w14:paraId="4989947F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8.9</w:t>
            </w:r>
            <w:r w:rsidRPr="000E0ED1">
              <w:rPr>
                <w:color w:val="000000"/>
                <w:sz w:val="20"/>
                <w:szCs w:val="20"/>
              </w:rPr>
              <w:t>±0.6</w:t>
            </w:r>
          </w:p>
        </w:tc>
        <w:tc>
          <w:tcPr>
            <w:tcW w:w="1827" w:type="dxa"/>
          </w:tcPr>
          <w:p w14:paraId="3E12971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60808537" w14:textId="77777777" w:rsidTr="006B6D73">
        <w:tc>
          <w:tcPr>
            <w:tcW w:w="624" w:type="dxa"/>
          </w:tcPr>
          <w:p w14:paraId="55CC1FEB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15</w:t>
            </w:r>
          </w:p>
        </w:tc>
        <w:tc>
          <w:tcPr>
            <w:tcW w:w="1194" w:type="dxa"/>
          </w:tcPr>
          <w:p w14:paraId="12F17123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9.0</w:t>
            </w:r>
            <w:r w:rsidRPr="000E0ED1">
              <w:rPr>
                <w:color w:val="000000"/>
                <w:sz w:val="20"/>
                <w:szCs w:val="20"/>
              </w:rPr>
              <w:t>±0.7</w:t>
            </w:r>
          </w:p>
        </w:tc>
        <w:tc>
          <w:tcPr>
            <w:tcW w:w="1506" w:type="dxa"/>
          </w:tcPr>
          <w:p w14:paraId="538DFB5E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color w:val="000000"/>
                <w:sz w:val="20"/>
                <w:szCs w:val="20"/>
              </w:rPr>
              <w:t>9.3±0.7</w:t>
            </w:r>
          </w:p>
        </w:tc>
        <w:tc>
          <w:tcPr>
            <w:tcW w:w="1507" w:type="dxa"/>
          </w:tcPr>
          <w:p w14:paraId="08F13312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9.5</w:t>
            </w:r>
            <w:r w:rsidRPr="000E0ED1">
              <w:rPr>
                <w:color w:val="000000"/>
                <w:sz w:val="20"/>
                <w:szCs w:val="20"/>
              </w:rPr>
              <w:t>±0.7</w:t>
            </w:r>
          </w:p>
        </w:tc>
        <w:tc>
          <w:tcPr>
            <w:tcW w:w="1827" w:type="dxa"/>
          </w:tcPr>
          <w:p w14:paraId="2840FEED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14:paraId="46971F23" w14:textId="77777777" w:rsidTr="006B6D73">
        <w:tc>
          <w:tcPr>
            <w:tcW w:w="624" w:type="dxa"/>
          </w:tcPr>
          <w:p w14:paraId="3D8374E2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20</w:t>
            </w:r>
          </w:p>
        </w:tc>
        <w:tc>
          <w:tcPr>
            <w:tcW w:w="1194" w:type="dxa"/>
          </w:tcPr>
          <w:p w14:paraId="7727DD23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12.8</w:t>
            </w:r>
            <w:r w:rsidRPr="000E0ED1">
              <w:rPr>
                <w:color w:val="000000"/>
                <w:sz w:val="20"/>
                <w:szCs w:val="20"/>
              </w:rPr>
              <w:t>±2.5</w:t>
            </w:r>
          </w:p>
        </w:tc>
        <w:tc>
          <w:tcPr>
            <w:tcW w:w="1506" w:type="dxa"/>
          </w:tcPr>
          <w:p w14:paraId="4F5B7C27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  <w:lang w:val="en-US"/>
              </w:rPr>
              <w:t>10.5</w:t>
            </w:r>
            <w:r w:rsidRPr="000E0ED1">
              <w:rPr>
                <w:color w:val="000000"/>
                <w:sz w:val="20"/>
                <w:szCs w:val="20"/>
              </w:rPr>
              <w:t>±0.6</w:t>
            </w:r>
          </w:p>
        </w:tc>
        <w:tc>
          <w:tcPr>
            <w:tcW w:w="1507" w:type="dxa"/>
          </w:tcPr>
          <w:p w14:paraId="03B6C880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10.6</w:t>
            </w:r>
            <w:r w:rsidRPr="000E0ED1">
              <w:rPr>
                <w:color w:val="000000"/>
                <w:sz w:val="20"/>
                <w:szCs w:val="20"/>
              </w:rPr>
              <w:t>±1.0</w:t>
            </w:r>
          </w:p>
        </w:tc>
        <w:tc>
          <w:tcPr>
            <w:tcW w:w="1827" w:type="dxa"/>
          </w:tcPr>
          <w:p w14:paraId="1636924C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</w:tbl>
    <w:p w14:paraId="2E925E07" w14:textId="77777777" w:rsidR="006D5476" w:rsidRDefault="006D5476" w:rsidP="006D5476">
      <w:pPr>
        <w:jc w:val="both"/>
        <w:rPr>
          <w:b/>
          <w:lang w:val="en-US"/>
        </w:rPr>
      </w:pPr>
    </w:p>
    <w:p w14:paraId="402E03FE" w14:textId="77777777" w:rsidR="006D5476" w:rsidRPr="008F4E89" w:rsidRDefault="006D5476" w:rsidP="006D5476">
      <w:pPr>
        <w:jc w:val="both"/>
        <w:rPr>
          <w:bCs/>
          <w:lang w:val="en-US"/>
        </w:rPr>
      </w:pPr>
      <w:r w:rsidRPr="00071029">
        <w:rPr>
          <w:b/>
          <w:lang w:val="en-US"/>
        </w:rPr>
        <w:t>Supplementary Table</w:t>
      </w:r>
      <w:r>
        <w:rPr>
          <w:b/>
          <w:lang w:val="en-US"/>
        </w:rPr>
        <w:t xml:space="preserve"> 5. </w:t>
      </w:r>
      <w:r>
        <w:rPr>
          <w:bCs/>
          <w:lang w:val="en-US"/>
        </w:rPr>
        <w:t xml:space="preserve">Time course of recovery from inactivation and time-course of entry into the slow inactivation state </w:t>
      </w:r>
      <w:r w:rsidRPr="0003550B">
        <w:rPr>
          <w:bCs/>
          <w:lang w:val="en-US"/>
        </w:rPr>
        <w:t>for</w:t>
      </w:r>
      <w:r>
        <w:rPr>
          <w:b/>
          <w:lang w:val="en-US"/>
        </w:rPr>
        <w:t xml:space="preserve"> </w:t>
      </w:r>
      <w:r>
        <w:rPr>
          <w:bCs/>
          <w:lang w:val="en-US"/>
        </w:rPr>
        <w:t xml:space="preserve">WT, asymptomatic and symptomatic CMs. </w:t>
      </w:r>
      <w:r w:rsidRPr="0003550B">
        <w:rPr>
          <w:bCs/>
          <w:lang w:val="en-US"/>
        </w:rPr>
        <w:t>Fast</w:t>
      </w:r>
      <w:r>
        <w:rPr>
          <w:bCs/>
          <w:lang w:val="en-US"/>
        </w:rPr>
        <w:t xml:space="preserve"> </w:t>
      </w:r>
      <w:r w:rsidRPr="00263B93">
        <w:rPr>
          <w:bCs/>
          <w:lang w:val="en-US"/>
        </w:rPr>
        <w:t>(</w:t>
      </w:r>
      <w:r w:rsidRPr="00263B93">
        <w:rPr>
          <w:rFonts w:ascii="Calibri" w:hAnsi="Calibri" w:cs="Calibri"/>
          <w:bCs/>
        </w:rPr>
        <w:t>τ</w:t>
      </w:r>
      <w:r w:rsidRPr="00263B93">
        <w:rPr>
          <w:bCs/>
          <w:vertAlign w:val="subscript"/>
          <w:lang w:val="en-US"/>
        </w:rPr>
        <w:t>fast</w:t>
      </w:r>
      <w:r w:rsidRPr="00263B93">
        <w:rPr>
          <w:bCs/>
          <w:lang w:val="en-US"/>
        </w:rPr>
        <w:t>)</w:t>
      </w:r>
      <w:r w:rsidRPr="0003550B">
        <w:rPr>
          <w:bCs/>
          <w:lang w:val="en-US"/>
        </w:rPr>
        <w:t xml:space="preserve"> and slow time</w:t>
      </w:r>
      <w:r>
        <w:rPr>
          <w:bCs/>
          <w:lang w:val="en-US"/>
        </w:rPr>
        <w:t xml:space="preserve"> (</w:t>
      </w:r>
      <w:r>
        <w:rPr>
          <w:rFonts w:ascii="Calibri" w:hAnsi="Calibri" w:cs="Calibri"/>
          <w:bCs/>
          <w:lang w:val="en-US"/>
        </w:rPr>
        <w:t>τ</w:t>
      </w:r>
      <w:r w:rsidRPr="00263B93">
        <w:rPr>
          <w:bCs/>
          <w:vertAlign w:val="subscript"/>
          <w:lang w:val="en-US"/>
        </w:rPr>
        <w:t>slow</w:t>
      </w:r>
      <w:r>
        <w:rPr>
          <w:bCs/>
          <w:lang w:val="en-US"/>
        </w:rPr>
        <w:t>)</w:t>
      </w:r>
      <w:r w:rsidRPr="0003550B">
        <w:rPr>
          <w:bCs/>
          <w:lang w:val="en-US"/>
        </w:rPr>
        <w:t xml:space="preserve"> constant decay </w:t>
      </w:r>
      <w:r>
        <w:rPr>
          <w:bCs/>
          <w:lang w:val="en-US"/>
        </w:rPr>
        <w:t xml:space="preserve">were calculated by fitting bi-exponential function. </w:t>
      </w:r>
      <w:r w:rsidRPr="000C4480">
        <w:rPr>
          <w:bCs/>
          <w:lang w:val="en-US"/>
        </w:rPr>
        <w:t>n represents the number of cells used.</w:t>
      </w:r>
      <w:r>
        <w:rPr>
          <w:bCs/>
          <w:lang w:val="en-US"/>
        </w:rPr>
        <w:t xml:space="preserve"> Data are presented as mean±S.E.M. * </w:t>
      </w:r>
      <w:r w:rsidRPr="0003550B">
        <w:rPr>
          <w:bCs/>
          <w:i/>
          <w:iCs/>
          <w:lang w:val="en-US"/>
        </w:rPr>
        <w:t>P</w:t>
      </w:r>
      <w:r>
        <w:rPr>
          <w:bCs/>
          <w:lang w:val="en-US"/>
        </w:rPr>
        <w:t xml:space="preserve">&lt;0.05, ** </w:t>
      </w:r>
      <w:r w:rsidRPr="0003550B">
        <w:rPr>
          <w:bCs/>
          <w:i/>
          <w:iCs/>
          <w:lang w:val="en-US"/>
        </w:rPr>
        <w:t>P</w:t>
      </w:r>
      <w:r>
        <w:rPr>
          <w:bCs/>
          <w:lang w:val="en-US"/>
        </w:rPr>
        <w:t xml:space="preserve">&lt;0.01, and </w:t>
      </w:r>
      <w:r w:rsidRPr="000C4480">
        <w:rPr>
          <w:bCs/>
          <w:lang w:val="en-US"/>
        </w:rPr>
        <w:t>ns</w:t>
      </w:r>
      <w:r>
        <w:rPr>
          <w:bCs/>
          <w:lang w:val="en-US"/>
        </w:rPr>
        <w:t xml:space="preserve">, </w:t>
      </w:r>
      <w:r w:rsidRPr="000C4480">
        <w:rPr>
          <w:bCs/>
          <w:lang w:val="en-US"/>
        </w:rPr>
        <w:t>no</w:t>
      </w:r>
      <w:r>
        <w:rPr>
          <w:bCs/>
          <w:lang w:val="en-US"/>
        </w:rPr>
        <w:t>t statistically significant. * WT vs. asympt.</w:t>
      </w:r>
    </w:p>
    <w:p w14:paraId="405BEBC2" w14:textId="77777777" w:rsidR="006D5476" w:rsidRPr="00071029" w:rsidRDefault="006D5476" w:rsidP="006D5476">
      <w:pPr>
        <w:jc w:val="both"/>
        <w:rPr>
          <w:b/>
          <w:lang w:val="en-US"/>
        </w:rPr>
      </w:pPr>
    </w:p>
    <w:p w14:paraId="21704C11" w14:textId="77777777" w:rsidR="006D5476" w:rsidRDefault="006D5476" w:rsidP="006D5476">
      <w:pPr>
        <w:jc w:val="both"/>
        <w:rPr>
          <w:bCs/>
          <w:lang w:val="en-US"/>
        </w:rPr>
      </w:pP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1132"/>
        <w:gridCol w:w="1513"/>
        <w:gridCol w:w="1461"/>
        <w:gridCol w:w="1739"/>
        <w:gridCol w:w="1947"/>
      </w:tblGrid>
      <w:tr w:rsidR="006D5476" w14:paraId="2C2D04E8" w14:textId="77777777" w:rsidTr="006B6D73">
        <w:tc>
          <w:tcPr>
            <w:tcW w:w="1132" w:type="dxa"/>
          </w:tcPr>
          <w:p w14:paraId="6C22F2CD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13" w:type="dxa"/>
          </w:tcPr>
          <w:p w14:paraId="13C99F62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WT</w:t>
            </w:r>
          </w:p>
        </w:tc>
        <w:tc>
          <w:tcPr>
            <w:tcW w:w="1461" w:type="dxa"/>
          </w:tcPr>
          <w:p w14:paraId="38F41E49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  <w:r w:rsidRPr="000E0ED1">
              <w:rPr>
                <w:b/>
                <w:bCs/>
                <w:sz w:val="20"/>
                <w:szCs w:val="20"/>
              </w:rPr>
              <w:t>sympt</w:t>
            </w:r>
          </w:p>
        </w:tc>
        <w:tc>
          <w:tcPr>
            <w:tcW w:w="1739" w:type="dxa"/>
          </w:tcPr>
          <w:p w14:paraId="083AAC64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</w:t>
            </w:r>
            <w:r w:rsidRPr="000E0ED1">
              <w:rPr>
                <w:b/>
                <w:bCs/>
                <w:sz w:val="20"/>
                <w:szCs w:val="20"/>
              </w:rPr>
              <w:t>ympt</w:t>
            </w:r>
          </w:p>
        </w:tc>
        <w:tc>
          <w:tcPr>
            <w:tcW w:w="1947" w:type="dxa"/>
          </w:tcPr>
          <w:p w14:paraId="4DF431F3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</w:t>
            </w:r>
            <w:r w:rsidRPr="000E0ED1">
              <w:rPr>
                <w:b/>
                <w:bCs/>
                <w:sz w:val="20"/>
                <w:szCs w:val="20"/>
              </w:rPr>
              <w:t xml:space="preserve">tatistical </w:t>
            </w:r>
            <w:r>
              <w:rPr>
                <w:b/>
                <w:bCs/>
                <w:sz w:val="20"/>
                <w:szCs w:val="20"/>
              </w:rPr>
              <w:t>s</w:t>
            </w:r>
            <w:r w:rsidRPr="000E0ED1">
              <w:rPr>
                <w:b/>
                <w:bCs/>
                <w:sz w:val="20"/>
                <w:szCs w:val="20"/>
              </w:rPr>
              <w:t>ignificance</w:t>
            </w:r>
          </w:p>
        </w:tc>
      </w:tr>
      <w:tr w:rsidR="006D5476" w:rsidRPr="00F042B2" w14:paraId="1D59391F" w14:textId="77777777" w:rsidTr="006B6D73">
        <w:tc>
          <w:tcPr>
            <w:tcW w:w="1132" w:type="dxa"/>
          </w:tcPr>
          <w:p w14:paraId="5621F2A6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713" w:type="dxa"/>
            <w:gridSpan w:val="3"/>
          </w:tcPr>
          <w:p w14:paraId="6F66B73F" w14:textId="77777777" w:rsidR="006D5476" w:rsidRPr="000E0ED1" w:rsidRDefault="006D5476" w:rsidP="006B6D7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E0ED1">
              <w:rPr>
                <w:b/>
                <w:sz w:val="20"/>
                <w:szCs w:val="20"/>
                <w:lang w:val="en-US"/>
              </w:rPr>
              <w:t>Time-course of recovery after inactivation</w:t>
            </w:r>
          </w:p>
        </w:tc>
        <w:tc>
          <w:tcPr>
            <w:tcW w:w="1947" w:type="dxa"/>
          </w:tcPr>
          <w:p w14:paraId="5290F022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6D5476" w14:paraId="104C247E" w14:textId="77777777" w:rsidTr="006B6D73">
        <w:tc>
          <w:tcPr>
            <w:tcW w:w="1132" w:type="dxa"/>
          </w:tcPr>
          <w:p w14:paraId="02F11BE7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13" w:type="dxa"/>
          </w:tcPr>
          <w:p w14:paraId="76C824E3" w14:textId="77777777" w:rsidR="006D5476" w:rsidRPr="000E0ED1" w:rsidRDefault="006D5476" w:rsidP="006B6D73">
            <w:pPr>
              <w:jc w:val="center"/>
              <w:rPr>
                <w:color w:val="000000"/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n=7</w:t>
            </w:r>
          </w:p>
        </w:tc>
        <w:tc>
          <w:tcPr>
            <w:tcW w:w="1461" w:type="dxa"/>
          </w:tcPr>
          <w:p w14:paraId="773C0C9A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n=8</w:t>
            </w:r>
          </w:p>
        </w:tc>
        <w:tc>
          <w:tcPr>
            <w:tcW w:w="1739" w:type="dxa"/>
          </w:tcPr>
          <w:p w14:paraId="55BC75B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n=8</w:t>
            </w:r>
          </w:p>
        </w:tc>
        <w:tc>
          <w:tcPr>
            <w:tcW w:w="1947" w:type="dxa"/>
          </w:tcPr>
          <w:p w14:paraId="39FBE9FB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</w:p>
        </w:tc>
      </w:tr>
      <w:tr w:rsidR="006D5476" w14:paraId="47BFA835" w14:textId="77777777" w:rsidTr="006B6D73">
        <w:tc>
          <w:tcPr>
            <w:tcW w:w="1132" w:type="dxa"/>
          </w:tcPr>
          <w:p w14:paraId="5420B53D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rFonts w:ascii="Calibri" w:hAnsi="Calibri" w:cs="Calibri"/>
                <w:b/>
                <w:bCs/>
                <w:sz w:val="20"/>
                <w:szCs w:val="20"/>
              </w:rPr>
              <w:t>τ</w:t>
            </w:r>
            <w:r w:rsidRPr="000E0ED1">
              <w:rPr>
                <w:b/>
                <w:bCs/>
                <w:sz w:val="20"/>
                <w:szCs w:val="20"/>
                <w:vertAlign w:val="subscript"/>
              </w:rPr>
              <w:t>fast</w:t>
            </w:r>
          </w:p>
        </w:tc>
        <w:tc>
          <w:tcPr>
            <w:tcW w:w="1513" w:type="dxa"/>
          </w:tcPr>
          <w:p w14:paraId="05D5B93C" w14:textId="77777777" w:rsidR="006D5476" w:rsidRPr="000E0ED1" w:rsidRDefault="006D5476" w:rsidP="006B6D73">
            <w:pPr>
              <w:jc w:val="center"/>
              <w:rPr>
                <w:color w:val="000000"/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74.8</w:t>
            </w:r>
            <w:r w:rsidRPr="000E0ED1">
              <w:rPr>
                <w:color w:val="000000"/>
                <w:sz w:val="20"/>
                <w:szCs w:val="20"/>
              </w:rPr>
              <w:t>±7.0</w:t>
            </w:r>
          </w:p>
        </w:tc>
        <w:tc>
          <w:tcPr>
            <w:tcW w:w="1461" w:type="dxa"/>
          </w:tcPr>
          <w:p w14:paraId="732FDEA1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47.4</w:t>
            </w:r>
            <w:r w:rsidRPr="000E0ED1">
              <w:rPr>
                <w:color w:val="000000"/>
                <w:sz w:val="20"/>
                <w:szCs w:val="20"/>
              </w:rPr>
              <w:t>±4.9</w:t>
            </w:r>
          </w:p>
        </w:tc>
        <w:tc>
          <w:tcPr>
            <w:tcW w:w="1739" w:type="dxa"/>
          </w:tcPr>
          <w:p w14:paraId="0E7CAA4C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63.3</w:t>
            </w:r>
            <w:r w:rsidRPr="000E0ED1">
              <w:rPr>
                <w:color w:val="000000"/>
                <w:sz w:val="20"/>
                <w:szCs w:val="20"/>
              </w:rPr>
              <w:t>±5.7</w:t>
            </w:r>
          </w:p>
        </w:tc>
        <w:tc>
          <w:tcPr>
            <w:tcW w:w="1947" w:type="dxa"/>
          </w:tcPr>
          <w:p w14:paraId="5F9DD6FC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</w:rPr>
              <w:t xml:space="preserve">* </w:t>
            </w:r>
            <w:r w:rsidRPr="000E0ED1">
              <w:rPr>
                <w:sz w:val="20"/>
                <w:szCs w:val="20"/>
                <w:lang w:val="en-US"/>
              </w:rPr>
              <w:t xml:space="preserve">WT </w:t>
            </w:r>
            <w:r w:rsidRPr="00942E0E">
              <w:rPr>
                <w:sz w:val="20"/>
                <w:szCs w:val="20"/>
                <w:lang w:val="en-US"/>
              </w:rPr>
              <w:t xml:space="preserve">vs. </w:t>
            </w:r>
            <w:r w:rsidRPr="000E0ED1">
              <w:rPr>
                <w:sz w:val="20"/>
                <w:szCs w:val="20"/>
                <w:lang w:val="en-US"/>
              </w:rPr>
              <w:t xml:space="preserve"> asympt</w:t>
            </w:r>
          </w:p>
          <w:p w14:paraId="454D7649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</w:p>
        </w:tc>
      </w:tr>
      <w:tr w:rsidR="006D5476" w14:paraId="37F7B8EC" w14:textId="77777777" w:rsidTr="006B6D73">
        <w:tc>
          <w:tcPr>
            <w:tcW w:w="1132" w:type="dxa"/>
          </w:tcPr>
          <w:p w14:paraId="1EA4E35B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rFonts w:ascii="Calibri" w:hAnsi="Calibri" w:cs="Calibri"/>
                <w:b/>
                <w:sz w:val="20"/>
                <w:szCs w:val="20"/>
                <w:lang w:val="en-US"/>
              </w:rPr>
              <w:lastRenderedPageBreak/>
              <w:t>τ</w:t>
            </w:r>
            <w:r w:rsidRPr="000E0ED1">
              <w:rPr>
                <w:b/>
                <w:sz w:val="20"/>
                <w:szCs w:val="20"/>
                <w:vertAlign w:val="subscript"/>
                <w:lang w:val="en-US"/>
              </w:rPr>
              <w:t>slow</w:t>
            </w:r>
          </w:p>
        </w:tc>
        <w:tc>
          <w:tcPr>
            <w:tcW w:w="1513" w:type="dxa"/>
          </w:tcPr>
          <w:p w14:paraId="36B2D554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700.3</w:t>
            </w:r>
            <w:r w:rsidRPr="000E0ED1">
              <w:rPr>
                <w:color w:val="000000"/>
                <w:sz w:val="20"/>
                <w:szCs w:val="20"/>
              </w:rPr>
              <w:t>±94.1</w:t>
            </w:r>
          </w:p>
        </w:tc>
        <w:tc>
          <w:tcPr>
            <w:tcW w:w="1461" w:type="dxa"/>
          </w:tcPr>
          <w:p w14:paraId="05AEC4FF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509.2</w:t>
            </w:r>
            <w:r w:rsidRPr="000E0ED1">
              <w:rPr>
                <w:color w:val="000000"/>
                <w:sz w:val="20"/>
                <w:szCs w:val="20"/>
              </w:rPr>
              <w:t>±60.5</w:t>
            </w:r>
          </w:p>
        </w:tc>
        <w:tc>
          <w:tcPr>
            <w:tcW w:w="1739" w:type="dxa"/>
          </w:tcPr>
          <w:p w14:paraId="1CC81712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579.9</w:t>
            </w:r>
            <w:r w:rsidRPr="000E0ED1">
              <w:rPr>
                <w:color w:val="000000"/>
                <w:sz w:val="20"/>
                <w:szCs w:val="20"/>
              </w:rPr>
              <w:t>±32.3</w:t>
            </w:r>
          </w:p>
        </w:tc>
        <w:tc>
          <w:tcPr>
            <w:tcW w:w="1947" w:type="dxa"/>
          </w:tcPr>
          <w:p w14:paraId="4329DC5D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ns</w:t>
            </w:r>
          </w:p>
        </w:tc>
      </w:tr>
      <w:tr w:rsidR="006D5476" w:rsidRPr="00F042B2" w14:paraId="2347FA90" w14:textId="77777777" w:rsidTr="006B6D73">
        <w:tc>
          <w:tcPr>
            <w:tcW w:w="1132" w:type="dxa"/>
          </w:tcPr>
          <w:p w14:paraId="357E071C" w14:textId="77777777" w:rsidR="006D5476" w:rsidRPr="000E0ED1" w:rsidRDefault="006D5476" w:rsidP="006B6D73">
            <w:pPr>
              <w:jc w:val="center"/>
              <w:rPr>
                <w:b/>
                <w:bCs/>
                <w:sz w:val="20"/>
                <w:szCs w:val="20"/>
              </w:rPr>
            </w:pPr>
            <w:r w:rsidRPr="000E0ED1"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4713" w:type="dxa"/>
            <w:gridSpan w:val="3"/>
          </w:tcPr>
          <w:p w14:paraId="3EE37AB0" w14:textId="77777777" w:rsidR="006D5476" w:rsidRPr="000E0ED1" w:rsidRDefault="006D5476" w:rsidP="006B6D7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E0ED1">
              <w:rPr>
                <w:b/>
                <w:sz w:val="20"/>
                <w:szCs w:val="20"/>
                <w:lang w:val="en-US"/>
              </w:rPr>
              <w:t>The time-course of entry into the slow inactivation state</w:t>
            </w:r>
          </w:p>
        </w:tc>
        <w:tc>
          <w:tcPr>
            <w:tcW w:w="1947" w:type="dxa"/>
          </w:tcPr>
          <w:p w14:paraId="37E690A6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6D5476" w14:paraId="6676F5BB" w14:textId="77777777" w:rsidTr="006B6D73">
        <w:tc>
          <w:tcPr>
            <w:tcW w:w="1132" w:type="dxa"/>
          </w:tcPr>
          <w:p w14:paraId="1B641A04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13" w:type="dxa"/>
          </w:tcPr>
          <w:p w14:paraId="6A46CBAA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color w:val="000000"/>
                <w:sz w:val="20"/>
                <w:szCs w:val="20"/>
              </w:rPr>
              <w:t>n=9</w:t>
            </w:r>
          </w:p>
        </w:tc>
        <w:tc>
          <w:tcPr>
            <w:tcW w:w="1461" w:type="dxa"/>
          </w:tcPr>
          <w:p w14:paraId="39002C26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n=6</w:t>
            </w:r>
          </w:p>
        </w:tc>
        <w:tc>
          <w:tcPr>
            <w:tcW w:w="1739" w:type="dxa"/>
          </w:tcPr>
          <w:p w14:paraId="56AA7D27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sz w:val="20"/>
                <w:szCs w:val="20"/>
              </w:rPr>
              <w:t>n=9</w:t>
            </w:r>
          </w:p>
        </w:tc>
        <w:tc>
          <w:tcPr>
            <w:tcW w:w="1947" w:type="dxa"/>
          </w:tcPr>
          <w:p w14:paraId="659028B8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</w:p>
        </w:tc>
      </w:tr>
      <w:tr w:rsidR="006D5476" w:rsidRPr="00EB1B8C" w14:paraId="77308D0D" w14:textId="77777777" w:rsidTr="006B6D73">
        <w:tc>
          <w:tcPr>
            <w:tcW w:w="1132" w:type="dxa"/>
          </w:tcPr>
          <w:p w14:paraId="7CBDED6F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rFonts w:ascii="Calibri" w:hAnsi="Calibri" w:cs="Calibri"/>
                <w:b/>
                <w:bCs/>
                <w:sz w:val="20"/>
                <w:szCs w:val="20"/>
              </w:rPr>
              <w:t>τ</w:t>
            </w:r>
            <w:r w:rsidRPr="000E0ED1">
              <w:rPr>
                <w:b/>
                <w:bCs/>
                <w:sz w:val="20"/>
                <w:szCs w:val="20"/>
                <w:vertAlign w:val="subscript"/>
              </w:rPr>
              <w:t>fast</w:t>
            </w:r>
          </w:p>
        </w:tc>
        <w:tc>
          <w:tcPr>
            <w:tcW w:w="1513" w:type="dxa"/>
          </w:tcPr>
          <w:p w14:paraId="1D4AA7BF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color w:val="000000"/>
                <w:sz w:val="20"/>
                <w:szCs w:val="20"/>
              </w:rPr>
              <w:t>5.9±0.7</w:t>
            </w:r>
          </w:p>
        </w:tc>
        <w:tc>
          <w:tcPr>
            <w:tcW w:w="1461" w:type="dxa"/>
          </w:tcPr>
          <w:p w14:paraId="54121DEE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</w:rPr>
              <w:t>11.9</w:t>
            </w:r>
            <w:r w:rsidRPr="000E0ED1">
              <w:rPr>
                <w:color w:val="000000"/>
                <w:sz w:val="20"/>
                <w:szCs w:val="20"/>
              </w:rPr>
              <w:t>±2.1</w:t>
            </w:r>
          </w:p>
        </w:tc>
        <w:tc>
          <w:tcPr>
            <w:tcW w:w="1739" w:type="dxa"/>
          </w:tcPr>
          <w:p w14:paraId="5613219B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</w:rPr>
              <w:t>10.1</w:t>
            </w:r>
            <w:r w:rsidRPr="000E0ED1">
              <w:rPr>
                <w:color w:val="000000"/>
                <w:sz w:val="20"/>
                <w:szCs w:val="20"/>
              </w:rPr>
              <w:t>±1.5</w:t>
            </w:r>
          </w:p>
        </w:tc>
        <w:tc>
          <w:tcPr>
            <w:tcW w:w="1947" w:type="dxa"/>
          </w:tcPr>
          <w:p w14:paraId="36FD1199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</w:rPr>
              <w:t xml:space="preserve">* </w:t>
            </w:r>
            <w:r w:rsidRPr="000E0ED1">
              <w:rPr>
                <w:sz w:val="20"/>
                <w:szCs w:val="20"/>
                <w:lang w:val="en-US"/>
              </w:rPr>
              <w:t xml:space="preserve">WT </w:t>
            </w:r>
            <w:r w:rsidRPr="00942E0E">
              <w:rPr>
                <w:sz w:val="20"/>
                <w:szCs w:val="20"/>
                <w:lang w:val="en-US"/>
              </w:rPr>
              <w:t xml:space="preserve">vs. </w:t>
            </w:r>
            <w:r w:rsidRPr="000E0ED1">
              <w:rPr>
                <w:sz w:val="20"/>
                <w:szCs w:val="20"/>
                <w:lang w:val="en-US"/>
              </w:rPr>
              <w:t xml:space="preserve"> asympt</w:t>
            </w:r>
          </w:p>
          <w:p w14:paraId="2598EFB4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6D5476" w:rsidRPr="00EB1B8C" w14:paraId="40F394E5" w14:textId="77777777" w:rsidTr="006B6D73">
        <w:tc>
          <w:tcPr>
            <w:tcW w:w="1132" w:type="dxa"/>
          </w:tcPr>
          <w:p w14:paraId="1CA02290" w14:textId="77777777" w:rsidR="006D5476" w:rsidRPr="000E0ED1" w:rsidRDefault="006D5476" w:rsidP="006B6D73">
            <w:pPr>
              <w:jc w:val="center"/>
              <w:rPr>
                <w:sz w:val="20"/>
                <w:szCs w:val="20"/>
              </w:rPr>
            </w:pPr>
            <w:r w:rsidRPr="000E0ED1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τ</w:t>
            </w:r>
            <w:r w:rsidRPr="000E0ED1">
              <w:rPr>
                <w:b/>
                <w:sz w:val="20"/>
                <w:szCs w:val="20"/>
                <w:vertAlign w:val="subscript"/>
                <w:lang w:val="en-US"/>
              </w:rPr>
              <w:t>slow</w:t>
            </w:r>
          </w:p>
        </w:tc>
        <w:tc>
          <w:tcPr>
            <w:tcW w:w="1513" w:type="dxa"/>
          </w:tcPr>
          <w:p w14:paraId="465AA516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color w:val="000000"/>
                <w:sz w:val="20"/>
                <w:szCs w:val="20"/>
              </w:rPr>
              <w:t>187.6±40.5</w:t>
            </w:r>
          </w:p>
        </w:tc>
        <w:tc>
          <w:tcPr>
            <w:tcW w:w="1461" w:type="dxa"/>
          </w:tcPr>
          <w:p w14:paraId="1E7C0E5E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</w:rPr>
              <w:t>422.6</w:t>
            </w:r>
            <w:r w:rsidRPr="000E0ED1">
              <w:rPr>
                <w:color w:val="000000"/>
                <w:sz w:val="20"/>
                <w:szCs w:val="20"/>
              </w:rPr>
              <w:t>±53.5</w:t>
            </w:r>
          </w:p>
        </w:tc>
        <w:tc>
          <w:tcPr>
            <w:tcW w:w="1739" w:type="dxa"/>
          </w:tcPr>
          <w:p w14:paraId="183FE9AB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</w:rPr>
              <w:t>252.0</w:t>
            </w:r>
            <w:r w:rsidRPr="000E0ED1">
              <w:rPr>
                <w:color w:val="000000"/>
                <w:sz w:val="20"/>
                <w:szCs w:val="20"/>
              </w:rPr>
              <w:t>±23.4</w:t>
            </w:r>
          </w:p>
        </w:tc>
        <w:tc>
          <w:tcPr>
            <w:tcW w:w="1947" w:type="dxa"/>
          </w:tcPr>
          <w:p w14:paraId="66F3FD77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  <w:r w:rsidRPr="000E0ED1">
              <w:rPr>
                <w:sz w:val="20"/>
                <w:szCs w:val="20"/>
              </w:rPr>
              <w:t xml:space="preserve">** </w:t>
            </w:r>
            <w:r w:rsidRPr="000E0ED1">
              <w:rPr>
                <w:sz w:val="20"/>
                <w:szCs w:val="20"/>
                <w:lang w:val="en-US"/>
              </w:rPr>
              <w:t xml:space="preserve">WT </w:t>
            </w:r>
            <w:r w:rsidRPr="00942E0E">
              <w:rPr>
                <w:sz w:val="20"/>
                <w:szCs w:val="20"/>
                <w:lang w:val="en-US"/>
              </w:rPr>
              <w:t xml:space="preserve">vs. </w:t>
            </w:r>
            <w:r w:rsidRPr="000E0ED1">
              <w:rPr>
                <w:sz w:val="20"/>
                <w:szCs w:val="20"/>
                <w:lang w:val="en-US"/>
              </w:rPr>
              <w:t xml:space="preserve"> asympt</w:t>
            </w:r>
          </w:p>
          <w:p w14:paraId="394FAED9" w14:textId="77777777" w:rsidR="006D5476" w:rsidRPr="000E0ED1" w:rsidRDefault="006D5476" w:rsidP="006B6D7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5BA3FBC4" w14:textId="77777777" w:rsidR="006D5476" w:rsidRDefault="006D5476" w:rsidP="006D5476">
      <w:pPr>
        <w:jc w:val="both"/>
        <w:rPr>
          <w:bCs/>
          <w:lang w:val="en-US"/>
        </w:rPr>
      </w:pPr>
    </w:p>
    <w:p w14:paraId="3CFE8198" w14:textId="77777777" w:rsidR="006D5476" w:rsidRDefault="006D5476" w:rsidP="006D5476">
      <w:pPr>
        <w:jc w:val="both"/>
        <w:rPr>
          <w:bCs/>
          <w:lang w:val="en-US"/>
        </w:rPr>
      </w:pPr>
    </w:p>
    <w:p w14:paraId="0ABE7392" w14:textId="77777777" w:rsidR="006D5476" w:rsidRDefault="006D5476" w:rsidP="006D5476">
      <w:pPr>
        <w:jc w:val="both"/>
        <w:rPr>
          <w:bCs/>
          <w:lang w:val="en-US"/>
        </w:rPr>
      </w:pPr>
    </w:p>
    <w:p w14:paraId="4764693A" w14:textId="77777777" w:rsidR="006D5476" w:rsidRDefault="006D5476" w:rsidP="006D5476">
      <w:pPr>
        <w:jc w:val="both"/>
        <w:rPr>
          <w:bCs/>
          <w:lang w:val="en-US"/>
        </w:rPr>
      </w:pPr>
    </w:p>
    <w:p w14:paraId="7225B0F5" w14:textId="77777777" w:rsidR="006D5476" w:rsidRDefault="006D5476" w:rsidP="006D5476">
      <w:pPr>
        <w:jc w:val="both"/>
        <w:rPr>
          <w:bCs/>
          <w:lang w:val="en-US"/>
        </w:rPr>
      </w:pPr>
    </w:p>
    <w:p w14:paraId="2B028D82" w14:textId="77777777" w:rsidR="006D5476" w:rsidRDefault="006D5476" w:rsidP="006D5476">
      <w:pPr>
        <w:jc w:val="both"/>
        <w:rPr>
          <w:bCs/>
          <w:lang w:val="en-US"/>
        </w:rPr>
      </w:pPr>
    </w:p>
    <w:p w14:paraId="1BFB7A49" w14:textId="77777777" w:rsidR="006D5476" w:rsidRDefault="006D5476" w:rsidP="006D5476">
      <w:pPr>
        <w:jc w:val="both"/>
        <w:rPr>
          <w:bCs/>
          <w:lang w:val="en-US"/>
        </w:rPr>
      </w:pPr>
      <w:r>
        <w:rPr>
          <w:bCs/>
          <w:noProof/>
          <w:lang w:val="en-US"/>
        </w:rPr>
        <w:drawing>
          <wp:inline distT="0" distB="0" distL="0" distR="0" wp14:anchorId="3724C33B" wp14:editId="186276E4">
            <wp:extent cx="6115050" cy="42767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F15FE" w14:textId="77777777" w:rsidR="006D5476" w:rsidRDefault="006D5476" w:rsidP="006D5476">
      <w:pPr>
        <w:jc w:val="both"/>
        <w:rPr>
          <w:bCs/>
          <w:lang w:val="en-US"/>
        </w:rPr>
      </w:pPr>
    </w:p>
    <w:p w14:paraId="214B7217" w14:textId="45F808F3" w:rsidR="006D5476" w:rsidRPr="00C10AFC" w:rsidRDefault="006D5476" w:rsidP="006D5476">
      <w:pPr>
        <w:jc w:val="both"/>
        <w:rPr>
          <w:bCs/>
          <w:lang w:val="en-US"/>
        </w:rPr>
      </w:pPr>
      <w:r>
        <w:rPr>
          <w:b/>
          <w:lang w:val="en-US"/>
        </w:rPr>
        <w:t xml:space="preserve">Supplementary </w:t>
      </w:r>
      <w:r w:rsidRPr="00C10AFC">
        <w:rPr>
          <w:b/>
          <w:lang w:val="en-US"/>
        </w:rPr>
        <w:t>Figure</w:t>
      </w:r>
      <w:r>
        <w:rPr>
          <w:b/>
          <w:lang w:val="en-US"/>
        </w:rPr>
        <w:t xml:space="preserve"> </w:t>
      </w:r>
      <w:r w:rsidR="00B321EA">
        <w:rPr>
          <w:b/>
          <w:lang w:val="en-US"/>
        </w:rPr>
        <w:t>4</w:t>
      </w:r>
      <w:r w:rsidRPr="00C10AFC">
        <w:rPr>
          <w:b/>
          <w:lang w:val="en-US"/>
        </w:rPr>
        <w:t xml:space="preserve">. </w:t>
      </w:r>
      <w:r>
        <w:rPr>
          <w:b/>
          <w:lang w:val="en-US"/>
        </w:rPr>
        <w:t>I</w:t>
      </w:r>
      <w:r w:rsidRPr="00C10AFC">
        <w:rPr>
          <w:b/>
          <w:vertAlign w:val="subscript"/>
          <w:lang w:val="en-US"/>
        </w:rPr>
        <w:t>Kr</w:t>
      </w:r>
      <w:r>
        <w:rPr>
          <w:b/>
          <w:lang w:val="en-US"/>
        </w:rPr>
        <w:t xml:space="preserve"> and </w:t>
      </w:r>
      <w:r w:rsidRPr="00C10AFC">
        <w:rPr>
          <w:b/>
          <w:lang w:val="en-US"/>
        </w:rPr>
        <w:t>Calcium current densities.</w:t>
      </w:r>
      <w:r w:rsidRPr="00C10AFC">
        <w:rPr>
          <w:bCs/>
          <w:lang w:val="en-US"/>
        </w:rPr>
        <w:t xml:space="preserve"> </w:t>
      </w:r>
      <w:r w:rsidRPr="00C10AFC">
        <w:rPr>
          <w:b/>
          <w:lang w:val="en-US"/>
        </w:rPr>
        <w:t>A-B.</w:t>
      </w:r>
      <w:r w:rsidRPr="00C10AFC">
        <w:rPr>
          <w:bCs/>
          <w:lang w:val="en-US"/>
        </w:rPr>
        <w:t xml:space="preserve"> Current-voltage relationships of average I</w:t>
      </w:r>
      <w:r w:rsidRPr="00C10AFC">
        <w:rPr>
          <w:bCs/>
          <w:vertAlign w:val="subscript"/>
          <w:lang w:val="en-US"/>
        </w:rPr>
        <w:t>Kr</w:t>
      </w:r>
      <w:r w:rsidRPr="00C10AFC">
        <w:rPr>
          <w:bCs/>
          <w:lang w:val="en-US"/>
        </w:rPr>
        <w:t xml:space="preserve"> densities.  from WT, asymptomatic and symptomatic CMs. </w:t>
      </w:r>
      <w:r w:rsidRPr="00C10AFC">
        <w:rPr>
          <w:b/>
          <w:lang w:val="en-US"/>
        </w:rPr>
        <w:t>C.</w:t>
      </w:r>
      <w:r w:rsidRPr="00C10AFC">
        <w:rPr>
          <w:bCs/>
          <w:lang w:val="en-US"/>
        </w:rPr>
        <w:t xml:space="preserve"> Current-voltage relationships of average I</w:t>
      </w:r>
      <w:r w:rsidRPr="00C10AFC">
        <w:rPr>
          <w:bCs/>
          <w:vertAlign w:val="subscript"/>
          <w:lang w:val="en-US"/>
        </w:rPr>
        <w:t>Ca,L</w:t>
      </w:r>
      <w:r w:rsidRPr="00C10AFC">
        <w:rPr>
          <w:bCs/>
          <w:lang w:val="en-US"/>
        </w:rPr>
        <w:t xml:space="preserve"> densities.  </w:t>
      </w:r>
      <w:r w:rsidRPr="00C10AFC">
        <w:rPr>
          <w:b/>
          <w:lang w:val="en-US"/>
        </w:rPr>
        <w:t xml:space="preserve">E. </w:t>
      </w:r>
      <w:r w:rsidRPr="00C10AFC">
        <w:rPr>
          <w:bCs/>
          <w:lang w:val="en-US"/>
        </w:rPr>
        <w:t xml:space="preserve">Average voltage dependence of activation. </w:t>
      </w:r>
      <w:r w:rsidRPr="00C10AFC">
        <w:rPr>
          <w:b/>
          <w:lang w:val="en-US"/>
        </w:rPr>
        <w:t>D</w:t>
      </w:r>
      <w:r w:rsidRPr="00C10AFC">
        <w:rPr>
          <w:bCs/>
          <w:lang w:val="en-US"/>
        </w:rPr>
        <w:t xml:space="preserve"> Time-course of recovery after inactivation. Peak I</w:t>
      </w:r>
      <w:r w:rsidRPr="00C10AFC">
        <w:rPr>
          <w:bCs/>
          <w:vertAlign w:val="subscript"/>
          <w:lang w:val="en-US"/>
        </w:rPr>
        <w:t>Ca,L</w:t>
      </w:r>
      <w:r w:rsidRPr="00C10AFC">
        <w:rPr>
          <w:bCs/>
          <w:lang w:val="en-US"/>
        </w:rPr>
        <w:t xml:space="preserve"> elicited by P2 were normalized (P2/P1) and plotted as function of the recovery interval. </w:t>
      </w:r>
      <w:r w:rsidRPr="00C10AFC">
        <w:rPr>
          <w:b/>
          <w:lang w:val="en-US"/>
        </w:rPr>
        <w:t>E.</w:t>
      </w:r>
      <w:r w:rsidRPr="00C10AFC">
        <w:rPr>
          <w:bCs/>
          <w:lang w:val="en-US"/>
        </w:rPr>
        <w:t xml:space="preserve"> The time-course of entry into the slow inactivation state. Peak I</w:t>
      </w:r>
      <w:r w:rsidRPr="00C10AFC">
        <w:rPr>
          <w:bCs/>
          <w:vertAlign w:val="subscript"/>
          <w:lang w:val="en-US"/>
        </w:rPr>
        <w:t>Ca,L</w:t>
      </w:r>
      <w:r w:rsidRPr="00C10AFC">
        <w:rPr>
          <w:bCs/>
          <w:lang w:val="en-US"/>
        </w:rPr>
        <w:t xml:space="preserve"> elicited by P2 were normalized (P2/P1) and plotted as function of the duration of P1. </w:t>
      </w:r>
      <w:r w:rsidRPr="00C10AFC">
        <w:rPr>
          <w:b/>
          <w:lang w:val="en-US"/>
        </w:rPr>
        <w:t>F</w:t>
      </w:r>
      <w:r>
        <w:rPr>
          <w:b/>
          <w:lang w:val="en-US"/>
        </w:rPr>
        <w:t>-G</w:t>
      </w:r>
      <w:r w:rsidRPr="00C10AFC">
        <w:rPr>
          <w:b/>
          <w:lang w:val="en-US"/>
        </w:rPr>
        <w:t xml:space="preserve">. </w:t>
      </w:r>
      <w:r w:rsidRPr="00C10AFC">
        <w:rPr>
          <w:bCs/>
          <w:lang w:val="en-US"/>
        </w:rPr>
        <w:t>Average fast (τ</w:t>
      </w:r>
      <w:r w:rsidRPr="00C10AFC">
        <w:rPr>
          <w:bCs/>
          <w:vertAlign w:val="subscript"/>
          <w:lang w:val="en-US"/>
        </w:rPr>
        <w:t>fast</w:t>
      </w:r>
      <w:r w:rsidRPr="00C10AFC">
        <w:rPr>
          <w:bCs/>
          <w:lang w:val="en-US"/>
        </w:rPr>
        <w:t>) and slow (τ</w:t>
      </w:r>
      <w:r w:rsidRPr="00C10AFC">
        <w:rPr>
          <w:bCs/>
          <w:vertAlign w:val="subscript"/>
          <w:lang w:val="en-US"/>
        </w:rPr>
        <w:t>slow</w:t>
      </w:r>
      <w:r w:rsidRPr="00C10AFC">
        <w:rPr>
          <w:bCs/>
          <w:lang w:val="en-US"/>
        </w:rPr>
        <w:t xml:space="preserve">) time constants from recovery after inactivation and entry into the slow inactivation state. Insets: Voltage-clamp protocol used in each experiment. </w:t>
      </w:r>
      <w:r w:rsidRPr="00C10AFC">
        <w:rPr>
          <w:lang w:val="en-US"/>
        </w:rPr>
        <w:t>Data are presented as mean±S.E.M.</w:t>
      </w:r>
    </w:p>
    <w:p w14:paraId="66649466" w14:textId="77777777" w:rsidR="006D5476" w:rsidRDefault="006D5476" w:rsidP="006D5476">
      <w:pPr>
        <w:jc w:val="both"/>
        <w:rPr>
          <w:bCs/>
          <w:lang w:val="en-US"/>
        </w:rPr>
      </w:pPr>
    </w:p>
    <w:p w14:paraId="3B9E082A" w14:textId="77777777" w:rsidR="006D5476" w:rsidRDefault="006D5476" w:rsidP="006D5476">
      <w:pPr>
        <w:jc w:val="both"/>
        <w:rPr>
          <w:bCs/>
          <w:lang w:val="en-US"/>
        </w:rPr>
      </w:pPr>
    </w:p>
    <w:p w14:paraId="38ABF771" w14:textId="77777777" w:rsidR="006D5476" w:rsidRDefault="006D5476" w:rsidP="006D5476">
      <w:pPr>
        <w:jc w:val="both"/>
        <w:rPr>
          <w:bCs/>
          <w:lang w:val="en-US"/>
        </w:rPr>
      </w:pPr>
    </w:p>
    <w:p w14:paraId="38408F21" w14:textId="77777777" w:rsidR="006D5476" w:rsidRDefault="006D5476" w:rsidP="006D5476">
      <w:pPr>
        <w:jc w:val="both"/>
        <w:rPr>
          <w:bCs/>
          <w:lang w:val="en-US"/>
        </w:rPr>
      </w:pPr>
    </w:p>
    <w:p w14:paraId="1FBFC01A" w14:textId="77777777" w:rsidR="006D5476" w:rsidRDefault="006D5476" w:rsidP="006D5476">
      <w:pPr>
        <w:jc w:val="both"/>
        <w:rPr>
          <w:bCs/>
          <w:lang w:val="en-US"/>
        </w:rPr>
      </w:pPr>
    </w:p>
    <w:p w14:paraId="1A397A7E" w14:textId="77777777" w:rsidR="006D5476" w:rsidRDefault="006D5476" w:rsidP="006D5476">
      <w:pPr>
        <w:jc w:val="both"/>
        <w:rPr>
          <w:bCs/>
          <w:lang w:val="en-US"/>
        </w:rPr>
      </w:pPr>
    </w:p>
    <w:p w14:paraId="2A1CED78" w14:textId="77777777" w:rsidR="006D5476" w:rsidRDefault="006D5476" w:rsidP="006D5476">
      <w:pPr>
        <w:jc w:val="both"/>
        <w:rPr>
          <w:bCs/>
          <w:lang w:val="en-US"/>
        </w:rPr>
      </w:pPr>
    </w:p>
    <w:p w14:paraId="32CEE930" w14:textId="77777777" w:rsidR="006D5476" w:rsidRDefault="006D5476" w:rsidP="006D5476">
      <w:pPr>
        <w:jc w:val="both"/>
        <w:rPr>
          <w:bCs/>
          <w:lang w:val="en-US"/>
        </w:rPr>
      </w:pPr>
    </w:p>
    <w:p w14:paraId="46D4B30C" w14:textId="77777777" w:rsidR="006D5476" w:rsidRDefault="006D5476" w:rsidP="006D5476">
      <w:pPr>
        <w:jc w:val="both"/>
        <w:rPr>
          <w:bCs/>
          <w:lang w:val="en-US"/>
        </w:rPr>
      </w:pPr>
    </w:p>
    <w:p w14:paraId="68E5C0AD" w14:textId="091A7F85" w:rsidR="006D5476" w:rsidRPr="00B72FDC" w:rsidRDefault="006D5476" w:rsidP="006D5476">
      <w:pPr>
        <w:jc w:val="both"/>
        <w:rPr>
          <w:b/>
          <w:lang w:val="en-US"/>
        </w:rPr>
      </w:pPr>
      <w:r w:rsidRPr="00B72FDC">
        <w:rPr>
          <w:b/>
          <w:lang w:val="en-US"/>
        </w:rPr>
        <w:t>Supplementary Table</w:t>
      </w:r>
      <w:r>
        <w:rPr>
          <w:b/>
          <w:lang w:val="en-US"/>
        </w:rPr>
        <w:t xml:space="preserve"> </w:t>
      </w:r>
      <w:r w:rsidR="006950A8">
        <w:rPr>
          <w:b/>
          <w:lang w:val="en-US"/>
        </w:rPr>
        <w:t>6</w:t>
      </w:r>
      <w:r>
        <w:rPr>
          <w:b/>
          <w:lang w:val="en-US"/>
        </w:rPr>
        <w:t xml:space="preserve">. </w:t>
      </w:r>
      <w:r w:rsidRPr="00FB2484">
        <w:rPr>
          <w:bCs/>
          <w:lang w:val="en-US"/>
        </w:rPr>
        <w:t xml:space="preserve">Half-width contraction and relaxation duration calculated from video recording </w:t>
      </w:r>
      <w:r>
        <w:rPr>
          <w:bCs/>
          <w:lang w:val="en-US"/>
        </w:rPr>
        <w:t>of</w:t>
      </w:r>
      <w:r>
        <w:rPr>
          <w:b/>
          <w:lang w:val="en-US"/>
        </w:rPr>
        <w:t xml:space="preserve"> </w:t>
      </w:r>
      <w:r>
        <w:rPr>
          <w:bCs/>
          <w:lang w:val="en-US"/>
        </w:rPr>
        <w:t xml:space="preserve">WT, asymptomatic and symptomatic CMs. </w:t>
      </w:r>
      <w:r w:rsidRPr="000C4480">
        <w:rPr>
          <w:bCs/>
          <w:lang w:val="en-US"/>
        </w:rPr>
        <w:t>n represents the number of cells used.</w:t>
      </w:r>
      <w:r>
        <w:rPr>
          <w:bCs/>
          <w:lang w:val="en-US"/>
        </w:rPr>
        <w:t xml:space="preserve"> Data are presented as mean±S.E.M, </w:t>
      </w:r>
      <w:r w:rsidRPr="000C4480">
        <w:rPr>
          <w:bCs/>
          <w:lang w:val="en-US"/>
        </w:rPr>
        <w:t>ns</w:t>
      </w:r>
      <w:r>
        <w:rPr>
          <w:bCs/>
          <w:lang w:val="en-US"/>
        </w:rPr>
        <w:t xml:space="preserve">, </w:t>
      </w:r>
      <w:r w:rsidRPr="000C4480">
        <w:rPr>
          <w:bCs/>
          <w:lang w:val="en-US"/>
        </w:rPr>
        <w:t>no</w:t>
      </w:r>
      <w:r>
        <w:rPr>
          <w:bCs/>
          <w:lang w:val="en-US"/>
        </w:rPr>
        <w:t xml:space="preserve">t statistically significant. </w:t>
      </w:r>
    </w:p>
    <w:p w14:paraId="511DAD93" w14:textId="77777777" w:rsidR="006D5476" w:rsidRDefault="006D5476" w:rsidP="006D5476">
      <w:pPr>
        <w:jc w:val="both"/>
        <w:rPr>
          <w:bCs/>
          <w:lang w:val="en-US"/>
        </w:rPr>
      </w:pPr>
    </w:p>
    <w:p w14:paraId="7A98BC7C" w14:textId="77777777" w:rsidR="006D5476" w:rsidRDefault="006D5476" w:rsidP="006D5476">
      <w:pPr>
        <w:jc w:val="both"/>
        <w:rPr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782"/>
        <w:gridCol w:w="1701"/>
        <w:gridCol w:w="1985"/>
        <w:gridCol w:w="1456"/>
      </w:tblGrid>
      <w:tr w:rsidR="006D5476" w14:paraId="2F40F0B7" w14:textId="77777777" w:rsidTr="006B6D73">
        <w:tc>
          <w:tcPr>
            <w:tcW w:w="1555" w:type="dxa"/>
          </w:tcPr>
          <w:p w14:paraId="5083EA51" w14:textId="77777777" w:rsidR="006D5476" w:rsidRPr="006B1A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</w:tcPr>
          <w:p w14:paraId="6FC0F645" w14:textId="77777777" w:rsidR="006D5476" w:rsidRPr="006B1AD1" w:rsidRDefault="006D5476" w:rsidP="006B6D7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B1AD1">
              <w:rPr>
                <w:b/>
                <w:sz w:val="20"/>
                <w:szCs w:val="20"/>
                <w:lang w:val="en-US"/>
              </w:rPr>
              <w:t>WT (n=27)</w:t>
            </w:r>
          </w:p>
        </w:tc>
        <w:tc>
          <w:tcPr>
            <w:tcW w:w="1701" w:type="dxa"/>
          </w:tcPr>
          <w:p w14:paraId="58B4B4E5" w14:textId="77777777" w:rsidR="006D5476" w:rsidRPr="006B1AD1" w:rsidRDefault="006D5476" w:rsidP="006B6D7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B1AD1">
              <w:rPr>
                <w:b/>
                <w:sz w:val="20"/>
                <w:szCs w:val="20"/>
                <w:lang w:val="en-US"/>
              </w:rPr>
              <w:t>asympt (n=20)</w:t>
            </w:r>
          </w:p>
        </w:tc>
        <w:tc>
          <w:tcPr>
            <w:tcW w:w="1985" w:type="dxa"/>
          </w:tcPr>
          <w:p w14:paraId="278C8A89" w14:textId="77777777" w:rsidR="006D5476" w:rsidRPr="006B1AD1" w:rsidRDefault="006D5476" w:rsidP="006B6D7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B1AD1">
              <w:rPr>
                <w:b/>
                <w:sz w:val="20"/>
                <w:szCs w:val="20"/>
                <w:lang w:val="en-US"/>
              </w:rPr>
              <w:t>sympt (n=23)</w:t>
            </w:r>
          </w:p>
        </w:tc>
        <w:tc>
          <w:tcPr>
            <w:tcW w:w="1456" w:type="dxa"/>
          </w:tcPr>
          <w:p w14:paraId="55AB7F56" w14:textId="77777777" w:rsidR="006D5476" w:rsidRPr="006B1A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6B1AD1">
              <w:rPr>
                <w:b/>
                <w:bCs/>
                <w:sz w:val="20"/>
                <w:szCs w:val="20"/>
              </w:rPr>
              <w:t>Statistical significance</w:t>
            </w:r>
          </w:p>
        </w:tc>
      </w:tr>
      <w:tr w:rsidR="006D5476" w14:paraId="62247C74" w14:textId="77777777" w:rsidTr="006B6D73">
        <w:tc>
          <w:tcPr>
            <w:tcW w:w="1555" w:type="dxa"/>
          </w:tcPr>
          <w:p w14:paraId="695F7A97" w14:textId="77777777" w:rsidR="006D5476" w:rsidRPr="006B1AD1" w:rsidRDefault="006D5476" w:rsidP="006B6D7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B1AD1">
              <w:rPr>
                <w:b/>
                <w:sz w:val="20"/>
                <w:szCs w:val="20"/>
                <w:lang w:val="en-GB"/>
              </w:rPr>
              <w:t>Contraction duration (ms)</w:t>
            </w:r>
          </w:p>
        </w:tc>
        <w:tc>
          <w:tcPr>
            <w:tcW w:w="1782" w:type="dxa"/>
          </w:tcPr>
          <w:p w14:paraId="0EEED218" w14:textId="77777777" w:rsidR="006D5476" w:rsidRPr="006B1A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6B1AD1">
              <w:rPr>
                <w:bCs/>
                <w:sz w:val="20"/>
                <w:szCs w:val="20"/>
                <w:lang w:val="en-GB"/>
              </w:rPr>
              <w:t>106.1±9.4</w:t>
            </w:r>
          </w:p>
        </w:tc>
        <w:tc>
          <w:tcPr>
            <w:tcW w:w="1701" w:type="dxa"/>
          </w:tcPr>
          <w:p w14:paraId="7AFE9105" w14:textId="77777777" w:rsidR="006D5476" w:rsidRPr="006B1A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6B1AD1">
              <w:rPr>
                <w:bCs/>
                <w:sz w:val="20"/>
                <w:szCs w:val="20"/>
                <w:lang w:val="en-GB"/>
              </w:rPr>
              <w:t>82.3±6.9</w:t>
            </w:r>
          </w:p>
        </w:tc>
        <w:tc>
          <w:tcPr>
            <w:tcW w:w="1985" w:type="dxa"/>
          </w:tcPr>
          <w:p w14:paraId="130E76C3" w14:textId="77777777" w:rsidR="006D5476" w:rsidRPr="006B1A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6B1AD1">
              <w:rPr>
                <w:bCs/>
                <w:sz w:val="20"/>
                <w:szCs w:val="20"/>
                <w:lang w:val="en-GB"/>
              </w:rPr>
              <w:t>78.3±4.8</w:t>
            </w:r>
          </w:p>
        </w:tc>
        <w:tc>
          <w:tcPr>
            <w:tcW w:w="1456" w:type="dxa"/>
          </w:tcPr>
          <w:p w14:paraId="2CEED9C1" w14:textId="77777777" w:rsidR="006D5476" w:rsidRPr="006B1A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6B1AD1">
              <w:rPr>
                <w:bCs/>
                <w:sz w:val="20"/>
                <w:szCs w:val="20"/>
                <w:lang w:val="en-US"/>
              </w:rPr>
              <w:t>ns</w:t>
            </w:r>
          </w:p>
        </w:tc>
      </w:tr>
      <w:tr w:rsidR="006D5476" w14:paraId="3059551A" w14:textId="77777777" w:rsidTr="006B6D73">
        <w:tc>
          <w:tcPr>
            <w:tcW w:w="1555" w:type="dxa"/>
          </w:tcPr>
          <w:p w14:paraId="2CC768F3" w14:textId="77777777" w:rsidR="006D5476" w:rsidRPr="006B1AD1" w:rsidRDefault="006D5476" w:rsidP="006B6D7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B1AD1">
              <w:rPr>
                <w:b/>
                <w:sz w:val="20"/>
                <w:szCs w:val="20"/>
                <w:lang w:val="en-GB"/>
              </w:rPr>
              <w:t>Relaxation duration (ms)</w:t>
            </w:r>
          </w:p>
        </w:tc>
        <w:tc>
          <w:tcPr>
            <w:tcW w:w="1782" w:type="dxa"/>
          </w:tcPr>
          <w:p w14:paraId="791200F3" w14:textId="77777777" w:rsidR="006D5476" w:rsidRPr="006B1A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6B1AD1">
              <w:rPr>
                <w:bCs/>
                <w:sz w:val="20"/>
                <w:szCs w:val="20"/>
                <w:lang w:val="en-GB"/>
              </w:rPr>
              <w:t>118.3±9.2</w:t>
            </w:r>
          </w:p>
        </w:tc>
        <w:tc>
          <w:tcPr>
            <w:tcW w:w="1701" w:type="dxa"/>
          </w:tcPr>
          <w:p w14:paraId="42BB5FD7" w14:textId="77777777" w:rsidR="006D5476" w:rsidRPr="006B1A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6B1AD1">
              <w:rPr>
                <w:bCs/>
                <w:sz w:val="20"/>
                <w:szCs w:val="20"/>
                <w:lang w:val="en-GB"/>
              </w:rPr>
              <w:t>97.6±5.5</w:t>
            </w:r>
          </w:p>
        </w:tc>
        <w:tc>
          <w:tcPr>
            <w:tcW w:w="1985" w:type="dxa"/>
          </w:tcPr>
          <w:p w14:paraId="295894CC" w14:textId="77777777" w:rsidR="006D5476" w:rsidRPr="006B1A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6B1AD1">
              <w:rPr>
                <w:bCs/>
                <w:sz w:val="20"/>
                <w:szCs w:val="20"/>
                <w:lang w:val="en-GB"/>
              </w:rPr>
              <w:t>93.8±5.4</w:t>
            </w:r>
          </w:p>
        </w:tc>
        <w:tc>
          <w:tcPr>
            <w:tcW w:w="1456" w:type="dxa"/>
          </w:tcPr>
          <w:p w14:paraId="465119D8" w14:textId="77777777" w:rsidR="006D5476" w:rsidRPr="006B1AD1" w:rsidRDefault="006D5476" w:rsidP="006B6D7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6B1AD1">
              <w:rPr>
                <w:bCs/>
                <w:sz w:val="20"/>
                <w:szCs w:val="20"/>
                <w:lang w:val="en-US"/>
              </w:rPr>
              <w:t>ns</w:t>
            </w:r>
          </w:p>
        </w:tc>
      </w:tr>
    </w:tbl>
    <w:p w14:paraId="6E2293EB" w14:textId="77777777" w:rsidR="006D5476" w:rsidRDefault="006D5476" w:rsidP="006D5476">
      <w:pPr>
        <w:jc w:val="both"/>
        <w:rPr>
          <w:bCs/>
          <w:lang w:val="en-US"/>
        </w:rPr>
      </w:pPr>
    </w:p>
    <w:p w14:paraId="3F919788" w14:textId="77777777" w:rsidR="006D5476" w:rsidRDefault="006D5476" w:rsidP="006D5476">
      <w:pPr>
        <w:jc w:val="both"/>
        <w:rPr>
          <w:bCs/>
          <w:lang w:val="en-US"/>
        </w:rPr>
      </w:pPr>
    </w:p>
    <w:p w14:paraId="4F6F0B4E" w14:textId="77777777" w:rsidR="006D5476" w:rsidRDefault="006D5476" w:rsidP="006D5476">
      <w:pPr>
        <w:jc w:val="both"/>
        <w:rPr>
          <w:bCs/>
          <w:color w:val="FF0000"/>
          <w:lang w:val="en-US"/>
        </w:rPr>
      </w:pPr>
    </w:p>
    <w:p w14:paraId="72119370" w14:textId="77777777" w:rsidR="006D5476" w:rsidRDefault="006D5476" w:rsidP="006D5476">
      <w:pPr>
        <w:jc w:val="both"/>
        <w:rPr>
          <w:bCs/>
          <w:color w:val="FF0000"/>
          <w:lang w:val="en-US"/>
        </w:rPr>
      </w:pPr>
    </w:p>
    <w:p w14:paraId="2752234E" w14:textId="77777777" w:rsidR="006D5476" w:rsidRDefault="006D5476" w:rsidP="006D5476">
      <w:pPr>
        <w:jc w:val="both"/>
        <w:rPr>
          <w:bCs/>
          <w:color w:val="FF0000"/>
          <w:lang w:val="en-US"/>
        </w:rPr>
      </w:pPr>
    </w:p>
    <w:p w14:paraId="1521254E" w14:textId="77777777" w:rsidR="006D5476" w:rsidRDefault="006D5476" w:rsidP="006D5476">
      <w:pPr>
        <w:jc w:val="both"/>
        <w:rPr>
          <w:bCs/>
          <w:color w:val="FF0000"/>
          <w:lang w:val="en-US"/>
        </w:rPr>
      </w:pPr>
    </w:p>
    <w:p w14:paraId="33A0DD21" w14:textId="77777777" w:rsidR="006D5476" w:rsidRDefault="006D5476" w:rsidP="006D5476">
      <w:pPr>
        <w:jc w:val="both"/>
        <w:rPr>
          <w:bCs/>
          <w:color w:val="FF0000"/>
          <w:lang w:val="en-US"/>
        </w:rPr>
      </w:pPr>
    </w:p>
    <w:p w14:paraId="3D5012E1" w14:textId="77777777" w:rsidR="006D5476" w:rsidRDefault="006D5476" w:rsidP="006D5476">
      <w:pPr>
        <w:jc w:val="both"/>
        <w:rPr>
          <w:bCs/>
          <w:color w:val="FF0000"/>
          <w:lang w:val="en-US"/>
        </w:rPr>
      </w:pPr>
    </w:p>
    <w:p w14:paraId="43F11E0D" w14:textId="77777777" w:rsidR="006D5476" w:rsidRPr="00BF153F" w:rsidRDefault="006D5476" w:rsidP="006D5476">
      <w:pPr>
        <w:jc w:val="both"/>
        <w:rPr>
          <w:bCs/>
          <w:color w:val="FF0000"/>
          <w:lang w:val="en-US"/>
        </w:rPr>
      </w:pPr>
    </w:p>
    <w:p w14:paraId="141AAA2C" w14:textId="449C0FFF" w:rsidR="006D5476" w:rsidRDefault="006D5476" w:rsidP="006D5476">
      <w:pPr>
        <w:jc w:val="both"/>
        <w:rPr>
          <w:bCs/>
          <w:lang w:val="en-US"/>
        </w:rPr>
      </w:pPr>
      <w:r w:rsidRPr="00AA0DC0">
        <w:rPr>
          <w:b/>
          <w:lang w:val="en-US"/>
        </w:rPr>
        <w:t>Supplementary Table</w:t>
      </w:r>
      <w:r>
        <w:rPr>
          <w:b/>
          <w:lang w:val="en-US"/>
        </w:rPr>
        <w:t xml:space="preserve"> </w:t>
      </w:r>
      <w:r w:rsidR="006950A8">
        <w:rPr>
          <w:b/>
          <w:lang w:val="en-US"/>
        </w:rPr>
        <w:t>7</w:t>
      </w:r>
      <w:r>
        <w:rPr>
          <w:b/>
          <w:lang w:val="en-US"/>
        </w:rPr>
        <w:t xml:space="preserve">. </w:t>
      </w:r>
      <w:r>
        <w:rPr>
          <w:bCs/>
          <w:lang w:val="en-US"/>
        </w:rPr>
        <w:t>MEA recordings</w:t>
      </w:r>
      <w:r w:rsidRPr="00FB2484">
        <w:rPr>
          <w:bCs/>
          <w:lang w:val="en-US"/>
        </w:rPr>
        <w:t xml:space="preserve"> f</w:t>
      </w:r>
      <w:r>
        <w:rPr>
          <w:bCs/>
          <w:lang w:val="en-US"/>
        </w:rPr>
        <w:t>rom</w:t>
      </w:r>
      <w:r>
        <w:rPr>
          <w:b/>
          <w:lang w:val="en-US"/>
        </w:rPr>
        <w:t xml:space="preserve"> </w:t>
      </w:r>
      <w:r>
        <w:rPr>
          <w:bCs/>
          <w:lang w:val="en-US"/>
        </w:rPr>
        <w:t xml:space="preserve">WT, asymptomatic and symptomatic CMs. The field potential duration (FPD) is corrected for beat rate to get corrected FPD (cFPD). </w:t>
      </w:r>
      <w:r w:rsidRPr="000C4480">
        <w:rPr>
          <w:bCs/>
          <w:lang w:val="en-US"/>
        </w:rPr>
        <w:t>n represents the number of cells used.</w:t>
      </w:r>
      <w:r>
        <w:rPr>
          <w:bCs/>
          <w:lang w:val="en-US"/>
        </w:rPr>
        <w:t xml:space="preserve"> Data are presented as mean±S.E.M, </w:t>
      </w:r>
      <w:r w:rsidRPr="000C4480">
        <w:rPr>
          <w:bCs/>
          <w:lang w:val="en-US"/>
        </w:rPr>
        <w:t>ns</w:t>
      </w:r>
      <w:r>
        <w:rPr>
          <w:bCs/>
          <w:lang w:val="en-US"/>
        </w:rPr>
        <w:t xml:space="preserve">, </w:t>
      </w:r>
      <w:r w:rsidRPr="000C4480">
        <w:rPr>
          <w:bCs/>
          <w:lang w:val="en-US"/>
        </w:rPr>
        <w:t>no</w:t>
      </w:r>
      <w:r>
        <w:rPr>
          <w:bCs/>
          <w:lang w:val="en-US"/>
        </w:rPr>
        <w:t>t statistically significant.</w:t>
      </w:r>
    </w:p>
    <w:p w14:paraId="5DFF1E78" w14:textId="77777777" w:rsidR="006D5476" w:rsidRPr="00AA0DC0" w:rsidRDefault="006D5476" w:rsidP="006D5476">
      <w:pPr>
        <w:jc w:val="both"/>
        <w:rPr>
          <w:b/>
          <w:lang w:val="en-US"/>
        </w:rPr>
      </w:pPr>
    </w:p>
    <w:p w14:paraId="1F40BC2F" w14:textId="77777777" w:rsidR="006D5476" w:rsidRDefault="006D5476" w:rsidP="006D5476">
      <w:pPr>
        <w:jc w:val="both"/>
        <w:rPr>
          <w:bCs/>
          <w:lang w:val="en-US"/>
        </w:rPr>
      </w:pPr>
    </w:p>
    <w:tbl>
      <w:tblPr>
        <w:tblStyle w:val="TableGrid"/>
        <w:tblW w:w="7657" w:type="dxa"/>
        <w:tblLook w:val="04A0" w:firstRow="1" w:lastRow="0" w:firstColumn="1" w:lastColumn="0" w:noHBand="0" w:noVBand="1"/>
      </w:tblPr>
      <w:tblGrid>
        <w:gridCol w:w="1980"/>
        <w:gridCol w:w="1276"/>
        <w:gridCol w:w="1559"/>
        <w:gridCol w:w="1387"/>
        <w:gridCol w:w="1455"/>
      </w:tblGrid>
      <w:tr w:rsidR="006D5476" w14:paraId="57D1EFE3" w14:textId="77777777" w:rsidTr="006B6D73">
        <w:tc>
          <w:tcPr>
            <w:tcW w:w="1980" w:type="dxa"/>
          </w:tcPr>
          <w:p w14:paraId="118021B5" w14:textId="77777777" w:rsidR="006D5476" w:rsidRPr="006B1AD1" w:rsidRDefault="006D5476" w:rsidP="006B6D73">
            <w:pPr>
              <w:rPr>
                <w:color w:val="000000"/>
                <w:sz w:val="20"/>
                <w:lang w:val="en-US"/>
              </w:rPr>
            </w:pPr>
          </w:p>
        </w:tc>
        <w:tc>
          <w:tcPr>
            <w:tcW w:w="1276" w:type="dxa"/>
          </w:tcPr>
          <w:p w14:paraId="7B99CCEE" w14:textId="77777777" w:rsidR="006D5476" w:rsidRPr="006B1AD1" w:rsidRDefault="006D5476" w:rsidP="006B6D73">
            <w:pPr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6B1AD1">
              <w:rPr>
                <w:b/>
                <w:bCs/>
                <w:color w:val="000000"/>
                <w:sz w:val="20"/>
                <w:lang w:val="en-US"/>
              </w:rPr>
              <w:t>WT</w:t>
            </w:r>
          </w:p>
          <w:p w14:paraId="5657BECB" w14:textId="77777777" w:rsidR="006D5476" w:rsidRPr="006B1AD1" w:rsidRDefault="006D5476" w:rsidP="006B6D73">
            <w:pPr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6B1AD1">
              <w:rPr>
                <w:b/>
                <w:bCs/>
                <w:color w:val="000000"/>
                <w:sz w:val="20"/>
                <w:lang w:val="en-US"/>
              </w:rPr>
              <w:t>(n=13)</w:t>
            </w:r>
          </w:p>
        </w:tc>
        <w:tc>
          <w:tcPr>
            <w:tcW w:w="1559" w:type="dxa"/>
          </w:tcPr>
          <w:p w14:paraId="7F3F6728" w14:textId="77777777" w:rsidR="006D5476" w:rsidRPr="006B1AD1" w:rsidRDefault="006D5476" w:rsidP="006B6D73">
            <w:pPr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6B1AD1">
              <w:rPr>
                <w:b/>
                <w:bCs/>
                <w:color w:val="000000"/>
                <w:sz w:val="20"/>
                <w:lang w:val="en-US"/>
              </w:rPr>
              <w:t>asympt (n=6)</w:t>
            </w:r>
          </w:p>
        </w:tc>
        <w:tc>
          <w:tcPr>
            <w:tcW w:w="1387" w:type="dxa"/>
          </w:tcPr>
          <w:p w14:paraId="3E655B93" w14:textId="77777777" w:rsidR="006D5476" w:rsidRPr="006B1AD1" w:rsidRDefault="006D5476" w:rsidP="006B6D73">
            <w:pPr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6B1AD1">
              <w:rPr>
                <w:b/>
                <w:bCs/>
                <w:color w:val="000000"/>
                <w:sz w:val="20"/>
                <w:lang w:val="en-US"/>
              </w:rPr>
              <w:t>sympt (n=19)</w:t>
            </w:r>
          </w:p>
        </w:tc>
        <w:tc>
          <w:tcPr>
            <w:tcW w:w="1455" w:type="dxa"/>
          </w:tcPr>
          <w:p w14:paraId="5176DB8F" w14:textId="77777777" w:rsidR="006D5476" w:rsidRPr="006B1AD1" w:rsidRDefault="006D5476" w:rsidP="006B6D73">
            <w:pPr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6B1AD1">
              <w:rPr>
                <w:b/>
                <w:bCs/>
                <w:color w:val="000000"/>
                <w:sz w:val="20"/>
                <w:lang w:val="en-US"/>
              </w:rPr>
              <w:t>Statistical significance</w:t>
            </w:r>
          </w:p>
        </w:tc>
      </w:tr>
      <w:tr w:rsidR="006D5476" w14:paraId="5CEE95B7" w14:textId="77777777" w:rsidTr="006B6D73">
        <w:tc>
          <w:tcPr>
            <w:tcW w:w="1980" w:type="dxa"/>
          </w:tcPr>
          <w:p w14:paraId="2BECC9BB" w14:textId="77777777" w:rsidR="006D5476" w:rsidRPr="006B1AD1" w:rsidRDefault="006D5476" w:rsidP="006B6D73">
            <w:pPr>
              <w:rPr>
                <w:b/>
                <w:bCs/>
                <w:color w:val="000000"/>
                <w:sz w:val="20"/>
                <w:lang w:val="en-US"/>
              </w:rPr>
            </w:pPr>
            <w:r w:rsidRPr="006B1AD1">
              <w:rPr>
                <w:b/>
                <w:bCs/>
                <w:color w:val="000000"/>
                <w:sz w:val="20"/>
                <w:lang w:val="en-US"/>
              </w:rPr>
              <w:t>Beat rate (bpm)</w:t>
            </w:r>
          </w:p>
        </w:tc>
        <w:tc>
          <w:tcPr>
            <w:tcW w:w="1276" w:type="dxa"/>
          </w:tcPr>
          <w:p w14:paraId="3603E4D9" w14:textId="77777777" w:rsidR="006D5476" w:rsidRPr="006B1AD1" w:rsidRDefault="006D5476" w:rsidP="006B6D73">
            <w:pPr>
              <w:jc w:val="center"/>
              <w:rPr>
                <w:color w:val="000000"/>
                <w:sz w:val="20"/>
                <w:lang w:val="en-US"/>
              </w:rPr>
            </w:pPr>
            <w:r w:rsidRPr="006B1AD1">
              <w:rPr>
                <w:color w:val="000000"/>
                <w:sz w:val="20"/>
                <w:lang w:val="en-US"/>
              </w:rPr>
              <w:t>49.1±2.9</w:t>
            </w:r>
          </w:p>
        </w:tc>
        <w:tc>
          <w:tcPr>
            <w:tcW w:w="1559" w:type="dxa"/>
          </w:tcPr>
          <w:p w14:paraId="4E6F3179" w14:textId="77777777" w:rsidR="006D5476" w:rsidRPr="006B1AD1" w:rsidRDefault="006D5476" w:rsidP="006B6D73">
            <w:pPr>
              <w:jc w:val="center"/>
              <w:rPr>
                <w:color w:val="000000"/>
                <w:sz w:val="20"/>
                <w:lang w:val="en-US"/>
              </w:rPr>
            </w:pPr>
            <w:r w:rsidRPr="006B1AD1">
              <w:rPr>
                <w:color w:val="000000"/>
                <w:sz w:val="20"/>
                <w:lang w:val="en-US"/>
              </w:rPr>
              <w:t>50.8±4.4</w:t>
            </w:r>
          </w:p>
        </w:tc>
        <w:tc>
          <w:tcPr>
            <w:tcW w:w="1387" w:type="dxa"/>
          </w:tcPr>
          <w:p w14:paraId="1AC9C43A" w14:textId="77777777" w:rsidR="006D5476" w:rsidRPr="006B1AD1" w:rsidRDefault="006D5476" w:rsidP="006B6D73">
            <w:pPr>
              <w:jc w:val="center"/>
              <w:rPr>
                <w:color w:val="000000"/>
                <w:sz w:val="20"/>
                <w:lang w:val="en-US"/>
              </w:rPr>
            </w:pPr>
            <w:r w:rsidRPr="006B1AD1">
              <w:rPr>
                <w:color w:val="000000"/>
                <w:sz w:val="20"/>
                <w:lang w:val="en-US"/>
              </w:rPr>
              <w:t>47.0±3.9</w:t>
            </w:r>
          </w:p>
        </w:tc>
        <w:tc>
          <w:tcPr>
            <w:tcW w:w="1455" w:type="dxa"/>
          </w:tcPr>
          <w:p w14:paraId="4979B3AB" w14:textId="77777777" w:rsidR="006D5476" w:rsidRPr="006B1AD1" w:rsidRDefault="006D5476" w:rsidP="006B6D73">
            <w:pPr>
              <w:jc w:val="center"/>
              <w:rPr>
                <w:color w:val="000000"/>
                <w:sz w:val="20"/>
                <w:lang w:val="en-US"/>
              </w:rPr>
            </w:pPr>
            <w:r w:rsidRPr="006B1AD1">
              <w:rPr>
                <w:color w:val="000000"/>
                <w:sz w:val="20"/>
                <w:lang w:val="en-US"/>
              </w:rPr>
              <w:t>ns</w:t>
            </w:r>
          </w:p>
        </w:tc>
      </w:tr>
      <w:tr w:rsidR="006D5476" w14:paraId="3D276B0E" w14:textId="77777777" w:rsidTr="006B6D73">
        <w:tc>
          <w:tcPr>
            <w:tcW w:w="1980" w:type="dxa"/>
          </w:tcPr>
          <w:p w14:paraId="47F26B37" w14:textId="77777777" w:rsidR="006D5476" w:rsidRPr="006B1AD1" w:rsidRDefault="006D5476" w:rsidP="006B6D73">
            <w:pPr>
              <w:rPr>
                <w:b/>
                <w:bCs/>
                <w:color w:val="000000"/>
                <w:sz w:val="20"/>
                <w:lang w:val="en-US"/>
              </w:rPr>
            </w:pPr>
            <w:r w:rsidRPr="006B1AD1">
              <w:rPr>
                <w:b/>
                <w:bCs/>
                <w:color w:val="000000"/>
                <w:sz w:val="20"/>
                <w:lang w:val="en-US"/>
              </w:rPr>
              <w:t>FPD (ms)</w:t>
            </w:r>
          </w:p>
        </w:tc>
        <w:tc>
          <w:tcPr>
            <w:tcW w:w="1276" w:type="dxa"/>
          </w:tcPr>
          <w:p w14:paraId="3A07FFBD" w14:textId="77777777" w:rsidR="006D5476" w:rsidRPr="006B1AD1" w:rsidRDefault="006D5476" w:rsidP="006B6D73">
            <w:pPr>
              <w:jc w:val="center"/>
              <w:rPr>
                <w:color w:val="000000"/>
                <w:sz w:val="20"/>
                <w:lang w:val="en-US"/>
              </w:rPr>
            </w:pPr>
            <w:r w:rsidRPr="006B1AD1">
              <w:rPr>
                <w:color w:val="000000"/>
                <w:sz w:val="20"/>
                <w:lang w:val="en-US"/>
              </w:rPr>
              <w:t>839.4±44.1</w:t>
            </w:r>
          </w:p>
        </w:tc>
        <w:tc>
          <w:tcPr>
            <w:tcW w:w="1559" w:type="dxa"/>
          </w:tcPr>
          <w:p w14:paraId="5FEAB892" w14:textId="77777777" w:rsidR="006D5476" w:rsidRPr="006B1AD1" w:rsidRDefault="006D5476" w:rsidP="006B6D73">
            <w:pPr>
              <w:jc w:val="center"/>
              <w:rPr>
                <w:color w:val="000000"/>
                <w:sz w:val="20"/>
                <w:lang w:val="en-US"/>
              </w:rPr>
            </w:pPr>
            <w:r w:rsidRPr="006B1AD1">
              <w:rPr>
                <w:color w:val="000000"/>
                <w:sz w:val="20"/>
                <w:lang w:val="en-US"/>
              </w:rPr>
              <w:t>729.6±52.0</w:t>
            </w:r>
          </w:p>
        </w:tc>
        <w:tc>
          <w:tcPr>
            <w:tcW w:w="1387" w:type="dxa"/>
          </w:tcPr>
          <w:p w14:paraId="4AB79ABF" w14:textId="77777777" w:rsidR="006D5476" w:rsidRPr="006B1AD1" w:rsidRDefault="006D5476" w:rsidP="006B6D73">
            <w:pPr>
              <w:jc w:val="center"/>
              <w:rPr>
                <w:color w:val="000000"/>
                <w:sz w:val="20"/>
                <w:lang w:val="en-US"/>
              </w:rPr>
            </w:pPr>
            <w:r w:rsidRPr="006B1AD1">
              <w:rPr>
                <w:color w:val="000000"/>
                <w:sz w:val="20"/>
                <w:lang w:val="en-US"/>
              </w:rPr>
              <w:t>930.2±96.5</w:t>
            </w:r>
          </w:p>
        </w:tc>
        <w:tc>
          <w:tcPr>
            <w:tcW w:w="1455" w:type="dxa"/>
          </w:tcPr>
          <w:p w14:paraId="00B865D6" w14:textId="77777777" w:rsidR="006D5476" w:rsidRPr="006B1AD1" w:rsidRDefault="006D5476" w:rsidP="006B6D73">
            <w:pPr>
              <w:jc w:val="center"/>
              <w:rPr>
                <w:color w:val="000000"/>
                <w:sz w:val="20"/>
                <w:lang w:val="en-US"/>
              </w:rPr>
            </w:pPr>
            <w:r w:rsidRPr="006B1AD1">
              <w:rPr>
                <w:color w:val="000000"/>
                <w:sz w:val="20"/>
                <w:lang w:val="en-US"/>
              </w:rPr>
              <w:t>ns</w:t>
            </w:r>
          </w:p>
        </w:tc>
      </w:tr>
      <w:tr w:rsidR="006D5476" w14:paraId="12E00B2A" w14:textId="77777777" w:rsidTr="006B6D73">
        <w:tc>
          <w:tcPr>
            <w:tcW w:w="1980" w:type="dxa"/>
          </w:tcPr>
          <w:p w14:paraId="2C42C74A" w14:textId="77777777" w:rsidR="006D5476" w:rsidRPr="006B1AD1" w:rsidRDefault="006D5476" w:rsidP="006B6D73">
            <w:pPr>
              <w:rPr>
                <w:b/>
                <w:bCs/>
                <w:color w:val="000000"/>
                <w:sz w:val="20"/>
                <w:lang w:val="en-US"/>
              </w:rPr>
            </w:pPr>
            <w:r w:rsidRPr="006B1AD1">
              <w:rPr>
                <w:b/>
                <w:bCs/>
                <w:color w:val="000000"/>
                <w:sz w:val="20"/>
                <w:lang w:val="en-US"/>
              </w:rPr>
              <w:t>cFPD (ms)</w:t>
            </w:r>
          </w:p>
        </w:tc>
        <w:tc>
          <w:tcPr>
            <w:tcW w:w="1276" w:type="dxa"/>
          </w:tcPr>
          <w:p w14:paraId="18E4209A" w14:textId="77777777" w:rsidR="006D5476" w:rsidRPr="006B1AD1" w:rsidRDefault="006D5476" w:rsidP="006B6D73">
            <w:pPr>
              <w:jc w:val="center"/>
              <w:rPr>
                <w:color w:val="000000"/>
                <w:sz w:val="20"/>
                <w:lang w:val="en-US"/>
              </w:rPr>
            </w:pPr>
            <w:r w:rsidRPr="006B1AD1">
              <w:rPr>
                <w:color w:val="000000"/>
                <w:sz w:val="20"/>
                <w:lang w:val="en-US"/>
              </w:rPr>
              <w:t>743.6±21.7</w:t>
            </w:r>
          </w:p>
        </w:tc>
        <w:tc>
          <w:tcPr>
            <w:tcW w:w="1559" w:type="dxa"/>
          </w:tcPr>
          <w:p w14:paraId="02C368B3" w14:textId="77777777" w:rsidR="006D5476" w:rsidRPr="006B1AD1" w:rsidRDefault="006D5476" w:rsidP="006B6D73">
            <w:pPr>
              <w:jc w:val="center"/>
              <w:rPr>
                <w:color w:val="000000"/>
                <w:sz w:val="20"/>
                <w:lang w:val="en-US"/>
              </w:rPr>
            </w:pPr>
            <w:r w:rsidRPr="006B1AD1">
              <w:rPr>
                <w:color w:val="000000"/>
                <w:sz w:val="20"/>
                <w:lang w:val="en-US"/>
              </w:rPr>
              <w:t>659.4±32.1</w:t>
            </w:r>
          </w:p>
        </w:tc>
        <w:tc>
          <w:tcPr>
            <w:tcW w:w="1387" w:type="dxa"/>
          </w:tcPr>
          <w:p w14:paraId="1D9449B6" w14:textId="77777777" w:rsidR="006D5476" w:rsidRPr="006B1AD1" w:rsidRDefault="006D5476" w:rsidP="006B6D73">
            <w:pPr>
              <w:jc w:val="center"/>
              <w:rPr>
                <w:color w:val="000000"/>
                <w:sz w:val="20"/>
                <w:lang w:val="en-US"/>
              </w:rPr>
            </w:pPr>
            <w:r w:rsidRPr="006B1AD1">
              <w:rPr>
                <w:color w:val="000000"/>
                <w:sz w:val="20"/>
                <w:lang w:val="en-US"/>
              </w:rPr>
              <w:t>755.2±42.5</w:t>
            </w:r>
          </w:p>
        </w:tc>
        <w:tc>
          <w:tcPr>
            <w:tcW w:w="1455" w:type="dxa"/>
          </w:tcPr>
          <w:p w14:paraId="5CDC84D0" w14:textId="77777777" w:rsidR="006D5476" w:rsidRPr="006B1AD1" w:rsidRDefault="006D5476" w:rsidP="006B6D73">
            <w:pPr>
              <w:jc w:val="center"/>
              <w:rPr>
                <w:color w:val="000000"/>
                <w:sz w:val="20"/>
                <w:lang w:val="en-US"/>
              </w:rPr>
            </w:pPr>
            <w:r w:rsidRPr="006B1AD1">
              <w:rPr>
                <w:color w:val="000000"/>
                <w:sz w:val="20"/>
                <w:lang w:val="en-US"/>
              </w:rPr>
              <w:t>ns</w:t>
            </w:r>
          </w:p>
        </w:tc>
      </w:tr>
    </w:tbl>
    <w:p w14:paraId="3818F771" w14:textId="77777777" w:rsidR="006D5476" w:rsidRPr="003F1763" w:rsidRDefault="006D5476" w:rsidP="006D5476">
      <w:pPr>
        <w:jc w:val="both"/>
        <w:rPr>
          <w:bCs/>
          <w:lang w:val="en-US"/>
        </w:rPr>
        <w:sectPr w:rsidR="006D5476" w:rsidRPr="003F1763" w:rsidSect="00F7757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40"/>
          <w:pgMar w:top="1418" w:right="1134" w:bottom="1418" w:left="1134" w:header="709" w:footer="709" w:gutter="0"/>
          <w:cols w:space="708"/>
          <w:docGrid w:linePitch="360"/>
        </w:sectPr>
      </w:pPr>
    </w:p>
    <w:p w14:paraId="30D971D5" w14:textId="77777777" w:rsidR="006D5476" w:rsidRDefault="006D5476" w:rsidP="006D5476"/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105"/>
        <w:gridCol w:w="1526"/>
        <w:gridCol w:w="1526"/>
        <w:gridCol w:w="1526"/>
        <w:gridCol w:w="1216"/>
        <w:gridCol w:w="1826"/>
        <w:gridCol w:w="1826"/>
        <w:gridCol w:w="1726"/>
        <w:gridCol w:w="2319"/>
      </w:tblGrid>
      <w:tr w:rsidR="006D5476" w14:paraId="170EF7EA" w14:textId="77777777" w:rsidTr="006B6D73">
        <w:tc>
          <w:tcPr>
            <w:tcW w:w="1105" w:type="dxa"/>
          </w:tcPr>
          <w:p w14:paraId="20F0D2AB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794" w:type="dxa"/>
            <w:gridSpan w:val="4"/>
          </w:tcPr>
          <w:p w14:paraId="51CEBF3D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7B7A18">
              <w:rPr>
                <w:b/>
                <w:sz w:val="20"/>
                <w:szCs w:val="20"/>
                <w:lang w:val="en-US"/>
              </w:rPr>
              <w:t>Baseline</w:t>
            </w:r>
          </w:p>
        </w:tc>
        <w:tc>
          <w:tcPr>
            <w:tcW w:w="7697" w:type="dxa"/>
            <w:gridSpan w:val="4"/>
          </w:tcPr>
          <w:p w14:paraId="038B6E31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7B7A18">
              <w:rPr>
                <w:b/>
                <w:sz w:val="20"/>
                <w:szCs w:val="20"/>
                <w:lang w:val="en-US"/>
              </w:rPr>
              <w:t>Adrenaline</w:t>
            </w:r>
          </w:p>
        </w:tc>
      </w:tr>
      <w:tr w:rsidR="006D5476" w14:paraId="41BBDC57" w14:textId="77777777" w:rsidTr="006B6D73">
        <w:tc>
          <w:tcPr>
            <w:tcW w:w="1105" w:type="dxa"/>
          </w:tcPr>
          <w:p w14:paraId="344982A2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26" w:type="dxa"/>
          </w:tcPr>
          <w:p w14:paraId="0325444B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26" w:type="dxa"/>
          </w:tcPr>
          <w:p w14:paraId="47B990A4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26" w:type="dxa"/>
          </w:tcPr>
          <w:p w14:paraId="34EEC18B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216" w:type="dxa"/>
          </w:tcPr>
          <w:p w14:paraId="4683B36F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7B7A18">
              <w:rPr>
                <w:b/>
                <w:sz w:val="20"/>
                <w:szCs w:val="20"/>
                <w:lang w:val="en-US"/>
              </w:rPr>
              <w:t>Statistical significance</w:t>
            </w:r>
          </w:p>
        </w:tc>
        <w:tc>
          <w:tcPr>
            <w:tcW w:w="1826" w:type="dxa"/>
          </w:tcPr>
          <w:p w14:paraId="45877D2B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826" w:type="dxa"/>
          </w:tcPr>
          <w:p w14:paraId="79D9BE46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726" w:type="dxa"/>
          </w:tcPr>
          <w:p w14:paraId="31657399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319" w:type="dxa"/>
          </w:tcPr>
          <w:p w14:paraId="1C108B47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7B7A18">
              <w:rPr>
                <w:b/>
                <w:sz w:val="20"/>
                <w:szCs w:val="20"/>
                <w:lang w:val="en-US"/>
              </w:rPr>
              <w:t>Statistical significance</w:t>
            </w:r>
          </w:p>
        </w:tc>
      </w:tr>
      <w:tr w:rsidR="006D5476" w14:paraId="1D4CAF99" w14:textId="77777777" w:rsidTr="006B6D73">
        <w:tc>
          <w:tcPr>
            <w:tcW w:w="1105" w:type="dxa"/>
          </w:tcPr>
          <w:p w14:paraId="5F00BC43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26" w:type="dxa"/>
          </w:tcPr>
          <w:p w14:paraId="3A433B32" w14:textId="77777777" w:rsidR="006D5476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WT</w:t>
            </w:r>
          </w:p>
          <w:p w14:paraId="4042B35F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n=58</w:t>
            </w:r>
          </w:p>
        </w:tc>
        <w:tc>
          <w:tcPr>
            <w:tcW w:w="1526" w:type="dxa"/>
          </w:tcPr>
          <w:p w14:paraId="59E824EB" w14:textId="77777777" w:rsidR="006D5476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asympt</w:t>
            </w:r>
          </w:p>
          <w:p w14:paraId="39DD2A4E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n=95</w:t>
            </w:r>
          </w:p>
        </w:tc>
        <w:tc>
          <w:tcPr>
            <w:tcW w:w="1526" w:type="dxa"/>
          </w:tcPr>
          <w:p w14:paraId="74ACD17E" w14:textId="77777777" w:rsidR="006D5476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sympt</w:t>
            </w:r>
          </w:p>
          <w:p w14:paraId="24EDC2D7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n=165</w:t>
            </w:r>
          </w:p>
        </w:tc>
        <w:tc>
          <w:tcPr>
            <w:tcW w:w="1216" w:type="dxa"/>
          </w:tcPr>
          <w:p w14:paraId="50587384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826" w:type="dxa"/>
          </w:tcPr>
          <w:p w14:paraId="6C547EBE" w14:textId="77777777" w:rsidR="006D5476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WT</w:t>
            </w:r>
          </w:p>
          <w:p w14:paraId="008F3F88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n=58</w:t>
            </w:r>
          </w:p>
        </w:tc>
        <w:tc>
          <w:tcPr>
            <w:tcW w:w="1826" w:type="dxa"/>
          </w:tcPr>
          <w:p w14:paraId="1284E54E" w14:textId="77777777" w:rsidR="006D5476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asympt</w:t>
            </w:r>
          </w:p>
          <w:p w14:paraId="0F5D8ADA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n=95</w:t>
            </w:r>
          </w:p>
        </w:tc>
        <w:tc>
          <w:tcPr>
            <w:tcW w:w="1726" w:type="dxa"/>
          </w:tcPr>
          <w:p w14:paraId="12A47DF0" w14:textId="77777777" w:rsidR="006D5476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sympt</w:t>
            </w:r>
          </w:p>
          <w:p w14:paraId="4B802CE0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n=165</w:t>
            </w:r>
          </w:p>
        </w:tc>
        <w:tc>
          <w:tcPr>
            <w:tcW w:w="2319" w:type="dxa"/>
          </w:tcPr>
          <w:p w14:paraId="0F4676EA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6D5476" w14:paraId="2D095063" w14:textId="77777777" w:rsidTr="006B6D73">
        <w:tc>
          <w:tcPr>
            <w:tcW w:w="1105" w:type="dxa"/>
          </w:tcPr>
          <w:p w14:paraId="21F94A17" w14:textId="77777777" w:rsidR="006D5476" w:rsidRPr="00881DFE" w:rsidRDefault="006D5476" w:rsidP="006B6D73">
            <w:pPr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F/F0</w:t>
            </w:r>
          </w:p>
        </w:tc>
        <w:tc>
          <w:tcPr>
            <w:tcW w:w="1526" w:type="dxa"/>
          </w:tcPr>
          <w:p w14:paraId="739C0F19" w14:textId="77777777" w:rsidR="006D5476" w:rsidRDefault="006D5476" w:rsidP="006B6D7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27224">
              <w:rPr>
                <w:bCs/>
                <w:sz w:val="20"/>
                <w:szCs w:val="20"/>
                <w:lang w:val="en-GB"/>
              </w:rPr>
              <w:t>2.42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0.16</w:t>
            </w:r>
          </w:p>
          <w:p w14:paraId="44FC1B82" w14:textId="77777777" w:rsidR="006D5476" w:rsidRPr="00927224" w:rsidRDefault="006D5476" w:rsidP="006B6D73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526" w:type="dxa"/>
          </w:tcPr>
          <w:p w14:paraId="16B81396" w14:textId="77777777" w:rsidR="006D5476" w:rsidRDefault="006D5476" w:rsidP="006B6D7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27224">
              <w:rPr>
                <w:bCs/>
                <w:sz w:val="20"/>
                <w:szCs w:val="20"/>
                <w:lang w:val="en-GB"/>
              </w:rPr>
              <w:t>2.</w:t>
            </w:r>
            <w:r>
              <w:rPr>
                <w:bCs/>
                <w:sz w:val="20"/>
                <w:szCs w:val="20"/>
                <w:lang w:val="en-GB"/>
              </w:rPr>
              <w:t>07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0.23</w:t>
            </w:r>
          </w:p>
          <w:p w14:paraId="2ED40E4D" w14:textId="77777777" w:rsidR="006D5476" w:rsidRPr="00927224" w:rsidRDefault="006D5476" w:rsidP="006B6D73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526" w:type="dxa"/>
          </w:tcPr>
          <w:p w14:paraId="18356B47" w14:textId="77777777" w:rsidR="006D5476" w:rsidRDefault="006D5476" w:rsidP="006B6D7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1.81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0.14</w:t>
            </w:r>
          </w:p>
        </w:tc>
        <w:tc>
          <w:tcPr>
            <w:tcW w:w="1216" w:type="dxa"/>
          </w:tcPr>
          <w:p w14:paraId="54614B53" w14:textId="77777777" w:rsidR="006D5476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*** WT vs. sympt</w:t>
            </w:r>
          </w:p>
          <w:p w14:paraId="33938266" w14:textId="77777777" w:rsidR="006D5476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 WT vs. asympt</w:t>
            </w:r>
          </w:p>
        </w:tc>
        <w:tc>
          <w:tcPr>
            <w:tcW w:w="1826" w:type="dxa"/>
          </w:tcPr>
          <w:p w14:paraId="3CFE5554" w14:textId="77777777" w:rsidR="006D5476" w:rsidRDefault="006D5476" w:rsidP="006B6D7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1.88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0.13###</w:t>
            </w:r>
          </w:p>
        </w:tc>
        <w:tc>
          <w:tcPr>
            <w:tcW w:w="1826" w:type="dxa"/>
          </w:tcPr>
          <w:p w14:paraId="041C3BEE" w14:textId="77777777" w:rsidR="006D5476" w:rsidRDefault="006D5476" w:rsidP="006B6D7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1.82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0.20###</w:t>
            </w:r>
          </w:p>
        </w:tc>
        <w:tc>
          <w:tcPr>
            <w:tcW w:w="1726" w:type="dxa"/>
          </w:tcPr>
          <w:p w14:paraId="4A33C6B8" w14:textId="77777777" w:rsidR="006D5476" w:rsidRDefault="006D5476" w:rsidP="006B6D7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1.69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0.13#</w:t>
            </w:r>
          </w:p>
        </w:tc>
        <w:tc>
          <w:tcPr>
            <w:tcW w:w="2319" w:type="dxa"/>
          </w:tcPr>
          <w:p w14:paraId="3F5B4F98" w14:textId="77777777" w:rsidR="006D5476" w:rsidRPr="00927224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 w:rsidRPr="00927224">
              <w:rPr>
                <w:bCs/>
                <w:sz w:val="20"/>
                <w:szCs w:val="20"/>
                <w:lang w:val="en-US"/>
              </w:rPr>
              <w:t>* WT vs S</w:t>
            </w:r>
            <w:r>
              <w:rPr>
                <w:bCs/>
                <w:sz w:val="20"/>
                <w:szCs w:val="20"/>
                <w:lang w:val="en-US"/>
              </w:rPr>
              <w:t>ymp</w:t>
            </w:r>
          </w:p>
        </w:tc>
      </w:tr>
      <w:tr w:rsidR="006D5476" w:rsidRPr="00F042B2" w14:paraId="6A4BB0AE" w14:textId="77777777" w:rsidTr="006B6D73">
        <w:tc>
          <w:tcPr>
            <w:tcW w:w="1105" w:type="dxa"/>
          </w:tcPr>
          <w:p w14:paraId="595DBB75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73591C">
              <w:rPr>
                <w:b/>
                <w:bCs/>
                <w:color w:val="000000"/>
                <w:sz w:val="20"/>
                <w:lang w:val="en-US"/>
              </w:rPr>
              <w:t>Ca</w:t>
            </w:r>
            <w:r w:rsidRPr="007241D2">
              <w:rPr>
                <w:b/>
                <w:bCs/>
                <w:color w:val="000000"/>
                <w:sz w:val="20"/>
                <w:vertAlign w:val="superscript"/>
                <w:lang w:val="en-US"/>
              </w:rPr>
              <w:t>2+</w:t>
            </w:r>
            <w:r w:rsidRPr="0073591C">
              <w:rPr>
                <w:b/>
                <w:bCs/>
                <w:color w:val="000000"/>
                <w:sz w:val="20"/>
                <w:lang w:val="en-US"/>
              </w:rPr>
              <w:t xml:space="preserve"> peak </w:t>
            </w:r>
            <w:r>
              <w:rPr>
                <w:b/>
                <w:bCs/>
                <w:color w:val="000000"/>
                <w:sz w:val="20"/>
                <w:lang w:val="en-US"/>
              </w:rPr>
              <w:t>d</w:t>
            </w:r>
            <w:r w:rsidRPr="00881DFE">
              <w:rPr>
                <w:b/>
                <w:bCs/>
                <w:color w:val="000000"/>
                <w:sz w:val="20"/>
                <w:lang w:val="en-US"/>
              </w:rPr>
              <w:t>uration (ms)</w:t>
            </w:r>
          </w:p>
        </w:tc>
        <w:tc>
          <w:tcPr>
            <w:tcW w:w="1526" w:type="dxa"/>
          </w:tcPr>
          <w:p w14:paraId="7BED5B01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1741.96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114.63</w:t>
            </w:r>
          </w:p>
        </w:tc>
        <w:tc>
          <w:tcPr>
            <w:tcW w:w="1526" w:type="dxa"/>
          </w:tcPr>
          <w:p w14:paraId="5BC93DF5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1206.03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78.51</w:t>
            </w:r>
          </w:p>
        </w:tc>
        <w:tc>
          <w:tcPr>
            <w:tcW w:w="1526" w:type="dxa"/>
          </w:tcPr>
          <w:p w14:paraId="525ABEF0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1338.58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64.69</w:t>
            </w:r>
          </w:p>
        </w:tc>
        <w:tc>
          <w:tcPr>
            <w:tcW w:w="1216" w:type="dxa"/>
          </w:tcPr>
          <w:p w14:paraId="7E5BDC58" w14:textId="77777777" w:rsidR="006D5476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 WT vs. sympt</w:t>
            </w:r>
          </w:p>
          <w:p w14:paraId="25211009" w14:textId="77777777" w:rsidR="006D5476" w:rsidRPr="00927224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*** WT vs. asympt</w:t>
            </w:r>
          </w:p>
        </w:tc>
        <w:tc>
          <w:tcPr>
            <w:tcW w:w="1826" w:type="dxa"/>
          </w:tcPr>
          <w:p w14:paraId="0070EAB0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1406.10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95.00###</w:t>
            </w:r>
          </w:p>
        </w:tc>
        <w:tc>
          <w:tcPr>
            <w:tcW w:w="1826" w:type="dxa"/>
          </w:tcPr>
          <w:p w14:paraId="06E80502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1035.64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106.50###</w:t>
            </w:r>
          </w:p>
        </w:tc>
        <w:tc>
          <w:tcPr>
            <w:tcW w:w="1726" w:type="dxa"/>
          </w:tcPr>
          <w:p w14:paraId="0E14D182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1087.82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51.18###</w:t>
            </w:r>
          </w:p>
        </w:tc>
        <w:tc>
          <w:tcPr>
            <w:tcW w:w="2319" w:type="dxa"/>
          </w:tcPr>
          <w:p w14:paraId="4FB6148C" w14:textId="77777777" w:rsidR="006D5476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 WT vs. sympt</w:t>
            </w:r>
          </w:p>
          <w:p w14:paraId="173F166A" w14:textId="77777777" w:rsidR="006D5476" w:rsidRPr="00927224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*** WT vs. asympt</w:t>
            </w:r>
          </w:p>
        </w:tc>
      </w:tr>
      <w:tr w:rsidR="006D5476" w:rsidRPr="00F042B2" w14:paraId="0680A6DE" w14:textId="77777777" w:rsidTr="006B6D73">
        <w:tc>
          <w:tcPr>
            <w:tcW w:w="1105" w:type="dxa"/>
          </w:tcPr>
          <w:p w14:paraId="74C5EAAF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881DFE">
              <w:rPr>
                <w:b/>
                <w:bCs/>
                <w:color w:val="000000"/>
                <w:sz w:val="20"/>
                <w:lang w:val="en-US"/>
              </w:rPr>
              <w:t>Half-width (ms)</w:t>
            </w:r>
          </w:p>
        </w:tc>
        <w:tc>
          <w:tcPr>
            <w:tcW w:w="1526" w:type="dxa"/>
          </w:tcPr>
          <w:p w14:paraId="67C935DB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764.22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55.44</w:t>
            </w:r>
          </w:p>
        </w:tc>
        <w:tc>
          <w:tcPr>
            <w:tcW w:w="1526" w:type="dxa"/>
          </w:tcPr>
          <w:p w14:paraId="2D23FD2F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491.97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39.14</w:t>
            </w:r>
          </w:p>
        </w:tc>
        <w:tc>
          <w:tcPr>
            <w:tcW w:w="1526" w:type="dxa"/>
          </w:tcPr>
          <w:p w14:paraId="58B4B9C2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599.77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37.81</w:t>
            </w:r>
          </w:p>
        </w:tc>
        <w:tc>
          <w:tcPr>
            <w:tcW w:w="1216" w:type="dxa"/>
          </w:tcPr>
          <w:p w14:paraId="28471E78" w14:textId="77777777" w:rsidR="006D5476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 WT vs. sympt</w:t>
            </w:r>
          </w:p>
          <w:p w14:paraId="4B68B703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*** WT vs. asympt</w:t>
            </w:r>
          </w:p>
        </w:tc>
        <w:tc>
          <w:tcPr>
            <w:tcW w:w="1826" w:type="dxa"/>
          </w:tcPr>
          <w:p w14:paraId="0B41CAA1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636.13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45.17###</w:t>
            </w:r>
          </w:p>
        </w:tc>
        <w:tc>
          <w:tcPr>
            <w:tcW w:w="1826" w:type="dxa"/>
          </w:tcPr>
          <w:p w14:paraId="76074279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451.37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35.13##</w:t>
            </w:r>
          </w:p>
        </w:tc>
        <w:tc>
          <w:tcPr>
            <w:tcW w:w="1726" w:type="dxa"/>
          </w:tcPr>
          <w:p w14:paraId="0F8E20CF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526.02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26.41##</w:t>
            </w:r>
          </w:p>
        </w:tc>
        <w:tc>
          <w:tcPr>
            <w:tcW w:w="2319" w:type="dxa"/>
          </w:tcPr>
          <w:p w14:paraId="5A8D5A9F" w14:textId="77777777" w:rsidR="006D5476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 WT vs. sympt</w:t>
            </w:r>
          </w:p>
          <w:p w14:paraId="7BDA7327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*** WT vs. asympt</w:t>
            </w:r>
          </w:p>
        </w:tc>
      </w:tr>
      <w:tr w:rsidR="006D5476" w:rsidRPr="00F042B2" w14:paraId="5C57B65C" w14:textId="77777777" w:rsidTr="006B6D73">
        <w:tc>
          <w:tcPr>
            <w:tcW w:w="1105" w:type="dxa"/>
          </w:tcPr>
          <w:p w14:paraId="108E4454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881DFE">
              <w:rPr>
                <w:b/>
                <w:bCs/>
                <w:color w:val="000000"/>
                <w:sz w:val="20"/>
                <w:lang w:val="en-US"/>
              </w:rPr>
              <w:t>Decay time (ms)</w:t>
            </w:r>
          </w:p>
        </w:tc>
        <w:tc>
          <w:tcPr>
            <w:tcW w:w="1526" w:type="dxa"/>
          </w:tcPr>
          <w:p w14:paraId="3CE00E67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1017.52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69.42</w:t>
            </w:r>
          </w:p>
        </w:tc>
        <w:tc>
          <w:tcPr>
            <w:tcW w:w="1526" w:type="dxa"/>
          </w:tcPr>
          <w:p w14:paraId="7A954E9F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669.72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53.95</w:t>
            </w:r>
          </w:p>
        </w:tc>
        <w:tc>
          <w:tcPr>
            <w:tcW w:w="1526" w:type="dxa"/>
          </w:tcPr>
          <w:p w14:paraId="4CF6155C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783.05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44.92</w:t>
            </w:r>
          </w:p>
        </w:tc>
        <w:tc>
          <w:tcPr>
            <w:tcW w:w="1216" w:type="dxa"/>
          </w:tcPr>
          <w:p w14:paraId="179E3DF8" w14:textId="77777777" w:rsidR="006D5476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 WT vs. sympt</w:t>
            </w:r>
          </w:p>
          <w:p w14:paraId="2CBC1AE0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*** WT vs. asympt</w:t>
            </w:r>
          </w:p>
        </w:tc>
        <w:tc>
          <w:tcPr>
            <w:tcW w:w="1826" w:type="dxa"/>
          </w:tcPr>
          <w:p w14:paraId="475FDDAA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845.84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63.02###</w:t>
            </w:r>
          </w:p>
        </w:tc>
        <w:tc>
          <w:tcPr>
            <w:tcW w:w="1826" w:type="dxa"/>
          </w:tcPr>
          <w:p w14:paraId="43C797E0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599.05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114.22###</w:t>
            </w:r>
          </w:p>
        </w:tc>
        <w:tc>
          <w:tcPr>
            <w:tcW w:w="1726" w:type="dxa"/>
          </w:tcPr>
          <w:p w14:paraId="5B1A5366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566.29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25.76###</w:t>
            </w:r>
          </w:p>
        </w:tc>
        <w:tc>
          <w:tcPr>
            <w:tcW w:w="2319" w:type="dxa"/>
          </w:tcPr>
          <w:p w14:paraId="1BFE66E5" w14:textId="77777777" w:rsidR="006D5476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*** WT vs. sympt</w:t>
            </w:r>
          </w:p>
          <w:p w14:paraId="09BE15D1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*** WT vs. asympt</w:t>
            </w:r>
          </w:p>
        </w:tc>
      </w:tr>
      <w:tr w:rsidR="006D5476" w14:paraId="2F59EF73" w14:textId="77777777" w:rsidTr="006B6D73">
        <w:tc>
          <w:tcPr>
            <w:tcW w:w="1105" w:type="dxa"/>
            <w:vAlign w:val="center"/>
          </w:tcPr>
          <w:p w14:paraId="2BFBD38C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881DFE">
              <w:rPr>
                <w:b/>
                <w:bCs/>
                <w:color w:val="000000"/>
                <w:sz w:val="20"/>
                <w:lang w:val="en-US"/>
              </w:rPr>
              <w:t>Interevent interval (ms)</w:t>
            </w:r>
          </w:p>
        </w:tc>
        <w:tc>
          <w:tcPr>
            <w:tcW w:w="1526" w:type="dxa"/>
          </w:tcPr>
          <w:p w14:paraId="76EF5974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3251.36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263.27</w:t>
            </w:r>
          </w:p>
        </w:tc>
        <w:tc>
          <w:tcPr>
            <w:tcW w:w="1526" w:type="dxa"/>
          </w:tcPr>
          <w:p w14:paraId="5747AECD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1967.63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131.16</w:t>
            </w:r>
          </w:p>
        </w:tc>
        <w:tc>
          <w:tcPr>
            <w:tcW w:w="1526" w:type="dxa"/>
          </w:tcPr>
          <w:p w14:paraId="7409CB75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2499.83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148.10</w:t>
            </w:r>
          </w:p>
        </w:tc>
        <w:tc>
          <w:tcPr>
            <w:tcW w:w="1216" w:type="dxa"/>
          </w:tcPr>
          <w:p w14:paraId="36CF314E" w14:textId="77777777" w:rsidR="006D5476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 WT vs. sympt</w:t>
            </w:r>
          </w:p>
          <w:p w14:paraId="45A34318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*** WT vs. asympt</w:t>
            </w:r>
          </w:p>
        </w:tc>
        <w:tc>
          <w:tcPr>
            <w:tcW w:w="1826" w:type="dxa"/>
          </w:tcPr>
          <w:p w14:paraId="2351CDAE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2352.59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173.42###</w:t>
            </w:r>
          </w:p>
        </w:tc>
        <w:tc>
          <w:tcPr>
            <w:tcW w:w="1826" w:type="dxa"/>
          </w:tcPr>
          <w:p w14:paraId="144C5D83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1347.81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75.59###</w:t>
            </w:r>
          </w:p>
        </w:tc>
        <w:tc>
          <w:tcPr>
            <w:tcW w:w="1726" w:type="dxa"/>
          </w:tcPr>
          <w:p w14:paraId="50AC2123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1736.78</w:t>
            </w:r>
            <w:r w:rsidRPr="000E0ED1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89.03###</w:t>
            </w:r>
          </w:p>
        </w:tc>
        <w:tc>
          <w:tcPr>
            <w:tcW w:w="2319" w:type="dxa"/>
          </w:tcPr>
          <w:p w14:paraId="76801E8B" w14:textId="77777777" w:rsidR="006D5476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 sympt vs. asympt</w:t>
            </w:r>
          </w:p>
          <w:p w14:paraId="2C20AABD" w14:textId="77777777" w:rsidR="006D5476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 WT vs. sympt</w:t>
            </w:r>
          </w:p>
          <w:p w14:paraId="7C42F264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*** WT vs. asympt</w:t>
            </w:r>
          </w:p>
        </w:tc>
      </w:tr>
      <w:tr w:rsidR="006D5476" w14:paraId="704B6461" w14:textId="77777777" w:rsidTr="006B6D73">
        <w:tc>
          <w:tcPr>
            <w:tcW w:w="1105" w:type="dxa"/>
            <w:vAlign w:val="center"/>
          </w:tcPr>
          <w:p w14:paraId="2843D1D7" w14:textId="77777777" w:rsidR="006D5476" w:rsidRDefault="006D5476" w:rsidP="006B6D73">
            <w:pPr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Event f</w:t>
            </w:r>
            <w:r w:rsidRPr="00881DFE">
              <w:rPr>
                <w:b/>
                <w:bCs/>
                <w:color w:val="000000"/>
                <w:sz w:val="20"/>
                <w:lang w:val="en-US"/>
              </w:rPr>
              <w:t>requency (Hz)</w:t>
            </w:r>
          </w:p>
        </w:tc>
        <w:tc>
          <w:tcPr>
            <w:tcW w:w="1526" w:type="dxa"/>
          </w:tcPr>
          <w:p w14:paraId="4CD5EE63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0.42</w:t>
            </w:r>
            <w:r w:rsidRPr="00784133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0.04</w:t>
            </w:r>
          </w:p>
        </w:tc>
        <w:tc>
          <w:tcPr>
            <w:tcW w:w="1526" w:type="dxa"/>
          </w:tcPr>
          <w:p w14:paraId="4627182B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0.74</w:t>
            </w:r>
            <w:r w:rsidRPr="00784133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0.05</w:t>
            </w:r>
          </w:p>
        </w:tc>
        <w:tc>
          <w:tcPr>
            <w:tcW w:w="1526" w:type="dxa"/>
          </w:tcPr>
          <w:p w14:paraId="64D6F90B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0.62</w:t>
            </w:r>
            <w:r w:rsidRPr="00784133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0.03</w:t>
            </w:r>
          </w:p>
        </w:tc>
        <w:tc>
          <w:tcPr>
            <w:tcW w:w="1216" w:type="dxa"/>
          </w:tcPr>
          <w:p w14:paraId="261D0984" w14:textId="77777777" w:rsidR="006D5476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 sympt vs. asympt</w:t>
            </w:r>
          </w:p>
          <w:p w14:paraId="4302E3B8" w14:textId="77777777" w:rsidR="006D5476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 WT vs. sympt</w:t>
            </w:r>
          </w:p>
          <w:p w14:paraId="60E6F0B8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*** WT vs. asympt</w:t>
            </w:r>
          </w:p>
        </w:tc>
        <w:tc>
          <w:tcPr>
            <w:tcW w:w="1826" w:type="dxa"/>
          </w:tcPr>
          <w:p w14:paraId="16ADABBF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0.58</w:t>
            </w:r>
            <w:r w:rsidRPr="00AA5FDE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0.04###</w:t>
            </w:r>
          </w:p>
        </w:tc>
        <w:tc>
          <w:tcPr>
            <w:tcW w:w="1826" w:type="dxa"/>
          </w:tcPr>
          <w:p w14:paraId="1FA27D41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0.99</w:t>
            </w:r>
            <w:r w:rsidRPr="00AA5FDE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0.06###</w:t>
            </w:r>
          </w:p>
        </w:tc>
        <w:tc>
          <w:tcPr>
            <w:tcW w:w="1726" w:type="dxa"/>
          </w:tcPr>
          <w:p w14:paraId="37ABE94D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GB"/>
              </w:rPr>
              <w:t>0.81</w:t>
            </w:r>
            <w:r w:rsidRPr="00AA5FDE">
              <w:rPr>
                <w:bCs/>
                <w:sz w:val="20"/>
                <w:szCs w:val="20"/>
                <w:lang w:val="en-GB"/>
              </w:rPr>
              <w:t>±</w:t>
            </w:r>
            <w:r>
              <w:rPr>
                <w:bCs/>
                <w:sz w:val="20"/>
                <w:szCs w:val="20"/>
                <w:lang w:val="en-GB"/>
              </w:rPr>
              <w:t>0.04###</w:t>
            </w:r>
          </w:p>
        </w:tc>
        <w:tc>
          <w:tcPr>
            <w:tcW w:w="2319" w:type="dxa"/>
          </w:tcPr>
          <w:p w14:paraId="5921FBC6" w14:textId="77777777" w:rsidR="006D5476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 sympt vs. asympt</w:t>
            </w:r>
          </w:p>
          <w:p w14:paraId="07C4BBBE" w14:textId="77777777" w:rsidR="006D5476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 WT vs. sympt</w:t>
            </w:r>
          </w:p>
          <w:p w14:paraId="21630F37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*** WT vs. asympt</w:t>
            </w:r>
          </w:p>
        </w:tc>
      </w:tr>
    </w:tbl>
    <w:p w14:paraId="1756CE4F" w14:textId="77777777" w:rsidR="006D5476" w:rsidRDefault="006D5476" w:rsidP="006D5476">
      <w:pPr>
        <w:rPr>
          <w:b/>
          <w:lang w:val="en-US"/>
        </w:rPr>
      </w:pPr>
    </w:p>
    <w:p w14:paraId="783563EB" w14:textId="568A1DCB" w:rsidR="006D5476" w:rsidRDefault="006D5476" w:rsidP="006D5476">
      <w:pPr>
        <w:jc w:val="both"/>
        <w:rPr>
          <w:lang w:val="en-US"/>
        </w:rPr>
      </w:pPr>
      <w:r>
        <w:rPr>
          <w:b/>
          <w:lang w:val="en-US"/>
        </w:rPr>
        <w:t xml:space="preserve">Supplementary Table </w:t>
      </w:r>
      <w:r w:rsidR="006950A8">
        <w:rPr>
          <w:b/>
          <w:lang w:val="en-US"/>
        </w:rPr>
        <w:t>8</w:t>
      </w:r>
      <w:r>
        <w:rPr>
          <w:b/>
          <w:lang w:val="en-US"/>
        </w:rPr>
        <w:t xml:space="preserve">. </w:t>
      </w:r>
      <w:r w:rsidRPr="007B7A18">
        <w:rPr>
          <w:bCs/>
          <w:lang w:val="en-US"/>
        </w:rPr>
        <w:t>Comparisons</w:t>
      </w:r>
      <w:r>
        <w:rPr>
          <w:lang w:val="en-US"/>
        </w:rPr>
        <w:t xml:space="preserve"> of the amplitude, </w:t>
      </w:r>
      <w:r w:rsidRPr="00B22A39">
        <w:rPr>
          <w:lang w:val="en-US"/>
        </w:rPr>
        <w:t>Ca</w:t>
      </w:r>
      <w:r w:rsidRPr="005476C1">
        <w:rPr>
          <w:vertAlign w:val="superscript"/>
          <w:lang w:val="en-US"/>
        </w:rPr>
        <w:t>2+</w:t>
      </w:r>
      <w:r w:rsidRPr="00B22A39">
        <w:rPr>
          <w:lang w:val="en-US"/>
        </w:rPr>
        <w:t xml:space="preserve"> </w:t>
      </w:r>
      <w:r>
        <w:rPr>
          <w:lang w:val="en-US"/>
        </w:rPr>
        <w:t>p</w:t>
      </w:r>
      <w:r w:rsidRPr="00151CDC">
        <w:rPr>
          <w:lang w:val="en-US"/>
        </w:rPr>
        <w:t>eak duration</w:t>
      </w:r>
      <w:r>
        <w:rPr>
          <w:lang w:val="en-US"/>
        </w:rPr>
        <w:t xml:space="preserve"> (Ca</w:t>
      </w:r>
      <w:r w:rsidRPr="00A15352">
        <w:rPr>
          <w:vertAlign w:val="superscript"/>
          <w:lang w:val="en-US"/>
        </w:rPr>
        <w:t>90</w:t>
      </w:r>
      <w:r>
        <w:rPr>
          <w:lang w:val="en-US"/>
        </w:rPr>
        <w:t xml:space="preserve">), half-width, </w:t>
      </w:r>
      <w:r w:rsidRPr="00151CDC">
        <w:rPr>
          <w:lang w:val="en-US"/>
        </w:rPr>
        <w:t>decay time</w:t>
      </w:r>
      <w:r>
        <w:rPr>
          <w:lang w:val="en-US"/>
        </w:rPr>
        <w:t xml:space="preserve"> 90% to 10%, interevent interval and event frequency of WT, asymptomatic and symptomatic CMs during adrenaline perfusion.  </w:t>
      </w:r>
      <w:r>
        <w:rPr>
          <w:bCs/>
          <w:lang w:val="en-US"/>
        </w:rPr>
        <w:t xml:space="preserve">Data are presented as mean±S.E.M. * or # indicates </w:t>
      </w:r>
      <w:r w:rsidRPr="00FA3859">
        <w:rPr>
          <w:bCs/>
          <w:i/>
          <w:iCs/>
          <w:lang w:val="en-US"/>
        </w:rPr>
        <w:t>P</w:t>
      </w:r>
      <w:r>
        <w:rPr>
          <w:bCs/>
          <w:lang w:val="en-US"/>
        </w:rPr>
        <w:t>&lt;0.05, **</w:t>
      </w:r>
      <w:r w:rsidRPr="000B536E">
        <w:rPr>
          <w:bCs/>
          <w:lang w:val="en-US"/>
        </w:rPr>
        <w:t xml:space="preserve"> </w:t>
      </w:r>
      <w:r>
        <w:rPr>
          <w:bCs/>
          <w:lang w:val="en-US"/>
        </w:rPr>
        <w:t xml:space="preserve">or ## </w:t>
      </w:r>
      <w:r w:rsidRPr="00FA3859">
        <w:rPr>
          <w:bCs/>
          <w:i/>
          <w:iCs/>
          <w:lang w:val="en-US"/>
        </w:rPr>
        <w:t>P</w:t>
      </w:r>
      <w:r>
        <w:rPr>
          <w:bCs/>
          <w:lang w:val="en-US"/>
        </w:rPr>
        <w:t xml:space="preserve">&lt;0.01 and *** or ### </w:t>
      </w:r>
      <w:r w:rsidRPr="00FA3859">
        <w:rPr>
          <w:bCs/>
          <w:i/>
          <w:iCs/>
          <w:lang w:val="en-US"/>
        </w:rPr>
        <w:t>P</w:t>
      </w:r>
      <w:r>
        <w:rPr>
          <w:bCs/>
          <w:lang w:val="en-US"/>
        </w:rPr>
        <w:t xml:space="preserve">&lt;0.001. * indicates differences between cell lines and # </w:t>
      </w:r>
      <w:r>
        <w:rPr>
          <w:lang w:val="en-US"/>
        </w:rPr>
        <w:t xml:space="preserve">indicates differences inside cell line </w:t>
      </w:r>
      <w:r>
        <w:rPr>
          <w:bCs/>
          <w:lang w:val="en-US"/>
        </w:rPr>
        <w:t xml:space="preserve">between baseline and adrenaline. </w:t>
      </w:r>
    </w:p>
    <w:p w14:paraId="3347298E" w14:textId="77777777" w:rsidR="006D5476" w:rsidRDefault="006D5476" w:rsidP="006D5476">
      <w:pPr>
        <w:jc w:val="both"/>
        <w:rPr>
          <w:b/>
          <w:lang w:val="en-US"/>
        </w:rPr>
      </w:pPr>
    </w:p>
    <w:p w14:paraId="4C11F7BD" w14:textId="768818E8" w:rsidR="006D5476" w:rsidRPr="002F1C25" w:rsidRDefault="006D5476" w:rsidP="006D5476">
      <w:pPr>
        <w:jc w:val="both"/>
        <w:rPr>
          <w:lang w:val="en-US"/>
        </w:rPr>
      </w:pPr>
      <w:r w:rsidRPr="00AA0DC0">
        <w:rPr>
          <w:b/>
          <w:lang w:val="en-US"/>
        </w:rPr>
        <w:lastRenderedPageBreak/>
        <w:t>Supplementary Table</w:t>
      </w:r>
      <w:r>
        <w:rPr>
          <w:b/>
          <w:lang w:val="en-US"/>
        </w:rPr>
        <w:t xml:space="preserve"> </w:t>
      </w:r>
      <w:r w:rsidR="006950A8">
        <w:rPr>
          <w:b/>
          <w:lang w:val="en-US"/>
        </w:rPr>
        <w:t>9</w:t>
      </w:r>
      <w:r w:rsidRPr="002F1C25">
        <w:rPr>
          <w:b/>
          <w:lang w:val="en-US"/>
        </w:rPr>
        <w:t xml:space="preserve">. </w:t>
      </w:r>
      <w:r w:rsidRPr="00D771AE">
        <w:rPr>
          <w:bCs/>
          <w:lang w:val="en-US"/>
        </w:rPr>
        <w:t>Averages and SD of Ca</w:t>
      </w:r>
      <w:r w:rsidRPr="00D771AE">
        <w:rPr>
          <w:bCs/>
          <w:vertAlign w:val="superscript"/>
          <w:lang w:val="en-US"/>
        </w:rPr>
        <w:t>2+</w:t>
      </w:r>
      <w:r w:rsidRPr="00D771AE">
        <w:rPr>
          <w:bCs/>
          <w:lang w:val="en-US"/>
        </w:rPr>
        <w:t xml:space="preserve"> peak parameters </w:t>
      </w:r>
      <w:r>
        <w:rPr>
          <w:bCs/>
          <w:lang w:val="en-US"/>
        </w:rPr>
        <w:t xml:space="preserve">of baseline and </w:t>
      </w:r>
      <w:r w:rsidRPr="00D771AE">
        <w:rPr>
          <w:bCs/>
          <w:lang w:val="en-US"/>
        </w:rPr>
        <w:t xml:space="preserve">after flecainide perfusion. </w:t>
      </w:r>
      <w:r>
        <w:rPr>
          <w:lang w:val="en-US"/>
        </w:rPr>
        <w:t>#</w:t>
      </w:r>
      <w:r w:rsidRPr="002F1C25">
        <w:rPr>
          <w:lang w:val="en-US"/>
        </w:rPr>
        <w:t xml:space="preserve"> </w:t>
      </w:r>
      <w:r>
        <w:rPr>
          <w:lang w:val="en-US"/>
        </w:rPr>
        <w:t xml:space="preserve">indicates significant differences inside cell line </w:t>
      </w:r>
      <w:r>
        <w:rPr>
          <w:bCs/>
          <w:lang w:val="en-US"/>
        </w:rPr>
        <w:t xml:space="preserve">between baseline and flecainide, # </w:t>
      </w:r>
      <w:r w:rsidRPr="0003550B">
        <w:rPr>
          <w:bCs/>
          <w:i/>
          <w:iCs/>
          <w:lang w:val="en-US"/>
        </w:rPr>
        <w:t>P</w:t>
      </w:r>
      <w:r>
        <w:rPr>
          <w:bCs/>
          <w:lang w:val="en-US"/>
        </w:rPr>
        <w:t xml:space="preserve">&lt;0.05, ## </w:t>
      </w:r>
      <w:r w:rsidRPr="0003550B">
        <w:rPr>
          <w:bCs/>
          <w:i/>
          <w:iCs/>
          <w:lang w:val="en-US"/>
        </w:rPr>
        <w:t>P</w:t>
      </w:r>
      <w:r>
        <w:rPr>
          <w:bCs/>
          <w:lang w:val="en-US"/>
        </w:rPr>
        <w:t xml:space="preserve">&lt;0.01, ###, </w:t>
      </w:r>
      <w:r w:rsidRPr="0003550B">
        <w:rPr>
          <w:bCs/>
          <w:i/>
          <w:iCs/>
          <w:lang w:val="en-US"/>
        </w:rPr>
        <w:t>P</w:t>
      </w:r>
      <w:r>
        <w:rPr>
          <w:bCs/>
          <w:lang w:val="en-US"/>
        </w:rPr>
        <w:t xml:space="preserve">&lt;0.001. </w:t>
      </w:r>
      <w:r>
        <w:rPr>
          <w:lang w:val="en-US"/>
        </w:rPr>
        <w:t xml:space="preserve"> No statistically significant differences </w:t>
      </w:r>
      <w:r w:rsidRPr="00C700E8">
        <w:rPr>
          <w:lang w:val="en-US"/>
        </w:rPr>
        <w:t>in Ca</w:t>
      </w:r>
      <w:r w:rsidRPr="00C700E8">
        <w:rPr>
          <w:vertAlign w:val="superscript"/>
          <w:lang w:val="en-US"/>
        </w:rPr>
        <w:t>2+</w:t>
      </w:r>
      <w:r w:rsidRPr="00C700E8">
        <w:rPr>
          <w:lang w:val="en-US"/>
        </w:rPr>
        <w:t xml:space="preserve"> peak parameters</w:t>
      </w:r>
      <w:r>
        <w:rPr>
          <w:lang w:val="en-US"/>
        </w:rPr>
        <w:t xml:space="preserve"> were seen between WT, asymptomatic and symptomatic CMs</w:t>
      </w:r>
      <w:r w:rsidRPr="00C700E8">
        <w:rPr>
          <w:lang w:val="en-US"/>
        </w:rPr>
        <w:t xml:space="preserve"> </w:t>
      </w:r>
      <w:r>
        <w:rPr>
          <w:lang w:val="en-US"/>
        </w:rPr>
        <w:t>during flecainide perfusion.</w:t>
      </w:r>
      <w:r w:rsidRPr="00FA4A5E">
        <w:rPr>
          <w:lang w:val="en-US"/>
        </w:rPr>
        <w:t xml:space="preserve"> </w:t>
      </w:r>
    </w:p>
    <w:p w14:paraId="6859EE9D" w14:textId="77777777" w:rsidR="006D5476" w:rsidRDefault="006D5476" w:rsidP="006D5476">
      <w:pPr>
        <w:rPr>
          <w:lang w:val="en-US"/>
        </w:rPr>
      </w:pPr>
    </w:p>
    <w:p w14:paraId="5D23FEE2" w14:textId="77777777" w:rsidR="006D5476" w:rsidRPr="00D771AE" w:rsidRDefault="006D5476" w:rsidP="006D5476">
      <w:pPr>
        <w:rPr>
          <w:lang w:val="en-US"/>
        </w:rPr>
      </w:pPr>
    </w:p>
    <w:tbl>
      <w:tblPr>
        <w:tblStyle w:val="TableGrid"/>
        <w:tblW w:w="13493" w:type="dxa"/>
        <w:tblLook w:val="04A0" w:firstRow="1" w:lastRow="0" w:firstColumn="1" w:lastColumn="0" w:noHBand="0" w:noVBand="1"/>
      </w:tblPr>
      <w:tblGrid>
        <w:gridCol w:w="1106"/>
        <w:gridCol w:w="1617"/>
        <w:gridCol w:w="1605"/>
        <w:gridCol w:w="1605"/>
        <w:gridCol w:w="1216"/>
        <w:gridCol w:w="1776"/>
        <w:gridCol w:w="1726"/>
        <w:gridCol w:w="1626"/>
        <w:gridCol w:w="1216"/>
      </w:tblGrid>
      <w:tr w:rsidR="006D5476" w:rsidRPr="007B7A18" w14:paraId="358C1A9E" w14:textId="77777777" w:rsidTr="006B6D73">
        <w:tc>
          <w:tcPr>
            <w:tcW w:w="1106" w:type="dxa"/>
          </w:tcPr>
          <w:p w14:paraId="48F61BFD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043" w:type="dxa"/>
            <w:gridSpan w:val="4"/>
          </w:tcPr>
          <w:p w14:paraId="249C845D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7B7A18">
              <w:rPr>
                <w:b/>
                <w:sz w:val="20"/>
                <w:szCs w:val="20"/>
                <w:lang w:val="en-US"/>
              </w:rPr>
              <w:t>Baseline</w:t>
            </w:r>
          </w:p>
        </w:tc>
        <w:tc>
          <w:tcPr>
            <w:tcW w:w="6344" w:type="dxa"/>
            <w:gridSpan w:val="4"/>
          </w:tcPr>
          <w:p w14:paraId="238EBA41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Flecainide</w:t>
            </w:r>
          </w:p>
        </w:tc>
      </w:tr>
      <w:tr w:rsidR="006D5476" w:rsidRPr="007B7A18" w14:paraId="77475BC1" w14:textId="77777777" w:rsidTr="006B6D73">
        <w:tc>
          <w:tcPr>
            <w:tcW w:w="1106" w:type="dxa"/>
          </w:tcPr>
          <w:p w14:paraId="5AE5F26B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617" w:type="dxa"/>
          </w:tcPr>
          <w:p w14:paraId="4291D69A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605" w:type="dxa"/>
          </w:tcPr>
          <w:p w14:paraId="6FE2A2B7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605" w:type="dxa"/>
          </w:tcPr>
          <w:p w14:paraId="64893F57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216" w:type="dxa"/>
          </w:tcPr>
          <w:p w14:paraId="004FC600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7B7A18">
              <w:rPr>
                <w:b/>
                <w:sz w:val="20"/>
                <w:szCs w:val="20"/>
                <w:lang w:val="en-US"/>
              </w:rPr>
              <w:t>Statistical significance</w:t>
            </w:r>
          </w:p>
        </w:tc>
        <w:tc>
          <w:tcPr>
            <w:tcW w:w="1776" w:type="dxa"/>
          </w:tcPr>
          <w:p w14:paraId="0F6B95DD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726" w:type="dxa"/>
          </w:tcPr>
          <w:p w14:paraId="2D610B0A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626" w:type="dxa"/>
          </w:tcPr>
          <w:p w14:paraId="7EF158F9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216" w:type="dxa"/>
          </w:tcPr>
          <w:p w14:paraId="0BEF52C7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7B7A18">
              <w:rPr>
                <w:b/>
                <w:sz w:val="20"/>
                <w:szCs w:val="20"/>
                <w:lang w:val="en-US"/>
              </w:rPr>
              <w:t>Statistical significance</w:t>
            </w:r>
          </w:p>
        </w:tc>
      </w:tr>
      <w:tr w:rsidR="006D5476" w:rsidRPr="007B7A18" w14:paraId="0B81CA5B" w14:textId="77777777" w:rsidTr="006B6D73">
        <w:tc>
          <w:tcPr>
            <w:tcW w:w="1106" w:type="dxa"/>
          </w:tcPr>
          <w:p w14:paraId="0797F58D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617" w:type="dxa"/>
          </w:tcPr>
          <w:p w14:paraId="6BB3CE34" w14:textId="77777777" w:rsidR="006D5476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WT</w:t>
            </w:r>
          </w:p>
          <w:p w14:paraId="6BFA92A1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n=97</w:t>
            </w:r>
          </w:p>
        </w:tc>
        <w:tc>
          <w:tcPr>
            <w:tcW w:w="1605" w:type="dxa"/>
          </w:tcPr>
          <w:p w14:paraId="06D82081" w14:textId="77777777" w:rsidR="006D5476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asympt</w:t>
            </w:r>
          </w:p>
          <w:p w14:paraId="2C63ABA3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n=48</w:t>
            </w:r>
          </w:p>
        </w:tc>
        <w:tc>
          <w:tcPr>
            <w:tcW w:w="1605" w:type="dxa"/>
          </w:tcPr>
          <w:p w14:paraId="06BC5D97" w14:textId="77777777" w:rsidR="006D5476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sympt</w:t>
            </w:r>
          </w:p>
          <w:p w14:paraId="035F2760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n=54</w:t>
            </w:r>
          </w:p>
        </w:tc>
        <w:tc>
          <w:tcPr>
            <w:tcW w:w="1216" w:type="dxa"/>
          </w:tcPr>
          <w:p w14:paraId="74764638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776" w:type="dxa"/>
          </w:tcPr>
          <w:p w14:paraId="7870C2F5" w14:textId="77777777" w:rsidR="006D5476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WT</w:t>
            </w:r>
          </w:p>
          <w:p w14:paraId="18F43182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n=97</w:t>
            </w:r>
          </w:p>
        </w:tc>
        <w:tc>
          <w:tcPr>
            <w:tcW w:w="1726" w:type="dxa"/>
          </w:tcPr>
          <w:p w14:paraId="6B1C0F7B" w14:textId="77777777" w:rsidR="006D5476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asympt</w:t>
            </w:r>
          </w:p>
          <w:p w14:paraId="2E8AD7EC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n=48</w:t>
            </w:r>
          </w:p>
        </w:tc>
        <w:tc>
          <w:tcPr>
            <w:tcW w:w="1626" w:type="dxa"/>
          </w:tcPr>
          <w:p w14:paraId="1F8A447D" w14:textId="77777777" w:rsidR="006D5476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sympt</w:t>
            </w:r>
          </w:p>
          <w:p w14:paraId="16723B64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n=54</w:t>
            </w:r>
          </w:p>
        </w:tc>
        <w:tc>
          <w:tcPr>
            <w:tcW w:w="1216" w:type="dxa"/>
          </w:tcPr>
          <w:p w14:paraId="375D25D9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6D5476" w:rsidRPr="00927224" w14:paraId="2AFBAD0D" w14:textId="77777777" w:rsidTr="006B6D73">
        <w:tc>
          <w:tcPr>
            <w:tcW w:w="1106" w:type="dxa"/>
          </w:tcPr>
          <w:p w14:paraId="0D3CB457" w14:textId="77777777" w:rsidR="006D5476" w:rsidRPr="00881DFE" w:rsidRDefault="006D5476" w:rsidP="006B6D73">
            <w:pPr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F/F0</w:t>
            </w:r>
          </w:p>
        </w:tc>
        <w:tc>
          <w:tcPr>
            <w:tcW w:w="1617" w:type="dxa"/>
          </w:tcPr>
          <w:p w14:paraId="6CDF38AE" w14:textId="77777777" w:rsidR="006D5476" w:rsidRPr="00927224" w:rsidRDefault="006D5476" w:rsidP="006B6D73">
            <w:pPr>
              <w:rPr>
                <w:bCs/>
                <w:sz w:val="20"/>
                <w:szCs w:val="20"/>
                <w:lang w:val="en-GB"/>
              </w:rPr>
            </w:pPr>
            <w:r w:rsidRPr="002A14CD">
              <w:rPr>
                <w:bCs/>
                <w:color w:val="000000"/>
                <w:sz w:val="20"/>
                <w:lang w:val="en-US"/>
              </w:rPr>
              <w:t>1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2A14CD">
              <w:rPr>
                <w:bCs/>
                <w:color w:val="000000"/>
                <w:sz w:val="20"/>
                <w:lang w:val="en-US"/>
              </w:rPr>
              <w:t>74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bCs/>
                <w:color w:val="000000"/>
                <w:sz w:val="20"/>
                <w:lang w:val="en-US"/>
              </w:rPr>
              <w:t>0.13</w:t>
            </w:r>
          </w:p>
        </w:tc>
        <w:tc>
          <w:tcPr>
            <w:tcW w:w="1605" w:type="dxa"/>
          </w:tcPr>
          <w:p w14:paraId="4A8E6B90" w14:textId="77777777" w:rsidR="006D5476" w:rsidRPr="00927224" w:rsidRDefault="006D5476" w:rsidP="006B6D73">
            <w:pPr>
              <w:rPr>
                <w:bCs/>
                <w:sz w:val="20"/>
                <w:szCs w:val="20"/>
                <w:lang w:val="en-GB"/>
              </w:rPr>
            </w:pPr>
            <w:r w:rsidRPr="002A14CD">
              <w:rPr>
                <w:bCs/>
                <w:color w:val="000000"/>
                <w:sz w:val="20"/>
                <w:lang w:val="en-US"/>
              </w:rPr>
              <w:t>1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2A14CD">
              <w:rPr>
                <w:bCs/>
                <w:color w:val="000000"/>
                <w:sz w:val="20"/>
                <w:lang w:val="en-US"/>
              </w:rPr>
              <w:t>75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color w:val="000000"/>
                <w:sz w:val="20"/>
                <w:lang w:val="en-US"/>
              </w:rPr>
              <w:t>0.16</w:t>
            </w:r>
          </w:p>
        </w:tc>
        <w:tc>
          <w:tcPr>
            <w:tcW w:w="1605" w:type="dxa"/>
          </w:tcPr>
          <w:p w14:paraId="54C152FF" w14:textId="77777777" w:rsidR="006D5476" w:rsidRDefault="006D5476" w:rsidP="006B6D73">
            <w:pPr>
              <w:rPr>
                <w:bCs/>
                <w:sz w:val="20"/>
                <w:szCs w:val="20"/>
                <w:lang w:val="en-GB"/>
              </w:rPr>
            </w:pPr>
            <w:r w:rsidRPr="002A14CD">
              <w:rPr>
                <w:bCs/>
                <w:color w:val="000000"/>
                <w:sz w:val="20"/>
                <w:lang w:val="en-US"/>
              </w:rPr>
              <w:t>1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2A14CD">
              <w:rPr>
                <w:bCs/>
                <w:color w:val="000000"/>
                <w:sz w:val="20"/>
                <w:lang w:val="en-US"/>
              </w:rPr>
              <w:t>83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 w:rsidRPr="002A14CD">
              <w:rPr>
                <w:bCs/>
                <w:color w:val="000000"/>
                <w:sz w:val="20"/>
                <w:lang w:val="en-US"/>
              </w:rPr>
              <w:t>0</w:t>
            </w:r>
            <w:r>
              <w:rPr>
                <w:bCs/>
                <w:color w:val="000000"/>
                <w:sz w:val="20"/>
                <w:lang w:val="en-US"/>
              </w:rPr>
              <w:t>.12</w:t>
            </w:r>
          </w:p>
        </w:tc>
        <w:tc>
          <w:tcPr>
            <w:tcW w:w="1216" w:type="dxa"/>
          </w:tcPr>
          <w:p w14:paraId="1799D8C1" w14:textId="77777777" w:rsidR="006D5476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1776" w:type="dxa"/>
          </w:tcPr>
          <w:p w14:paraId="041D2EF8" w14:textId="77777777" w:rsidR="006D5476" w:rsidRDefault="006D5476" w:rsidP="006B6D73">
            <w:pPr>
              <w:rPr>
                <w:bCs/>
                <w:sz w:val="20"/>
                <w:szCs w:val="20"/>
                <w:lang w:val="en-GB"/>
              </w:rPr>
            </w:pPr>
            <w:r w:rsidRPr="002A14CD">
              <w:rPr>
                <w:bCs/>
                <w:color w:val="000000"/>
                <w:sz w:val="20"/>
                <w:lang w:val="en-US"/>
              </w:rPr>
              <w:t> 1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2A14CD">
              <w:rPr>
                <w:bCs/>
                <w:color w:val="000000"/>
                <w:sz w:val="20"/>
                <w:lang w:val="en-US"/>
              </w:rPr>
              <w:t>44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 w:rsidRPr="002A14CD">
              <w:rPr>
                <w:bCs/>
                <w:color w:val="000000"/>
                <w:sz w:val="20"/>
                <w:lang w:val="en-US"/>
              </w:rPr>
              <w:t>0</w:t>
            </w:r>
            <w:r>
              <w:rPr>
                <w:bCs/>
                <w:color w:val="000000"/>
                <w:sz w:val="20"/>
                <w:lang w:val="en-US"/>
              </w:rPr>
              <w:t>.10###</w:t>
            </w:r>
          </w:p>
        </w:tc>
        <w:tc>
          <w:tcPr>
            <w:tcW w:w="1726" w:type="dxa"/>
          </w:tcPr>
          <w:p w14:paraId="6E9FA52D" w14:textId="77777777" w:rsidR="006D5476" w:rsidRDefault="006D5476" w:rsidP="006B6D73">
            <w:pPr>
              <w:rPr>
                <w:bCs/>
                <w:sz w:val="20"/>
                <w:szCs w:val="20"/>
                <w:lang w:val="en-GB"/>
              </w:rPr>
            </w:pPr>
            <w:r w:rsidRPr="002A14CD">
              <w:rPr>
                <w:bCs/>
                <w:color w:val="000000"/>
                <w:sz w:val="20"/>
                <w:lang w:val="en-US"/>
              </w:rPr>
              <w:t>1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2A14CD">
              <w:rPr>
                <w:bCs/>
                <w:color w:val="000000"/>
                <w:sz w:val="20"/>
                <w:lang w:val="en-US"/>
              </w:rPr>
              <w:t>59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color w:val="000000"/>
                <w:sz w:val="20"/>
                <w:lang w:val="en-US"/>
              </w:rPr>
              <w:t>0.15</w:t>
            </w:r>
            <w:r>
              <w:rPr>
                <w:bCs/>
                <w:color w:val="000000"/>
                <w:sz w:val="20"/>
                <w:lang w:val="en-US"/>
              </w:rPr>
              <w:t>#</w:t>
            </w:r>
          </w:p>
        </w:tc>
        <w:tc>
          <w:tcPr>
            <w:tcW w:w="1626" w:type="dxa"/>
          </w:tcPr>
          <w:p w14:paraId="7D909B51" w14:textId="77777777" w:rsidR="006D5476" w:rsidRDefault="006D5476" w:rsidP="006B6D73">
            <w:pPr>
              <w:rPr>
                <w:bCs/>
                <w:sz w:val="20"/>
                <w:szCs w:val="20"/>
                <w:lang w:val="en-GB"/>
              </w:rPr>
            </w:pPr>
            <w:r w:rsidRPr="002A14CD">
              <w:rPr>
                <w:bCs/>
                <w:color w:val="000000"/>
                <w:sz w:val="20"/>
                <w:lang w:val="en-US"/>
              </w:rPr>
              <w:t> 1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2A14CD">
              <w:rPr>
                <w:bCs/>
                <w:color w:val="000000"/>
                <w:sz w:val="20"/>
                <w:lang w:val="en-US"/>
              </w:rPr>
              <w:t>57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 w:rsidRPr="002A14CD">
              <w:rPr>
                <w:bCs/>
                <w:color w:val="000000"/>
                <w:sz w:val="20"/>
                <w:lang w:val="en-US"/>
              </w:rPr>
              <w:t>0</w:t>
            </w:r>
            <w:r>
              <w:rPr>
                <w:bCs/>
                <w:color w:val="000000"/>
                <w:sz w:val="20"/>
                <w:lang w:val="en-US"/>
              </w:rPr>
              <w:t>.12##</w:t>
            </w:r>
          </w:p>
        </w:tc>
        <w:tc>
          <w:tcPr>
            <w:tcW w:w="1216" w:type="dxa"/>
          </w:tcPr>
          <w:p w14:paraId="2FA368E4" w14:textId="77777777" w:rsidR="006D5476" w:rsidRPr="00927224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lang w:val="en-US"/>
              </w:rPr>
              <w:t>ns</w:t>
            </w:r>
          </w:p>
        </w:tc>
      </w:tr>
      <w:tr w:rsidR="006D5476" w:rsidRPr="00927224" w14:paraId="2513D562" w14:textId="77777777" w:rsidTr="006B6D73">
        <w:tc>
          <w:tcPr>
            <w:tcW w:w="1106" w:type="dxa"/>
          </w:tcPr>
          <w:p w14:paraId="142A845F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881DFE">
              <w:rPr>
                <w:b/>
                <w:bCs/>
                <w:color w:val="000000"/>
                <w:sz w:val="20"/>
                <w:lang w:val="en-US"/>
              </w:rPr>
              <w:t>Duration (ms)</w:t>
            </w:r>
          </w:p>
        </w:tc>
        <w:tc>
          <w:tcPr>
            <w:tcW w:w="1617" w:type="dxa"/>
          </w:tcPr>
          <w:p w14:paraId="3E24F047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71083F">
              <w:rPr>
                <w:bCs/>
                <w:color w:val="000000"/>
                <w:sz w:val="20"/>
                <w:lang w:val="en-US"/>
              </w:rPr>
              <w:t>1334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71083F">
              <w:rPr>
                <w:bCs/>
                <w:color w:val="000000"/>
                <w:sz w:val="20"/>
                <w:lang w:val="en-US"/>
              </w:rPr>
              <w:t>2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bCs/>
                <w:color w:val="000000"/>
                <w:sz w:val="20"/>
                <w:lang w:val="en-US"/>
              </w:rPr>
              <w:t>102.6</w:t>
            </w:r>
          </w:p>
        </w:tc>
        <w:tc>
          <w:tcPr>
            <w:tcW w:w="1605" w:type="dxa"/>
          </w:tcPr>
          <w:p w14:paraId="2A229D60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71083F">
              <w:rPr>
                <w:bCs/>
                <w:color w:val="000000"/>
                <w:sz w:val="20"/>
                <w:lang w:val="en-US"/>
              </w:rPr>
              <w:t>1177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71083F">
              <w:rPr>
                <w:bCs/>
                <w:color w:val="000000"/>
                <w:sz w:val="20"/>
                <w:lang w:val="en-US"/>
              </w:rPr>
              <w:t>0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color w:val="000000"/>
                <w:sz w:val="20"/>
                <w:lang w:val="en-US"/>
              </w:rPr>
              <w:t>99.6</w:t>
            </w:r>
          </w:p>
        </w:tc>
        <w:tc>
          <w:tcPr>
            <w:tcW w:w="1605" w:type="dxa"/>
          </w:tcPr>
          <w:p w14:paraId="0CFC2D97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71083F">
              <w:rPr>
                <w:bCs/>
                <w:color w:val="000000"/>
                <w:sz w:val="20"/>
                <w:lang w:val="en-US"/>
              </w:rPr>
              <w:t>1292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71083F">
              <w:rPr>
                <w:bCs/>
                <w:color w:val="000000"/>
                <w:sz w:val="20"/>
                <w:lang w:val="en-US"/>
              </w:rPr>
              <w:t>3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color w:val="000000"/>
                <w:sz w:val="20"/>
                <w:lang w:val="en-US"/>
              </w:rPr>
              <w:t>83.7</w:t>
            </w:r>
          </w:p>
        </w:tc>
        <w:tc>
          <w:tcPr>
            <w:tcW w:w="1216" w:type="dxa"/>
          </w:tcPr>
          <w:p w14:paraId="416DB8CC" w14:textId="77777777" w:rsidR="006D5476" w:rsidRPr="00927224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1776" w:type="dxa"/>
          </w:tcPr>
          <w:p w14:paraId="295733C4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71083F">
              <w:rPr>
                <w:bCs/>
                <w:color w:val="000000"/>
                <w:sz w:val="20"/>
                <w:lang w:val="en-US"/>
              </w:rPr>
              <w:t>1683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71083F">
              <w:rPr>
                <w:bCs/>
                <w:color w:val="000000"/>
                <w:sz w:val="20"/>
                <w:lang w:val="en-US"/>
              </w:rPr>
              <w:t>5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 w:rsidRPr="0071083F">
              <w:rPr>
                <w:bCs/>
                <w:color w:val="000000"/>
                <w:sz w:val="20"/>
                <w:lang w:val="en-US"/>
              </w:rPr>
              <w:t>1</w:t>
            </w:r>
            <w:r>
              <w:rPr>
                <w:bCs/>
                <w:color w:val="000000"/>
                <w:sz w:val="20"/>
                <w:lang w:val="en-US"/>
              </w:rPr>
              <w:t>32.4###</w:t>
            </w:r>
          </w:p>
        </w:tc>
        <w:tc>
          <w:tcPr>
            <w:tcW w:w="1726" w:type="dxa"/>
          </w:tcPr>
          <w:p w14:paraId="1169AEE3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71083F">
              <w:rPr>
                <w:bCs/>
                <w:color w:val="000000"/>
                <w:sz w:val="20"/>
                <w:lang w:val="en-US"/>
              </w:rPr>
              <w:t>1220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71083F">
              <w:rPr>
                <w:bCs/>
                <w:color w:val="000000"/>
                <w:sz w:val="20"/>
                <w:lang w:val="en-US"/>
              </w:rPr>
              <w:t>2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color w:val="000000"/>
                <w:sz w:val="20"/>
                <w:lang w:val="en-US"/>
              </w:rPr>
              <w:t>82.1</w:t>
            </w:r>
          </w:p>
        </w:tc>
        <w:tc>
          <w:tcPr>
            <w:tcW w:w="1626" w:type="dxa"/>
          </w:tcPr>
          <w:p w14:paraId="1E66F549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71083F">
              <w:rPr>
                <w:bCs/>
                <w:color w:val="000000"/>
                <w:sz w:val="20"/>
                <w:lang w:val="en-US"/>
              </w:rPr>
              <w:t>1402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71083F">
              <w:rPr>
                <w:bCs/>
                <w:color w:val="000000"/>
                <w:sz w:val="20"/>
                <w:lang w:val="en-US"/>
              </w:rPr>
              <w:t>2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bCs/>
                <w:color w:val="000000"/>
                <w:sz w:val="20"/>
                <w:lang w:val="en-US"/>
              </w:rPr>
              <w:t>108.9#</w:t>
            </w:r>
          </w:p>
        </w:tc>
        <w:tc>
          <w:tcPr>
            <w:tcW w:w="1216" w:type="dxa"/>
          </w:tcPr>
          <w:p w14:paraId="6EDCBB8C" w14:textId="77777777" w:rsidR="006D5476" w:rsidRPr="00927224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lang w:val="en-US"/>
              </w:rPr>
              <w:t>ns</w:t>
            </w:r>
          </w:p>
        </w:tc>
      </w:tr>
      <w:tr w:rsidR="006D5476" w:rsidRPr="007B7A18" w14:paraId="4993F296" w14:textId="77777777" w:rsidTr="006B6D73">
        <w:tc>
          <w:tcPr>
            <w:tcW w:w="1106" w:type="dxa"/>
          </w:tcPr>
          <w:p w14:paraId="04EDDD42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881DFE">
              <w:rPr>
                <w:b/>
                <w:bCs/>
                <w:color w:val="000000"/>
                <w:sz w:val="20"/>
                <w:lang w:val="en-US"/>
              </w:rPr>
              <w:t>Half-width (ms)</w:t>
            </w:r>
          </w:p>
        </w:tc>
        <w:tc>
          <w:tcPr>
            <w:tcW w:w="1617" w:type="dxa"/>
          </w:tcPr>
          <w:p w14:paraId="344DD97C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A271B4">
              <w:rPr>
                <w:bCs/>
                <w:color w:val="000000"/>
                <w:sz w:val="20"/>
                <w:lang w:val="en-US"/>
              </w:rPr>
              <w:t>568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A271B4">
              <w:rPr>
                <w:bCs/>
                <w:color w:val="000000"/>
                <w:sz w:val="20"/>
                <w:lang w:val="en-US"/>
              </w:rPr>
              <w:t>0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color w:val="000000"/>
                <w:sz w:val="20"/>
                <w:lang w:val="en-US"/>
              </w:rPr>
              <w:t>40.8</w:t>
            </w:r>
          </w:p>
        </w:tc>
        <w:tc>
          <w:tcPr>
            <w:tcW w:w="1605" w:type="dxa"/>
          </w:tcPr>
          <w:p w14:paraId="299D3FD7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A271B4">
              <w:rPr>
                <w:bCs/>
                <w:color w:val="000000"/>
                <w:sz w:val="20"/>
                <w:lang w:val="en-US"/>
              </w:rPr>
              <w:t>484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A271B4">
              <w:rPr>
                <w:bCs/>
                <w:color w:val="000000"/>
                <w:sz w:val="20"/>
                <w:lang w:val="en-US"/>
              </w:rPr>
              <w:t>0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color w:val="000000"/>
                <w:sz w:val="20"/>
                <w:lang w:val="en-US"/>
              </w:rPr>
              <w:t>36.6</w:t>
            </w:r>
          </w:p>
        </w:tc>
        <w:tc>
          <w:tcPr>
            <w:tcW w:w="1605" w:type="dxa"/>
          </w:tcPr>
          <w:p w14:paraId="10A6F420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A271B4">
              <w:rPr>
                <w:bCs/>
                <w:color w:val="000000"/>
                <w:sz w:val="20"/>
                <w:lang w:val="en-US"/>
              </w:rPr>
              <w:t>600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A271B4">
              <w:rPr>
                <w:bCs/>
                <w:color w:val="000000"/>
                <w:sz w:val="20"/>
                <w:lang w:val="en-US"/>
              </w:rPr>
              <w:t>5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bCs/>
                <w:color w:val="000000"/>
                <w:sz w:val="20"/>
                <w:lang w:val="en-US"/>
              </w:rPr>
              <w:t>44.1</w:t>
            </w:r>
          </w:p>
        </w:tc>
        <w:tc>
          <w:tcPr>
            <w:tcW w:w="1216" w:type="dxa"/>
          </w:tcPr>
          <w:p w14:paraId="6FF01B02" w14:textId="77777777" w:rsidR="006D5476" w:rsidRPr="00E62E72" w:rsidRDefault="006D5476" w:rsidP="006B6D73">
            <w:pPr>
              <w:rPr>
                <w:bCs/>
                <w:sz w:val="20"/>
                <w:szCs w:val="20"/>
                <w:lang w:val="en-US"/>
              </w:rPr>
            </w:pPr>
            <w:r w:rsidRPr="00E62E72">
              <w:rPr>
                <w:bCs/>
                <w:sz w:val="20"/>
                <w:szCs w:val="20"/>
                <w:lang w:val="en-US"/>
              </w:rPr>
              <w:t>ns</w:t>
            </w:r>
          </w:p>
        </w:tc>
        <w:tc>
          <w:tcPr>
            <w:tcW w:w="1776" w:type="dxa"/>
          </w:tcPr>
          <w:p w14:paraId="6948FC15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A271B4">
              <w:rPr>
                <w:bCs/>
                <w:color w:val="000000"/>
                <w:sz w:val="20"/>
                <w:lang w:val="en-US"/>
              </w:rPr>
              <w:t>750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A271B4">
              <w:rPr>
                <w:bCs/>
                <w:color w:val="000000"/>
                <w:sz w:val="20"/>
                <w:lang w:val="en-US"/>
              </w:rPr>
              <w:t>7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color w:val="000000"/>
                <w:sz w:val="20"/>
                <w:lang w:val="en-US"/>
              </w:rPr>
              <w:t>78.1</w:t>
            </w:r>
            <w:r>
              <w:rPr>
                <w:bCs/>
                <w:color w:val="000000"/>
                <w:sz w:val="20"/>
                <w:lang w:val="en-US"/>
              </w:rPr>
              <w:t>###</w:t>
            </w:r>
          </w:p>
        </w:tc>
        <w:tc>
          <w:tcPr>
            <w:tcW w:w="1726" w:type="dxa"/>
          </w:tcPr>
          <w:p w14:paraId="2FFBA23F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A271B4">
              <w:rPr>
                <w:bCs/>
                <w:color w:val="000000"/>
                <w:sz w:val="20"/>
                <w:lang w:val="en-US"/>
              </w:rPr>
              <w:t>514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A271B4">
              <w:rPr>
                <w:bCs/>
                <w:color w:val="000000"/>
                <w:sz w:val="20"/>
                <w:lang w:val="en-US"/>
              </w:rPr>
              <w:t>7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color w:val="000000"/>
                <w:sz w:val="20"/>
                <w:lang w:val="en-US"/>
              </w:rPr>
              <w:t>36.8</w:t>
            </w:r>
            <w:r>
              <w:rPr>
                <w:bCs/>
                <w:color w:val="000000"/>
                <w:sz w:val="20"/>
                <w:lang w:val="en-US"/>
              </w:rPr>
              <w:t>#</w:t>
            </w:r>
          </w:p>
        </w:tc>
        <w:tc>
          <w:tcPr>
            <w:tcW w:w="1626" w:type="dxa"/>
          </w:tcPr>
          <w:p w14:paraId="638C24F3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A271B4">
              <w:rPr>
                <w:bCs/>
                <w:color w:val="000000"/>
                <w:sz w:val="20"/>
                <w:lang w:val="en-US"/>
              </w:rPr>
              <w:t>710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A271B4">
              <w:rPr>
                <w:bCs/>
                <w:color w:val="000000"/>
                <w:sz w:val="20"/>
                <w:lang w:val="en-US"/>
              </w:rPr>
              <w:t>6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bCs/>
                <w:color w:val="000000"/>
                <w:sz w:val="20"/>
                <w:lang w:val="en-US"/>
              </w:rPr>
              <w:t>60.9###</w:t>
            </w:r>
          </w:p>
        </w:tc>
        <w:tc>
          <w:tcPr>
            <w:tcW w:w="1216" w:type="dxa"/>
          </w:tcPr>
          <w:p w14:paraId="127264DB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E62E72">
              <w:rPr>
                <w:bCs/>
                <w:sz w:val="20"/>
                <w:szCs w:val="20"/>
                <w:lang w:val="en-US"/>
              </w:rPr>
              <w:t>ns</w:t>
            </w:r>
          </w:p>
        </w:tc>
      </w:tr>
      <w:tr w:rsidR="006D5476" w:rsidRPr="007B7A18" w14:paraId="5E4490A0" w14:textId="77777777" w:rsidTr="006B6D73">
        <w:tc>
          <w:tcPr>
            <w:tcW w:w="1106" w:type="dxa"/>
          </w:tcPr>
          <w:p w14:paraId="4BCE33D7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Interevent interval (ms)</w:t>
            </w:r>
          </w:p>
        </w:tc>
        <w:tc>
          <w:tcPr>
            <w:tcW w:w="1617" w:type="dxa"/>
          </w:tcPr>
          <w:p w14:paraId="40A7A6A8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A271B4">
              <w:rPr>
                <w:bCs/>
                <w:color w:val="000000"/>
                <w:sz w:val="20"/>
                <w:lang w:val="en-US"/>
              </w:rPr>
              <w:t>2667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A271B4">
              <w:rPr>
                <w:bCs/>
                <w:color w:val="000000"/>
                <w:sz w:val="20"/>
                <w:lang w:val="en-US"/>
              </w:rPr>
              <w:t>3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bCs/>
                <w:color w:val="000000"/>
                <w:sz w:val="20"/>
                <w:lang w:val="en-US"/>
              </w:rPr>
              <w:t>215.2</w:t>
            </w:r>
          </w:p>
        </w:tc>
        <w:tc>
          <w:tcPr>
            <w:tcW w:w="1605" w:type="dxa"/>
          </w:tcPr>
          <w:p w14:paraId="7AB155EA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A271B4">
              <w:rPr>
                <w:bCs/>
                <w:color w:val="000000"/>
                <w:sz w:val="20"/>
                <w:lang w:val="en-US"/>
              </w:rPr>
              <w:t>1960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A271B4">
              <w:rPr>
                <w:bCs/>
                <w:color w:val="000000"/>
                <w:sz w:val="20"/>
                <w:lang w:val="en-US"/>
              </w:rPr>
              <w:t>4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bCs/>
                <w:color w:val="000000"/>
                <w:sz w:val="20"/>
                <w:lang w:val="en-US"/>
              </w:rPr>
              <w:t>179.9</w:t>
            </w:r>
          </w:p>
        </w:tc>
        <w:tc>
          <w:tcPr>
            <w:tcW w:w="1605" w:type="dxa"/>
          </w:tcPr>
          <w:p w14:paraId="0039FEE1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A271B4">
              <w:rPr>
                <w:bCs/>
                <w:color w:val="000000"/>
                <w:sz w:val="20"/>
                <w:lang w:val="en-US"/>
              </w:rPr>
              <w:t>2726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A271B4">
              <w:rPr>
                <w:bCs/>
                <w:color w:val="000000"/>
                <w:sz w:val="20"/>
                <w:lang w:val="en-US"/>
              </w:rPr>
              <w:t>1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bCs/>
                <w:color w:val="000000"/>
                <w:sz w:val="20"/>
                <w:lang w:val="en-US"/>
              </w:rPr>
              <w:t>249.8</w:t>
            </w:r>
          </w:p>
        </w:tc>
        <w:tc>
          <w:tcPr>
            <w:tcW w:w="1216" w:type="dxa"/>
          </w:tcPr>
          <w:p w14:paraId="4BF39D6F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1776" w:type="dxa"/>
          </w:tcPr>
          <w:p w14:paraId="5BEB7ECB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A271B4">
              <w:rPr>
                <w:bCs/>
                <w:color w:val="000000"/>
                <w:sz w:val="20"/>
                <w:lang w:val="en-US"/>
              </w:rPr>
              <w:t> 3365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A271B4">
              <w:rPr>
                <w:bCs/>
                <w:color w:val="000000"/>
                <w:sz w:val="20"/>
                <w:lang w:val="en-US"/>
              </w:rPr>
              <w:t>0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color w:val="000000"/>
                <w:sz w:val="20"/>
                <w:lang w:val="en-US"/>
              </w:rPr>
              <w:t>285.6</w:t>
            </w:r>
            <w:r>
              <w:rPr>
                <w:bCs/>
                <w:color w:val="000000"/>
                <w:sz w:val="20"/>
                <w:lang w:val="en-US"/>
              </w:rPr>
              <w:t>###</w:t>
            </w:r>
          </w:p>
        </w:tc>
        <w:tc>
          <w:tcPr>
            <w:tcW w:w="1726" w:type="dxa"/>
          </w:tcPr>
          <w:p w14:paraId="746C274E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A271B4">
              <w:rPr>
                <w:bCs/>
                <w:color w:val="000000"/>
                <w:sz w:val="20"/>
                <w:lang w:val="en-US"/>
              </w:rPr>
              <w:t>2436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A271B4">
              <w:rPr>
                <w:bCs/>
                <w:color w:val="000000"/>
                <w:sz w:val="20"/>
                <w:lang w:val="en-US"/>
              </w:rPr>
              <w:t>3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color w:val="000000"/>
                <w:sz w:val="20"/>
                <w:lang w:val="en-US"/>
              </w:rPr>
              <w:t>200.3</w:t>
            </w:r>
            <w:r>
              <w:rPr>
                <w:bCs/>
                <w:color w:val="000000"/>
                <w:sz w:val="20"/>
                <w:lang w:val="en-US"/>
              </w:rPr>
              <w:t>###</w:t>
            </w:r>
          </w:p>
        </w:tc>
        <w:tc>
          <w:tcPr>
            <w:tcW w:w="1626" w:type="dxa"/>
          </w:tcPr>
          <w:p w14:paraId="742CDB50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 w:rsidRPr="00A271B4">
              <w:rPr>
                <w:bCs/>
                <w:color w:val="000000"/>
                <w:sz w:val="20"/>
                <w:lang w:val="en-US"/>
              </w:rPr>
              <w:t>3193</w:t>
            </w:r>
            <w:r>
              <w:rPr>
                <w:bCs/>
                <w:color w:val="000000"/>
                <w:sz w:val="20"/>
                <w:lang w:val="en-US"/>
              </w:rPr>
              <w:t>.</w:t>
            </w:r>
            <w:r w:rsidRPr="00A271B4">
              <w:rPr>
                <w:bCs/>
                <w:color w:val="000000"/>
                <w:sz w:val="20"/>
                <w:lang w:val="en-US"/>
              </w:rPr>
              <w:t>1</w:t>
            </w:r>
            <w:r w:rsidRPr="00881DFE">
              <w:rPr>
                <w:color w:val="000000"/>
                <w:sz w:val="20"/>
                <w:lang w:val="en-US"/>
              </w:rPr>
              <w:t>±</w:t>
            </w:r>
            <w:r>
              <w:rPr>
                <w:bCs/>
                <w:color w:val="000000"/>
                <w:sz w:val="20"/>
                <w:lang w:val="en-US"/>
              </w:rPr>
              <w:t>297.0##</w:t>
            </w:r>
          </w:p>
        </w:tc>
        <w:tc>
          <w:tcPr>
            <w:tcW w:w="1216" w:type="dxa"/>
          </w:tcPr>
          <w:p w14:paraId="77E66F31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lang w:val="en-US"/>
              </w:rPr>
              <w:t>ns</w:t>
            </w:r>
          </w:p>
        </w:tc>
      </w:tr>
      <w:tr w:rsidR="006D5476" w:rsidRPr="007B7A18" w14:paraId="31F8CB90" w14:textId="77777777" w:rsidTr="006B6D73">
        <w:tc>
          <w:tcPr>
            <w:tcW w:w="1106" w:type="dxa"/>
            <w:vAlign w:val="center"/>
          </w:tcPr>
          <w:p w14:paraId="076D44A3" w14:textId="77777777" w:rsidR="006D5476" w:rsidRDefault="006D5476" w:rsidP="006B6D73">
            <w:pPr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Event f</w:t>
            </w:r>
            <w:r w:rsidRPr="00881DFE">
              <w:rPr>
                <w:b/>
                <w:bCs/>
                <w:color w:val="000000"/>
                <w:sz w:val="20"/>
                <w:lang w:val="en-US"/>
              </w:rPr>
              <w:t>requency (Hz)</w:t>
            </w:r>
          </w:p>
        </w:tc>
        <w:tc>
          <w:tcPr>
            <w:tcW w:w="1617" w:type="dxa"/>
          </w:tcPr>
          <w:p w14:paraId="05EED405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lang w:val="en-US"/>
              </w:rPr>
              <w:t>0.62</w:t>
            </w:r>
            <w:r>
              <w:rPr>
                <w:color w:val="000000"/>
                <w:sz w:val="20"/>
                <w:lang w:val="en-US"/>
              </w:rPr>
              <w:t>±</w:t>
            </w:r>
            <w:r>
              <w:rPr>
                <w:bCs/>
                <w:color w:val="000000"/>
                <w:sz w:val="20"/>
                <w:lang w:val="en-US"/>
              </w:rPr>
              <w:t>0.04</w:t>
            </w:r>
          </w:p>
        </w:tc>
        <w:tc>
          <w:tcPr>
            <w:tcW w:w="1605" w:type="dxa"/>
          </w:tcPr>
          <w:p w14:paraId="36487D23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lang w:val="en-US"/>
              </w:rPr>
              <w:t>0.66</w:t>
            </w:r>
            <w:r>
              <w:rPr>
                <w:color w:val="000000"/>
                <w:sz w:val="20"/>
                <w:lang w:val="en-US"/>
              </w:rPr>
              <w:t>±</w:t>
            </w:r>
            <w:r>
              <w:rPr>
                <w:bCs/>
                <w:color w:val="000000"/>
                <w:sz w:val="20"/>
                <w:lang w:val="en-US"/>
              </w:rPr>
              <w:t>0.05</w:t>
            </w:r>
          </w:p>
        </w:tc>
        <w:tc>
          <w:tcPr>
            <w:tcW w:w="1605" w:type="dxa"/>
          </w:tcPr>
          <w:p w14:paraId="15F57FD5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lang w:val="en-US"/>
              </w:rPr>
              <w:t>0.52</w:t>
            </w:r>
            <w:r>
              <w:rPr>
                <w:color w:val="000000"/>
                <w:sz w:val="20"/>
                <w:lang w:val="en-US"/>
              </w:rPr>
              <w:t>±</w:t>
            </w:r>
            <w:r>
              <w:rPr>
                <w:bCs/>
                <w:color w:val="000000"/>
                <w:sz w:val="20"/>
                <w:lang w:val="en-US"/>
              </w:rPr>
              <w:t>0.04</w:t>
            </w:r>
          </w:p>
        </w:tc>
        <w:tc>
          <w:tcPr>
            <w:tcW w:w="1216" w:type="dxa"/>
          </w:tcPr>
          <w:p w14:paraId="0635D93C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1776" w:type="dxa"/>
          </w:tcPr>
          <w:p w14:paraId="5ADB97E1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lang w:val="en-US"/>
              </w:rPr>
              <w:t> 0.49</w:t>
            </w:r>
            <w:r>
              <w:rPr>
                <w:color w:val="000000"/>
                <w:sz w:val="20"/>
                <w:lang w:val="en-US"/>
              </w:rPr>
              <w:t>±</w:t>
            </w:r>
            <w:r>
              <w:rPr>
                <w:bCs/>
                <w:color w:val="000000"/>
                <w:sz w:val="20"/>
                <w:lang w:val="en-US"/>
              </w:rPr>
              <w:t>0.03###</w:t>
            </w:r>
          </w:p>
        </w:tc>
        <w:tc>
          <w:tcPr>
            <w:tcW w:w="1726" w:type="dxa"/>
          </w:tcPr>
          <w:p w14:paraId="355E7EB6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lang w:val="en-US"/>
              </w:rPr>
              <w:t>0.55</w:t>
            </w:r>
            <w:r>
              <w:rPr>
                <w:color w:val="000000"/>
                <w:sz w:val="20"/>
                <w:lang w:val="en-US"/>
              </w:rPr>
              <w:t>±</w:t>
            </w:r>
            <w:r>
              <w:rPr>
                <w:bCs/>
                <w:color w:val="000000"/>
                <w:sz w:val="20"/>
                <w:lang w:val="en-US"/>
              </w:rPr>
              <w:t>0.04###</w:t>
            </w:r>
          </w:p>
        </w:tc>
        <w:tc>
          <w:tcPr>
            <w:tcW w:w="1626" w:type="dxa"/>
          </w:tcPr>
          <w:p w14:paraId="052FDC25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lang w:val="en-US"/>
              </w:rPr>
              <w:t> 0.47</w:t>
            </w:r>
            <w:r>
              <w:rPr>
                <w:color w:val="000000"/>
                <w:sz w:val="20"/>
                <w:lang w:val="en-US"/>
              </w:rPr>
              <w:t>±</w:t>
            </w:r>
            <w:r>
              <w:rPr>
                <w:bCs/>
                <w:color w:val="000000"/>
                <w:sz w:val="20"/>
                <w:lang w:val="en-US"/>
              </w:rPr>
              <w:t>0.04##</w:t>
            </w:r>
          </w:p>
        </w:tc>
        <w:tc>
          <w:tcPr>
            <w:tcW w:w="1216" w:type="dxa"/>
          </w:tcPr>
          <w:p w14:paraId="181D2A9F" w14:textId="77777777" w:rsidR="006D5476" w:rsidRPr="007B7A18" w:rsidRDefault="006D5476" w:rsidP="006B6D7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lang w:val="en-US"/>
              </w:rPr>
              <w:t>ns</w:t>
            </w:r>
          </w:p>
        </w:tc>
      </w:tr>
    </w:tbl>
    <w:p w14:paraId="30A616D3" w14:textId="77777777" w:rsidR="006D5476" w:rsidRDefault="006D5476" w:rsidP="006D5476"/>
    <w:p w14:paraId="6EC66960" w14:textId="77777777" w:rsidR="006D5476" w:rsidRPr="00DE45A7" w:rsidRDefault="006D5476" w:rsidP="006D5476">
      <w:pPr>
        <w:jc w:val="both"/>
        <w:rPr>
          <w:lang w:val="en-US"/>
        </w:rPr>
      </w:pPr>
    </w:p>
    <w:p w14:paraId="5190A3FB" w14:textId="77777777" w:rsidR="00E20FB4" w:rsidRDefault="00E20FB4"/>
    <w:sectPr w:rsidR="00E20FB4" w:rsidSect="006B6D73">
      <w:pgSz w:w="16840" w:h="11900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D77C3" w14:textId="77777777" w:rsidR="00317E1F" w:rsidRDefault="00317E1F">
      <w:r>
        <w:separator/>
      </w:r>
    </w:p>
  </w:endnote>
  <w:endnote w:type="continuationSeparator" w:id="0">
    <w:p w14:paraId="7E65561F" w14:textId="77777777" w:rsidR="00317E1F" w:rsidRDefault="00317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EE385" w14:textId="77777777" w:rsidR="00B25122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E3EFE" w14:textId="77777777" w:rsidR="00B25122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1A5DD" w14:textId="77777777" w:rsidR="00B25122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B026A" w14:textId="77777777" w:rsidR="00317E1F" w:rsidRDefault="00317E1F">
      <w:r>
        <w:separator/>
      </w:r>
    </w:p>
  </w:footnote>
  <w:footnote w:type="continuationSeparator" w:id="0">
    <w:p w14:paraId="234A1798" w14:textId="77777777" w:rsidR="00317E1F" w:rsidRDefault="00317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7D51C" w14:textId="77777777" w:rsidR="00B25122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9E5EC" w14:textId="77777777" w:rsidR="00B25122" w:rsidRDefault="00000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52090" w14:textId="77777777" w:rsidR="00B25122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2187E"/>
    <w:multiLevelType w:val="hybridMultilevel"/>
    <w:tmpl w:val="A1802EC4"/>
    <w:lvl w:ilvl="0" w:tplc="040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9148E"/>
    <w:multiLevelType w:val="multilevel"/>
    <w:tmpl w:val="D61EB3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6335F44"/>
    <w:multiLevelType w:val="hybridMultilevel"/>
    <w:tmpl w:val="0E6CC1A2"/>
    <w:lvl w:ilvl="0" w:tplc="040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F373C"/>
    <w:multiLevelType w:val="hybridMultilevel"/>
    <w:tmpl w:val="2C4CA606"/>
    <w:lvl w:ilvl="0" w:tplc="040B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93713"/>
    <w:multiLevelType w:val="multilevel"/>
    <w:tmpl w:val="0FDCD830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2E763229"/>
    <w:multiLevelType w:val="hybridMultilevel"/>
    <w:tmpl w:val="F1142D36"/>
    <w:lvl w:ilvl="0" w:tplc="040B0001">
      <w:start w:val="6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45033"/>
    <w:multiLevelType w:val="hybridMultilevel"/>
    <w:tmpl w:val="7E2823C0"/>
    <w:lvl w:ilvl="0" w:tplc="040B0001">
      <w:start w:val="6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3348D1"/>
    <w:multiLevelType w:val="hybridMultilevel"/>
    <w:tmpl w:val="6D76AEC6"/>
    <w:lvl w:ilvl="0" w:tplc="040B0001">
      <w:start w:val="25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545E3"/>
    <w:multiLevelType w:val="hybridMultilevel"/>
    <w:tmpl w:val="F4D8B296"/>
    <w:lvl w:ilvl="0" w:tplc="040B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C35CCA"/>
    <w:multiLevelType w:val="hybridMultilevel"/>
    <w:tmpl w:val="F6E8BBD8"/>
    <w:lvl w:ilvl="0" w:tplc="2444C77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5A7203"/>
    <w:multiLevelType w:val="hybridMultilevel"/>
    <w:tmpl w:val="A4B2C640"/>
    <w:lvl w:ilvl="0" w:tplc="040B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908441">
    <w:abstractNumId w:val="3"/>
  </w:num>
  <w:num w:numId="2" w16cid:durableId="1642150038">
    <w:abstractNumId w:val="10"/>
  </w:num>
  <w:num w:numId="3" w16cid:durableId="806977254">
    <w:abstractNumId w:val="2"/>
  </w:num>
  <w:num w:numId="4" w16cid:durableId="359285756">
    <w:abstractNumId w:val="8"/>
  </w:num>
  <w:num w:numId="5" w16cid:durableId="469636055">
    <w:abstractNumId w:val="6"/>
  </w:num>
  <w:num w:numId="6" w16cid:durableId="1343357874">
    <w:abstractNumId w:val="0"/>
  </w:num>
  <w:num w:numId="7" w16cid:durableId="512375385">
    <w:abstractNumId w:val="7"/>
  </w:num>
  <w:num w:numId="8" w16cid:durableId="1072003344">
    <w:abstractNumId w:val="1"/>
  </w:num>
  <w:num w:numId="9" w16cid:durableId="1776557754">
    <w:abstractNumId w:val="4"/>
  </w:num>
  <w:num w:numId="10" w16cid:durableId="983463307">
    <w:abstractNumId w:val="5"/>
  </w:num>
  <w:num w:numId="11" w16cid:durableId="11639322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476"/>
    <w:rsid w:val="00015B05"/>
    <w:rsid w:val="00317E1F"/>
    <w:rsid w:val="00686653"/>
    <w:rsid w:val="006950A8"/>
    <w:rsid w:val="006D5476"/>
    <w:rsid w:val="006D7026"/>
    <w:rsid w:val="00877629"/>
    <w:rsid w:val="00A752D2"/>
    <w:rsid w:val="00B321EA"/>
    <w:rsid w:val="00E02B0E"/>
    <w:rsid w:val="00E20FB4"/>
    <w:rsid w:val="00F0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6202"/>
  <w15:chartTrackingRefBased/>
  <w15:docId w15:val="{D76950E7-5762-46A3-8073-59E47DEC1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5476"/>
    <w:pPr>
      <w:keepNext/>
      <w:keepLines/>
      <w:spacing w:before="240" w:line="256" w:lineRule="auto"/>
      <w:outlineLvl w:val="0"/>
    </w:pPr>
    <w:rPr>
      <w:rFonts w:eastAsia="MS Gothic"/>
      <w:color w:val="000000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4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4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47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476"/>
    <w:rPr>
      <w:rFonts w:ascii="Times New Roman" w:eastAsia="MS Gothic" w:hAnsi="Times New Roman" w:cs="Times New Roman"/>
      <w:color w:val="000000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47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fi-F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47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fi-F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476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fi-FI"/>
    </w:rPr>
  </w:style>
  <w:style w:type="character" w:customStyle="1" w:styleId="EndnoteText1">
    <w:name w:val="Endnote Text1"/>
    <w:uiPriority w:val="1"/>
    <w:semiHidden/>
    <w:unhideWhenUsed/>
    <w:rsid w:val="006D5476"/>
  </w:style>
  <w:style w:type="character" w:customStyle="1" w:styleId="Kappaleenoletusfontti1">
    <w:name w:val="Kappaleen oletusfontti1"/>
    <w:uiPriority w:val="1"/>
    <w:semiHidden/>
    <w:unhideWhenUsed/>
    <w:rsid w:val="006D5476"/>
  </w:style>
  <w:style w:type="character" w:customStyle="1" w:styleId="EndnoteText11">
    <w:name w:val="Endnote Text11"/>
    <w:uiPriority w:val="1"/>
    <w:semiHidden/>
    <w:unhideWhenUsed/>
    <w:rsid w:val="006D5476"/>
  </w:style>
  <w:style w:type="character" w:customStyle="1" w:styleId="Kappaleenoletusfontti12">
    <w:name w:val="Kappaleen oletusfontti12"/>
    <w:uiPriority w:val="1"/>
    <w:semiHidden/>
    <w:unhideWhenUsed/>
    <w:rsid w:val="006D5476"/>
  </w:style>
  <w:style w:type="character" w:customStyle="1" w:styleId="Kappaleenoletusfontti11">
    <w:name w:val="Kappaleen oletusfontti11"/>
    <w:uiPriority w:val="1"/>
    <w:semiHidden/>
    <w:unhideWhenUsed/>
    <w:rsid w:val="006D5476"/>
  </w:style>
  <w:style w:type="paragraph" w:styleId="CommentText">
    <w:name w:val="annotation text"/>
    <w:basedOn w:val="Normal"/>
    <w:link w:val="CommentTextChar"/>
    <w:uiPriority w:val="99"/>
    <w:unhideWhenUsed/>
    <w:rsid w:val="006D5476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5476"/>
    <w:rPr>
      <w:rFonts w:ascii="Times New Roman" w:eastAsia="Times New Roman" w:hAnsi="Times New Roman" w:cs="Times New Roman"/>
      <w:sz w:val="20"/>
      <w:szCs w:val="20"/>
      <w:lang w:val="en-US" w:eastAsia="fi-FI"/>
    </w:rPr>
  </w:style>
  <w:style w:type="character" w:styleId="CommentReference">
    <w:name w:val="annotation reference"/>
    <w:basedOn w:val="Kappaleenoletusfontti11"/>
    <w:uiPriority w:val="99"/>
    <w:rsid w:val="006D547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4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476"/>
    <w:rPr>
      <w:rFonts w:ascii="Lucida Grande" w:eastAsia="Times New Roman" w:hAnsi="Lucida Grande" w:cs="Lucida Grande"/>
      <w:sz w:val="18"/>
      <w:szCs w:val="18"/>
      <w:lang w:eastAsia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476"/>
    <w:rPr>
      <w:rFonts w:ascii="Times New Roman" w:eastAsia="Times New Roman" w:hAnsi="Times New Roman" w:cs="Times New Roman"/>
      <w:b/>
      <w:bCs/>
      <w:sz w:val="20"/>
      <w:szCs w:val="20"/>
      <w:lang w:val="en-US" w:eastAsia="fi-FI"/>
    </w:rPr>
  </w:style>
  <w:style w:type="paragraph" w:styleId="NormalWeb">
    <w:name w:val="Normal (Web)"/>
    <w:basedOn w:val="Normal"/>
    <w:uiPriority w:val="99"/>
    <w:unhideWhenUsed/>
    <w:rsid w:val="006D5476"/>
    <w:pPr>
      <w:spacing w:before="100" w:beforeAutospacing="1" w:after="100" w:afterAutospacing="1"/>
    </w:pPr>
    <w:rPr>
      <w:rFonts w:eastAsiaTheme="minorEastAsia"/>
    </w:rPr>
  </w:style>
  <w:style w:type="paragraph" w:styleId="Revision">
    <w:name w:val="Revision"/>
    <w:hidden/>
    <w:uiPriority w:val="99"/>
    <w:semiHidden/>
    <w:rsid w:val="006D5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Eivli1">
    <w:name w:val="Ei väliä1"/>
    <w:qFormat/>
    <w:rsid w:val="006D5476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NoSpacing">
    <w:name w:val="No Spacing"/>
    <w:uiPriority w:val="1"/>
    <w:qFormat/>
    <w:rsid w:val="006D5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Strong">
    <w:name w:val="Strong"/>
    <w:basedOn w:val="DefaultParagraphFont"/>
    <w:uiPriority w:val="22"/>
    <w:qFormat/>
    <w:rsid w:val="006D5476"/>
    <w:rPr>
      <w:b/>
      <w:bCs/>
    </w:rPr>
  </w:style>
  <w:style w:type="character" w:customStyle="1" w:styleId="st">
    <w:name w:val="st"/>
    <w:basedOn w:val="DefaultParagraphFont"/>
    <w:rsid w:val="006D5476"/>
  </w:style>
  <w:style w:type="character" w:styleId="Emphasis">
    <w:name w:val="Emphasis"/>
    <w:basedOn w:val="DefaultParagraphFont"/>
    <w:uiPriority w:val="20"/>
    <w:qFormat/>
    <w:rsid w:val="006D5476"/>
    <w:rPr>
      <w:i/>
      <w:iCs/>
    </w:rPr>
  </w:style>
  <w:style w:type="paragraph" w:customStyle="1" w:styleId="Title1">
    <w:name w:val="Title1"/>
    <w:basedOn w:val="Normal"/>
    <w:rsid w:val="006D5476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D5476"/>
    <w:rPr>
      <w:color w:val="0000FF"/>
      <w:u w:val="single"/>
    </w:rPr>
  </w:style>
  <w:style w:type="paragraph" w:customStyle="1" w:styleId="desc">
    <w:name w:val="desc"/>
    <w:basedOn w:val="Normal"/>
    <w:rsid w:val="006D5476"/>
    <w:pPr>
      <w:spacing w:before="100" w:beforeAutospacing="1" w:after="100" w:afterAutospacing="1"/>
    </w:pPr>
  </w:style>
  <w:style w:type="paragraph" w:customStyle="1" w:styleId="details">
    <w:name w:val="details"/>
    <w:basedOn w:val="Normal"/>
    <w:rsid w:val="006D5476"/>
    <w:pPr>
      <w:spacing w:before="100" w:beforeAutospacing="1" w:after="100" w:afterAutospacing="1"/>
    </w:pPr>
  </w:style>
  <w:style w:type="character" w:customStyle="1" w:styleId="jrnl">
    <w:name w:val="jrnl"/>
    <w:basedOn w:val="DefaultParagraphFont"/>
    <w:rsid w:val="006D5476"/>
  </w:style>
  <w:style w:type="paragraph" w:customStyle="1" w:styleId="Default">
    <w:name w:val="Default"/>
    <w:rsid w:val="006D5476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fi-FI"/>
    </w:rPr>
  </w:style>
  <w:style w:type="character" w:customStyle="1" w:styleId="label">
    <w:name w:val="label"/>
    <w:basedOn w:val="DefaultParagraphFont"/>
    <w:rsid w:val="006D5476"/>
  </w:style>
  <w:style w:type="paragraph" w:styleId="Header">
    <w:name w:val="header"/>
    <w:basedOn w:val="Normal"/>
    <w:link w:val="HeaderChar"/>
    <w:uiPriority w:val="99"/>
    <w:unhideWhenUsed/>
    <w:rsid w:val="006D547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476"/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Footer">
    <w:name w:val="footer"/>
    <w:basedOn w:val="Normal"/>
    <w:link w:val="FooterChar"/>
    <w:uiPriority w:val="99"/>
    <w:unhideWhenUsed/>
    <w:rsid w:val="006D547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5476"/>
    <w:rPr>
      <w:rFonts w:ascii="Times New Roman" w:eastAsia="Times New Roman" w:hAnsi="Times New Roman" w:cs="Times New Roman"/>
      <w:sz w:val="24"/>
      <w:szCs w:val="24"/>
      <w:lang w:eastAsia="fi-FI"/>
    </w:rPr>
  </w:style>
  <w:style w:type="table" w:styleId="TableGrid">
    <w:name w:val="Table Grid"/>
    <w:basedOn w:val="TableNormal"/>
    <w:uiPriority w:val="39"/>
    <w:rsid w:val="006D5476"/>
    <w:pPr>
      <w:spacing w:after="0" w:line="240" w:lineRule="auto"/>
    </w:pPr>
    <w:rPr>
      <w:rFonts w:eastAsiaTheme="minorEastAsia"/>
      <w:sz w:val="24"/>
      <w:szCs w:val="24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5476"/>
    <w:rPr>
      <w:color w:val="808080"/>
      <w:shd w:val="clear" w:color="auto" w:fill="E6E6E6"/>
    </w:rPr>
  </w:style>
  <w:style w:type="paragraph" w:customStyle="1" w:styleId="p">
    <w:name w:val="p"/>
    <w:basedOn w:val="Normal"/>
    <w:rsid w:val="006D547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D547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D5476"/>
    <w:rPr>
      <w:color w:val="80808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D5476"/>
    <w:rPr>
      <w:color w:val="605E5C"/>
      <w:shd w:val="clear" w:color="auto" w:fill="E1DFDD"/>
    </w:rPr>
  </w:style>
  <w:style w:type="character" w:customStyle="1" w:styleId="xapple-converted-space">
    <w:name w:val="x_apple-converted-space"/>
    <w:basedOn w:val="DefaultParagraphFont"/>
    <w:rsid w:val="006D5476"/>
  </w:style>
  <w:style w:type="character" w:styleId="LineNumber">
    <w:name w:val="line number"/>
    <w:basedOn w:val="DefaultParagraphFont"/>
    <w:uiPriority w:val="99"/>
    <w:semiHidden/>
    <w:unhideWhenUsed/>
    <w:rsid w:val="006D5476"/>
  </w:style>
  <w:style w:type="character" w:styleId="UnresolvedMention">
    <w:name w:val="Unresolved Mention"/>
    <w:basedOn w:val="DefaultParagraphFont"/>
    <w:uiPriority w:val="99"/>
    <w:semiHidden/>
    <w:unhideWhenUsed/>
    <w:rsid w:val="006D54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1133</Words>
  <Characters>9178</Characters>
  <Application>Microsoft Office Word</Application>
  <DocSecurity>0</DocSecurity>
  <Lines>76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Prajapati (TAU)</dc:creator>
  <cp:keywords/>
  <dc:description/>
  <cp:lastModifiedBy>Chandra Prajapati (TAU)</cp:lastModifiedBy>
  <cp:revision>7</cp:revision>
  <dcterms:created xsi:type="dcterms:W3CDTF">2022-05-19T07:51:00Z</dcterms:created>
  <dcterms:modified xsi:type="dcterms:W3CDTF">2023-04-04T12:31:00Z</dcterms:modified>
</cp:coreProperties>
</file>