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814CD" w14:textId="77777777" w:rsidR="00215FCD" w:rsidRPr="00121FA4" w:rsidRDefault="00215FCD" w:rsidP="00215FCD">
      <w:pPr>
        <w:spacing w:line="360" w:lineRule="auto"/>
        <w:jc w:val="center"/>
        <w:rPr>
          <w:rFonts w:ascii="Times New Roman" w:hAnsi="Times New Roman" w:cs="Times New Roman"/>
          <w:b/>
          <w:bCs/>
          <w:kern w:val="0"/>
          <w:sz w:val="28"/>
          <w:szCs w:val="28"/>
        </w:rPr>
      </w:pPr>
      <w:bookmarkStart w:id="0" w:name="OLE_LINK19"/>
      <w:bookmarkStart w:id="1" w:name="OLE_LINK20"/>
      <w:r w:rsidRPr="00121FA4">
        <w:rPr>
          <w:rFonts w:ascii="Times New Roman" w:hAnsi="Times New Roman" w:cs="Times New Roman"/>
          <w:b/>
          <w:bCs/>
          <w:kern w:val="0"/>
          <w:sz w:val="28"/>
          <w:szCs w:val="28"/>
        </w:rPr>
        <w:t>Supplemental material</w:t>
      </w:r>
    </w:p>
    <w:p w14:paraId="1452AB9B" w14:textId="758CBD83" w:rsidR="00215FCD" w:rsidRDefault="00D76F41" w:rsidP="00215FCD">
      <w:pPr>
        <w:spacing w:line="360" w:lineRule="auto"/>
        <w:rPr>
          <w:rFonts w:ascii="Times New Roman" w:hAnsi="Times New Roman" w:cs="Times New Roman"/>
          <w:b/>
          <w:bCs/>
          <w:kern w:val="0"/>
          <w:sz w:val="24"/>
        </w:rPr>
      </w:pPr>
      <w:r>
        <w:rPr>
          <w:rFonts w:ascii="Times New Roman" w:hAnsi="Times New Roman" w:cs="Times New Roman"/>
          <w:b/>
          <w:bCs/>
          <w:kern w:val="0"/>
          <w:sz w:val="24"/>
        </w:rPr>
        <w:t xml:space="preserve">1. </w:t>
      </w:r>
      <w:r w:rsidR="009B47DC">
        <w:rPr>
          <w:rFonts w:ascii="Times New Roman" w:hAnsi="Times New Roman" w:cs="Times New Roman"/>
          <w:b/>
          <w:bCs/>
          <w:kern w:val="0"/>
          <w:sz w:val="24"/>
        </w:rPr>
        <w:t>Table S1:</w:t>
      </w:r>
      <w:r w:rsidR="009B47DC" w:rsidRPr="00ED5F5C">
        <w:rPr>
          <w:rFonts w:ascii="Times New Roman" w:hAnsi="Times New Roman" w:cs="Times New Roman"/>
          <w:b/>
          <w:bCs/>
          <w:kern w:val="0"/>
          <w:sz w:val="24"/>
        </w:rPr>
        <w:t xml:space="preserve"> </w:t>
      </w:r>
      <w:r w:rsidR="00215FCD" w:rsidRPr="00590861">
        <w:rPr>
          <w:rFonts w:ascii="Times New Roman" w:hAnsi="Times New Roman" w:cs="Times New Roman" w:hint="eastAsia"/>
          <w:b/>
          <w:bCs/>
          <w:kern w:val="0"/>
          <w:sz w:val="24"/>
        </w:rPr>
        <w:t>P</w:t>
      </w:r>
      <w:r w:rsidR="00215FCD" w:rsidRPr="00590861">
        <w:rPr>
          <w:rFonts w:ascii="Times New Roman" w:hAnsi="Times New Roman" w:cs="Times New Roman"/>
          <w:b/>
          <w:bCs/>
          <w:kern w:val="0"/>
          <w:sz w:val="24"/>
        </w:rPr>
        <w:t>RISMA checklist</w:t>
      </w:r>
    </w:p>
    <w:p w14:paraId="1DA18E48" w14:textId="5F6C86E1" w:rsidR="003B6740" w:rsidRDefault="00D76F41" w:rsidP="00215FCD">
      <w:pPr>
        <w:spacing w:line="360" w:lineRule="auto"/>
        <w:rPr>
          <w:rFonts w:ascii="Times New Roman" w:hAnsi="Times New Roman" w:cs="Times New Roman"/>
          <w:b/>
          <w:bCs/>
          <w:kern w:val="0"/>
          <w:sz w:val="24"/>
        </w:rPr>
      </w:pPr>
      <w:r>
        <w:rPr>
          <w:rFonts w:ascii="Times New Roman" w:hAnsi="Times New Roman" w:cs="Times New Roman"/>
          <w:b/>
          <w:bCs/>
          <w:kern w:val="0"/>
          <w:sz w:val="24"/>
        </w:rPr>
        <w:t xml:space="preserve">2. </w:t>
      </w:r>
      <w:r w:rsidR="003B6740">
        <w:rPr>
          <w:rFonts w:ascii="Times New Roman" w:hAnsi="Times New Roman" w:cs="Times New Roman"/>
          <w:b/>
          <w:bCs/>
          <w:kern w:val="0"/>
          <w:sz w:val="24"/>
        </w:rPr>
        <w:t>Table S2:</w:t>
      </w:r>
      <w:r w:rsidR="003B6740" w:rsidRPr="00ED5F5C">
        <w:rPr>
          <w:rFonts w:ascii="Times New Roman" w:hAnsi="Times New Roman" w:cs="Times New Roman"/>
          <w:b/>
          <w:bCs/>
          <w:kern w:val="0"/>
          <w:sz w:val="24"/>
        </w:rPr>
        <w:t xml:space="preserve"> </w:t>
      </w:r>
      <w:r w:rsidR="003B6740" w:rsidRPr="00D7452E">
        <w:rPr>
          <w:rFonts w:ascii="Times New Roman" w:hAnsi="Times New Roman" w:cs="Times New Roman"/>
          <w:b/>
          <w:bCs/>
          <w:kern w:val="0"/>
          <w:sz w:val="24"/>
        </w:rPr>
        <w:t>Search strategy</w:t>
      </w:r>
      <w:r w:rsidR="003B6740">
        <w:rPr>
          <w:rFonts w:ascii="Times New Roman" w:hAnsi="Times New Roman" w:cs="Times New Roman"/>
          <w:b/>
          <w:bCs/>
          <w:kern w:val="0"/>
          <w:sz w:val="24"/>
        </w:rPr>
        <w:t xml:space="preserve"> </w:t>
      </w:r>
    </w:p>
    <w:p w14:paraId="428E1673" w14:textId="6C5A640B" w:rsidR="00215FCD" w:rsidRDefault="003B6740" w:rsidP="00215FCD">
      <w:pPr>
        <w:spacing w:line="360" w:lineRule="auto"/>
        <w:rPr>
          <w:rFonts w:ascii="Times New Roman" w:hAnsi="Times New Roman" w:cs="Times New Roman"/>
          <w:b/>
          <w:bCs/>
          <w:kern w:val="0"/>
          <w:sz w:val="24"/>
        </w:rPr>
      </w:pPr>
      <w:r>
        <w:rPr>
          <w:rFonts w:ascii="Times New Roman" w:hAnsi="Times New Roman" w:cs="Times New Roman"/>
          <w:b/>
          <w:bCs/>
          <w:kern w:val="0"/>
          <w:sz w:val="24"/>
        </w:rPr>
        <w:t xml:space="preserve">3. </w:t>
      </w:r>
      <w:r w:rsidR="009B47DC">
        <w:rPr>
          <w:rFonts w:ascii="Times New Roman" w:hAnsi="Times New Roman" w:cs="Times New Roman"/>
          <w:b/>
          <w:bCs/>
          <w:kern w:val="0"/>
          <w:sz w:val="24"/>
        </w:rPr>
        <w:t>Table S</w:t>
      </w:r>
      <w:r>
        <w:rPr>
          <w:rFonts w:ascii="Times New Roman" w:hAnsi="Times New Roman" w:cs="Times New Roman"/>
          <w:b/>
          <w:bCs/>
          <w:kern w:val="0"/>
          <w:sz w:val="24"/>
        </w:rPr>
        <w:t>3</w:t>
      </w:r>
      <w:r w:rsidR="009B47DC">
        <w:rPr>
          <w:rFonts w:ascii="Times New Roman" w:hAnsi="Times New Roman" w:cs="Times New Roman"/>
          <w:b/>
          <w:bCs/>
          <w:kern w:val="0"/>
          <w:sz w:val="24"/>
        </w:rPr>
        <w:t>:</w:t>
      </w:r>
      <w:r w:rsidR="009B47DC" w:rsidRPr="00ED5F5C">
        <w:rPr>
          <w:rFonts w:ascii="Times New Roman" w:hAnsi="Times New Roman" w:cs="Times New Roman"/>
          <w:b/>
          <w:bCs/>
          <w:kern w:val="0"/>
          <w:sz w:val="24"/>
        </w:rPr>
        <w:t xml:space="preserve"> </w:t>
      </w:r>
      <w:r w:rsidR="00215FCD" w:rsidRPr="00590861">
        <w:rPr>
          <w:rFonts w:ascii="Times New Roman" w:hAnsi="Times New Roman" w:cs="Times New Roman"/>
          <w:b/>
          <w:bCs/>
          <w:kern w:val="0"/>
          <w:sz w:val="24"/>
        </w:rPr>
        <w:t>Definitions of clinical outcomes</w:t>
      </w:r>
    </w:p>
    <w:p w14:paraId="0D087808" w14:textId="1787C764" w:rsidR="00ED5F5C" w:rsidRDefault="00D76F41" w:rsidP="00ED5F5C">
      <w:pPr>
        <w:spacing w:line="360" w:lineRule="auto"/>
        <w:rPr>
          <w:rFonts w:ascii="Times New Roman" w:hAnsi="Times New Roman" w:cs="Times New Roman"/>
          <w:b/>
          <w:bCs/>
          <w:kern w:val="0"/>
          <w:sz w:val="24"/>
        </w:rPr>
      </w:pPr>
      <w:bookmarkStart w:id="2" w:name="OLE_LINK3"/>
      <w:bookmarkStart w:id="3" w:name="OLE_LINK4"/>
      <w:r>
        <w:rPr>
          <w:rFonts w:ascii="Times New Roman" w:hAnsi="Times New Roman" w:cs="Times New Roman"/>
          <w:b/>
          <w:bCs/>
          <w:kern w:val="0"/>
          <w:sz w:val="24"/>
        </w:rPr>
        <w:t xml:space="preserve">4. </w:t>
      </w:r>
      <w:bookmarkStart w:id="4" w:name="OLE_LINK22"/>
      <w:bookmarkStart w:id="5" w:name="OLE_LINK23"/>
      <w:r w:rsidR="0092352B" w:rsidRPr="0092352B">
        <w:rPr>
          <w:rFonts w:ascii="Times New Roman" w:hAnsi="Times New Roman" w:cs="Times New Roman"/>
          <w:b/>
          <w:bCs/>
          <w:kern w:val="0"/>
          <w:sz w:val="24"/>
        </w:rPr>
        <w:t xml:space="preserve">Figure </w:t>
      </w:r>
      <w:r w:rsidR="009B47DC">
        <w:rPr>
          <w:rFonts w:ascii="Times New Roman" w:hAnsi="Times New Roman" w:cs="Times New Roman"/>
          <w:b/>
          <w:bCs/>
          <w:kern w:val="0"/>
          <w:sz w:val="24"/>
        </w:rPr>
        <w:t>S</w:t>
      </w:r>
      <w:r w:rsidR="0092352B">
        <w:rPr>
          <w:rFonts w:ascii="Times New Roman" w:hAnsi="Times New Roman" w:cs="Times New Roman"/>
          <w:b/>
          <w:bCs/>
          <w:kern w:val="0"/>
          <w:sz w:val="24"/>
        </w:rPr>
        <w:t>1:</w:t>
      </w:r>
      <w:r w:rsidR="00ED5F5C" w:rsidRPr="00ED5F5C">
        <w:rPr>
          <w:rFonts w:ascii="Times New Roman" w:hAnsi="Times New Roman" w:cs="Times New Roman"/>
          <w:b/>
          <w:bCs/>
          <w:kern w:val="0"/>
          <w:sz w:val="24"/>
        </w:rPr>
        <w:t xml:space="preserve"> </w:t>
      </w:r>
      <w:bookmarkEnd w:id="4"/>
      <w:bookmarkEnd w:id="5"/>
      <w:r w:rsidR="00ED5F5C">
        <w:rPr>
          <w:rFonts w:ascii="Times New Roman" w:hAnsi="Times New Roman" w:cs="Times New Roman"/>
          <w:b/>
          <w:bCs/>
          <w:kern w:val="0"/>
          <w:sz w:val="24"/>
        </w:rPr>
        <w:t>S</w:t>
      </w:r>
      <w:r w:rsidR="00ED5F5C">
        <w:rPr>
          <w:rFonts w:ascii="Times New Roman" w:hAnsi="Times New Roman" w:cs="Times New Roman" w:hint="eastAsia"/>
          <w:b/>
          <w:bCs/>
          <w:kern w:val="0"/>
          <w:sz w:val="24"/>
        </w:rPr>
        <w:t>ubgroup</w:t>
      </w:r>
      <w:r w:rsidR="00ED5F5C">
        <w:rPr>
          <w:rFonts w:ascii="Times New Roman" w:hAnsi="Times New Roman" w:cs="Times New Roman"/>
          <w:b/>
          <w:bCs/>
          <w:kern w:val="0"/>
          <w:sz w:val="24"/>
        </w:rPr>
        <w:t xml:space="preserve"> analysis </w:t>
      </w:r>
      <w:r w:rsidR="00ED5F5C">
        <w:rPr>
          <w:rFonts w:ascii="Times New Roman" w:hAnsi="Times New Roman" w:cs="Times New Roman" w:hint="eastAsia"/>
          <w:b/>
          <w:bCs/>
          <w:kern w:val="0"/>
          <w:sz w:val="24"/>
        </w:rPr>
        <w:t>of</w:t>
      </w:r>
      <w:r w:rsidR="00ED5F5C">
        <w:rPr>
          <w:rFonts w:ascii="Times New Roman" w:hAnsi="Times New Roman" w:cs="Times New Roman"/>
          <w:b/>
          <w:bCs/>
          <w:kern w:val="0"/>
          <w:sz w:val="24"/>
        </w:rPr>
        <w:t xml:space="preserve"> efficacy outcomes </w:t>
      </w:r>
      <w:r w:rsidR="007534F9">
        <w:rPr>
          <w:rFonts w:ascii="Times New Roman" w:hAnsi="Times New Roman" w:cs="Times New Roman"/>
          <w:b/>
          <w:bCs/>
          <w:kern w:val="0"/>
          <w:sz w:val="24"/>
        </w:rPr>
        <w:t>between</w:t>
      </w:r>
      <w:r w:rsidR="007534F9">
        <w:rPr>
          <w:rFonts w:ascii="Times New Roman" w:hAnsi="Times New Roman" w:cs="Times New Roman" w:hint="eastAsia"/>
          <w:b/>
          <w:bCs/>
          <w:kern w:val="0"/>
          <w:sz w:val="24"/>
        </w:rPr>
        <w:t xml:space="preserve"> </w:t>
      </w:r>
      <w:r w:rsidR="007534F9">
        <w:rPr>
          <w:rFonts w:ascii="Times New Roman" w:hAnsi="Times New Roman" w:cs="Times New Roman"/>
          <w:b/>
          <w:bCs/>
          <w:kern w:val="0"/>
          <w:sz w:val="24"/>
        </w:rPr>
        <w:t>PCI and OMT</w:t>
      </w:r>
      <w:r w:rsidR="00ED5F5C">
        <w:rPr>
          <w:rFonts w:ascii="Times New Roman" w:hAnsi="Times New Roman" w:cs="Times New Roman"/>
          <w:b/>
          <w:bCs/>
          <w:kern w:val="0"/>
          <w:sz w:val="24"/>
        </w:rPr>
        <w:t>.</w:t>
      </w:r>
    </w:p>
    <w:p w14:paraId="0F513AC3" w14:textId="7FC39489" w:rsidR="00ED5F5C" w:rsidRPr="007534F9" w:rsidRDefault="00D76F41" w:rsidP="00ED5F5C">
      <w:pPr>
        <w:spacing w:line="360" w:lineRule="auto"/>
        <w:rPr>
          <w:rFonts w:ascii="Times New Roman" w:hAnsi="Times New Roman" w:cs="Times New Roman"/>
          <w:b/>
          <w:bCs/>
          <w:kern w:val="0"/>
          <w:sz w:val="24"/>
        </w:rPr>
      </w:pPr>
      <w:r>
        <w:rPr>
          <w:rFonts w:ascii="Times New Roman" w:hAnsi="Times New Roman" w:cs="Times New Roman"/>
          <w:b/>
          <w:bCs/>
          <w:kern w:val="0"/>
          <w:sz w:val="24"/>
        </w:rPr>
        <w:t xml:space="preserve">5. </w:t>
      </w:r>
      <w:r w:rsidR="00215FCD" w:rsidRPr="00D7452E">
        <w:rPr>
          <w:rFonts w:ascii="Times New Roman" w:hAnsi="Times New Roman" w:cs="Times New Roman"/>
          <w:b/>
          <w:bCs/>
          <w:kern w:val="0"/>
          <w:sz w:val="24"/>
        </w:rPr>
        <w:t xml:space="preserve">Figure </w:t>
      </w:r>
      <w:r w:rsidR="009B47DC">
        <w:rPr>
          <w:rFonts w:ascii="Times New Roman" w:hAnsi="Times New Roman" w:cs="Times New Roman"/>
          <w:b/>
          <w:bCs/>
          <w:kern w:val="0"/>
          <w:sz w:val="24"/>
        </w:rPr>
        <w:t>S</w:t>
      </w:r>
      <w:r w:rsidR="0092352B">
        <w:rPr>
          <w:rFonts w:ascii="Times New Roman" w:hAnsi="Times New Roman" w:cs="Times New Roman"/>
          <w:b/>
          <w:bCs/>
          <w:kern w:val="0"/>
          <w:sz w:val="24"/>
        </w:rPr>
        <w:t>2</w:t>
      </w:r>
      <w:r w:rsidR="004D7D87">
        <w:rPr>
          <w:rFonts w:ascii="Times New Roman" w:hAnsi="Times New Roman" w:cs="Times New Roman"/>
          <w:b/>
          <w:bCs/>
          <w:kern w:val="0"/>
          <w:sz w:val="24"/>
        </w:rPr>
        <w:t>:</w:t>
      </w:r>
      <w:r w:rsidR="00215FCD" w:rsidRPr="00D7452E">
        <w:rPr>
          <w:rFonts w:ascii="Times New Roman" w:hAnsi="Times New Roman" w:cs="Times New Roman"/>
          <w:b/>
          <w:bCs/>
          <w:kern w:val="0"/>
          <w:sz w:val="24"/>
        </w:rPr>
        <w:t xml:space="preserve"> </w:t>
      </w:r>
      <w:r w:rsidR="007534F9">
        <w:rPr>
          <w:rFonts w:ascii="Times New Roman" w:hAnsi="Times New Roman" w:cs="Times New Roman"/>
          <w:b/>
          <w:bCs/>
          <w:kern w:val="0"/>
          <w:sz w:val="24"/>
        </w:rPr>
        <w:t>S</w:t>
      </w:r>
      <w:r w:rsidR="007534F9">
        <w:rPr>
          <w:rFonts w:ascii="Times New Roman" w:hAnsi="Times New Roman" w:cs="Times New Roman" w:hint="eastAsia"/>
          <w:b/>
          <w:bCs/>
          <w:kern w:val="0"/>
          <w:sz w:val="24"/>
        </w:rPr>
        <w:t>ubgroup</w:t>
      </w:r>
      <w:r w:rsidR="007534F9">
        <w:rPr>
          <w:rFonts w:ascii="Times New Roman" w:hAnsi="Times New Roman" w:cs="Times New Roman"/>
          <w:b/>
          <w:bCs/>
          <w:kern w:val="0"/>
          <w:sz w:val="24"/>
        </w:rPr>
        <w:t xml:space="preserve"> analysis </w:t>
      </w:r>
      <w:r w:rsidR="007534F9">
        <w:rPr>
          <w:rFonts w:ascii="Times New Roman" w:hAnsi="Times New Roman" w:cs="Times New Roman" w:hint="eastAsia"/>
          <w:b/>
          <w:bCs/>
          <w:kern w:val="0"/>
          <w:sz w:val="24"/>
        </w:rPr>
        <w:t>of</w:t>
      </w:r>
      <w:r w:rsidR="007534F9">
        <w:rPr>
          <w:rFonts w:ascii="Times New Roman" w:hAnsi="Times New Roman" w:cs="Times New Roman"/>
          <w:b/>
          <w:bCs/>
          <w:kern w:val="0"/>
          <w:sz w:val="24"/>
        </w:rPr>
        <w:t xml:space="preserve"> efficacy outcomes between CABG and OMT.</w:t>
      </w:r>
    </w:p>
    <w:p w14:paraId="5DA2E957" w14:textId="77777777" w:rsidR="007534F9" w:rsidRDefault="00ED5F5C" w:rsidP="007534F9">
      <w:pPr>
        <w:spacing w:line="360" w:lineRule="auto"/>
        <w:rPr>
          <w:rFonts w:ascii="Times New Roman" w:hAnsi="Times New Roman" w:cs="Times New Roman"/>
          <w:b/>
          <w:bCs/>
          <w:kern w:val="0"/>
          <w:sz w:val="24"/>
        </w:rPr>
      </w:pPr>
      <w:r>
        <w:rPr>
          <w:rFonts w:ascii="Times New Roman" w:hAnsi="Times New Roman" w:cs="Times New Roman"/>
          <w:b/>
          <w:bCs/>
          <w:kern w:val="0"/>
          <w:sz w:val="24"/>
        </w:rPr>
        <w:t xml:space="preserve">6. </w:t>
      </w:r>
      <w:r w:rsidRPr="00D7452E">
        <w:rPr>
          <w:rFonts w:ascii="Times New Roman" w:hAnsi="Times New Roman" w:cs="Times New Roman"/>
          <w:b/>
          <w:bCs/>
          <w:kern w:val="0"/>
          <w:sz w:val="24"/>
        </w:rPr>
        <w:t xml:space="preserve">Figure </w:t>
      </w:r>
      <w:r w:rsidR="009B47DC">
        <w:rPr>
          <w:rFonts w:ascii="Times New Roman" w:hAnsi="Times New Roman" w:cs="Times New Roman"/>
          <w:b/>
          <w:bCs/>
          <w:kern w:val="0"/>
          <w:sz w:val="24"/>
        </w:rPr>
        <w:t>S</w:t>
      </w:r>
      <w:r>
        <w:rPr>
          <w:rFonts w:ascii="Times New Roman" w:hAnsi="Times New Roman" w:cs="Times New Roman"/>
          <w:b/>
          <w:bCs/>
          <w:kern w:val="0"/>
          <w:sz w:val="24"/>
        </w:rPr>
        <w:t>3:</w:t>
      </w:r>
      <w:r w:rsidRPr="00D7452E">
        <w:rPr>
          <w:rFonts w:ascii="Times New Roman" w:hAnsi="Times New Roman" w:cs="Times New Roman"/>
          <w:b/>
          <w:bCs/>
          <w:kern w:val="0"/>
          <w:sz w:val="24"/>
        </w:rPr>
        <w:t xml:space="preserve"> </w:t>
      </w:r>
      <w:r w:rsidR="007534F9" w:rsidRPr="00192ED9">
        <w:rPr>
          <w:rFonts w:ascii="Times New Roman" w:hAnsi="Times New Roman" w:cs="Times New Roman"/>
          <w:b/>
          <w:bCs/>
          <w:kern w:val="0"/>
          <w:sz w:val="24"/>
        </w:rPr>
        <w:t>Sensitivity analysis</w:t>
      </w:r>
      <w:r w:rsidR="007534F9">
        <w:rPr>
          <w:rFonts w:ascii="Times New Roman" w:hAnsi="Times New Roman" w:cs="Times New Roman"/>
          <w:b/>
          <w:bCs/>
          <w:kern w:val="0"/>
          <w:sz w:val="24"/>
        </w:rPr>
        <w:t xml:space="preserve"> of efficacy outcomes comparisons.</w:t>
      </w:r>
    </w:p>
    <w:p w14:paraId="2FF55734" w14:textId="05F47BBC" w:rsidR="004D7D87" w:rsidRDefault="00ED5F5C" w:rsidP="00215FCD">
      <w:pPr>
        <w:spacing w:line="360" w:lineRule="auto"/>
        <w:rPr>
          <w:rFonts w:ascii="Times New Roman" w:hAnsi="Times New Roman" w:cs="Times New Roman"/>
          <w:b/>
          <w:bCs/>
          <w:kern w:val="0"/>
          <w:sz w:val="24"/>
        </w:rPr>
      </w:pPr>
      <w:r>
        <w:rPr>
          <w:rFonts w:ascii="Times New Roman" w:hAnsi="Times New Roman" w:cs="Times New Roman"/>
          <w:b/>
          <w:bCs/>
          <w:kern w:val="0"/>
          <w:sz w:val="24"/>
        </w:rPr>
        <w:t>7</w:t>
      </w:r>
      <w:r w:rsidR="00D76F41">
        <w:rPr>
          <w:rFonts w:ascii="Times New Roman" w:hAnsi="Times New Roman" w:cs="Times New Roman"/>
          <w:b/>
          <w:bCs/>
          <w:kern w:val="0"/>
          <w:sz w:val="24"/>
        </w:rPr>
        <w:t xml:space="preserve">. </w:t>
      </w:r>
      <w:r w:rsidR="004D7D87" w:rsidRPr="004D7D87">
        <w:rPr>
          <w:rFonts w:ascii="Times New Roman" w:hAnsi="Times New Roman" w:cs="Times New Roman"/>
          <w:b/>
          <w:bCs/>
          <w:kern w:val="0"/>
          <w:sz w:val="24"/>
        </w:rPr>
        <w:t>Figure</w:t>
      </w:r>
      <w:r w:rsidR="009B47DC">
        <w:rPr>
          <w:rFonts w:ascii="Times New Roman" w:hAnsi="Times New Roman" w:cs="Times New Roman"/>
          <w:b/>
          <w:bCs/>
          <w:kern w:val="0"/>
          <w:sz w:val="24"/>
        </w:rPr>
        <w:t xml:space="preserve"> S</w:t>
      </w:r>
      <w:r>
        <w:rPr>
          <w:rFonts w:ascii="Times New Roman" w:hAnsi="Times New Roman" w:cs="Times New Roman"/>
          <w:b/>
          <w:bCs/>
          <w:kern w:val="0"/>
          <w:sz w:val="24"/>
        </w:rPr>
        <w:t>4</w:t>
      </w:r>
      <w:r w:rsidR="004D7D87">
        <w:rPr>
          <w:rFonts w:ascii="Times New Roman" w:hAnsi="Times New Roman" w:cs="Times New Roman"/>
          <w:b/>
          <w:bCs/>
          <w:kern w:val="0"/>
          <w:sz w:val="24"/>
        </w:rPr>
        <w:t xml:space="preserve">: </w:t>
      </w:r>
      <w:r w:rsidR="004D7D87" w:rsidRPr="004D7D87">
        <w:rPr>
          <w:rFonts w:ascii="Times New Roman" w:hAnsi="Times New Roman" w:cs="Times New Roman"/>
          <w:b/>
          <w:bCs/>
          <w:kern w:val="0"/>
          <w:sz w:val="24"/>
        </w:rPr>
        <w:t>Risk of bias and quality assessment of outcomes</w:t>
      </w:r>
      <w:r w:rsidR="004D7D87">
        <w:rPr>
          <w:rFonts w:ascii="Times New Roman" w:hAnsi="Times New Roman" w:cs="Times New Roman"/>
          <w:b/>
          <w:bCs/>
          <w:kern w:val="0"/>
          <w:sz w:val="24"/>
        </w:rPr>
        <w:t xml:space="preserve"> </w:t>
      </w:r>
    </w:p>
    <w:bookmarkEnd w:id="2"/>
    <w:bookmarkEnd w:id="3"/>
    <w:p w14:paraId="4A1E2478" w14:textId="77777777" w:rsidR="00215FCD" w:rsidRDefault="00215FCD" w:rsidP="00215FCD">
      <w:pPr>
        <w:widowControl/>
        <w:jc w:val="left"/>
        <w:rPr>
          <w:rFonts w:ascii="Times New Roman" w:hAnsi="Times New Roman" w:cs="Times New Roman"/>
          <w:b/>
          <w:bCs/>
          <w:kern w:val="0"/>
          <w:sz w:val="24"/>
        </w:rPr>
      </w:pPr>
      <w:r>
        <w:rPr>
          <w:rFonts w:ascii="Times New Roman" w:hAnsi="Times New Roman" w:cs="Times New Roman"/>
          <w:b/>
          <w:bCs/>
          <w:kern w:val="0"/>
          <w:sz w:val="24"/>
        </w:rPr>
        <w:br w:type="page"/>
      </w:r>
    </w:p>
    <w:p w14:paraId="76BBA59B" w14:textId="7F705267" w:rsidR="00765B26" w:rsidRPr="00765B26" w:rsidRDefault="00765B26" w:rsidP="00E12542">
      <w:pPr>
        <w:spacing w:line="360" w:lineRule="auto"/>
        <w:rPr>
          <w:rFonts w:ascii="Times New Roman" w:hAnsi="Times New Roman" w:cs="Times New Roman"/>
          <w:b/>
          <w:bCs/>
          <w:kern w:val="0"/>
          <w:sz w:val="24"/>
        </w:rPr>
      </w:pPr>
      <w:r w:rsidRPr="00D7452E">
        <w:rPr>
          <w:rFonts w:ascii="Times New Roman" w:hAnsi="Times New Roman" w:cs="Times New Roman"/>
          <w:b/>
          <w:bCs/>
          <w:kern w:val="0"/>
          <w:sz w:val="24"/>
        </w:rPr>
        <w:lastRenderedPageBreak/>
        <w:t xml:space="preserve">Table </w:t>
      </w:r>
      <w:r w:rsidR="00E12542">
        <w:rPr>
          <w:rFonts w:ascii="Times New Roman" w:hAnsi="Times New Roman" w:cs="Times New Roman"/>
          <w:b/>
          <w:bCs/>
          <w:kern w:val="0"/>
          <w:sz w:val="24"/>
        </w:rPr>
        <w:t>S</w:t>
      </w:r>
      <w:r w:rsidRPr="00D7452E">
        <w:rPr>
          <w:rFonts w:ascii="Times New Roman" w:hAnsi="Times New Roman" w:cs="Times New Roman"/>
          <w:b/>
          <w:bCs/>
          <w:kern w:val="0"/>
          <w:sz w:val="24"/>
        </w:rPr>
        <w:t>1. PRISMA checklist</w:t>
      </w:r>
    </w:p>
    <w:tbl>
      <w:tblPr>
        <w:tblW w:w="5000" w:type="pct"/>
        <w:tblLook w:val="04A0" w:firstRow="1" w:lastRow="0" w:firstColumn="1" w:lastColumn="0" w:noHBand="0" w:noVBand="1"/>
      </w:tblPr>
      <w:tblGrid>
        <w:gridCol w:w="1536"/>
        <w:gridCol w:w="456"/>
        <w:gridCol w:w="4768"/>
        <w:gridCol w:w="1536"/>
      </w:tblGrid>
      <w:tr w:rsidR="00765B26" w:rsidRPr="00D76F41" w14:paraId="314309B8" w14:textId="77777777" w:rsidTr="00ED11DA">
        <w:trPr>
          <w:trHeight w:val="663"/>
        </w:trPr>
        <w:tc>
          <w:tcPr>
            <w:tcW w:w="921" w:type="pct"/>
            <w:tcBorders>
              <w:top w:val="double" w:sz="4" w:space="0" w:color="000000"/>
              <w:left w:val="single" w:sz="4" w:space="0" w:color="000000"/>
              <w:bottom w:val="double" w:sz="6" w:space="0" w:color="000000"/>
              <w:right w:val="single" w:sz="4" w:space="0" w:color="000000"/>
            </w:tcBorders>
            <w:shd w:val="clear" w:color="auto" w:fill="63639A"/>
            <w:vAlign w:val="center"/>
          </w:tcPr>
          <w:p w14:paraId="17CD1A6E" w14:textId="77777777" w:rsidR="00765B26" w:rsidRPr="00D76F41" w:rsidRDefault="00765B26" w:rsidP="00ED11DA">
            <w:pPr>
              <w:autoSpaceDE w:val="0"/>
              <w:autoSpaceDN w:val="0"/>
              <w:adjustRightInd w:val="0"/>
              <w:rPr>
                <w:rFonts w:ascii="Times New Roman" w:hAnsi="Times New Roman" w:cs="Times New Roman"/>
                <w:color w:val="FFFFFF"/>
                <w:sz w:val="24"/>
                <w:lang w:val="en-CA" w:eastAsia="en-CA"/>
              </w:rPr>
            </w:pPr>
            <w:r w:rsidRPr="00D76F41">
              <w:rPr>
                <w:rFonts w:ascii="Times New Roman" w:hAnsi="Times New Roman" w:cs="Times New Roman"/>
                <w:b/>
                <w:bCs/>
                <w:color w:val="FFFFFF"/>
                <w:sz w:val="24"/>
                <w:lang w:val="en-CA" w:eastAsia="en-CA"/>
              </w:rPr>
              <w:t xml:space="preserve">Section/topic </w:t>
            </w:r>
          </w:p>
        </w:tc>
        <w:tc>
          <w:tcPr>
            <w:tcW w:w="178" w:type="pct"/>
            <w:tcBorders>
              <w:top w:val="double" w:sz="4" w:space="0" w:color="000000"/>
              <w:left w:val="single" w:sz="4" w:space="0" w:color="000000"/>
              <w:bottom w:val="double" w:sz="6" w:space="0" w:color="000000"/>
              <w:right w:val="single" w:sz="4" w:space="0" w:color="000000"/>
            </w:tcBorders>
            <w:shd w:val="clear" w:color="auto" w:fill="63639A"/>
            <w:vAlign w:val="center"/>
          </w:tcPr>
          <w:p w14:paraId="327BAFD3" w14:textId="77777777" w:rsidR="00765B26" w:rsidRPr="00D76F41" w:rsidRDefault="00765B26" w:rsidP="00ED11DA">
            <w:pPr>
              <w:autoSpaceDE w:val="0"/>
              <w:autoSpaceDN w:val="0"/>
              <w:adjustRightInd w:val="0"/>
              <w:jc w:val="right"/>
              <w:rPr>
                <w:rFonts w:ascii="Times New Roman" w:hAnsi="Times New Roman" w:cs="Times New Roman"/>
                <w:b/>
                <w:bCs/>
                <w:color w:val="FFFFFF"/>
                <w:sz w:val="24"/>
                <w:lang w:val="en-CA" w:eastAsia="en-CA"/>
              </w:rPr>
            </w:pPr>
            <w:r w:rsidRPr="00D76F41">
              <w:rPr>
                <w:rFonts w:ascii="Times New Roman" w:hAnsi="Times New Roman" w:cs="Times New Roman"/>
                <w:b/>
                <w:bCs/>
                <w:color w:val="FFFFFF"/>
                <w:sz w:val="24"/>
                <w:lang w:val="en-CA" w:eastAsia="en-CA"/>
              </w:rPr>
              <w:t>#</w:t>
            </w:r>
          </w:p>
        </w:tc>
        <w:tc>
          <w:tcPr>
            <w:tcW w:w="3487" w:type="pct"/>
            <w:tcBorders>
              <w:top w:val="double" w:sz="4" w:space="0" w:color="000000"/>
              <w:left w:val="single" w:sz="4" w:space="0" w:color="000000"/>
              <w:bottom w:val="double" w:sz="6" w:space="0" w:color="000000"/>
              <w:right w:val="single" w:sz="4" w:space="0" w:color="000000"/>
            </w:tcBorders>
            <w:shd w:val="clear" w:color="auto" w:fill="63639A"/>
            <w:vAlign w:val="center"/>
          </w:tcPr>
          <w:p w14:paraId="4E14FE87" w14:textId="77777777" w:rsidR="00765B26" w:rsidRPr="00D76F41" w:rsidRDefault="00765B26" w:rsidP="00ED11DA">
            <w:pPr>
              <w:autoSpaceDE w:val="0"/>
              <w:autoSpaceDN w:val="0"/>
              <w:adjustRightInd w:val="0"/>
              <w:rPr>
                <w:rFonts w:ascii="Times New Roman" w:hAnsi="Times New Roman" w:cs="Times New Roman"/>
                <w:color w:val="FFFFFF"/>
                <w:sz w:val="24"/>
                <w:lang w:val="en-CA" w:eastAsia="en-CA"/>
              </w:rPr>
            </w:pPr>
            <w:r w:rsidRPr="00D76F41">
              <w:rPr>
                <w:rFonts w:ascii="Times New Roman" w:hAnsi="Times New Roman" w:cs="Times New Roman"/>
                <w:b/>
                <w:bCs/>
                <w:color w:val="FFFFFF"/>
                <w:sz w:val="24"/>
                <w:lang w:val="en-CA" w:eastAsia="en-CA"/>
              </w:rPr>
              <w:t xml:space="preserve">Checklist item </w:t>
            </w:r>
          </w:p>
        </w:tc>
        <w:tc>
          <w:tcPr>
            <w:tcW w:w="414" w:type="pct"/>
            <w:tcBorders>
              <w:top w:val="double" w:sz="4" w:space="0" w:color="000000"/>
              <w:left w:val="single" w:sz="4" w:space="0" w:color="000000"/>
              <w:bottom w:val="double" w:sz="6" w:space="0" w:color="000000"/>
              <w:right w:val="single" w:sz="4" w:space="0" w:color="000000"/>
            </w:tcBorders>
            <w:shd w:val="clear" w:color="auto" w:fill="63639A"/>
            <w:vAlign w:val="center"/>
          </w:tcPr>
          <w:p w14:paraId="167568D2" w14:textId="77777777" w:rsidR="00765B26" w:rsidRPr="00D76F41" w:rsidRDefault="00765B26" w:rsidP="00ED11DA">
            <w:pPr>
              <w:autoSpaceDE w:val="0"/>
              <w:autoSpaceDN w:val="0"/>
              <w:adjustRightInd w:val="0"/>
              <w:rPr>
                <w:rFonts w:ascii="Times New Roman" w:hAnsi="Times New Roman" w:cs="Times New Roman"/>
                <w:color w:val="FFFFFF"/>
                <w:sz w:val="24"/>
                <w:lang w:val="en-CA" w:eastAsia="en-CA"/>
              </w:rPr>
            </w:pPr>
            <w:r w:rsidRPr="00D76F41">
              <w:rPr>
                <w:rFonts w:ascii="Times New Roman" w:hAnsi="Times New Roman" w:cs="Times New Roman"/>
                <w:b/>
                <w:bCs/>
                <w:color w:val="FFFFFF"/>
                <w:sz w:val="24"/>
                <w:lang w:val="en-CA" w:eastAsia="en-CA"/>
              </w:rPr>
              <w:t xml:space="preserve">Reported on page # </w:t>
            </w:r>
          </w:p>
        </w:tc>
      </w:tr>
      <w:tr w:rsidR="00765B26" w:rsidRPr="00D76F41" w14:paraId="7BD0E9FC" w14:textId="77777777" w:rsidTr="00ED11DA">
        <w:trPr>
          <w:trHeight w:val="335"/>
        </w:trPr>
        <w:tc>
          <w:tcPr>
            <w:tcW w:w="4586" w:type="pct"/>
            <w:gridSpan w:val="3"/>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73D8B1FB" w14:textId="77777777" w:rsidR="00765B26" w:rsidRPr="00D76F41" w:rsidRDefault="00765B26" w:rsidP="00ED11DA">
            <w:pPr>
              <w:autoSpaceDE w:val="0"/>
              <w:autoSpaceDN w:val="0"/>
              <w:adjustRightInd w:val="0"/>
              <w:rPr>
                <w:rFonts w:ascii="Times New Roman" w:hAnsi="Times New Roman" w:cs="Times New Roman"/>
                <w:color w:val="000000"/>
                <w:sz w:val="24"/>
                <w:lang w:val="en-CA" w:eastAsia="en-CA"/>
              </w:rPr>
            </w:pPr>
            <w:r w:rsidRPr="00D76F41">
              <w:rPr>
                <w:rFonts w:ascii="Times New Roman" w:hAnsi="Times New Roman" w:cs="Times New Roman"/>
                <w:b/>
                <w:bCs/>
                <w:color w:val="000000"/>
                <w:sz w:val="24"/>
                <w:lang w:val="en-CA" w:eastAsia="en-CA"/>
              </w:rPr>
              <w:t xml:space="preserve">TITLE </w:t>
            </w:r>
          </w:p>
        </w:tc>
        <w:tc>
          <w:tcPr>
            <w:tcW w:w="414" w:type="pct"/>
            <w:tcBorders>
              <w:top w:val="double" w:sz="6" w:space="0" w:color="000000"/>
              <w:left w:val="single" w:sz="6" w:space="0" w:color="000000"/>
              <w:bottom w:val="single" w:sz="6" w:space="0" w:color="000000"/>
              <w:right w:val="single" w:sz="6" w:space="0" w:color="000000"/>
            </w:tcBorders>
            <w:shd w:val="clear" w:color="auto" w:fill="D9E2F3" w:themeFill="accent1" w:themeFillTint="33"/>
          </w:tcPr>
          <w:p w14:paraId="5B30D7BA" w14:textId="77777777" w:rsidR="00765B26" w:rsidRPr="00D76F41" w:rsidRDefault="00765B26" w:rsidP="00ED11DA">
            <w:pPr>
              <w:autoSpaceDE w:val="0"/>
              <w:autoSpaceDN w:val="0"/>
              <w:adjustRightInd w:val="0"/>
              <w:jc w:val="right"/>
              <w:rPr>
                <w:rFonts w:ascii="Times New Roman" w:hAnsi="Times New Roman" w:cs="Times New Roman"/>
                <w:sz w:val="24"/>
                <w:lang w:val="en-CA" w:eastAsia="en-CA"/>
              </w:rPr>
            </w:pPr>
          </w:p>
        </w:tc>
      </w:tr>
      <w:tr w:rsidR="00765B26" w:rsidRPr="00D76F41" w14:paraId="5BAF9BAC" w14:textId="77777777" w:rsidTr="00ED11DA">
        <w:trPr>
          <w:trHeight w:val="323"/>
        </w:trPr>
        <w:tc>
          <w:tcPr>
            <w:tcW w:w="921" w:type="pct"/>
            <w:tcBorders>
              <w:top w:val="single" w:sz="6" w:space="0" w:color="000000"/>
              <w:left w:val="single" w:sz="4" w:space="0" w:color="000000"/>
              <w:bottom w:val="double" w:sz="6" w:space="0" w:color="000000"/>
              <w:right w:val="single" w:sz="4" w:space="0" w:color="000000"/>
            </w:tcBorders>
          </w:tcPr>
          <w:p w14:paraId="18AD6C93"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Title </w:t>
            </w:r>
          </w:p>
        </w:tc>
        <w:tc>
          <w:tcPr>
            <w:tcW w:w="178" w:type="pct"/>
            <w:tcBorders>
              <w:top w:val="single" w:sz="6" w:space="0" w:color="000000"/>
              <w:left w:val="single" w:sz="4" w:space="0" w:color="000000"/>
              <w:bottom w:val="double" w:sz="6" w:space="0" w:color="000000"/>
              <w:right w:val="single" w:sz="4" w:space="0" w:color="000000"/>
            </w:tcBorders>
          </w:tcPr>
          <w:p w14:paraId="502AF8FA"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w:t>
            </w:r>
          </w:p>
        </w:tc>
        <w:tc>
          <w:tcPr>
            <w:tcW w:w="3487" w:type="pct"/>
            <w:tcBorders>
              <w:top w:val="single" w:sz="6" w:space="0" w:color="000000"/>
              <w:left w:val="single" w:sz="4" w:space="0" w:color="000000"/>
              <w:bottom w:val="double" w:sz="6" w:space="0" w:color="000000"/>
              <w:right w:val="single" w:sz="4" w:space="0" w:color="000000"/>
            </w:tcBorders>
          </w:tcPr>
          <w:p w14:paraId="1B9E63CB"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Identify the report as a systematic review, meta-analysis, or both. </w:t>
            </w:r>
          </w:p>
        </w:tc>
        <w:tc>
          <w:tcPr>
            <w:tcW w:w="414" w:type="pct"/>
            <w:tcBorders>
              <w:top w:val="single" w:sz="6" w:space="0" w:color="000000"/>
              <w:left w:val="single" w:sz="4" w:space="0" w:color="000000"/>
              <w:bottom w:val="double" w:sz="6" w:space="0" w:color="000000"/>
              <w:right w:val="single" w:sz="4" w:space="0" w:color="000000"/>
            </w:tcBorders>
            <w:vAlign w:val="center"/>
          </w:tcPr>
          <w:p w14:paraId="26671579" w14:textId="77777777" w:rsidR="00765B26" w:rsidRPr="00D76F41" w:rsidRDefault="00765B26" w:rsidP="00ED11DA">
            <w:pPr>
              <w:autoSpaceDE w:val="0"/>
              <w:autoSpaceDN w:val="0"/>
              <w:adjustRightInd w:val="0"/>
              <w:spacing w:before="40" w:after="40"/>
              <w:jc w:val="center"/>
              <w:rPr>
                <w:rFonts w:ascii="Times New Roman" w:hAnsi="Times New Roman" w:cs="Times New Roman"/>
                <w:sz w:val="24"/>
                <w:lang w:val="en-CA"/>
              </w:rPr>
            </w:pPr>
            <w:r w:rsidRPr="00D76F41">
              <w:rPr>
                <w:rFonts w:ascii="Times New Roman" w:hAnsi="Times New Roman" w:cs="Times New Roman"/>
                <w:sz w:val="24"/>
                <w:lang w:val="en-CA"/>
              </w:rPr>
              <w:t>1</w:t>
            </w:r>
          </w:p>
        </w:tc>
      </w:tr>
      <w:tr w:rsidR="00765B26" w:rsidRPr="00D76F41" w14:paraId="6DC5F8B1" w14:textId="77777777" w:rsidTr="00ED11DA">
        <w:trPr>
          <w:trHeight w:val="335"/>
        </w:trPr>
        <w:tc>
          <w:tcPr>
            <w:tcW w:w="4586" w:type="pct"/>
            <w:gridSpan w:val="3"/>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7AF3F1B8" w14:textId="77777777" w:rsidR="00765B26" w:rsidRPr="00D76F41" w:rsidRDefault="00765B26" w:rsidP="00ED11DA">
            <w:pPr>
              <w:autoSpaceDE w:val="0"/>
              <w:autoSpaceDN w:val="0"/>
              <w:adjustRightInd w:val="0"/>
              <w:rPr>
                <w:rFonts w:ascii="Times New Roman" w:hAnsi="Times New Roman" w:cs="Times New Roman"/>
                <w:color w:val="000000"/>
                <w:sz w:val="24"/>
                <w:lang w:val="en-CA" w:eastAsia="en-CA"/>
              </w:rPr>
            </w:pPr>
            <w:r w:rsidRPr="00D76F41">
              <w:rPr>
                <w:rFonts w:ascii="Times New Roman" w:hAnsi="Times New Roman" w:cs="Times New Roman"/>
                <w:b/>
                <w:bCs/>
                <w:color w:val="000000"/>
                <w:sz w:val="24"/>
                <w:lang w:val="en-CA" w:eastAsia="en-CA"/>
              </w:rPr>
              <w:t xml:space="preserve">ABSTRACT </w:t>
            </w:r>
          </w:p>
        </w:tc>
        <w:tc>
          <w:tcPr>
            <w:tcW w:w="414" w:type="pct"/>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7B8D10AF" w14:textId="77777777" w:rsidR="00765B26" w:rsidRPr="00D76F41" w:rsidRDefault="00765B26" w:rsidP="00ED11DA">
            <w:pPr>
              <w:autoSpaceDE w:val="0"/>
              <w:autoSpaceDN w:val="0"/>
              <w:adjustRightInd w:val="0"/>
              <w:jc w:val="center"/>
              <w:rPr>
                <w:rFonts w:ascii="Times New Roman" w:hAnsi="Times New Roman" w:cs="Times New Roman"/>
                <w:sz w:val="24"/>
                <w:lang w:val="en-CA" w:eastAsia="en-CA"/>
              </w:rPr>
            </w:pPr>
          </w:p>
        </w:tc>
      </w:tr>
      <w:tr w:rsidR="00765B26" w:rsidRPr="00D76F41" w14:paraId="27FCB724" w14:textId="77777777" w:rsidTr="00ED11DA">
        <w:trPr>
          <w:trHeight w:val="810"/>
        </w:trPr>
        <w:tc>
          <w:tcPr>
            <w:tcW w:w="921" w:type="pct"/>
            <w:tcBorders>
              <w:top w:val="single" w:sz="6" w:space="0" w:color="000000"/>
              <w:left w:val="single" w:sz="4" w:space="0" w:color="000000"/>
              <w:bottom w:val="double" w:sz="6" w:space="0" w:color="000000"/>
              <w:right w:val="single" w:sz="4" w:space="0" w:color="000000"/>
            </w:tcBorders>
          </w:tcPr>
          <w:p w14:paraId="5EE28686"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Structured summary </w:t>
            </w:r>
          </w:p>
        </w:tc>
        <w:tc>
          <w:tcPr>
            <w:tcW w:w="178" w:type="pct"/>
            <w:tcBorders>
              <w:top w:val="single" w:sz="6" w:space="0" w:color="000000"/>
              <w:left w:val="single" w:sz="4" w:space="0" w:color="000000"/>
              <w:bottom w:val="double" w:sz="6" w:space="0" w:color="000000"/>
              <w:right w:val="single" w:sz="4" w:space="0" w:color="000000"/>
            </w:tcBorders>
          </w:tcPr>
          <w:p w14:paraId="334FB5FF"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w:t>
            </w:r>
          </w:p>
        </w:tc>
        <w:tc>
          <w:tcPr>
            <w:tcW w:w="3487" w:type="pct"/>
            <w:tcBorders>
              <w:top w:val="single" w:sz="6" w:space="0" w:color="000000"/>
              <w:left w:val="single" w:sz="4" w:space="0" w:color="000000"/>
              <w:bottom w:val="double" w:sz="6" w:space="0" w:color="000000"/>
              <w:right w:val="single" w:sz="4" w:space="0" w:color="000000"/>
            </w:tcBorders>
          </w:tcPr>
          <w:p w14:paraId="1405C005"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414" w:type="pct"/>
            <w:tcBorders>
              <w:top w:val="single" w:sz="6" w:space="0" w:color="000000"/>
              <w:left w:val="single" w:sz="4" w:space="0" w:color="000000"/>
              <w:bottom w:val="double" w:sz="6" w:space="0" w:color="000000"/>
              <w:right w:val="single" w:sz="4" w:space="0" w:color="000000"/>
            </w:tcBorders>
            <w:vAlign w:val="center"/>
          </w:tcPr>
          <w:p w14:paraId="3BA44520" w14:textId="41E4678F" w:rsidR="00765B26" w:rsidRPr="00D76F41" w:rsidRDefault="00EB5854" w:rsidP="00ED11DA">
            <w:pPr>
              <w:autoSpaceDE w:val="0"/>
              <w:autoSpaceDN w:val="0"/>
              <w:adjustRightInd w:val="0"/>
              <w:spacing w:before="40" w:after="40"/>
              <w:jc w:val="center"/>
              <w:rPr>
                <w:rFonts w:ascii="Times New Roman" w:hAnsi="Times New Roman" w:cs="Times New Roman"/>
                <w:sz w:val="24"/>
                <w:lang w:val="en-CA"/>
              </w:rPr>
            </w:pPr>
            <w:r>
              <w:rPr>
                <w:rFonts w:ascii="Times New Roman" w:hAnsi="Times New Roman" w:cs="Times New Roman" w:hint="eastAsia"/>
                <w:sz w:val="24"/>
                <w:lang w:val="en-CA"/>
              </w:rPr>
              <w:t>3</w:t>
            </w:r>
          </w:p>
        </w:tc>
      </w:tr>
      <w:tr w:rsidR="00765B26" w:rsidRPr="00D76F41" w14:paraId="226D95C0" w14:textId="77777777" w:rsidTr="00ED11DA">
        <w:trPr>
          <w:trHeight w:val="335"/>
        </w:trPr>
        <w:tc>
          <w:tcPr>
            <w:tcW w:w="4586" w:type="pct"/>
            <w:gridSpan w:val="3"/>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250AA3BE" w14:textId="77777777" w:rsidR="00765B26" w:rsidRPr="00D76F41" w:rsidRDefault="00765B26" w:rsidP="00ED11DA">
            <w:pPr>
              <w:autoSpaceDE w:val="0"/>
              <w:autoSpaceDN w:val="0"/>
              <w:adjustRightInd w:val="0"/>
              <w:rPr>
                <w:rFonts w:ascii="Times New Roman" w:hAnsi="Times New Roman" w:cs="Times New Roman"/>
                <w:color w:val="000000"/>
                <w:sz w:val="24"/>
                <w:lang w:val="en-CA" w:eastAsia="en-CA"/>
              </w:rPr>
            </w:pPr>
            <w:r w:rsidRPr="00D76F41">
              <w:rPr>
                <w:rFonts w:ascii="Times New Roman" w:hAnsi="Times New Roman" w:cs="Times New Roman"/>
                <w:b/>
                <w:bCs/>
                <w:color w:val="000000"/>
                <w:sz w:val="24"/>
                <w:lang w:val="en-CA" w:eastAsia="en-CA"/>
              </w:rPr>
              <w:t xml:space="preserve">INTRODUCTION </w:t>
            </w:r>
          </w:p>
        </w:tc>
        <w:tc>
          <w:tcPr>
            <w:tcW w:w="414" w:type="pct"/>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24386453" w14:textId="77777777" w:rsidR="00765B26" w:rsidRPr="00D76F41" w:rsidRDefault="00765B26" w:rsidP="00ED11DA">
            <w:pPr>
              <w:autoSpaceDE w:val="0"/>
              <w:autoSpaceDN w:val="0"/>
              <w:adjustRightInd w:val="0"/>
              <w:jc w:val="center"/>
              <w:rPr>
                <w:rFonts w:ascii="Times New Roman" w:hAnsi="Times New Roman" w:cs="Times New Roman"/>
                <w:sz w:val="24"/>
                <w:lang w:val="en-CA" w:eastAsia="en-CA"/>
              </w:rPr>
            </w:pPr>
          </w:p>
        </w:tc>
      </w:tr>
      <w:tr w:rsidR="00765B26" w:rsidRPr="00D76F41" w14:paraId="01910173" w14:textId="77777777" w:rsidTr="00ED11DA">
        <w:trPr>
          <w:trHeight w:val="333"/>
        </w:trPr>
        <w:tc>
          <w:tcPr>
            <w:tcW w:w="921" w:type="pct"/>
            <w:tcBorders>
              <w:top w:val="single" w:sz="6" w:space="0" w:color="000000"/>
              <w:left w:val="single" w:sz="4" w:space="0" w:color="000000"/>
              <w:bottom w:val="single" w:sz="4" w:space="0" w:color="000000"/>
              <w:right w:val="single" w:sz="4" w:space="0" w:color="000000"/>
            </w:tcBorders>
          </w:tcPr>
          <w:p w14:paraId="6116B92B"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Rationale </w:t>
            </w:r>
          </w:p>
        </w:tc>
        <w:tc>
          <w:tcPr>
            <w:tcW w:w="178" w:type="pct"/>
            <w:tcBorders>
              <w:top w:val="single" w:sz="6" w:space="0" w:color="000000"/>
              <w:left w:val="single" w:sz="4" w:space="0" w:color="000000"/>
              <w:bottom w:val="single" w:sz="4" w:space="0" w:color="000000"/>
              <w:right w:val="single" w:sz="4" w:space="0" w:color="000000"/>
            </w:tcBorders>
          </w:tcPr>
          <w:p w14:paraId="3FCA9F55"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3</w:t>
            </w:r>
          </w:p>
        </w:tc>
        <w:tc>
          <w:tcPr>
            <w:tcW w:w="3487" w:type="pct"/>
            <w:tcBorders>
              <w:top w:val="single" w:sz="6" w:space="0" w:color="000000"/>
              <w:left w:val="single" w:sz="4" w:space="0" w:color="000000"/>
              <w:bottom w:val="single" w:sz="4" w:space="0" w:color="000000"/>
              <w:right w:val="single" w:sz="4" w:space="0" w:color="000000"/>
            </w:tcBorders>
          </w:tcPr>
          <w:p w14:paraId="5B4F4B41"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Describe the rationale for the review in the context of what is already known. </w:t>
            </w:r>
          </w:p>
        </w:tc>
        <w:tc>
          <w:tcPr>
            <w:tcW w:w="414" w:type="pct"/>
            <w:tcBorders>
              <w:top w:val="single" w:sz="6" w:space="0" w:color="000000"/>
              <w:left w:val="single" w:sz="4" w:space="0" w:color="000000"/>
              <w:bottom w:val="single" w:sz="4" w:space="0" w:color="000000"/>
              <w:right w:val="single" w:sz="4" w:space="0" w:color="000000"/>
            </w:tcBorders>
            <w:vAlign w:val="center"/>
          </w:tcPr>
          <w:p w14:paraId="0C06F27B" w14:textId="43C7D2B3" w:rsidR="00765B26" w:rsidRPr="00D76F41" w:rsidRDefault="00EB5854" w:rsidP="00ED11DA">
            <w:pPr>
              <w:autoSpaceDE w:val="0"/>
              <w:autoSpaceDN w:val="0"/>
              <w:adjustRightInd w:val="0"/>
              <w:spacing w:before="40" w:after="40"/>
              <w:jc w:val="center"/>
              <w:rPr>
                <w:rFonts w:ascii="Times New Roman" w:hAnsi="Times New Roman" w:cs="Times New Roman"/>
                <w:sz w:val="24"/>
                <w:lang w:val="en-CA"/>
              </w:rPr>
            </w:pPr>
            <w:r>
              <w:rPr>
                <w:rFonts w:ascii="Times New Roman" w:hAnsi="Times New Roman" w:cs="Times New Roman" w:hint="eastAsia"/>
                <w:sz w:val="24"/>
                <w:lang w:val="en-CA"/>
              </w:rPr>
              <w:t>5</w:t>
            </w:r>
          </w:p>
        </w:tc>
      </w:tr>
      <w:tr w:rsidR="00765B26" w:rsidRPr="00D76F41" w14:paraId="308DC15D" w14:textId="77777777" w:rsidTr="00ED11DA">
        <w:trPr>
          <w:trHeight w:val="568"/>
        </w:trPr>
        <w:tc>
          <w:tcPr>
            <w:tcW w:w="921" w:type="pct"/>
            <w:tcBorders>
              <w:top w:val="single" w:sz="4" w:space="0" w:color="000000"/>
              <w:left w:val="single" w:sz="4" w:space="0" w:color="000000"/>
              <w:bottom w:val="double" w:sz="6" w:space="0" w:color="000000"/>
              <w:right w:val="single" w:sz="4" w:space="0" w:color="000000"/>
            </w:tcBorders>
          </w:tcPr>
          <w:p w14:paraId="32F14510"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Objectives </w:t>
            </w:r>
          </w:p>
        </w:tc>
        <w:tc>
          <w:tcPr>
            <w:tcW w:w="178" w:type="pct"/>
            <w:tcBorders>
              <w:top w:val="single" w:sz="4" w:space="0" w:color="000000"/>
              <w:left w:val="single" w:sz="4" w:space="0" w:color="000000"/>
              <w:bottom w:val="double" w:sz="6" w:space="0" w:color="000000"/>
              <w:right w:val="single" w:sz="4" w:space="0" w:color="000000"/>
            </w:tcBorders>
          </w:tcPr>
          <w:p w14:paraId="6CF337B3"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4</w:t>
            </w:r>
          </w:p>
        </w:tc>
        <w:tc>
          <w:tcPr>
            <w:tcW w:w="3487" w:type="pct"/>
            <w:tcBorders>
              <w:top w:val="single" w:sz="4" w:space="0" w:color="000000"/>
              <w:left w:val="single" w:sz="4" w:space="0" w:color="000000"/>
              <w:bottom w:val="double" w:sz="6" w:space="0" w:color="000000"/>
              <w:right w:val="single" w:sz="4" w:space="0" w:color="000000"/>
            </w:tcBorders>
          </w:tcPr>
          <w:p w14:paraId="49ACBEE8"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Provide an explicit statement of questions being addressed with reference to participants, interventions, comparisons, outcomes, and study design (PICOS). </w:t>
            </w:r>
          </w:p>
        </w:tc>
        <w:tc>
          <w:tcPr>
            <w:tcW w:w="414" w:type="pct"/>
            <w:tcBorders>
              <w:top w:val="single" w:sz="4" w:space="0" w:color="000000"/>
              <w:left w:val="single" w:sz="4" w:space="0" w:color="000000"/>
              <w:bottom w:val="double" w:sz="6" w:space="0" w:color="000000"/>
              <w:right w:val="single" w:sz="4" w:space="0" w:color="000000"/>
            </w:tcBorders>
            <w:vAlign w:val="center"/>
          </w:tcPr>
          <w:p w14:paraId="0324A9AB" w14:textId="77777777" w:rsidR="00765B26" w:rsidRPr="00D76F41" w:rsidRDefault="00765B26" w:rsidP="00ED11DA">
            <w:pPr>
              <w:autoSpaceDE w:val="0"/>
              <w:autoSpaceDN w:val="0"/>
              <w:adjustRightInd w:val="0"/>
              <w:spacing w:before="40" w:after="40"/>
              <w:jc w:val="center"/>
              <w:rPr>
                <w:rFonts w:ascii="Times New Roman" w:hAnsi="Times New Roman" w:cs="Times New Roman"/>
                <w:sz w:val="24"/>
                <w:lang w:val="en-CA"/>
              </w:rPr>
            </w:pPr>
            <w:r w:rsidRPr="00D76F41">
              <w:rPr>
                <w:rFonts w:ascii="Times New Roman" w:hAnsi="Times New Roman" w:cs="Times New Roman"/>
                <w:sz w:val="24"/>
                <w:lang w:val="en-CA"/>
              </w:rPr>
              <w:t>5</w:t>
            </w:r>
          </w:p>
        </w:tc>
      </w:tr>
      <w:tr w:rsidR="00765B26" w:rsidRPr="00D76F41" w14:paraId="58977E9C" w14:textId="77777777" w:rsidTr="00ED11DA">
        <w:trPr>
          <w:trHeight w:val="335"/>
        </w:trPr>
        <w:tc>
          <w:tcPr>
            <w:tcW w:w="4586" w:type="pct"/>
            <w:gridSpan w:val="3"/>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493FE820" w14:textId="77777777" w:rsidR="00765B26" w:rsidRPr="00D76F41" w:rsidRDefault="00765B26" w:rsidP="00ED11DA">
            <w:pPr>
              <w:autoSpaceDE w:val="0"/>
              <w:autoSpaceDN w:val="0"/>
              <w:adjustRightInd w:val="0"/>
              <w:rPr>
                <w:rFonts w:ascii="Times New Roman" w:hAnsi="Times New Roman" w:cs="Times New Roman"/>
                <w:color w:val="000000"/>
                <w:sz w:val="24"/>
                <w:lang w:val="en-CA" w:eastAsia="en-CA"/>
              </w:rPr>
            </w:pPr>
            <w:r w:rsidRPr="00D76F41">
              <w:rPr>
                <w:rFonts w:ascii="Times New Roman" w:hAnsi="Times New Roman" w:cs="Times New Roman"/>
                <w:b/>
                <w:bCs/>
                <w:color w:val="000000"/>
                <w:sz w:val="24"/>
                <w:lang w:val="en-CA" w:eastAsia="en-CA"/>
              </w:rPr>
              <w:t xml:space="preserve">METHODS </w:t>
            </w:r>
          </w:p>
        </w:tc>
        <w:tc>
          <w:tcPr>
            <w:tcW w:w="414" w:type="pct"/>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33B8EE37" w14:textId="77777777" w:rsidR="00765B26" w:rsidRPr="00D76F41" w:rsidRDefault="00765B26" w:rsidP="00ED11DA">
            <w:pPr>
              <w:autoSpaceDE w:val="0"/>
              <w:autoSpaceDN w:val="0"/>
              <w:adjustRightInd w:val="0"/>
              <w:jc w:val="center"/>
              <w:rPr>
                <w:rFonts w:ascii="Times New Roman" w:hAnsi="Times New Roman" w:cs="Times New Roman"/>
                <w:sz w:val="24"/>
                <w:lang w:val="en-CA" w:eastAsia="en-CA"/>
              </w:rPr>
            </w:pPr>
          </w:p>
        </w:tc>
      </w:tr>
      <w:tr w:rsidR="00765B26" w:rsidRPr="00D76F41" w14:paraId="7B756A68" w14:textId="77777777" w:rsidTr="00ED11DA">
        <w:trPr>
          <w:trHeight w:val="578"/>
        </w:trPr>
        <w:tc>
          <w:tcPr>
            <w:tcW w:w="921" w:type="pct"/>
            <w:tcBorders>
              <w:top w:val="single" w:sz="6" w:space="0" w:color="000000"/>
              <w:left w:val="single" w:sz="4" w:space="0" w:color="000000"/>
              <w:bottom w:val="single" w:sz="4" w:space="0" w:color="000000"/>
              <w:right w:val="single" w:sz="4" w:space="0" w:color="000000"/>
            </w:tcBorders>
          </w:tcPr>
          <w:p w14:paraId="46E0FD37"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Protocol and registration </w:t>
            </w:r>
          </w:p>
        </w:tc>
        <w:tc>
          <w:tcPr>
            <w:tcW w:w="178" w:type="pct"/>
            <w:tcBorders>
              <w:top w:val="single" w:sz="6" w:space="0" w:color="000000"/>
              <w:left w:val="single" w:sz="4" w:space="0" w:color="000000"/>
              <w:bottom w:val="single" w:sz="4" w:space="0" w:color="000000"/>
              <w:right w:val="single" w:sz="4" w:space="0" w:color="000000"/>
            </w:tcBorders>
          </w:tcPr>
          <w:p w14:paraId="405EF8F4"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5</w:t>
            </w:r>
          </w:p>
        </w:tc>
        <w:tc>
          <w:tcPr>
            <w:tcW w:w="3487" w:type="pct"/>
            <w:tcBorders>
              <w:top w:val="single" w:sz="6" w:space="0" w:color="000000"/>
              <w:left w:val="single" w:sz="4" w:space="0" w:color="000000"/>
              <w:bottom w:val="single" w:sz="4" w:space="0" w:color="000000"/>
              <w:right w:val="single" w:sz="4" w:space="0" w:color="000000"/>
            </w:tcBorders>
          </w:tcPr>
          <w:p w14:paraId="1681778B"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Indicate if a review protocol exists, if and where it can be accessed (e.g., Web address), and, if available, provide registration information including registration number. </w:t>
            </w:r>
          </w:p>
        </w:tc>
        <w:tc>
          <w:tcPr>
            <w:tcW w:w="414" w:type="pct"/>
            <w:tcBorders>
              <w:top w:val="single" w:sz="6" w:space="0" w:color="000000"/>
              <w:left w:val="single" w:sz="4" w:space="0" w:color="000000"/>
              <w:bottom w:val="single" w:sz="4" w:space="0" w:color="000000"/>
              <w:right w:val="single" w:sz="4" w:space="0" w:color="000000"/>
            </w:tcBorders>
            <w:vAlign w:val="center"/>
          </w:tcPr>
          <w:p w14:paraId="7FD3CD3C" w14:textId="486F2FEC" w:rsidR="00765B26" w:rsidRPr="00D76F41" w:rsidRDefault="00EB5854" w:rsidP="00ED11DA">
            <w:pPr>
              <w:autoSpaceDE w:val="0"/>
              <w:autoSpaceDN w:val="0"/>
              <w:adjustRightInd w:val="0"/>
              <w:spacing w:before="40" w:after="40"/>
              <w:jc w:val="center"/>
              <w:rPr>
                <w:rFonts w:ascii="Times New Roman" w:eastAsia="宋体" w:hAnsi="Times New Roman" w:cs="Times New Roman"/>
                <w:sz w:val="24"/>
              </w:rPr>
            </w:pPr>
            <w:r>
              <w:rPr>
                <w:rFonts w:ascii="Times New Roman" w:eastAsia="宋体" w:hAnsi="Times New Roman" w:cs="Times New Roman" w:hint="eastAsia"/>
                <w:sz w:val="24"/>
              </w:rPr>
              <w:t>6</w:t>
            </w:r>
          </w:p>
        </w:tc>
      </w:tr>
      <w:tr w:rsidR="00765B26" w:rsidRPr="00D76F41" w14:paraId="55505F4B" w14:textId="77777777" w:rsidTr="00ED11DA">
        <w:trPr>
          <w:trHeight w:val="578"/>
        </w:trPr>
        <w:tc>
          <w:tcPr>
            <w:tcW w:w="921" w:type="pct"/>
            <w:tcBorders>
              <w:top w:val="single" w:sz="4" w:space="0" w:color="000000"/>
              <w:left w:val="single" w:sz="4" w:space="0" w:color="000000"/>
              <w:bottom w:val="single" w:sz="4" w:space="0" w:color="000000"/>
              <w:right w:val="single" w:sz="4" w:space="0" w:color="000000"/>
            </w:tcBorders>
          </w:tcPr>
          <w:p w14:paraId="62802279"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Eligibility criteria </w:t>
            </w:r>
          </w:p>
        </w:tc>
        <w:tc>
          <w:tcPr>
            <w:tcW w:w="178" w:type="pct"/>
            <w:tcBorders>
              <w:top w:val="single" w:sz="4" w:space="0" w:color="000000"/>
              <w:left w:val="single" w:sz="4" w:space="0" w:color="000000"/>
              <w:bottom w:val="single" w:sz="4" w:space="0" w:color="000000"/>
              <w:right w:val="single" w:sz="4" w:space="0" w:color="000000"/>
            </w:tcBorders>
          </w:tcPr>
          <w:p w14:paraId="68B75E30"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6</w:t>
            </w:r>
          </w:p>
        </w:tc>
        <w:tc>
          <w:tcPr>
            <w:tcW w:w="3487" w:type="pct"/>
            <w:tcBorders>
              <w:top w:val="single" w:sz="4" w:space="0" w:color="000000"/>
              <w:left w:val="single" w:sz="4" w:space="0" w:color="000000"/>
              <w:bottom w:val="single" w:sz="4" w:space="0" w:color="000000"/>
              <w:right w:val="single" w:sz="4" w:space="0" w:color="000000"/>
            </w:tcBorders>
          </w:tcPr>
          <w:p w14:paraId="5DA5364C"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Specify study characteristics (e.g., PICOS, length of follow-up) and report characteristics (e.g., years considered, language, publication status) used as criteria for eligibility, giving rationale. </w:t>
            </w:r>
          </w:p>
        </w:tc>
        <w:tc>
          <w:tcPr>
            <w:tcW w:w="414" w:type="pct"/>
            <w:tcBorders>
              <w:top w:val="single" w:sz="4" w:space="0" w:color="000000"/>
              <w:left w:val="single" w:sz="4" w:space="0" w:color="000000"/>
              <w:bottom w:val="single" w:sz="4" w:space="0" w:color="000000"/>
              <w:right w:val="single" w:sz="4" w:space="0" w:color="000000"/>
            </w:tcBorders>
            <w:vAlign w:val="center"/>
          </w:tcPr>
          <w:p w14:paraId="2620D9CD" w14:textId="2BBE24D5" w:rsidR="00765B26" w:rsidRPr="00D76F41" w:rsidRDefault="00EB5854" w:rsidP="00ED11DA">
            <w:pPr>
              <w:autoSpaceDE w:val="0"/>
              <w:autoSpaceDN w:val="0"/>
              <w:adjustRightInd w:val="0"/>
              <w:spacing w:before="40" w:after="40"/>
              <w:jc w:val="center"/>
              <w:rPr>
                <w:rFonts w:ascii="Times New Roman" w:eastAsia="宋体" w:hAnsi="Times New Roman" w:cs="Times New Roman"/>
                <w:sz w:val="24"/>
              </w:rPr>
            </w:pPr>
            <w:r>
              <w:rPr>
                <w:rFonts w:ascii="Times New Roman" w:eastAsia="宋体" w:hAnsi="Times New Roman" w:cs="Times New Roman" w:hint="eastAsia"/>
                <w:sz w:val="24"/>
              </w:rPr>
              <w:t>6</w:t>
            </w:r>
          </w:p>
        </w:tc>
      </w:tr>
      <w:tr w:rsidR="00765B26" w:rsidRPr="00D76F41" w14:paraId="2A4C6314" w14:textId="77777777" w:rsidTr="00ED11DA">
        <w:trPr>
          <w:trHeight w:val="578"/>
        </w:trPr>
        <w:tc>
          <w:tcPr>
            <w:tcW w:w="921" w:type="pct"/>
            <w:tcBorders>
              <w:top w:val="single" w:sz="4" w:space="0" w:color="000000"/>
              <w:left w:val="single" w:sz="4" w:space="0" w:color="000000"/>
              <w:bottom w:val="single" w:sz="4" w:space="0" w:color="000000"/>
              <w:right w:val="single" w:sz="4" w:space="0" w:color="000000"/>
            </w:tcBorders>
          </w:tcPr>
          <w:p w14:paraId="0764A793"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Information sources </w:t>
            </w:r>
          </w:p>
        </w:tc>
        <w:tc>
          <w:tcPr>
            <w:tcW w:w="178" w:type="pct"/>
            <w:tcBorders>
              <w:top w:val="single" w:sz="4" w:space="0" w:color="000000"/>
              <w:left w:val="single" w:sz="4" w:space="0" w:color="000000"/>
              <w:bottom w:val="single" w:sz="4" w:space="0" w:color="000000"/>
              <w:right w:val="single" w:sz="4" w:space="0" w:color="000000"/>
            </w:tcBorders>
          </w:tcPr>
          <w:p w14:paraId="3B7D7863"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7</w:t>
            </w:r>
          </w:p>
        </w:tc>
        <w:tc>
          <w:tcPr>
            <w:tcW w:w="3487" w:type="pct"/>
            <w:tcBorders>
              <w:top w:val="single" w:sz="4" w:space="0" w:color="000000"/>
              <w:left w:val="single" w:sz="4" w:space="0" w:color="000000"/>
              <w:bottom w:val="single" w:sz="4" w:space="0" w:color="000000"/>
              <w:right w:val="single" w:sz="4" w:space="0" w:color="000000"/>
            </w:tcBorders>
          </w:tcPr>
          <w:p w14:paraId="57803A77"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Describe all information sources (e.g., databases with dates of coverage, contact with study authors to identify additional studies) in the search and date last searched. </w:t>
            </w:r>
          </w:p>
        </w:tc>
        <w:tc>
          <w:tcPr>
            <w:tcW w:w="414" w:type="pct"/>
            <w:tcBorders>
              <w:top w:val="single" w:sz="4" w:space="0" w:color="000000"/>
              <w:left w:val="single" w:sz="4" w:space="0" w:color="000000"/>
              <w:bottom w:val="single" w:sz="4" w:space="0" w:color="000000"/>
              <w:right w:val="single" w:sz="4" w:space="0" w:color="000000"/>
            </w:tcBorders>
            <w:vAlign w:val="center"/>
          </w:tcPr>
          <w:p w14:paraId="6D4FD286" w14:textId="31A66B59" w:rsidR="00765B26" w:rsidRPr="00D76F41" w:rsidRDefault="00EB5854" w:rsidP="00ED11DA">
            <w:pPr>
              <w:autoSpaceDE w:val="0"/>
              <w:autoSpaceDN w:val="0"/>
              <w:adjustRightInd w:val="0"/>
              <w:spacing w:before="40" w:after="40"/>
              <w:jc w:val="center"/>
              <w:rPr>
                <w:rFonts w:ascii="Times New Roman" w:eastAsia="宋体" w:hAnsi="Times New Roman" w:cs="Times New Roman"/>
                <w:sz w:val="24"/>
              </w:rPr>
            </w:pPr>
            <w:r>
              <w:rPr>
                <w:rFonts w:ascii="Times New Roman" w:eastAsia="宋体" w:hAnsi="Times New Roman" w:cs="Times New Roman" w:hint="eastAsia"/>
                <w:sz w:val="24"/>
              </w:rPr>
              <w:t>6</w:t>
            </w:r>
          </w:p>
        </w:tc>
      </w:tr>
      <w:tr w:rsidR="00765B26" w:rsidRPr="00D76F41" w14:paraId="58593E5C" w14:textId="77777777" w:rsidTr="00ED11DA">
        <w:trPr>
          <w:trHeight w:val="578"/>
        </w:trPr>
        <w:tc>
          <w:tcPr>
            <w:tcW w:w="921" w:type="pct"/>
            <w:tcBorders>
              <w:top w:val="single" w:sz="4" w:space="0" w:color="000000"/>
              <w:left w:val="single" w:sz="4" w:space="0" w:color="000000"/>
              <w:bottom w:val="single" w:sz="4" w:space="0" w:color="000000"/>
              <w:right w:val="single" w:sz="4" w:space="0" w:color="000000"/>
            </w:tcBorders>
          </w:tcPr>
          <w:p w14:paraId="4F81CE9B"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Search </w:t>
            </w:r>
          </w:p>
        </w:tc>
        <w:tc>
          <w:tcPr>
            <w:tcW w:w="178" w:type="pct"/>
            <w:tcBorders>
              <w:top w:val="single" w:sz="4" w:space="0" w:color="000000"/>
              <w:left w:val="single" w:sz="4" w:space="0" w:color="000000"/>
              <w:bottom w:val="single" w:sz="4" w:space="0" w:color="000000"/>
              <w:right w:val="single" w:sz="4" w:space="0" w:color="000000"/>
            </w:tcBorders>
          </w:tcPr>
          <w:p w14:paraId="41DFF011"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8</w:t>
            </w:r>
          </w:p>
        </w:tc>
        <w:tc>
          <w:tcPr>
            <w:tcW w:w="3487" w:type="pct"/>
            <w:tcBorders>
              <w:top w:val="single" w:sz="4" w:space="0" w:color="000000"/>
              <w:left w:val="single" w:sz="4" w:space="0" w:color="000000"/>
              <w:bottom w:val="single" w:sz="4" w:space="0" w:color="000000"/>
              <w:right w:val="single" w:sz="4" w:space="0" w:color="000000"/>
            </w:tcBorders>
          </w:tcPr>
          <w:p w14:paraId="47099B4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Present full electronic search strategy for at least one database, including any limits used, such that it could be repeated. </w:t>
            </w:r>
          </w:p>
        </w:tc>
        <w:tc>
          <w:tcPr>
            <w:tcW w:w="414" w:type="pct"/>
            <w:tcBorders>
              <w:top w:val="single" w:sz="4" w:space="0" w:color="000000"/>
              <w:left w:val="single" w:sz="4" w:space="0" w:color="000000"/>
              <w:bottom w:val="single" w:sz="4" w:space="0" w:color="000000"/>
              <w:right w:val="single" w:sz="4" w:space="0" w:color="000000"/>
            </w:tcBorders>
            <w:vAlign w:val="center"/>
          </w:tcPr>
          <w:p w14:paraId="56962012" w14:textId="77777777" w:rsidR="00765B26" w:rsidRPr="00D76F41" w:rsidRDefault="00765B26" w:rsidP="00ED11DA">
            <w:pPr>
              <w:spacing w:line="360" w:lineRule="auto"/>
              <w:jc w:val="center"/>
              <w:rPr>
                <w:rFonts w:ascii="Times New Roman" w:hAnsi="Times New Roman" w:cs="Times New Roman"/>
                <w:sz w:val="24"/>
                <w:lang w:val="en-CA"/>
              </w:rPr>
            </w:pPr>
            <w:r w:rsidRPr="00D76F41">
              <w:rPr>
                <w:rFonts w:ascii="Times New Roman" w:hAnsi="Times New Roman" w:cs="Times New Roman"/>
                <w:color w:val="000000"/>
                <w:sz w:val="24"/>
                <w:lang w:val="en-CA" w:eastAsia="en-CA"/>
              </w:rPr>
              <w:t>Supplemental material</w:t>
            </w:r>
          </w:p>
        </w:tc>
      </w:tr>
      <w:tr w:rsidR="00765B26" w:rsidRPr="00D76F41" w14:paraId="3D974A30" w14:textId="77777777" w:rsidTr="00ED11DA">
        <w:trPr>
          <w:trHeight w:val="578"/>
        </w:trPr>
        <w:tc>
          <w:tcPr>
            <w:tcW w:w="921" w:type="pct"/>
            <w:tcBorders>
              <w:top w:val="single" w:sz="4" w:space="0" w:color="000000"/>
              <w:left w:val="single" w:sz="4" w:space="0" w:color="000000"/>
              <w:bottom w:val="single" w:sz="4" w:space="0" w:color="000000"/>
              <w:right w:val="single" w:sz="4" w:space="0" w:color="000000"/>
            </w:tcBorders>
          </w:tcPr>
          <w:p w14:paraId="72BA37DF"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Study selection </w:t>
            </w:r>
          </w:p>
        </w:tc>
        <w:tc>
          <w:tcPr>
            <w:tcW w:w="178" w:type="pct"/>
            <w:tcBorders>
              <w:top w:val="single" w:sz="4" w:space="0" w:color="000000"/>
              <w:left w:val="single" w:sz="4" w:space="0" w:color="000000"/>
              <w:bottom w:val="single" w:sz="4" w:space="0" w:color="000000"/>
              <w:right w:val="single" w:sz="4" w:space="0" w:color="000000"/>
            </w:tcBorders>
          </w:tcPr>
          <w:p w14:paraId="6CFE47CA"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9</w:t>
            </w:r>
          </w:p>
        </w:tc>
        <w:tc>
          <w:tcPr>
            <w:tcW w:w="3487" w:type="pct"/>
            <w:tcBorders>
              <w:top w:val="single" w:sz="4" w:space="0" w:color="000000"/>
              <w:left w:val="single" w:sz="4" w:space="0" w:color="000000"/>
              <w:bottom w:val="single" w:sz="4" w:space="0" w:color="000000"/>
              <w:right w:val="single" w:sz="4" w:space="0" w:color="000000"/>
            </w:tcBorders>
          </w:tcPr>
          <w:p w14:paraId="7215123B"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State the process for selecting studies (i.e., screening, eligibility, included in systematic </w:t>
            </w:r>
            <w:r w:rsidRPr="00D76F41">
              <w:rPr>
                <w:rFonts w:ascii="Times New Roman" w:hAnsi="Times New Roman" w:cs="Times New Roman"/>
                <w:color w:val="000000"/>
                <w:sz w:val="24"/>
                <w:lang w:val="en-CA" w:eastAsia="en-CA"/>
              </w:rPr>
              <w:lastRenderedPageBreak/>
              <w:t xml:space="preserve">review, and, if applicable, included in the meta-analysis). </w:t>
            </w:r>
          </w:p>
        </w:tc>
        <w:tc>
          <w:tcPr>
            <w:tcW w:w="414" w:type="pct"/>
            <w:tcBorders>
              <w:top w:val="single" w:sz="4" w:space="0" w:color="000000"/>
              <w:left w:val="single" w:sz="4" w:space="0" w:color="000000"/>
              <w:bottom w:val="single" w:sz="4" w:space="0" w:color="000000"/>
              <w:right w:val="single" w:sz="4" w:space="0" w:color="000000"/>
            </w:tcBorders>
            <w:vAlign w:val="center"/>
          </w:tcPr>
          <w:p w14:paraId="2D695965" w14:textId="0379E702" w:rsidR="00765B26" w:rsidRPr="00D76F41" w:rsidRDefault="00EB5854" w:rsidP="00ED11DA">
            <w:pPr>
              <w:autoSpaceDE w:val="0"/>
              <w:autoSpaceDN w:val="0"/>
              <w:adjustRightInd w:val="0"/>
              <w:spacing w:before="40" w:after="40"/>
              <w:jc w:val="center"/>
              <w:rPr>
                <w:rFonts w:ascii="Times New Roman" w:hAnsi="Times New Roman" w:cs="Times New Roman"/>
                <w:sz w:val="24"/>
                <w:lang w:val="en-CA"/>
              </w:rPr>
            </w:pPr>
            <w:r>
              <w:rPr>
                <w:rFonts w:ascii="Times New Roman" w:hAnsi="Times New Roman" w:cs="Times New Roman" w:hint="eastAsia"/>
                <w:sz w:val="24"/>
                <w:lang w:val="en-CA"/>
              </w:rPr>
              <w:lastRenderedPageBreak/>
              <w:t>7</w:t>
            </w:r>
          </w:p>
        </w:tc>
      </w:tr>
      <w:tr w:rsidR="00765B26" w:rsidRPr="00D76F41" w14:paraId="2BE31CF9" w14:textId="77777777" w:rsidTr="00ED11DA">
        <w:trPr>
          <w:trHeight w:val="578"/>
        </w:trPr>
        <w:tc>
          <w:tcPr>
            <w:tcW w:w="921" w:type="pct"/>
            <w:tcBorders>
              <w:top w:val="single" w:sz="4" w:space="0" w:color="000000"/>
              <w:left w:val="single" w:sz="4" w:space="0" w:color="000000"/>
              <w:bottom w:val="single" w:sz="4" w:space="0" w:color="000000"/>
              <w:right w:val="single" w:sz="4" w:space="0" w:color="000000"/>
            </w:tcBorders>
          </w:tcPr>
          <w:p w14:paraId="7005ECC0"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Data collection process </w:t>
            </w:r>
          </w:p>
        </w:tc>
        <w:tc>
          <w:tcPr>
            <w:tcW w:w="178" w:type="pct"/>
            <w:tcBorders>
              <w:top w:val="single" w:sz="4" w:space="0" w:color="000000"/>
              <w:left w:val="single" w:sz="4" w:space="0" w:color="000000"/>
              <w:bottom w:val="single" w:sz="4" w:space="0" w:color="000000"/>
              <w:right w:val="single" w:sz="4" w:space="0" w:color="000000"/>
            </w:tcBorders>
          </w:tcPr>
          <w:p w14:paraId="2E586F5F"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10</w:t>
            </w:r>
          </w:p>
        </w:tc>
        <w:tc>
          <w:tcPr>
            <w:tcW w:w="3487" w:type="pct"/>
            <w:tcBorders>
              <w:top w:val="single" w:sz="4" w:space="0" w:color="000000"/>
              <w:left w:val="single" w:sz="4" w:space="0" w:color="000000"/>
              <w:bottom w:val="single" w:sz="4" w:space="0" w:color="000000"/>
              <w:right w:val="single" w:sz="4" w:space="0" w:color="000000"/>
            </w:tcBorders>
          </w:tcPr>
          <w:p w14:paraId="11B55F77"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Describe method of data extraction from reports (e.g., piloted forms, independently, in duplicate) and any processes for obtaining and confirming data from investigators. </w:t>
            </w:r>
          </w:p>
        </w:tc>
        <w:tc>
          <w:tcPr>
            <w:tcW w:w="414" w:type="pct"/>
            <w:tcBorders>
              <w:top w:val="single" w:sz="4" w:space="0" w:color="000000"/>
              <w:left w:val="single" w:sz="4" w:space="0" w:color="000000"/>
              <w:bottom w:val="single" w:sz="4" w:space="0" w:color="000000"/>
              <w:right w:val="single" w:sz="4" w:space="0" w:color="000000"/>
            </w:tcBorders>
            <w:vAlign w:val="center"/>
          </w:tcPr>
          <w:p w14:paraId="761C046F" w14:textId="77777777" w:rsidR="00765B26" w:rsidRPr="00D76F41" w:rsidRDefault="00765B26" w:rsidP="00ED11DA">
            <w:pPr>
              <w:autoSpaceDE w:val="0"/>
              <w:autoSpaceDN w:val="0"/>
              <w:adjustRightInd w:val="0"/>
              <w:spacing w:before="40" w:after="40"/>
              <w:jc w:val="center"/>
              <w:rPr>
                <w:rFonts w:ascii="Times New Roman" w:hAnsi="Times New Roman" w:cs="Times New Roman"/>
                <w:sz w:val="24"/>
                <w:lang w:val="en-CA"/>
              </w:rPr>
            </w:pPr>
            <w:r w:rsidRPr="00D76F41">
              <w:rPr>
                <w:rFonts w:ascii="Times New Roman" w:hAnsi="Times New Roman" w:cs="Times New Roman"/>
                <w:sz w:val="24"/>
                <w:lang w:val="en-CA"/>
              </w:rPr>
              <w:t>6</w:t>
            </w:r>
          </w:p>
        </w:tc>
      </w:tr>
      <w:tr w:rsidR="00765B26" w:rsidRPr="00D76F41" w14:paraId="32E3252E" w14:textId="77777777" w:rsidTr="00ED11DA">
        <w:trPr>
          <w:trHeight w:val="578"/>
        </w:trPr>
        <w:tc>
          <w:tcPr>
            <w:tcW w:w="921" w:type="pct"/>
            <w:tcBorders>
              <w:top w:val="single" w:sz="4" w:space="0" w:color="000000"/>
              <w:left w:val="single" w:sz="4" w:space="0" w:color="000000"/>
              <w:bottom w:val="single" w:sz="4" w:space="0" w:color="000000"/>
              <w:right w:val="single" w:sz="4" w:space="0" w:color="000000"/>
            </w:tcBorders>
          </w:tcPr>
          <w:p w14:paraId="42DB3FAB"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Data items </w:t>
            </w:r>
          </w:p>
        </w:tc>
        <w:tc>
          <w:tcPr>
            <w:tcW w:w="178" w:type="pct"/>
            <w:tcBorders>
              <w:top w:val="single" w:sz="4" w:space="0" w:color="000000"/>
              <w:left w:val="single" w:sz="4" w:space="0" w:color="000000"/>
              <w:bottom w:val="single" w:sz="4" w:space="0" w:color="000000"/>
              <w:right w:val="single" w:sz="4" w:space="0" w:color="000000"/>
            </w:tcBorders>
          </w:tcPr>
          <w:p w14:paraId="70265A56"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11</w:t>
            </w:r>
          </w:p>
        </w:tc>
        <w:tc>
          <w:tcPr>
            <w:tcW w:w="3487" w:type="pct"/>
            <w:tcBorders>
              <w:top w:val="single" w:sz="4" w:space="0" w:color="000000"/>
              <w:left w:val="single" w:sz="4" w:space="0" w:color="000000"/>
              <w:bottom w:val="single" w:sz="4" w:space="0" w:color="000000"/>
              <w:right w:val="single" w:sz="4" w:space="0" w:color="000000"/>
            </w:tcBorders>
          </w:tcPr>
          <w:p w14:paraId="0A647F9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List and define all variables for which data were sought (e.g., PICOS, funding sources) and any assumptions and simplifications made. </w:t>
            </w:r>
          </w:p>
        </w:tc>
        <w:tc>
          <w:tcPr>
            <w:tcW w:w="414" w:type="pct"/>
            <w:tcBorders>
              <w:top w:val="single" w:sz="4" w:space="0" w:color="000000"/>
              <w:left w:val="single" w:sz="4" w:space="0" w:color="000000"/>
              <w:bottom w:val="single" w:sz="4" w:space="0" w:color="000000"/>
              <w:right w:val="single" w:sz="4" w:space="0" w:color="000000"/>
            </w:tcBorders>
            <w:vAlign w:val="center"/>
          </w:tcPr>
          <w:p w14:paraId="4C7EADEC" w14:textId="77777777"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eastAsia="宋体" w:hAnsi="Times New Roman" w:cs="Times New Roman"/>
                <w:sz w:val="24"/>
              </w:rPr>
              <w:t>6</w:t>
            </w:r>
          </w:p>
        </w:tc>
      </w:tr>
      <w:tr w:rsidR="00765B26" w:rsidRPr="00D76F41" w14:paraId="1682205E" w14:textId="77777777" w:rsidTr="00ED11DA">
        <w:trPr>
          <w:trHeight w:val="578"/>
        </w:trPr>
        <w:tc>
          <w:tcPr>
            <w:tcW w:w="921" w:type="pct"/>
            <w:tcBorders>
              <w:top w:val="single" w:sz="4" w:space="0" w:color="000000"/>
              <w:left w:val="single" w:sz="4" w:space="0" w:color="000000"/>
              <w:bottom w:val="single" w:sz="4" w:space="0" w:color="000000"/>
              <w:right w:val="single" w:sz="4" w:space="0" w:color="000000"/>
            </w:tcBorders>
          </w:tcPr>
          <w:p w14:paraId="4F16258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Risk of bias in individual studies </w:t>
            </w:r>
          </w:p>
        </w:tc>
        <w:tc>
          <w:tcPr>
            <w:tcW w:w="178" w:type="pct"/>
            <w:tcBorders>
              <w:top w:val="single" w:sz="4" w:space="0" w:color="000000"/>
              <w:left w:val="single" w:sz="4" w:space="0" w:color="000000"/>
              <w:bottom w:val="single" w:sz="4" w:space="0" w:color="000000"/>
              <w:right w:val="single" w:sz="4" w:space="0" w:color="000000"/>
            </w:tcBorders>
          </w:tcPr>
          <w:p w14:paraId="1FA9D73A"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12</w:t>
            </w:r>
          </w:p>
        </w:tc>
        <w:tc>
          <w:tcPr>
            <w:tcW w:w="3487" w:type="pct"/>
            <w:tcBorders>
              <w:top w:val="single" w:sz="4" w:space="0" w:color="000000"/>
              <w:left w:val="single" w:sz="4" w:space="0" w:color="000000"/>
              <w:bottom w:val="single" w:sz="4" w:space="0" w:color="000000"/>
              <w:right w:val="single" w:sz="4" w:space="0" w:color="000000"/>
            </w:tcBorders>
          </w:tcPr>
          <w:p w14:paraId="51B28E3B"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414" w:type="pct"/>
            <w:tcBorders>
              <w:top w:val="single" w:sz="4" w:space="0" w:color="000000"/>
              <w:left w:val="single" w:sz="4" w:space="0" w:color="000000"/>
              <w:bottom w:val="single" w:sz="4" w:space="0" w:color="000000"/>
              <w:right w:val="single" w:sz="4" w:space="0" w:color="000000"/>
            </w:tcBorders>
            <w:vAlign w:val="center"/>
          </w:tcPr>
          <w:p w14:paraId="4A07562F" w14:textId="77777777"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eastAsia="宋体" w:hAnsi="Times New Roman" w:cs="Times New Roman"/>
                <w:sz w:val="24"/>
              </w:rPr>
              <w:t>6-7</w:t>
            </w:r>
          </w:p>
        </w:tc>
      </w:tr>
      <w:tr w:rsidR="00765B26" w:rsidRPr="00D76F41" w14:paraId="4CF13CD1" w14:textId="77777777" w:rsidTr="00ED11DA">
        <w:trPr>
          <w:trHeight w:val="333"/>
        </w:trPr>
        <w:tc>
          <w:tcPr>
            <w:tcW w:w="921" w:type="pct"/>
            <w:tcBorders>
              <w:top w:val="single" w:sz="4" w:space="0" w:color="000000"/>
              <w:left w:val="single" w:sz="4" w:space="0" w:color="000000"/>
              <w:bottom w:val="single" w:sz="4" w:space="0" w:color="000000"/>
              <w:right w:val="single" w:sz="4" w:space="0" w:color="000000"/>
            </w:tcBorders>
          </w:tcPr>
          <w:p w14:paraId="19208114"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Summary measures </w:t>
            </w:r>
          </w:p>
        </w:tc>
        <w:tc>
          <w:tcPr>
            <w:tcW w:w="178" w:type="pct"/>
            <w:tcBorders>
              <w:top w:val="single" w:sz="4" w:space="0" w:color="000000"/>
              <w:left w:val="single" w:sz="4" w:space="0" w:color="000000"/>
              <w:bottom w:val="single" w:sz="4" w:space="0" w:color="000000"/>
              <w:right w:val="single" w:sz="4" w:space="0" w:color="000000"/>
            </w:tcBorders>
          </w:tcPr>
          <w:p w14:paraId="0F04A852"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13</w:t>
            </w:r>
          </w:p>
        </w:tc>
        <w:tc>
          <w:tcPr>
            <w:tcW w:w="3487" w:type="pct"/>
            <w:tcBorders>
              <w:top w:val="single" w:sz="4" w:space="0" w:color="000000"/>
              <w:left w:val="single" w:sz="4" w:space="0" w:color="000000"/>
              <w:bottom w:val="single" w:sz="4" w:space="0" w:color="000000"/>
              <w:right w:val="single" w:sz="4" w:space="0" w:color="000000"/>
            </w:tcBorders>
          </w:tcPr>
          <w:p w14:paraId="40BA1347"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State the principal summary measures (e.g., risk ratio, difference in means). </w:t>
            </w:r>
          </w:p>
        </w:tc>
        <w:tc>
          <w:tcPr>
            <w:tcW w:w="414" w:type="pct"/>
            <w:tcBorders>
              <w:top w:val="single" w:sz="4" w:space="0" w:color="000000"/>
              <w:left w:val="single" w:sz="4" w:space="0" w:color="000000"/>
              <w:bottom w:val="single" w:sz="4" w:space="0" w:color="000000"/>
              <w:right w:val="single" w:sz="4" w:space="0" w:color="000000"/>
            </w:tcBorders>
            <w:vAlign w:val="center"/>
          </w:tcPr>
          <w:p w14:paraId="3D825B31" w14:textId="77777777"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eastAsia="宋体" w:hAnsi="Times New Roman" w:cs="Times New Roman"/>
                <w:sz w:val="24"/>
              </w:rPr>
              <w:t>6-7</w:t>
            </w:r>
          </w:p>
        </w:tc>
      </w:tr>
      <w:tr w:rsidR="00765B26" w:rsidRPr="00D76F41" w14:paraId="6B45E89A" w14:textId="77777777" w:rsidTr="00ED11DA">
        <w:trPr>
          <w:trHeight w:val="580"/>
        </w:trPr>
        <w:tc>
          <w:tcPr>
            <w:tcW w:w="921" w:type="pct"/>
            <w:tcBorders>
              <w:top w:val="single" w:sz="4" w:space="0" w:color="000000"/>
              <w:left w:val="single" w:sz="4" w:space="0" w:color="000000"/>
              <w:bottom w:val="single" w:sz="4" w:space="0" w:color="000000"/>
              <w:right w:val="single" w:sz="4" w:space="0" w:color="000000"/>
            </w:tcBorders>
          </w:tcPr>
          <w:p w14:paraId="5DB70BD8"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Synthesis of results </w:t>
            </w:r>
          </w:p>
        </w:tc>
        <w:tc>
          <w:tcPr>
            <w:tcW w:w="178" w:type="pct"/>
            <w:tcBorders>
              <w:top w:val="single" w:sz="4" w:space="0" w:color="000000"/>
              <w:left w:val="single" w:sz="4" w:space="0" w:color="000000"/>
              <w:bottom w:val="single" w:sz="4" w:space="0" w:color="000000"/>
              <w:right w:val="single" w:sz="4" w:space="0" w:color="000000"/>
            </w:tcBorders>
          </w:tcPr>
          <w:p w14:paraId="524E4937"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14</w:t>
            </w:r>
          </w:p>
        </w:tc>
        <w:tc>
          <w:tcPr>
            <w:tcW w:w="3487" w:type="pct"/>
            <w:tcBorders>
              <w:top w:val="single" w:sz="4" w:space="0" w:color="000000"/>
              <w:left w:val="single" w:sz="4" w:space="0" w:color="000000"/>
              <w:bottom w:val="single" w:sz="4" w:space="0" w:color="000000"/>
              <w:right w:val="single" w:sz="4" w:space="0" w:color="000000"/>
            </w:tcBorders>
          </w:tcPr>
          <w:p w14:paraId="205BA477"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Describe the methods of handling data and combining results of studies, if done, including measures of consistency (e.g., I</w:t>
            </w:r>
            <w:r w:rsidRPr="00D76F41">
              <w:rPr>
                <w:rFonts w:ascii="Times New Roman" w:hAnsi="Times New Roman" w:cs="Times New Roman"/>
                <w:color w:val="000000"/>
                <w:sz w:val="24"/>
                <w:vertAlign w:val="superscript"/>
                <w:lang w:val="en-CA" w:eastAsia="en-CA"/>
              </w:rPr>
              <w:t>2</w:t>
            </w:r>
            <w:r w:rsidRPr="00D76F41">
              <w:rPr>
                <w:rFonts w:ascii="Times New Roman" w:hAnsi="Times New Roman" w:cs="Times New Roman"/>
                <w:color w:val="000000"/>
                <w:sz w:val="24"/>
                <w:lang w:val="en-CA" w:eastAsia="en-CA"/>
              </w:rPr>
              <w:t xml:space="preserve">) for each meta-analysis. </w:t>
            </w:r>
          </w:p>
        </w:tc>
        <w:tc>
          <w:tcPr>
            <w:tcW w:w="414" w:type="pct"/>
            <w:tcBorders>
              <w:top w:val="single" w:sz="4" w:space="0" w:color="000000"/>
              <w:left w:val="single" w:sz="4" w:space="0" w:color="000000"/>
              <w:bottom w:val="single" w:sz="4" w:space="0" w:color="000000"/>
              <w:right w:val="single" w:sz="4" w:space="0" w:color="000000"/>
            </w:tcBorders>
            <w:vAlign w:val="center"/>
          </w:tcPr>
          <w:p w14:paraId="76C128C4" w14:textId="2429CE80"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eastAsia="宋体" w:hAnsi="Times New Roman" w:cs="Times New Roman"/>
                <w:sz w:val="24"/>
              </w:rPr>
              <w:t>6</w:t>
            </w:r>
            <w:r w:rsidR="00EB5854">
              <w:rPr>
                <w:rFonts w:ascii="Times New Roman" w:eastAsia="宋体" w:hAnsi="Times New Roman" w:cs="Times New Roman"/>
                <w:sz w:val="24"/>
              </w:rPr>
              <w:t>-7</w:t>
            </w:r>
          </w:p>
        </w:tc>
      </w:tr>
    </w:tbl>
    <w:p w14:paraId="73F95075" w14:textId="77777777" w:rsidR="00765B26" w:rsidRPr="00D76F41" w:rsidRDefault="00765B26" w:rsidP="00765B26">
      <w:pPr>
        <w:autoSpaceDE w:val="0"/>
        <w:autoSpaceDN w:val="0"/>
        <w:adjustRightInd w:val="0"/>
        <w:rPr>
          <w:rFonts w:ascii="Times New Roman" w:hAnsi="Times New Roman" w:cs="Times New Roman"/>
          <w:sz w:val="24"/>
          <w:lang w:val="en-CA"/>
        </w:rPr>
      </w:pPr>
    </w:p>
    <w:tbl>
      <w:tblPr>
        <w:tblW w:w="8359" w:type="dxa"/>
        <w:tblLook w:val="04A0" w:firstRow="1" w:lastRow="0" w:firstColumn="1" w:lastColumn="0" w:noHBand="0" w:noVBand="1"/>
      </w:tblPr>
      <w:tblGrid>
        <w:gridCol w:w="1589"/>
        <w:gridCol w:w="456"/>
        <w:gridCol w:w="4778"/>
        <w:gridCol w:w="1536"/>
      </w:tblGrid>
      <w:tr w:rsidR="00765B26" w:rsidRPr="00D76F41" w14:paraId="0E528E5B" w14:textId="77777777" w:rsidTr="00121FA4">
        <w:trPr>
          <w:trHeight w:val="1081"/>
        </w:trPr>
        <w:tc>
          <w:tcPr>
            <w:tcW w:w="1360" w:type="dxa"/>
            <w:tcBorders>
              <w:top w:val="double" w:sz="4" w:space="0" w:color="000000"/>
              <w:left w:val="single" w:sz="4" w:space="0" w:color="000000"/>
              <w:bottom w:val="single" w:sz="6" w:space="0" w:color="000000"/>
              <w:right w:val="single" w:sz="4" w:space="0" w:color="000000"/>
            </w:tcBorders>
          </w:tcPr>
          <w:p w14:paraId="3E9083BA"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Risk of bias across studies </w:t>
            </w:r>
          </w:p>
        </w:tc>
        <w:tc>
          <w:tcPr>
            <w:tcW w:w="416" w:type="dxa"/>
            <w:tcBorders>
              <w:top w:val="double" w:sz="4" w:space="0" w:color="000000"/>
              <w:left w:val="single" w:sz="4" w:space="0" w:color="000000"/>
              <w:bottom w:val="single" w:sz="6" w:space="0" w:color="000000"/>
              <w:right w:val="single" w:sz="4" w:space="0" w:color="000000"/>
            </w:tcBorders>
          </w:tcPr>
          <w:p w14:paraId="491A4DB6"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15</w:t>
            </w:r>
          </w:p>
        </w:tc>
        <w:tc>
          <w:tcPr>
            <w:tcW w:w="5165" w:type="dxa"/>
            <w:tcBorders>
              <w:top w:val="double" w:sz="4" w:space="0" w:color="000000"/>
              <w:left w:val="single" w:sz="4" w:space="0" w:color="000000"/>
              <w:bottom w:val="single" w:sz="4" w:space="0" w:color="000000"/>
              <w:right w:val="single" w:sz="4" w:space="0" w:color="000000"/>
            </w:tcBorders>
          </w:tcPr>
          <w:p w14:paraId="1124227A"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Specify any assessment of risk of bias that may affect the cumulative evidence (e.g., publication bias, selective reporting within studies). </w:t>
            </w:r>
          </w:p>
        </w:tc>
        <w:tc>
          <w:tcPr>
            <w:tcW w:w="1418" w:type="dxa"/>
            <w:tcBorders>
              <w:top w:val="double" w:sz="4" w:space="0" w:color="000000"/>
              <w:left w:val="single" w:sz="4" w:space="0" w:color="000000"/>
              <w:bottom w:val="single" w:sz="4" w:space="0" w:color="000000"/>
              <w:right w:val="single" w:sz="4" w:space="0" w:color="000000"/>
            </w:tcBorders>
            <w:vAlign w:val="center"/>
          </w:tcPr>
          <w:p w14:paraId="324B5041" w14:textId="77777777"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eastAsia="宋体" w:hAnsi="Times New Roman" w:cs="Times New Roman"/>
                <w:sz w:val="24"/>
              </w:rPr>
              <w:t>6-7</w:t>
            </w:r>
          </w:p>
        </w:tc>
      </w:tr>
      <w:tr w:rsidR="00765B26" w:rsidRPr="00D76F41" w14:paraId="59E37D9B" w14:textId="77777777" w:rsidTr="00121FA4">
        <w:trPr>
          <w:trHeight w:val="1037"/>
        </w:trPr>
        <w:tc>
          <w:tcPr>
            <w:tcW w:w="1360" w:type="dxa"/>
            <w:tcBorders>
              <w:top w:val="single" w:sz="6" w:space="0" w:color="000000"/>
              <w:left w:val="single" w:sz="6" w:space="0" w:color="000000"/>
              <w:bottom w:val="double" w:sz="6" w:space="0" w:color="000000"/>
              <w:right w:val="single" w:sz="6" w:space="0" w:color="000000"/>
            </w:tcBorders>
          </w:tcPr>
          <w:p w14:paraId="102BEA24"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Additional analyses </w:t>
            </w:r>
          </w:p>
        </w:tc>
        <w:tc>
          <w:tcPr>
            <w:tcW w:w="416" w:type="dxa"/>
            <w:tcBorders>
              <w:top w:val="single" w:sz="6" w:space="0" w:color="000000"/>
              <w:left w:val="single" w:sz="6" w:space="0" w:color="000000"/>
              <w:bottom w:val="double" w:sz="6" w:space="0" w:color="000000"/>
              <w:right w:val="single" w:sz="6" w:space="0" w:color="000000"/>
            </w:tcBorders>
          </w:tcPr>
          <w:p w14:paraId="7FC21994"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16</w:t>
            </w:r>
          </w:p>
        </w:tc>
        <w:tc>
          <w:tcPr>
            <w:tcW w:w="5165" w:type="dxa"/>
            <w:tcBorders>
              <w:top w:val="single" w:sz="4" w:space="0" w:color="000000"/>
              <w:left w:val="single" w:sz="6" w:space="0" w:color="000000"/>
              <w:bottom w:val="double" w:sz="6" w:space="0" w:color="000000"/>
              <w:right w:val="single" w:sz="4" w:space="0" w:color="000000"/>
            </w:tcBorders>
          </w:tcPr>
          <w:p w14:paraId="545C2CF0"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Describe methods of additional analyses (e.g., sensitivity or subgroup analyses, meta-regression), if done, indicating which were pre-specified. </w:t>
            </w:r>
          </w:p>
        </w:tc>
        <w:tc>
          <w:tcPr>
            <w:tcW w:w="1418" w:type="dxa"/>
            <w:tcBorders>
              <w:top w:val="single" w:sz="4" w:space="0" w:color="000000"/>
              <w:left w:val="single" w:sz="4" w:space="0" w:color="000000"/>
              <w:bottom w:val="double" w:sz="6" w:space="0" w:color="000000"/>
              <w:right w:val="single" w:sz="4" w:space="0" w:color="000000"/>
            </w:tcBorders>
            <w:vAlign w:val="center"/>
          </w:tcPr>
          <w:p w14:paraId="6F34DBDC" w14:textId="1A45600F" w:rsidR="00765B26" w:rsidRPr="00D76F41" w:rsidRDefault="00EB5854" w:rsidP="00ED11DA">
            <w:pPr>
              <w:autoSpaceDE w:val="0"/>
              <w:autoSpaceDN w:val="0"/>
              <w:adjustRightInd w:val="0"/>
              <w:spacing w:before="40" w:after="40"/>
              <w:jc w:val="center"/>
              <w:rPr>
                <w:rFonts w:ascii="Times New Roman" w:eastAsia="宋体" w:hAnsi="Times New Roman" w:cs="Times New Roman"/>
                <w:sz w:val="24"/>
              </w:rPr>
            </w:pPr>
            <w:r>
              <w:rPr>
                <w:rFonts w:ascii="Times New Roman" w:eastAsia="宋体" w:hAnsi="Times New Roman" w:cs="Times New Roman"/>
                <w:sz w:val="24"/>
              </w:rPr>
              <w:t>7</w:t>
            </w:r>
            <w:r w:rsidR="00765B26" w:rsidRPr="00D76F41">
              <w:rPr>
                <w:rFonts w:ascii="Times New Roman" w:eastAsia="宋体" w:hAnsi="Times New Roman" w:cs="Times New Roman"/>
                <w:sz w:val="24"/>
              </w:rPr>
              <w:t>-</w:t>
            </w:r>
            <w:r>
              <w:rPr>
                <w:rFonts w:ascii="Times New Roman" w:eastAsia="宋体" w:hAnsi="Times New Roman" w:cs="Times New Roman"/>
                <w:sz w:val="24"/>
              </w:rPr>
              <w:t>8</w:t>
            </w:r>
          </w:p>
        </w:tc>
      </w:tr>
      <w:tr w:rsidR="00765B26" w:rsidRPr="00D76F41" w14:paraId="15B4157A" w14:textId="77777777" w:rsidTr="00A74475">
        <w:trPr>
          <w:trHeight w:val="595"/>
        </w:trPr>
        <w:tc>
          <w:tcPr>
            <w:tcW w:w="6941" w:type="dxa"/>
            <w:gridSpan w:val="3"/>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075698BA" w14:textId="77777777" w:rsidR="00765B26" w:rsidRPr="00D76F41" w:rsidRDefault="00765B26" w:rsidP="00ED11DA">
            <w:pPr>
              <w:autoSpaceDE w:val="0"/>
              <w:autoSpaceDN w:val="0"/>
              <w:adjustRightInd w:val="0"/>
              <w:rPr>
                <w:rFonts w:ascii="Times New Roman" w:hAnsi="Times New Roman" w:cs="Times New Roman"/>
                <w:color w:val="000000"/>
                <w:sz w:val="24"/>
                <w:lang w:val="en-CA" w:eastAsia="en-CA"/>
              </w:rPr>
            </w:pPr>
            <w:r w:rsidRPr="00D76F41">
              <w:rPr>
                <w:rFonts w:ascii="Times New Roman" w:hAnsi="Times New Roman" w:cs="Times New Roman"/>
                <w:b/>
                <w:bCs/>
                <w:color w:val="000000"/>
                <w:sz w:val="24"/>
                <w:lang w:val="en-CA" w:eastAsia="en-CA"/>
              </w:rPr>
              <w:t xml:space="preserve">RESULTS </w:t>
            </w:r>
          </w:p>
        </w:tc>
        <w:tc>
          <w:tcPr>
            <w:tcW w:w="1418" w:type="dxa"/>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202DBCE3" w14:textId="77777777" w:rsidR="00765B26" w:rsidRPr="00D76F41" w:rsidRDefault="00765B26" w:rsidP="00ED11DA">
            <w:pPr>
              <w:autoSpaceDE w:val="0"/>
              <w:autoSpaceDN w:val="0"/>
              <w:adjustRightInd w:val="0"/>
              <w:jc w:val="center"/>
              <w:rPr>
                <w:rFonts w:ascii="Times New Roman" w:hAnsi="Times New Roman" w:cs="Times New Roman"/>
                <w:sz w:val="24"/>
                <w:lang w:val="en-CA" w:eastAsia="en-CA"/>
              </w:rPr>
            </w:pPr>
          </w:p>
        </w:tc>
      </w:tr>
      <w:tr w:rsidR="00765B26" w:rsidRPr="00D76F41" w14:paraId="342FBF4D" w14:textId="77777777" w:rsidTr="00121FA4">
        <w:trPr>
          <w:trHeight w:val="1172"/>
        </w:trPr>
        <w:tc>
          <w:tcPr>
            <w:tcW w:w="1360" w:type="dxa"/>
            <w:tcBorders>
              <w:top w:val="single" w:sz="6" w:space="0" w:color="000000"/>
              <w:left w:val="single" w:sz="4" w:space="0" w:color="000000"/>
              <w:bottom w:val="single" w:sz="4" w:space="0" w:color="000000"/>
              <w:right w:val="single" w:sz="4" w:space="0" w:color="000000"/>
            </w:tcBorders>
          </w:tcPr>
          <w:p w14:paraId="38A8A7F6"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Study selection </w:t>
            </w:r>
          </w:p>
        </w:tc>
        <w:tc>
          <w:tcPr>
            <w:tcW w:w="416" w:type="dxa"/>
            <w:tcBorders>
              <w:top w:val="single" w:sz="6" w:space="0" w:color="000000"/>
              <w:left w:val="single" w:sz="4" w:space="0" w:color="000000"/>
              <w:bottom w:val="single" w:sz="4" w:space="0" w:color="000000"/>
              <w:right w:val="single" w:sz="4" w:space="0" w:color="000000"/>
            </w:tcBorders>
          </w:tcPr>
          <w:p w14:paraId="39405C83"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17</w:t>
            </w:r>
          </w:p>
        </w:tc>
        <w:tc>
          <w:tcPr>
            <w:tcW w:w="5165" w:type="dxa"/>
            <w:tcBorders>
              <w:top w:val="single" w:sz="6" w:space="0" w:color="000000"/>
              <w:left w:val="single" w:sz="4" w:space="0" w:color="000000"/>
              <w:bottom w:val="single" w:sz="4" w:space="0" w:color="000000"/>
              <w:right w:val="single" w:sz="4" w:space="0" w:color="000000"/>
            </w:tcBorders>
          </w:tcPr>
          <w:p w14:paraId="7529E6C0"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Give numbers of studies screened, assessed for eligibility, and included in the review, with reasons for exclusions at each stage, ideally with a flow diagram. </w:t>
            </w:r>
          </w:p>
        </w:tc>
        <w:tc>
          <w:tcPr>
            <w:tcW w:w="1418" w:type="dxa"/>
            <w:tcBorders>
              <w:top w:val="single" w:sz="6" w:space="0" w:color="000000"/>
              <w:left w:val="single" w:sz="4" w:space="0" w:color="000000"/>
              <w:bottom w:val="single" w:sz="4" w:space="0" w:color="000000"/>
              <w:right w:val="single" w:sz="4" w:space="0" w:color="000000"/>
            </w:tcBorders>
            <w:vAlign w:val="center"/>
          </w:tcPr>
          <w:p w14:paraId="638659CB" w14:textId="77777777" w:rsidR="00765B26" w:rsidRPr="00D76F41" w:rsidRDefault="00765B26" w:rsidP="00ED11DA">
            <w:pPr>
              <w:autoSpaceDE w:val="0"/>
              <w:autoSpaceDN w:val="0"/>
              <w:adjustRightInd w:val="0"/>
              <w:spacing w:before="40" w:after="40"/>
              <w:jc w:val="center"/>
              <w:rPr>
                <w:rFonts w:ascii="Times New Roman" w:hAnsi="Times New Roman" w:cs="Times New Roman"/>
                <w:sz w:val="24"/>
                <w:lang w:val="en-CA"/>
              </w:rPr>
            </w:pPr>
            <w:r w:rsidRPr="00D76F41">
              <w:rPr>
                <w:rFonts w:ascii="Times New Roman" w:eastAsia="宋体" w:hAnsi="Times New Roman" w:cs="Times New Roman"/>
                <w:sz w:val="24"/>
              </w:rPr>
              <w:t>Supplemental Figure 1</w:t>
            </w:r>
          </w:p>
        </w:tc>
      </w:tr>
      <w:tr w:rsidR="00765B26" w:rsidRPr="00D76F41" w14:paraId="5EA44A07" w14:textId="77777777" w:rsidTr="00121FA4">
        <w:trPr>
          <w:trHeight w:val="999"/>
        </w:trPr>
        <w:tc>
          <w:tcPr>
            <w:tcW w:w="1360" w:type="dxa"/>
            <w:tcBorders>
              <w:top w:val="single" w:sz="4" w:space="0" w:color="000000"/>
              <w:left w:val="single" w:sz="4" w:space="0" w:color="000000"/>
              <w:bottom w:val="single" w:sz="4" w:space="0" w:color="000000"/>
              <w:right w:val="single" w:sz="4" w:space="0" w:color="000000"/>
            </w:tcBorders>
          </w:tcPr>
          <w:p w14:paraId="26CABECC"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Study characteristics </w:t>
            </w:r>
          </w:p>
        </w:tc>
        <w:tc>
          <w:tcPr>
            <w:tcW w:w="416" w:type="dxa"/>
            <w:tcBorders>
              <w:top w:val="single" w:sz="4" w:space="0" w:color="000000"/>
              <w:left w:val="single" w:sz="4" w:space="0" w:color="000000"/>
              <w:bottom w:val="single" w:sz="4" w:space="0" w:color="000000"/>
              <w:right w:val="single" w:sz="4" w:space="0" w:color="000000"/>
            </w:tcBorders>
          </w:tcPr>
          <w:p w14:paraId="4B065912"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18</w:t>
            </w:r>
          </w:p>
        </w:tc>
        <w:tc>
          <w:tcPr>
            <w:tcW w:w="5165" w:type="dxa"/>
            <w:tcBorders>
              <w:top w:val="single" w:sz="4" w:space="0" w:color="000000"/>
              <w:left w:val="single" w:sz="4" w:space="0" w:color="000000"/>
              <w:bottom w:val="single" w:sz="4" w:space="0" w:color="000000"/>
              <w:right w:val="single" w:sz="4" w:space="0" w:color="000000"/>
            </w:tcBorders>
          </w:tcPr>
          <w:p w14:paraId="4D93F3E3"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For each study, present characteristics for which data were extracted (e.g., study size, PICOS, follow-up period) and provide the citations. </w:t>
            </w:r>
          </w:p>
        </w:tc>
        <w:tc>
          <w:tcPr>
            <w:tcW w:w="1418" w:type="dxa"/>
            <w:tcBorders>
              <w:top w:val="single" w:sz="4" w:space="0" w:color="000000"/>
              <w:left w:val="single" w:sz="4" w:space="0" w:color="000000"/>
              <w:bottom w:val="single" w:sz="4" w:space="0" w:color="000000"/>
              <w:right w:val="single" w:sz="4" w:space="0" w:color="000000"/>
            </w:tcBorders>
            <w:vAlign w:val="center"/>
          </w:tcPr>
          <w:p w14:paraId="400017F8" w14:textId="77777777" w:rsidR="00765B26" w:rsidRPr="00D76F41" w:rsidRDefault="00765B26" w:rsidP="00ED11DA">
            <w:pPr>
              <w:autoSpaceDE w:val="0"/>
              <w:autoSpaceDN w:val="0"/>
              <w:adjustRightInd w:val="0"/>
              <w:spacing w:before="40" w:after="40"/>
              <w:jc w:val="center"/>
              <w:rPr>
                <w:rFonts w:ascii="Times New Roman" w:hAnsi="Times New Roman" w:cs="Times New Roman"/>
                <w:sz w:val="24"/>
                <w:lang w:val="en-CA"/>
              </w:rPr>
            </w:pPr>
            <w:r w:rsidRPr="00D76F41">
              <w:rPr>
                <w:rFonts w:ascii="Times New Roman" w:hAnsi="Times New Roman" w:cs="Times New Roman"/>
                <w:sz w:val="24"/>
                <w:lang w:val="en-CA"/>
              </w:rPr>
              <w:t>Table 1</w:t>
            </w:r>
          </w:p>
        </w:tc>
      </w:tr>
      <w:tr w:rsidR="00765B26" w:rsidRPr="00D76F41" w14:paraId="7F3E715E" w14:textId="77777777" w:rsidTr="00121FA4">
        <w:trPr>
          <w:trHeight w:val="814"/>
        </w:trPr>
        <w:tc>
          <w:tcPr>
            <w:tcW w:w="1360" w:type="dxa"/>
            <w:tcBorders>
              <w:top w:val="single" w:sz="4" w:space="0" w:color="000000"/>
              <w:left w:val="single" w:sz="4" w:space="0" w:color="000000"/>
              <w:bottom w:val="single" w:sz="4" w:space="0" w:color="000000"/>
              <w:right w:val="single" w:sz="4" w:space="0" w:color="000000"/>
            </w:tcBorders>
          </w:tcPr>
          <w:p w14:paraId="5FB8CC94"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Risk of bias within studies </w:t>
            </w:r>
          </w:p>
        </w:tc>
        <w:tc>
          <w:tcPr>
            <w:tcW w:w="416" w:type="dxa"/>
            <w:tcBorders>
              <w:top w:val="single" w:sz="4" w:space="0" w:color="000000"/>
              <w:left w:val="single" w:sz="4" w:space="0" w:color="000000"/>
              <w:bottom w:val="single" w:sz="4" w:space="0" w:color="000000"/>
              <w:right w:val="single" w:sz="4" w:space="0" w:color="000000"/>
            </w:tcBorders>
          </w:tcPr>
          <w:p w14:paraId="4F8D2208"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19</w:t>
            </w:r>
          </w:p>
        </w:tc>
        <w:tc>
          <w:tcPr>
            <w:tcW w:w="5165" w:type="dxa"/>
            <w:tcBorders>
              <w:top w:val="single" w:sz="4" w:space="0" w:color="000000"/>
              <w:left w:val="single" w:sz="4" w:space="0" w:color="000000"/>
              <w:bottom w:val="single" w:sz="4" w:space="0" w:color="000000"/>
              <w:right w:val="single" w:sz="4" w:space="0" w:color="000000"/>
            </w:tcBorders>
          </w:tcPr>
          <w:p w14:paraId="745F65B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Present data on risk of bias of each study and, if available, any outcome level assessment (see item 12). </w:t>
            </w:r>
          </w:p>
        </w:tc>
        <w:tc>
          <w:tcPr>
            <w:tcW w:w="1418" w:type="dxa"/>
            <w:tcBorders>
              <w:top w:val="single" w:sz="4" w:space="0" w:color="000000"/>
              <w:left w:val="single" w:sz="4" w:space="0" w:color="000000"/>
              <w:bottom w:val="single" w:sz="4" w:space="0" w:color="000000"/>
              <w:right w:val="single" w:sz="4" w:space="0" w:color="000000"/>
            </w:tcBorders>
            <w:vAlign w:val="center"/>
          </w:tcPr>
          <w:p w14:paraId="0ACD40DF" w14:textId="6DA7D73C" w:rsidR="00765B26" w:rsidRPr="00D76F41" w:rsidRDefault="00765B26" w:rsidP="00ED11DA">
            <w:pPr>
              <w:autoSpaceDE w:val="0"/>
              <w:autoSpaceDN w:val="0"/>
              <w:adjustRightInd w:val="0"/>
              <w:spacing w:before="40" w:after="40"/>
              <w:jc w:val="center"/>
              <w:rPr>
                <w:rFonts w:ascii="Times New Roman" w:hAnsi="Times New Roman" w:cs="Times New Roman"/>
                <w:sz w:val="24"/>
                <w:lang w:val="en-CA"/>
              </w:rPr>
            </w:pPr>
            <w:r w:rsidRPr="00D76F41">
              <w:rPr>
                <w:rFonts w:ascii="Times New Roman" w:eastAsia="宋体" w:hAnsi="Times New Roman" w:cs="Times New Roman"/>
                <w:sz w:val="24"/>
              </w:rPr>
              <w:t>Supplement Figure S</w:t>
            </w:r>
            <w:r w:rsidR="00EB5854">
              <w:rPr>
                <w:rFonts w:ascii="Times New Roman" w:eastAsia="宋体" w:hAnsi="Times New Roman" w:cs="Times New Roman"/>
                <w:sz w:val="24"/>
              </w:rPr>
              <w:t>4</w:t>
            </w:r>
          </w:p>
        </w:tc>
      </w:tr>
      <w:tr w:rsidR="00765B26" w:rsidRPr="00D76F41" w14:paraId="38B5B78F" w14:textId="77777777" w:rsidTr="00121FA4">
        <w:trPr>
          <w:trHeight w:val="1289"/>
        </w:trPr>
        <w:tc>
          <w:tcPr>
            <w:tcW w:w="1360" w:type="dxa"/>
            <w:tcBorders>
              <w:top w:val="single" w:sz="4" w:space="0" w:color="000000"/>
              <w:left w:val="single" w:sz="4" w:space="0" w:color="000000"/>
              <w:bottom w:val="single" w:sz="4" w:space="0" w:color="000000"/>
              <w:right w:val="single" w:sz="4" w:space="0" w:color="000000"/>
            </w:tcBorders>
          </w:tcPr>
          <w:p w14:paraId="1990127F"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lastRenderedPageBreak/>
              <w:t xml:space="preserve">Results of individual studies </w:t>
            </w:r>
          </w:p>
        </w:tc>
        <w:tc>
          <w:tcPr>
            <w:tcW w:w="416" w:type="dxa"/>
            <w:tcBorders>
              <w:top w:val="single" w:sz="4" w:space="0" w:color="000000"/>
              <w:left w:val="single" w:sz="4" w:space="0" w:color="000000"/>
              <w:bottom w:val="single" w:sz="4" w:space="0" w:color="000000"/>
              <w:right w:val="single" w:sz="4" w:space="0" w:color="000000"/>
            </w:tcBorders>
          </w:tcPr>
          <w:p w14:paraId="4722429D"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20</w:t>
            </w:r>
          </w:p>
        </w:tc>
        <w:tc>
          <w:tcPr>
            <w:tcW w:w="5165" w:type="dxa"/>
            <w:tcBorders>
              <w:top w:val="single" w:sz="4" w:space="0" w:color="000000"/>
              <w:left w:val="single" w:sz="4" w:space="0" w:color="000000"/>
              <w:bottom w:val="single" w:sz="4" w:space="0" w:color="000000"/>
              <w:right w:val="single" w:sz="4" w:space="0" w:color="000000"/>
            </w:tcBorders>
          </w:tcPr>
          <w:p w14:paraId="08626EE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For all outcomes considered (benefits or harms), present, for each study: (a) simple summary data for each intervention group (b) effect estimates and confidence intervals, ideally with a forest plot. </w:t>
            </w:r>
          </w:p>
        </w:tc>
        <w:tc>
          <w:tcPr>
            <w:tcW w:w="1418" w:type="dxa"/>
            <w:tcBorders>
              <w:top w:val="single" w:sz="4" w:space="0" w:color="000000"/>
              <w:left w:val="single" w:sz="4" w:space="0" w:color="000000"/>
              <w:bottom w:val="single" w:sz="4" w:space="0" w:color="000000"/>
              <w:right w:val="single" w:sz="4" w:space="0" w:color="000000"/>
            </w:tcBorders>
            <w:vAlign w:val="center"/>
          </w:tcPr>
          <w:p w14:paraId="43449284" w14:textId="4B9E039B" w:rsidR="00765B26" w:rsidRPr="00D76F41" w:rsidRDefault="00EB5854" w:rsidP="00ED11DA">
            <w:pPr>
              <w:autoSpaceDE w:val="0"/>
              <w:autoSpaceDN w:val="0"/>
              <w:adjustRightInd w:val="0"/>
              <w:spacing w:before="40" w:after="40"/>
              <w:jc w:val="center"/>
              <w:rPr>
                <w:rFonts w:ascii="Times New Roman" w:eastAsia="宋体" w:hAnsi="Times New Roman" w:cs="Times New Roman"/>
                <w:sz w:val="24"/>
              </w:rPr>
            </w:pPr>
            <w:r>
              <w:rPr>
                <w:rFonts w:ascii="Times New Roman" w:eastAsia="宋体" w:hAnsi="Times New Roman" w:cs="Times New Roman"/>
                <w:sz w:val="24"/>
              </w:rPr>
              <w:t>8</w:t>
            </w:r>
            <w:r w:rsidR="00765B26" w:rsidRPr="00D76F41">
              <w:rPr>
                <w:rFonts w:ascii="Times New Roman" w:eastAsia="宋体" w:hAnsi="Times New Roman" w:cs="Times New Roman"/>
                <w:sz w:val="24"/>
              </w:rPr>
              <w:t>-</w:t>
            </w:r>
            <w:r>
              <w:rPr>
                <w:rFonts w:ascii="Times New Roman" w:eastAsia="宋体" w:hAnsi="Times New Roman" w:cs="Times New Roman"/>
                <w:sz w:val="24"/>
              </w:rPr>
              <w:t>10</w:t>
            </w:r>
          </w:p>
        </w:tc>
      </w:tr>
      <w:tr w:rsidR="00765B26" w:rsidRPr="00D76F41" w14:paraId="7D661C40" w14:textId="77777777" w:rsidTr="00121FA4">
        <w:trPr>
          <w:trHeight w:val="814"/>
        </w:trPr>
        <w:tc>
          <w:tcPr>
            <w:tcW w:w="1360" w:type="dxa"/>
            <w:tcBorders>
              <w:top w:val="single" w:sz="4" w:space="0" w:color="000000"/>
              <w:left w:val="single" w:sz="4" w:space="0" w:color="000000"/>
              <w:bottom w:val="single" w:sz="4" w:space="0" w:color="000000"/>
              <w:right w:val="single" w:sz="4" w:space="0" w:color="000000"/>
            </w:tcBorders>
          </w:tcPr>
          <w:p w14:paraId="2E4FA81D"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Synthesis of results </w:t>
            </w:r>
          </w:p>
        </w:tc>
        <w:tc>
          <w:tcPr>
            <w:tcW w:w="416" w:type="dxa"/>
            <w:tcBorders>
              <w:top w:val="single" w:sz="4" w:space="0" w:color="000000"/>
              <w:left w:val="single" w:sz="4" w:space="0" w:color="000000"/>
              <w:bottom w:val="single" w:sz="4" w:space="0" w:color="000000"/>
              <w:right w:val="single" w:sz="4" w:space="0" w:color="000000"/>
            </w:tcBorders>
          </w:tcPr>
          <w:p w14:paraId="40F13F18"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21</w:t>
            </w:r>
          </w:p>
        </w:tc>
        <w:tc>
          <w:tcPr>
            <w:tcW w:w="5165" w:type="dxa"/>
            <w:tcBorders>
              <w:top w:val="single" w:sz="4" w:space="0" w:color="000000"/>
              <w:left w:val="single" w:sz="4" w:space="0" w:color="000000"/>
              <w:bottom w:val="single" w:sz="4" w:space="0" w:color="000000"/>
              <w:right w:val="single" w:sz="4" w:space="0" w:color="000000"/>
            </w:tcBorders>
          </w:tcPr>
          <w:p w14:paraId="020E5E67"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Present results of each meta-analysis done, including confidence intervals and measures of consistency. </w:t>
            </w:r>
          </w:p>
        </w:tc>
        <w:tc>
          <w:tcPr>
            <w:tcW w:w="1418" w:type="dxa"/>
            <w:tcBorders>
              <w:top w:val="single" w:sz="4" w:space="0" w:color="000000"/>
              <w:left w:val="single" w:sz="4" w:space="0" w:color="000000"/>
              <w:bottom w:val="single" w:sz="4" w:space="0" w:color="000000"/>
              <w:right w:val="single" w:sz="4" w:space="0" w:color="000000"/>
            </w:tcBorders>
            <w:vAlign w:val="center"/>
          </w:tcPr>
          <w:p w14:paraId="7C48515B" w14:textId="0543290A" w:rsidR="00765B26" w:rsidRPr="00D76F41" w:rsidRDefault="00EB5854" w:rsidP="00ED11DA">
            <w:pPr>
              <w:autoSpaceDE w:val="0"/>
              <w:autoSpaceDN w:val="0"/>
              <w:adjustRightInd w:val="0"/>
              <w:spacing w:before="40" w:after="40"/>
              <w:jc w:val="center"/>
              <w:rPr>
                <w:rFonts w:ascii="Times New Roman" w:eastAsia="宋体" w:hAnsi="Times New Roman" w:cs="Times New Roman"/>
                <w:sz w:val="24"/>
              </w:rPr>
            </w:pPr>
            <w:r>
              <w:rPr>
                <w:rFonts w:ascii="Times New Roman" w:eastAsia="宋体" w:hAnsi="Times New Roman" w:cs="Times New Roman"/>
                <w:sz w:val="24"/>
              </w:rPr>
              <w:t>8</w:t>
            </w:r>
            <w:r w:rsidR="00765B26" w:rsidRPr="00D76F41">
              <w:rPr>
                <w:rFonts w:ascii="Times New Roman" w:eastAsia="宋体" w:hAnsi="Times New Roman" w:cs="Times New Roman"/>
                <w:sz w:val="24"/>
              </w:rPr>
              <w:t>-</w:t>
            </w:r>
            <w:r>
              <w:rPr>
                <w:rFonts w:ascii="Times New Roman" w:eastAsia="宋体" w:hAnsi="Times New Roman" w:cs="Times New Roman"/>
                <w:sz w:val="24"/>
              </w:rPr>
              <w:t>10</w:t>
            </w:r>
          </w:p>
        </w:tc>
      </w:tr>
      <w:tr w:rsidR="00765B26" w:rsidRPr="00D76F41" w14:paraId="2F6C9E8C" w14:textId="77777777" w:rsidTr="00121FA4">
        <w:trPr>
          <w:trHeight w:val="814"/>
        </w:trPr>
        <w:tc>
          <w:tcPr>
            <w:tcW w:w="1360" w:type="dxa"/>
            <w:tcBorders>
              <w:top w:val="single" w:sz="4" w:space="0" w:color="000000"/>
              <w:left w:val="single" w:sz="4" w:space="0" w:color="000000"/>
              <w:bottom w:val="single" w:sz="4" w:space="0" w:color="000000"/>
              <w:right w:val="single" w:sz="4" w:space="0" w:color="000000"/>
            </w:tcBorders>
          </w:tcPr>
          <w:p w14:paraId="5156AE5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Risk of bias across studies </w:t>
            </w:r>
          </w:p>
        </w:tc>
        <w:tc>
          <w:tcPr>
            <w:tcW w:w="416" w:type="dxa"/>
            <w:tcBorders>
              <w:top w:val="single" w:sz="4" w:space="0" w:color="000000"/>
              <w:left w:val="single" w:sz="4" w:space="0" w:color="000000"/>
              <w:bottom w:val="single" w:sz="4" w:space="0" w:color="000000"/>
              <w:right w:val="single" w:sz="4" w:space="0" w:color="000000"/>
            </w:tcBorders>
          </w:tcPr>
          <w:p w14:paraId="056A6F5C"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22</w:t>
            </w:r>
          </w:p>
        </w:tc>
        <w:tc>
          <w:tcPr>
            <w:tcW w:w="5165" w:type="dxa"/>
            <w:tcBorders>
              <w:top w:val="single" w:sz="4" w:space="0" w:color="000000"/>
              <w:left w:val="single" w:sz="4" w:space="0" w:color="000000"/>
              <w:bottom w:val="single" w:sz="4" w:space="0" w:color="000000"/>
              <w:right w:val="single" w:sz="4" w:space="0" w:color="000000"/>
            </w:tcBorders>
          </w:tcPr>
          <w:p w14:paraId="5F3EE1A7" w14:textId="77777777"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lang w:val="en-CA" w:eastAsia="en-CA"/>
              </w:rPr>
            </w:pPr>
            <w:r w:rsidRPr="00D76F41">
              <w:rPr>
                <w:rFonts w:ascii="Times New Roman" w:hAnsi="Times New Roman" w:cs="Times New Roman"/>
                <w:color w:val="000000"/>
                <w:sz w:val="24"/>
                <w:lang w:val="en-CA" w:eastAsia="en-CA"/>
              </w:rPr>
              <w:t xml:space="preserve">Present results of any assessment of risk of bias across studies (see Item 15). </w:t>
            </w:r>
          </w:p>
        </w:tc>
        <w:tc>
          <w:tcPr>
            <w:tcW w:w="1418" w:type="dxa"/>
            <w:tcBorders>
              <w:top w:val="single" w:sz="4" w:space="0" w:color="000000"/>
              <w:left w:val="single" w:sz="4" w:space="0" w:color="000000"/>
              <w:bottom w:val="single" w:sz="4" w:space="0" w:color="000000"/>
              <w:right w:val="single" w:sz="4" w:space="0" w:color="000000"/>
            </w:tcBorders>
            <w:vAlign w:val="center"/>
          </w:tcPr>
          <w:p w14:paraId="0A63BD94" w14:textId="5758EC87"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lang w:val="en-CA"/>
              </w:rPr>
            </w:pPr>
            <w:r w:rsidRPr="00D76F41">
              <w:rPr>
                <w:rFonts w:ascii="Times New Roman" w:eastAsia="宋体" w:hAnsi="Times New Roman" w:cs="Times New Roman"/>
                <w:sz w:val="24"/>
              </w:rPr>
              <w:t>Supplement Figure S</w:t>
            </w:r>
            <w:r w:rsidR="00EB5854">
              <w:rPr>
                <w:rFonts w:ascii="Times New Roman" w:eastAsia="宋体" w:hAnsi="Times New Roman" w:cs="Times New Roman"/>
                <w:sz w:val="24"/>
              </w:rPr>
              <w:t>4</w:t>
            </w:r>
          </w:p>
        </w:tc>
      </w:tr>
      <w:tr w:rsidR="00765B26" w:rsidRPr="00D76F41" w14:paraId="52C24C0C" w14:textId="77777777" w:rsidTr="00121FA4">
        <w:trPr>
          <w:trHeight w:val="814"/>
        </w:trPr>
        <w:tc>
          <w:tcPr>
            <w:tcW w:w="1360" w:type="dxa"/>
            <w:tcBorders>
              <w:top w:val="single" w:sz="4" w:space="0" w:color="000000"/>
              <w:left w:val="single" w:sz="4" w:space="0" w:color="000000"/>
              <w:bottom w:val="double" w:sz="6" w:space="0" w:color="000000"/>
              <w:right w:val="single" w:sz="4" w:space="0" w:color="000000"/>
            </w:tcBorders>
          </w:tcPr>
          <w:p w14:paraId="750B3B25"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Additional analysis </w:t>
            </w:r>
          </w:p>
        </w:tc>
        <w:tc>
          <w:tcPr>
            <w:tcW w:w="416" w:type="dxa"/>
            <w:tcBorders>
              <w:top w:val="single" w:sz="4" w:space="0" w:color="000000"/>
              <w:left w:val="single" w:sz="4" w:space="0" w:color="000000"/>
              <w:bottom w:val="double" w:sz="6" w:space="0" w:color="000000"/>
              <w:right w:val="single" w:sz="4" w:space="0" w:color="000000"/>
            </w:tcBorders>
          </w:tcPr>
          <w:p w14:paraId="4AE8F5EC"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23</w:t>
            </w:r>
          </w:p>
        </w:tc>
        <w:tc>
          <w:tcPr>
            <w:tcW w:w="5165" w:type="dxa"/>
            <w:tcBorders>
              <w:top w:val="single" w:sz="4" w:space="0" w:color="000000"/>
              <w:left w:val="single" w:sz="4" w:space="0" w:color="000000"/>
              <w:bottom w:val="double" w:sz="6" w:space="0" w:color="000000"/>
              <w:right w:val="single" w:sz="4" w:space="0" w:color="000000"/>
            </w:tcBorders>
          </w:tcPr>
          <w:p w14:paraId="662F45C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Give results of additional analyses, if done (e.g., sensitivity or subgroup analyses, meta-regression [see Item 16]). </w:t>
            </w:r>
          </w:p>
        </w:tc>
        <w:tc>
          <w:tcPr>
            <w:tcW w:w="1418" w:type="dxa"/>
            <w:tcBorders>
              <w:top w:val="single" w:sz="4" w:space="0" w:color="000000"/>
              <w:left w:val="single" w:sz="4" w:space="0" w:color="000000"/>
              <w:bottom w:val="double" w:sz="6" w:space="0" w:color="000000"/>
              <w:right w:val="single" w:sz="4" w:space="0" w:color="000000"/>
            </w:tcBorders>
            <w:vAlign w:val="center"/>
          </w:tcPr>
          <w:p w14:paraId="3E941A50" w14:textId="257F24D9"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eastAsia="宋体" w:hAnsi="Times New Roman" w:cs="Times New Roman"/>
                <w:sz w:val="24"/>
              </w:rPr>
              <w:t>8-</w:t>
            </w:r>
            <w:r w:rsidR="00EB5854">
              <w:rPr>
                <w:rFonts w:ascii="Times New Roman" w:eastAsia="宋体" w:hAnsi="Times New Roman" w:cs="Times New Roman"/>
                <w:sz w:val="24"/>
              </w:rPr>
              <w:t>10</w:t>
            </w:r>
          </w:p>
        </w:tc>
      </w:tr>
      <w:tr w:rsidR="00765B26" w:rsidRPr="00D76F41" w14:paraId="31D748A2" w14:textId="77777777" w:rsidTr="00A74475">
        <w:trPr>
          <w:trHeight w:val="522"/>
        </w:trPr>
        <w:tc>
          <w:tcPr>
            <w:tcW w:w="6941" w:type="dxa"/>
            <w:gridSpan w:val="3"/>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02EC522A" w14:textId="77777777" w:rsidR="00765B26" w:rsidRPr="00D76F41" w:rsidRDefault="00765B26" w:rsidP="00ED11DA">
            <w:pPr>
              <w:autoSpaceDE w:val="0"/>
              <w:autoSpaceDN w:val="0"/>
              <w:adjustRightInd w:val="0"/>
              <w:rPr>
                <w:rFonts w:ascii="Times New Roman" w:hAnsi="Times New Roman" w:cs="Times New Roman"/>
                <w:color w:val="000000"/>
                <w:sz w:val="24"/>
                <w:lang w:val="en-CA" w:eastAsia="en-CA"/>
              </w:rPr>
            </w:pPr>
            <w:r w:rsidRPr="00D76F41">
              <w:rPr>
                <w:rFonts w:ascii="Times New Roman" w:hAnsi="Times New Roman" w:cs="Times New Roman"/>
                <w:b/>
                <w:bCs/>
                <w:color w:val="000000"/>
                <w:sz w:val="24"/>
                <w:lang w:val="en-CA" w:eastAsia="en-CA"/>
              </w:rPr>
              <w:t xml:space="preserve">DISCUSSION </w:t>
            </w:r>
          </w:p>
        </w:tc>
        <w:tc>
          <w:tcPr>
            <w:tcW w:w="1418" w:type="dxa"/>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3F18B4A7" w14:textId="77777777" w:rsidR="00765B26" w:rsidRPr="00D76F41" w:rsidRDefault="00765B26" w:rsidP="00ED11DA">
            <w:pPr>
              <w:autoSpaceDE w:val="0"/>
              <w:autoSpaceDN w:val="0"/>
              <w:adjustRightInd w:val="0"/>
              <w:jc w:val="center"/>
              <w:rPr>
                <w:rFonts w:ascii="Times New Roman" w:hAnsi="Times New Roman" w:cs="Times New Roman"/>
                <w:sz w:val="24"/>
                <w:lang w:val="en-CA" w:eastAsia="en-CA"/>
              </w:rPr>
            </w:pPr>
          </w:p>
        </w:tc>
      </w:tr>
      <w:tr w:rsidR="00765B26" w:rsidRPr="00D76F41" w14:paraId="2B2C7F92" w14:textId="77777777" w:rsidTr="00121FA4">
        <w:trPr>
          <w:trHeight w:val="1172"/>
        </w:trPr>
        <w:tc>
          <w:tcPr>
            <w:tcW w:w="1360" w:type="dxa"/>
            <w:tcBorders>
              <w:top w:val="single" w:sz="6" w:space="0" w:color="000000"/>
              <w:left w:val="single" w:sz="4" w:space="0" w:color="000000"/>
              <w:bottom w:val="single" w:sz="4" w:space="0" w:color="000000"/>
              <w:right w:val="single" w:sz="4" w:space="0" w:color="000000"/>
            </w:tcBorders>
          </w:tcPr>
          <w:p w14:paraId="2B0A30CA"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Summary of evidence </w:t>
            </w:r>
          </w:p>
        </w:tc>
        <w:tc>
          <w:tcPr>
            <w:tcW w:w="416" w:type="dxa"/>
            <w:tcBorders>
              <w:top w:val="single" w:sz="6" w:space="0" w:color="000000"/>
              <w:left w:val="single" w:sz="4" w:space="0" w:color="000000"/>
              <w:bottom w:val="single" w:sz="4" w:space="0" w:color="000000"/>
              <w:right w:val="single" w:sz="4" w:space="0" w:color="000000"/>
            </w:tcBorders>
          </w:tcPr>
          <w:p w14:paraId="40FE893A"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24</w:t>
            </w:r>
          </w:p>
        </w:tc>
        <w:tc>
          <w:tcPr>
            <w:tcW w:w="5165" w:type="dxa"/>
            <w:tcBorders>
              <w:top w:val="single" w:sz="6" w:space="0" w:color="000000"/>
              <w:left w:val="single" w:sz="4" w:space="0" w:color="000000"/>
              <w:bottom w:val="single" w:sz="4" w:space="0" w:color="000000"/>
              <w:right w:val="single" w:sz="4" w:space="0" w:color="000000"/>
            </w:tcBorders>
          </w:tcPr>
          <w:p w14:paraId="7FE359B9"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Summarize the main findings including the strength of evidence for each main outcome; consider their relevance to key groups (e.g., healthcare providers, users, and policy makers). </w:t>
            </w:r>
          </w:p>
        </w:tc>
        <w:tc>
          <w:tcPr>
            <w:tcW w:w="1418" w:type="dxa"/>
            <w:tcBorders>
              <w:top w:val="single" w:sz="6" w:space="0" w:color="000000"/>
              <w:left w:val="single" w:sz="4" w:space="0" w:color="000000"/>
              <w:bottom w:val="single" w:sz="4" w:space="0" w:color="000000"/>
              <w:right w:val="single" w:sz="4" w:space="0" w:color="000000"/>
            </w:tcBorders>
            <w:vAlign w:val="center"/>
          </w:tcPr>
          <w:p w14:paraId="4FF5FE60" w14:textId="0F5E5DF2" w:rsidR="00765B26" w:rsidRPr="00D76F41" w:rsidRDefault="00EB5854" w:rsidP="00ED11DA">
            <w:pPr>
              <w:autoSpaceDE w:val="0"/>
              <w:autoSpaceDN w:val="0"/>
              <w:adjustRightInd w:val="0"/>
              <w:spacing w:before="40" w:after="40"/>
              <w:jc w:val="center"/>
              <w:rPr>
                <w:rFonts w:ascii="Times New Roman" w:eastAsia="宋体" w:hAnsi="Times New Roman" w:cs="Times New Roman"/>
                <w:sz w:val="24"/>
              </w:rPr>
            </w:pPr>
            <w:r>
              <w:rPr>
                <w:rFonts w:ascii="Times New Roman" w:eastAsia="宋体" w:hAnsi="Times New Roman" w:cs="Times New Roman"/>
                <w:sz w:val="24"/>
              </w:rPr>
              <w:t>11</w:t>
            </w:r>
            <w:r w:rsidR="00765B26" w:rsidRPr="00D76F41">
              <w:rPr>
                <w:rFonts w:ascii="Times New Roman" w:eastAsia="宋体" w:hAnsi="Times New Roman" w:cs="Times New Roman"/>
                <w:sz w:val="24"/>
              </w:rPr>
              <w:t>-1</w:t>
            </w:r>
            <w:r>
              <w:rPr>
                <w:rFonts w:ascii="Times New Roman" w:eastAsia="宋体" w:hAnsi="Times New Roman" w:cs="Times New Roman"/>
                <w:sz w:val="24"/>
              </w:rPr>
              <w:t>3</w:t>
            </w:r>
          </w:p>
        </w:tc>
      </w:tr>
      <w:tr w:rsidR="00765B26" w:rsidRPr="00D76F41" w14:paraId="742A6259" w14:textId="77777777" w:rsidTr="00121FA4">
        <w:trPr>
          <w:trHeight w:val="999"/>
        </w:trPr>
        <w:tc>
          <w:tcPr>
            <w:tcW w:w="1360" w:type="dxa"/>
            <w:tcBorders>
              <w:top w:val="single" w:sz="4" w:space="0" w:color="000000"/>
              <w:left w:val="single" w:sz="4" w:space="0" w:color="000000"/>
              <w:bottom w:val="single" w:sz="4" w:space="0" w:color="000000"/>
              <w:right w:val="single" w:sz="4" w:space="0" w:color="000000"/>
            </w:tcBorders>
          </w:tcPr>
          <w:p w14:paraId="6526BD95"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Limitations </w:t>
            </w:r>
          </w:p>
        </w:tc>
        <w:tc>
          <w:tcPr>
            <w:tcW w:w="416" w:type="dxa"/>
            <w:tcBorders>
              <w:top w:val="single" w:sz="4" w:space="0" w:color="000000"/>
              <w:left w:val="single" w:sz="4" w:space="0" w:color="000000"/>
              <w:bottom w:val="single" w:sz="4" w:space="0" w:color="000000"/>
              <w:right w:val="single" w:sz="4" w:space="0" w:color="000000"/>
            </w:tcBorders>
          </w:tcPr>
          <w:p w14:paraId="1A43EA27"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25</w:t>
            </w:r>
          </w:p>
        </w:tc>
        <w:tc>
          <w:tcPr>
            <w:tcW w:w="5165" w:type="dxa"/>
            <w:tcBorders>
              <w:top w:val="single" w:sz="4" w:space="0" w:color="000000"/>
              <w:left w:val="single" w:sz="4" w:space="0" w:color="000000"/>
              <w:bottom w:val="single" w:sz="4" w:space="0" w:color="000000"/>
              <w:right w:val="single" w:sz="4" w:space="0" w:color="000000"/>
            </w:tcBorders>
          </w:tcPr>
          <w:p w14:paraId="3A7A98A9"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Discuss limitations at study and outcome level (e.g., risk of bias), and at review-level (e.g., incomplete retrieval of identified research, reporting bias). </w:t>
            </w:r>
          </w:p>
        </w:tc>
        <w:tc>
          <w:tcPr>
            <w:tcW w:w="1418" w:type="dxa"/>
            <w:tcBorders>
              <w:top w:val="single" w:sz="4" w:space="0" w:color="000000"/>
              <w:left w:val="single" w:sz="4" w:space="0" w:color="000000"/>
              <w:bottom w:val="single" w:sz="4" w:space="0" w:color="000000"/>
              <w:right w:val="single" w:sz="4" w:space="0" w:color="000000"/>
            </w:tcBorders>
            <w:vAlign w:val="center"/>
          </w:tcPr>
          <w:p w14:paraId="0C3F519B" w14:textId="616635F2"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hAnsi="Times New Roman" w:cs="Times New Roman"/>
                <w:sz w:val="24"/>
                <w:lang w:val="en-CA"/>
              </w:rPr>
              <w:t>1</w:t>
            </w:r>
            <w:r w:rsidR="00EB5854">
              <w:rPr>
                <w:rFonts w:ascii="Times New Roman" w:hAnsi="Times New Roman" w:cs="Times New Roman"/>
                <w:sz w:val="24"/>
                <w:lang w:val="en-CA"/>
              </w:rPr>
              <w:t>4</w:t>
            </w:r>
          </w:p>
        </w:tc>
      </w:tr>
      <w:tr w:rsidR="00765B26" w:rsidRPr="00D76F41" w14:paraId="54861295" w14:textId="77777777" w:rsidTr="00121FA4">
        <w:trPr>
          <w:trHeight w:val="814"/>
        </w:trPr>
        <w:tc>
          <w:tcPr>
            <w:tcW w:w="1360" w:type="dxa"/>
            <w:tcBorders>
              <w:top w:val="single" w:sz="4" w:space="0" w:color="000000"/>
              <w:left w:val="single" w:sz="4" w:space="0" w:color="000000"/>
              <w:bottom w:val="double" w:sz="6" w:space="0" w:color="000000"/>
              <w:right w:val="single" w:sz="4" w:space="0" w:color="000000"/>
            </w:tcBorders>
          </w:tcPr>
          <w:p w14:paraId="190BF5A2"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Conclusions </w:t>
            </w:r>
          </w:p>
        </w:tc>
        <w:tc>
          <w:tcPr>
            <w:tcW w:w="416" w:type="dxa"/>
            <w:tcBorders>
              <w:top w:val="single" w:sz="4" w:space="0" w:color="000000"/>
              <w:left w:val="single" w:sz="4" w:space="0" w:color="000000"/>
              <w:bottom w:val="double" w:sz="6" w:space="0" w:color="000000"/>
              <w:right w:val="single" w:sz="4" w:space="0" w:color="000000"/>
            </w:tcBorders>
          </w:tcPr>
          <w:p w14:paraId="7ADB00B8"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26</w:t>
            </w:r>
          </w:p>
        </w:tc>
        <w:tc>
          <w:tcPr>
            <w:tcW w:w="5165" w:type="dxa"/>
            <w:tcBorders>
              <w:top w:val="single" w:sz="4" w:space="0" w:color="000000"/>
              <w:left w:val="single" w:sz="4" w:space="0" w:color="000000"/>
              <w:bottom w:val="double" w:sz="6" w:space="0" w:color="000000"/>
              <w:right w:val="single" w:sz="4" w:space="0" w:color="000000"/>
            </w:tcBorders>
          </w:tcPr>
          <w:p w14:paraId="3EB78DE0"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Provide a general interpretation of the results in the context of other evidence, and implications for future research. </w:t>
            </w:r>
          </w:p>
        </w:tc>
        <w:tc>
          <w:tcPr>
            <w:tcW w:w="1418" w:type="dxa"/>
            <w:tcBorders>
              <w:top w:val="single" w:sz="4" w:space="0" w:color="000000"/>
              <w:left w:val="single" w:sz="4" w:space="0" w:color="000000"/>
              <w:bottom w:val="double" w:sz="6" w:space="0" w:color="000000"/>
              <w:right w:val="single" w:sz="4" w:space="0" w:color="000000"/>
            </w:tcBorders>
            <w:vAlign w:val="center"/>
          </w:tcPr>
          <w:p w14:paraId="22CAAE1B" w14:textId="3FBB6345"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hAnsi="Times New Roman" w:cs="Times New Roman"/>
                <w:sz w:val="24"/>
                <w:lang w:val="en-CA"/>
              </w:rPr>
              <w:t>1</w:t>
            </w:r>
            <w:r w:rsidR="00EB5854">
              <w:rPr>
                <w:rFonts w:ascii="Times New Roman" w:hAnsi="Times New Roman" w:cs="Times New Roman"/>
                <w:sz w:val="24"/>
                <w:lang w:val="en-CA"/>
              </w:rPr>
              <w:t>4</w:t>
            </w:r>
          </w:p>
        </w:tc>
      </w:tr>
      <w:tr w:rsidR="00765B26" w:rsidRPr="00D76F41" w14:paraId="45258D4F" w14:textId="77777777" w:rsidTr="00A74475">
        <w:trPr>
          <w:trHeight w:val="590"/>
        </w:trPr>
        <w:tc>
          <w:tcPr>
            <w:tcW w:w="6941" w:type="dxa"/>
            <w:gridSpan w:val="3"/>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3683B0A0" w14:textId="77777777" w:rsidR="00765B26" w:rsidRPr="00D76F41" w:rsidRDefault="00765B26" w:rsidP="00ED11DA">
            <w:pPr>
              <w:autoSpaceDE w:val="0"/>
              <w:autoSpaceDN w:val="0"/>
              <w:adjustRightInd w:val="0"/>
              <w:rPr>
                <w:rFonts w:ascii="Times New Roman" w:hAnsi="Times New Roman" w:cs="Times New Roman"/>
                <w:color w:val="000000"/>
                <w:sz w:val="24"/>
                <w:lang w:val="en-CA" w:eastAsia="en-CA"/>
              </w:rPr>
            </w:pPr>
            <w:r w:rsidRPr="00D76F41">
              <w:rPr>
                <w:rFonts w:ascii="Times New Roman" w:hAnsi="Times New Roman" w:cs="Times New Roman"/>
                <w:b/>
                <w:bCs/>
                <w:color w:val="000000"/>
                <w:sz w:val="24"/>
                <w:lang w:val="en-CA" w:eastAsia="en-CA"/>
              </w:rPr>
              <w:t xml:space="preserve">FUNDING </w:t>
            </w:r>
          </w:p>
        </w:tc>
        <w:tc>
          <w:tcPr>
            <w:tcW w:w="1418" w:type="dxa"/>
            <w:tcBorders>
              <w:top w:val="doub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751BC370" w14:textId="77777777" w:rsidR="00765B26" w:rsidRPr="00D76F41" w:rsidRDefault="00765B26" w:rsidP="00ED11DA">
            <w:pPr>
              <w:autoSpaceDE w:val="0"/>
              <w:autoSpaceDN w:val="0"/>
              <w:adjustRightInd w:val="0"/>
              <w:jc w:val="center"/>
              <w:rPr>
                <w:rFonts w:ascii="Times New Roman" w:hAnsi="Times New Roman" w:cs="Times New Roman"/>
                <w:sz w:val="24"/>
                <w:lang w:val="en-CA" w:eastAsia="en-CA"/>
              </w:rPr>
            </w:pPr>
          </w:p>
        </w:tc>
      </w:tr>
      <w:tr w:rsidR="00765B26" w:rsidRPr="00D76F41" w14:paraId="772471A7" w14:textId="77777777" w:rsidTr="00121FA4">
        <w:trPr>
          <w:trHeight w:val="1143"/>
        </w:trPr>
        <w:tc>
          <w:tcPr>
            <w:tcW w:w="1360" w:type="dxa"/>
            <w:tcBorders>
              <w:top w:val="single" w:sz="6" w:space="0" w:color="000000"/>
              <w:left w:val="single" w:sz="4" w:space="0" w:color="000000"/>
              <w:bottom w:val="double" w:sz="4" w:space="0" w:color="000000"/>
              <w:right w:val="single" w:sz="4" w:space="0" w:color="000000"/>
            </w:tcBorders>
          </w:tcPr>
          <w:p w14:paraId="4CAADFA6"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Funding </w:t>
            </w:r>
          </w:p>
        </w:tc>
        <w:tc>
          <w:tcPr>
            <w:tcW w:w="416" w:type="dxa"/>
            <w:tcBorders>
              <w:top w:val="single" w:sz="6" w:space="0" w:color="000000"/>
              <w:left w:val="single" w:sz="4" w:space="0" w:color="000000"/>
              <w:bottom w:val="double" w:sz="4" w:space="0" w:color="000000"/>
              <w:right w:val="single" w:sz="4" w:space="0" w:color="000000"/>
            </w:tcBorders>
          </w:tcPr>
          <w:p w14:paraId="5252B5E0" w14:textId="77777777" w:rsidR="00765B26" w:rsidRPr="00D76F41" w:rsidRDefault="00765B26" w:rsidP="00ED11DA">
            <w:pPr>
              <w:autoSpaceDE w:val="0"/>
              <w:autoSpaceDN w:val="0"/>
              <w:adjustRightInd w:val="0"/>
              <w:spacing w:before="40" w:after="40"/>
              <w:jc w:val="right"/>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27</w:t>
            </w:r>
          </w:p>
        </w:tc>
        <w:tc>
          <w:tcPr>
            <w:tcW w:w="5165" w:type="dxa"/>
            <w:tcBorders>
              <w:top w:val="single" w:sz="6" w:space="0" w:color="000000"/>
              <w:left w:val="single" w:sz="4" w:space="0" w:color="000000"/>
              <w:bottom w:val="double" w:sz="4" w:space="0" w:color="000000"/>
              <w:right w:val="single" w:sz="4" w:space="0" w:color="000000"/>
            </w:tcBorders>
          </w:tcPr>
          <w:p w14:paraId="4A1832A8" w14:textId="77777777" w:rsidR="00765B26" w:rsidRPr="00D76F41" w:rsidRDefault="00765B26" w:rsidP="00ED11DA">
            <w:pPr>
              <w:autoSpaceDE w:val="0"/>
              <w:autoSpaceDN w:val="0"/>
              <w:adjustRightInd w:val="0"/>
              <w:spacing w:before="40" w:after="40"/>
              <w:rPr>
                <w:rFonts w:ascii="Times New Roman" w:hAnsi="Times New Roman" w:cs="Times New Roman"/>
                <w:color w:val="000000"/>
                <w:sz w:val="24"/>
                <w:lang w:val="en-CA" w:eastAsia="en-CA"/>
              </w:rPr>
            </w:pPr>
            <w:r w:rsidRPr="00D76F41">
              <w:rPr>
                <w:rFonts w:ascii="Times New Roman" w:hAnsi="Times New Roman" w:cs="Times New Roman"/>
                <w:color w:val="000000"/>
                <w:sz w:val="24"/>
                <w:lang w:val="en-CA" w:eastAsia="en-CA"/>
              </w:rPr>
              <w:t xml:space="preserve">Describe sources of funding for the systematic review and other support (e.g., supply of data); role of funders for the systematic review. </w:t>
            </w:r>
          </w:p>
        </w:tc>
        <w:tc>
          <w:tcPr>
            <w:tcW w:w="1418" w:type="dxa"/>
            <w:tcBorders>
              <w:top w:val="single" w:sz="6" w:space="0" w:color="000000"/>
              <w:left w:val="single" w:sz="4" w:space="0" w:color="000000"/>
              <w:bottom w:val="double" w:sz="4" w:space="0" w:color="000000"/>
              <w:right w:val="single" w:sz="4" w:space="0" w:color="000000"/>
            </w:tcBorders>
            <w:vAlign w:val="center"/>
          </w:tcPr>
          <w:p w14:paraId="1D5C4088" w14:textId="206A1E2F" w:rsidR="00765B26" w:rsidRPr="00D76F41" w:rsidRDefault="00765B26" w:rsidP="00ED11DA">
            <w:pPr>
              <w:autoSpaceDE w:val="0"/>
              <w:autoSpaceDN w:val="0"/>
              <w:adjustRightInd w:val="0"/>
              <w:spacing w:before="40" w:after="40"/>
              <w:jc w:val="center"/>
              <w:rPr>
                <w:rFonts w:ascii="Times New Roman" w:eastAsia="宋体" w:hAnsi="Times New Roman" w:cs="Times New Roman"/>
                <w:sz w:val="24"/>
              </w:rPr>
            </w:pPr>
            <w:r w:rsidRPr="00D76F41">
              <w:rPr>
                <w:rFonts w:ascii="Times New Roman" w:hAnsi="Times New Roman" w:cs="Times New Roman"/>
                <w:sz w:val="24"/>
                <w:lang w:val="en-CA"/>
              </w:rPr>
              <w:t>1</w:t>
            </w:r>
            <w:r w:rsidR="00EB5854">
              <w:rPr>
                <w:rFonts w:ascii="Times New Roman" w:hAnsi="Times New Roman" w:cs="Times New Roman"/>
                <w:sz w:val="24"/>
                <w:lang w:val="en-CA"/>
              </w:rPr>
              <w:t>6</w:t>
            </w:r>
          </w:p>
        </w:tc>
      </w:tr>
    </w:tbl>
    <w:p w14:paraId="4C29021D" w14:textId="6F51CBDF" w:rsidR="00121FA4" w:rsidRDefault="00121FA4" w:rsidP="00765B26">
      <w:pPr>
        <w:autoSpaceDE w:val="0"/>
        <w:autoSpaceDN w:val="0"/>
        <w:adjustRightInd w:val="0"/>
        <w:rPr>
          <w:rFonts w:ascii="Arial" w:hAnsi="Arial" w:cs="Arial"/>
          <w:sz w:val="24"/>
          <w:lang w:val="en-CA" w:eastAsia="en-CA"/>
        </w:rPr>
      </w:pPr>
    </w:p>
    <w:p w14:paraId="5C4BD479" w14:textId="59274A0D" w:rsidR="00436C5B" w:rsidRPr="002121A4" w:rsidRDefault="00121FA4">
      <w:pPr>
        <w:widowControl/>
        <w:jc w:val="left"/>
        <w:rPr>
          <w:rFonts w:ascii="Arial" w:hAnsi="Arial" w:cs="Arial"/>
          <w:sz w:val="24"/>
          <w:lang w:val="en-CA" w:eastAsia="en-CA"/>
        </w:rPr>
      </w:pPr>
      <w:r>
        <w:rPr>
          <w:rFonts w:ascii="Arial" w:hAnsi="Arial" w:cs="Arial"/>
          <w:sz w:val="24"/>
          <w:lang w:val="en-CA" w:eastAsia="en-CA"/>
        </w:rPr>
        <w:br w:type="page"/>
      </w:r>
    </w:p>
    <w:p w14:paraId="45550345" w14:textId="0D1C7A5A" w:rsidR="00215FCD" w:rsidRDefault="00215FCD" w:rsidP="00E12542">
      <w:pPr>
        <w:spacing w:line="360" w:lineRule="auto"/>
        <w:rPr>
          <w:rFonts w:ascii="Times New Roman" w:hAnsi="Times New Roman" w:cs="Times New Roman"/>
          <w:b/>
          <w:bCs/>
          <w:kern w:val="0"/>
          <w:sz w:val="24"/>
        </w:rPr>
      </w:pPr>
      <w:r w:rsidRPr="00D7452E">
        <w:rPr>
          <w:rFonts w:ascii="Times New Roman" w:hAnsi="Times New Roman" w:cs="Times New Roman"/>
          <w:b/>
          <w:bCs/>
          <w:kern w:val="0"/>
          <w:sz w:val="24"/>
        </w:rPr>
        <w:lastRenderedPageBreak/>
        <w:t xml:space="preserve">Table </w:t>
      </w:r>
      <w:r w:rsidR="00E12542">
        <w:rPr>
          <w:rFonts w:ascii="Times New Roman" w:hAnsi="Times New Roman" w:cs="Times New Roman"/>
          <w:b/>
          <w:bCs/>
          <w:kern w:val="0"/>
          <w:sz w:val="24"/>
        </w:rPr>
        <w:t>S</w:t>
      </w:r>
      <w:r w:rsidR="002121A4">
        <w:rPr>
          <w:rFonts w:ascii="Times New Roman" w:hAnsi="Times New Roman" w:cs="Times New Roman"/>
          <w:b/>
          <w:bCs/>
          <w:kern w:val="0"/>
          <w:sz w:val="24"/>
        </w:rPr>
        <w:t>2</w:t>
      </w:r>
      <w:r w:rsidRPr="00D7452E">
        <w:rPr>
          <w:rFonts w:ascii="Times New Roman" w:hAnsi="Times New Roman" w:cs="Times New Roman"/>
          <w:b/>
          <w:bCs/>
          <w:kern w:val="0"/>
          <w:sz w:val="24"/>
        </w:rPr>
        <w:t>. Search strategy</w:t>
      </w:r>
    </w:p>
    <w:tbl>
      <w:tblPr>
        <w:tblStyle w:val="a3"/>
        <w:tblW w:w="0" w:type="auto"/>
        <w:tblLook w:val="04A0" w:firstRow="1" w:lastRow="0" w:firstColumn="1" w:lastColumn="0" w:noHBand="0" w:noVBand="1"/>
      </w:tblPr>
      <w:tblGrid>
        <w:gridCol w:w="1555"/>
        <w:gridCol w:w="6741"/>
      </w:tblGrid>
      <w:tr w:rsidR="00215FCD" w:rsidRPr="007C491B" w14:paraId="59B207C1" w14:textId="77777777" w:rsidTr="00FC5DC7">
        <w:trPr>
          <w:trHeight w:val="395"/>
        </w:trPr>
        <w:tc>
          <w:tcPr>
            <w:tcW w:w="1555" w:type="dxa"/>
            <w:shd w:val="clear" w:color="auto" w:fill="B4C6E7" w:themeFill="accent1" w:themeFillTint="66"/>
          </w:tcPr>
          <w:p w14:paraId="3532E0B5" w14:textId="77777777" w:rsidR="00215FCD" w:rsidRPr="00FC5DC7" w:rsidRDefault="00215FCD" w:rsidP="00FC5DC7">
            <w:pPr>
              <w:autoSpaceDE w:val="0"/>
              <w:autoSpaceDN w:val="0"/>
              <w:adjustRightInd w:val="0"/>
              <w:rPr>
                <w:rFonts w:ascii="Times New Roman" w:hAnsi="Times New Roman" w:cs="Times New Roman"/>
                <w:b/>
                <w:bCs/>
                <w:color w:val="000000"/>
                <w:sz w:val="24"/>
                <w:lang w:val="en-CA" w:eastAsia="en-CA"/>
              </w:rPr>
            </w:pPr>
            <w:r w:rsidRPr="00FC5DC7">
              <w:rPr>
                <w:rFonts w:ascii="Times New Roman" w:hAnsi="Times New Roman" w:cs="Times New Roman" w:hint="eastAsia"/>
                <w:b/>
                <w:bCs/>
                <w:color w:val="000000"/>
                <w:sz w:val="24"/>
                <w:lang w:val="en-CA" w:eastAsia="en-CA"/>
              </w:rPr>
              <w:t>E</w:t>
            </w:r>
            <w:r w:rsidRPr="00FC5DC7">
              <w:rPr>
                <w:rFonts w:ascii="Times New Roman" w:hAnsi="Times New Roman" w:cs="Times New Roman"/>
                <w:b/>
                <w:bCs/>
                <w:color w:val="000000"/>
                <w:sz w:val="24"/>
                <w:lang w:val="en-CA" w:eastAsia="en-CA"/>
              </w:rPr>
              <w:t>lectronic database</w:t>
            </w:r>
          </w:p>
        </w:tc>
        <w:tc>
          <w:tcPr>
            <w:tcW w:w="6741" w:type="dxa"/>
            <w:shd w:val="clear" w:color="auto" w:fill="B4C6E7" w:themeFill="accent1" w:themeFillTint="66"/>
          </w:tcPr>
          <w:p w14:paraId="7BE34A9B" w14:textId="77777777" w:rsidR="00215FCD" w:rsidRPr="00FC5DC7" w:rsidRDefault="00215FCD" w:rsidP="00FC5DC7">
            <w:pPr>
              <w:autoSpaceDE w:val="0"/>
              <w:autoSpaceDN w:val="0"/>
              <w:adjustRightInd w:val="0"/>
              <w:rPr>
                <w:rFonts w:ascii="Times New Roman" w:hAnsi="Times New Roman" w:cs="Times New Roman"/>
                <w:b/>
                <w:bCs/>
                <w:color w:val="000000"/>
                <w:sz w:val="24"/>
                <w:lang w:val="en-CA" w:eastAsia="en-CA"/>
              </w:rPr>
            </w:pPr>
            <w:r w:rsidRPr="00FC5DC7">
              <w:rPr>
                <w:rFonts w:ascii="Times New Roman" w:hAnsi="Times New Roman" w:cs="Times New Roman"/>
                <w:b/>
                <w:bCs/>
                <w:color w:val="000000"/>
                <w:sz w:val="24"/>
                <w:lang w:val="en-CA" w:eastAsia="en-CA"/>
              </w:rPr>
              <w:t>Search strategy</w:t>
            </w:r>
          </w:p>
        </w:tc>
      </w:tr>
      <w:tr w:rsidR="00215FCD" w:rsidRPr="007C491B" w14:paraId="2BE12DC6" w14:textId="77777777" w:rsidTr="006D1697">
        <w:trPr>
          <w:trHeight w:val="1315"/>
        </w:trPr>
        <w:tc>
          <w:tcPr>
            <w:tcW w:w="1555" w:type="dxa"/>
          </w:tcPr>
          <w:p w14:paraId="1DE0633D" w14:textId="77777777" w:rsidR="00215FCD" w:rsidRPr="007C491B" w:rsidRDefault="00215FCD" w:rsidP="00ED11DA">
            <w:pPr>
              <w:rPr>
                <w:rFonts w:ascii="Times New Roman" w:hAnsi="Times New Roman" w:cs="Times New Roman"/>
                <w:color w:val="000000" w:themeColor="text1"/>
                <w:sz w:val="22"/>
                <w:szCs w:val="28"/>
              </w:rPr>
            </w:pPr>
            <w:bookmarkStart w:id="6" w:name="_Hlk117456231"/>
            <w:r w:rsidRPr="007C491B">
              <w:rPr>
                <w:rFonts w:ascii="Times New Roman" w:hAnsi="Times New Roman" w:cs="Times New Roman" w:hint="eastAsia"/>
                <w:color w:val="000000" w:themeColor="text1"/>
                <w:sz w:val="22"/>
                <w:szCs w:val="28"/>
              </w:rPr>
              <w:t>P</w:t>
            </w:r>
            <w:r w:rsidRPr="007C491B">
              <w:rPr>
                <w:rFonts w:ascii="Times New Roman" w:hAnsi="Times New Roman" w:cs="Times New Roman"/>
                <w:color w:val="000000" w:themeColor="text1"/>
                <w:sz w:val="22"/>
                <w:szCs w:val="28"/>
              </w:rPr>
              <w:t>ubMed (NCBI)</w:t>
            </w:r>
          </w:p>
        </w:tc>
        <w:tc>
          <w:tcPr>
            <w:tcW w:w="6741" w:type="dxa"/>
          </w:tcPr>
          <w:p w14:paraId="444BD2C2" w14:textId="21E05642" w:rsidR="00215FCD" w:rsidRPr="007C491B" w:rsidRDefault="00FA5E97" w:rsidP="00ED11DA">
            <w:pPr>
              <w:rPr>
                <w:rFonts w:ascii="Times New Roman" w:hAnsi="Times New Roman" w:cs="Times New Roman"/>
                <w:color w:val="2A2B2E"/>
                <w:sz w:val="22"/>
                <w:szCs w:val="22"/>
                <w:shd w:val="clear" w:color="auto" w:fill="FCFDFE"/>
              </w:rPr>
            </w:pPr>
            <w:r>
              <w:rPr>
                <w:rFonts w:ascii="Times New Roman" w:hAnsi="Times New Roman" w:cs="Times New Roman"/>
                <w:color w:val="000000"/>
                <w:sz w:val="24"/>
                <w:szCs w:val="32"/>
              </w:rPr>
              <w:t>(((</w:t>
            </w:r>
            <w:r>
              <w:rPr>
                <w:rFonts w:ascii="Times New Roman" w:hAnsi="Times New Roman" w:cs="Times New Roman" w:hint="eastAsia"/>
                <w:color w:val="000000"/>
                <w:sz w:val="24"/>
                <w:szCs w:val="32"/>
              </w:rPr>
              <w:t>"</w:t>
            </w:r>
            <w:r>
              <w:rPr>
                <w:rFonts w:ascii="Times New Roman" w:hAnsi="Times New Roman" w:cs="Times New Roman"/>
                <w:color w:val="000000"/>
                <w:sz w:val="24"/>
                <w:szCs w:val="32"/>
              </w:rPr>
              <w:t>stable coronary artery disease</w:t>
            </w:r>
            <w:r>
              <w:rPr>
                <w:rFonts w:ascii="Times New Roman" w:hAnsi="Times New Roman" w:cs="Times New Roman" w:hint="eastAsia"/>
                <w:color w:val="000000"/>
                <w:sz w:val="24"/>
                <w:szCs w:val="32"/>
              </w:rPr>
              <w:t>"[Title/Abstract] OR "</w:t>
            </w:r>
            <w:r>
              <w:rPr>
                <w:rFonts w:ascii="Times New Roman" w:hAnsi="Times New Roman" w:cs="Times New Roman"/>
                <w:color w:val="000000"/>
                <w:sz w:val="24"/>
                <w:szCs w:val="32"/>
              </w:rPr>
              <w:t>stable</w:t>
            </w:r>
            <w:r>
              <w:rPr>
                <w:rFonts w:ascii="Times New Roman" w:hAnsi="Times New Roman" w:cs="Times New Roman" w:hint="eastAsia"/>
                <w:color w:val="000000"/>
                <w:sz w:val="24"/>
                <w:szCs w:val="32"/>
              </w:rPr>
              <w:t xml:space="preserve"> </w:t>
            </w:r>
            <w:r>
              <w:rPr>
                <w:rFonts w:ascii="Times New Roman" w:hAnsi="Times New Roman" w:cs="Times New Roman"/>
                <w:color w:val="000000"/>
                <w:sz w:val="24"/>
                <w:szCs w:val="32"/>
              </w:rPr>
              <w:t>angina</w:t>
            </w:r>
            <w:r>
              <w:rPr>
                <w:rFonts w:ascii="Times New Roman" w:hAnsi="Times New Roman" w:cs="Times New Roman" w:hint="eastAsia"/>
                <w:color w:val="000000"/>
                <w:sz w:val="24"/>
                <w:szCs w:val="32"/>
              </w:rPr>
              <w:t>"[Title/Abstract] OR "</w:t>
            </w:r>
            <w:r>
              <w:rPr>
                <w:rFonts w:ascii="Times New Roman" w:hAnsi="Times New Roman" w:cs="Times New Roman"/>
                <w:color w:val="000000"/>
                <w:sz w:val="24"/>
                <w:szCs w:val="32"/>
              </w:rPr>
              <w:t>angina</w:t>
            </w:r>
            <w:r>
              <w:rPr>
                <w:rFonts w:ascii="Times New Roman" w:hAnsi="Times New Roman" w:cs="Times New Roman" w:hint="eastAsia"/>
                <w:color w:val="000000"/>
                <w:sz w:val="24"/>
                <w:szCs w:val="32"/>
              </w:rPr>
              <w:t>"[Title/Abstract])) AND (("</w:t>
            </w:r>
            <w:r>
              <w:rPr>
                <w:rFonts w:ascii="Times New Roman" w:hAnsi="Times New Roman" w:cs="Times New Roman"/>
                <w:color w:val="000000"/>
                <w:sz w:val="24"/>
                <w:szCs w:val="32"/>
              </w:rPr>
              <w:t>medical therapy</w:t>
            </w:r>
            <w:r>
              <w:rPr>
                <w:rFonts w:ascii="Times New Roman" w:hAnsi="Times New Roman" w:cs="Times New Roman" w:hint="eastAsia"/>
                <w:color w:val="000000"/>
                <w:sz w:val="24"/>
                <w:szCs w:val="32"/>
              </w:rPr>
              <w:t>" [Title/Abstract] OR "</w:t>
            </w:r>
            <w:r>
              <w:rPr>
                <w:rFonts w:ascii="Times New Roman" w:hAnsi="Times New Roman" w:cs="Times New Roman"/>
                <w:color w:val="000000"/>
                <w:sz w:val="24"/>
                <w:szCs w:val="32"/>
              </w:rPr>
              <w:t>conservative management</w:t>
            </w:r>
            <w:r>
              <w:rPr>
                <w:rFonts w:ascii="Times New Roman" w:hAnsi="Times New Roman" w:cs="Times New Roman" w:hint="eastAsia"/>
                <w:color w:val="000000"/>
                <w:sz w:val="24"/>
                <w:szCs w:val="32"/>
              </w:rPr>
              <w:t>"[Title/Abstract] OR "</w:t>
            </w:r>
            <w:r>
              <w:rPr>
                <w:rFonts w:ascii="Times New Roman" w:hAnsi="Times New Roman" w:cs="Times New Roman"/>
                <w:color w:val="000000"/>
                <w:sz w:val="24"/>
                <w:szCs w:val="32"/>
              </w:rPr>
              <w:t>conservative strategy</w:t>
            </w:r>
            <w:r>
              <w:rPr>
                <w:rFonts w:ascii="Times New Roman" w:hAnsi="Times New Roman" w:cs="Times New Roman" w:hint="eastAsia"/>
                <w:color w:val="000000"/>
                <w:sz w:val="24"/>
                <w:szCs w:val="32"/>
              </w:rPr>
              <w:t>"[Title/Abstract])) AND (("PCI"[Title/Abstract] OR  "</w:t>
            </w:r>
            <w:r>
              <w:rPr>
                <w:rFonts w:ascii="Times New Roman" w:hAnsi="Times New Roman" w:cs="Times New Roman"/>
                <w:color w:val="000000"/>
                <w:sz w:val="24"/>
                <w:szCs w:val="32"/>
              </w:rPr>
              <w:t>revascularization</w:t>
            </w:r>
            <w:r>
              <w:rPr>
                <w:rFonts w:ascii="Times New Roman" w:hAnsi="Times New Roman" w:cs="Times New Roman" w:hint="eastAsia"/>
                <w:color w:val="000000"/>
                <w:sz w:val="24"/>
                <w:szCs w:val="32"/>
              </w:rPr>
              <w:t>" [Title/Abstract] OR "</w:t>
            </w:r>
            <w:r>
              <w:rPr>
                <w:rFonts w:ascii="Times New Roman" w:hAnsi="Times New Roman" w:cs="Times New Roman"/>
                <w:color w:val="000000"/>
                <w:sz w:val="24"/>
                <w:szCs w:val="32"/>
              </w:rPr>
              <w:t>CABG</w:t>
            </w:r>
            <w:r>
              <w:rPr>
                <w:rFonts w:ascii="Times New Roman" w:hAnsi="Times New Roman" w:cs="Times New Roman" w:hint="eastAsia"/>
                <w:color w:val="000000"/>
                <w:sz w:val="24"/>
                <w:szCs w:val="32"/>
              </w:rPr>
              <w:t>"[Title/Abstract] OR "</w:t>
            </w:r>
            <w:r>
              <w:rPr>
                <w:rFonts w:ascii="Times New Roman" w:hAnsi="Times New Roman" w:cs="Times New Roman"/>
                <w:color w:val="000000"/>
                <w:sz w:val="24"/>
                <w:szCs w:val="32"/>
              </w:rPr>
              <w:t>surgery</w:t>
            </w:r>
            <w:r>
              <w:rPr>
                <w:rFonts w:ascii="Times New Roman" w:hAnsi="Times New Roman" w:cs="Times New Roman" w:hint="eastAsia"/>
                <w:color w:val="000000"/>
                <w:sz w:val="24"/>
                <w:szCs w:val="32"/>
              </w:rPr>
              <w:t>" [Title/Abstract])))</w:t>
            </w:r>
          </w:p>
        </w:tc>
      </w:tr>
      <w:bookmarkEnd w:id="6"/>
      <w:tr w:rsidR="00215FCD" w:rsidRPr="007C491B" w14:paraId="6916E4C0" w14:textId="77777777" w:rsidTr="000C68DE">
        <w:trPr>
          <w:trHeight w:val="1243"/>
        </w:trPr>
        <w:tc>
          <w:tcPr>
            <w:tcW w:w="1555" w:type="dxa"/>
          </w:tcPr>
          <w:p w14:paraId="78A5E1D6" w14:textId="77777777" w:rsidR="00215FCD" w:rsidRPr="007C491B" w:rsidRDefault="00215FCD" w:rsidP="00ED11DA">
            <w:pPr>
              <w:rPr>
                <w:rFonts w:ascii="Times New Roman" w:hAnsi="Times New Roman" w:cs="Times New Roman"/>
                <w:color w:val="000000" w:themeColor="text1"/>
                <w:sz w:val="22"/>
                <w:szCs w:val="28"/>
              </w:rPr>
            </w:pPr>
            <w:r w:rsidRPr="007C491B">
              <w:rPr>
                <w:rFonts w:ascii="Times New Roman" w:hAnsi="Times New Roman" w:cs="Times New Roman"/>
                <w:color w:val="000000" w:themeColor="text1"/>
                <w:sz w:val="22"/>
                <w:szCs w:val="28"/>
              </w:rPr>
              <w:t>E</w:t>
            </w:r>
            <w:r w:rsidRPr="007C491B">
              <w:rPr>
                <w:rFonts w:ascii="Times New Roman" w:hAnsi="Times New Roman" w:cs="Times New Roman" w:hint="eastAsia"/>
                <w:color w:val="000000" w:themeColor="text1"/>
                <w:sz w:val="22"/>
                <w:szCs w:val="28"/>
              </w:rPr>
              <w:t>mbase</w:t>
            </w:r>
          </w:p>
        </w:tc>
        <w:tc>
          <w:tcPr>
            <w:tcW w:w="6741" w:type="dxa"/>
          </w:tcPr>
          <w:p w14:paraId="0A816CBA" w14:textId="77777777" w:rsidR="00FA5E97" w:rsidRPr="00FA5E97" w:rsidRDefault="00FA5E97" w:rsidP="00FA5E97">
            <w:pPr>
              <w:rPr>
                <w:rFonts w:ascii="Times New Roman" w:eastAsia="宋体" w:hAnsi="Times New Roman" w:cs="Times New Roman"/>
                <w:color w:val="000000"/>
                <w:sz w:val="24"/>
                <w:szCs w:val="32"/>
              </w:rPr>
            </w:pPr>
            <w:r w:rsidRPr="00FA5E97">
              <w:rPr>
                <w:rFonts w:ascii="Times New Roman" w:eastAsia="宋体" w:hAnsi="Times New Roman" w:cs="Times New Roman" w:hint="eastAsia"/>
                <w:color w:val="000000"/>
                <w:sz w:val="24"/>
                <w:szCs w:val="32"/>
              </w:rPr>
              <w:t>#1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stable coronary artery disease</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 xml:space="preserve"> OR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stable</w:t>
            </w:r>
            <w:r w:rsidRPr="00FA5E97">
              <w:rPr>
                <w:rFonts w:ascii="Times New Roman" w:eastAsia="宋体" w:hAnsi="Times New Roman" w:cs="Times New Roman" w:hint="eastAsia"/>
                <w:color w:val="000000"/>
                <w:sz w:val="24"/>
                <w:szCs w:val="32"/>
              </w:rPr>
              <w:t xml:space="preserve"> </w:t>
            </w:r>
            <w:r w:rsidRPr="00FA5E97">
              <w:rPr>
                <w:rFonts w:ascii="Times New Roman" w:eastAsia="宋体" w:hAnsi="Times New Roman" w:cs="Times New Roman"/>
                <w:color w:val="000000"/>
                <w:sz w:val="24"/>
                <w:szCs w:val="32"/>
              </w:rPr>
              <w:t>angina</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 xml:space="preserve"> OR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angina</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w:t>
            </w:r>
          </w:p>
          <w:p w14:paraId="2234E4A1" w14:textId="77777777" w:rsidR="00FA5E97" w:rsidRPr="00FA5E97" w:rsidRDefault="00FA5E97" w:rsidP="00FA5E97">
            <w:pPr>
              <w:rPr>
                <w:rFonts w:ascii="Times New Roman" w:eastAsia="宋体" w:hAnsi="Times New Roman" w:cs="Times New Roman"/>
                <w:color w:val="000000"/>
                <w:sz w:val="24"/>
                <w:szCs w:val="32"/>
              </w:rPr>
            </w:pPr>
            <w:r w:rsidRPr="00FA5E97">
              <w:rPr>
                <w:rFonts w:ascii="Times New Roman" w:eastAsia="宋体" w:hAnsi="Times New Roman" w:cs="Times New Roman" w:hint="eastAsia"/>
                <w:color w:val="000000"/>
                <w:sz w:val="24"/>
                <w:szCs w:val="32"/>
              </w:rPr>
              <w:t>#2 (</w:t>
            </w:r>
            <w:r w:rsidRPr="00FA5E97">
              <w:rPr>
                <w:rFonts w:ascii="Times New Roman" w:eastAsia="宋体" w:hAnsi="Times New Roman" w:cs="Times New Roman" w:hint="eastAsia"/>
                <w:color w:val="000000"/>
                <w:sz w:val="24"/>
                <w:szCs w:val="32"/>
              </w:rPr>
              <w:t>‘</w:t>
            </w:r>
            <w:r w:rsidRPr="00FA5E97">
              <w:rPr>
                <w:rFonts w:ascii="Calibri" w:eastAsia="宋体" w:hAnsi="Calibri" w:cs="Times New Roman"/>
              </w:rPr>
              <w:t>m</w:t>
            </w:r>
            <w:r w:rsidRPr="00FA5E97">
              <w:rPr>
                <w:rFonts w:ascii="Times New Roman" w:eastAsia="宋体" w:hAnsi="Times New Roman" w:cs="Times New Roman"/>
                <w:color w:val="000000"/>
                <w:sz w:val="24"/>
                <w:szCs w:val="32"/>
              </w:rPr>
              <w:t>edical therapy</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 xml:space="preserve"> OR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conservative management</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 xml:space="preserve">  OR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conservative strategy</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w:t>
            </w:r>
          </w:p>
          <w:p w14:paraId="6233ABC9" w14:textId="77777777" w:rsidR="00FA5E97" w:rsidRPr="00FA5E97" w:rsidRDefault="00FA5E97" w:rsidP="00FA5E97">
            <w:pPr>
              <w:rPr>
                <w:rFonts w:ascii="Times New Roman" w:eastAsia="宋体" w:hAnsi="Times New Roman" w:cs="Times New Roman"/>
                <w:color w:val="000000"/>
                <w:sz w:val="24"/>
                <w:szCs w:val="32"/>
              </w:rPr>
            </w:pPr>
            <w:r w:rsidRPr="00FA5E97">
              <w:rPr>
                <w:rFonts w:ascii="Times New Roman" w:eastAsia="宋体" w:hAnsi="Times New Roman" w:cs="Times New Roman" w:hint="eastAsia"/>
                <w:color w:val="000000"/>
                <w:sz w:val="24"/>
                <w:szCs w:val="32"/>
              </w:rPr>
              <w:t>#3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PCI</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 xml:space="preserve"> OR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revascularization</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 xml:space="preserve"> OR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CABG</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 xml:space="preserve"> OR </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color w:val="000000"/>
                <w:sz w:val="24"/>
                <w:szCs w:val="32"/>
              </w:rPr>
              <w:t>surgery</w:t>
            </w:r>
            <w:r w:rsidRPr="00FA5E97">
              <w:rPr>
                <w:rFonts w:ascii="Times New Roman" w:eastAsia="宋体" w:hAnsi="Times New Roman" w:cs="Times New Roman" w:hint="eastAsia"/>
                <w:color w:val="000000"/>
                <w:sz w:val="24"/>
                <w:szCs w:val="32"/>
              </w:rPr>
              <w:t>’</w:t>
            </w:r>
            <w:r w:rsidRPr="00FA5E97">
              <w:rPr>
                <w:rFonts w:ascii="Times New Roman" w:eastAsia="宋体" w:hAnsi="Times New Roman" w:cs="Times New Roman" w:hint="eastAsia"/>
                <w:color w:val="000000"/>
                <w:sz w:val="24"/>
                <w:szCs w:val="32"/>
              </w:rPr>
              <w:t>:</w:t>
            </w:r>
            <w:proofErr w:type="spellStart"/>
            <w:r w:rsidRPr="00FA5E97">
              <w:rPr>
                <w:rFonts w:ascii="Times New Roman" w:eastAsia="宋体" w:hAnsi="Times New Roman" w:cs="Times New Roman" w:hint="eastAsia"/>
                <w:color w:val="000000"/>
                <w:sz w:val="24"/>
                <w:szCs w:val="32"/>
              </w:rPr>
              <w:t>ab,ti</w:t>
            </w:r>
            <w:proofErr w:type="spellEnd"/>
            <w:r w:rsidRPr="00FA5E97">
              <w:rPr>
                <w:rFonts w:ascii="Times New Roman" w:eastAsia="宋体" w:hAnsi="Times New Roman" w:cs="Times New Roman" w:hint="eastAsia"/>
                <w:color w:val="000000"/>
                <w:sz w:val="24"/>
                <w:szCs w:val="32"/>
              </w:rPr>
              <w:t>)</w:t>
            </w:r>
          </w:p>
          <w:p w14:paraId="0D89588E" w14:textId="735219CE" w:rsidR="00215FCD" w:rsidRPr="007C491B" w:rsidRDefault="00FA5E97" w:rsidP="00FA5E97">
            <w:pPr>
              <w:rPr>
                <w:rFonts w:ascii="Times New Roman" w:hAnsi="Times New Roman" w:cs="Times New Roman"/>
                <w:color w:val="2A2B2E"/>
                <w:sz w:val="22"/>
                <w:szCs w:val="22"/>
                <w:shd w:val="clear" w:color="auto" w:fill="FCFDFE"/>
              </w:rPr>
            </w:pPr>
            <w:r w:rsidRPr="00FA5E97">
              <w:rPr>
                <w:rFonts w:ascii="Times New Roman" w:eastAsia="宋体" w:hAnsi="Times New Roman" w:cs="Times New Roman" w:hint="eastAsia"/>
                <w:color w:val="000000"/>
                <w:sz w:val="24"/>
                <w:szCs w:val="32"/>
              </w:rPr>
              <w:t xml:space="preserve">#4 </w:t>
            </w:r>
            <w:r w:rsidRPr="00FA5E97">
              <w:rPr>
                <w:rFonts w:ascii="Times New Roman" w:eastAsia="宋体" w:hAnsi="Times New Roman" w:cs="Times New Roman"/>
                <w:color w:val="000000"/>
                <w:sz w:val="24"/>
                <w:szCs w:val="32"/>
              </w:rPr>
              <w:t>#1 AND #2 AND #3</w:t>
            </w:r>
          </w:p>
        </w:tc>
      </w:tr>
      <w:tr w:rsidR="00215FCD" w:rsidRPr="007C491B" w14:paraId="71C4A42E" w14:textId="77777777" w:rsidTr="000C68DE">
        <w:trPr>
          <w:trHeight w:val="1544"/>
        </w:trPr>
        <w:tc>
          <w:tcPr>
            <w:tcW w:w="1555" w:type="dxa"/>
          </w:tcPr>
          <w:p w14:paraId="2E527730" w14:textId="77777777" w:rsidR="00215FCD" w:rsidRPr="007C491B" w:rsidRDefault="00215FCD" w:rsidP="00ED11DA">
            <w:pPr>
              <w:rPr>
                <w:rFonts w:ascii="Times New Roman" w:hAnsi="Times New Roman" w:cs="Times New Roman"/>
                <w:color w:val="000000" w:themeColor="text1"/>
                <w:sz w:val="22"/>
                <w:szCs w:val="28"/>
              </w:rPr>
            </w:pPr>
            <w:r w:rsidRPr="007C491B">
              <w:rPr>
                <w:rFonts w:ascii="Times New Roman" w:hAnsi="Times New Roman" w:cs="Times New Roman"/>
                <w:color w:val="000000" w:themeColor="text1"/>
                <w:sz w:val="22"/>
                <w:szCs w:val="28"/>
              </w:rPr>
              <w:t>Cochrane</w:t>
            </w:r>
          </w:p>
        </w:tc>
        <w:tc>
          <w:tcPr>
            <w:tcW w:w="6741" w:type="dxa"/>
          </w:tcPr>
          <w:p w14:paraId="2CB33352" w14:textId="58F3EDAD" w:rsidR="00215FCD" w:rsidRPr="00FA5E97" w:rsidRDefault="00FA5E97" w:rsidP="00ED11DA">
            <w:pPr>
              <w:rPr>
                <w:rFonts w:ascii="Times New Roman" w:hAnsi="Times New Roman" w:cs="Times New Roman"/>
                <w:color w:val="2A2B2E"/>
                <w:sz w:val="24"/>
                <w:shd w:val="clear" w:color="auto" w:fill="FCFDFE"/>
              </w:rPr>
            </w:pPr>
            <w:r w:rsidRPr="00FA5E97">
              <w:rPr>
                <w:rFonts w:ascii="Times New Roman" w:hAnsi="Times New Roman" w:cs="Times New Roman"/>
                <w:color w:val="2A2B2E"/>
                <w:sz w:val="24"/>
                <w:shd w:val="clear" w:color="auto" w:fill="FCFDFE"/>
              </w:rPr>
              <w:t>(“stable coronary artery disease” OR “stable angina” OR “angina”) AND (“medical therapy” OR “conservative management” OR “conservative strategy”) AND (“PCI” OR “revascularization” OR “CABG” OR “surgery”)</w:t>
            </w:r>
          </w:p>
        </w:tc>
      </w:tr>
    </w:tbl>
    <w:p w14:paraId="696B377E" w14:textId="25CFAE1A" w:rsidR="00215FCD" w:rsidRDefault="00215FCD" w:rsidP="00215FCD">
      <w:pPr>
        <w:widowControl/>
        <w:jc w:val="left"/>
        <w:rPr>
          <w:rFonts w:ascii="Times New Roman" w:hAnsi="Times New Roman" w:cs="Times New Roman"/>
          <w:b/>
          <w:bCs/>
          <w:kern w:val="0"/>
          <w:sz w:val="24"/>
        </w:rPr>
      </w:pPr>
    </w:p>
    <w:p w14:paraId="188E8A91" w14:textId="0D2219A4" w:rsidR="002121A4" w:rsidRDefault="00215FCD" w:rsidP="002121A4">
      <w:pPr>
        <w:spacing w:line="360" w:lineRule="auto"/>
        <w:rPr>
          <w:rFonts w:ascii="Times New Roman" w:hAnsi="Times New Roman" w:cs="Times New Roman"/>
          <w:b/>
          <w:bCs/>
          <w:kern w:val="0"/>
          <w:sz w:val="24"/>
        </w:rPr>
      </w:pPr>
      <w:r>
        <w:rPr>
          <w:rFonts w:ascii="Times New Roman" w:hAnsi="Times New Roman" w:cs="Times New Roman"/>
          <w:b/>
          <w:bCs/>
          <w:kern w:val="0"/>
          <w:sz w:val="24"/>
        </w:rPr>
        <w:br w:type="page"/>
      </w:r>
      <w:r w:rsidR="002121A4" w:rsidRPr="00AE3CE1">
        <w:rPr>
          <w:rFonts w:ascii="Times New Roman" w:hAnsi="Times New Roman" w:cs="Times New Roman"/>
          <w:b/>
          <w:bCs/>
          <w:kern w:val="0"/>
          <w:sz w:val="24"/>
        </w:rPr>
        <w:lastRenderedPageBreak/>
        <w:t>Table S3. Definitions of clinical outcomes</w:t>
      </w:r>
    </w:p>
    <w:tbl>
      <w:tblPr>
        <w:tblStyle w:val="a3"/>
        <w:tblW w:w="0" w:type="auto"/>
        <w:tblLook w:val="04A0" w:firstRow="1" w:lastRow="0" w:firstColumn="1" w:lastColumn="0" w:noHBand="0" w:noVBand="1"/>
      </w:tblPr>
      <w:tblGrid>
        <w:gridCol w:w="1555"/>
        <w:gridCol w:w="6741"/>
      </w:tblGrid>
      <w:tr w:rsidR="005C6B0B" w14:paraId="1687D4BC" w14:textId="77777777" w:rsidTr="00471B9F">
        <w:trPr>
          <w:trHeight w:val="791"/>
        </w:trPr>
        <w:tc>
          <w:tcPr>
            <w:tcW w:w="1555" w:type="dxa"/>
            <w:vAlign w:val="center"/>
          </w:tcPr>
          <w:p w14:paraId="52E329EF" w14:textId="4DC8810D" w:rsidR="005C6B0B" w:rsidRDefault="005C6B0B" w:rsidP="00ED11DA">
            <w:pPr>
              <w:widowControl/>
              <w:rPr>
                <w:rFonts w:ascii="Times New Roman" w:hAnsi="Times New Roman" w:cs="Times New Roman"/>
                <w:b/>
                <w:bCs/>
                <w:kern w:val="0"/>
                <w:sz w:val="24"/>
              </w:rPr>
            </w:pPr>
            <w:r>
              <w:rPr>
                <w:rFonts w:ascii="Times New Roman" w:hAnsi="Times New Roman" w:cs="Times New Roman"/>
                <w:b/>
                <w:bCs/>
                <w:kern w:val="0"/>
                <w:sz w:val="24"/>
              </w:rPr>
              <w:t>The primary</w:t>
            </w:r>
            <w:r w:rsidRPr="00D9693A">
              <w:rPr>
                <w:rFonts w:ascii="Times New Roman" w:hAnsi="Times New Roman" w:cs="Times New Roman"/>
                <w:b/>
                <w:bCs/>
                <w:kern w:val="0"/>
                <w:sz w:val="24"/>
              </w:rPr>
              <w:t xml:space="preserve"> efficacy outcomes</w:t>
            </w:r>
          </w:p>
        </w:tc>
        <w:tc>
          <w:tcPr>
            <w:tcW w:w="6741" w:type="dxa"/>
          </w:tcPr>
          <w:p w14:paraId="6FCC9548" w14:textId="501B631D" w:rsidR="005C6B0B" w:rsidRPr="0023287D" w:rsidRDefault="00AE3CE1" w:rsidP="00ED11DA">
            <w:pPr>
              <w:widowControl/>
              <w:jc w:val="left"/>
              <w:rPr>
                <w:rFonts w:ascii="Times New Roman" w:hAnsi="Times New Roman" w:cs="Times New Roman"/>
                <w:sz w:val="24"/>
              </w:rPr>
            </w:pPr>
            <w:r w:rsidRPr="00AE3CE1">
              <w:rPr>
                <w:rFonts w:ascii="Times New Roman" w:hAnsi="Times New Roman" w:cs="Times New Roman"/>
                <w:sz w:val="24"/>
              </w:rPr>
              <w:t>A composite of death, myocardial infarction, urgent revascularization</w:t>
            </w:r>
            <w:r>
              <w:rPr>
                <w:rFonts w:ascii="Times New Roman" w:hAnsi="Times New Roman" w:cs="Times New Roman"/>
                <w:sz w:val="24"/>
              </w:rPr>
              <w:t xml:space="preserve">, </w:t>
            </w:r>
            <w:r w:rsidRPr="00AE3CE1">
              <w:rPr>
                <w:rFonts w:ascii="Times New Roman" w:hAnsi="Times New Roman" w:cs="Times New Roman"/>
                <w:sz w:val="24"/>
              </w:rPr>
              <w:t>or stroke.</w:t>
            </w:r>
          </w:p>
        </w:tc>
      </w:tr>
      <w:tr w:rsidR="005C6B0B" w14:paraId="65746FB6" w14:textId="77777777" w:rsidTr="00471B9F">
        <w:trPr>
          <w:trHeight w:val="791"/>
        </w:trPr>
        <w:tc>
          <w:tcPr>
            <w:tcW w:w="1555" w:type="dxa"/>
            <w:vMerge w:val="restart"/>
            <w:vAlign w:val="center"/>
          </w:tcPr>
          <w:p w14:paraId="64EA81F2" w14:textId="773F1DE8" w:rsidR="005C6B0B" w:rsidRDefault="005C6B0B" w:rsidP="00ED11DA">
            <w:pPr>
              <w:widowControl/>
              <w:rPr>
                <w:rFonts w:ascii="Times New Roman" w:hAnsi="Times New Roman" w:cs="Times New Roman"/>
                <w:b/>
                <w:bCs/>
                <w:kern w:val="0"/>
                <w:sz w:val="24"/>
              </w:rPr>
            </w:pPr>
            <w:r w:rsidRPr="00D9693A">
              <w:rPr>
                <w:rFonts w:ascii="Times New Roman" w:hAnsi="Times New Roman" w:cs="Times New Roman"/>
                <w:b/>
                <w:bCs/>
                <w:kern w:val="0"/>
                <w:sz w:val="24"/>
              </w:rPr>
              <w:t>Other efficacy outcomes</w:t>
            </w:r>
          </w:p>
        </w:tc>
        <w:tc>
          <w:tcPr>
            <w:tcW w:w="6741" w:type="dxa"/>
          </w:tcPr>
          <w:p w14:paraId="13880D57" w14:textId="02E037F2" w:rsidR="005C6B0B" w:rsidRPr="00D9693A" w:rsidRDefault="005C6B0B" w:rsidP="00ED11DA">
            <w:pPr>
              <w:widowControl/>
              <w:jc w:val="left"/>
              <w:rPr>
                <w:rFonts w:ascii="Times New Roman" w:hAnsi="Times New Roman" w:cs="Times New Roman"/>
                <w:kern w:val="0"/>
                <w:sz w:val="24"/>
              </w:rPr>
            </w:pPr>
            <w:bookmarkStart w:id="7" w:name="OLE_LINK5"/>
            <w:bookmarkStart w:id="8" w:name="OLE_LINK6"/>
            <w:bookmarkStart w:id="9" w:name="OLE_LINK7"/>
            <w:r w:rsidRPr="0023287D">
              <w:rPr>
                <w:rFonts w:ascii="Times New Roman" w:hAnsi="Times New Roman" w:cs="Times New Roman"/>
                <w:sz w:val="24"/>
              </w:rPr>
              <w:t>All</w:t>
            </w:r>
            <w:r w:rsidR="00710A44">
              <w:rPr>
                <w:rFonts w:ascii="Times New Roman" w:hAnsi="Times New Roman" w:cs="Times New Roman"/>
                <w:sz w:val="24"/>
              </w:rPr>
              <w:t>-</w:t>
            </w:r>
            <w:r w:rsidRPr="0023287D">
              <w:rPr>
                <w:rFonts w:ascii="Times New Roman" w:hAnsi="Times New Roman" w:cs="Times New Roman"/>
                <w:sz w:val="24"/>
              </w:rPr>
              <w:t>cause death</w:t>
            </w:r>
            <w:r w:rsidRPr="00D9693A">
              <w:rPr>
                <w:rFonts w:ascii="Times New Roman" w:hAnsi="Times New Roman" w:cs="Times New Roman"/>
                <w:kern w:val="0"/>
                <w:sz w:val="24"/>
              </w:rPr>
              <w:t>:</w:t>
            </w:r>
            <w:r>
              <w:rPr>
                <w:rFonts w:ascii="Times New Roman" w:hAnsi="Times New Roman" w:cs="Times New Roman"/>
                <w:kern w:val="0"/>
                <w:sz w:val="24"/>
              </w:rPr>
              <w:t xml:space="preserve"> </w:t>
            </w:r>
            <w:bookmarkStart w:id="10" w:name="OLE_LINK329"/>
            <w:bookmarkStart w:id="11" w:name="OLE_LINK330"/>
            <w:bookmarkEnd w:id="7"/>
            <w:bookmarkEnd w:id="8"/>
            <w:bookmarkEnd w:id="9"/>
            <w:r>
              <w:rPr>
                <w:rFonts w:ascii="Times New Roman" w:hAnsi="Times New Roman" w:cs="Times New Roman"/>
                <w:kern w:val="0"/>
                <w:sz w:val="24"/>
              </w:rPr>
              <w:t>A</w:t>
            </w:r>
            <w:r w:rsidRPr="00A90603">
              <w:rPr>
                <w:rFonts w:ascii="Times New Roman" w:hAnsi="Times New Roman" w:cs="Times New Roman"/>
                <w:kern w:val="0"/>
                <w:sz w:val="24"/>
              </w:rPr>
              <w:t>ll the deaths that occur in the</w:t>
            </w:r>
            <w:r>
              <w:rPr>
                <w:rFonts w:ascii="Times New Roman" w:hAnsi="Times New Roman" w:cs="Times New Roman" w:hint="eastAsia"/>
                <w:kern w:val="0"/>
                <w:sz w:val="24"/>
              </w:rPr>
              <w:t xml:space="preserve"> </w:t>
            </w:r>
            <w:r w:rsidRPr="00A90603">
              <w:rPr>
                <w:rFonts w:ascii="Times New Roman" w:hAnsi="Times New Roman" w:cs="Times New Roman"/>
                <w:kern w:val="0"/>
                <w:sz w:val="24"/>
              </w:rPr>
              <w:t>study population, regardless of the cause</w:t>
            </w:r>
            <w:r>
              <w:rPr>
                <w:rFonts w:ascii="Times New Roman" w:hAnsi="Times New Roman" w:cs="Times New Roman" w:hint="eastAsia"/>
                <w:kern w:val="0"/>
                <w:sz w:val="24"/>
              </w:rPr>
              <w:t>.</w:t>
            </w:r>
            <w:bookmarkEnd w:id="10"/>
            <w:bookmarkEnd w:id="11"/>
          </w:p>
        </w:tc>
      </w:tr>
      <w:tr w:rsidR="005C6B0B" w14:paraId="04AC50C7" w14:textId="77777777" w:rsidTr="00471B9F">
        <w:trPr>
          <w:trHeight w:val="1695"/>
        </w:trPr>
        <w:tc>
          <w:tcPr>
            <w:tcW w:w="1555" w:type="dxa"/>
            <w:vMerge/>
          </w:tcPr>
          <w:p w14:paraId="3EEE804B" w14:textId="77777777" w:rsidR="005C6B0B" w:rsidRDefault="005C6B0B" w:rsidP="00ED11DA">
            <w:pPr>
              <w:widowControl/>
              <w:jc w:val="left"/>
              <w:rPr>
                <w:rFonts w:ascii="Times New Roman" w:hAnsi="Times New Roman" w:cs="Times New Roman"/>
                <w:b/>
                <w:bCs/>
                <w:kern w:val="0"/>
                <w:sz w:val="24"/>
              </w:rPr>
            </w:pPr>
          </w:p>
        </w:tc>
        <w:tc>
          <w:tcPr>
            <w:tcW w:w="6741" w:type="dxa"/>
          </w:tcPr>
          <w:p w14:paraId="5EBC9BA7" w14:textId="418CCF94" w:rsidR="005C6B0B" w:rsidRPr="00723E05" w:rsidRDefault="005C6B0B" w:rsidP="00ED11DA">
            <w:pPr>
              <w:widowControl/>
              <w:jc w:val="left"/>
              <w:rPr>
                <w:rFonts w:ascii="Times New Roman" w:hAnsi="Times New Roman" w:cs="Times New Roman"/>
                <w:kern w:val="0"/>
                <w:sz w:val="24"/>
              </w:rPr>
            </w:pPr>
            <w:bookmarkStart w:id="12" w:name="OLE_LINK215"/>
            <w:bookmarkStart w:id="13" w:name="OLE_LINK216"/>
            <w:r w:rsidRPr="0023287D">
              <w:rPr>
                <w:rFonts w:ascii="Times New Roman" w:hAnsi="Times New Roman" w:cs="Times New Roman"/>
                <w:sz w:val="24"/>
              </w:rPr>
              <w:t>CV death</w:t>
            </w:r>
            <w:bookmarkEnd w:id="12"/>
            <w:bookmarkEnd w:id="13"/>
            <w:r>
              <w:rPr>
                <w:rFonts w:ascii="Times New Roman" w:hAnsi="Times New Roman" w:cs="Times New Roman"/>
                <w:sz w:val="24"/>
              </w:rPr>
              <w:t xml:space="preserve">: </w:t>
            </w:r>
            <w:r w:rsidRPr="00723E05">
              <w:rPr>
                <w:rFonts w:ascii="Times New Roman" w:hAnsi="Times New Roman" w:cs="Times New Roman"/>
                <w:sz w:val="24"/>
              </w:rPr>
              <w:t>Cardiovascular deaths are defined as all deaths excluding those for which the principal and underlying cause is solely non-cardiovascular.</w:t>
            </w:r>
            <w:r>
              <w:rPr>
                <w:rFonts w:ascii="Times New Roman" w:hAnsi="Times New Roman" w:cs="Times New Roman"/>
                <w:sz w:val="24"/>
              </w:rPr>
              <w:t xml:space="preserve"> </w:t>
            </w:r>
            <w:r w:rsidRPr="00723E05">
              <w:rPr>
                <w:rFonts w:ascii="Times New Roman" w:hAnsi="Times New Roman" w:cs="Times New Roman"/>
                <w:sz w:val="24"/>
              </w:rPr>
              <w:t>Any death for which a cardiovascular contributing cause is suspected will also be considered a cardiovascular death.</w:t>
            </w:r>
          </w:p>
        </w:tc>
      </w:tr>
      <w:tr w:rsidR="005C6B0B" w14:paraId="6B28D32A" w14:textId="77777777" w:rsidTr="008D7565">
        <w:trPr>
          <w:trHeight w:val="1385"/>
        </w:trPr>
        <w:tc>
          <w:tcPr>
            <w:tcW w:w="1555" w:type="dxa"/>
            <w:vMerge/>
          </w:tcPr>
          <w:p w14:paraId="61A3A67A" w14:textId="77777777" w:rsidR="005C6B0B" w:rsidRDefault="005C6B0B" w:rsidP="00ED11DA">
            <w:pPr>
              <w:widowControl/>
              <w:jc w:val="left"/>
              <w:rPr>
                <w:rFonts w:ascii="Times New Roman" w:hAnsi="Times New Roman" w:cs="Times New Roman"/>
                <w:b/>
                <w:bCs/>
                <w:kern w:val="0"/>
                <w:sz w:val="24"/>
              </w:rPr>
            </w:pPr>
          </w:p>
        </w:tc>
        <w:tc>
          <w:tcPr>
            <w:tcW w:w="6741" w:type="dxa"/>
          </w:tcPr>
          <w:p w14:paraId="5CA92EC3" w14:textId="7E527379" w:rsidR="00710A44" w:rsidRPr="00710A44" w:rsidRDefault="005C6B0B" w:rsidP="00710A44">
            <w:pPr>
              <w:widowControl/>
              <w:jc w:val="left"/>
              <w:rPr>
                <w:rFonts w:ascii="Times New Roman" w:hAnsi="Times New Roman" w:cs="Times New Roman"/>
                <w:sz w:val="24"/>
              </w:rPr>
            </w:pPr>
            <w:r>
              <w:rPr>
                <w:rFonts w:ascii="Times New Roman" w:hAnsi="Times New Roman" w:cs="Times New Roman"/>
                <w:sz w:val="24"/>
              </w:rPr>
              <w:t>M</w:t>
            </w:r>
            <w:r w:rsidRPr="0023287D">
              <w:rPr>
                <w:rFonts w:ascii="Times New Roman" w:hAnsi="Times New Roman" w:cs="Times New Roman"/>
                <w:sz w:val="24"/>
              </w:rPr>
              <w:t>yocadiac infarction</w:t>
            </w:r>
            <w:r w:rsidRPr="00710A44">
              <w:rPr>
                <w:rFonts w:ascii="Times New Roman" w:hAnsi="Times New Roman" w:cs="Times New Roman"/>
                <w:sz w:val="24"/>
              </w:rPr>
              <w:t>:</w:t>
            </w:r>
            <w:r w:rsidR="00710A44" w:rsidRPr="00710A44">
              <w:rPr>
                <w:rFonts w:ascii="Times New Roman" w:hAnsi="Times New Roman" w:cs="Times New Roman"/>
                <w:sz w:val="24"/>
              </w:rPr>
              <w:t xml:space="preserve"> </w:t>
            </w:r>
            <w:r w:rsidR="00710A44">
              <w:rPr>
                <w:rFonts w:ascii="Times New Roman" w:hAnsi="Times New Roman" w:cs="Times New Roman"/>
                <w:sz w:val="24"/>
              </w:rPr>
              <w:t>B</w:t>
            </w:r>
            <w:r w:rsidR="00710A44" w:rsidRPr="00710A44">
              <w:rPr>
                <w:rFonts w:ascii="Times New Roman" w:hAnsi="Times New Roman" w:cs="Times New Roman"/>
                <w:sz w:val="24"/>
              </w:rPr>
              <w:t>ased upon the Universal Definition of MI, but relies upon site</w:t>
            </w:r>
            <w:r w:rsidR="00710A44">
              <w:rPr>
                <w:rFonts w:ascii="Times New Roman" w:hAnsi="Times New Roman" w:cs="Times New Roman"/>
                <w:sz w:val="24"/>
              </w:rPr>
              <w:t>-</w:t>
            </w:r>
            <w:r w:rsidR="00710A44" w:rsidRPr="00710A44">
              <w:rPr>
                <w:rFonts w:ascii="Times New Roman" w:hAnsi="Times New Roman" w:cs="Times New Roman"/>
                <w:sz w:val="24"/>
              </w:rPr>
              <w:t>reported MI decision limits for troponin (which may or may not be the same as the</w:t>
            </w:r>
            <w:r w:rsidR="00710A44">
              <w:rPr>
                <w:rFonts w:ascii="Times New Roman" w:hAnsi="Times New Roman" w:cs="Times New Roman" w:hint="eastAsia"/>
                <w:sz w:val="24"/>
              </w:rPr>
              <w:t xml:space="preserve"> </w:t>
            </w:r>
            <w:r w:rsidR="00710A44" w:rsidRPr="00710A44">
              <w:rPr>
                <w:rFonts w:ascii="Times New Roman" w:hAnsi="Times New Roman" w:cs="Times New Roman"/>
                <w:sz w:val="24"/>
              </w:rPr>
              <w:t>manufacturer 99%URL), and has selected unique marker criteria for MI after PCI or CABG</w:t>
            </w:r>
          </w:p>
          <w:p w14:paraId="5E367B66" w14:textId="6173D364" w:rsidR="005C6B0B" w:rsidRPr="00CD4273" w:rsidRDefault="00710A44" w:rsidP="00710A44">
            <w:pPr>
              <w:widowControl/>
              <w:jc w:val="left"/>
              <w:rPr>
                <w:rFonts w:ascii="Times New Roman" w:hAnsi="Times New Roman" w:cs="Times New Roman"/>
                <w:kern w:val="0"/>
                <w:sz w:val="24"/>
              </w:rPr>
            </w:pPr>
            <w:r w:rsidRPr="00710A44">
              <w:rPr>
                <w:rFonts w:ascii="Times New Roman" w:hAnsi="Times New Roman" w:cs="Times New Roman"/>
                <w:sz w:val="24"/>
              </w:rPr>
              <w:t>(Type 4a, 5).</w:t>
            </w:r>
          </w:p>
        </w:tc>
      </w:tr>
      <w:tr w:rsidR="005C6B0B" w14:paraId="45C77064" w14:textId="77777777" w:rsidTr="000C68DE">
        <w:trPr>
          <w:trHeight w:val="1807"/>
        </w:trPr>
        <w:tc>
          <w:tcPr>
            <w:tcW w:w="1555" w:type="dxa"/>
            <w:vMerge/>
          </w:tcPr>
          <w:p w14:paraId="1839EDAB" w14:textId="77777777" w:rsidR="005C6B0B" w:rsidRDefault="005C6B0B" w:rsidP="00ED11DA">
            <w:pPr>
              <w:widowControl/>
              <w:jc w:val="left"/>
              <w:rPr>
                <w:rFonts w:ascii="Times New Roman" w:hAnsi="Times New Roman" w:cs="Times New Roman"/>
                <w:b/>
                <w:bCs/>
                <w:kern w:val="0"/>
                <w:sz w:val="24"/>
              </w:rPr>
            </w:pPr>
          </w:p>
        </w:tc>
        <w:tc>
          <w:tcPr>
            <w:tcW w:w="6741" w:type="dxa"/>
          </w:tcPr>
          <w:p w14:paraId="015F72E5" w14:textId="13C919B7" w:rsidR="005C6B0B" w:rsidRPr="00086E89" w:rsidRDefault="005C6B0B" w:rsidP="00086E89">
            <w:pPr>
              <w:widowControl/>
              <w:jc w:val="left"/>
              <w:rPr>
                <w:rFonts w:ascii="Times New Roman" w:hAnsi="Times New Roman" w:cs="Times New Roman"/>
                <w:sz w:val="24"/>
              </w:rPr>
            </w:pPr>
            <w:bookmarkStart w:id="14" w:name="OLE_LINK217"/>
            <w:bookmarkStart w:id="15" w:name="OLE_LINK218"/>
            <w:r>
              <w:rPr>
                <w:rFonts w:ascii="Times New Roman" w:hAnsi="Times New Roman" w:cs="Times New Roman"/>
                <w:sz w:val="24"/>
              </w:rPr>
              <w:t>R</w:t>
            </w:r>
            <w:r w:rsidRPr="0023287D">
              <w:rPr>
                <w:rFonts w:ascii="Times New Roman" w:hAnsi="Times New Roman" w:cs="Times New Roman"/>
                <w:sz w:val="24"/>
              </w:rPr>
              <w:t>evascularization</w:t>
            </w:r>
            <w:bookmarkEnd w:id="14"/>
            <w:bookmarkEnd w:id="15"/>
            <w:r>
              <w:rPr>
                <w:rFonts w:ascii="Times New Roman" w:hAnsi="Times New Roman" w:cs="Times New Roman"/>
                <w:sz w:val="24"/>
              </w:rPr>
              <w:t>:</w:t>
            </w:r>
            <w:r w:rsidR="00710A44">
              <w:rPr>
                <w:rFonts w:ascii="Times New Roman" w:hAnsi="Times New Roman" w:cs="Times New Roman"/>
                <w:sz w:val="24"/>
              </w:rPr>
              <w:t xml:space="preserve"> </w:t>
            </w:r>
            <w:r w:rsidR="00086E89" w:rsidRPr="00086E89">
              <w:rPr>
                <w:rFonts w:ascii="Times New Roman" w:hAnsi="Times New Roman" w:cs="Times New Roman"/>
                <w:sz w:val="24"/>
              </w:rPr>
              <w:t>Urgent revascularization was defined as any unplanned hospital admission that</w:t>
            </w:r>
            <w:r w:rsidR="00086E89">
              <w:rPr>
                <w:rFonts w:ascii="Times New Roman" w:hAnsi="Times New Roman" w:cs="Times New Roman" w:hint="eastAsia"/>
                <w:sz w:val="24"/>
              </w:rPr>
              <w:t xml:space="preserve"> </w:t>
            </w:r>
            <w:r w:rsidR="00086E89" w:rsidRPr="00086E89">
              <w:rPr>
                <w:rFonts w:ascii="Times New Roman" w:hAnsi="Times New Roman" w:cs="Times New Roman"/>
                <w:sz w:val="24"/>
              </w:rPr>
              <w:t>was due to symptoms that led to revascularization during the same hospitalization.</w:t>
            </w:r>
            <w:r w:rsidR="00086E89">
              <w:t xml:space="preserve"> </w:t>
            </w:r>
            <w:r w:rsidR="00086E89">
              <w:rPr>
                <w:rFonts w:ascii="Times New Roman" w:hAnsi="Times New Roman" w:cs="Times New Roman"/>
                <w:sz w:val="24"/>
              </w:rPr>
              <w:t>S</w:t>
            </w:r>
            <w:r w:rsidR="00086E89" w:rsidRPr="00086E89">
              <w:rPr>
                <w:rFonts w:ascii="Times New Roman" w:hAnsi="Times New Roman" w:cs="Times New Roman"/>
                <w:sz w:val="24"/>
              </w:rPr>
              <w:t>ubsequent coronary revascularizations</w:t>
            </w:r>
            <w:r w:rsidR="00086E89">
              <w:rPr>
                <w:rFonts w:ascii="Times New Roman" w:hAnsi="Times New Roman" w:cs="Times New Roman" w:hint="eastAsia"/>
                <w:sz w:val="24"/>
              </w:rPr>
              <w:t xml:space="preserve"> </w:t>
            </w:r>
            <w:r w:rsidR="00086E89" w:rsidRPr="00086E89">
              <w:rPr>
                <w:rFonts w:ascii="Times New Roman" w:hAnsi="Times New Roman" w:cs="Times New Roman"/>
                <w:sz w:val="24"/>
              </w:rPr>
              <w:t>were the first PCI or CABG done during the follow-up in the</w:t>
            </w:r>
            <w:r w:rsidR="00086E89">
              <w:rPr>
                <w:rFonts w:ascii="Times New Roman" w:hAnsi="Times New Roman" w:cs="Times New Roman" w:hint="eastAsia"/>
                <w:sz w:val="24"/>
              </w:rPr>
              <w:t xml:space="preserve"> </w:t>
            </w:r>
            <w:r w:rsidR="00086E89" w:rsidRPr="00086E89">
              <w:rPr>
                <w:rFonts w:ascii="Times New Roman" w:hAnsi="Times New Roman" w:cs="Times New Roman"/>
                <w:sz w:val="24"/>
              </w:rPr>
              <w:t xml:space="preserve">participants randomized to the </w:t>
            </w:r>
            <w:r w:rsidR="00086E89">
              <w:rPr>
                <w:rFonts w:ascii="Times New Roman" w:hAnsi="Times New Roman" w:cs="Times New Roman"/>
                <w:sz w:val="24"/>
              </w:rPr>
              <w:t>OMT</w:t>
            </w:r>
            <w:r w:rsidR="00086E89" w:rsidRPr="00086E89">
              <w:rPr>
                <w:rFonts w:ascii="Times New Roman" w:hAnsi="Times New Roman" w:cs="Times New Roman"/>
                <w:sz w:val="24"/>
              </w:rPr>
              <w:t xml:space="preserve"> strategy or the first additional</w:t>
            </w:r>
            <w:r w:rsidR="00086E89">
              <w:rPr>
                <w:rFonts w:ascii="Times New Roman" w:hAnsi="Times New Roman" w:cs="Times New Roman" w:hint="eastAsia"/>
                <w:sz w:val="24"/>
              </w:rPr>
              <w:t xml:space="preserve"> </w:t>
            </w:r>
            <w:r w:rsidR="00086E89" w:rsidRPr="00086E89">
              <w:rPr>
                <w:rFonts w:ascii="Times New Roman" w:hAnsi="Times New Roman" w:cs="Times New Roman"/>
                <w:sz w:val="24"/>
              </w:rPr>
              <w:t>revascularization done in participants randomized to the</w:t>
            </w:r>
            <w:r w:rsidR="00086E89">
              <w:rPr>
                <w:rFonts w:ascii="Times New Roman" w:hAnsi="Times New Roman" w:cs="Times New Roman"/>
                <w:sz w:val="24"/>
              </w:rPr>
              <w:t xml:space="preserve"> r</w:t>
            </w:r>
            <w:r w:rsidR="00086E89" w:rsidRPr="0023287D">
              <w:rPr>
                <w:rFonts w:ascii="Times New Roman" w:hAnsi="Times New Roman" w:cs="Times New Roman"/>
                <w:sz w:val="24"/>
              </w:rPr>
              <w:t>evascularization</w:t>
            </w:r>
            <w:r w:rsidR="00086E89">
              <w:rPr>
                <w:rFonts w:ascii="Times New Roman" w:hAnsi="Times New Roman" w:cs="Times New Roman"/>
                <w:sz w:val="24"/>
              </w:rPr>
              <w:t xml:space="preserve"> s</w:t>
            </w:r>
            <w:r w:rsidR="00086E89" w:rsidRPr="00086E89">
              <w:rPr>
                <w:rFonts w:ascii="Times New Roman" w:hAnsi="Times New Roman" w:cs="Times New Roman"/>
                <w:sz w:val="24"/>
              </w:rPr>
              <w:t xml:space="preserve"> strategy</w:t>
            </w:r>
            <w:r w:rsidR="00086E89">
              <w:rPr>
                <w:rFonts w:ascii="Times New Roman" w:hAnsi="Times New Roman" w:cs="Times New Roman"/>
                <w:sz w:val="24"/>
              </w:rPr>
              <w:t>.</w:t>
            </w:r>
          </w:p>
        </w:tc>
      </w:tr>
      <w:tr w:rsidR="005C6B0B" w14:paraId="1140A34F" w14:textId="77777777" w:rsidTr="000C68DE">
        <w:trPr>
          <w:trHeight w:val="1807"/>
        </w:trPr>
        <w:tc>
          <w:tcPr>
            <w:tcW w:w="1555" w:type="dxa"/>
            <w:vMerge/>
          </w:tcPr>
          <w:p w14:paraId="1360915B" w14:textId="77777777" w:rsidR="005C6B0B" w:rsidRDefault="005C6B0B" w:rsidP="00ED11DA">
            <w:pPr>
              <w:widowControl/>
              <w:jc w:val="left"/>
              <w:rPr>
                <w:rFonts w:ascii="Times New Roman" w:hAnsi="Times New Roman" w:cs="Times New Roman"/>
                <w:b/>
                <w:bCs/>
                <w:kern w:val="0"/>
                <w:sz w:val="24"/>
              </w:rPr>
            </w:pPr>
          </w:p>
        </w:tc>
        <w:tc>
          <w:tcPr>
            <w:tcW w:w="6741" w:type="dxa"/>
          </w:tcPr>
          <w:p w14:paraId="7AB51DAE" w14:textId="5018A9AF" w:rsidR="005C6B0B" w:rsidRDefault="005C6B0B" w:rsidP="00ED11DA">
            <w:pPr>
              <w:widowControl/>
              <w:jc w:val="left"/>
              <w:rPr>
                <w:rFonts w:ascii="Times New Roman" w:hAnsi="Times New Roman" w:cs="Times New Roman"/>
                <w:sz w:val="24"/>
              </w:rPr>
            </w:pPr>
            <w:r w:rsidRPr="0003298A">
              <w:rPr>
                <w:rFonts w:ascii="Times New Roman" w:hAnsi="Times New Roman" w:cs="Times New Roman"/>
                <w:sz w:val="24"/>
              </w:rPr>
              <w:t>Hospitalizations</w:t>
            </w:r>
            <w:r w:rsidR="002004A5">
              <w:rPr>
                <w:rFonts w:ascii="Times New Roman" w:hAnsi="Times New Roman" w:cs="Times New Roman" w:hint="eastAsia"/>
                <w:sz w:val="24"/>
              </w:rPr>
              <w:t>:</w:t>
            </w:r>
            <w:r w:rsidR="002004A5">
              <w:rPr>
                <w:rFonts w:ascii="Times New Roman" w:hAnsi="Times New Roman" w:cs="Times New Roman"/>
                <w:sz w:val="24"/>
              </w:rPr>
              <w:t xml:space="preserve"> Including </w:t>
            </w:r>
            <w:r w:rsidR="002004A5" w:rsidRPr="002004A5">
              <w:rPr>
                <w:rFonts w:ascii="Times New Roman" w:hAnsi="Times New Roman" w:cs="Times New Roman"/>
                <w:sz w:val="24"/>
              </w:rPr>
              <w:t>hospitalization for acute coronary syndrome</w:t>
            </w:r>
            <w:r w:rsidR="002004A5">
              <w:rPr>
                <w:rFonts w:ascii="Times New Roman" w:hAnsi="Times New Roman" w:cs="Times New Roman"/>
                <w:sz w:val="24"/>
              </w:rPr>
              <w:t xml:space="preserve">, </w:t>
            </w:r>
            <w:r w:rsidR="002004A5" w:rsidRPr="002004A5">
              <w:rPr>
                <w:rFonts w:ascii="Times New Roman" w:hAnsi="Times New Roman" w:cs="Times New Roman"/>
                <w:sz w:val="24"/>
              </w:rPr>
              <w:t>emergency hospitalization</w:t>
            </w:r>
            <w:r w:rsidR="002004A5">
              <w:rPr>
                <w:rFonts w:ascii="Times New Roman" w:hAnsi="Times New Roman" w:cs="Times New Roman"/>
                <w:sz w:val="24"/>
              </w:rPr>
              <w:t xml:space="preserve">, or </w:t>
            </w:r>
            <w:r w:rsidR="002004A5" w:rsidRPr="002004A5">
              <w:rPr>
                <w:rFonts w:ascii="Times New Roman" w:hAnsi="Times New Roman" w:cs="Times New Roman"/>
                <w:sz w:val="24"/>
              </w:rPr>
              <w:t>hospitalization for unstable angina, heart failure, or resuscitated cardiac arrest.</w:t>
            </w:r>
          </w:p>
        </w:tc>
      </w:tr>
      <w:tr w:rsidR="005C6B0B" w14:paraId="12AD31AB" w14:textId="77777777" w:rsidTr="000C68DE">
        <w:trPr>
          <w:trHeight w:val="1807"/>
        </w:trPr>
        <w:tc>
          <w:tcPr>
            <w:tcW w:w="1555" w:type="dxa"/>
            <w:vMerge/>
          </w:tcPr>
          <w:p w14:paraId="78A8D460" w14:textId="77777777" w:rsidR="005C6B0B" w:rsidRDefault="005C6B0B" w:rsidP="00ED11DA">
            <w:pPr>
              <w:widowControl/>
              <w:jc w:val="left"/>
              <w:rPr>
                <w:rFonts w:ascii="Times New Roman" w:hAnsi="Times New Roman" w:cs="Times New Roman"/>
                <w:b/>
                <w:bCs/>
                <w:kern w:val="0"/>
                <w:sz w:val="24"/>
              </w:rPr>
            </w:pPr>
          </w:p>
        </w:tc>
        <w:tc>
          <w:tcPr>
            <w:tcW w:w="6741" w:type="dxa"/>
          </w:tcPr>
          <w:p w14:paraId="7FE86D11" w14:textId="55EB74C7" w:rsidR="005C6B0B" w:rsidRPr="0003298A" w:rsidRDefault="005C6B0B" w:rsidP="002004A5">
            <w:pPr>
              <w:widowControl/>
              <w:jc w:val="left"/>
              <w:rPr>
                <w:rFonts w:ascii="Times New Roman" w:hAnsi="Times New Roman" w:cs="Times New Roman"/>
                <w:sz w:val="24"/>
              </w:rPr>
            </w:pPr>
            <w:r w:rsidRPr="0003298A">
              <w:rPr>
                <w:rFonts w:ascii="Times New Roman" w:hAnsi="Times New Roman" w:cs="Times New Roman"/>
                <w:sz w:val="24"/>
              </w:rPr>
              <w:t>Cerebrovascular accident</w:t>
            </w:r>
            <w:r w:rsidR="002004A5">
              <w:rPr>
                <w:rFonts w:ascii="Times New Roman" w:hAnsi="Times New Roman" w:cs="Times New Roman"/>
                <w:sz w:val="24"/>
              </w:rPr>
              <w:t>: D</w:t>
            </w:r>
            <w:r w:rsidR="002004A5" w:rsidRPr="002004A5">
              <w:rPr>
                <w:rFonts w:ascii="Times New Roman" w:hAnsi="Times New Roman" w:cs="Times New Roman"/>
                <w:sz w:val="24"/>
              </w:rPr>
              <w:t>efined as the rapid onset of a new neurologic deficit attributed</w:t>
            </w:r>
            <w:r w:rsidR="002004A5">
              <w:rPr>
                <w:rFonts w:ascii="Times New Roman" w:hAnsi="Times New Roman" w:cs="Times New Roman"/>
                <w:sz w:val="24"/>
              </w:rPr>
              <w:t xml:space="preserve"> </w:t>
            </w:r>
            <w:r w:rsidR="002004A5" w:rsidRPr="002004A5">
              <w:rPr>
                <w:rFonts w:ascii="Times New Roman" w:hAnsi="Times New Roman" w:cs="Times New Roman"/>
                <w:sz w:val="24"/>
              </w:rPr>
              <w:t>to an obstruction</w:t>
            </w:r>
            <w:r w:rsidR="002004A5">
              <w:rPr>
                <w:rFonts w:ascii="Times New Roman" w:hAnsi="Times New Roman" w:cs="Times New Roman" w:hint="eastAsia"/>
                <w:sz w:val="24"/>
              </w:rPr>
              <w:t xml:space="preserve"> </w:t>
            </w:r>
            <w:r w:rsidR="002004A5" w:rsidRPr="002004A5">
              <w:rPr>
                <w:rFonts w:ascii="Times New Roman" w:hAnsi="Times New Roman" w:cs="Times New Roman"/>
                <w:sz w:val="24"/>
              </w:rPr>
              <w:t>in cerebral blood flow and/or cerebral hemorrhage with no apparent non-vascular cause</w:t>
            </w:r>
            <w:r w:rsidR="002004A5">
              <w:rPr>
                <w:rFonts w:ascii="Times New Roman" w:hAnsi="Times New Roman" w:cs="Times New Roman" w:hint="eastAsia"/>
                <w:sz w:val="24"/>
              </w:rPr>
              <w:t xml:space="preserve"> </w:t>
            </w:r>
            <w:r w:rsidR="002004A5" w:rsidRPr="002004A5">
              <w:rPr>
                <w:rFonts w:ascii="Times New Roman" w:hAnsi="Times New Roman" w:cs="Times New Roman"/>
                <w:sz w:val="24"/>
              </w:rPr>
              <w:t>(</w:t>
            </w:r>
            <w:proofErr w:type="spellStart"/>
            <w:r w:rsidR="002004A5" w:rsidRPr="002004A5">
              <w:rPr>
                <w:rFonts w:ascii="Times New Roman" w:hAnsi="Times New Roman" w:cs="Times New Roman"/>
                <w:sz w:val="24"/>
              </w:rPr>
              <w:t>eg.</w:t>
            </w:r>
            <w:proofErr w:type="spellEnd"/>
            <w:r w:rsidR="002004A5" w:rsidRPr="002004A5">
              <w:rPr>
                <w:rFonts w:ascii="Times New Roman" w:hAnsi="Times New Roman" w:cs="Times New Roman"/>
                <w:sz w:val="24"/>
              </w:rPr>
              <w:t xml:space="preserve"> trauma, tumor, or infection).</w:t>
            </w:r>
            <w:r w:rsidR="002004A5">
              <w:rPr>
                <w:rFonts w:ascii="Times New Roman" w:hAnsi="Times New Roman" w:cs="Times New Roman"/>
                <w:sz w:val="24"/>
              </w:rPr>
              <w:t xml:space="preserve"> </w:t>
            </w:r>
          </w:p>
        </w:tc>
      </w:tr>
    </w:tbl>
    <w:p w14:paraId="262736B0" w14:textId="77777777" w:rsidR="002121A4" w:rsidRDefault="002121A4" w:rsidP="00016DB4">
      <w:pPr>
        <w:spacing w:line="360" w:lineRule="auto"/>
        <w:rPr>
          <w:rFonts w:ascii="Times New Roman" w:hAnsi="Times New Roman" w:cs="Times New Roman"/>
          <w:b/>
          <w:bCs/>
          <w:kern w:val="0"/>
          <w:sz w:val="24"/>
        </w:rPr>
      </w:pPr>
    </w:p>
    <w:p w14:paraId="78CD69E6" w14:textId="77777777" w:rsidR="002121A4" w:rsidRDefault="002121A4">
      <w:pPr>
        <w:widowControl/>
        <w:jc w:val="left"/>
        <w:rPr>
          <w:rFonts w:ascii="Times New Roman" w:hAnsi="Times New Roman" w:cs="Times New Roman"/>
          <w:b/>
          <w:bCs/>
          <w:kern w:val="0"/>
          <w:sz w:val="24"/>
        </w:rPr>
      </w:pPr>
      <w:r>
        <w:rPr>
          <w:rFonts w:ascii="Times New Roman" w:hAnsi="Times New Roman" w:cs="Times New Roman"/>
          <w:b/>
          <w:bCs/>
          <w:kern w:val="0"/>
          <w:sz w:val="24"/>
        </w:rPr>
        <w:br w:type="page"/>
      </w:r>
    </w:p>
    <w:p w14:paraId="093FD2B0" w14:textId="170295B1" w:rsidR="00016DB4" w:rsidRDefault="00D307DC" w:rsidP="00016DB4">
      <w:pPr>
        <w:spacing w:line="360" w:lineRule="auto"/>
        <w:rPr>
          <w:rFonts w:ascii="Times New Roman" w:hAnsi="Times New Roman" w:cs="Times New Roman"/>
          <w:b/>
          <w:bCs/>
          <w:kern w:val="0"/>
          <w:sz w:val="24"/>
        </w:rPr>
      </w:pPr>
      <w:r>
        <w:rPr>
          <w:rFonts w:ascii="Times New Roman" w:hAnsi="Times New Roman" w:cs="Times New Roman"/>
          <w:b/>
          <w:bCs/>
          <w:noProof/>
          <w:kern w:val="0"/>
          <w:sz w:val="24"/>
        </w:rPr>
        <w:lastRenderedPageBreak/>
        <w:drawing>
          <wp:anchor distT="0" distB="0" distL="114300" distR="114300" simplePos="0" relativeHeight="251658240" behindDoc="1" locked="0" layoutInCell="1" allowOverlap="1" wp14:anchorId="1202BA86" wp14:editId="59355ED2">
            <wp:simplePos x="0" y="0"/>
            <wp:positionH relativeFrom="column">
              <wp:posOffset>-48493</wp:posOffset>
            </wp:positionH>
            <wp:positionV relativeFrom="paragraph">
              <wp:posOffset>410041</wp:posOffset>
            </wp:positionV>
            <wp:extent cx="5274310" cy="7494905"/>
            <wp:effectExtent l="0" t="0" r="2540" b="0"/>
            <wp:wrapTight wrapText="bothSides">
              <wp:wrapPolygon edited="0">
                <wp:start x="0" y="0"/>
                <wp:lineTo x="0" y="21521"/>
                <wp:lineTo x="21532" y="21521"/>
                <wp:lineTo x="21532" y="0"/>
                <wp:lineTo x="0" y="0"/>
              </wp:wrapPolygon>
            </wp:wrapTight>
            <wp:docPr id="11851055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05577" name="图片 118510557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7494905"/>
                    </a:xfrm>
                    <a:prstGeom prst="rect">
                      <a:avLst/>
                    </a:prstGeom>
                  </pic:spPr>
                </pic:pic>
              </a:graphicData>
            </a:graphic>
          </wp:anchor>
        </w:drawing>
      </w:r>
      <w:r w:rsidR="0096362A" w:rsidRPr="0092352B">
        <w:rPr>
          <w:rFonts w:ascii="Times New Roman" w:hAnsi="Times New Roman" w:cs="Times New Roman"/>
          <w:b/>
          <w:bCs/>
          <w:kern w:val="0"/>
          <w:sz w:val="24"/>
        </w:rPr>
        <w:t xml:space="preserve">Figure </w:t>
      </w:r>
      <w:r w:rsidR="00E12542">
        <w:rPr>
          <w:rFonts w:ascii="Times New Roman" w:hAnsi="Times New Roman" w:cs="Times New Roman"/>
          <w:b/>
          <w:bCs/>
          <w:kern w:val="0"/>
          <w:sz w:val="24"/>
        </w:rPr>
        <w:t>S</w:t>
      </w:r>
      <w:r w:rsidR="0096362A">
        <w:rPr>
          <w:rFonts w:ascii="Times New Roman" w:hAnsi="Times New Roman" w:cs="Times New Roman"/>
          <w:b/>
          <w:bCs/>
          <w:kern w:val="0"/>
          <w:sz w:val="24"/>
        </w:rPr>
        <w:t xml:space="preserve">1: </w:t>
      </w:r>
      <w:bookmarkStart w:id="16" w:name="OLE_LINK219"/>
      <w:bookmarkStart w:id="17" w:name="OLE_LINK220"/>
      <w:r w:rsidR="0096362A">
        <w:rPr>
          <w:rFonts w:ascii="Times New Roman" w:hAnsi="Times New Roman" w:cs="Times New Roman"/>
          <w:b/>
          <w:bCs/>
          <w:kern w:val="0"/>
          <w:sz w:val="24"/>
        </w:rPr>
        <w:t>S</w:t>
      </w:r>
      <w:r w:rsidR="00A96DE8">
        <w:rPr>
          <w:rFonts w:ascii="Times New Roman" w:hAnsi="Times New Roman" w:cs="Times New Roman" w:hint="eastAsia"/>
          <w:b/>
          <w:bCs/>
          <w:kern w:val="0"/>
          <w:sz w:val="24"/>
        </w:rPr>
        <w:t>ubgroup</w:t>
      </w:r>
      <w:r w:rsidR="00A96DE8">
        <w:rPr>
          <w:rFonts w:ascii="Times New Roman" w:hAnsi="Times New Roman" w:cs="Times New Roman"/>
          <w:b/>
          <w:bCs/>
          <w:kern w:val="0"/>
          <w:sz w:val="24"/>
        </w:rPr>
        <w:t xml:space="preserve"> analysis </w:t>
      </w:r>
      <w:r w:rsidR="00A96DE8">
        <w:rPr>
          <w:rFonts w:ascii="Times New Roman" w:hAnsi="Times New Roman" w:cs="Times New Roman" w:hint="eastAsia"/>
          <w:b/>
          <w:bCs/>
          <w:kern w:val="0"/>
          <w:sz w:val="24"/>
        </w:rPr>
        <w:t>of</w:t>
      </w:r>
      <w:r w:rsidR="0096362A">
        <w:rPr>
          <w:rFonts w:ascii="Times New Roman" w:hAnsi="Times New Roman" w:cs="Times New Roman"/>
          <w:b/>
          <w:bCs/>
          <w:kern w:val="0"/>
          <w:sz w:val="24"/>
        </w:rPr>
        <w:t xml:space="preserve"> </w:t>
      </w:r>
      <w:bookmarkStart w:id="18" w:name="OLE_LINK16"/>
      <w:bookmarkStart w:id="19" w:name="OLE_LINK17"/>
      <w:r w:rsidR="0096362A">
        <w:rPr>
          <w:rFonts w:ascii="Times New Roman" w:hAnsi="Times New Roman" w:cs="Times New Roman"/>
          <w:b/>
          <w:bCs/>
          <w:kern w:val="0"/>
          <w:sz w:val="24"/>
        </w:rPr>
        <w:t xml:space="preserve">efficacy outcomes </w:t>
      </w:r>
      <w:r w:rsidR="008D7565">
        <w:rPr>
          <w:rFonts w:ascii="Times New Roman" w:hAnsi="Times New Roman" w:cs="Times New Roman"/>
          <w:b/>
          <w:bCs/>
          <w:kern w:val="0"/>
          <w:sz w:val="24"/>
        </w:rPr>
        <w:t>between</w:t>
      </w:r>
      <w:r w:rsidR="008D7565">
        <w:rPr>
          <w:rFonts w:ascii="Times New Roman" w:hAnsi="Times New Roman" w:cs="Times New Roman" w:hint="eastAsia"/>
          <w:b/>
          <w:bCs/>
          <w:kern w:val="0"/>
          <w:sz w:val="24"/>
        </w:rPr>
        <w:t xml:space="preserve"> </w:t>
      </w:r>
      <w:r w:rsidR="008D7565">
        <w:rPr>
          <w:rFonts w:ascii="Times New Roman" w:hAnsi="Times New Roman" w:cs="Times New Roman"/>
          <w:b/>
          <w:bCs/>
          <w:kern w:val="0"/>
          <w:sz w:val="24"/>
        </w:rPr>
        <w:t>PCI and OMT</w:t>
      </w:r>
      <w:r w:rsidR="00A96DE8">
        <w:rPr>
          <w:rFonts w:ascii="Times New Roman" w:hAnsi="Times New Roman" w:cs="Times New Roman"/>
          <w:b/>
          <w:bCs/>
          <w:kern w:val="0"/>
          <w:sz w:val="24"/>
        </w:rPr>
        <w:t>.</w:t>
      </w:r>
      <w:bookmarkEnd w:id="16"/>
      <w:bookmarkEnd w:id="17"/>
    </w:p>
    <w:bookmarkEnd w:id="18"/>
    <w:bookmarkEnd w:id="19"/>
    <w:p w14:paraId="2D2D437F" w14:textId="1DC483D7" w:rsidR="00016DB4" w:rsidRPr="008D7565" w:rsidRDefault="00016DB4" w:rsidP="00016DB4">
      <w:pPr>
        <w:spacing w:line="360" w:lineRule="auto"/>
        <w:jc w:val="center"/>
        <w:rPr>
          <w:rFonts w:ascii="Times New Roman" w:hAnsi="Times New Roman" w:cs="Times New Roman"/>
          <w:b/>
          <w:bCs/>
          <w:kern w:val="0"/>
          <w:sz w:val="24"/>
        </w:rPr>
      </w:pPr>
    </w:p>
    <w:p w14:paraId="5362407F" w14:textId="1AAB592D" w:rsidR="005623B8" w:rsidRDefault="005623B8">
      <w:pPr>
        <w:widowControl/>
        <w:jc w:val="left"/>
        <w:rPr>
          <w:rFonts w:ascii="Times New Roman" w:hAnsi="Times New Roman" w:cs="Times New Roman"/>
          <w:b/>
          <w:bCs/>
          <w:kern w:val="0"/>
          <w:sz w:val="24"/>
        </w:rPr>
      </w:pPr>
      <w:r>
        <w:rPr>
          <w:rFonts w:ascii="Times New Roman" w:hAnsi="Times New Roman" w:cs="Times New Roman"/>
          <w:b/>
          <w:bCs/>
          <w:kern w:val="0"/>
          <w:sz w:val="24"/>
        </w:rPr>
        <w:br w:type="page"/>
      </w:r>
    </w:p>
    <w:p w14:paraId="62CC9696" w14:textId="10C08613" w:rsidR="0096362A" w:rsidRPr="00A96DE8" w:rsidRDefault="00C61D17" w:rsidP="0096362A">
      <w:pPr>
        <w:spacing w:line="360" w:lineRule="auto"/>
        <w:rPr>
          <w:rFonts w:ascii="Times New Roman" w:hAnsi="Times New Roman" w:cs="Times New Roman"/>
          <w:b/>
          <w:bCs/>
          <w:kern w:val="0"/>
          <w:sz w:val="24"/>
        </w:rPr>
      </w:pPr>
      <w:bookmarkStart w:id="20" w:name="OLE_LINK18"/>
      <w:bookmarkStart w:id="21" w:name="OLE_LINK21"/>
      <w:r>
        <w:rPr>
          <w:rFonts w:ascii="Times New Roman" w:hAnsi="Times New Roman" w:cs="Times New Roman"/>
          <w:b/>
          <w:bCs/>
          <w:noProof/>
          <w:kern w:val="0"/>
          <w:sz w:val="24"/>
        </w:rPr>
        <w:lastRenderedPageBreak/>
        <w:drawing>
          <wp:anchor distT="0" distB="0" distL="114300" distR="114300" simplePos="0" relativeHeight="251659264" behindDoc="1" locked="0" layoutInCell="1" allowOverlap="1" wp14:anchorId="1C15F6D6" wp14:editId="265F7B48">
            <wp:simplePos x="0" y="0"/>
            <wp:positionH relativeFrom="column">
              <wp:posOffset>1270</wp:posOffset>
            </wp:positionH>
            <wp:positionV relativeFrom="paragraph">
              <wp:posOffset>435196</wp:posOffset>
            </wp:positionV>
            <wp:extent cx="5274310" cy="5829300"/>
            <wp:effectExtent l="0" t="0" r="2540" b="0"/>
            <wp:wrapTight wrapText="bothSides">
              <wp:wrapPolygon edited="0">
                <wp:start x="0" y="0"/>
                <wp:lineTo x="0" y="21529"/>
                <wp:lineTo x="21532" y="21529"/>
                <wp:lineTo x="21532" y="0"/>
                <wp:lineTo x="0" y="0"/>
              </wp:wrapPolygon>
            </wp:wrapTight>
            <wp:docPr id="16095361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36185" name="图片 16095361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829300"/>
                    </a:xfrm>
                    <a:prstGeom prst="rect">
                      <a:avLst/>
                    </a:prstGeom>
                  </pic:spPr>
                </pic:pic>
              </a:graphicData>
            </a:graphic>
          </wp:anchor>
        </w:drawing>
      </w:r>
      <w:r w:rsidR="0096362A" w:rsidRPr="00D7452E">
        <w:rPr>
          <w:rFonts w:ascii="Times New Roman" w:hAnsi="Times New Roman" w:cs="Times New Roman"/>
          <w:b/>
          <w:bCs/>
          <w:kern w:val="0"/>
          <w:sz w:val="24"/>
        </w:rPr>
        <w:t xml:space="preserve">Figure </w:t>
      </w:r>
      <w:r w:rsidR="00E12542">
        <w:rPr>
          <w:rFonts w:ascii="Times New Roman" w:hAnsi="Times New Roman" w:cs="Times New Roman"/>
          <w:b/>
          <w:bCs/>
          <w:kern w:val="0"/>
          <w:sz w:val="24"/>
        </w:rPr>
        <w:t>S</w:t>
      </w:r>
      <w:r w:rsidR="0096362A">
        <w:rPr>
          <w:rFonts w:ascii="Times New Roman" w:hAnsi="Times New Roman" w:cs="Times New Roman"/>
          <w:b/>
          <w:bCs/>
          <w:kern w:val="0"/>
          <w:sz w:val="24"/>
        </w:rPr>
        <w:t>2:</w:t>
      </w:r>
      <w:r w:rsidR="0096362A" w:rsidRPr="00D7452E">
        <w:rPr>
          <w:rFonts w:ascii="Times New Roman" w:hAnsi="Times New Roman" w:cs="Times New Roman"/>
          <w:b/>
          <w:bCs/>
          <w:kern w:val="0"/>
          <w:sz w:val="24"/>
        </w:rPr>
        <w:t xml:space="preserve"> </w:t>
      </w:r>
      <w:r w:rsidR="008D7565">
        <w:rPr>
          <w:rFonts w:ascii="Times New Roman" w:hAnsi="Times New Roman" w:cs="Times New Roman"/>
          <w:b/>
          <w:bCs/>
          <w:kern w:val="0"/>
          <w:sz w:val="24"/>
        </w:rPr>
        <w:t>S</w:t>
      </w:r>
      <w:r w:rsidR="008D7565">
        <w:rPr>
          <w:rFonts w:ascii="Times New Roman" w:hAnsi="Times New Roman" w:cs="Times New Roman" w:hint="eastAsia"/>
          <w:b/>
          <w:bCs/>
          <w:kern w:val="0"/>
          <w:sz w:val="24"/>
        </w:rPr>
        <w:t>ubgroup</w:t>
      </w:r>
      <w:r w:rsidR="008D7565">
        <w:rPr>
          <w:rFonts w:ascii="Times New Roman" w:hAnsi="Times New Roman" w:cs="Times New Roman"/>
          <w:b/>
          <w:bCs/>
          <w:kern w:val="0"/>
          <w:sz w:val="24"/>
        </w:rPr>
        <w:t xml:space="preserve"> analysis </w:t>
      </w:r>
      <w:r w:rsidR="008D7565">
        <w:rPr>
          <w:rFonts w:ascii="Times New Roman" w:hAnsi="Times New Roman" w:cs="Times New Roman" w:hint="eastAsia"/>
          <w:b/>
          <w:bCs/>
          <w:kern w:val="0"/>
          <w:sz w:val="24"/>
        </w:rPr>
        <w:t>of</w:t>
      </w:r>
      <w:r w:rsidR="008D7565">
        <w:rPr>
          <w:rFonts w:ascii="Times New Roman" w:hAnsi="Times New Roman" w:cs="Times New Roman"/>
          <w:b/>
          <w:bCs/>
          <w:kern w:val="0"/>
          <w:sz w:val="24"/>
        </w:rPr>
        <w:t xml:space="preserve"> efficacy outcomes between</w:t>
      </w:r>
      <w:r w:rsidR="008D7565">
        <w:rPr>
          <w:rFonts w:ascii="Times New Roman" w:hAnsi="Times New Roman" w:cs="Times New Roman" w:hint="eastAsia"/>
          <w:b/>
          <w:bCs/>
          <w:kern w:val="0"/>
          <w:sz w:val="24"/>
        </w:rPr>
        <w:t xml:space="preserve"> </w:t>
      </w:r>
      <w:r w:rsidR="008D7565">
        <w:rPr>
          <w:rFonts w:ascii="Times New Roman" w:hAnsi="Times New Roman" w:cs="Times New Roman"/>
          <w:b/>
          <w:bCs/>
          <w:kern w:val="0"/>
          <w:sz w:val="24"/>
        </w:rPr>
        <w:t>CABG and OMT.</w:t>
      </w:r>
      <w:bookmarkEnd w:id="20"/>
      <w:bookmarkEnd w:id="21"/>
    </w:p>
    <w:p w14:paraId="6364EFB0" w14:textId="5A6FDEBB" w:rsidR="00436C5B" w:rsidRDefault="00436C5B">
      <w:pPr>
        <w:widowControl/>
        <w:jc w:val="left"/>
        <w:rPr>
          <w:rFonts w:ascii="Times New Roman" w:hAnsi="Times New Roman" w:cs="Times New Roman"/>
          <w:b/>
          <w:bCs/>
          <w:kern w:val="0"/>
          <w:sz w:val="24"/>
        </w:rPr>
      </w:pPr>
    </w:p>
    <w:p w14:paraId="2645EED9" w14:textId="77777777" w:rsidR="008D7565" w:rsidRDefault="008D7565">
      <w:pPr>
        <w:widowControl/>
        <w:jc w:val="left"/>
        <w:rPr>
          <w:rFonts w:ascii="Times New Roman" w:hAnsi="Times New Roman" w:cs="Times New Roman"/>
          <w:b/>
          <w:bCs/>
          <w:kern w:val="0"/>
          <w:sz w:val="24"/>
        </w:rPr>
      </w:pPr>
      <w:r>
        <w:rPr>
          <w:rFonts w:ascii="Times New Roman" w:hAnsi="Times New Roman" w:cs="Times New Roman"/>
          <w:b/>
          <w:bCs/>
          <w:kern w:val="0"/>
          <w:sz w:val="24"/>
        </w:rPr>
        <w:br w:type="page"/>
      </w:r>
    </w:p>
    <w:p w14:paraId="172B4A13" w14:textId="08B23CA4" w:rsidR="00BB237E" w:rsidRDefault="00C61D17" w:rsidP="00BB237E">
      <w:pPr>
        <w:spacing w:line="360" w:lineRule="auto"/>
        <w:rPr>
          <w:rFonts w:ascii="Times New Roman" w:hAnsi="Times New Roman" w:cs="Times New Roman"/>
          <w:b/>
          <w:bCs/>
          <w:kern w:val="0"/>
          <w:sz w:val="24"/>
        </w:rPr>
      </w:pPr>
      <w:r>
        <w:rPr>
          <w:rFonts w:ascii="Times New Roman" w:hAnsi="Times New Roman" w:cs="Times New Roman"/>
          <w:b/>
          <w:bCs/>
          <w:noProof/>
          <w:kern w:val="0"/>
          <w:sz w:val="24"/>
        </w:rPr>
        <w:lastRenderedPageBreak/>
        <w:drawing>
          <wp:anchor distT="0" distB="0" distL="114300" distR="114300" simplePos="0" relativeHeight="251660288" behindDoc="1" locked="0" layoutInCell="1" allowOverlap="1" wp14:anchorId="09978CD3" wp14:editId="000DA429">
            <wp:simplePos x="0" y="0"/>
            <wp:positionH relativeFrom="column">
              <wp:posOffset>-110490</wp:posOffset>
            </wp:positionH>
            <wp:positionV relativeFrom="paragraph">
              <wp:posOffset>321932</wp:posOffset>
            </wp:positionV>
            <wp:extent cx="5174615" cy="8538845"/>
            <wp:effectExtent l="0" t="0" r="6985" b="0"/>
            <wp:wrapTight wrapText="bothSides">
              <wp:wrapPolygon edited="0">
                <wp:start x="0" y="0"/>
                <wp:lineTo x="0" y="21541"/>
                <wp:lineTo x="21550" y="21541"/>
                <wp:lineTo x="21550" y="0"/>
                <wp:lineTo x="0" y="0"/>
              </wp:wrapPolygon>
            </wp:wrapTight>
            <wp:docPr id="14671009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00940" name="图片 14671009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74615" cy="8538845"/>
                    </a:xfrm>
                    <a:prstGeom prst="rect">
                      <a:avLst/>
                    </a:prstGeom>
                  </pic:spPr>
                </pic:pic>
              </a:graphicData>
            </a:graphic>
            <wp14:sizeRelH relativeFrom="margin">
              <wp14:pctWidth>0</wp14:pctWidth>
            </wp14:sizeRelH>
            <wp14:sizeRelV relativeFrom="margin">
              <wp14:pctHeight>0</wp14:pctHeight>
            </wp14:sizeRelV>
          </wp:anchor>
        </w:drawing>
      </w:r>
      <w:r w:rsidR="00BB237E" w:rsidRPr="00D7452E">
        <w:rPr>
          <w:rFonts w:ascii="Times New Roman" w:hAnsi="Times New Roman" w:cs="Times New Roman"/>
          <w:b/>
          <w:bCs/>
          <w:kern w:val="0"/>
          <w:sz w:val="24"/>
        </w:rPr>
        <w:t xml:space="preserve">Figure </w:t>
      </w:r>
      <w:r w:rsidR="00E12542">
        <w:rPr>
          <w:rFonts w:ascii="Times New Roman" w:hAnsi="Times New Roman" w:cs="Times New Roman"/>
          <w:b/>
          <w:bCs/>
          <w:kern w:val="0"/>
          <w:sz w:val="24"/>
        </w:rPr>
        <w:t>S</w:t>
      </w:r>
      <w:r w:rsidR="00BB237E">
        <w:rPr>
          <w:rFonts w:ascii="Times New Roman" w:hAnsi="Times New Roman" w:cs="Times New Roman"/>
          <w:b/>
          <w:bCs/>
          <w:kern w:val="0"/>
          <w:sz w:val="24"/>
        </w:rPr>
        <w:t>3:</w:t>
      </w:r>
      <w:r w:rsidR="00BB237E" w:rsidRPr="00D7452E">
        <w:rPr>
          <w:rFonts w:ascii="Times New Roman" w:hAnsi="Times New Roman" w:cs="Times New Roman"/>
          <w:b/>
          <w:bCs/>
          <w:kern w:val="0"/>
          <w:sz w:val="24"/>
        </w:rPr>
        <w:t xml:space="preserve"> </w:t>
      </w:r>
      <w:r w:rsidR="00BB237E" w:rsidRPr="00192ED9">
        <w:rPr>
          <w:rFonts w:ascii="Times New Roman" w:hAnsi="Times New Roman" w:cs="Times New Roman"/>
          <w:b/>
          <w:bCs/>
          <w:kern w:val="0"/>
          <w:sz w:val="24"/>
        </w:rPr>
        <w:t>Sensitivity analysis</w:t>
      </w:r>
      <w:r w:rsidR="00BB237E">
        <w:rPr>
          <w:rFonts w:ascii="Times New Roman" w:hAnsi="Times New Roman" w:cs="Times New Roman"/>
          <w:b/>
          <w:bCs/>
          <w:kern w:val="0"/>
          <w:sz w:val="24"/>
        </w:rPr>
        <w:t xml:space="preserve"> of the </w:t>
      </w:r>
      <w:r w:rsidR="008D7565" w:rsidRPr="008D7565">
        <w:rPr>
          <w:rFonts w:ascii="Times New Roman" w:hAnsi="Times New Roman" w:cs="Times New Roman"/>
          <w:b/>
          <w:bCs/>
          <w:kern w:val="0"/>
          <w:sz w:val="24"/>
        </w:rPr>
        <w:t>efficacy</w:t>
      </w:r>
      <w:r w:rsidR="00BB237E">
        <w:rPr>
          <w:rFonts w:ascii="Times New Roman" w:hAnsi="Times New Roman" w:cs="Times New Roman"/>
          <w:b/>
          <w:bCs/>
          <w:kern w:val="0"/>
          <w:sz w:val="24"/>
        </w:rPr>
        <w:t xml:space="preserve"> outcomes comparisons.</w:t>
      </w:r>
    </w:p>
    <w:p w14:paraId="1DFCD718" w14:textId="4323F738" w:rsidR="008246A5" w:rsidRDefault="00BB237E" w:rsidP="001E1BFC">
      <w:pPr>
        <w:widowControl/>
        <w:jc w:val="left"/>
        <w:rPr>
          <w:rFonts w:ascii="Times New Roman" w:hAnsi="Times New Roman" w:cs="Times New Roman"/>
          <w:b/>
          <w:bCs/>
          <w:kern w:val="0"/>
          <w:sz w:val="24"/>
        </w:rPr>
      </w:pPr>
      <w:r>
        <w:rPr>
          <w:rFonts w:ascii="Times New Roman" w:hAnsi="Times New Roman" w:cs="Times New Roman"/>
          <w:b/>
          <w:bCs/>
          <w:kern w:val="0"/>
          <w:sz w:val="24"/>
        </w:rPr>
        <w:br w:type="page"/>
      </w:r>
      <w:r w:rsidR="0096362A" w:rsidRPr="004D7D87">
        <w:rPr>
          <w:rFonts w:ascii="Times New Roman" w:hAnsi="Times New Roman" w:cs="Times New Roman"/>
          <w:b/>
          <w:bCs/>
          <w:kern w:val="0"/>
          <w:sz w:val="24"/>
        </w:rPr>
        <w:lastRenderedPageBreak/>
        <w:t xml:space="preserve">Figure </w:t>
      </w:r>
      <w:r w:rsidR="00E12542">
        <w:rPr>
          <w:rFonts w:ascii="Times New Roman" w:hAnsi="Times New Roman" w:cs="Times New Roman"/>
          <w:b/>
          <w:bCs/>
          <w:kern w:val="0"/>
          <w:sz w:val="24"/>
        </w:rPr>
        <w:t>S</w:t>
      </w:r>
      <w:r>
        <w:rPr>
          <w:rFonts w:ascii="Times New Roman" w:hAnsi="Times New Roman" w:cs="Times New Roman"/>
          <w:b/>
          <w:bCs/>
          <w:kern w:val="0"/>
          <w:sz w:val="24"/>
        </w:rPr>
        <w:t>4</w:t>
      </w:r>
      <w:r w:rsidR="0096362A">
        <w:rPr>
          <w:rFonts w:ascii="Times New Roman" w:hAnsi="Times New Roman" w:cs="Times New Roman"/>
          <w:b/>
          <w:bCs/>
          <w:kern w:val="0"/>
          <w:sz w:val="24"/>
        </w:rPr>
        <w:t xml:space="preserve">: </w:t>
      </w:r>
      <w:r w:rsidR="0096362A" w:rsidRPr="004D7D87">
        <w:rPr>
          <w:rFonts w:ascii="Times New Roman" w:hAnsi="Times New Roman" w:cs="Times New Roman"/>
          <w:b/>
          <w:bCs/>
          <w:kern w:val="0"/>
          <w:sz w:val="24"/>
        </w:rPr>
        <w:t>Risk of bias and quality assessment of outcomes</w:t>
      </w:r>
      <w:r w:rsidR="0096362A">
        <w:rPr>
          <w:rFonts w:ascii="Times New Roman" w:hAnsi="Times New Roman" w:cs="Times New Roman"/>
          <w:b/>
          <w:bCs/>
          <w:kern w:val="0"/>
          <w:sz w:val="24"/>
        </w:rPr>
        <w:t xml:space="preserve"> </w:t>
      </w:r>
      <w:bookmarkEnd w:id="0"/>
      <w:bookmarkEnd w:id="1"/>
    </w:p>
    <w:p w14:paraId="5AB02104" w14:textId="720D4B47" w:rsidR="00016DB4" w:rsidRPr="00B42DB6" w:rsidRDefault="00B24C53" w:rsidP="00B42DB6">
      <w:pPr>
        <w:spacing w:line="360" w:lineRule="auto"/>
        <w:rPr>
          <w:rFonts w:ascii="Times New Roman" w:hAnsi="Times New Roman" w:cs="Times New Roman"/>
          <w:b/>
          <w:bCs/>
          <w:kern w:val="0"/>
          <w:sz w:val="24"/>
        </w:rPr>
      </w:pPr>
      <w:r>
        <w:rPr>
          <w:rFonts w:ascii="Times New Roman" w:hAnsi="Times New Roman" w:cs="Times New Roman"/>
          <w:b/>
          <w:bCs/>
          <w:noProof/>
          <w:kern w:val="0"/>
          <w:sz w:val="24"/>
        </w:rPr>
        <w:drawing>
          <wp:inline distT="0" distB="0" distL="0" distR="0" wp14:anchorId="5BB8E370" wp14:editId="1E13659F">
            <wp:extent cx="5274310" cy="2166620"/>
            <wp:effectExtent l="0" t="0" r="0" b="5080"/>
            <wp:docPr id="1033089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9837" name="图片 10330898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166620"/>
                    </a:xfrm>
                    <a:prstGeom prst="rect">
                      <a:avLst/>
                    </a:prstGeom>
                  </pic:spPr>
                </pic:pic>
              </a:graphicData>
            </a:graphic>
          </wp:inline>
        </w:drawing>
      </w:r>
    </w:p>
    <w:sectPr w:rsidR="00016DB4" w:rsidRPr="00B42DB6" w:rsidSect="008B05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22144" w14:textId="77777777" w:rsidR="000B4FB5" w:rsidRDefault="000B4FB5" w:rsidP="0092352B">
      <w:r>
        <w:separator/>
      </w:r>
    </w:p>
  </w:endnote>
  <w:endnote w:type="continuationSeparator" w:id="0">
    <w:p w14:paraId="473AC566" w14:textId="77777777" w:rsidR="000B4FB5" w:rsidRDefault="000B4FB5" w:rsidP="0092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3F886" w14:textId="77777777" w:rsidR="000B4FB5" w:rsidRDefault="000B4FB5" w:rsidP="0092352B">
      <w:r>
        <w:separator/>
      </w:r>
    </w:p>
  </w:footnote>
  <w:footnote w:type="continuationSeparator" w:id="0">
    <w:p w14:paraId="105942E3" w14:textId="77777777" w:rsidR="000B4FB5" w:rsidRDefault="000B4FB5" w:rsidP="009235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3E"/>
    <w:rsid w:val="000038B9"/>
    <w:rsid w:val="00016DB4"/>
    <w:rsid w:val="000176C6"/>
    <w:rsid w:val="00031259"/>
    <w:rsid w:val="0003298A"/>
    <w:rsid w:val="00043B1E"/>
    <w:rsid w:val="00082900"/>
    <w:rsid w:val="00086E89"/>
    <w:rsid w:val="000B4FB5"/>
    <w:rsid w:val="000C68DE"/>
    <w:rsid w:val="000D3CA9"/>
    <w:rsid w:val="000E2FD8"/>
    <w:rsid w:val="001075D3"/>
    <w:rsid w:val="00110832"/>
    <w:rsid w:val="00121FA4"/>
    <w:rsid w:val="001922FE"/>
    <w:rsid w:val="00192ED9"/>
    <w:rsid w:val="001A5114"/>
    <w:rsid w:val="001C23EC"/>
    <w:rsid w:val="001E1BFC"/>
    <w:rsid w:val="001E64F7"/>
    <w:rsid w:val="002004A5"/>
    <w:rsid w:val="00201CEB"/>
    <w:rsid w:val="002121A4"/>
    <w:rsid w:val="00215FCD"/>
    <w:rsid w:val="00254EDA"/>
    <w:rsid w:val="00272CBD"/>
    <w:rsid w:val="002802A3"/>
    <w:rsid w:val="002857E9"/>
    <w:rsid w:val="00311624"/>
    <w:rsid w:val="00331545"/>
    <w:rsid w:val="00367A59"/>
    <w:rsid w:val="00387AEE"/>
    <w:rsid w:val="003963CF"/>
    <w:rsid w:val="003A7E02"/>
    <w:rsid w:val="003B0AB0"/>
    <w:rsid w:val="003B6740"/>
    <w:rsid w:val="003C063F"/>
    <w:rsid w:val="003D3348"/>
    <w:rsid w:val="003E2B45"/>
    <w:rsid w:val="00411C36"/>
    <w:rsid w:val="004224F0"/>
    <w:rsid w:val="00431897"/>
    <w:rsid w:val="00436C5B"/>
    <w:rsid w:val="004628DC"/>
    <w:rsid w:val="00471B9F"/>
    <w:rsid w:val="0047423E"/>
    <w:rsid w:val="004765CA"/>
    <w:rsid w:val="00482FFB"/>
    <w:rsid w:val="004936B3"/>
    <w:rsid w:val="004A211E"/>
    <w:rsid w:val="004B50EC"/>
    <w:rsid w:val="004D7D87"/>
    <w:rsid w:val="004E1CC0"/>
    <w:rsid w:val="00505D5F"/>
    <w:rsid w:val="00537EA4"/>
    <w:rsid w:val="005403DE"/>
    <w:rsid w:val="005623B8"/>
    <w:rsid w:val="00564371"/>
    <w:rsid w:val="005A14A1"/>
    <w:rsid w:val="005A3831"/>
    <w:rsid w:val="005B59BE"/>
    <w:rsid w:val="005C6B0B"/>
    <w:rsid w:val="005F1B8C"/>
    <w:rsid w:val="00601425"/>
    <w:rsid w:val="00627B5C"/>
    <w:rsid w:val="00637B75"/>
    <w:rsid w:val="006B59A8"/>
    <w:rsid w:val="006D1697"/>
    <w:rsid w:val="006D1824"/>
    <w:rsid w:val="00710A44"/>
    <w:rsid w:val="00723E05"/>
    <w:rsid w:val="007534F9"/>
    <w:rsid w:val="00765B26"/>
    <w:rsid w:val="00781106"/>
    <w:rsid w:val="007972F7"/>
    <w:rsid w:val="007C491B"/>
    <w:rsid w:val="00810CF7"/>
    <w:rsid w:val="0081410E"/>
    <w:rsid w:val="008246A5"/>
    <w:rsid w:val="008549EF"/>
    <w:rsid w:val="00866EED"/>
    <w:rsid w:val="00867893"/>
    <w:rsid w:val="00867D4D"/>
    <w:rsid w:val="00892774"/>
    <w:rsid w:val="008B05E0"/>
    <w:rsid w:val="008B1498"/>
    <w:rsid w:val="008D7565"/>
    <w:rsid w:val="008E3278"/>
    <w:rsid w:val="008F3B67"/>
    <w:rsid w:val="0092352B"/>
    <w:rsid w:val="00932556"/>
    <w:rsid w:val="0095327D"/>
    <w:rsid w:val="0096362A"/>
    <w:rsid w:val="009B47DC"/>
    <w:rsid w:val="009D697F"/>
    <w:rsid w:val="009F0D50"/>
    <w:rsid w:val="009F2A1E"/>
    <w:rsid w:val="00A14307"/>
    <w:rsid w:val="00A74475"/>
    <w:rsid w:val="00A90603"/>
    <w:rsid w:val="00A96DE8"/>
    <w:rsid w:val="00AB0E90"/>
    <w:rsid w:val="00AB4E41"/>
    <w:rsid w:val="00AE3C14"/>
    <w:rsid w:val="00AE3CE1"/>
    <w:rsid w:val="00AF53D1"/>
    <w:rsid w:val="00B06585"/>
    <w:rsid w:val="00B1784B"/>
    <w:rsid w:val="00B24C53"/>
    <w:rsid w:val="00B31ECF"/>
    <w:rsid w:val="00B42DB6"/>
    <w:rsid w:val="00B469DA"/>
    <w:rsid w:val="00B72EB8"/>
    <w:rsid w:val="00B8750A"/>
    <w:rsid w:val="00BA5E0C"/>
    <w:rsid w:val="00BB237E"/>
    <w:rsid w:val="00C044A5"/>
    <w:rsid w:val="00C111CD"/>
    <w:rsid w:val="00C3415D"/>
    <w:rsid w:val="00C61D17"/>
    <w:rsid w:val="00C6373F"/>
    <w:rsid w:val="00C942F8"/>
    <w:rsid w:val="00C9552F"/>
    <w:rsid w:val="00CD4273"/>
    <w:rsid w:val="00CE1293"/>
    <w:rsid w:val="00CE6569"/>
    <w:rsid w:val="00CF1F11"/>
    <w:rsid w:val="00CF342D"/>
    <w:rsid w:val="00D1020D"/>
    <w:rsid w:val="00D13B6B"/>
    <w:rsid w:val="00D22B11"/>
    <w:rsid w:val="00D307DC"/>
    <w:rsid w:val="00D32A40"/>
    <w:rsid w:val="00D75B58"/>
    <w:rsid w:val="00D76F41"/>
    <w:rsid w:val="00D901DF"/>
    <w:rsid w:val="00D9693A"/>
    <w:rsid w:val="00DB04F2"/>
    <w:rsid w:val="00DB0FC3"/>
    <w:rsid w:val="00DB58B7"/>
    <w:rsid w:val="00DF7473"/>
    <w:rsid w:val="00E12542"/>
    <w:rsid w:val="00E74E09"/>
    <w:rsid w:val="00E758F7"/>
    <w:rsid w:val="00E8192A"/>
    <w:rsid w:val="00EA576F"/>
    <w:rsid w:val="00EB5854"/>
    <w:rsid w:val="00EB5AF1"/>
    <w:rsid w:val="00ED5F5C"/>
    <w:rsid w:val="00EE7629"/>
    <w:rsid w:val="00EF497D"/>
    <w:rsid w:val="00F31F72"/>
    <w:rsid w:val="00F42209"/>
    <w:rsid w:val="00F80356"/>
    <w:rsid w:val="00F81D3A"/>
    <w:rsid w:val="00F83DC2"/>
    <w:rsid w:val="00F87200"/>
    <w:rsid w:val="00FA22A3"/>
    <w:rsid w:val="00FA5E97"/>
    <w:rsid w:val="00FC5DC7"/>
    <w:rsid w:val="00FE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30397"/>
  <w15:chartTrackingRefBased/>
  <w15:docId w15:val="{F7AF134E-F635-7F4E-9538-60BF5926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C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3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2352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2352B"/>
    <w:rPr>
      <w:sz w:val="18"/>
      <w:szCs w:val="18"/>
    </w:rPr>
  </w:style>
  <w:style w:type="paragraph" w:styleId="a6">
    <w:name w:val="footer"/>
    <w:basedOn w:val="a"/>
    <w:link w:val="a7"/>
    <w:uiPriority w:val="99"/>
    <w:unhideWhenUsed/>
    <w:rsid w:val="0092352B"/>
    <w:pPr>
      <w:tabs>
        <w:tab w:val="center" w:pos="4153"/>
        <w:tab w:val="right" w:pos="8306"/>
      </w:tabs>
      <w:snapToGrid w:val="0"/>
      <w:jc w:val="left"/>
    </w:pPr>
    <w:rPr>
      <w:sz w:val="18"/>
      <w:szCs w:val="18"/>
    </w:rPr>
  </w:style>
  <w:style w:type="character" w:customStyle="1" w:styleId="a7">
    <w:name w:val="页脚 字符"/>
    <w:basedOn w:val="a0"/>
    <w:link w:val="a6"/>
    <w:uiPriority w:val="99"/>
    <w:rsid w:val="009235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8081033">
      <w:bodyDiv w:val="1"/>
      <w:marLeft w:val="0"/>
      <w:marRight w:val="0"/>
      <w:marTop w:val="0"/>
      <w:marBottom w:val="0"/>
      <w:divBdr>
        <w:top w:val="none" w:sz="0" w:space="0" w:color="auto"/>
        <w:left w:val="none" w:sz="0" w:space="0" w:color="auto"/>
        <w:bottom w:val="none" w:sz="0" w:space="0" w:color="auto"/>
        <w:right w:val="none" w:sz="0" w:space="0" w:color="auto"/>
      </w:divBdr>
    </w:div>
    <w:div w:id="1435132738">
      <w:bodyDiv w:val="1"/>
      <w:marLeft w:val="0"/>
      <w:marRight w:val="0"/>
      <w:marTop w:val="0"/>
      <w:marBottom w:val="0"/>
      <w:divBdr>
        <w:top w:val="none" w:sz="0" w:space="0" w:color="auto"/>
        <w:left w:val="none" w:sz="0" w:space="0" w:color="auto"/>
        <w:bottom w:val="none" w:sz="0" w:space="0" w:color="auto"/>
        <w:right w:val="none" w:sz="0" w:space="0" w:color="auto"/>
      </w:divBdr>
      <w:divsChild>
        <w:div w:id="519049022">
          <w:marLeft w:val="0"/>
          <w:marRight w:val="0"/>
          <w:marTop w:val="0"/>
          <w:marBottom w:val="0"/>
          <w:divBdr>
            <w:top w:val="none" w:sz="0" w:space="0" w:color="auto"/>
            <w:left w:val="none" w:sz="0" w:space="0" w:color="auto"/>
            <w:bottom w:val="none" w:sz="0" w:space="0" w:color="auto"/>
            <w:right w:val="none" w:sz="0" w:space="0" w:color="auto"/>
          </w:divBdr>
          <w:divsChild>
            <w:div w:id="361979224">
              <w:marLeft w:val="0"/>
              <w:marRight w:val="0"/>
              <w:marTop w:val="0"/>
              <w:marBottom w:val="0"/>
              <w:divBdr>
                <w:top w:val="none" w:sz="0" w:space="0" w:color="auto"/>
                <w:left w:val="none" w:sz="0" w:space="0" w:color="auto"/>
                <w:bottom w:val="none" w:sz="0" w:space="0" w:color="auto"/>
                <w:right w:val="none" w:sz="0" w:space="0" w:color="auto"/>
              </w:divBdr>
              <w:divsChild>
                <w:div w:id="12454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961794">
      <w:bodyDiv w:val="1"/>
      <w:marLeft w:val="0"/>
      <w:marRight w:val="0"/>
      <w:marTop w:val="0"/>
      <w:marBottom w:val="0"/>
      <w:divBdr>
        <w:top w:val="none" w:sz="0" w:space="0" w:color="auto"/>
        <w:left w:val="none" w:sz="0" w:space="0" w:color="auto"/>
        <w:bottom w:val="none" w:sz="0" w:space="0" w:color="auto"/>
        <w:right w:val="none" w:sz="0" w:space="0" w:color="auto"/>
      </w:divBdr>
      <w:divsChild>
        <w:div w:id="1125655077">
          <w:marLeft w:val="0"/>
          <w:marRight w:val="0"/>
          <w:marTop w:val="0"/>
          <w:marBottom w:val="0"/>
          <w:divBdr>
            <w:top w:val="none" w:sz="0" w:space="0" w:color="auto"/>
            <w:left w:val="none" w:sz="0" w:space="0" w:color="auto"/>
            <w:bottom w:val="none" w:sz="0" w:space="0" w:color="auto"/>
            <w:right w:val="none" w:sz="0" w:space="0" w:color="auto"/>
          </w:divBdr>
          <w:divsChild>
            <w:div w:id="1530486689">
              <w:marLeft w:val="0"/>
              <w:marRight w:val="0"/>
              <w:marTop w:val="0"/>
              <w:marBottom w:val="0"/>
              <w:divBdr>
                <w:top w:val="none" w:sz="0" w:space="0" w:color="auto"/>
                <w:left w:val="none" w:sz="0" w:space="0" w:color="auto"/>
                <w:bottom w:val="none" w:sz="0" w:space="0" w:color="auto"/>
                <w:right w:val="none" w:sz="0" w:space="0" w:color="auto"/>
              </w:divBdr>
              <w:divsChild>
                <w:div w:id="1293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10</Pages>
  <Words>1238</Words>
  <Characters>7060</Characters>
  <Application>Microsoft Office Word</Application>
  <DocSecurity>0</DocSecurity>
  <Lines>58</Lines>
  <Paragraphs>16</Paragraphs>
  <ScaleCrop>false</ScaleCrop>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耿 雨</dc:creator>
  <cp:keywords/>
  <dc:description/>
  <cp:lastModifiedBy>lei bi</cp:lastModifiedBy>
  <cp:revision>88</cp:revision>
  <dcterms:created xsi:type="dcterms:W3CDTF">2022-12-02T09:57:00Z</dcterms:created>
  <dcterms:modified xsi:type="dcterms:W3CDTF">2024-05-16T03:19:00Z</dcterms:modified>
</cp:coreProperties>
</file>