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9CE11" w14:textId="21D640E1" w:rsidR="00DC4590" w:rsidRPr="00C27F9F" w:rsidRDefault="00946C4C" w:rsidP="00946C4C">
      <w:pPr>
        <w:jc w:val="center"/>
        <w:rPr>
          <w:rFonts w:ascii="Arial" w:hAnsi="Arial" w:cs="Arial"/>
          <w:b/>
          <w:bCs/>
          <w:sz w:val="24"/>
          <w:szCs w:val="24"/>
        </w:rPr>
      </w:pPr>
      <w:r w:rsidRPr="00C27F9F">
        <w:rPr>
          <w:rFonts w:ascii="Arial" w:hAnsi="Arial" w:cs="Arial"/>
          <w:b/>
          <w:bCs/>
          <w:sz w:val="24"/>
          <w:szCs w:val="24"/>
        </w:rPr>
        <w:t>Supplementary materials</w:t>
      </w:r>
    </w:p>
    <w:p w14:paraId="3E1070F6" w14:textId="17CA65EF" w:rsidR="00780F7D" w:rsidRPr="00C27F9F" w:rsidRDefault="00780F7D">
      <w:pPr>
        <w:rPr>
          <w:rFonts w:ascii="Arial" w:hAnsi="Arial" w:cs="Arial"/>
        </w:rPr>
      </w:pPr>
    </w:p>
    <w:p w14:paraId="28CFAE59" w14:textId="26B71397" w:rsidR="00780F7D" w:rsidRPr="00C27F9F" w:rsidRDefault="00786C93" w:rsidP="00946C4C">
      <w:pPr>
        <w:spacing w:line="240" w:lineRule="auto"/>
        <w:jc w:val="left"/>
        <w:rPr>
          <w:rFonts w:ascii="Arial" w:hAnsi="Arial" w:cs="Arial"/>
          <w:b/>
          <w:bCs/>
          <w:sz w:val="24"/>
          <w:szCs w:val="24"/>
        </w:rPr>
      </w:pPr>
      <w:r>
        <w:rPr>
          <w:rFonts w:ascii="Arial" w:hAnsi="Arial" w:cs="Arial"/>
          <w:b/>
          <w:bCs/>
          <w:sz w:val="24"/>
          <w:szCs w:val="24"/>
        </w:rPr>
        <w:t>F</w:t>
      </w:r>
      <w:r w:rsidR="00780F7D" w:rsidRPr="00C27F9F">
        <w:rPr>
          <w:rFonts w:ascii="Arial" w:hAnsi="Arial" w:cs="Arial"/>
          <w:b/>
          <w:bCs/>
          <w:sz w:val="24"/>
          <w:szCs w:val="24"/>
        </w:rPr>
        <w:t xml:space="preserve">ile </w:t>
      </w:r>
      <w:r>
        <w:rPr>
          <w:rFonts w:ascii="Arial" w:hAnsi="Arial" w:cs="Arial"/>
          <w:b/>
          <w:bCs/>
          <w:sz w:val="24"/>
          <w:szCs w:val="24"/>
        </w:rPr>
        <w:t>S</w:t>
      </w:r>
      <w:r w:rsidR="00780F7D" w:rsidRPr="00C27F9F">
        <w:rPr>
          <w:rFonts w:ascii="Arial" w:hAnsi="Arial" w:cs="Arial"/>
          <w:b/>
          <w:bCs/>
          <w:sz w:val="24"/>
          <w:szCs w:val="24"/>
        </w:rPr>
        <w:t>1. Search strategy (Date of search: Feb 22, 2022)</w:t>
      </w:r>
    </w:p>
    <w:p w14:paraId="42605430" w14:textId="5C25D459" w:rsidR="00780F7D" w:rsidRPr="00C27F9F" w:rsidRDefault="00780F7D" w:rsidP="00946C4C">
      <w:pPr>
        <w:tabs>
          <w:tab w:val="left" w:pos="5865"/>
        </w:tabs>
        <w:spacing w:line="240" w:lineRule="auto"/>
        <w:jc w:val="left"/>
        <w:rPr>
          <w:rFonts w:ascii="Arial" w:hAnsi="Arial" w:cs="Arial"/>
          <w:b/>
          <w:bCs/>
          <w:sz w:val="24"/>
          <w:szCs w:val="24"/>
        </w:rPr>
      </w:pPr>
      <w:r w:rsidRPr="00C27F9F">
        <w:rPr>
          <w:rFonts w:ascii="Arial" w:hAnsi="Arial" w:cs="Arial"/>
          <w:b/>
          <w:bCs/>
          <w:sz w:val="24"/>
          <w:szCs w:val="24"/>
        </w:rPr>
        <w:t>Ovid Medline</w:t>
      </w:r>
      <w:r w:rsidRPr="00C27F9F">
        <w:rPr>
          <w:rFonts w:ascii="Arial" w:hAnsi="Arial" w:cs="Arial"/>
          <w:b/>
          <w:bCs/>
          <w:sz w:val="24"/>
          <w:szCs w:val="24"/>
        </w:rPr>
        <w:tab/>
      </w:r>
    </w:p>
    <w:tbl>
      <w:tblPr>
        <w:tblW w:w="90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440"/>
        <w:gridCol w:w="8640"/>
      </w:tblGrid>
      <w:tr w:rsidR="00780F7D" w:rsidRPr="00AA7BDC" w14:paraId="209A69CC" w14:textId="77777777" w:rsidTr="00AA7BDC">
        <w:trPr>
          <w:trHeight w:val="26"/>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48A96B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宋体" w:hAnsi="Arial" w:cs="Arial"/>
                <w:b/>
                <w:bCs/>
                <w:color w:val="201F1E"/>
              </w:rPr>
              <w:t>#</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3C3FBA9"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宋体" w:hAnsi="Arial" w:cs="Arial"/>
                <w:b/>
                <w:bCs/>
                <w:color w:val="201F1E"/>
              </w:rPr>
              <w:t>Query</w:t>
            </w:r>
          </w:p>
        </w:tc>
      </w:tr>
      <w:tr w:rsidR="00780F7D" w:rsidRPr="00AA7BDC" w14:paraId="3BA89D79" w14:textId="77777777" w:rsidTr="00AA7BDC">
        <w:trPr>
          <w:trHeight w:val="44"/>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D9840F"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AC223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exp Heart Failure/</w:t>
            </w:r>
          </w:p>
        </w:tc>
      </w:tr>
      <w:tr w:rsidR="00780F7D" w:rsidRPr="00AA7BDC" w14:paraId="06AEA611"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AE0578"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14B69F"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Cardiomyopathy, Dilated/</w:t>
            </w:r>
          </w:p>
        </w:tc>
      </w:tr>
      <w:tr w:rsidR="00780F7D" w:rsidRPr="00AA7BDC" w14:paraId="1A3C9006"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5258568"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7BDF9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(heart failure or cardiac failure or cardiac insufficiency or cardiomyopath$).tw.</w:t>
            </w:r>
          </w:p>
        </w:tc>
      </w:tr>
      <w:tr w:rsidR="00780F7D" w:rsidRPr="00AA7BDC" w14:paraId="77B7FCE6"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06E018F"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3E9A7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((cardi$ or myocard$) adj2 (failure$ or insufficien$)).tw.</w:t>
            </w:r>
          </w:p>
        </w:tc>
      </w:tr>
      <w:tr w:rsidR="00780F7D" w:rsidRPr="00AA7BDC" w14:paraId="4A54E490"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86DFC9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5</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7F07A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or/1-4</w:t>
            </w:r>
          </w:p>
        </w:tc>
      </w:tr>
      <w:tr w:rsidR="00780F7D" w:rsidRPr="00AA7BDC" w14:paraId="061BA7F6"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D134D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6</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E3FADC"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 xml:space="preserve">exp angiotensin receptor-neprilysin inhibitor/ or ARNI.mp. </w:t>
            </w:r>
          </w:p>
        </w:tc>
      </w:tr>
      <w:tr w:rsidR="00780F7D" w:rsidRPr="00AA7BDC" w14:paraId="631251D6" w14:textId="77777777" w:rsidTr="00DB0EB1">
        <w:trPr>
          <w:trHeight w:val="647"/>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073A4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7</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65341DC"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 xml:space="preserve">(((((LCZ696 or LCZ 696 or LCZ-696 or valsartan) adj6 sacubitril) or valsartan) adj6 sacubitril) or valsartan sacubitril or valsartansacubitril or sacubitril adj6valsartan or sacubitril valsartan or sacubitril-valsartan).mp. </w:t>
            </w:r>
          </w:p>
        </w:tc>
      </w:tr>
      <w:tr w:rsidR="00780F7D" w:rsidRPr="00AA7BDC" w14:paraId="21B9CF25" w14:textId="77777777" w:rsidTr="00AA7BDC">
        <w:trPr>
          <w:trHeight w:val="287"/>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DA726E"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8</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64D12E"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exp dipeptidyl carboxypeptidase inhibitor/ or exp Angiotensin-Converting Enzyme Inhibitors/</w:t>
            </w:r>
          </w:p>
        </w:tc>
      </w:tr>
      <w:tr w:rsidR="00780F7D" w:rsidRPr="00AA7BDC" w14:paraId="2CA38DAB" w14:textId="77777777" w:rsidTr="00795A2E">
        <w:trPr>
          <w:trHeight w:val="683"/>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04C747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9</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1CD1A5"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(angiotensin converting enzyme inhibitor or ACEI or ACEI or antagonist$ or inhibitor$ benazepril or captopril or enalapril or fosinopril or imidapril or lisinopril or moexipril or perindopril or quinapril or ramipril or trandolapril or zofenopril or alacepril or cilazapril or spirapril or delapril).mp.</w:t>
            </w:r>
          </w:p>
        </w:tc>
      </w:tr>
      <w:tr w:rsidR="00780F7D" w:rsidRPr="00AA7BDC" w14:paraId="2E18E262"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7EB41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10</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CF771A"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exp beta adrenergic receptor blocking agent/ or exp Adrenergic beta-Antagonists/</w:t>
            </w:r>
          </w:p>
        </w:tc>
      </w:tr>
      <w:tr w:rsidR="00780F7D" w:rsidRPr="00AA7BDC" w14:paraId="5A463658"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BB19D7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11</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F20212"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(beta blocker$ or BB or acebutolol or atenolol or betaxolol or bisoprolol or carvedilol or labetalol or metoprolol or nadolol or nebivolol or penbutolol or pindolol or propranolol or sotalol or timolol).mp.</w:t>
            </w:r>
          </w:p>
        </w:tc>
      </w:tr>
      <w:tr w:rsidR="00780F7D" w:rsidRPr="00AA7BDC" w14:paraId="4CB0581A"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9FA49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12</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79E76E"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exp aldosterone antagonist/</w:t>
            </w:r>
          </w:p>
        </w:tc>
      </w:tr>
      <w:tr w:rsidR="00780F7D" w:rsidRPr="00AA7BDC" w14:paraId="0EEB16AB"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30C1ED"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13</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8C6AD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(aldosterone antagonist$ or mineralocorticoid-receptor antagonist or MRA or eplerenone or spironolactone or antisterone or aldactone).mp.</w:t>
            </w:r>
          </w:p>
        </w:tc>
      </w:tr>
      <w:tr w:rsidR="00780F7D" w:rsidRPr="00AA7BDC" w14:paraId="58ACC657"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D154E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14</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B2A69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exp angiotensin receptor antagonist/</w:t>
            </w:r>
          </w:p>
        </w:tc>
      </w:tr>
      <w:tr w:rsidR="00780F7D" w:rsidRPr="00AA7BDC" w14:paraId="2D3AFC04" w14:textId="77777777" w:rsidTr="00795A2E">
        <w:trPr>
          <w:trHeight w:val="710"/>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741E44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15</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DE53A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(angiotensin receptor blocker$ or angiotensin receptor antagonist$ or ARB or azilsartan or candesartan or eprosartan or irbesartan or losartan or olmesartan or telmisartan or valsartan).mp.</w:t>
            </w:r>
          </w:p>
        </w:tc>
      </w:tr>
      <w:tr w:rsidR="00780F7D" w:rsidRPr="00AA7BDC" w14:paraId="68267D43"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E2E597"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16</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8EBE4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 xml:space="preserve">(((((sodium-glucose co-transporter 2 or SGLT2 or SGLT2 inhibitor* or sodium glucose) adj6 inhibitor*) or SGLT2 inhibitor* or sodium-glucose) adj6 inhibitor*) or Sodium-Glucose Transporter 2 or sodium glucose-cotransporter 2 or sodium-glucose cotransporter$ or sodium glucose-cotransporter$).mp. </w:t>
            </w:r>
          </w:p>
        </w:tc>
      </w:tr>
      <w:tr w:rsidR="00780F7D" w:rsidRPr="00AA7BDC" w14:paraId="5080904F"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7A05AAB"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17</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C3181B"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(dapagliflozin or empagliflozin or canagliflozin).mp.</w:t>
            </w:r>
          </w:p>
        </w:tc>
      </w:tr>
      <w:tr w:rsidR="00780F7D" w:rsidRPr="00AA7BDC" w14:paraId="509C3BD3"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2D11FE"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18</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1841AC"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exp ivabradine plus metoprolol/ or exp ivabradine/ or exp carvedilol plus ivabradine/</w:t>
            </w:r>
          </w:p>
        </w:tc>
      </w:tr>
      <w:tr w:rsidR="00780F7D" w:rsidRPr="00AA7BDC" w14:paraId="2696022B"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AFED6A"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lastRenderedPageBreak/>
              <w:t>19</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C33B43B"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 xml:space="preserve">(Omecamtiv mecarbil or CK-1827452 or Omecamtiv or mecarbil).mp. </w:t>
            </w:r>
          </w:p>
        </w:tc>
      </w:tr>
      <w:tr w:rsidR="00780F7D" w:rsidRPr="00AA7BDC" w14:paraId="5F687243"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DDF11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20</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47674B7"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 xml:space="preserve">(Vericiguat or guanylate cyclase stimulator or soluble guanylate cyclase stimulator).mp. </w:t>
            </w:r>
          </w:p>
        </w:tc>
      </w:tr>
      <w:tr w:rsidR="00780F7D" w:rsidRPr="00AA7BDC" w14:paraId="1D7694B3"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F44FC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21</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A469AA"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 xml:space="preserve">(((((Hydralazine-Isosorbide Dinitrate or Hydralazine-Isosorbide) adj6 Dinitrate) or Hydralazine Isosorbide Dinitrate or Hydralazine) adj6 Isosorbide adj6 Dinitrate) or vasodilators).mp. </w:t>
            </w:r>
          </w:p>
        </w:tc>
      </w:tr>
      <w:tr w:rsidR="00780F7D" w:rsidRPr="00AA7BDC" w14:paraId="3B266E68"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93346E8"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22</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F340EBD"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digoxin.mp. or Digoxin/</w:t>
            </w:r>
          </w:p>
        </w:tc>
      </w:tr>
      <w:tr w:rsidR="00780F7D" w:rsidRPr="00AA7BDC" w14:paraId="2C5688D0"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C666E7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23</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0A8872D"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exp phosphodiesterase-5 inhibitor/</w:t>
            </w:r>
          </w:p>
        </w:tc>
      </w:tr>
      <w:tr w:rsidR="00780F7D" w:rsidRPr="00AA7BDC" w14:paraId="1AFDA42B"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ECB67A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24</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53840D"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(sidenafil or tadalafil).mp.</w:t>
            </w:r>
          </w:p>
        </w:tc>
      </w:tr>
      <w:tr w:rsidR="00780F7D" w:rsidRPr="00AA7BDC" w14:paraId="3047C191"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8FB70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25</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76C496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 xml:space="preserve">(diuretic or loop diuretic).mp. </w:t>
            </w:r>
          </w:p>
        </w:tc>
      </w:tr>
      <w:tr w:rsidR="00780F7D" w:rsidRPr="00AA7BDC" w14:paraId="0E275BC6"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D99B69"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26</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2BECC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(furosemide or bumetanide or torasemide or azosemide or eplerenone or hydroclorotiazides).mp.</w:t>
            </w:r>
          </w:p>
        </w:tc>
      </w:tr>
      <w:tr w:rsidR="00780F7D" w:rsidRPr="00AA7BDC" w14:paraId="0EAFF698"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F8678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27</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2A7E95A"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or/6-26</w:t>
            </w:r>
          </w:p>
        </w:tc>
      </w:tr>
      <w:tr w:rsidR="00780F7D" w:rsidRPr="00AA7BDC" w14:paraId="005E7FE6"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F93D0FB"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28</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C4E3A8"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"randomized controlled trial".pt.</w:t>
            </w:r>
          </w:p>
        </w:tc>
      </w:tr>
      <w:tr w:rsidR="00780F7D" w:rsidRPr="00AA7BDC" w14:paraId="36356CD1"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5D423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29</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C12F0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(random$ or placebo$ or single blind$ or double blind$ or triple blind$).ti,ab.</w:t>
            </w:r>
          </w:p>
        </w:tc>
      </w:tr>
      <w:tr w:rsidR="00780F7D" w:rsidRPr="00AA7BDC" w14:paraId="0899EE21"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9C68E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30</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70B9F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(retraction of publication or retracted publication).pt.</w:t>
            </w:r>
          </w:p>
        </w:tc>
      </w:tr>
      <w:tr w:rsidR="00780F7D" w:rsidRPr="00AA7BDC" w14:paraId="0591E10F"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511579"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31</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B1804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or/28-30</w:t>
            </w:r>
          </w:p>
        </w:tc>
      </w:tr>
      <w:tr w:rsidR="00780F7D" w:rsidRPr="00AA7BDC" w14:paraId="7E8ADDA7"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73ACB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32</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8B54E55"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(animals not humans).sh.</w:t>
            </w:r>
          </w:p>
        </w:tc>
      </w:tr>
      <w:tr w:rsidR="00780F7D" w:rsidRPr="00AA7BDC" w14:paraId="7C93824E"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665A8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33</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1AB1D6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((comment or editorial or meta-analysis or practice-guideline or review or letter or journal correspondence) not "randomized controlled trial").pt.</w:t>
            </w:r>
          </w:p>
        </w:tc>
      </w:tr>
      <w:tr w:rsidR="00780F7D" w:rsidRPr="00AA7BDC" w14:paraId="66AA7E68"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FAE9A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34</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E2036E"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(random sampl$ or random digit$ or random effect$ or random survey or random regression).ti,ab. not "randomized controlled trial".pt.</w:t>
            </w:r>
          </w:p>
        </w:tc>
      </w:tr>
      <w:tr w:rsidR="00780F7D" w:rsidRPr="00AA7BDC" w14:paraId="4C862341"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5C047C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35</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8D872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32 or 33 or 34</w:t>
            </w:r>
          </w:p>
        </w:tc>
      </w:tr>
      <w:tr w:rsidR="00780F7D" w:rsidRPr="00AA7BDC" w14:paraId="096B9C91"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0350C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36</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3EA5CF"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31 not 35</w:t>
            </w:r>
          </w:p>
        </w:tc>
      </w:tr>
      <w:tr w:rsidR="00780F7D" w:rsidRPr="00AA7BDC" w14:paraId="5642E07F"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621A28"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37</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E921BD7"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(random$ or placebo$ or single blind$ or double blind$ or triple blind$).ti,ab.</w:t>
            </w:r>
          </w:p>
        </w:tc>
      </w:tr>
      <w:tr w:rsidR="00780F7D" w:rsidRPr="00AA7BDC" w14:paraId="25B43A1F"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AB44BF"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38</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B7940B4"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RETRACTED ARTICLE/</w:t>
            </w:r>
          </w:p>
        </w:tc>
      </w:tr>
      <w:tr w:rsidR="00780F7D" w:rsidRPr="00AA7BDC" w14:paraId="6B9C20C4"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E266D23"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39</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335A231"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or/37-38</w:t>
            </w:r>
          </w:p>
        </w:tc>
      </w:tr>
      <w:tr w:rsidR="00780F7D" w:rsidRPr="00AA7BDC" w14:paraId="31D738BF"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FA1FFDA"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40</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E149C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(animal$ not human$).sh,hw.</w:t>
            </w:r>
          </w:p>
        </w:tc>
      </w:tr>
      <w:tr w:rsidR="00780F7D" w:rsidRPr="00AA7BDC" w14:paraId="179C3119" w14:textId="77777777" w:rsidTr="00795A2E">
        <w:trPr>
          <w:trHeight w:val="359"/>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A8C3BE"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41</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D6A0705"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(book or conference paper or editorial or letter or review).pt. not exp randomized controlled trial/</w:t>
            </w:r>
          </w:p>
        </w:tc>
      </w:tr>
      <w:tr w:rsidR="00780F7D" w:rsidRPr="00AA7BDC" w14:paraId="71179E6E" w14:textId="77777777" w:rsidTr="00795A2E">
        <w:trPr>
          <w:trHeight w:val="305"/>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143D4F"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42</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980E68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(random sampl$ or random digit$ or random effect$ or random survey or random regression).ti,ab. not exp randomized controlled trial/</w:t>
            </w:r>
          </w:p>
        </w:tc>
      </w:tr>
      <w:tr w:rsidR="00780F7D" w:rsidRPr="00AA7BDC" w14:paraId="5B03B8F0"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225CB50"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43</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EF57E85"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or/40-42</w:t>
            </w:r>
          </w:p>
        </w:tc>
      </w:tr>
      <w:tr w:rsidR="00780F7D" w:rsidRPr="00AA7BDC" w14:paraId="2709F9F2" w14:textId="77777777" w:rsidTr="00DB0EB1">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DABC82"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44</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A7EA197"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39 not 43</w:t>
            </w:r>
          </w:p>
        </w:tc>
      </w:tr>
      <w:tr w:rsidR="00780F7D" w:rsidRPr="00AA7BDC" w14:paraId="45898829" w14:textId="77777777" w:rsidTr="00795A2E">
        <w:trPr>
          <w:trHeight w:val="24"/>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4C67575"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45</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94DA5B"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36 or 44</w:t>
            </w:r>
          </w:p>
        </w:tc>
      </w:tr>
      <w:tr w:rsidR="00780F7D" w:rsidRPr="00AA7BDC" w14:paraId="08F55D44" w14:textId="77777777" w:rsidTr="00795A2E">
        <w:trPr>
          <w:trHeight w:val="26"/>
        </w:trPr>
        <w:tc>
          <w:tcPr>
            <w:tcW w:w="4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396216"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46</w:t>
            </w:r>
          </w:p>
        </w:tc>
        <w:tc>
          <w:tcPr>
            <w:tcW w:w="86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74D3FC" w14:textId="77777777" w:rsidR="00780F7D" w:rsidRPr="00AA7BDC" w:rsidRDefault="00780F7D" w:rsidP="00AA7BDC">
            <w:pPr>
              <w:spacing w:after="0" w:line="240" w:lineRule="auto"/>
              <w:jc w:val="left"/>
              <w:rPr>
                <w:rFonts w:ascii="Arial" w:eastAsia="Times New Roman" w:hAnsi="Arial" w:cs="Arial"/>
              </w:rPr>
            </w:pPr>
            <w:r w:rsidRPr="00AA7BDC">
              <w:rPr>
                <w:rFonts w:ascii="Arial" w:eastAsia="Times New Roman" w:hAnsi="Arial" w:cs="Arial"/>
              </w:rPr>
              <w:t>5 and 27 and 45</w:t>
            </w:r>
          </w:p>
        </w:tc>
      </w:tr>
    </w:tbl>
    <w:p w14:paraId="4807B0B3" w14:textId="77777777" w:rsidR="00780F7D" w:rsidRPr="00BF2CFB" w:rsidRDefault="00780F7D" w:rsidP="00946C4C">
      <w:pPr>
        <w:spacing w:line="240" w:lineRule="auto"/>
        <w:jc w:val="left"/>
        <w:rPr>
          <w:rFonts w:ascii="Arial" w:hAnsi="Arial" w:cs="Arial"/>
          <w:b/>
          <w:bCs/>
        </w:rPr>
      </w:pPr>
    </w:p>
    <w:p w14:paraId="6A12A94D" w14:textId="77777777" w:rsidR="00780F7D" w:rsidRPr="00C27F9F" w:rsidRDefault="00780F7D" w:rsidP="00946C4C">
      <w:pPr>
        <w:spacing w:line="240" w:lineRule="auto"/>
        <w:jc w:val="left"/>
        <w:rPr>
          <w:rFonts w:ascii="Arial" w:hAnsi="Arial" w:cs="Arial"/>
          <w:b/>
          <w:bCs/>
          <w:sz w:val="24"/>
          <w:szCs w:val="24"/>
        </w:rPr>
      </w:pPr>
    </w:p>
    <w:p w14:paraId="68F5ECDA" w14:textId="77777777" w:rsidR="00780F7D" w:rsidRPr="00C27F9F" w:rsidRDefault="00780F7D" w:rsidP="00946C4C">
      <w:pPr>
        <w:spacing w:line="240" w:lineRule="auto"/>
        <w:jc w:val="left"/>
        <w:rPr>
          <w:rFonts w:ascii="Arial" w:hAnsi="Arial" w:cs="Arial"/>
          <w:b/>
          <w:bCs/>
          <w:sz w:val="24"/>
          <w:szCs w:val="24"/>
        </w:rPr>
      </w:pPr>
    </w:p>
    <w:p w14:paraId="3D8C4707" w14:textId="77777777" w:rsidR="00780F7D" w:rsidRPr="00C27F9F" w:rsidRDefault="00780F7D" w:rsidP="00946C4C">
      <w:pPr>
        <w:spacing w:line="240" w:lineRule="auto"/>
        <w:jc w:val="left"/>
        <w:rPr>
          <w:rFonts w:ascii="Arial" w:hAnsi="Arial" w:cs="Arial"/>
          <w:b/>
          <w:bCs/>
          <w:sz w:val="24"/>
          <w:szCs w:val="24"/>
        </w:rPr>
      </w:pPr>
      <w:r w:rsidRPr="00C27F9F">
        <w:rPr>
          <w:rFonts w:ascii="Arial" w:hAnsi="Arial" w:cs="Arial"/>
          <w:b/>
          <w:bCs/>
          <w:sz w:val="24"/>
          <w:szCs w:val="24"/>
        </w:rPr>
        <w:t>Embase</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41"/>
        <w:gridCol w:w="8569"/>
      </w:tblGrid>
      <w:tr w:rsidR="00780F7D" w:rsidRPr="00C27F9F" w14:paraId="2AFD9900"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8DBD98" w14:textId="77777777" w:rsidR="00780F7D" w:rsidRPr="00795A2E" w:rsidRDefault="00780F7D" w:rsidP="00946C4C">
            <w:pPr>
              <w:widowControl/>
              <w:spacing w:after="0" w:line="240" w:lineRule="auto"/>
              <w:jc w:val="left"/>
              <w:rPr>
                <w:rFonts w:ascii="Arial" w:eastAsia="宋体" w:hAnsi="Arial" w:cs="Arial"/>
                <w:b/>
                <w:bCs/>
                <w:color w:val="201F1E"/>
              </w:rPr>
            </w:pPr>
            <w:r w:rsidRPr="00795A2E">
              <w:rPr>
                <w:rFonts w:ascii="Arial" w:eastAsia="宋体" w:hAnsi="Arial" w:cs="Arial"/>
                <w:b/>
                <w:bCs/>
                <w:color w:val="201F1E"/>
              </w:rPr>
              <w:t>#</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AF5931" w14:textId="77777777" w:rsidR="00780F7D" w:rsidRPr="00795A2E" w:rsidRDefault="00780F7D" w:rsidP="00946C4C">
            <w:pPr>
              <w:widowControl/>
              <w:spacing w:after="0" w:line="240" w:lineRule="auto"/>
              <w:jc w:val="left"/>
              <w:rPr>
                <w:rFonts w:ascii="Arial" w:eastAsia="宋体" w:hAnsi="Arial" w:cs="Arial"/>
                <w:b/>
                <w:bCs/>
                <w:color w:val="201F1E"/>
              </w:rPr>
            </w:pPr>
            <w:r w:rsidRPr="00795A2E">
              <w:rPr>
                <w:rFonts w:ascii="Arial" w:eastAsia="宋体" w:hAnsi="Arial" w:cs="Arial"/>
                <w:b/>
                <w:bCs/>
                <w:color w:val="201F1E"/>
              </w:rPr>
              <w:t>Query</w:t>
            </w:r>
          </w:p>
        </w:tc>
      </w:tr>
      <w:tr w:rsidR="00780F7D" w:rsidRPr="00C27F9F" w14:paraId="0F85BE7C" w14:textId="77777777" w:rsidTr="00DB0EB1">
        <w:trPr>
          <w:trHeight w:val="312"/>
        </w:trPr>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E35390"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09AED9"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‘Heart Failure’/exp</w:t>
            </w:r>
          </w:p>
        </w:tc>
      </w:tr>
      <w:tr w:rsidR="00780F7D" w:rsidRPr="00C27F9F" w14:paraId="3850BDFF"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E95412"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3</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4AF2C8"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(‘heart failure’ or ‘cardiac failure’ or ‘cardiac insufficiency’ or ‘cardiomyopath*’):ab,ti,kw</w:t>
            </w:r>
          </w:p>
        </w:tc>
      </w:tr>
      <w:tr w:rsidR="00780F7D" w:rsidRPr="00C27F9F" w14:paraId="15A76624"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95A33A" w14:textId="77777777" w:rsidR="00780F7D" w:rsidRPr="00795A2E" w:rsidRDefault="00780F7D" w:rsidP="00946C4C">
            <w:pPr>
              <w:widowControl/>
              <w:spacing w:after="0" w:line="240" w:lineRule="auto"/>
              <w:jc w:val="left"/>
              <w:rPr>
                <w:rFonts w:ascii="Arial" w:eastAsia="宋体" w:hAnsi="Arial" w:cs="Arial"/>
              </w:rPr>
            </w:pPr>
            <w:r w:rsidRPr="00795A2E">
              <w:rPr>
                <w:rFonts w:ascii="Arial" w:eastAsia="宋体" w:hAnsi="Arial" w:cs="Arial"/>
              </w:rPr>
              <w:t>4</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A39566" w14:textId="77777777" w:rsidR="00780F7D" w:rsidRPr="00795A2E" w:rsidRDefault="00780F7D" w:rsidP="00946C4C">
            <w:pPr>
              <w:widowControl/>
              <w:spacing w:after="0" w:line="240" w:lineRule="auto"/>
              <w:jc w:val="left"/>
              <w:rPr>
                <w:rFonts w:ascii="Arial" w:eastAsia="宋体" w:hAnsi="Arial" w:cs="Arial"/>
              </w:rPr>
            </w:pPr>
            <w:r w:rsidRPr="00795A2E">
              <w:rPr>
                <w:rFonts w:ascii="Arial" w:eastAsia="宋体" w:hAnsi="Arial" w:cs="Arial"/>
              </w:rPr>
              <w:t>((cardi* or myocard*) NEAR/2 (failure* or insufficien*)):ab,ti,kw</w:t>
            </w:r>
            <w:r w:rsidRPr="00795A2E" w:rsidDel="00FF435D">
              <w:rPr>
                <w:rFonts w:ascii="Arial" w:eastAsia="宋体" w:hAnsi="Arial" w:cs="Arial"/>
              </w:rPr>
              <w:t xml:space="preserve"> </w:t>
            </w:r>
          </w:p>
        </w:tc>
      </w:tr>
      <w:tr w:rsidR="00780F7D" w:rsidRPr="00C27F9F" w14:paraId="0476A3BE"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061EC3"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5</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FD6F4B5"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or/1-4</w:t>
            </w:r>
          </w:p>
        </w:tc>
      </w:tr>
      <w:tr w:rsidR="00780F7D" w:rsidRPr="00C27F9F" w14:paraId="2A56C033"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745749"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6</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456C40"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 xml:space="preserve">‘angiotensin receptor-neprilysin inhibitor’/exp or ARNI:ab,ti,kw </w:t>
            </w:r>
          </w:p>
        </w:tc>
      </w:tr>
      <w:tr w:rsidR="00780F7D" w:rsidRPr="00C27F9F" w14:paraId="681178C1"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181C0C"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7</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F8E90E"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(‘LCZ696’ OR ‘LCZ 696’ OR ‘LCZ-696’ OR ‘valsartan NEAR/6 sacubitril’ OR ‘valsartan NEAR/6 sacubitril’ OR ‘valsartan sacubitril’ OR ‘valsartansacubitril’ OR ‘sacubitril NEAR/6 valsartan’ OR ‘sacubitril valsartan’ OR ‘sacubitril-valsartan’):ab,ti,kw</w:t>
            </w:r>
          </w:p>
        </w:tc>
      </w:tr>
      <w:tr w:rsidR="00780F7D" w:rsidRPr="00C27F9F" w14:paraId="1742D318"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526693"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8</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35C7E7"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‘dipeptidyl carboxypeptidase inhibitor’/exp or ‘Angiotensin-Converting Enzyme Inhibitors’/exp</w:t>
            </w:r>
          </w:p>
        </w:tc>
      </w:tr>
      <w:tr w:rsidR="00780F7D" w:rsidRPr="00C27F9F" w14:paraId="479A2EDD"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A90D6B"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9</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74A992"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(‘angiotensin converting enzyme inhibitor’ or ACEI or ACEI or benazepril or captopril or enalapril or fosinopril or imidapril or lisinopril or moexipril or perindopril or quinapril or ramipril or trandolapril or zofenopril or alacepril or cilazapril or spirapril or delapril):ab,ti,kw</w:t>
            </w:r>
          </w:p>
        </w:tc>
      </w:tr>
      <w:tr w:rsidR="00780F7D" w:rsidRPr="00C27F9F" w14:paraId="0B294B8D"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04B28D"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10</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426BAB"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‘beta adrenergic receptor blocking agent’/exp</w:t>
            </w:r>
          </w:p>
        </w:tc>
      </w:tr>
      <w:tr w:rsidR="00780F7D" w:rsidRPr="00C27F9F" w14:paraId="071A924B"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4429B1"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11</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0035BE"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(beta blocker* or BB or acebutolol or atenolol or betaxolol or bisoprolol or carvedilol or labetalol or metoprolol or nadolol or nebivolol or penbutolol or pindolol or propranolol or sotalol or timolol):ab,ti,kw</w:t>
            </w:r>
          </w:p>
        </w:tc>
      </w:tr>
      <w:tr w:rsidR="00780F7D" w:rsidRPr="00C27F9F" w14:paraId="331B32A9"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6AF9AD"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12</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F91EB1"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‘aldosterone antagonist’/exp</w:t>
            </w:r>
          </w:p>
        </w:tc>
      </w:tr>
      <w:tr w:rsidR="00780F7D" w:rsidRPr="00C27F9F" w14:paraId="4AAC4595"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734660"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13</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5FA792"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(‘aldosterone antagonist*’ or ‘mineralocorticoid-receptor antagonist’ or MRA or eplerenone or spironolactone or antisterone or aldactone):ab,ti,kw</w:t>
            </w:r>
          </w:p>
        </w:tc>
      </w:tr>
      <w:tr w:rsidR="00780F7D" w:rsidRPr="00C27F9F" w14:paraId="721AF99A"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F65226"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14</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BA60A8"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‘angiotensin receptor antagonist’/exp</w:t>
            </w:r>
          </w:p>
        </w:tc>
      </w:tr>
      <w:tr w:rsidR="00780F7D" w:rsidRPr="00C27F9F" w14:paraId="79AE9268"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E66A6E"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15</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8DBD94"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(‘angiotensin receptor blocker*’ or ‘angiotensin receptor antagonist*’ or ARB or azilsartan or candesartan or eprosartan or irbesartan or losartan or olmesartan or telmisartan or valsartan):ab,ti,kw</w:t>
            </w:r>
          </w:p>
        </w:tc>
      </w:tr>
      <w:tr w:rsidR="00780F7D" w:rsidRPr="00C27F9F" w14:paraId="533164C8"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339019"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16</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2BF3B7"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‘ivabradine plus metoprolol’/exp or ivabradine/exp or ‘carvedilol plus ivabradine’/exp</w:t>
            </w:r>
          </w:p>
        </w:tc>
      </w:tr>
      <w:tr w:rsidR="00780F7D" w:rsidRPr="00C27F9F" w14:paraId="06DD9082"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F43A6E"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17</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724569"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(‘Omecamtiv mecarbil’ OR ‘CK-1827452’ OR Omecamtiv OR mecarbil):ab,ti,kw</w:t>
            </w:r>
          </w:p>
        </w:tc>
      </w:tr>
      <w:tr w:rsidR="00780F7D" w:rsidRPr="00C27F9F" w14:paraId="373C61C5"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FD8A03"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18</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A49D89"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(Vericiguat OR ‘guanylate cyclase stimulator’ OR ‘soluble guanylate cyclase stimulator’):ab,ti,kw</w:t>
            </w:r>
          </w:p>
        </w:tc>
      </w:tr>
      <w:tr w:rsidR="00780F7D" w:rsidRPr="00C27F9F" w14:paraId="470C38B8"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7F839B"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19</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E89E43"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(‘Hydralazine-Isosorbide Dinitrate’ OR ‘Hydralazine-Isosorbide NEAR/6 Dinitrate’ OR ‘Hydralazine Isosorbide Dinitrate’ OR ‘Hydralazine NEAR/6 Isosorbide NEAR/6 Dinitrate’ OR vasodilators):ab,ti,kw</w:t>
            </w:r>
          </w:p>
        </w:tc>
      </w:tr>
      <w:tr w:rsidR="00780F7D" w:rsidRPr="00C27F9F" w14:paraId="1ED39F42"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E8D684"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20</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7A6078"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Digoxin/exp or Digoxin:ab,ti,kw</w:t>
            </w:r>
            <w:r w:rsidRPr="00795A2E" w:rsidDel="006705A6">
              <w:rPr>
                <w:rFonts w:ascii="Arial" w:eastAsia="宋体" w:hAnsi="Arial" w:cs="Arial"/>
                <w:color w:val="201F1E"/>
              </w:rPr>
              <w:t xml:space="preserve"> </w:t>
            </w:r>
          </w:p>
        </w:tc>
      </w:tr>
      <w:tr w:rsidR="00780F7D" w:rsidRPr="00C27F9F" w14:paraId="444EC2C0"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915B47"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21</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678463"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‘phosphodiesterase-5 inhibitor’/exp OR (sidenafil or tadalafil):ab,ti,kw</w:t>
            </w:r>
          </w:p>
        </w:tc>
      </w:tr>
      <w:tr w:rsidR="00780F7D" w:rsidRPr="00C27F9F" w14:paraId="1896C25E"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921219"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22</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CD1476"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‘sodium glucose cotransporter 2 inhibitor’/exp</w:t>
            </w:r>
          </w:p>
        </w:tc>
      </w:tr>
      <w:tr w:rsidR="00780F7D" w:rsidRPr="00C27F9F" w14:paraId="0F186728"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AB5F45"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23</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72D313"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(‘sodium-glucose co-transporter 2’ OR SGLT2 OR ‘SGLT2 inhibitor*’ OR ‘sodium glucose NEAR/6 inhibitor*’ OR ‘sodium-glucose NEAR/6 inhibitor*’ OR ‘Sodium-Glucose Transporter 2’ OR ‘sodium glucose-cotransporter 2’):ab,ti,kw</w:t>
            </w:r>
          </w:p>
        </w:tc>
      </w:tr>
      <w:tr w:rsidR="00780F7D" w:rsidRPr="00C27F9F" w14:paraId="55B9809B"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tcPr>
          <w:p w14:paraId="363A288C"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24</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tcPr>
          <w:p w14:paraId="7032537B"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(dapagliflozin or empagliflozin or canagliflozin):ab,ti,kw</w:t>
            </w:r>
          </w:p>
        </w:tc>
      </w:tr>
      <w:tr w:rsidR="00780F7D" w:rsidRPr="00C27F9F" w14:paraId="739CF156"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879BF1"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25</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763A08"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(‘diuretic agent’ OR ‘loop diuretic agent’)/exp</w:t>
            </w:r>
          </w:p>
        </w:tc>
      </w:tr>
      <w:tr w:rsidR="00780F7D" w:rsidRPr="00C27F9F" w14:paraId="550B3274"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E3656E"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26</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B70A19"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(furosemide or bumetanide or torasemide or azosemide or eplerenone or hydroclorotiazides):ab,ti,kw</w:t>
            </w:r>
          </w:p>
        </w:tc>
      </w:tr>
      <w:tr w:rsidR="00780F7D" w:rsidRPr="00C27F9F" w14:paraId="71425B4B"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9B7006"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lastRenderedPageBreak/>
              <w:t>27</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254E87"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or/6-26</w:t>
            </w:r>
          </w:p>
        </w:tc>
      </w:tr>
      <w:tr w:rsidR="00780F7D" w:rsidRPr="00C27F9F" w14:paraId="72447794"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tcPr>
          <w:p w14:paraId="19B54CAD"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28</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tcPr>
          <w:p w14:paraId="5B4B4936"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27 AND [randomized controlled trial]/lim</w:t>
            </w:r>
          </w:p>
        </w:tc>
      </w:tr>
      <w:tr w:rsidR="00780F7D" w:rsidRPr="00C27F9F" w14:paraId="5DF986CC"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tcPr>
          <w:p w14:paraId="47AC563C"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29</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tcPr>
          <w:p w14:paraId="3975242C"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28 AND [English]/lim</w:t>
            </w:r>
          </w:p>
        </w:tc>
      </w:tr>
      <w:tr w:rsidR="00780F7D" w:rsidRPr="00C27F9F" w14:paraId="7862C35B" w14:textId="77777777" w:rsidTr="00DB0EB1">
        <w:tc>
          <w:tcPr>
            <w:tcW w:w="245" w:type="pct"/>
            <w:tcBorders>
              <w:top w:val="outset" w:sz="6" w:space="0" w:color="auto"/>
              <w:left w:val="outset" w:sz="6" w:space="0" w:color="auto"/>
              <w:bottom w:val="outset" w:sz="6" w:space="0" w:color="auto"/>
              <w:right w:val="outset" w:sz="6" w:space="0" w:color="auto"/>
            </w:tcBorders>
            <w:shd w:val="clear" w:color="auto" w:fill="FFFFFF"/>
            <w:vAlign w:val="center"/>
          </w:tcPr>
          <w:p w14:paraId="48B51FA5"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30</w:t>
            </w:r>
          </w:p>
        </w:tc>
        <w:tc>
          <w:tcPr>
            <w:tcW w:w="4755" w:type="pct"/>
            <w:tcBorders>
              <w:top w:val="outset" w:sz="6" w:space="0" w:color="auto"/>
              <w:left w:val="outset" w:sz="6" w:space="0" w:color="auto"/>
              <w:bottom w:val="outset" w:sz="6" w:space="0" w:color="auto"/>
              <w:right w:val="outset" w:sz="6" w:space="0" w:color="auto"/>
            </w:tcBorders>
            <w:shd w:val="clear" w:color="auto" w:fill="FFFFFF"/>
            <w:vAlign w:val="center"/>
          </w:tcPr>
          <w:p w14:paraId="678BC71E" w14:textId="77777777" w:rsidR="00780F7D" w:rsidRPr="00795A2E" w:rsidRDefault="00780F7D" w:rsidP="00946C4C">
            <w:pPr>
              <w:widowControl/>
              <w:spacing w:after="0" w:line="240" w:lineRule="auto"/>
              <w:jc w:val="left"/>
              <w:rPr>
                <w:rFonts w:ascii="Arial" w:eastAsia="宋体" w:hAnsi="Arial" w:cs="Arial"/>
                <w:color w:val="201F1E"/>
              </w:rPr>
            </w:pPr>
            <w:r w:rsidRPr="00795A2E">
              <w:rPr>
                <w:rFonts w:ascii="Arial" w:eastAsia="宋体" w:hAnsi="Arial" w:cs="Arial"/>
                <w:color w:val="201F1E"/>
              </w:rPr>
              <w:t>29 AND [human]/lim</w:t>
            </w:r>
          </w:p>
        </w:tc>
      </w:tr>
    </w:tbl>
    <w:p w14:paraId="7FED64C1" w14:textId="77777777" w:rsidR="00780F7D" w:rsidRPr="00C27F9F" w:rsidRDefault="00780F7D" w:rsidP="00946C4C">
      <w:pPr>
        <w:spacing w:line="240" w:lineRule="auto"/>
        <w:jc w:val="left"/>
        <w:rPr>
          <w:rFonts w:ascii="Arial" w:hAnsi="Arial" w:cs="Arial"/>
          <w:sz w:val="24"/>
          <w:szCs w:val="24"/>
        </w:rPr>
      </w:pPr>
    </w:p>
    <w:p w14:paraId="513F3321" w14:textId="77777777" w:rsidR="00780F7D" w:rsidRPr="00C27F9F" w:rsidRDefault="00780F7D" w:rsidP="00946C4C">
      <w:pPr>
        <w:spacing w:line="240" w:lineRule="auto"/>
        <w:jc w:val="left"/>
        <w:rPr>
          <w:rFonts w:ascii="Arial" w:hAnsi="Arial" w:cs="Arial"/>
          <w:b/>
          <w:bCs/>
          <w:sz w:val="24"/>
          <w:szCs w:val="24"/>
        </w:rPr>
      </w:pPr>
      <w:r w:rsidRPr="00C27F9F">
        <w:rPr>
          <w:rFonts w:ascii="Arial" w:hAnsi="Arial" w:cs="Arial"/>
          <w:b/>
          <w:bCs/>
          <w:sz w:val="24"/>
          <w:szCs w:val="24"/>
        </w:rPr>
        <w:t>Cochrane Central Register of Controlled Trials</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
        <w:gridCol w:w="8817"/>
      </w:tblGrid>
      <w:tr w:rsidR="00780F7D" w:rsidRPr="00C27F9F" w14:paraId="4F3B0B63" w14:textId="77777777" w:rsidTr="00DB0EB1">
        <w:trPr>
          <w:trHeight w:val="133"/>
        </w:trPr>
        <w:tc>
          <w:tcPr>
            <w:tcW w:w="535" w:type="dxa"/>
            <w:tcMar>
              <w:top w:w="10" w:type="dxa"/>
              <w:left w:w="10" w:type="dxa"/>
              <w:right w:w="10" w:type="dxa"/>
            </w:tcMar>
            <w:vAlign w:val="center"/>
          </w:tcPr>
          <w:p w14:paraId="00994BF0" w14:textId="77777777" w:rsidR="00780F7D" w:rsidRPr="00C27F9F" w:rsidRDefault="00780F7D" w:rsidP="00946C4C">
            <w:pPr>
              <w:widowControl/>
              <w:spacing w:line="240" w:lineRule="auto"/>
              <w:jc w:val="left"/>
              <w:rPr>
                <w:rFonts w:ascii="Arial" w:hAnsi="Arial" w:cs="Arial"/>
                <w:bCs/>
                <w:color w:val="000000"/>
                <w:sz w:val="24"/>
                <w:szCs w:val="24"/>
              </w:rPr>
            </w:pPr>
            <w:r w:rsidRPr="00C27F9F">
              <w:rPr>
                <w:rFonts w:ascii="Arial" w:eastAsia="Times New Roman" w:hAnsi="Arial" w:cs="Arial"/>
                <w:bCs/>
                <w:color w:val="000000"/>
                <w:sz w:val="24"/>
                <w:szCs w:val="24"/>
              </w:rPr>
              <w:t>#</w:t>
            </w:r>
          </w:p>
        </w:tc>
        <w:tc>
          <w:tcPr>
            <w:tcW w:w="8817" w:type="dxa"/>
            <w:tcMar>
              <w:top w:w="10" w:type="dxa"/>
              <w:left w:w="10" w:type="dxa"/>
              <w:right w:w="10" w:type="dxa"/>
            </w:tcMar>
            <w:vAlign w:val="center"/>
          </w:tcPr>
          <w:p w14:paraId="1402EC97" w14:textId="77777777" w:rsidR="00780F7D" w:rsidRPr="00C27F9F" w:rsidRDefault="00780F7D" w:rsidP="00946C4C">
            <w:pPr>
              <w:widowControl/>
              <w:spacing w:line="240" w:lineRule="auto"/>
              <w:ind w:firstLine="1446"/>
              <w:jc w:val="left"/>
              <w:rPr>
                <w:rFonts w:ascii="Arial" w:hAnsi="Arial" w:cs="Arial"/>
                <w:bCs/>
                <w:color w:val="000000"/>
                <w:sz w:val="24"/>
                <w:szCs w:val="24"/>
              </w:rPr>
            </w:pPr>
            <w:r w:rsidRPr="00C27F9F">
              <w:rPr>
                <w:rFonts w:ascii="Arial" w:eastAsia="Times New Roman" w:hAnsi="Arial" w:cs="Arial"/>
                <w:bCs/>
                <w:color w:val="000000"/>
                <w:sz w:val="24"/>
                <w:szCs w:val="24"/>
              </w:rPr>
              <w:t>Query</w:t>
            </w:r>
          </w:p>
        </w:tc>
      </w:tr>
      <w:tr w:rsidR="00780F7D" w:rsidRPr="00C27F9F" w14:paraId="0DE632EC" w14:textId="77777777" w:rsidTr="00795A2E">
        <w:trPr>
          <w:trHeight w:val="682"/>
        </w:trPr>
        <w:tc>
          <w:tcPr>
            <w:tcW w:w="535" w:type="dxa"/>
            <w:tcMar>
              <w:top w:w="10" w:type="dxa"/>
              <w:left w:w="10" w:type="dxa"/>
              <w:right w:w="10" w:type="dxa"/>
            </w:tcMar>
            <w:vAlign w:val="center"/>
          </w:tcPr>
          <w:p w14:paraId="2730B297"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1</w:t>
            </w:r>
          </w:p>
          <w:p w14:paraId="12400FF1" w14:textId="77777777" w:rsidR="00780F7D" w:rsidRPr="00795A2E" w:rsidRDefault="00780F7D" w:rsidP="00795A2E">
            <w:pPr>
              <w:widowControl/>
              <w:spacing w:after="0" w:line="240" w:lineRule="auto"/>
              <w:jc w:val="left"/>
              <w:rPr>
                <w:rFonts w:ascii="Arial" w:hAnsi="Arial" w:cs="Arial"/>
                <w:bCs/>
                <w:color w:val="000000"/>
              </w:rPr>
            </w:pPr>
          </w:p>
        </w:tc>
        <w:tc>
          <w:tcPr>
            <w:tcW w:w="8817" w:type="dxa"/>
            <w:tcMar>
              <w:top w:w="10" w:type="dxa"/>
              <w:left w:w="10" w:type="dxa"/>
              <w:right w:w="10" w:type="dxa"/>
            </w:tcMar>
            <w:vAlign w:val="center"/>
          </w:tcPr>
          <w:p w14:paraId="3EB05629"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(“heart failure with preserved ejection fraction”[Mesh]) OR (“diastolic heart failure”[Mesh] ) OR (“heart failure with preserved ejection fraction”[Title/Abstract] ) OR (“diastolic heart failure”[Title/Abstract])</w:t>
            </w:r>
          </w:p>
        </w:tc>
      </w:tr>
      <w:tr w:rsidR="00780F7D" w:rsidRPr="00C27F9F" w14:paraId="2A0640B6" w14:textId="77777777" w:rsidTr="00795A2E">
        <w:trPr>
          <w:trHeight w:val="457"/>
        </w:trPr>
        <w:tc>
          <w:tcPr>
            <w:tcW w:w="535" w:type="dxa"/>
            <w:tcMar>
              <w:top w:w="10" w:type="dxa"/>
              <w:left w:w="10" w:type="dxa"/>
              <w:right w:w="10" w:type="dxa"/>
            </w:tcMar>
            <w:vAlign w:val="center"/>
          </w:tcPr>
          <w:p w14:paraId="533C3AE9"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2</w:t>
            </w:r>
          </w:p>
        </w:tc>
        <w:tc>
          <w:tcPr>
            <w:tcW w:w="8817" w:type="dxa"/>
            <w:tcMar>
              <w:top w:w="10" w:type="dxa"/>
              <w:left w:w="10" w:type="dxa"/>
              <w:right w:w="10" w:type="dxa"/>
            </w:tcMar>
            <w:vAlign w:val="center"/>
          </w:tcPr>
          <w:p w14:paraId="48ACD8CE"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(“randomized controlled trial”[Publication Type] OR (randomized[Publication Typet]) OR “randomized controlled trial”[Title/Abstract] OR randomization [Title/Abstract] </w:t>
            </w:r>
          </w:p>
        </w:tc>
      </w:tr>
      <w:tr w:rsidR="00780F7D" w:rsidRPr="00C27F9F" w14:paraId="7AB5625E" w14:textId="77777777" w:rsidTr="00DB0EB1">
        <w:trPr>
          <w:trHeight w:val="90"/>
        </w:trPr>
        <w:tc>
          <w:tcPr>
            <w:tcW w:w="535" w:type="dxa"/>
            <w:tcMar>
              <w:top w:w="10" w:type="dxa"/>
              <w:left w:w="10" w:type="dxa"/>
              <w:right w:w="10" w:type="dxa"/>
            </w:tcMar>
            <w:vAlign w:val="center"/>
          </w:tcPr>
          <w:p w14:paraId="4CED52D8"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3 </w:t>
            </w:r>
          </w:p>
        </w:tc>
        <w:tc>
          <w:tcPr>
            <w:tcW w:w="8817" w:type="dxa"/>
            <w:tcMar>
              <w:top w:w="10" w:type="dxa"/>
              <w:left w:w="10" w:type="dxa"/>
              <w:right w:w="10" w:type="dxa"/>
            </w:tcMar>
            <w:vAlign w:val="center"/>
          </w:tcPr>
          <w:p w14:paraId="4790024F"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(“angiotensin receptor neprilysin inhibitor”[Mesh]) OR (“sacubitril–valsarta” [Mesh] ) OR (“LCZ696” [Mesh]) OR (“angiotensin receptor neprilysin inhibitor” [Title/Abstract]) OR (“sacubitril–valsarta”[Title/Abstract]) OR (“LCZ696” [Title/Abstract] ) </w:t>
            </w:r>
          </w:p>
        </w:tc>
      </w:tr>
      <w:tr w:rsidR="00780F7D" w:rsidRPr="00C27F9F" w14:paraId="5736DA10" w14:textId="77777777" w:rsidTr="00DB0EB1">
        <w:trPr>
          <w:trHeight w:val="430"/>
        </w:trPr>
        <w:tc>
          <w:tcPr>
            <w:tcW w:w="535" w:type="dxa"/>
            <w:tcMar>
              <w:top w:w="10" w:type="dxa"/>
              <w:left w:w="10" w:type="dxa"/>
              <w:right w:w="10" w:type="dxa"/>
            </w:tcMar>
            <w:vAlign w:val="center"/>
          </w:tcPr>
          <w:p w14:paraId="1B8BAFE7"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 4 </w:t>
            </w:r>
          </w:p>
        </w:tc>
        <w:tc>
          <w:tcPr>
            <w:tcW w:w="8817" w:type="dxa"/>
            <w:tcMar>
              <w:top w:w="10" w:type="dxa"/>
              <w:left w:w="10" w:type="dxa"/>
              <w:right w:w="10" w:type="dxa"/>
            </w:tcMar>
            <w:vAlign w:val="center"/>
          </w:tcPr>
          <w:p w14:paraId="58E7FF38"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(“angiotensin converting enzyme inhibitor”[Mesh]) OR (“perindopril” [Mesh] ) OR (“quinapril” [Mesh] ) OR (“perindopri” [Mesh] ) OR (“benazepril” [Mesh] ) OR (“catopril” [Mesh] ) OR (“fosinopril” [Mesh] ) OR (“enalapril” [Mesh] ) OR (“ramipril” [Mesh] ) OR (“angiotensin converting enzyme inhibitor” [Title/Abstract]) OR (“perindopril” [Title/Abstract]) OR (“quinapril” [Title/Abstract] ) OR (“perindopri” [Title/Abstract] ) OR (“benazepril” [Title/Abstract] ) OR (“catopril” [Title/Abstract] ) OR (“Fosinopril” [Title/Abstract] ) OR (“Enalapril” [Title/Abstract] ) OR (“ramipril” [Title/Abstract] )</w:t>
            </w:r>
          </w:p>
        </w:tc>
      </w:tr>
      <w:tr w:rsidR="00780F7D" w:rsidRPr="00C27F9F" w14:paraId="7E979667" w14:textId="77777777" w:rsidTr="00217EF6">
        <w:trPr>
          <w:trHeight w:val="610"/>
        </w:trPr>
        <w:tc>
          <w:tcPr>
            <w:tcW w:w="535" w:type="dxa"/>
            <w:tcMar>
              <w:top w:w="10" w:type="dxa"/>
              <w:left w:w="10" w:type="dxa"/>
              <w:right w:w="10" w:type="dxa"/>
            </w:tcMar>
            <w:vAlign w:val="center"/>
          </w:tcPr>
          <w:p w14:paraId="6E588608"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5 </w:t>
            </w:r>
          </w:p>
        </w:tc>
        <w:tc>
          <w:tcPr>
            <w:tcW w:w="8817" w:type="dxa"/>
            <w:tcMar>
              <w:top w:w="10" w:type="dxa"/>
              <w:left w:w="10" w:type="dxa"/>
              <w:right w:w="10" w:type="dxa"/>
            </w:tcMar>
            <w:vAlign w:val="center"/>
          </w:tcPr>
          <w:p w14:paraId="551AC22A"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(“angiotensin receptor blockers”[Mesh]) OR (“irbesartan” [Mesh] ) OR (“valsartan” [Mesh] ) OR (“candesartan” [Mesh]) OR (“losartan” [Mesh]) OR (“angiotensin receptor blockers”[Title/Abstract]) OR (“Irbesartan” [Title/Abstract] ) OR (“valsartan” [Title/Abstract]) OR (“candesartan” [Title/Abstract]) OR (“losartan” [Title/Abstract] )</w:t>
            </w:r>
          </w:p>
        </w:tc>
      </w:tr>
      <w:tr w:rsidR="00780F7D" w:rsidRPr="00C27F9F" w14:paraId="127B4750" w14:textId="77777777" w:rsidTr="00795A2E">
        <w:trPr>
          <w:trHeight w:val="1105"/>
        </w:trPr>
        <w:tc>
          <w:tcPr>
            <w:tcW w:w="535" w:type="dxa"/>
            <w:tcMar>
              <w:top w:w="10" w:type="dxa"/>
              <w:left w:w="10" w:type="dxa"/>
              <w:right w:w="10" w:type="dxa"/>
            </w:tcMar>
            <w:vAlign w:val="center"/>
          </w:tcPr>
          <w:p w14:paraId="1871E2C2"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6  </w:t>
            </w:r>
          </w:p>
        </w:tc>
        <w:tc>
          <w:tcPr>
            <w:tcW w:w="8817" w:type="dxa"/>
            <w:tcMar>
              <w:top w:w="10" w:type="dxa"/>
              <w:left w:w="10" w:type="dxa"/>
              <w:right w:w="10" w:type="dxa"/>
            </w:tcMar>
            <w:vAlign w:val="center"/>
          </w:tcPr>
          <w:p w14:paraId="6414F155"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(“beta blockers”[Mesh]) OR (“propranolol” [Mesh] ) OR (“carvedilol” [Mesh] ) OR (“metoprolol” [Mesh]) OR (“bisoprolol” [Mesh]) OR (“beta blockers”[Title/Abstract]) OR (“propranolol”[Title/Abstract]) OR (“carvedilol”[Title/Abstract]) OR (“metoprolol” [Title/Abstract] ) OR (“bisoprolol” [Title/Abstract] ) </w:t>
            </w:r>
          </w:p>
        </w:tc>
      </w:tr>
      <w:tr w:rsidR="00780F7D" w:rsidRPr="00C27F9F" w14:paraId="15BD7E83" w14:textId="77777777" w:rsidTr="00795A2E">
        <w:trPr>
          <w:trHeight w:val="1321"/>
        </w:trPr>
        <w:tc>
          <w:tcPr>
            <w:tcW w:w="535" w:type="dxa"/>
            <w:tcMar>
              <w:top w:w="10" w:type="dxa"/>
              <w:left w:w="10" w:type="dxa"/>
              <w:right w:w="10" w:type="dxa"/>
            </w:tcMar>
            <w:vAlign w:val="center"/>
          </w:tcPr>
          <w:p w14:paraId="1E6B7E17"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7</w:t>
            </w:r>
          </w:p>
        </w:tc>
        <w:tc>
          <w:tcPr>
            <w:tcW w:w="8817" w:type="dxa"/>
            <w:tcMar>
              <w:top w:w="10" w:type="dxa"/>
              <w:left w:w="10" w:type="dxa"/>
              <w:right w:w="10" w:type="dxa"/>
            </w:tcMar>
            <w:vAlign w:val="center"/>
          </w:tcPr>
          <w:p w14:paraId="1CD0EA69"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(“mineralocorticoid receptor antagonists”[Mesh]) OR (“spirolactone” [Mesh] ) OR (“eplerenone” [Mesh] ) OR (“antisterone” [Mesh]) OR (“aldactone” [Mesh]) OR “mineralocorticoid receptor antagonists”[Title/Abstract]) OR (“spirolactone” [Title/Abstract]) OR (“eplerenone”[Title/Abstract]) OR (“antisterone” [Title/Abstract] ) OR (“aldactone” [Title/Abstract] )</w:t>
            </w:r>
          </w:p>
        </w:tc>
      </w:tr>
      <w:tr w:rsidR="00780F7D" w:rsidRPr="00C27F9F" w14:paraId="14F78E96" w14:textId="77777777" w:rsidTr="00795A2E">
        <w:trPr>
          <w:trHeight w:val="349"/>
        </w:trPr>
        <w:tc>
          <w:tcPr>
            <w:tcW w:w="535" w:type="dxa"/>
            <w:tcMar>
              <w:top w:w="10" w:type="dxa"/>
              <w:left w:w="10" w:type="dxa"/>
              <w:right w:w="10" w:type="dxa"/>
            </w:tcMar>
            <w:vAlign w:val="center"/>
          </w:tcPr>
          <w:p w14:paraId="21AB1C31"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8</w:t>
            </w:r>
          </w:p>
        </w:tc>
        <w:tc>
          <w:tcPr>
            <w:tcW w:w="8817" w:type="dxa"/>
            <w:tcMar>
              <w:top w:w="10" w:type="dxa"/>
              <w:left w:w="10" w:type="dxa"/>
              <w:right w:w="10" w:type="dxa"/>
            </w:tcMar>
            <w:vAlign w:val="center"/>
          </w:tcPr>
          <w:p w14:paraId="3C654AE9"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(“digoxin”[Mesh]) OR (“digoxin” [Title/Abstract] )</w:t>
            </w:r>
          </w:p>
        </w:tc>
      </w:tr>
      <w:tr w:rsidR="00780F7D" w:rsidRPr="00C27F9F" w14:paraId="25306B7E" w14:textId="77777777" w:rsidTr="00795A2E">
        <w:trPr>
          <w:trHeight w:val="790"/>
        </w:trPr>
        <w:tc>
          <w:tcPr>
            <w:tcW w:w="535" w:type="dxa"/>
            <w:tcMar>
              <w:top w:w="10" w:type="dxa"/>
              <w:left w:w="10" w:type="dxa"/>
              <w:right w:w="10" w:type="dxa"/>
            </w:tcMar>
            <w:vAlign w:val="center"/>
          </w:tcPr>
          <w:p w14:paraId="7825BDF8"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9</w:t>
            </w:r>
          </w:p>
        </w:tc>
        <w:tc>
          <w:tcPr>
            <w:tcW w:w="8817" w:type="dxa"/>
            <w:tcMar>
              <w:top w:w="10" w:type="dxa"/>
              <w:left w:w="10" w:type="dxa"/>
              <w:right w:w="10" w:type="dxa"/>
            </w:tcMar>
            <w:vAlign w:val="center"/>
          </w:tcPr>
          <w:p w14:paraId="5AF5DD1C"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 xml:space="preserve">(“phosphodiesterase-5 inhibition”[Mesh]) OR (“sidenafi” [Mesh]) OR (“tadalafil” [Mesh]) OR (“phosphodiesterase-5 inhibition”[Title/Abstract]) OR (“sidenafi” [Title/Abstract]) OR (“tadalafil” [Title/Abstract] ) </w:t>
            </w:r>
          </w:p>
        </w:tc>
      </w:tr>
      <w:tr w:rsidR="00780F7D" w:rsidRPr="00C27F9F" w14:paraId="6570397D" w14:textId="77777777" w:rsidTr="00795A2E">
        <w:trPr>
          <w:trHeight w:val="520"/>
        </w:trPr>
        <w:tc>
          <w:tcPr>
            <w:tcW w:w="535" w:type="dxa"/>
            <w:tcMar>
              <w:top w:w="10" w:type="dxa"/>
              <w:left w:w="10" w:type="dxa"/>
              <w:right w:w="10" w:type="dxa"/>
            </w:tcMar>
            <w:vAlign w:val="center"/>
          </w:tcPr>
          <w:p w14:paraId="4D987EF7"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10</w:t>
            </w:r>
          </w:p>
        </w:tc>
        <w:tc>
          <w:tcPr>
            <w:tcW w:w="8817" w:type="dxa"/>
            <w:tcMar>
              <w:top w:w="10" w:type="dxa"/>
              <w:left w:w="10" w:type="dxa"/>
              <w:right w:w="10" w:type="dxa"/>
            </w:tcMar>
            <w:vAlign w:val="center"/>
          </w:tcPr>
          <w:p w14:paraId="6E4B9A6D"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(“soluble guanylate cyclase stimulator”[Mesh]) OR (“vericiguat” [Mesh]) OR (“soluble guanylate cyclase stimulator”[Title/Abstract]) OR (“vericiguat” [Title/Abstract])</w:t>
            </w:r>
          </w:p>
        </w:tc>
      </w:tr>
      <w:tr w:rsidR="00780F7D" w:rsidRPr="00C27F9F" w14:paraId="5D7DF3E0" w14:textId="77777777" w:rsidTr="00795A2E">
        <w:trPr>
          <w:trHeight w:val="700"/>
        </w:trPr>
        <w:tc>
          <w:tcPr>
            <w:tcW w:w="535" w:type="dxa"/>
            <w:tcMar>
              <w:top w:w="10" w:type="dxa"/>
              <w:left w:w="10" w:type="dxa"/>
              <w:right w:w="10" w:type="dxa"/>
            </w:tcMar>
            <w:vAlign w:val="center"/>
          </w:tcPr>
          <w:p w14:paraId="1D5A4DD9" w14:textId="77777777" w:rsidR="00780F7D" w:rsidRPr="00795A2E" w:rsidRDefault="00780F7D" w:rsidP="00946C4C">
            <w:pPr>
              <w:widowControl/>
              <w:spacing w:line="240" w:lineRule="auto"/>
              <w:jc w:val="left"/>
              <w:rPr>
                <w:rFonts w:ascii="Arial" w:hAnsi="Arial" w:cs="Arial"/>
                <w:bCs/>
                <w:color w:val="000000"/>
              </w:rPr>
            </w:pPr>
            <w:r w:rsidRPr="00795A2E">
              <w:rPr>
                <w:rFonts w:ascii="Arial" w:eastAsia="Times New Roman" w:hAnsi="Arial" w:cs="Arial"/>
                <w:bCs/>
                <w:color w:val="000000"/>
              </w:rPr>
              <w:t>11</w:t>
            </w:r>
          </w:p>
        </w:tc>
        <w:tc>
          <w:tcPr>
            <w:tcW w:w="8817" w:type="dxa"/>
            <w:tcMar>
              <w:top w:w="10" w:type="dxa"/>
              <w:left w:w="10" w:type="dxa"/>
              <w:right w:w="10" w:type="dxa"/>
            </w:tcMar>
            <w:vAlign w:val="center"/>
          </w:tcPr>
          <w:p w14:paraId="2C6944B7" w14:textId="77777777" w:rsidR="00780F7D" w:rsidRPr="00795A2E" w:rsidRDefault="00780F7D" w:rsidP="00795A2E">
            <w:pPr>
              <w:widowControl/>
              <w:spacing w:after="0" w:line="240" w:lineRule="auto"/>
              <w:jc w:val="left"/>
              <w:rPr>
                <w:rFonts w:ascii="Arial" w:hAnsi="Arial" w:cs="Arial"/>
                <w:bCs/>
                <w:color w:val="000000"/>
              </w:rPr>
            </w:pPr>
            <w:r w:rsidRPr="00795A2E">
              <w:rPr>
                <w:rFonts w:ascii="Arial" w:eastAsia="Times New Roman" w:hAnsi="Arial" w:cs="Arial"/>
                <w:bCs/>
                <w:color w:val="000000"/>
              </w:rPr>
              <w:t>(“sodium-glucose cotransporter-2”[Mesh]) OR (“d</w:t>
            </w:r>
            <w:r w:rsidRPr="00795A2E">
              <w:rPr>
                <w:rFonts w:ascii="Arial" w:eastAsia="Times New Roman" w:hAnsi="Arial" w:cs="Arial"/>
                <w:bCs/>
                <w:color w:val="000000"/>
                <w:highlight w:val="white"/>
              </w:rPr>
              <w:t>apagliflozin</w:t>
            </w:r>
            <w:r w:rsidRPr="00795A2E">
              <w:rPr>
                <w:rFonts w:ascii="Arial" w:eastAsia="Times New Roman" w:hAnsi="Arial" w:cs="Arial"/>
                <w:bCs/>
                <w:color w:val="000000"/>
              </w:rPr>
              <w:t>”[Mesh]) OR (“</w:t>
            </w:r>
            <w:r w:rsidRPr="00795A2E">
              <w:rPr>
                <w:rFonts w:ascii="Arial" w:eastAsia="Times New Roman" w:hAnsi="Arial" w:cs="Arial"/>
                <w:bCs/>
                <w:color w:val="000000"/>
                <w:highlight w:val="white"/>
              </w:rPr>
              <w:t xml:space="preserve"> canagliflozin</w:t>
            </w:r>
            <w:r w:rsidRPr="00795A2E">
              <w:rPr>
                <w:rFonts w:ascii="Arial" w:eastAsia="Times New Roman" w:hAnsi="Arial" w:cs="Arial"/>
                <w:bCs/>
                <w:color w:val="000000"/>
              </w:rPr>
              <w:t>” [Mesh] ) OR (“sodium-glucose cotransporter-2”[Title/Abstract]) OR (“d</w:t>
            </w:r>
            <w:r w:rsidRPr="00795A2E">
              <w:rPr>
                <w:rFonts w:ascii="Arial" w:eastAsia="Times New Roman" w:hAnsi="Arial" w:cs="Arial"/>
                <w:bCs/>
                <w:color w:val="000000"/>
                <w:highlight w:val="white"/>
              </w:rPr>
              <w:t>apagliflozin</w:t>
            </w:r>
            <w:r w:rsidRPr="00795A2E">
              <w:rPr>
                <w:rFonts w:ascii="Arial" w:eastAsia="Times New Roman" w:hAnsi="Arial" w:cs="Arial"/>
                <w:bCs/>
                <w:color w:val="000000"/>
              </w:rPr>
              <w:t>” [Title/Abstract] ) OR (“</w:t>
            </w:r>
            <w:r w:rsidRPr="00795A2E">
              <w:rPr>
                <w:rFonts w:ascii="Arial" w:eastAsia="Times New Roman" w:hAnsi="Arial" w:cs="Arial"/>
                <w:bCs/>
                <w:color w:val="000000"/>
                <w:highlight w:val="white"/>
              </w:rPr>
              <w:t xml:space="preserve"> canagliflozin</w:t>
            </w:r>
            <w:r w:rsidRPr="00795A2E">
              <w:rPr>
                <w:rFonts w:ascii="Arial" w:eastAsia="Times New Roman" w:hAnsi="Arial" w:cs="Arial"/>
                <w:bCs/>
                <w:color w:val="000000"/>
              </w:rPr>
              <w:t xml:space="preserve">” [Title/Abstract] )  </w:t>
            </w:r>
          </w:p>
        </w:tc>
      </w:tr>
      <w:tr w:rsidR="00780F7D" w:rsidRPr="00C27F9F" w14:paraId="23263DC4" w14:textId="77777777" w:rsidTr="00DB0EB1">
        <w:trPr>
          <w:trHeight w:val="115"/>
        </w:trPr>
        <w:tc>
          <w:tcPr>
            <w:tcW w:w="535" w:type="dxa"/>
            <w:tcMar>
              <w:top w:w="10" w:type="dxa"/>
              <w:left w:w="10" w:type="dxa"/>
              <w:right w:w="10" w:type="dxa"/>
            </w:tcMar>
            <w:vAlign w:val="center"/>
          </w:tcPr>
          <w:p w14:paraId="4401B895" w14:textId="77777777" w:rsidR="00780F7D" w:rsidRPr="00795A2E" w:rsidRDefault="00780F7D" w:rsidP="00946C4C">
            <w:pPr>
              <w:widowControl/>
              <w:spacing w:after="0" w:line="240" w:lineRule="auto"/>
              <w:jc w:val="left"/>
              <w:rPr>
                <w:rFonts w:ascii="Arial" w:eastAsia="Times New Roman" w:hAnsi="Arial" w:cs="Arial"/>
                <w:bCs/>
                <w:color w:val="000000"/>
              </w:rPr>
            </w:pPr>
            <w:r w:rsidRPr="00795A2E">
              <w:rPr>
                <w:rFonts w:ascii="Arial" w:eastAsia="Times New Roman" w:hAnsi="Arial" w:cs="Arial"/>
                <w:bCs/>
                <w:color w:val="000000"/>
              </w:rPr>
              <w:t>12</w:t>
            </w:r>
          </w:p>
        </w:tc>
        <w:tc>
          <w:tcPr>
            <w:tcW w:w="8817" w:type="dxa"/>
            <w:tcMar>
              <w:top w:w="10" w:type="dxa"/>
              <w:left w:w="10" w:type="dxa"/>
              <w:right w:w="10" w:type="dxa"/>
            </w:tcMar>
            <w:vAlign w:val="center"/>
          </w:tcPr>
          <w:p w14:paraId="11130EAA" w14:textId="77777777" w:rsidR="00780F7D" w:rsidRPr="00795A2E" w:rsidRDefault="00780F7D" w:rsidP="00946C4C">
            <w:pPr>
              <w:widowControl/>
              <w:spacing w:after="0" w:line="240" w:lineRule="auto"/>
              <w:jc w:val="left"/>
              <w:rPr>
                <w:rFonts w:ascii="Arial" w:eastAsia="Times New Roman" w:hAnsi="Arial" w:cs="Arial"/>
                <w:bCs/>
                <w:color w:val="000000"/>
              </w:rPr>
            </w:pPr>
            <w:r w:rsidRPr="00795A2E">
              <w:rPr>
                <w:rFonts w:ascii="Arial" w:eastAsia="Times New Roman" w:hAnsi="Arial" w:cs="Arial"/>
                <w:bCs/>
                <w:color w:val="000000"/>
              </w:rPr>
              <w:t>OR/3-11</w:t>
            </w:r>
          </w:p>
        </w:tc>
      </w:tr>
      <w:tr w:rsidR="00780F7D" w:rsidRPr="00C27F9F" w14:paraId="34248CF9" w14:textId="77777777" w:rsidTr="00DB0EB1">
        <w:trPr>
          <w:trHeight w:val="178"/>
        </w:trPr>
        <w:tc>
          <w:tcPr>
            <w:tcW w:w="535" w:type="dxa"/>
            <w:tcMar>
              <w:top w:w="10" w:type="dxa"/>
              <w:left w:w="10" w:type="dxa"/>
              <w:right w:w="10" w:type="dxa"/>
            </w:tcMar>
            <w:vAlign w:val="center"/>
          </w:tcPr>
          <w:p w14:paraId="0D1C4FEA" w14:textId="77777777" w:rsidR="00780F7D" w:rsidRPr="00795A2E" w:rsidRDefault="00780F7D" w:rsidP="00946C4C">
            <w:pPr>
              <w:widowControl/>
              <w:spacing w:after="0" w:line="240" w:lineRule="auto"/>
              <w:jc w:val="left"/>
              <w:rPr>
                <w:rFonts w:ascii="Arial" w:hAnsi="Arial" w:cs="Arial"/>
                <w:bCs/>
                <w:color w:val="000000"/>
              </w:rPr>
            </w:pPr>
            <w:r w:rsidRPr="00795A2E">
              <w:rPr>
                <w:rFonts w:ascii="Arial" w:eastAsia="Times New Roman" w:hAnsi="Arial" w:cs="Arial"/>
                <w:bCs/>
                <w:color w:val="000000"/>
              </w:rPr>
              <w:t>13</w:t>
            </w:r>
          </w:p>
        </w:tc>
        <w:tc>
          <w:tcPr>
            <w:tcW w:w="8817" w:type="dxa"/>
            <w:tcMar>
              <w:top w:w="10" w:type="dxa"/>
              <w:left w:w="10" w:type="dxa"/>
              <w:right w:w="10" w:type="dxa"/>
            </w:tcMar>
            <w:vAlign w:val="center"/>
          </w:tcPr>
          <w:p w14:paraId="123270F8" w14:textId="77777777" w:rsidR="00780F7D" w:rsidRPr="00795A2E" w:rsidRDefault="00780F7D" w:rsidP="00946C4C">
            <w:pPr>
              <w:widowControl/>
              <w:spacing w:after="0" w:line="240" w:lineRule="auto"/>
              <w:jc w:val="left"/>
              <w:rPr>
                <w:rFonts w:ascii="Arial" w:hAnsi="Arial" w:cs="Arial"/>
                <w:bCs/>
                <w:color w:val="000000"/>
              </w:rPr>
            </w:pPr>
            <w:r w:rsidRPr="00795A2E">
              <w:rPr>
                <w:rFonts w:ascii="Arial" w:eastAsia="Times New Roman" w:hAnsi="Arial" w:cs="Arial"/>
                <w:bCs/>
                <w:color w:val="000000"/>
              </w:rPr>
              <w:t>1 AND 2 AND 12</w:t>
            </w:r>
          </w:p>
        </w:tc>
      </w:tr>
    </w:tbl>
    <w:p w14:paraId="7940ECBE" w14:textId="77777777" w:rsidR="00780F7D" w:rsidRPr="00C27F9F" w:rsidRDefault="00780F7D" w:rsidP="00946C4C">
      <w:pPr>
        <w:spacing w:line="240" w:lineRule="auto"/>
        <w:jc w:val="left"/>
        <w:rPr>
          <w:rFonts w:ascii="Arial" w:hAnsi="Arial" w:cs="Arial"/>
          <w:sz w:val="24"/>
          <w:szCs w:val="24"/>
        </w:rPr>
      </w:pPr>
    </w:p>
    <w:p w14:paraId="51759E86" w14:textId="77777777" w:rsidR="008F211F" w:rsidRPr="00C27F9F" w:rsidRDefault="008F211F">
      <w:pPr>
        <w:widowControl/>
        <w:jc w:val="left"/>
        <w:rPr>
          <w:rFonts w:ascii="Arial" w:hAnsi="Arial" w:cs="Arial"/>
        </w:rPr>
        <w:sectPr w:rsidR="008F211F" w:rsidRPr="00C27F9F" w:rsidSect="00D21E55">
          <w:pgSz w:w="11906" w:h="16838"/>
          <w:pgMar w:top="1440" w:right="1440" w:bottom="1440" w:left="1440" w:header="851" w:footer="992" w:gutter="0"/>
          <w:cols w:space="425"/>
          <w:docGrid w:linePitch="360"/>
        </w:sectPr>
      </w:pPr>
    </w:p>
    <w:p w14:paraId="3D22181D" w14:textId="07A9D6DE" w:rsidR="00C27F9F" w:rsidRDefault="00C27F9F" w:rsidP="00E37021">
      <w:pPr>
        <w:widowControl/>
        <w:spacing w:after="0"/>
        <w:jc w:val="left"/>
        <w:rPr>
          <w:rFonts w:ascii="Arial" w:hAnsi="Arial" w:cs="Arial"/>
        </w:rPr>
      </w:pPr>
      <w:r w:rsidRPr="00C27F9F">
        <w:rPr>
          <w:rFonts w:ascii="Arial" w:hAnsi="Arial" w:cs="Arial"/>
          <w:b/>
          <w:bCs/>
        </w:rPr>
        <w:lastRenderedPageBreak/>
        <w:t xml:space="preserve">Table </w:t>
      </w:r>
      <w:r w:rsidR="009E2996">
        <w:rPr>
          <w:rFonts w:ascii="Arial" w:hAnsi="Arial" w:cs="Arial"/>
          <w:b/>
          <w:bCs/>
        </w:rPr>
        <w:t>S</w:t>
      </w:r>
      <w:r w:rsidR="007316DD">
        <w:rPr>
          <w:rFonts w:ascii="Arial" w:hAnsi="Arial" w:cs="Arial"/>
          <w:b/>
          <w:bCs/>
        </w:rPr>
        <w:t>1</w:t>
      </w:r>
      <w:r w:rsidRPr="00C27F9F">
        <w:rPr>
          <w:rFonts w:ascii="Arial" w:hAnsi="Arial" w:cs="Arial"/>
          <w:b/>
          <w:bCs/>
        </w:rPr>
        <w:t>.</w:t>
      </w:r>
      <w:r w:rsidRPr="00C27F9F">
        <w:rPr>
          <w:rFonts w:ascii="Arial" w:hAnsi="Arial" w:cs="Arial"/>
        </w:rPr>
        <w:t xml:space="preserve"> The risk of bias of each trial</w:t>
      </w:r>
    </w:p>
    <w:tbl>
      <w:tblPr>
        <w:tblStyle w:val="TableGrid"/>
        <w:tblW w:w="13902" w:type="dxa"/>
        <w:tblLook w:val="04A0" w:firstRow="1" w:lastRow="0" w:firstColumn="1" w:lastColumn="0" w:noHBand="0" w:noVBand="1"/>
      </w:tblPr>
      <w:tblGrid>
        <w:gridCol w:w="3902"/>
        <w:gridCol w:w="1162"/>
        <w:gridCol w:w="1383"/>
        <w:gridCol w:w="1692"/>
        <w:gridCol w:w="2116"/>
        <w:gridCol w:w="1476"/>
        <w:gridCol w:w="1195"/>
        <w:gridCol w:w="976"/>
      </w:tblGrid>
      <w:tr w:rsidR="00C27F9F" w:rsidRPr="00C27F9F" w14:paraId="37A51BFC" w14:textId="77777777" w:rsidTr="00E37021">
        <w:trPr>
          <w:trHeight w:val="765"/>
        </w:trPr>
        <w:tc>
          <w:tcPr>
            <w:tcW w:w="3902" w:type="dxa"/>
            <w:noWrap/>
            <w:hideMark/>
          </w:tcPr>
          <w:p w14:paraId="6046760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Study</w:t>
            </w:r>
          </w:p>
        </w:tc>
        <w:tc>
          <w:tcPr>
            <w:tcW w:w="1162" w:type="dxa"/>
            <w:noWrap/>
            <w:hideMark/>
          </w:tcPr>
          <w:p w14:paraId="0A2BAED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Random  sequence generation</w:t>
            </w:r>
          </w:p>
        </w:tc>
        <w:tc>
          <w:tcPr>
            <w:tcW w:w="1383" w:type="dxa"/>
            <w:hideMark/>
          </w:tcPr>
          <w:p w14:paraId="48DF009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Allocation concealment</w:t>
            </w:r>
          </w:p>
        </w:tc>
        <w:tc>
          <w:tcPr>
            <w:tcW w:w="1692" w:type="dxa"/>
            <w:hideMark/>
          </w:tcPr>
          <w:p w14:paraId="2E275BB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Blinding (participants and personnel)</w:t>
            </w:r>
          </w:p>
        </w:tc>
        <w:tc>
          <w:tcPr>
            <w:tcW w:w="2116" w:type="dxa"/>
            <w:noWrap/>
            <w:hideMark/>
          </w:tcPr>
          <w:p w14:paraId="36F5EBF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Blinding (outcome assessment)</w:t>
            </w:r>
          </w:p>
        </w:tc>
        <w:tc>
          <w:tcPr>
            <w:tcW w:w="1476" w:type="dxa"/>
            <w:noWrap/>
            <w:hideMark/>
          </w:tcPr>
          <w:p w14:paraId="136A724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Selective reporting</w:t>
            </w:r>
          </w:p>
        </w:tc>
        <w:tc>
          <w:tcPr>
            <w:tcW w:w="1195" w:type="dxa"/>
            <w:noWrap/>
            <w:hideMark/>
          </w:tcPr>
          <w:p w14:paraId="75AF81F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Incomplete  outcome data</w:t>
            </w:r>
          </w:p>
        </w:tc>
        <w:tc>
          <w:tcPr>
            <w:tcW w:w="976" w:type="dxa"/>
            <w:noWrap/>
            <w:hideMark/>
          </w:tcPr>
          <w:p w14:paraId="691A791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Overall</w:t>
            </w:r>
          </w:p>
        </w:tc>
      </w:tr>
      <w:tr w:rsidR="00C27F9F" w:rsidRPr="00C27F9F" w14:paraId="2B0D21C0" w14:textId="77777777" w:rsidTr="00E37021">
        <w:trPr>
          <w:trHeight w:val="300"/>
        </w:trPr>
        <w:tc>
          <w:tcPr>
            <w:tcW w:w="3902" w:type="dxa"/>
            <w:noWrap/>
            <w:hideMark/>
          </w:tcPr>
          <w:p w14:paraId="4F23E56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The CAPRICORN Investigators</w:t>
            </w:r>
          </w:p>
        </w:tc>
        <w:tc>
          <w:tcPr>
            <w:tcW w:w="1162" w:type="dxa"/>
            <w:noWrap/>
            <w:hideMark/>
          </w:tcPr>
          <w:p w14:paraId="2F256D0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49D464A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7425727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BA43FD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4732702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50464F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44A28D2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07E39F85" w14:textId="77777777" w:rsidTr="00E37021">
        <w:trPr>
          <w:trHeight w:val="300"/>
        </w:trPr>
        <w:tc>
          <w:tcPr>
            <w:tcW w:w="3902" w:type="dxa"/>
            <w:noWrap/>
            <w:hideMark/>
          </w:tcPr>
          <w:p w14:paraId="31D498C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McMurray 2003</w:t>
            </w:r>
          </w:p>
        </w:tc>
        <w:tc>
          <w:tcPr>
            <w:tcW w:w="1162" w:type="dxa"/>
            <w:noWrap/>
            <w:hideMark/>
          </w:tcPr>
          <w:p w14:paraId="43F5851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3D00E20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65EB483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0E3DFF2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7B727C9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221BB1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3142BD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571C34F4" w14:textId="77777777" w:rsidTr="00E37021">
        <w:trPr>
          <w:trHeight w:val="300"/>
        </w:trPr>
        <w:tc>
          <w:tcPr>
            <w:tcW w:w="3902" w:type="dxa"/>
            <w:noWrap/>
            <w:hideMark/>
          </w:tcPr>
          <w:p w14:paraId="426B69D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CIBIS-II Investigators and Committees 1999</w:t>
            </w:r>
          </w:p>
        </w:tc>
        <w:tc>
          <w:tcPr>
            <w:tcW w:w="1162" w:type="dxa"/>
            <w:noWrap/>
            <w:hideMark/>
          </w:tcPr>
          <w:p w14:paraId="2DC728C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high</w:t>
            </w:r>
          </w:p>
        </w:tc>
        <w:tc>
          <w:tcPr>
            <w:tcW w:w="1383" w:type="dxa"/>
            <w:noWrap/>
            <w:hideMark/>
          </w:tcPr>
          <w:p w14:paraId="4C7345E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7D4EC92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287A32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88ADBD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421FDA2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B012CB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High</w:t>
            </w:r>
          </w:p>
        </w:tc>
      </w:tr>
      <w:tr w:rsidR="00C27F9F" w:rsidRPr="00C27F9F" w14:paraId="565775EC" w14:textId="77777777" w:rsidTr="00E37021">
        <w:trPr>
          <w:trHeight w:val="300"/>
        </w:trPr>
        <w:tc>
          <w:tcPr>
            <w:tcW w:w="3902" w:type="dxa"/>
            <w:noWrap/>
            <w:hideMark/>
          </w:tcPr>
          <w:p w14:paraId="7028466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Packer 2001</w:t>
            </w:r>
          </w:p>
        </w:tc>
        <w:tc>
          <w:tcPr>
            <w:tcW w:w="1162" w:type="dxa"/>
            <w:noWrap/>
            <w:hideMark/>
          </w:tcPr>
          <w:p w14:paraId="5421245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167B4E6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137BC5D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0E61D60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5A5D576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49EE405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426249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42F154DC" w14:textId="77777777" w:rsidTr="00E37021">
        <w:trPr>
          <w:trHeight w:val="300"/>
        </w:trPr>
        <w:tc>
          <w:tcPr>
            <w:tcW w:w="3902" w:type="dxa"/>
            <w:noWrap/>
            <w:hideMark/>
          </w:tcPr>
          <w:p w14:paraId="7453C53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McMurray 2019</w:t>
            </w:r>
          </w:p>
        </w:tc>
        <w:tc>
          <w:tcPr>
            <w:tcW w:w="1162" w:type="dxa"/>
            <w:noWrap/>
            <w:hideMark/>
          </w:tcPr>
          <w:p w14:paraId="4CC27B3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5BFDE6E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368F809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3A45BAF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022447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DAA301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6503196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6A858A46" w14:textId="77777777" w:rsidTr="00E37021">
        <w:trPr>
          <w:trHeight w:val="300"/>
        </w:trPr>
        <w:tc>
          <w:tcPr>
            <w:tcW w:w="3902" w:type="dxa"/>
            <w:noWrap/>
            <w:hideMark/>
          </w:tcPr>
          <w:p w14:paraId="298F6E5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Pitt 1997</w:t>
            </w:r>
          </w:p>
        </w:tc>
        <w:tc>
          <w:tcPr>
            <w:tcW w:w="1162" w:type="dxa"/>
            <w:noWrap/>
            <w:hideMark/>
          </w:tcPr>
          <w:p w14:paraId="7E89767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7A93C40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11D3E49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08F5103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C7B803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68F1C7D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E8B8BF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29FCDBDC" w14:textId="77777777" w:rsidTr="00E37021">
        <w:trPr>
          <w:trHeight w:val="300"/>
        </w:trPr>
        <w:tc>
          <w:tcPr>
            <w:tcW w:w="3902" w:type="dxa"/>
            <w:noWrap/>
            <w:hideMark/>
          </w:tcPr>
          <w:p w14:paraId="20168FD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Pitt 2000</w:t>
            </w:r>
          </w:p>
        </w:tc>
        <w:tc>
          <w:tcPr>
            <w:tcW w:w="1162" w:type="dxa"/>
            <w:noWrap/>
            <w:hideMark/>
          </w:tcPr>
          <w:p w14:paraId="1C9856D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1B47362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15F4CEF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6BB54D1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55B90B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44CBDE8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C259CC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3705B90D" w14:textId="77777777" w:rsidTr="00E37021">
        <w:trPr>
          <w:trHeight w:val="300"/>
        </w:trPr>
        <w:tc>
          <w:tcPr>
            <w:tcW w:w="3902" w:type="dxa"/>
            <w:noWrap/>
            <w:hideMark/>
          </w:tcPr>
          <w:p w14:paraId="648B3EA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Packer 2020</w:t>
            </w:r>
          </w:p>
        </w:tc>
        <w:tc>
          <w:tcPr>
            <w:tcW w:w="1162" w:type="dxa"/>
            <w:noWrap/>
            <w:hideMark/>
          </w:tcPr>
          <w:p w14:paraId="4CF0055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2F0A48B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3894EB2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440DFA0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73CD31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237B650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4FDEF26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12B850D2" w14:textId="77777777" w:rsidTr="00E37021">
        <w:trPr>
          <w:trHeight w:val="300"/>
        </w:trPr>
        <w:tc>
          <w:tcPr>
            <w:tcW w:w="3902" w:type="dxa"/>
            <w:noWrap/>
            <w:hideMark/>
          </w:tcPr>
          <w:p w14:paraId="7198EF9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Zannad 2011</w:t>
            </w:r>
          </w:p>
        </w:tc>
        <w:tc>
          <w:tcPr>
            <w:tcW w:w="1162" w:type="dxa"/>
            <w:noWrap/>
            <w:hideMark/>
          </w:tcPr>
          <w:p w14:paraId="132BE20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158AD15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098D527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0DA2707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BC20E2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4EA6B8F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6D13267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2C6176AE" w14:textId="77777777" w:rsidTr="00E37021">
        <w:trPr>
          <w:trHeight w:val="300"/>
        </w:trPr>
        <w:tc>
          <w:tcPr>
            <w:tcW w:w="3902" w:type="dxa"/>
            <w:noWrap/>
            <w:hideMark/>
          </w:tcPr>
          <w:p w14:paraId="44013FD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Pitt 2003</w:t>
            </w:r>
          </w:p>
        </w:tc>
        <w:tc>
          <w:tcPr>
            <w:tcW w:w="1162" w:type="dxa"/>
            <w:noWrap/>
            <w:hideMark/>
          </w:tcPr>
          <w:p w14:paraId="7EF9D8E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520283D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589717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44D2438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5174C04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0701F6E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16AE1B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396C872B" w14:textId="77777777" w:rsidTr="00E37021">
        <w:trPr>
          <w:trHeight w:val="300"/>
        </w:trPr>
        <w:tc>
          <w:tcPr>
            <w:tcW w:w="3902" w:type="dxa"/>
            <w:noWrap/>
            <w:hideMark/>
          </w:tcPr>
          <w:p w14:paraId="3212C55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Fonarow 1992</w:t>
            </w:r>
          </w:p>
        </w:tc>
        <w:tc>
          <w:tcPr>
            <w:tcW w:w="1162" w:type="dxa"/>
            <w:noWrap/>
            <w:hideMark/>
          </w:tcPr>
          <w:p w14:paraId="152A0D3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094A236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7C3C8B7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high</w:t>
            </w:r>
          </w:p>
        </w:tc>
        <w:tc>
          <w:tcPr>
            <w:tcW w:w="2116" w:type="dxa"/>
            <w:noWrap/>
            <w:hideMark/>
          </w:tcPr>
          <w:p w14:paraId="39BE5F4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57599F3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243E40A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0342EC3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High</w:t>
            </w:r>
          </w:p>
        </w:tc>
      </w:tr>
      <w:tr w:rsidR="00C27F9F" w:rsidRPr="00C27F9F" w14:paraId="4802B743" w14:textId="77777777" w:rsidTr="00E37021">
        <w:trPr>
          <w:trHeight w:val="300"/>
        </w:trPr>
        <w:tc>
          <w:tcPr>
            <w:tcW w:w="3902" w:type="dxa"/>
            <w:noWrap/>
            <w:hideMark/>
          </w:tcPr>
          <w:p w14:paraId="138A554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Tsutsui 2018</w:t>
            </w:r>
          </w:p>
        </w:tc>
        <w:tc>
          <w:tcPr>
            <w:tcW w:w="1162" w:type="dxa"/>
            <w:noWrap/>
            <w:hideMark/>
          </w:tcPr>
          <w:p w14:paraId="3CF5D79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3E5D679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05B151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6145176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29EC00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0F39939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2EDF4FB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570FCDDC" w14:textId="77777777" w:rsidTr="00E37021">
        <w:trPr>
          <w:trHeight w:val="300"/>
        </w:trPr>
        <w:tc>
          <w:tcPr>
            <w:tcW w:w="3902" w:type="dxa"/>
            <w:noWrap/>
            <w:hideMark/>
          </w:tcPr>
          <w:p w14:paraId="2B3D689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Tsutsui 2019</w:t>
            </w:r>
          </w:p>
        </w:tc>
        <w:tc>
          <w:tcPr>
            <w:tcW w:w="1162" w:type="dxa"/>
            <w:noWrap/>
            <w:hideMark/>
          </w:tcPr>
          <w:p w14:paraId="6DE3691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48435C3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5B35811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2EA7659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6F232B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48F976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43B021D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44ED7C43" w14:textId="77777777" w:rsidTr="00E37021">
        <w:trPr>
          <w:trHeight w:val="300"/>
        </w:trPr>
        <w:tc>
          <w:tcPr>
            <w:tcW w:w="3902" w:type="dxa"/>
            <w:noWrap/>
            <w:hideMark/>
          </w:tcPr>
          <w:p w14:paraId="1459621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MERIT-HF</w:t>
            </w:r>
          </w:p>
        </w:tc>
        <w:tc>
          <w:tcPr>
            <w:tcW w:w="1162" w:type="dxa"/>
            <w:noWrap/>
            <w:hideMark/>
          </w:tcPr>
          <w:p w14:paraId="4413E44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4A29DAF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2C2787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399470A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EB2A77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6CE355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FE08F7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4A4D376E" w14:textId="77777777" w:rsidTr="00E37021">
        <w:trPr>
          <w:trHeight w:val="300"/>
        </w:trPr>
        <w:tc>
          <w:tcPr>
            <w:tcW w:w="3902" w:type="dxa"/>
            <w:noWrap/>
            <w:hideMark/>
          </w:tcPr>
          <w:p w14:paraId="65C4E59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He 2015</w:t>
            </w:r>
          </w:p>
        </w:tc>
        <w:tc>
          <w:tcPr>
            <w:tcW w:w="1162" w:type="dxa"/>
            <w:noWrap/>
            <w:hideMark/>
          </w:tcPr>
          <w:p w14:paraId="4DA9989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7E50C46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7B8BAFE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high</w:t>
            </w:r>
          </w:p>
        </w:tc>
        <w:tc>
          <w:tcPr>
            <w:tcW w:w="2116" w:type="dxa"/>
            <w:noWrap/>
            <w:hideMark/>
          </w:tcPr>
          <w:p w14:paraId="38E8474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476" w:type="dxa"/>
            <w:noWrap/>
            <w:hideMark/>
          </w:tcPr>
          <w:p w14:paraId="42041DB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32F550B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08268F1E" w14:textId="5BDA6DBE" w:rsidR="00C27F9F" w:rsidRPr="00C27F9F" w:rsidRDefault="00A80494" w:rsidP="00C27F9F">
            <w:pPr>
              <w:widowControl/>
              <w:jc w:val="left"/>
              <w:rPr>
                <w:rFonts w:ascii="Arial" w:eastAsia="Times New Roman" w:hAnsi="Arial" w:cs="Arial"/>
                <w:sz w:val="20"/>
                <w:szCs w:val="20"/>
              </w:rPr>
            </w:pPr>
            <w:r w:rsidRPr="00A80494">
              <w:rPr>
                <w:rFonts w:ascii="Arial" w:eastAsia="Times New Roman" w:hAnsi="Arial" w:cs="Arial"/>
                <w:sz w:val="20"/>
                <w:szCs w:val="20"/>
              </w:rPr>
              <w:t>H</w:t>
            </w:r>
            <w:r w:rsidRPr="00A80494">
              <w:rPr>
                <w:rFonts w:ascii="Arial" w:eastAsia="Times New Roman" w:hAnsi="Arial" w:cs="Arial" w:hint="eastAsia"/>
                <w:sz w:val="20"/>
                <w:szCs w:val="20"/>
              </w:rPr>
              <w:t>igh</w:t>
            </w:r>
          </w:p>
        </w:tc>
      </w:tr>
      <w:tr w:rsidR="00C27F9F" w:rsidRPr="00C27F9F" w14:paraId="0C526368" w14:textId="77777777" w:rsidTr="00E37021">
        <w:trPr>
          <w:trHeight w:val="300"/>
        </w:trPr>
        <w:tc>
          <w:tcPr>
            <w:tcW w:w="3902" w:type="dxa"/>
            <w:noWrap/>
            <w:hideMark/>
          </w:tcPr>
          <w:p w14:paraId="0F54666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Granger 2000</w:t>
            </w:r>
          </w:p>
        </w:tc>
        <w:tc>
          <w:tcPr>
            <w:tcW w:w="1162" w:type="dxa"/>
            <w:noWrap/>
            <w:hideMark/>
          </w:tcPr>
          <w:p w14:paraId="33E874E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77D9775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6CC4320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3DBF0B5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52293E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A91889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3C3304F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19DCF21D" w14:textId="77777777" w:rsidTr="00E37021">
        <w:trPr>
          <w:trHeight w:val="300"/>
        </w:trPr>
        <w:tc>
          <w:tcPr>
            <w:tcW w:w="3902" w:type="dxa"/>
            <w:noWrap/>
            <w:hideMark/>
          </w:tcPr>
          <w:p w14:paraId="4FBC40E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McMurray 2014</w:t>
            </w:r>
          </w:p>
        </w:tc>
        <w:tc>
          <w:tcPr>
            <w:tcW w:w="1162" w:type="dxa"/>
            <w:noWrap/>
            <w:hideMark/>
          </w:tcPr>
          <w:p w14:paraId="0413D47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07CB73B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322DEB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0BC6E4E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848444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376FB01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2C2E52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7C7F8A7B" w14:textId="77777777" w:rsidTr="00E37021">
        <w:trPr>
          <w:trHeight w:val="300"/>
        </w:trPr>
        <w:tc>
          <w:tcPr>
            <w:tcW w:w="3902" w:type="dxa"/>
            <w:noWrap/>
            <w:hideMark/>
          </w:tcPr>
          <w:p w14:paraId="4C41152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Velazquez 2019</w:t>
            </w:r>
          </w:p>
        </w:tc>
        <w:tc>
          <w:tcPr>
            <w:tcW w:w="1162" w:type="dxa"/>
            <w:noWrap/>
            <w:hideMark/>
          </w:tcPr>
          <w:p w14:paraId="77D66CF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781EFEB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581FB61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2116" w:type="dxa"/>
            <w:noWrap/>
            <w:hideMark/>
          </w:tcPr>
          <w:p w14:paraId="5399359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7A9ECA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0CE778E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2715703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2DDD2CA2" w14:textId="77777777" w:rsidTr="00E37021">
        <w:trPr>
          <w:trHeight w:val="300"/>
        </w:trPr>
        <w:tc>
          <w:tcPr>
            <w:tcW w:w="3902" w:type="dxa"/>
            <w:noWrap/>
            <w:hideMark/>
          </w:tcPr>
          <w:p w14:paraId="5042733D" w14:textId="27DDA923" w:rsidR="00C27F9F" w:rsidRPr="003A30FA" w:rsidRDefault="00C27F9F" w:rsidP="00C27F9F">
            <w:pPr>
              <w:widowControl/>
              <w:jc w:val="left"/>
              <w:rPr>
                <w:rFonts w:ascii="Arial" w:hAnsi="Arial" w:cs="Arial"/>
                <w:sz w:val="20"/>
                <w:szCs w:val="20"/>
              </w:rPr>
            </w:pPr>
            <w:r w:rsidRPr="00C27F9F">
              <w:rPr>
                <w:rFonts w:ascii="Arial" w:eastAsia="Times New Roman" w:hAnsi="Arial" w:cs="Arial"/>
                <w:sz w:val="20"/>
                <w:szCs w:val="20"/>
              </w:rPr>
              <w:t>Packer 1996</w:t>
            </w:r>
            <w:r w:rsidR="003A30FA">
              <w:rPr>
                <w:rFonts w:ascii="Arial" w:hAnsi="Arial" w:cs="Arial" w:hint="eastAsia"/>
                <w:sz w:val="20"/>
                <w:szCs w:val="20"/>
              </w:rPr>
              <w:t>a</w:t>
            </w:r>
          </w:p>
        </w:tc>
        <w:tc>
          <w:tcPr>
            <w:tcW w:w="1162" w:type="dxa"/>
            <w:noWrap/>
            <w:hideMark/>
          </w:tcPr>
          <w:p w14:paraId="204BBB1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1455F3B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074A04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536B9D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F8416F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972D65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459630D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02B4FAD4" w14:textId="77777777" w:rsidTr="00E37021">
        <w:trPr>
          <w:trHeight w:val="300"/>
        </w:trPr>
        <w:tc>
          <w:tcPr>
            <w:tcW w:w="3902" w:type="dxa"/>
            <w:noWrap/>
            <w:hideMark/>
          </w:tcPr>
          <w:p w14:paraId="19060BF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Sturm 2000</w:t>
            </w:r>
          </w:p>
        </w:tc>
        <w:tc>
          <w:tcPr>
            <w:tcW w:w="1162" w:type="dxa"/>
            <w:noWrap/>
            <w:hideMark/>
          </w:tcPr>
          <w:p w14:paraId="180680D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4C88833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C1F35D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446156E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55038B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19D431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923851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2A2F1B73" w14:textId="77777777" w:rsidTr="00E37021">
        <w:trPr>
          <w:trHeight w:val="300"/>
        </w:trPr>
        <w:tc>
          <w:tcPr>
            <w:tcW w:w="3902" w:type="dxa"/>
            <w:noWrap/>
            <w:hideMark/>
          </w:tcPr>
          <w:p w14:paraId="7407511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 xml:space="preserve">CIBIS I 1994 </w:t>
            </w:r>
          </w:p>
        </w:tc>
        <w:tc>
          <w:tcPr>
            <w:tcW w:w="1162" w:type="dxa"/>
            <w:noWrap/>
            <w:hideMark/>
          </w:tcPr>
          <w:p w14:paraId="57BE8A1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43C38D4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00F0A1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1C02405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1D6BF1E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12AD9C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3F21C2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4B5F8A80" w14:textId="77777777" w:rsidTr="00E37021">
        <w:trPr>
          <w:trHeight w:val="300"/>
        </w:trPr>
        <w:tc>
          <w:tcPr>
            <w:tcW w:w="3902" w:type="dxa"/>
            <w:noWrap/>
            <w:hideMark/>
          </w:tcPr>
          <w:p w14:paraId="6C3CDA6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Erhardt 1995</w:t>
            </w:r>
          </w:p>
        </w:tc>
        <w:tc>
          <w:tcPr>
            <w:tcW w:w="1162" w:type="dxa"/>
            <w:noWrap/>
            <w:hideMark/>
          </w:tcPr>
          <w:p w14:paraId="759464A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58E671F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1BAE46E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07E3CF2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498F224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1323A59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995300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5DF058EF" w14:textId="77777777" w:rsidTr="00E37021">
        <w:trPr>
          <w:trHeight w:val="300"/>
        </w:trPr>
        <w:tc>
          <w:tcPr>
            <w:tcW w:w="3902" w:type="dxa"/>
            <w:noWrap/>
            <w:hideMark/>
          </w:tcPr>
          <w:p w14:paraId="2B513F2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Teerlink 2021</w:t>
            </w:r>
          </w:p>
        </w:tc>
        <w:tc>
          <w:tcPr>
            <w:tcW w:w="1162" w:type="dxa"/>
            <w:noWrap/>
            <w:hideMark/>
          </w:tcPr>
          <w:p w14:paraId="66F1395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4F3103C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66B1FA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76AAC14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FC6B38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4E285A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12F482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0FB60500" w14:textId="77777777" w:rsidTr="00E37021">
        <w:trPr>
          <w:trHeight w:val="300"/>
        </w:trPr>
        <w:tc>
          <w:tcPr>
            <w:tcW w:w="3902" w:type="dxa"/>
            <w:noWrap/>
            <w:hideMark/>
          </w:tcPr>
          <w:p w14:paraId="6890B551" w14:textId="7B813BBD" w:rsidR="00C27F9F" w:rsidRPr="003A30FA" w:rsidRDefault="00C27F9F" w:rsidP="00C27F9F">
            <w:pPr>
              <w:widowControl/>
              <w:jc w:val="left"/>
              <w:rPr>
                <w:rFonts w:ascii="Arial" w:hAnsi="Arial" w:cs="Arial"/>
                <w:sz w:val="20"/>
                <w:szCs w:val="20"/>
              </w:rPr>
            </w:pPr>
            <w:r w:rsidRPr="00C27F9F">
              <w:rPr>
                <w:rFonts w:ascii="Arial" w:eastAsia="Times New Roman" w:hAnsi="Arial" w:cs="Arial"/>
                <w:sz w:val="20"/>
                <w:szCs w:val="20"/>
              </w:rPr>
              <w:t>Packer 1996</w:t>
            </w:r>
            <w:r w:rsidR="003A30FA">
              <w:rPr>
                <w:rFonts w:ascii="Arial" w:hAnsi="Arial" w:cs="Arial" w:hint="eastAsia"/>
                <w:sz w:val="20"/>
                <w:szCs w:val="20"/>
              </w:rPr>
              <w:t>b</w:t>
            </w:r>
          </w:p>
        </w:tc>
        <w:tc>
          <w:tcPr>
            <w:tcW w:w="1162" w:type="dxa"/>
            <w:noWrap/>
            <w:hideMark/>
          </w:tcPr>
          <w:p w14:paraId="1288E53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28CEC52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1F6D3B6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3C8CFC5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7BA781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179DF14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213F2D3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31C08EE2" w14:textId="77777777" w:rsidTr="00E37021">
        <w:trPr>
          <w:trHeight w:val="300"/>
        </w:trPr>
        <w:tc>
          <w:tcPr>
            <w:tcW w:w="3902" w:type="dxa"/>
            <w:noWrap/>
            <w:hideMark/>
          </w:tcPr>
          <w:p w14:paraId="54EA940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Pitt 1999</w:t>
            </w:r>
          </w:p>
        </w:tc>
        <w:tc>
          <w:tcPr>
            <w:tcW w:w="1162" w:type="dxa"/>
            <w:noWrap/>
            <w:hideMark/>
          </w:tcPr>
          <w:p w14:paraId="463EF31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7800ABE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CD04C2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6E06890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BC48E7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0E9B387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3D0F12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709AA13C" w14:textId="77777777" w:rsidTr="00E37021">
        <w:trPr>
          <w:trHeight w:val="300"/>
        </w:trPr>
        <w:tc>
          <w:tcPr>
            <w:tcW w:w="3902" w:type="dxa"/>
            <w:noWrap/>
            <w:hideMark/>
          </w:tcPr>
          <w:p w14:paraId="4336379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lastRenderedPageBreak/>
              <w:t>Dunselman 2001</w:t>
            </w:r>
          </w:p>
        </w:tc>
        <w:tc>
          <w:tcPr>
            <w:tcW w:w="1162" w:type="dxa"/>
            <w:noWrap/>
            <w:hideMark/>
          </w:tcPr>
          <w:p w14:paraId="12004EC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30DA68A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5EEACE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706B337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5BA336F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1F81C6C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0B2A61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0FDDB28B" w14:textId="77777777" w:rsidTr="00E37021">
        <w:trPr>
          <w:trHeight w:val="300"/>
        </w:trPr>
        <w:tc>
          <w:tcPr>
            <w:tcW w:w="3902" w:type="dxa"/>
            <w:noWrap/>
            <w:hideMark/>
          </w:tcPr>
          <w:p w14:paraId="772875A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Veldhuisen 1998</w:t>
            </w:r>
          </w:p>
        </w:tc>
        <w:tc>
          <w:tcPr>
            <w:tcW w:w="1162" w:type="dxa"/>
            <w:noWrap/>
            <w:hideMark/>
          </w:tcPr>
          <w:p w14:paraId="663769D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76E4C1B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0E8441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2988688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711F559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A236B6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BDD324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76AF07E9" w14:textId="77777777" w:rsidTr="00E37021">
        <w:trPr>
          <w:trHeight w:val="300"/>
        </w:trPr>
        <w:tc>
          <w:tcPr>
            <w:tcW w:w="3902" w:type="dxa"/>
            <w:noWrap/>
            <w:hideMark/>
          </w:tcPr>
          <w:p w14:paraId="47174A8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Armstrong 2020</w:t>
            </w:r>
          </w:p>
        </w:tc>
        <w:tc>
          <w:tcPr>
            <w:tcW w:w="1162" w:type="dxa"/>
            <w:noWrap/>
            <w:hideMark/>
          </w:tcPr>
          <w:p w14:paraId="6393C4B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36EE4A8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6EAD7FF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11133B0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9CBCDE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0AA74C1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4F1F168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360D5F6F" w14:textId="77777777" w:rsidTr="00E37021">
        <w:trPr>
          <w:trHeight w:val="300"/>
        </w:trPr>
        <w:tc>
          <w:tcPr>
            <w:tcW w:w="3902" w:type="dxa"/>
            <w:noWrap/>
            <w:hideMark/>
          </w:tcPr>
          <w:p w14:paraId="33CF669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Vizzardi 2014</w:t>
            </w:r>
          </w:p>
        </w:tc>
        <w:tc>
          <w:tcPr>
            <w:tcW w:w="1162" w:type="dxa"/>
            <w:noWrap/>
            <w:hideMark/>
          </w:tcPr>
          <w:p w14:paraId="369E71F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7786C76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089D915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1FDE84D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69BD13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12B667B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AB6133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4AAE2C4B" w14:textId="77777777" w:rsidTr="00E37021">
        <w:trPr>
          <w:trHeight w:val="300"/>
        </w:trPr>
        <w:tc>
          <w:tcPr>
            <w:tcW w:w="3902" w:type="dxa"/>
            <w:noWrap/>
            <w:hideMark/>
          </w:tcPr>
          <w:p w14:paraId="3A12EF6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 xml:space="preserve">Cohn 1997 </w:t>
            </w:r>
          </w:p>
        </w:tc>
        <w:tc>
          <w:tcPr>
            <w:tcW w:w="1162" w:type="dxa"/>
            <w:noWrap/>
            <w:hideMark/>
          </w:tcPr>
          <w:p w14:paraId="03781B1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31B409D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62E93CD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2116" w:type="dxa"/>
            <w:noWrap/>
            <w:hideMark/>
          </w:tcPr>
          <w:p w14:paraId="28CFDA8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476" w:type="dxa"/>
            <w:noWrap/>
            <w:hideMark/>
          </w:tcPr>
          <w:p w14:paraId="48FE248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8CC72E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3661380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07FEA15F" w14:textId="77777777" w:rsidTr="00E37021">
        <w:trPr>
          <w:trHeight w:val="300"/>
        </w:trPr>
        <w:tc>
          <w:tcPr>
            <w:tcW w:w="3902" w:type="dxa"/>
            <w:noWrap/>
            <w:hideMark/>
          </w:tcPr>
          <w:p w14:paraId="16E6205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 xml:space="preserve">Colucci 1996 </w:t>
            </w:r>
          </w:p>
        </w:tc>
        <w:tc>
          <w:tcPr>
            <w:tcW w:w="1162" w:type="dxa"/>
            <w:noWrap/>
            <w:hideMark/>
          </w:tcPr>
          <w:p w14:paraId="1573CDC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16A9FDC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127A3EE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76CCA5F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476" w:type="dxa"/>
            <w:noWrap/>
            <w:hideMark/>
          </w:tcPr>
          <w:p w14:paraId="24080AD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6393A0C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318CF77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10859015" w14:textId="77777777" w:rsidTr="00E37021">
        <w:trPr>
          <w:trHeight w:val="300"/>
        </w:trPr>
        <w:tc>
          <w:tcPr>
            <w:tcW w:w="3902" w:type="dxa"/>
            <w:noWrap/>
            <w:hideMark/>
          </w:tcPr>
          <w:p w14:paraId="4E8166C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Bristow 1996</w:t>
            </w:r>
          </w:p>
        </w:tc>
        <w:tc>
          <w:tcPr>
            <w:tcW w:w="1162" w:type="dxa"/>
            <w:noWrap/>
            <w:hideMark/>
          </w:tcPr>
          <w:p w14:paraId="5550625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07D8939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1AA303B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7AD2409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F05F5F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2BAF03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689E007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7F78181E" w14:textId="77777777" w:rsidTr="00E37021">
        <w:trPr>
          <w:trHeight w:val="300"/>
        </w:trPr>
        <w:tc>
          <w:tcPr>
            <w:tcW w:w="3902" w:type="dxa"/>
            <w:noWrap/>
            <w:hideMark/>
          </w:tcPr>
          <w:p w14:paraId="6EF532D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Hori 2004</w:t>
            </w:r>
          </w:p>
        </w:tc>
        <w:tc>
          <w:tcPr>
            <w:tcW w:w="1162" w:type="dxa"/>
            <w:noWrap/>
            <w:hideMark/>
          </w:tcPr>
          <w:p w14:paraId="4FAC71A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259187D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5B15DB7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709218B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FCAD0D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12BA8FF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A31B1A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5AEB94EC" w14:textId="77777777" w:rsidTr="00E37021">
        <w:trPr>
          <w:trHeight w:val="300"/>
        </w:trPr>
        <w:tc>
          <w:tcPr>
            <w:tcW w:w="3902" w:type="dxa"/>
            <w:noWrap/>
            <w:hideMark/>
          </w:tcPr>
          <w:p w14:paraId="3D4244A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Taylor 2004</w:t>
            </w:r>
          </w:p>
        </w:tc>
        <w:tc>
          <w:tcPr>
            <w:tcW w:w="1162" w:type="dxa"/>
            <w:noWrap/>
            <w:hideMark/>
          </w:tcPr>
          <w:p w14:paraId="3250FAB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67AEE07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3AE753C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78706B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72195E2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523D65B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874FBC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285F4912" w14:textId="77777777" w:rsidTr="00E37021">
        <w:trPr>
          <w:trHeight w:val="300"/>
        </w:trPr>
        <w:tc>
          <w:tcPr>
            <w:tcW w:w="3902" w:type="dxa"/>
            <w:noWrap/>
            <w:hideMark/>
          </w:tcPr>
          <w:p w14:paraId="1ABD123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Boccanelli 2009</w:t>
            </w:r>
          </w:p>
        </w:tc>
        <w:tc>
          <w:tcPr>
            <w:tcW w:w="1162" w:type="dxa"/>
            <w:noWrap/>
            <w:hideMark/>
          </w:tcPr>
          <w:p w14:paraId="6270210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02AF854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2989AB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373E82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09DD4D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61FB308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C8228A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0F8B58F6" w14:textId="77777777" w:rsidTr="00E37021">
        <w:trPr>
          <w:trHeight w:val="300"/>
        </w:trPr>
        <w:tc>
          <w:tcPr>
            <w:tcW w:w="3902" w:type="dxa"/>
            <w:noWrap/>
            <w:hideMark/>
          </w:tcPr>
          <w:p w14:paraId="6A82F14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Beller 1995</w:t>
            </w:r>
          </w:p>
        </w:tc>
        <w:tc>
          <w:tcPr>
            <w:tcW w:w="1162" w:type="dxa"/>
            <w:noWrap/>
            <w:hideMark/>
          </w:tcPr>
          <w:p w14:paraId="3C703F4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3937C5D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BAD43B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310B73F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1F6C6BD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1D72489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44586E4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72C061AF" w14:textId="77777777" w:rsidTr="00E37021">
        <w:trPr>
          <w:trHeight w:val="300"/>
        </w:trPr>
        <w:tc>
          <w:tcPr>
            <w:tcW w:w="3902" w:type="dxa"/>
            <w:noWrap/>
            <w:hideMark/>
          </w:tcPr>
          <w:p w14:paraId="6FE08D9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BEST 2001</w:t>
            </w:r>
          </w:p>
        </w:tc>
        <w:tc>
          <w:tcPr>
            <w:tcW w:w="1162" w:type="dxa"/>
            <w:noWrap/>
            <w:hideMark/>
          </w:tcPr>
          <w:p w14:paraId="14A3AFF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66A385A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A4B447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248E592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4000C4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10E4067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6D7E03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7A333A8F" w14:textId="77777777" w:rsidTr="00E37021">
        <w:trPr>
          <w:trHeight w:val="300"/>
        </w:trPr>
        <w:tc>
          <w:tcPr>
            <w:tcW w:w="3902" w:type="dxa"/>
            <w:noWrap/>
            <w:hideMark/>
          </w:tcPr>
          <w:p w14:paraId="5970650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Brown 1995</w:t>
            </w:r>
          </w:p>
        </w:tc>
        <w:tc>
          <w:tcPr>
            <w:tcW w:w="1162" w:type="dxa"/>
            <w:noWrap/>
            <w:hideMark/>
          </w:tcPr>
          <w:p w14:paraId="47E040C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012171C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7B16993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2D00961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A8BD8B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32049EF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653716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1D2D97BE" w14:textId="77777777" w:rsidTr="00E37021">
        <w:trPr>
          <w:trHeight w:val="300"/>
        </w:trPr>
        <w:tc>
          <w:tcPr>
            <w:tcW w:w="3902" w:type="dxa"/>
            <w:noWrap/>
            <w:hideMark/>
          </w:tcPr>
          <w:p w14:paraId="1A5A89B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Captopril-Digoxin group 1988</w:t>
            </w:r>
          </w:p>
        </w:tc>
        <w:tc>
          <w:tcPr>
            <w:tcW w:w="1162" w:type="dxa"/>
            <w:noWrap/>
            <w:hideMark/>
          </w:tcPr>
          <w:p w14:paraId="1E63195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5AD0C85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16A3B83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21DE9EF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7485888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41D292B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4653F01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105E5391" w14:textId="77777777" w:rsidTr="00E37021">
        <w:trPr>
          <w:trHeight w:val="300"/>
        </w:trPr>
        <w:tc>
          <w:tcPr>
            <w:tcW w:w="3902" w:type="dxa"/>
            <w:noWrap/>
            <w:hideMark/>
          </w:tcPr>
          <w:p w14:paraId="7923062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Komajda 2004</w:t>
            </w:r>
          </w:p>
        </w:tc>
        <w:tc>
          <w:tcPr>
            <w:tcW w:w="1162" w:type="dxa"/>
            <w:noWrap/>
            <w:hideMark/>
          </w:tcPr>
          <w:p w14:paraId="4FAFCD8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266B7E5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04DABD7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6A2C98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E1B323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346140F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206224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32566EEC" w14:textId="77777777" w:rsidTr="00E37021">
        <w:trPr>
          <w:trHeight w:val="300"/>
        </w:trPr>
        <w:tc>
          <w:tcPr>
            <w:tcW w:w="3902" w:type="dxa"/>
            <w:noWrap/>
            <w:hideMark/>
          </w:tcPr>
          <w:p w14:paraId="0DB89D9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Widimský 1995</w:t>
            </w:r>
          </w:p>
        </w:tc>
        <w:tc>
          <w:tcPr>
            <w:tcW w:w="1162" w:type="dxa"/>
            <w:noWrap/>
            <w:hideMark/>
          </w:tcPr>
          <w:p w14:paraId="7E839C3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1A0D312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0723046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656D94F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7F90A5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680DBAE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1C875A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13B0E5D9" w14:textId="77777777" w:rsidTr="00E37021">
        <w:trPr>
          <w:trHeight w:val="300"/>
        </w:trPr>
        <w:tc>
          <w:tcPr>
            <w:tcW w:w="3902" w:type="dxa"/>
            <w:noWrap/>
            <w:hideMark/>
          </w:tcPr>
          <w:p w14:paraId="38EA12E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Witchitz 2000</w:t>
            </w:r>
          </w:p>
        </w:tc>
        <w:tc>
          <w:tcPr>
            <w:tcW w:w="1162" w:type="dxa"/>
            <w:noWrap/>
            <w:hideMark/>
          </w:tcPr>
          <w:p w14:paraId="06E3E01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6F199B3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44646F4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C0E295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26550F6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283CB49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3BE9CED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3812E887" w14:textId="77777777" w:rsidTr="00E37021">
        <w:trPr>
          <w:trHeight w:val="300"/>
        </w:trPr>
        <w:tc>
          <w:tcPr>
            <w:tcW w:w="3902" w:type="dxa"/>
            <w:noWrap/>
            <w:hideMark/>
          </w:tcPr>
          <w:p w14:paraId="046E843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RESOLVD 2000</w:t>
            </w:r>
          </w:p>
        </w:tc>
        <w:tc>
          <w:tcPr>
            <w:tcW w:w="1162" w:type="dxa"/>
            <w:noWrap/>
            <w:hideMark/>
          </w:tcPr>
          <w:p w14:paraId="1ED2BEF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15F40DA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4EBC7AF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2FC516A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7034A8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195" w:type="dxa"/>
            <w:noWrap/>
            <w:hideMark/>
          </w:tcPr>
          <w:p w14:paraId="144FF86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AF9B14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240B6A60" w14:textId="77777777" w:rsidTr="00E37021">
        <w:trPr>
          <w:trHeight w:val="300"/>
        </w:trPr>
        <w:tc>
          <w:tcPr>
            <w:tcW w:w="3902" w:type="dxa"/>
            <w:noWrap/>
            <w:hideMark/>
          </w:tcPr>
          <w:p w14:paraId="486F66E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Swedberg 2010</w:t>
            </w:r>
          </w:p>
        </w:tc>
        <w:tc>
          <w:tcPr>
            <w:tcW w:w="1162" w:type="dxa"/>
            <w:noWrap/>
            <w:hideMark/>
          </w:tcPr>
          <w:p w14:paraId="74CC4A7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5C50C1A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122974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4711AC8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C14599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03BD9F3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1C91E50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686EFA01" w14:textId="77777777" w:rsidTr="00E37021">
        <w:trPr>
          <w:trHeight w:val="300"/>
        </w:trPr>
        <w:tc>
          <w:tcPr>
            <w:tcW w:w="3902" w:type="dxa"/>
            <w:noWrap/>
            <w:hideMark/>
          </w:tcPr>
          <w:p w14:paraId="64FCA6E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Gheorghiade 2015</w:t>
            </w:r>
          </w:p>
        </w:tc>
        <w:tc>
          <w:tcPr>
            <w:tcW w:w="1162" w:type="dxa"/>
            <w:noWrap/>
            <w:hideMark/>
          </w:tcPr>
          <w:p w14:paraId="4B9B2D4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1B24DC5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70254CB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61FC1BC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1FC1CC4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68C586D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CD3E7C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r w:rsidR="00C27F9F" w:rsidRPr="00C27F9F" w14:paraId="4D914204" w14:textId="77777777" w:rsidTr="00E37021">
        <w:trPr>
          <w:trHeight w:val="300"/>
        </w:trPr>
        <w:tc>
          <w:tcPr>
            <w:tcW w:w="3902" w:type="dxa"/>
            <w:noWrap/>
            <w:hideMark/>
          </w:tcPr>
          <w:p w14:paraId="0479F460"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SOLVD-prevent 1992</w:t>
            </w:r>
          </w:p>
        </w:tc>
        <w:tc>
          <w:tcPr>
            <w:tcW w:w="1162" w:type="dxa"/>
            <w:noWrap/>
            <w:hideMark/>
          </w:tcPr>
          <w:p w14:paraId="55A0AB97"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0FE399D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2991D31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A5B776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0200EC7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87D15C1"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71B87C9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15A583EB" w14:textId="77777777" w:rsidTr="00E37021">
        <w:trPr>
          <w:trHeight w:val="300"/>
        </w:trPr>
        <w:tc>
          <w:tcPr>
            <w:tcW w:w="3902" w:type="dxa"/>
            <w:noWrap/>
            <w:hideMark/>
          </w:tcPr>
          <w:p w14:paraId="589E6918"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SOLVD-treat 1991</w:t>
            </w:r>
          </w:p>
        </w:tc>
        <w:tc>
          <w:tcPr>
            <w:tcW w:w="1162" w:type="dxa"/>
            <w:noWrap/>
            <w:hideMark/>
          </w:tcPr>
          <w:p w14:paraId="5032AF2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437691E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36C76AB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1B559944"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3DE594A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2B859BE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3FBB75D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57D87DC2" w14:textId="77777777" w:rsidTr="00E37021">
        <w:trPr>
          <w:trHeight w:val="300"/>
        </w:trPr>
        <w:tc>
          <w:tcPr>
            <w:tcW w:w="3902" w:type="dxa"/>
            <w:noWrap/>
            <w:hideMark/>
          </w:tcPr>
          <w:p w14:paraId="09C27FA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Riegger 1999</w:t>
            </w:r>
          </w:p>
        </w:tc>
        <w:tc>
          <w:tcPr>
            <w:tcW w:w="1162" w:type="dxa"/>
            <w:noWrap/>
            <w:hideMark/>
          </w:tcPr>
          <w:p w14:paraId="05A8D742"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383" w:type="dxa"/>
            <w:noWrap/>
            <w:hideMark/>
          </w:tcPr>
          <w:p w14:paraId="3956B66D"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692" w:type="dxa"/>
            <w:noWrap/>
            <w:hideMark/>
          </w:tcPr>
          <w:p w14:paraId="4EA136F5"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19C63A2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4B1F29C"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c>
          <w:tcPr>
            <w:tcW w:w="1195" w:type="dxa"/>
            <w:noWrap/>
            <w:hideMark/>
          </w:tcPr>
          <w:p w14:paraId="19B541F6"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9B0346F"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unclear</w:t>
            </w:r>
          </w:p>
        </w:tc>
      </w:tr>
      <w:tr w:rsidR="00C27F9F" w:rsidRPr="00C27F9F" w14:paraId="7B50B91E" w14:textId="77777777" w:rsidTr="00E37021">
        <w:trPr>
          <w:trHeight w:val="300"/>
        </w:trPr>
        <w:tc>
          <w:tcPr>
            <w:tcW w:w="3902" w:type="dxa"/>
            <w:noWrap/>
            <w:hideMark/>
          </w:tcPr>
          <w:p w14:paraId="275D69D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 xml:space="preserve">Cohn 2001 </w:t>
            </w:r>
          </w:p>
        </w:tc>
        <w:tc>
          <w:tcPr>
            <w:tcW w:w="1162" w:type="dxa"/>
            <w:noWrap/>
            <w:hideMark/>
          </w:tcPr>
          <w:p w14:paraId="45B272AA"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383" w:type="dxa"/>
            <w:noWrap/>
            <w:hideMark/>
          </w:tcPr>
          <w:p w14:paraId="69E5AC83"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692" w:type="dxa"/>
            <w:noWrap/>
            <w:hideMark/>
          </w:tcPr>
          <w:p w14:paraId="2B1805B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2116" w:type="dxa"/>
            <w:noWrap/>
            <w:hideMark/>
          </w:tcPr>
          <w:p w14:paraId="53A10FEE"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476" w:type="dxa"/>
            <w:noWrap/>
            <w:hideMark/>
          </w:tcPr>
          <w:p w14:paraId="64ED095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1195" w:type="dxa"/>
            <w:noWrap/>
            <w:hideMark/>
          </w:tcPr>
          <w:p w14:paraId="748CD779"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c>
          <w:tcPr>
            <w:tcW w:w="976" w:type="dxa"/>
            <w:noWrap/>
            <w:hideMark/>
          </w:tcPr>
          <w:p w14:paraId="5A3340FB" w14:textId="77777777" w:rsidR="00C27F9F" w:rsidRPr="00C27F9F" w:rsidRDefault="00C27F9F" w:rsidP="00C27F9F">
            <w:pPr>
              <w:widowControl/>
              <w:jc w:val="left"/>
              <w:rPr>
                <w:rFonts w:ascii="Arial" w:eastAsia="Times New Roman" w:hAnsi="Arial" w:cs="Arial"/>
                <w:sz w:val="20"/>
                <w:szCs w:val="20"/>
              </w:rPr>
            </w:pPr>
            <w:r w:rsidRPr="00C27F9F">
              <w:rPr>
                <w:rFonts w:ascii="Arial" w:eastAsia="Times New Roman" w:hAnsi="Arial" w:cs="Arial"/>
                <w:sz w:val="20"/>
                <w:szCs w:val="20"/>
              </w:rPr>
              <w:t>Low</w:t>
            </w:r>
          </w:p>
        </w:tc>
      </w:tr>
    </w:tbl>
    <w:p w14:paraId="6A233D0C" w14:textId="77777777" w:rsidR="001B35AE" w:rsidRDefault="001B35AE">
      <w:pPr>
        <w:widowControl/>
        <w:jc w:val="left"/>
        <w:rPr>
          <w:rFonts w:ascii="Arial" w:hAnsi="Arial" w:cs="Arial"/>
        </w:rPr>
      </w:pPr>
      <w:r>
        <w:rPr>
          <w:rFonts w:ascii="Arial" w:hAnsi="Arial" w:cs="Arial"/>
        </w:rPr>
        <w:br w:type="page"/>
      </w:r>
    </w:p>
    <w:p w14:paraId="55650C4E" w14:textId="74C3E01F" w:rsidR="0000456C" w:rsidRDefault="0000456C" w:rsidP="0008411D">
      <w:pPr>
        <w:widowControl/>
        <w:jc w:val="left"/>
        <w:rPr>
          <w:rFonts w:ascii="Arial" w:hAnsi="Arial" w:cs="Arial"/>
        </w:rPr>
      </w:pPr>
      <w:r w:rsidRPr="0008411D">
        <w:rPr>
          <w:rFonts w:ascii="Arial" w:hAnsi="Arial" w:cs="Arial"/>
          <w:b/>
          <w:bCs/>
        </w:rPr>
        <w:lastRenderedPageBreak/>
        <w:t>Table S</w:t>
      </w:r>
      <w:r w:rsidR="007316DD">
        <w:rPr>
          <w:rFonts w:ascii="Arial" w:hAnsi="Arial" w:cs="Arial"/>
          <w:b/>
          <w:bCs/>
        </w:rPr>
        <w:t>2</w:t>
      </w:r>
      <w:r w:rsidRPr="0008411D">
        <w:rPr>
          <w:rFonts w:ascii="Arial" w:hAnsi="Arial" w:cs="Arial"/>
          <w:b/>
          <w:bCs/>
        </w:rPr>
        <w:t>.</w:t>
      </w:r>
      <w:r w:rsidR="0008411D">
        <w:rPr>
          <w:rFonts w:ascii="Arial" w:hAnsi="Arial" w:cs="Arial"/>
        </w:rPr>
        <w:t xml:space="preserve"> League table of</w:t>
      </w:r>
      <w:r w:rsidR="002E697C">
        <w:rPr>
          <w:rFonts w:ascii="Arial" w:hAnsi="Arial" w:cs="Arial" w:hint="eastAsia"/>
        </w:rPr>
        <w:t xml:space="preserve"> standard</w:t>
      </w:r>
      <w:r w:rsidR="0008411D">
        <w:rPr>
          <w:rFonts w:ascii="Arial" w:hAnsi="Arial" w:cs="Arial"/>
        </w:rPr>
        <w:t xml:space="preserve"> n</w:t>
      </w:r>
      <w:r>
        <w:rPr>
          <w:rFonts w:ascii="Arial" w:hAnsi="Arial" w:cs="Arial"/>
        </w:rPr>
        <w:t>etwork meta-analysis of the effects of pharmaceutical treatments on all-cause death</w:t>
      </w:r>
      <w:r w:rsidR="0008411D">
        <w:rPr>
          <w:rFonts w:ascii="Arial" w:hAnsi="Arial" w:cs="Arial"/>
        </w:rPr>
        <w:t>.</w:t>
      </w:r>
      <w:r>
        <w:rPr>
          <w:rFonts w:ascii="Arial" w:hAnsi="Arial" w:cs="Arial"/>
        </w:rPr>
        <w:t xml:space="preserve"> </w:t>
      </w:r>
      <w:r w:rsidR="0008411D" w:rsidRPr="0008411D">
        <w:rPr>
          <w:rFonts w:ascii="Arial" w:hAnsi="Arial" w:cs="Arial"/>
        </w:rPr>
        <w:t>Comparisons</w:t>
      </w:r>
      <w:r w:rsidR="0008411D">
        <w:rPr>
          <w:rFonts w:ascii="Arial" w:hAnsi="Arial" w:cs="Arial"/>
        </w:rPr>
        <w:t xml:space="preserve"> </w:t>
      </w:r>
      <w:r w:rsidR="0008411D" w:rsidRPr="0008411D">
        <w:rPr>
          <w:rFonts w:ascii="Arial" w:hAnsi="Arial" w:cs="Arial"/>
        </w:rPr>
        <w:t>should be read from up to right in the lower-left corner or from down to left in the upper-right corner.</w:t>
      </w:r>
    </w:p>
    <w:tbl>
      <w:tblPr>
        <w:tblW w:w="14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5"/>
        <w:gridCol w:w="900"/>
        <w:gridCol w:w="900"/>
        <w:gridCol w:w="900"/>
        <w:gridCol w:w="900"/>
        <w:gridCol w:w="990"/>
        <w:gridCol w:w="900"/>
        <w:gridCol w:w="900"/>
        <w:gridCol w:w="900"/>
        <w:gridCol w:w="900"/>
        <w:gridCol w:w="900"/>
        <w:gridCol w:w="990"/>
        <w:gridCol w:w="900"/>
        <w:gridCol w:w="900"/>
        <w:gridCol w:w="900"/>
        <w:gridCol w:w="871"/>
      </w:tblGrid>
      <w:tr w:rsidR="006822DB" w:rsidRPr="006822DB" w14:paraId="3E1B0090" w14:textId="77777777" w:rsidTr="006822DB">
        <w:trPr>
          <w:trHeight w:val="179"/>
        </w:trPr>
        <w:tc>
          <w:tcPr>
            <w:tcW w:w="985" w:type="dxa"/>
            <w:shd w:val="clear" w:color="auto" w:fill="auto"/>
            <w:noWrap/>
            <w:hideMark/>
          </w:tcPr>
          <w:p w14:paraId="5940370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ACEI+BB</w:t>
            </w:r>
          </w:p>
        </w:tc>
        <w:tc>
          <w:tcPr>
            <w:tcW w:w="900" w:type="dxa"/>
            <w:shd w:val="clear" w:color="auto" w:fill="auto"/>
            <w:noWrap/>
            <w:hideMark/>
          </w:tcPr>
          <w:p w14:paraId="0F8B751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7418992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EB828C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A027D8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1.13 (0.93; 1.38)</w:t>
            </w:r>
          </w:p>
        </w:tc>
        <w:tc>
          <w:tcPr>
            <w:tcW w:w="990" w:type="dxa"/>
            <w:shd w:val="clear" w:color="auto" w:fill="auto"/>
            <w:noWrap/>
            <w:hideMark/>
          </w:tcPr>
          <w:p w14:paraId="3C96159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0.71 (0.63; 0.81)</w:t>
            </w:r>
          </w:p>
        </w:tc>
        <w:tc>
          <w:tcPr>
            <w:tcW w:w="900" w:type="dxa"/>
            <w:shd w:val="clear" w:color="auto" w:fill="auto"/>
            <w:noWrap/>
            <w:hideMark/>
          </w:tcPr>
          <w:p w14:paraId="64C6CCC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9AB758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1.17 (0.89; 1.53)</w:t>
            </w:r>
          </w:p>
        </w:tc>
        <w:tc>
          <w:tcPr>
            <w:tcW w:w="900" w:type="dxa"/>
            <w:shd w:val="clear" w:color="auto" w:fill="auto"/>
            <w:noWrap/>
            <w:hideMark/>
          </w:tcPr>
          <w:p w14:paraId="01C826C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7683F09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EB0A97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1A62336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1.00 (0.47; 2.13)</w:t>
            </w:r>
          </w:p>
        </w:tc>
        <w:tc>
          <w:tcPr>
            <w:tcW w:w="900" w:type="dxa"/>
            <w:shd w:val="clear" w:color="auto" w:fill="auto"/>
            <w:noWrap/>
            <w:hideMark/>
          </w:tcPr>
          <w:p w14:paraId="445A522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80E7F4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F36A4B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2E5997A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226D806A" w14:textId="77777777" w:rsidTr="006822DB">
        <w:trPr>
          <w:trHeight w:val="179"/>
        </w:trPr>
        <w:tc>
          <w:tcPr>
            <w:tcW w:w="985" w:type="dxa"/>
            <w:shd w:val="clear" w:color="auto" w:fill="auto"/>
            <w:noWrap/>
            <w:hideMark/>
          </w:tcPr>
          <w:p w14:paraId="2CF15E9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0.75 (0.60; 0.94)</w:t>
            </w:r>
          </w:p>
        </w:tc>
        <w:tc>
          <w:tcPr>
            <w:tcW w:w="900" w:type="dxa"/>
            <w:shd w:val="clear" w:color="auto" w:fill="auto"/>
            <w:noWrap/>
            <w:hideMark/>
          </w:tcPr>
          <w:p w14:paraId="42C5BAB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ACEI+ARB</w:t>
            </w:r>
          </w:p>
        </w:tc>
        <w:tc>
          <w:tcPr>
            <w:tcW w:w="900" w:type="dxa"/>
            <w:shd w:val="clear" w:color="auto" w:fill="auto"/>
            <w:noWrap/>
            <w:hideMark/>
          </w:tcPr>
          <w:p w14:paraId="3699CB3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4516B03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1271F0C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382F369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0.96 (0.79; 1.16)</w:t>
            </w:r>
          </w:p>
        </w:tc>
        <w:tc>
          <w:tcPr>
            <w:tcW w:w="900" w:type="dxa"/>
            <w:shd w:val="clear" w:color="auto" w:fill="auto"/>
            <w:noWrap/>
            <w:hideMark/>
          </w:tcPr>
          <w:p w14:paraId="064D59E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07FBF9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1FE63D0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EBF22D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5A82C8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7FC221F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59F086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1115BD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1FDF2F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265EEB1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31726E69" w14:textId="77777777" w:rsidTr="006822DB">
        <w:trPr>
          <w:trHeight w:val="300"/>
        </w:trPr>
        <w:tc>
          <w:tcPr>
            <w:tcW w:w="985" w:type="dxa"/>
            <w:shd w:val="clear" w:color="auto" w:fill="auto"/>
            <w:noWrap/>
            <w:hideMark/>
          </w:tcPr>
          <w:p w14:paraId="5DE418A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1.28 (0.96; 1.71)</w:t>
            </w:r>
          </w:p>
        </w:tc>
        <w:tc>
          <w:tcPr>
            <w:tcW w:w="900" w:type="dxa"/>
            <w:shd w:val="clear" w:color="auto" w:fill="auto"/>
            <w:noWrap/>
            <w:hideMark/>
          </w:tcPr>
          <w:p w14:paraId="1293B19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1.71 (1.18; 2.47)</w:t>
            </w:r>
          </w:p>
        </w:tc>
        <w:tc>
          <w:tcPr>
            <w:tcW w:w="900" w:type="dxa"/>
            <w:shd w:val="clear" w:color="auto" w:fill="auto"/>
            <w:noWrap/>
            <w:hideMark/>
          </w:tcPr>
          <w:p w14:paraId="6E126590" w14:textId="77777777" w:rsidR="006822DB" w:rsidRPr="006822DB" w:rsidRDefault="006822DB" w:rsidP="006822DB">
            <w:pPr>
              <w:widowControl/>
              <w:spacing w:after="0" w:line="240" w:lineRule="auto"/>
              <w:jc w:val="left"/>
              <w:rPr>
                <w:rFonts w:ascii="Arial" w:hAnsi="Arial" w:cs="Arial"/>
                <w:color w:val="000000"/>
                <w:sz w:val="11"/>
                <w:szCs w:val="11"/>
              </w:rPr>
            </w:pPr>
            <w:r w:rsidRPr="006822DB">
              <w:rPr>
                <w:rFonts w:ascii="Arial" w:eastAsia="Times New Roman" w:hAnsi="Arial" w:cs="Arial"/>
                <w:color w:val="000000"/>
                <w:sz w:val="11"/>
                <w:szCs w:val="11"/>
              </w:rPr>
              <w:t>ACEI+BB+MRA</w:t>
            </w:r>
          </w:p>
          <w:p w14:paraId="470FBFCC" w14:textId="7D923BF0"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+SGLT2i</w:t>
            </w:r>
          </w:p>
        </w:tc>
        <w:tc>
          <w:tcPr>
            <w:tcW w:w="900" w:type="dxa"/>
            <w:shd w:val="clear" w:color="auto" w:fill="auto"/>
            <w:noWrap/>
            <w:hideMark/>
          </w:tcPr>
          <w:p w14:paraId="423DD0D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880EEB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0.89 (0.72; 1.09)</w:t>
            </w:r>
          </w:p>
        </w:tc>
        <w:tc>
          <w:tcPr>
            <w:tcW w:w="990" w:type="dxa"/>
            <w:shd w:val="clear" w:color="auto" w:fill="auto"/>
            <w:noWrap/>
            <w:hideMark/>
          </w:tcPr>
          <w:p w14:paraId="6552C7E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3CCF36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8A3104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02B588A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094771D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14E7076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7E147B2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72C6BD8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4D6211F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465787B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26FF768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6D9F8D69" w14:textId="77777777" w:rsidTr="006822DB">
        <w:trPr>
          <w:trHeight w:val="161"/>
        </w:trPr>
        <w:tc>
          <w:tcPr>
            <w:tcW w:w="985" w:type="dxa"/>
            <w:shd w:val="clear" w:color="auto" w:fill="auto"/>
            <w:noWrap/>
            <w:hideMark/>
          </w:tcPr>
          <w:p w14:paraId="0E027E6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0.72 (0.55; 0.94)</w:t>
            </w:r>
          </w:p>
        </w:tc>
        <w:tc>
          <w:tcPr>
            <w:tcW w:w="900" w:type="dxa"/>
            <w:shd w:val="clear" w:color="auto" w:fill="auto"/>
            <w:noWrap/>
            <w:hideMark/>
          </w:tcPr>
          <w:p w14:paraId="10B8CBA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0.96 (0.71; 1.31)</w:t>
            </w:r>
          </w:p>
        </w:tc>
        <w:tc>
          <w:tcPr>
            <w:tcW w:w="900" w:type="dxa"/>
            <w:shd w:val="clear" w:color="auto" w:fill="auto"/>
            <w:noWrap/>
            <w:hideMark/>
          </w:tcPr>
          <w:p w14:paraId="1C68A38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0.56 (0.38; 0.83)</w:t>
            </w:r>
          </w:p>
        </w:tc>
        <w:tc>
          <w:tcPr>
            <w:tcW w:w="900" w:type="dxa"/>
            <w:shd w:val="clear" w:color="auto" w:fill="auto"/>
            <w:noWrap/>
            <w:hideMark/>
          </w:tcPr>
          <w:p w14:paraId="755622D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ARB</w:t>
            </w:r>
          </w:p>
        </w:tc>
        <w:tc>
          <w:tcPr>
            <w:tcW w:w="900" w:type="dxa"/>
            <w:shd w:val="clear" w:color="auto" w:fill="auto"/>
            <w:noWrap/>
            <w:hideMark/>
          </w:tcPr>
          <w:p w14:paraId="0482B5A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257F4F6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1.00 (0.78; 1.28)</w:t>
            </w:r>
          </w:p>
        </w:tc>
        <w:tc>
          <w:tcPr>
            <w:tcW w:w="900" w:type="dxa"/>
            <w:shd w:val="clear" w:color="auto" w:fill="auto"/>
            <w:noWrap/>
            <w:hideMark/>
          </w:tcPr>
          <w:p w14:paraId="201557A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DCFFDC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F4794E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8286B6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1AD80E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1836C4A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0.73 (0.37; 1.44)</w:t>
            </w:r>
          </w:p>
        </w:tc>
        <w:tc>
          <w:tcPr>
            <w:tcW w:w="900" w:type="dxa"/>
            <w:shd w:val="clear" w:color="auto" w:fill="auto"/>
            <w:noWrap/>
            <w:hideMark/>
          </w:tcPr>
          <w:p w14:paraId="0823375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4A0F34C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4467F81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63A5E06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1.47 (0.47; 4.65)</w:t>
            </w:r>
          </w:p>
        </w:tc>
      </w:tr>
      <w:tr w:rsidR="006822DB" w:rsidRPr="006822DB" w14:paraId="2219F64B" w14:textId="77777777" w:rsidTr="006822DB">
        <w:trPr>
          <w:trHeight w:val="170"/>
        </w:trPr>
        <w:tc>
          <w:tcPr>
            <w:tcW w:w="985" w:type="dxa"/>
            <w:shd w:val="clear" w:color="auto" w:fill="auto"/>
            <w:noWrap/>
            <w:hideMark/>
          </w:tcPr>
          <w:p w14:paraId="1D00F0D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1.13 (0.93; 1.38)</w:t>
            </w:r>
          </w:p>
        </w:tc>
        <w:tc>
          <w:tcPr>
            <w:tcW w:w="900" w:type="dxa"/>
            <w:shd w:val="clear" w:color="auto" w:fill="auto"/>
            <w:noWrap/>
            <w:hideMark/>
          </w:tcPr>
          <w:p w14:paraId="4824B0D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1.51 (1.12; 2.05)</w:t>
            </w:r>
          </w:p>
        </w:tc>
        <w:tc>
          <w:tcPr>
            <w:tcW w:w="900" w:type="dxa"/>
            <w:shd w:val="clear" w:color="auto" w:fill="auto"/>
            <w:noWrap/>
            <w:hideMark/>
          </w:tcPr>
          <w:p w14:paraId="42A0F32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0.89 (0.72; 1.09)</w:t>
            </w:r>
          </w:p>
        </w:tc>
        <w:tc>
          <w:tcPr>
            <w:tcW w:w="900" w:type="dxa"/>
            <w:shd w:val="clear" w:color="auto" w:fill="auto"/>
            <w:noWrap/>
            <w:hideMark/>
          </w:tcPr>
          <w:p w14:paraId="339E2C1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1.57 (1.13; 2.19)</w:t>
            </w:r>
          </w:p>
        </w:tc>
        <w:tc>
          <w:tcPr>
            <w:tcW w:w="900" w:type="dxa"/>
            <w:shd w:val="clear" w:color="auto" w:fill="auto"/>
            <w:noWrap/>
            <w:hideMark/>
          </w:tcPr>
          <w:p w14:paraId="560D416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ACEI+BB+MRA</w:t>
            </w:r>
          </w:p>
        </w:tc>
        <w:tc>
          <w:tcPr>
            <w:tcW w:w="990" w:type="dxa"/>
            <w:shd w:val="clear" w:color="auto" w:fill="auto"/>
            <w:noWrap/>
            <w:hideMark/>
          </w:tcPr>
          <w:p w14:paraId="55939D6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1B09879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1.08 (0.83; 1.41)</w:t>
            </w:r>
          </w:p>
        </w:tc>
        <w:tc>
          <w:tcPr>
            <w:tcW w:w="900" w:type="dxa"/>
            <w:shd w:val="clear" w:color="auto" w:fill="auto"/>
            <w:noWrap/>
            <w:hideMark/>
          </w:tcPr>
          <w:p w14:paraId="57A2FD7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2E2FA7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78AEF26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A96577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24A59E5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00B80EA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015F19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4E2AD3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1.32 (0.52; 3.34)</w:t>
            </w:r>
          </w:p>
        </w:tc>
        <w:tc>
          <w:tcPr>
            <w:tcW w:w="871" w:type="dxa"/>
            <w:shd w:val="clear" w:color="auto" w:fill="auto"/>
            <w:noWrap/>
            <w:hideMark/>
          </w:tcPr>
          <w:p w14:paraId="171BD72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7F39BD24" w14:textId="77777777" w:rsidTr="006822DB">
        <w:trPr>
          <w:trHeight w:val="170"/>
        </w:trPr>
        <w:tc>
          <w:tcPr>
            <w:tcW w:w="985" w:type="dxa"/>
            <w:shd w:val="clear" w:color="auto" w:fill="auto"/>
            <w:noWrap/>
            <w:hideMark/>
          </w:tcPr>
          <w:p w14:paraId="590A702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0.72 (0.63; 0.81)</w:t>
            </w:r>
          </w:p>
        </w:tc>
        <w:tc>
          <w:tcPr>
            <w:tcW w:w="900" w:type="dxa"/>
            <w:shd w:val="clear" w:color="auto" w:fill="auto"/>
            <w:noWrap/>
            <w:hideMark/>
          </w:tcPr>
          <w:p w14:paraId="007CE73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0.96 (0.79; 1.16)</w:t>
            </w:r>
          </w:p>
        </w:tc>
        <w:tc>
          <w:tcPr>
            <w:tcW w:w="900" w:type="dxa"/>
            <w:shd w:val="clear" w:color="auto" w:fill="auto"/>
            <w:noWrap/>
            <w:hideMark/>
          </w:tcPr>
          <w:p w14:paraId="52BE6C5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0.56 (0.41; 0.76)</w:t>
            </w:r>
          </w:p>
        </w:tc>
        <w:tc>
          <w:tcPr>
            <w:tcW w:w="900" w:type="dxa"/>
            <w:shd w:val="clear" w:color="auto" w:fill="auto"/>
            <w:noWrap/>
            <w:hideMark/>
          </w:tcPr>
          <w:p w14:paraId="6E5007A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0.99 (0.78; 1.26)</w:t>
            </w:r>
          </w:p>
        </w:tc>
        <w:tc>
          <w:tcPr>
            <w:tcW w:w="900" w:type="dxa"/>
            <w:shd w:val="clear" w:color="auto" w:fill="auto"/>
            <w:noWrap/>
            <w:hideMark/>
          </w:tcPr>
          <w:p w14:paraId="0F4244C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0.63 (0.50; 0.80)</w:t>
            </w:r>
          </w:p>
        </w:tc>
        <w:tc>
          <w:tcPr>
            <w:tcW w:w="990" w:type="dxa"/>
            <w:shd w:val="clear" w:color="auto" w:fill="auto"/>
            <w:noWrap/>
            <w:hideMark/>
          </w:tcPr>
          <w:p w14:paraId="7C550EE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ACEI</w:t>
            </w:r>
          </w:p>
        </w:tc>
        <w:tc>
          <w:tcPr>
            <w:tcW w:w="900" w:type="dxa"/>
            <w:shd w:val="clear" w:color="auto" w:fill="auto"/>
            <w:noWrap/>
            <w:hideMark/>
          </w:tcPr>
          <w:p w14:paraId="6629D63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E0BC03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1.50 (0.65; 3.43)</w:t>
            </w:r>
          </w:p>
        </w:tc>
        <w:tc>
          <w:tcPr>
            <w:tcW w:w="900" w:type="dxa"/>
            <w:shd w:val="clear" w:color="auto" w:fill="auto"/>
            <w:noWrap/>
            <w:hideMark/>
          </w:tcPr>
          <w:p w14:paraId="53DAD03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0C72586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1.33 (1.00; 1.76)</w:t>
            </w:r>
          </w:p>
        </w:tc>
        <w:tc>
          <w:tcPr>
            <w:tcW w:w="900" w:type="dxa"/>
            <w:shd w:val="clear" w:color="auto" w:fill="auto"/>
            <w:noWrap/>
            <w:hideMark/>
          </w:tcPr>
          <w:p w14:paraId="19B5FE0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75DFE6A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0.80 (0.48; 1.33)</w:t>
            </w:r>
          </w:p>
        </w:tc>
        <w:tc>
          <w:tcPr>
            <w:tcW w:w="900" w:type="dxa"/>
            <w:shd w:val="clear" w:color="auto" w:fill="auto"/>
            <w:noWrap/>
            <w:hideMark/>
          </w:tcPr>
          <w:p w14:paraId="29A07BC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0.52 (0.27; 1.02)</w:t>
            </w:r>
          </w:p>
        </w:tc>
        <w:tc>
          <w:tcPr>
            <w:tcW w:w="900" w:type="dxa"/>
            <w:shd w:val="clear" w:color="auto" w:fill="auto"/>
            <w:noWrap/>
            <w:hideMark/>
          </w:tcPr>
          <w:p w14:paraId="0CB90C0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20E819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718E680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0.88 (0.73; 1.06)</w:t>
            </w:r>
          </w:p>
        </w:tc>
      </w:tr>
      <w:tr w:rsidR="006822DB" w:rsidRPr="006822DB" w14:paraId="6DB10DC7" w14:textId="77777777" w:rsidTr="006822DB">
        <w:trPr>
          <w:trHeight w:val="260"/>
        </w:trPr>
        <w:tc>
          <w:tcPr>
            <w:tcW w:w="985" w:type="dxa"/>
            <w:shd w:val="clear" w:color="auto" w:fill="auto"/>
            <w:noWrap/>
            <w:hideMark/>
          </w:tcPr>
          <w:p w14:paraId="6519FDC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1.23 (0.88; 1.70)</w:t>
            </w:r>
          </w:p>
        </w:tc>
        <w:tc>
          <w:tcPr>
            <w:tcW w:w="900" w:type="dxa"/>
            <w:shd w:val="clear" w:color="auto" w:fill="auto"/>
            <w:noWrap/>
            <w:hideMark/>
          </w:tcPr>
          <w:p w14:paraId="312A4E5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1.64 (1.10; 2.45)</w:t>
            </w:r>
          </w:p>
        </w:tc>
        <w:tc>
          <w:tcPr>
            <w:tcW w:w="900" w:type="dxa"/>
            <w:shd w:val="clear" w:color="auto" w:fill="auto"/>
            <w:noWrap/>
            <w:hideMark/>
          </w:tcPr>
          <w:p w14:paraId="3F0CCB5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0.96 (0.68; 1.34)</w:t>
            </w:r>
          </w:p>
        </w:tc>
        <w:tc>
          <w:tcPr>
            <w:tcW w:w="900" w:type="dxa"/>
            <w:shd w:val="clear" w:color="auto" w:fill="auto"/>
            <w:noWrap/>
            <w:hideMark/>
          </w:tcPr>
          <w:p w14:paraId="68E1404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1.70 (1.11; 2.60)</w:t>
            </w:r>
          </w:p>
        </w:tc>
        <w:tc>
          <w:tcPr>
            <w:tcW w:w="900" w:type="dxa"/>
            <w:shd w:val="clear" w:color="auto" w:fill="auto"/>
            <w:noWrap/>
            <w:hideMark/>
          </w:tcPr>
          <w:p w14:paraId="246C2A8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1.08 (0.83; 1.41)</w:t>
            </w:r>
          </w:p>
        </w:tc>
        <w:tc>
          <w:tcPr>
            <w:tcW w:w="990" w:type="dxa"/>
            <w:shd w:val="clear" w:color="auto" w:fill="auto"/>
            <w:noWrap/>
            <w:hideMark/>
          </w:tcPr>
          <w:p w14:paraId="64A7659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1.71 (1.20; 2.43)</w:t>
            </w:r>
          </w:p>
        </w:tc>
        <w:tc>
          <w:tcPr>
            <w:tcW w:w="900" w:type="dxa"/>
            <w:shd w:val="clear" w:color="auto" w:fill="auto"/>
            <w:noWrap/>
            <w:hideMark/>
          </w:tcPr>
          <w:p w14:paraId="6AF2A35E" w14:textId="77777777" w:rsidR="006822DB" w:rsidRPr="006822DB" w:rsidRDefault="006822DB" w:rsidP="006822DB">
            <w:pPr>
              <w:widowControl/>
              <w:spacing w:after="0" w:line="240" w:lineRule="auto"/>
              <w:jc w:val="left"/>
              <w:rPr>
                <w:rFonts w:ascii="Arial" w:hAnsi="Arial" w:cs="Arial"/>
                <w:color w:val="000000"/>
                <w:sz w:val="11"/>
                <w:szCs w:val="11"/>
              </w:rPr>
            </w:pPr>
            <w:r w:rsidRPr="006822DB">
              <w:rPr>
                <w:rFonts w:ascii="Arial" w:eastAsia="Times New Roman" w:hAnsi="Arial" w:cs="Arial"/>
                <w:color w:val="000000"/>
                <w:sz w:val="11"/>
                <w:szCs w:val="11"/>
              </w:rPr>
              <w:t>ACEI+BB+MRA</w:t>
            </w:r>
          </w:p>
          <w:p w14:paraId="04F20E35" w14:textId="72380A5E"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+Iva</w:t>
            </w:r>
          </w:p>
        </w:tc>
        <w:tc>
          <w:tcPr>
            <w:tcW w:w="900" w:type="dxa"/>
            <w:shd w:val="clear" w:color="auto" w:fill="auto"/>
            <w:noWrap/>
            <w:hideMark/>
          </w:tcPr>
          <w:p w14:paraId="5517B66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09BCB11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6E33B0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765CCD7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614432F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1063FFA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7528B6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64BB701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05C83BF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552CF805" w14:textId="77777777" w:rsidTr="006822DB">
        <w:trPr>
          <w:trHeight w:val="170"/>
        </w:trPr>
        <w:tc>
          <w:tcPr>
            <w:tcW w:w="985" w:type="dxa"/>
            <w:shd w:val="clear" w:color="auto" w:fill="auto"/>
            <w:noWrap/>
            <w:hideMark/>
          </w:tcPr>
          <w:p w14:paraId="3C6A7B1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1.16 (0.90; 1.50)</w:t>
            </w:r>
          </w:p>
        </w:tc>
        <w:tc>
          <w:tcPr>
            <w:tcW w:w="900" w:type="dxa"/>
            <w:shd w:val="clear" w:color="auto" w:fill="auto"/>
            <w:noWrap/>
            <w:hideMark/>
          </w:tcPr>
          <w:p w14:paraId="5C00D52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1.55 (1.10; 2.17)</w:t>
            </w:r>
          </w:p>
        </w:tc>
        <w:tc>
          <w:tcPr>
            <w:tcW w:w="900" w:type="dxa"/>
            <w:shd w:val="clear" w:color="auto" w:fill="auto"/>
            <w:noWrap/>
            <w:hideMark/>
          </w:tcPr>
          <w:p w14:paraId="26FD408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0.91 (0.62; 1.33)</w:t>
            </w:r>
          </w:p>
        </w:tc>
        <w:tc>
          <w:tcPr>
            <w:tcW w:w="900" w:type="dxa"/>
            <w:shd w:val="clear" w:color="auto" w:fill="auto"/>
            <w:noWrap/>
            <w:hideMark/>
          </w:tcPr>
          <w:p w14:paraId="5CA190A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1.61 (1.11; 2.32)</w:t>
            </w:r>
          </w:p>
        </w:tc>
        <w:tc>
          <w:tcPr>
            <w:tcW w:w="900" w:type="dxa"/>
            <w:shd w:val="clear" w:color="auto" w:fill="auto"/>
            <w:noWrap/>
            <w:hideMark/>
          </w:tcPr>
          <w:p w14:paraId="3D380C9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1.02 (0.74; 1.41)</w:t>
            </w:r>
          </w:p>
        </w:tc>
        <w:tc>
          <w:tcPr>
            <w:tcW w:w="990" w:type="dxa"/>
            <w:shd w:val="clear" w:color="auto" w:fill="auto"/>
            <w:noWrap/>
            <w:hideMark/>
          </w:tcPr>
          <w:p w14:paraId="2A47211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1.62 (1.22; 2.14)</w:t>
            </w:r>
          </w:p>
        </w:tc>
        <w:tc>
          <w:tcPr>
            <w:tcW w:w="900" w:type="dxa"/>
            <w:shd w:val="clear" w:color="auto" w:fill="auto"/>
            <w:noWrap/>
            <w:hideMark/>
          </w:tcPr>
          <w:p w14:paraId="05CC75D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0.94 (0.62; 1.43)</w:t>
            </w:r>
          </w:p>
        </w:tc>
        <w:tc>
          <w:tcPr>
            <w:tcW w:w="900" w:type="dxa"/>
            <w:shd w:val="clear" w:color="auto" w:fill="auto"/>
            <w:noWrap/>
            <w:hideMark/>
          </w:tcPr>
          <w:p w14:paraId="0FD0E1A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ARNI+BB</w:t>
            </w:r>
          </w:p>
        </w:tc>
        <w:tc>
          <w:tcPr>
            <w:tcW w:w="900" w:type="dxa"/>
            <w:shd w:val="clear" w:color="auto" w:fill="auto"/>
            <w:noWrap/>
            <w:hideMark/>
          </w:tcPr>
          <w:p w14:paraId="5B6E119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8A4ED9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A3AEA9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2146293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1BA85A6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4A1146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5299B93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6E6288F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53453434" w14:textId="77777777" w:rsidTr="006822DB">
        <w:trPr>
          <w:trHeight w:val="170"/>
        </w:trPr>
        <w:tc>
          <w:tcPr>
            <w:tcW w:w="985" w:type="dxa"/>
            <w:shd w:val="clear" w:color="auto" w:fill="auto"/>
            <w:noWrap/>
            <w:hideMark/>
          </w:tcPr>
          <w:p w14:paraId="3933A99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0.74 (0.46; 1.21)</w:t>
            </w:r>
          </w:p>
        </w:tc>
        <w:tc>
          <w:tcPr>
            <w:tcW w:w="900" w:type="dxa"/>
            <w:shd w:val="clear" w:color="auto" w:fill="auto"/>
            <w:noWrap/>
            <w:hideMark/>
          </w:tcPr>
          <w:p w14:paraId="0DFCD9A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0.99 (0.60; 1.66)</w:t>
            </w:r>
          </w:p>
        </w:tc>
        <w:tc>
          <w:tcPr>
            <w:tcW w:w="900" w:type="dxa"/>
            <w:shd w:val="clear" w:color="auto" w:fill="auto"/>
            <w:noWrap/>
            <w:hideMark/>
          </w:tcPr>
          <w:p w14:paraId="3837659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0.58 (0.33; 1.02)</w:t>
            </w:r>
          </w:p>
        </w:tc>
        <w:tc>
          <w:tcPr>
            <w:tcW w:w="900" w:type="dxa"/>
            <w:shd w:val="clear" w:color="auto" w:fill="auto"/>
            <w:noWrap/>
            <w:hideMark/>
          </w:tcPr>
          <w:p w14:paraId="40411DF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1.03 (0.62; 1.71)</w:t>
            </w:r>
          </w:p>
        </w:tc>
        <w:tc>
          <w:tcPr>
            <w:tcW w:w="900" w:type="dxa"/>
            <w:shd w:val="clear" w:color="auto" w:fill="auto"/>
            <w:noWrap/>
            <w:hideMark/>
          </w:tcPr>
          <w:p w14:paraId="1D28150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0.66 (0.39; 1.11)</w:t>
            </w:r>
          </w:p>
        </w:tc>
        <w:tc>
          <w:tcPr>
            <w:tcW w:w="990" w:type="dxa"/>
            <w:shd w:val="clear" w:color="auto" w:fill="auto"/>
            <w:noWrap/>
            <w:hideMark/>
          </w:tcPr>
          <w:p w14:paraId="25BA93A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1.04 (0.65; 1.67)</w:t>
            </w:r>
          </w:p>
        </w:tc>
        <w:tc>
          <w:tcPr>
            <w:tcW w:w="900" w:type="dxa"/>
            <w:shd w:val="clear" w:color="auto" w:fill="auto"/>
            <w:noWrap/>
            <w:hideMark/>
          </w:tcPr>
          <w:p w14:paraId="01BED0F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0.61 (0.34; 1.09)</w:t>
            </w:r>
          </w:p>
        </w:tc>
        <w:tc>
          <w:tcPr>
            <w:tcW w:w="900" w:type="dxa"/>
            <w:shd w:val="clear" w:color="auto" w:fill="auto"/>
            <w:noWrap/>
            <w:hideMark/>
          </w:tcPr>
          <w:p w14:paraId="1063A47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0.64 (0.37; 1.11)</w:t>
            </w:r>
          </w:p>
        </w:tc>
        <w:tc>
          <w:tcPr>
            <w:tcW w:w="900" w:type="dxa"/>
            <w:shd w:val="clear" w:color="auto" w:fill="auto"/>
            <w:noWrap/>
            <w:hideMark/>
          </w:tcPr>
          <w:p w14:paraId="59AA4CE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BB+Ome</w:t>
            </w:r>
          </w:p>
        </w:tc>
        <w:tc>
          <w:tcPr>
            <w:tcW w:w="900" w:type="dxa"/>
            <w:shd w:val="clear" w:color="auto" w:fill="auto"/>
            <w:noWrap/>
            <w:hideMark/>
          </w:tcPr>
          <w:p w14:paraId="7555A75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72028C6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66D026C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1.00 (0.77; 1.30)</w:t>
            </w:r>
          </w:p>
        </w:tc>
        <w:tc>
          <w:tcPr>
            <w:tcW w:w="900" w:type="dxa"/>
            <w:shd w:val="clear" w:color="auto" w:fill="auto"/>
            <w:noWrap/>
            <w:hideMark/>
          </w:tcPr>
          <w:p w14:paraId="5A6D5DE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0B8B2E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8B2FF3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45F496A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60DFCAB9" w14:textId="77777777" w:rsidTr="006822DB">
        <w:trPr>
          <w:trHeight w:val="170"/>
        </w:trPr>
        <w:tc>
          <w:tcPr>
            <w:tcW w:w="985" w:type="dxa"/>
            <w:shd w:val="clear" w:color="auto" w:fill="auto"/>
            <w:noWrap/>
            <w:hideMark/>
          </w:tcPr>
          <w:p w14:paraId="20F0821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0.95 (0.70; 1.29)</w:t>
            </w:r>
          </w:p>
        </w:tc>
        <w:tc>
          <w:tcPr>
            <w:tcW w:w="900" w:type="dxa"/>
            <w:shd w:val="clear" w:color="auto" w:fill="auto"/>
            <w:noWrap/>
            <w:hideMark/>
          </w:tcPr>
          <w:p w14:paraId="45BA6B1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1.27 (0.90; 1.79)</w:t>
            </w:r>
          </w:p>
        </w:tc>
        <w:tc>
          <w:tcPr>
            <w:tcW w:w="900" w:type="dxa"/>
            <w:shd w:val="clear" w:color="auto" w:fill="auto"/>
            <w:noWrap/>
            <w:hideMark/>
          </w:tcPr>
          <w:p w14:paraId="1BAC266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0.74 (0.49; 1.13)</w:t>
            </w:r>
          </w:p>
        </w:tc>
        <w:tc>
          <w:tcPr>
            <w:tcW w:w="900" w:type="dxa"/>
            <w:shd w:val="clear" w:color="auto" w:fill="auto"/>
            <w:noWrap/>
            <w:hideMark/>
          </w:tcPr>
          <w:p w14:paraId="364B1D3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1.32 (0.91; 1.91)</w:t>
            </w:r>
          </w:p>
        </w:tc>
        <w:tc>
          <w:tcPr>
            <w:tcW w:w="900" w:type="dxa"/>
            <w:shd w:val="clear" w:color="auto" w:fill="auto"/>
            <w:noWrap/>
            <w:hideMark/>
          </w:tcPr>
          <w:p w14:paraId="7AAC4C8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0.84 (0.58; 1.21)</w:t>
            </w:r>
          </w:p>
        </w:tc>
        <w:tc>
          <w:tcPr>
            <w:tcW w:w="990" w:type="dxa"/>
            <w:shd w:val="clear" w:color="auto" w:fill="auto"/>
            <w:noWrap/>
            <w:hideMark/>
          </w:tcPr>
          <w:p w14:paraId="3F009B7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1.33 (1.00; 1.76)</w:t>
            </w:r>
          </w:p>
        </w:tc>
        <w:tc>
          <w:tcPr>
            <w:tcW w:w="900" w:type="dxa"/>
            <w:shd w:val="clear" w:color="auto" w:fill="auto"/>
            <w:noWrap/>
            <w:hideMark/>
          </w:tcPr>
          <w:p w14:paraId="155884D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0.78 (0.50; 1.22)</w:t>
            </w:r>
          </w:p>
        </w:tc>
        <w:tc>
          <w:tcPr>
            <w:tcW w:w="900" w:type="dxa"/>
            <w:shd w:val="clear" w:color="auto" w:fill="auto"/>
            <w:noWrap/>
            <w:hideMark/>
          </w:tcPr>
          <w:p w14:paraId="7FECDB7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0.82 (0.55; 1.22)</w:t>
            </w:r>
          </w:p>
        </w:tc>
        <w:tc>
          <w:tcPr>
            <w:tcW w:w="900" w:type="dxa"/>
            <w:shd w:val="clear" w:color="auto" w:fill="auto"/>
            <w:noWrap/>
            <w:hideMark/>
          </w:tcPr>
          <w:p w14:paraId="3CAC0FE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1.28 (0.74; 2.21)</w:t>
            </w:r>
          </w:p>
        </w:tc>
        <w:tc>
          <w:tcPr>
            <w:tcW w:w="900" w:type="dxa"/>
            <w:shd w:val="clear" w:color="auto" w:fill="auto"/>
            <w:noWrap/>
            <w:hideMark/>
          </w:tcPr>
          <w:p w14:paraId="2FEB59F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ACEI+MRA</w:t>
            </w:r>
          </w:p>
        </w:tc>
        <w:tc>
          <w:tcPr>
            <w:tcW w:w="900" w:type="dxa"/>
            <w:shd w:val="clear" w:color="auto" w:fill="auto"/>
            <w:noWrap/>
            <w:hideMark/>
          </w:tcPr>
          <w:p w14:paraId="72E6A63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90" w:type="dxa"/>
            <w:shd w:val="clear" w:color="auto" w:fill="auto"/>
            <w:noWrap/>
            <w:hideMark/>
          </w:tcPr>
          <w:p w14:paraId="1583EEF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01724E6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19355C8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F2C05A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46E1D61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51922C84" w14:textId="77777777" w:rsidTr="006822DB">
        <w:trPr>
          <w:trHeight w:val="170"/>
        </w:trPr>
        <w:tc>
          <w:tcPr>
            <w:tcW w:w="985" w:type="dxa"/>
            <w:shd w:val="clear" w:color="auto" w:fill="auto"/>
            <w:noWrap/>
            <w:hideMark/>
          </w:tcPr>
          <w:p w14:paraId="0470F59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0.62 (0.44; 0.88)</w:t>
            </w:r>
          </w:p>
        </w:tc>
        <w:tc>
          <w:tcPr>
            <w:tcW w:w="900" w:type="dxa"/>
            <w:shd w:val="clear" w:color="auto" w:fill="auto"/>
            <w:noWrap/>
            <w:hideMark/>
          </w:tcPr>
          <w:p w14:paraId="7C89BE1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0.83 (0.56; 1.21)</w:t>
            </w:r>
          </w:p>
        </w:tc>
        <w:tc>
          <w:tcPr>
            <w:tcW w:w="900" w:type="dxa"/>
            <w:shd w:val="clear" w:color="auto" w:fill="auto"/>
            <w:noWrap/>
            <w:hideMark/>
          </w:tcPr>
          <w:p w14:paraId="4B4FB48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0.48 (0.31; 0.76)</w:t>
            </w:r>
          </w:p>
        </w:tc>
        <w:tc>
          <w:tcPr>
            <w:tcW w:w="900" w:type="dxa"/>
            <w:shd w:val="clear" w:color="auto" w:fill="auto"/>
            <w:noWrap/>
            <w:hideMark/>
          </w:tcPr>
          <w:p w14:paraId="4BCD964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0.86 (0.58; 1.28)</w:t>
            </w:r>
          </w:p>
        </w:tc>
        <w:tc>
          <w:tcPr>
            <w:tcW w:w="900" w:type="dxa"/>
            <w:shd w:val="clear" w:color="auto" w:fill="auto"/>
            <w:noWrap/>
            <w:hideMark/>
          </w:tcPr>
          <w:p w14:paraId="290A151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0.55 (0.37; 0.81)</w:t>
            </w:r>
          </w:p>
        </w:tc>
        <w:tc>
          <w:tcPr>
            <w:tcW w:w="990" w:type="dxa"/>
            <w:shd w:val="clear" w:color="auto" w:fill="auto"/>
            <w:noWrap/>
            <w:hideMark/>
          </w:tcPr>
          <w:p w14:paraId="02D7757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0.86 (0.62; 1.20)</w:t>
            </w:r>
          </w:p>
        </w:tc>
        <w:tc>
          <w:tcPr>
            <w:tcW w:w="900" w:type="dxa"/>
            <w:shd w:val="clear" w:color="auto" w:fill="auto"/>
            <w:noWrap/>
            <w:hideMark/>
          </w:tcPr>
          <w:p w14:paraId="1EC1F78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0.50 (0.31; 0.81)</w:t>
            </w:r>
          </w:p>
        </w:tc>
        <w:tc>
          <w:tcPr>
            <w:tcW w:w="900" w:type="dxa"/>
            <w:shd w:val="clear" w:color="auto" w:fill="auto"/>
            <w:noWrap/>
            <w:hideMark/>
          </w:tcPr>
          <w:p w14:paraId="1240B5D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0.53 (0.35; 0.82)</w:t>
            </w:r>
          </w:p>
        </w:tc>
        <w:tc>
          <w:tcPr>
            <w:tcW w:w="900" w:type="dxa"/>
            <w:shd w:val="clear" w:color="auto" w:fill="auto"/>
            <w:noWrap/>
            <w:hideMark/>
          </w:tcPr>
          <w:p w14:paraId="578D608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0.83 (0.47; 1.45)</w:t>
            </w:r>
          </w:p>
        </w:tc>
        <w:tc>
          <w:tcPr>
            <w:tcW w:w="900" w:type="dxa"/>
            <w:shd w:val="clear" w:color="auto" w:fill="auto"/>
            <w:noWrap/>
            <w:hideMark/>
          </w:tcPr>
          <w:p w14:paraId="65BE2B2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0.65 (0.42; 1.00)</w:t>
            </w:r>
          </w:p>
        </w:tc>
        <w:tc>
          <w:tcPr>
            <w:tcW w:w="900" w:type="dxa"/>
            <w:shd w:val="clear" w:color="auto" w:fill="auto"/>
            <w:noWrap/>
            <w:hideMark/>
          </w:tcPr>
          <w:p w14:paraId="4B8A9C3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Ver</w:t>
            </w:r>
          </w:p>
        </w:tc>
        <w:tc>
          <w:tcPr>
            <w:tcW w:w="990" w:type="dxa"/>
            <w:shd w:val="clear" w:color="auto" w:fill="auto"/>
            <w:noWrap/>
            <w:hideMark/>
          </w:tcPr>
          <w:p w14:paraId="1F98898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9E1EBA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B1AEC3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42E4E5C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6250D1E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0.96 (0.73; 1.26)</w:t>
            </w:r>
          </w:p>
        </w:tc>
      </w:tr>
      <w:tr w:rsidR="006822DB" w:rsidRPr="006822DB" w14:paraId="6A93F382" w14:textId="77777777" w:rsidTr="006822DB">
        <w:trPr>
          <w:trHeight w:val="170"/>
        </w:trPr>
        <w:tc>
          <w:tcPr>
            <w:tcW w:w="985" w:type="dxa"/>
            <w:shd w:val="clear" w:color="auto" w:fill="auto"/>
            <w:noWrap/>
            <w:hideMark/>
          </w:tcPr>
          <w:p w14:paraId="6FC29F5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0.74 (0.50; 1.11)</w:t>
            </w:r>
          </w:p>
        </w:tc>
        <w:tc>
          <w:tcPr>
            <w:tcW w:w="900" w:type="dxa"/>
            <w:shd w:val="clear" w:color="auto" w:fill="auto"/>
            <w:noWrap/>
            <w:hideMark/>
          </w:tcPr>
          <w:p w14:paraId="1868A3B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0.99 (0.64; 1.54)</w:t>
            </w:r>
          </w:p>
        </w:tc>
        <w:tc>
          <w:tcPr>
            <w:tcW w:w="900" w:type="dxa"/>
            <w:shd w:val="clear" w:color="auto" w:fill="auto"/>
            <w:noWrap/>
            <w:hideMark/>
          </w:tcPr>
          <w:p w14:paraId="015D000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0.58 (0.35; 0.96)</w:t>
            </w:r>
          </w:p>
        </w:tc>
        <w:tc>
          <w:tcPr>
            <w:tcW w:w="900" w:type="dxa"/>
            <w:shd w:val="clear" w:color="auto" w:fill="auto"/>
            <w:noWrap/>
            <w:hideMark/>
          </w:tcPr>
          <w:p w14:paraId="67D75CB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1.03 (0.67; 1.59)</w:t>
            </w:r>
          </w:p>
        </w:tc>
        <w:tc>
          <w:tcPr>
            <w:tcW w:w="900" w:type="dxa"/>
            <w:shd w:val="clear" w:color="auto" w:fill="auto"/>
            <w:noWrap/>
            <w:hideMark/>
          </w:tcPr>
          <w:p w14:paraId="4C0BE31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0.66 (0.42; 1.03)</w:t>
            </w:r>
          </w:p>
        </w:tc>
        <w:tc>
          <w:tcPr>
            <w:tcW w:w="990" w:type="dxa"/>
            <w:shd w:val="clear" w:color="auto" w:fill="auto"/>
            <w:noWrap/>
            <w:hideMark/>
          </w:tcPr>
          <w:p w14:paraId="7F12F6A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1.04 (0.70; 1.54)</w:t>
            </w:r>
          </w:p>
        </w:tc>
        <w:tc>
          <w:tcPr>
            <w:tcW w:w="900" w:type="dxa"/>
            <w:shd w:val="clear" w:color="auto" w:fill="auto"/>
            <w:noWrap/>
            <w:hideMark/>
          </w:tcPr>
          <w:p w14:paraId="158CC7E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0.61 (0.36; 1.02)</w:t>
            </w:r>
          </w:p>
        </w:tc>
        <w:tc>
          <w:tcPr>
            <w:tcW w:w="900" w:type="dxa"/>
            <w:shd w:val="clear" w:color="auto" w:fill="auto"/>
            <w:noWrap/>
            <w:hideMark/>
          </w:tcPr>
          <w:p w14:paraId="54DD7F9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0.64 (0.40; 1.03)</w:t>
            </w:r>
          </w:p>
        </w:tc>
        <w:tc>
          <w:tcPr>
            <w:tcW w:w="900" w:type="dxa"/>
            <w:shd w:val="clear" w:color="auto" w:fill="auto"/>
            <w:noWrap/>
            <w:hideMark/>
          </w:tcPr>
          <w:p w14:paraId="5075D20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1.00 (0.77; 1.30)</w:t>
            </w:r>
          </w:p>
        </w:tc>
        <w:tc>
          <w:tcPr>
            <w:tcW w:w="900" w:type="dxa"/>
            <w:shd w:val="clear" w:color="auto" w:fill="auto"/>
            <w:noWrap/>
            <w:hideMark/>
          </w:tcPr>
          <w:p w14:paraId="5307132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0.78 (0.48; 1.27)</w:t>
            </w:r>
          </w:p>
        </w:tc>
        <w:tc>
          <w:tcPr>
            <w:tcW w:w="900" w:type="dxa"/>
            <w:shd w:val="clear" w:color="auto" w:fill="auto"/>
            <w:noWrap/>
            <w:hideMark/>
          </w:tcPr>
          <w:p w14:paraId="5176E3B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1.20 (0.74; 1.97)</w:t>
            </w:r>
          </w:p>
        </w:tc>
        <w:tc>
          <w:tcPr>
            <w:tcW w:w="990" w:type="dxa"/>
            <w:shd w:val="clear" w:color="auto" w:fill="auto"/>
            <w:noWrap/>
            <w:hideMark/>
          </w:tcPr>
          <w:p w14:paraId="590A927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BB</w:t>
            </w:r>
          </w:p>
        </w:tc>
        <w:tc>
          <w:tcPr>
            <w:tcW w:w="900" w:type="dxa"/>
            <w:shd w:val="clear" w:color="auto" w:fill="auto"/>
            <w:noWrap/>
            <w:hideMark/>
          </w:tcPr>
          <w:p w14:paraId="05A18E7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21E222C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7B5DCA3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5823A59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0.51 (0.24; 1.08)</w:t>
            </w:r>
          </w:p>
        </w:tc>
      </w:tr>
      <w:tr w:rsidR="006822DB" w:rsidRPr="006822DB" w14:paraId="4DA0C390" w14:textId="77777777" w:rsidTr="006822DB">
        <w:trPr>
          <w:trHeight w:val="170"/>
        </w:trPr>
        <w:tc>
          <w:tcPr>
            <w:tcW w:w="985" w:type="dxa"/>
            <w:shd w:val="clear" w:color="auto" w:fill="auto"/>
            <w:noWrap/>
            <w:hideMark/>
          </w:tcPr>
          <w:p w14:paraId="48F1ACC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0.70 (0.45; 1.07)</w:t>
            </w:r>
          </w:p>
        </w:tc>
        <w:tc>
          <w:tcPr>
            <w:tcW w:w="900" w:type="dxa"/>
            <w:shd w:val="clear" w:color="auto" w:fill="auto"/>
            <w:noWrap/>
            <w:hideMark/>
          </w:tcPr>
          <w:p w14:paraId="7A7E0D0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0.93 (0.59; 1.47)</w:t>
            </w:r>
          </w:p>
        </w:tc>
        <w:tc>
          <w:tcPr>
            <w:tcW w:w="900" w:type="dxa"/>
            <w:shd w:val="clear" w:color="auto" w:fill="auto"/>
            <w:noWrap/>
            <w:hideMark/>
          </w:tcPr>
          <w:p w14:paraId="50C5E0D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0.54 (0.33; 0.91)</w:t>
            </w:r>
          </w:p>
        </w:tc>
        <w:tc>
          <w:tcPr>
            <w:tcW w:w="900" w:type="dxa"/>
            <w:shd w:val="clear" w:color="auto" w:fill="auto"/>
            <w:noWrap/>
            <w:hideMark/>
          </w:tcPr>
          <w:p w14:paraId="524F6D2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0.97 (0.60; 1.55)</w:t>
            </w:r>
          </w:p>
        </w:tc>
        <w:tc>
          <w:tcPr>
            <w:tcW w:w="900" w:type="dxa"/>
            <w:shd w:val="clear" w:color="auto" w:fill="auto"/>
            <w:noWrap/>
            <w:hideMark/>
          </w:tcPr>
          <w:p w14:paraId="4C1B2AD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0.61 (0.38; 0.99)</w:t>
            </w:r>
          </w:p>
        </w:tc>
        <w:tc>
          <w:tcPr>
            <w:tcW w:w="990" w:type="dxa"/>
            <w:shd w:val="clear" w:color="auto" w:fill="auto"/>
            <w:noWrap/>
            <w:hideMark/>
          </w:tcPr>
          <w:p w14:paraId="494834E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0.97 (0.65; 1.47)</w:t>
            </w:r>
          </w:p>
        </w:tc>
        <w:tc>
          <w:tcPr>
            <w:tcW w:w="900" w:type="dxa"/>
            <w:shd w:val="clear" w:color="auto" w:fill="auto"/>
            <w:noWrap/>
            <w:hideMark/>
          </w:tcPr>
          <w:p w14:paraId="7221785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0.57 (0.33; 0.98)</w:t>
            </w:r>
          </w:p>
        </w:tc>
        <w:tc>
          <w:tcPr>
            <w:tcW w:w="900" w:type="dxa"/>
            <w:shd w:val="clear" w:color="auto" w:fill="auto"/>
            <w:noWrap/>
            <w:hideMark/>
          </w:tcPr>
          <w:p w14:paraId="0912DBA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0.60 (0.37; 0.99)</w:t>
            </w:r>
          </w:p>
        </w:tc>
        <w:tc>
          <w:tcPr>
            <w:tcW w:w="900" w:type="dxa"/>
            <w:shd w:val="clear" w:color="auto" w:fill="auto"/>
            <w:noWrap/>
            <w:hideMark/>
          </w:tcPr>
          <w:p w14:paraId="3381701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0.94 (0.50; 1.73)</w:t>
            </w:r>
          </w:p>
        </w:tc>
        <w:tc>
          <w:tcPr>
            <w:tcW w:w="900" w:type="dxa"/>
            <w:shd w:val="clear" w:color="auto" w:fill="auto"/>
            <w:noWrap/>
            <w:hideMark/>
          </w:tcPr>
          <w:p w14:paraId="07B69ED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0.73 (0.45; 1.20)</w:t>
            </w:r>
          </w:p>
        </w:tc>
        <w:tc>
          <w:tcPr>
            <w:tcW w:w="900" w:type="dxa"/>
            <w:shd w:val="clear" w:color="auto" w:fill="auto"/>
            <w:noWrap/>
            <w:hideMark/>
          </w:tcPr>
          <w:p w14:paraId="03F9631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1.13 (0.69; 1.83)</w:t>
            </w:r>
          </w:p>
        </w:tc>
        <w:tc>
          <w:tcPr>
            <w:tcW w:w="990" w:type="dxa"/>
            <w:shd w:val="clear" w:color="auto" w:fill="auto"/>
            <w:noWrap/>
            <w:hideMark/>
          </w:tcPr>
          <w:p w14:paraId="115A7AC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0.94 (0.54; 1.63)</w:t>
            </w:r>
          </w:p>
        </w:tc>
        <w:tc>
          <w:tcPr>
            <w:tcW w:w="900" w:type="dxa"/>
            <w:shd w:val="clear" w:color="auto" w:fill="auto"/>
            <w:noWrap/>
            <w:hideMark/>
          </w:tcPr>
          <w:p w14:paraId="572460C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H-ISDN</w:t>
            </w:r>
          </w:p>
        </w:tc>
        <w:tc>
          <w:tcPr>
            <w:tcW w:w="900" w:type="dxa"/>
            <w:shd w:val="clear" w:color="auto" w:fill="auto"/>
            <w:noWrap/>
            <w:hideMark/>
          </w:tcPr>
          <w:p w14:paraId="29A1BF9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900" w:type="dxa"/>
            <w:shd w:val="clear" w:color="auto" w:fill="auto"/>
            <w:noWrap/>
            <w:hideMark/>
          </w:tcPr>
          <w:p w14:paraId="3D408D2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7074D87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0.61 (0.37; 0.99)</w:t>
            </w:r>
          </w:p>
        </w:tc>
      </w:tr>
      <w:tr w:rsidR="006822DB" w:rsidRPr="006822DB" w14:paraId="623C2D9A" w14:textId="77777777" w:rsidTr="006822DB">
        <w:trPr>
          <w:trHeight w:val="170"/>
        </w:trPr>
        <w:tc>
          <w:tcPr>
            <w:tcW w:w="985" w:type="dxa"/>
            <w:shd w:val="clear" w:color="auto" w:fill="auto"/>
            <w:noWrap/>
            <w:hideMark/>
          </w:tcPr>
          <w:p w14:paraId="2B7B5B0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1.14 (0.41; 3.16)</w:t>
            </w:r>
          </w:p>
        </w:tc>
        <w:tc>
          <w:tcPr>
            <w:tcW w:w="900" w:type="dxa"/>
            <w:shd w:val="clear" w:color="auto" w:fill="auto"/>
            <w:noWrap/>
            <w:hideMark/>
          </w:tcPr>
          <w:p w14:paraId="3660151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1.53 (0.55; 4.27)</w:t>
            </w:r>
          </w:p>
        </w:tc>
        <w:tc>
          <w:tcPr>
            <w:tcW w:w="900" w:type="dxa"/>
            <w:shd w:val="clear" w:color="auto" w:fill="auto"/>
            <w:noWrap/>
            <w:hideMark/>
          </w:tcPr>
          <w:p w14:paraId="1F156B9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0.89 (0.31; 2.57)</w:t>
            </w:r>
          </w:p>
        </w:tc>
        <w:tc>
          <w:tcPr>
            <w:tcW w:w="900" w:type="dxa"/>
            <w:shd w:val="clear" w:color="auto" w:fill="auto"/>
            <w:noWrap/>
            <w:hideMark/>
          </w:tcPr>
          <w:p w14:paraId="13CC889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1.58 (0.56; 4.46)</w:t>
            </w:r>
          </w:p>
        </w:tc>
        <w:tc>
          <w:tcPr>
            <w:tcW w:w="900" w:type="dxa"/>
            <w:shd w:val="clear" w:color="auto" w:fill="auto"/>
            <w:noWrap/>
            <w:hideMark/>
          </w:tcPr>
          <w:p w14:paraId="28A01C4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1.01 (0.36; 2.84)</w:t>
            </w:r>
          </w:p>
        </w:tc>
        <w:tc>
          <w:tcPr>
            <w:tcW w:w="990" w:type="dxa"/>
            <w:shd w:val="clear" w:color="auto" w:fill="auto"/>
            <w:noWrap/>
            <w:hideMark/>
          </w:tcPr>
          <w:p w14:paraId="2169EEC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1.60 (0.58; 4.38)</w:t>
            </w:r>
          </w:p>
        </w:tc>
        <w:tc>
          <w:tcPr>
            <w:tcW w:w="900" w:type="dxa"/>
            <w:shd w:val="clear" w:color="auto" w:fill="auto"/>
            <w:noWrap/>
            <w:hideMark/>
          </w:tcPr>
          <w:p w14:paraId="77FAA627"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0.93 (0.32; 2.71)</w:t>
            </w:r>
          </w:p>
        </w:tc>
        <w:tc>
          <w:tcPr>
            <w:tcW w:w="900" w:type="dxa"/>
            <w:shd w:val="clear" w:color="auto" w:fill="auto"/>
            <w:noWrap/>
            <w:hideMark/>
          </w:tcPr>
          <w:p w14:paraId="65C5202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0.99 (0.35; 2.81)</w:t>
            </w:r>
          </w:p>
        </w:tc>
        <w:tc>
          <w:tcPr>
            <w:tcW w:w="900" w:type="dxa"/>
            <w:shd w:val="clear" w:color="auto" w:fill="auto"/>
            <w:noWrap/>
            <w:hideMark/>
          </w:tcPr>
          <w:p w14:paraId="566F46E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1.53 (0.51; 4.64)</w:t>
            </w:r>
          </w:p>
        </w:tc>
        <w:tc>
          <w:tcPr>
            <w:tcW w:w="900" w:type="dxa"/>
            <w:shd w:val="clear" w:color="auto" w:fill="auto"/>
            <w:noWrap/>
            <w:hideMark/>
          </w:tcPr>
          <w:p w14:paraId="06007B8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1.20 (0.42; 3.43)</w:t>
            </w:r>
          </w:p>
        </w:tc>
        <w:tc>
          <w:tcPr>
            <w:tcW w:w="900" w:type="dxa"/>
            <w:shd w:val="clear" w:color="auto" w:fill="auto"/>
            <w:noWrap/>
            <w:hideMark/>
          </w:tcPr>
          <w:p w14:paraId="5B9032A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1.85 (0.66; 5.18)</w:t>
            </w:r>
          </w:p>
        </w:tc>
        <w:tc>
          <w:tcPr>
            <w:tcW w:w="990" w:type="dxa"/>
            <w:shd w:val="clear" w:color="auto" w:fill="auto"/>
            <w:noWrap/>
            <w:hideMark/>
          </w:tcPr>
          <w:p w14:paraId="45F307A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1.53 (0.52; 4.50)</w:t>
            </w:r>
          </w:p>
        </w:tc>
        <w:tc>
          <w:tcPr>
            <w:tcW w:w="900" w:type="dxa"/>
            <w:shd w:val="clear" w:color="auto" w:fill="auto"/>
            <w:noWrap/>
            <w:hideMark/>
          </w:tcPr>
          <w:p w14:paraId="17788DB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1.64 (0.56; 4.79)</w:t>
            </w:r>
          </w:p>
        </w:tc>
        <w:tc>
          <w:tcPr>
            <w:tcW w:w="900" w:type="dxa"/>
            <w:shd w:val="clear" w:color="auto" w:fill="auto"/>
            <w:noWrap/>
            <w:hideMark/>
          </w:tcPr>
          <w:p w14:paraId="06E1AAB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MRA</w:t>
            </w:r>
          </w:p>
        </w:tc>
        <w:tc>
          <w:tcPr>
            <w:tcW w:w="900" w:type="dxa"/>
            <w:shd w:val="clear" w:color="auto" w:fill="auto"/>
            <w:noWrap/>
            <w:hideMark/>
          </w:tcPr>
          <w:p w14:paraId="1A5E939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c>
          <w:tcPr>
            <w:tcW w:w="871" w:type="dxa"/>
            <w:shd w:val="clear" w:color="auto" w:fill="auto"/>
            <w:noWrap/>
            <w:hideMark/>
          </w:tcPr>
          <w:p w14:paraId="39508CF4"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0.52 (0.19; 1.40)</w:t>
            </w:r>
          </w:p>
        </w:tc>
      </w:tr>
      <w:tr w:rsidR="006822DB" w:rsidRPr="006822DB" w14:paraId="500E17D0" w14:textId="77777777" w:rsidTr="006822DB">
        <w:trPr>
          <w:trHeight w:val="170"/>
        </w:trPr>
        <w:tc>
          <w:tcPr>
            <w:tcW w:w="985" w:type="dxa"/>
            <w:shd w:val="clear" w:color="auto" w:fill="auto"/>
            <w:noWrap/>
            <w:hideMark/>
          </w:tcPr>
          <w:p w14:paraId="39AE594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1.49 (0.58; 3.87)</w:t>
            </w:r>
          </w:p>
        </w:tc>
        <w:tc>
          <w:tcPr>
            <w:tcW w:w="900" w:type="dxa"/>
            <w:shd w:val="clear" w:color="auto" w:fill="auto"/>
            <w:noWrap/>
            <w:hideMark/>
          </w:tcPr>
          <w:p w14:paraId="70A45EB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1.99 (0.75; 5.30)</w:t>
            </w:r>
          </w:p>
        </w:tc>
        <w:tc>
          <w:tcPr>
            <w:tcW w:w="900" w:type="dxa"/>
            <w:shd w:val="clear" w:color="auto" w:fill="auto"/>
            <w:noWrap/>
            <w:hideMark/>
          </w:tcPr>
          <w:p w14:paraId="6CD3B0A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1.17 (0.45; 3.03)</w:t>
            </w:r>
          </w:p>
        </w:tc>
        <w:tc>
          <w:tcPr>
            <w:tcW w:w="900" w:type="dxa"/>
            <w:shd w:val="clear" w:color="auto" w:fill="auto"/>
            <w:noWrap/>
            <w:hideMark/>
          </w:tcPr>
          <w:p w14:paraId="102E079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2.07 (0.77; 5.56)</w:t>
            </w:r>
          </w:p>
        </w:tc>
        <w:tc>
          <w:tcPr>
            <w:tcW w:w="900" w:type="dxa"/>
            <w:shd w:val="clear" w:color="auto" w:fill="auto"/>
            <w:noWrap/>
            <w:hideMark/>
          </w:tcPr>
          <w:p w14:paraId="50E6C403"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1.32 (0.52; 3.34)</w:t>
            </w:r>
          </w:p>
        </w:tc>
        <w:tc>
          <w:tcPr>
            <w:tcW w:w="990" w:type="dxa"/>
            <w:shd w:val="clear" w:color="auto" w:fill="auto"/>
            <w:noWrap/>
            <w:hideMark/>
          </w:tcPr>
          <w:p w14:paraId="3FFA86D9"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2.09 (0.80; 5.44)</w:t>
            </w:r>
          </w:p>
        </w:tc>
        <w:tc>
          <w:tcPr>
            <w:tcW w:w="900" w:type="dxa"/>
            <w:shd w:val="clear" w:color="auto" w:fill="auto"/>
            <w:noWrap/>
            <w:hideMark/>
          </w:tcPr>
          <w:p w14:paraId="091411E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1.22 (0.46; 3.21)</w:t>
            </w:r>
          </w:p>
        </w:tc>
        <w:tc>
          <w:tcPr>
            <w:tcW w:w="900" w:type="dxa"/>
            <w:shd w:val="clear" w:color="auto" w:fill="auto"/>
            <w:noWrap/>
            <w:hideMark/>
          </w:tcPr>
          <w:p w14:paraId="62002B1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1.29 (0.48; 3.45)</w:t>
            </w:r>
          </w:p>
        </w:tc>
        <w:tc>
          <w:tcPr>
            <w:tcW w:w="900" w:type="dxa"/>
            <w:shd w:val="clear" w:color="auto" w:fill="auto"/>
            <w:noWrap/>
            <w:hideMark/>
          </w:tcPr>
          <w:p w14:paraId="3B82704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2.01 (0.69; 5.82)</w:t>
            </w:r>
          </w:p>
        </w:tc>
        <w:tc>
          <w:tcPr>
            <w:tcW w:w="900" w:type="dxa"/>
            <w:shd w:val="clear" w:color="auto" w:fill="auto"/>
            <w:noWrap/>
            <w:hideMark/>
          </w:tcPr>
          <w:p w14:paraId="1619C92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1.57 (0.58; 4.26)</w:t>
            </w:r>
          </w:p>
        </w:tc>
        <w:tc>
          <w:tcPr>
            <w:tcW w:w="900" w:type="dxa"/>
            <w:shd w:val="clear" w:color="auto" w:fill="auto"/>
            <w:noWrap/>
            <w:hideMark/>
          </w:tcPr>
          <w:p w14:paraId="7646BEF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2.42 (0.88; 6.65)</w:t>
            </w:r>
          </w:p>
        </w:tc>
        <w:tc>
          <w:tcPr>
            <w:tcW w:w="990" w:type="dxa"/>
            <w:shd w:val="clear" w:color="auto" w:fill="auto"/>
            <w:noWrap/>
            <w:hideMark/>
          </w:tcPr>
          <w:p w14:paraId="13184BB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2.01 (0.71; 5.63)</w:t>
            </w:r>
          </w:p>
        </w:tc>
        <w:tc>
          <w:tcPr>
            <w:tcW w:w="900" w:type="dxa"/>
            <w:shd w:val="clear" w:color="auto" w:fill="auto"/>
            <w:noWrap/>
            <w:hideMark/>
          </w:tcPr>
          <w:p w14:paraId="261C8FD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2.14 (0.76; 6.08)</w:t>
            </w:r>
          </w:p>
        </w:tc>
        <w:tc>
          <w:tcPr>
            <w:tcW w:w="900" w:type="dxa"/>
            <w:shd w:val="clear" w:color="auto" w:fill="auto"/>
            <w:noWrap/>
            <w:hideMark/>
          </w:tcPr>
          <w:p w14:paraId="30C79422"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1.31 (0.33; 5.26)</w:t>
            </w:r>
          </w:p>
        </w:tc>
        <w:tc>
          <w:tcPr>
            <w:tcW w:w="900" w:type="dxa"/>
            <w:shd w:val="clear" w:color="auto" w:fill="auto"/>
            <w:noWrap/>
            <w:hideMark/>
          </w:tcPr>
          <w:p w14:paraId="2EDC7F98" w14:textId="77777777" w:rsidR="006822DB" w:rsidRDefault="006822DB" w:rsidP="006822DB">
            <w:pPr>
              <w:widowControl/>
              <w:spacing w:after="0" w:line="240" w:lineRule="auto"/>
              <w:jc w:val="left"/>
              <w:rPr>
                <w:rFonts w:ascii="Arial" w:hAnsi="Arial" w:cs="Arial"/>
                <w:color w:val="000000"/>
                <w:sz w:val="11"/>
                <w:szCs w:val="11"/>
              </w:rPr>
            </w:pPr>
            <w:r w:rsidRPr="006822DB">
              <w:rPr>
                <w:rFonts w:ascii="Arial" w:eastAsia="Times New Roman" w:hAnsi="Arial" w:cs="Arial"/>
                <w:color w:val="000000"/>
                <w:sz w:val="11"/>
                <w:szCs w:val="11"/>
              </w:rPr>
              <w:t>ACEI+BB+MRA</w:t>
            </w:r>
          </w:p>
          <w:p w14:paraId="738AB271" w14:textId="724DD475"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+Ver</w:t>
            </w:r>
          </w:p>
        </w:tc>
        <w:tc>
          <w:tcPr>
            <w:tcW w:w="871" w:type="dxa"/>
            <w:shd w:val="clear" w:color="auto" w:fill="auto"/>
            <w:noWrap/>
            <w:hideMark/>
          </w:tcPr>
          <w:p w14:paraId="2AEC8DF1"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w:t>
            </w:r>
          </w:p>
        </w:tc>
      </w:tr>
      <w:tr w:rsidR="006822DB" w:rsidRPr="006822DB" w14:paraId="6DE86C18" w14:textId="77777777" w:rsidTr="006822DB">
        <w:trPr>
          <w:trHeight w:val="125"/>
        </w:trPr>
        <w:tc>
          <w:tcPr>
            <w:tcW w:w="985" w:type="dxa"/>
            <w:shd w:val="clear" w:color="auto" w:fill="auto"/>
            <w:noWrap/>
            <w:hideMark/>
          </w:tcPr>
          <w:p w14:paraId="47B4686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0.59 (0.48; 0.73)</w:t>
            </w:r>
          </w:p>
        </w:tc>
        <w:tc>
          <w:tcPr>
            <w:tcW w:w="900" w:type="dxa"/>
            <w:shd w:val="clear" w:color="auto" w:fill="auto"/>
            <w:noWrap/>
            <w:hideMark/>
          </w:tcPr>
          <w:p w14:paraId="6F16B340"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0.79 (0.61; 1.03)</w:t>
            </w:r>
          </w:p>
        </w:tc>
        <w:tc>
          <w:tcPr>
            <w:tcW w:w="900" w:type="dxa"/>
            <w:shd w:val="clear" w:color="auto" w:fill="auto"/>
            <w:noWrap/>
            <w:hideMark/>
          </w:tcPr>
          <w:p w14:paraId="54E78B0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0.46 (0.32; 0.66)</w:t>
            </w:r>
          </w:p>
        </w:tc>
        <w:tc>
          <w:tcPr>
            <w:tcW w:w="900" w:type="dxa"/>
            <w:shd w:val="clear" w:color="auto" w:fill="auto"/>
            <w:noWrap/>
            <w:hideMark/>
          </w:tcPr>
          <w:p w14:paraId="51CE1B4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0.82 (0.61; 1.10)</w:t>
            </w:r>
          </w:p>
        </w:tc>
        <w:tc>
          <w:tcPr>
            <w:tcW w:w="900" w:type="dxa"/>
            <w:shd w:val="clear" w:color="auto" w:fill="auto"/>
            <w:noWrap/>
            <w:hideMark/>
          </w:tcPr>
          <w:p w14:paraId="6AFA7845"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0.52 (0.39; 0.70)</w:t>
            </w:r>
          </w:p>
        </w:tc>
        <w:tc>
          <w:tcPr>
            <w:tcW w:w="990" w:type="dxa"/>
            <w:shd w:val="clear" w:color="auto" w:fill="auto"/>
            <w:noWrap/>
            <w:hideMark/>
          </w:tcPr>
          <w:p w14:paraId="25E4CF5A"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0.83 (0.69; 0.99)</w:t>
            </w:r>
          </w:p>
        </w:tc>
        <w:tc>
          <w:tcPr>
            <w:tcW w:w="900" w:type="dxa"/>
            <w:shd w:val="clear" w:color="auto" w:fill="auto"/>
            <w:noWrap/>
            <w:hideMark/>
          </w:tcPr>
          <w:p w14:paraId="55F372E8"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0.48 (0.33; 0.72)</w:t>
            </w:r>
          </w:p>
        </w:tc>
        <w:tc>
          <w:tcPr>
            <w:tcW w:w="900" w:type="dxa"/>
            <w:shd w:val="clear" w:color="auto" w:fill="auto"/>
            <w:noWrap/>
            <w:hideMark/>
          </w:tcPr>
          <w:p w14:paraId="778C057F"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0.51 (0.37; 0.71)</w:t>
            </w:r>
          </w:p>
        </w:tc>
        <w:tc>
          <w:tcPr>
            <w:tcW w:w="900" w:type="dxa"/>
            <w:shd w:val="clear" w:color="auto" w:fill="auto"/>
            <w:noWrap/>
            <w:hideMark/>
          </w:tcPr>
          <w:p w14:paraId="51BBC376"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0.80 (0.49; 1.29)</w:t>
            </w:r>
          </w:p>
        </w:tc>
        <w:tc>
          <w:tcPr>
            <w:tcW w:w="900" w:type="dxa"/>
            <w:shd w:val="clear" w:color="auto" w:fill="auto"/>
            <w:noWrap/>
            <w:hideMark/>
          </w:tcPr>
          <w:p w14:paraId="2B46561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0.62 (0.45; 0.87)</w:t>
            </w:r>
          </w:p>
        </w:tc>
        <w:tc>
          <w:tcPr>
            <w:tcW w:w="900" w:type="dxa"/>
            <w:shd w:val="clear" w:color="auto" w:fill="auto"/>
            <w:noWrap/>
            <w:hideMark/>
          </w:tcPr>
          <w:p w14:paraId="446284F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0.96 (0.73; 1.26)</w:t>
            </w:r>
          </w:p>
        </w:tc>
        <w:tc>
          <w:tcPr>
            <w:tcW w:w="990" w:type="dxa"/>
            <w:shd w:val="clear" w:color="auto" w:fill="auto"/>
            <w:noWrap/>
            <w:hideMark/>
          </w:tcPr>
          <w:p w14:paraId="129460FC"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0.80 (0.53; 1.20)</w:t>
            </w:r>
          </w:p>
        </w:tc>
        <w:tc>
          <w:tcPr>
            <w:tcW w:w="900" w:type="dxa"/>
            <w:shd w:val="clear" w:color="auto" w:fill="auto"/>
            <w:noWrap/>
            <w:hideMark/>
          </w:tcPr>
          <w:p w14:paraId="6159682E"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0.85 (0.57; 1.27)</w:t>
            </w:r>
          </w:p>
        </w:tc>
        <w:tc>
          <w:tcPr>
            <w:tcW w:w="900" w:type="dxa"/>
            <w:shd w:val="clear" w:color="auto" w:fill="auto"/>
            <w:noWrap/>
            <w:hideMark/>
          </w:tcPr>
          <w:p w14:paraId="3DFE953D"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0.52 (0.19; 1.40)</w:t>
            </w:r>
          </w:p>
        </w:tc>
        <w:tc>
          <w:tcPr>
            <w:tcW w:w="900" w:type="dxa"/>
            <w:shd w:val="clear" w:color="auto" w:fill="auto"/>
            <w:noWrap/>
            <w:hideMark/>
          </w:tcPr>
          <w:p w14:paraId="6AB0078B" w14:textId="77777777" w:rsidR="006822DB" w:rsidRPr="006822DB" w:rsidRDefault="006822DB" w:rsidP="006822DB">
            <w:pPr>
              <w:widowControl/>
              <w:spacing w:after="0" w:line="240" w:lineRule="auto"/>
              <w:jc w:val="left"/>
              <w:rPr>
                <w:rFonts w:ascii="Arial" w:eastAsia="Times New Roman" w:hAnsi="Arial" w:cs="Arial"/>
                <w:color w:val="000000"/>
                <w:sz w:val="11"/>
                <w:szCs w:val="11"/>
              </w:rPr>
            </w:pPr>
            <w:r w:rsidRPr="006822DB">
              <w:rPr>
                <w:rFonts w:ascii="Arial" w:eastAsia="Times New Roman" w:hAnsi="Arial" w:cs="Arial"/>
                <w:color w:val="000000"/>
                <w:sz w:val="11"/>
                <w:szCs w:val="11"/>
              </w:rPr>
              <w:t>0.40 (0.15; 1.05)</w:t>
            </w:r>
          </w:p>
        </w:tc>
        <w:tc>
          <w:tcPr>
            <w:tcW w:w="871" w:type="dxa"/>
            <w:shd w:val="clear" w:color="auto" w:fill="auto"/>
            <w:noWrap/>
            <w:hideMark/>
          </w:tcPr>
          <w:p w14:paraId="7E1E5D26" w14:textId="68F13FFB" w:rsidR="006822DB" w:rsidRPr="006822DB" w:rsidRDefault="006822DB" w:rsidP="006822DB">
            <w:pPr>
              <w:widowControl/>
              <w:spacing w:after="0" w:line="240" w:lineRule="auto"/>
              <w:jc w:val="left"/>
              <w:rPr>
                <w:rFonts w:ascii="Arial" w:hAnsi="Arial" w:cs="Arial"/>
                <w:color w:val="000000"/>
                <w:sz w:val="11"/>
                <w:szCs w:val="11"/>
              </w:rPr>
            </w:pPr>
            <w:r w:rsidRPr="006822DB">
              <w:rPr>
                <w:rFonts w:ascii="Arial" w:eastAsia="Times New Roman" w:hAnsi="Arial" w:cs="Arial"/>
                <w:color w:val="000000"/>
                <w:sz w:val="11"/>
                <w:szCs w:val="11"/>
              </w:rPr>
              <w:t>P</w:t>
            </w:r>
            <w:r w:rsidRPr="006822DB">
              <w:rPr>
                <w:rFonts w:ascii="Arial" w:hAnsi="Arial" w:cs="Arial" w:hint="eastAsia"/>
                <w:color w:val="000000"/>
                <w:sz w:val="11"/>
                <w:szCs w:val="11"/>
              </w:rPr>
              <w:t>lacebo</w:t>
            </w:r>
          </w:p>
        </w:tc>
      </w:tr>
    </w:tbl>
    <w:p w14:paraId="7A31B35E" w14:textId="08C4E18C" w:rsidR="006822DB" w:rsidRPr="006822DB" w:rsidRDefault="00C730C6" w:rsidP="0008411D">
      <w:pPr>
        <w:widowControl/>
        <w:jc w:val="left"/>
        <w:rPr>
          <w:rFonts w:ascii="Arial" w:hAnsi="Arial" w:cs="Arial"/>
          <w:sz w:val="11"/>
          <w:szCs w:val="11"/>
        </w:rPr>
      </w:pPr>
      <w:r w:rsidRPr="00C730C6">
        <w:rPr>
          <w:rFonts w:ascii="Arial" w:hAnsi="Arial" w:cs="Arial"/>
          <w:sz w:val="11"/>
          <w:szCs w:val="11"/>
        </w:rPr>
        <w:t>ACEI, angiotensin II converting enzyme inhibitors; ARB, angiotensin II receptor blockers; ARNI, angiotensin II receptor-neprilysin inhibitors; BB, beta blocker; H-ISDN, Hydralazine and Isosorbide Dinitrate; MRA, mineralocorticoid receptor antagonists; SGLT2i, sodium-glucose co-transporter-2 inhibitors.</w:t>
      </w:r>
    </w:p>
    <w:p w14:paraId="297B8AC5" w14:textId="77777777" w:rsidR="006822DB" w:rsidRDefault="006822DB" w:rsidP="0008411D">
      <w:pPr>
        <w:widowControl/>
        <w:jc w:val="left"/>
        <w:rPr>
          <w:rFonts w:ascii="Arial" w:hAnsi="Arial" w:cs="Arial"/>
        </w:rPr>
      </w:pPr>
    </w:p>
    <w:p w14:paraId="7DE3E54C" w14:textId="48E840B9" w:rsidR="0008411D" w:rsidRDefault="0008411D" w:rsidP="0008411D">
      <w:pPr>
        <w:widowControl/>
        <w:jc w:val="left"/>
        <w:rPr>
          <w:rFonts w:ascii="Arial" w:hAnsi="Arial" w:cs="Arial"/>
        </w:rPr>
      </w:pPr>
    </w:p>
    <w:p w14:paraId="01A06502" w14:textId="014FAA3D" w:rsidR="0008411D" w:rsidRDefault="0008411D" w:rsidP="0008411D">
      <w:pPr>
        <w:widowControl/>
        <w:jc w:val="left"/>
        <w:rPr>
          <w:rFonts w:ascii="Arial" w:hAnsi="Arial" w:cs="Arial"/>
        </w:rPr>
      </w:pPr>
    </w:p>
    <w:p w14:paraId="68429597" w14:textId="77777777" w:rsidR="0008411D" w:rsidRDefault="0008411D" w:rsidP="0008411D">
      <w:pPr>
        <w:widowControl/>
        <w:jc w:val="left"/>
        <w:rPr>
          <w:rFonts w:ascii="Arial" w:hAnsi="Arial" w:cs="Arial"/>
        </w:rPr>
      </w:pPr>
    </w:p>
    <w:p w14:paraId="5AB0C5BC" w14:textId="6C53D516" w:rsidR="0008411D" w:rsidRDefault="0008411D" w:rsidP="0008411D">
      <w:pPr>
        <w:widowControl/>
        <w:jc w:val="left"/>
        <w:rPr>
          <w:rFonts w:ascii="Arial" w:hAnsi="Arial" w:cs="Arial"/>
        </w:rPr>
      </w:pPr>
    </w:p>
    <w:p w14:paraId="455A5A5F" w14:textId="5D2930A0" w:rsidR="0008411D" w:rsidRDefault="0008411D" w:rsidP="0008411D">
      <w:pPr>
        <w:widowControl/>
        <w:jc w:val="left"/>
        <w:rPr>
          <w:rFonts w:ascii="Arial" w:hAnsi="Arial" w:cs="Arial"/>
        </w:rPr>
      </w:pPr>
    </w:p>
    <w:p w14:paraId="103B581F" w14:textId="4FB0699D" w:rsidR="0008411D" w:rsidRDefault="0008411D" w:rsidP="0008411D">
      <w:pPr>
        <w:widowControl/>
        <w:jc w:val="left"/>
        <w:rPr>
          <w:rFonts w:ascii="Arial" w:hAnsi="Arial" w:cs="Arial"/>
        </w:rPr>
      </w:pPr>
    </w:p>
    <w:p w14:paraId="3DD08965" w14:textId="0433CDF9" w:rsidR="0008411D" w:rsidRDefault="0008411D" w:rsidP="0008411D">
      <w:pPr>
        <w:widowControl/>
        <w:jc w:val="left"/>
        <w:rPr>
          <w:rFonts w:ascii="Arial" w:hAnsi="Arial" w:cs="Arial"/>
        </w:rPr>
      </w:pPr>
    </w:p>
    <w:p w14:paraId="52717A9C" w14:textId="66799281" w:rsidR="0008411D" w:rsidRDefault="0008411D" w:rsidP="0008411D">
      <w:pPr>
        <w:widowControl/>
        <w:jc w:val="left"/>
        <w:rPr>
          <w:rFonts w:ascii="Arial" w:hAnsi="Arial" w:cs="Arial"/>
        </w:rPr>
      </w:pPr>
    </w:p>
    <w:p w14:paraId="60F644EA" w14:textId="62BEADFB" w:rsidR="0008411D" w:rsidRDefault="0008411D" w:rsidP="0008411D">
      <w:pPr>
        <w:widowControl/>
        <w:jc w:val="left"/>
        <w:rPr>
          <w:rFonts w:ascii="Arial" w:hAnsi="Arial" w:cs="Arial"/>
        </w:rPr>
      </w:pPr>
    </w:p>
    <w:p w14:paraId="48256261" w14:textId="5D3C082A" w:rsidR="0008411D" w:rsidRDefault="0008411D" w:rsidP="0008411D">
      <w:pPr>
        <w:widowControl/>
        <w:jc w:val="left"/>
        <w:rPr>
          <w:rFonts w:ascii="Arial" w:hAnsi="Arial" w:cs="Arial"/>
        </w:rPr>
      </w:pPr>
    </w:p>
    <w:p w14:paraId="631226CC" w14:textId="4A673D65" w:rsidR="0008411D" w:rsidRDefault="0008411D" w:rsidP="0008411D">
      <w:pPr>
        <w:widowControl/>
        <w:jc w:val="left"/>
        <w:rPr>
          <w:rFonts w:ascii="Arial" w:hAnsi="Arial" w:cs="Arial"/>
        </w:rPr>
      </w:pPr>
    </w:p>
    <w:p w14:paraId="75AB2AFF" w14:textId="429D7AA3" w:rsidR="0008411D" w:rsidRDefault="0008411D" w:rsidP="0008411D">
      <w:pPr>
        <w:widowControl/>
        <w:jc w:val="left"/>
        <w:rPr>
          <w:rFonts w:ascii="Arial" w:hAnsi="Arial" w:cs="Arial"/>
        </w:rPr>
      </w:pPr>
    </w:p>
    <w:p w14:paraId="17B4F5EF" w14:textId="5C6B6DE0" w:rsidR="0008411D" w:rsidRDefault="0008411D" w:rsidP="0008411D">
      <w:pPr>
        <w:widowControl/>
        <w:jc w:val="left"/>
        <w:rPr>
          <w:rFonts w:ascii="Arial" w:hAnsi="Arial" w:cs="Arial"/>
        </w:rPr>
      </w:pPr>
      <w:r w:rsidRPr="0008411D">
        <w:rPr>
          <w:rFonts w:ascii="Arial" w:hAnsi="Arial" w:cs="Arial"/>
          <w:b/>
          <w:bCs/>
        </w:rPr>
        <w:t>Table S</w:t>
      </w:r>
      <w:r w:rsidR="007316DD">
        <w:rPr>
          <w:rFonts w:ascii="Arial" w:hAnsi="Arial" w:cs="Arial"/>
          <w:b/>
          <w:bCs/>
        </w:rPr>
        <w:t>3</w:t>
      </w:r>
      <w:r w:rsidRPr="0008411D">
        <w:rPr>
          <w:rFonts w:ascii="Arial" w:hAnsi="Arial" w:cs="Arial"/>
          <w:b/>
          <w:bCs/>
        </w:rPr>
        <w:t>.</w:t>
      </w:r>
      <w:r>
        <w:rPr>
          <w:rFonts w:ascii="Arial" w:hAnsi="Arial" w:cs="Arial"/>
        </w:rPr>
        <w:t xml:space="preserve"> League table of network meta-analysis of the effects of pharmaceutical treatments on cardiovascular death. </w:t>
      </w:r>
      <w:r w:rsidRPr="0008411D">
        <w:rPr>
          <w:rFonts w:ascii="Arial" w:hAnsi="Arial" w:cs="Arial"/>
        </w:rPr>
        <w:t>Comparisons</w:t>
      </w:r>
      <w:r>
        <w:rPr>
          <w:rFonts w:ascii="Arial" w:hAnsi="Arial" w:cs="Arial"/>
        </w:rPr>
        <w:t xml:space="preserve"> </w:t>
      </w:r>
      <w:r w:rsidRPr="0008411D">
        <w:rPr>
          <w:rFonts w:ascii="Arial" w:hAnsi="Arial" w:cs="Arial"/>
        </w:rPr>
        <w:t>should be read from up to right in the lower-left corner or from down to left in the upper-right corner.</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5"/>
        <w:gridCol w:w="900"/>
        <w:gridCol w:w="900"/>
        <w:gridCol w:w="959"/>
        <w:gridCol w:w="931"/>
        <w:gridCol w:w="900"/>
        <w:gridCol w:w="900"/>
        <w:gridCol w:w="900"/>
        <w:gridCol w:w="900"/>
        <w:gridCol w:w="900"/>
        <w:gridCol w:w="900"/>
        <w:gridCol w:w="900"/>
        <w:gridCol w:w="900"/>
        <w:gridCol w:w="900"/>
        <w:gridCol w:w="990"/>
        <w:gridCol w:w="900"/>
      </w:tblGrid>
      <w:tr w:rsidR="00650E23" w:rsidRPr="003E1A6A" w14:paraId="26D95D90" w14:textId="77777777" w:rsidTr="00FB1119">
        <w:trPr>
          <w:trHeight w:val="125"/>
        </w:trPr>
        <w:tc>
          <w:tcPr>
            <w:tcW w:w="895" w:type="dxa"/>
            <w:shd w:val="clear" w:color="auto" w:fill="auto"/>
            <w:noWrap/>
            <w:hideMark/>
          </w:tcPr>
          <w:p w14:paraId="7958D18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ACEI+BB</w:t>
            </w:r>
          </w:p>
        </w:tc>
        <w:tc>
          <w:tcPr>
            <w:tcW w:w="900" w:type="dxa"/>
            <w:shd w:val="clear" w:color="auto" w:fill="auto"/>
            <w:noWrap/>
            <w:hideMark/>
          </w:tcPr>
          <w:p w14:paraId="5F6C011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D72945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59" w:type="dxa"/>
            <w:shd w:val="clear" w:color="auto" w:fill="auto"/>
            <w:noWrap/>
            <w:hideMark/>
          </w:tcPr>
          <w:p w14:paraId="3FB298C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31" w:type="dxa"/>
            <w:shd w:val="clear" w:color="auto" w:fill="auto"/>
            <w:noWrap/>
            <w:hideMark/>
          </w:tcPr>
          <w:p w14:paraId="419C518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1.19 (0.99; 1.43)</w:t>
            </w:r>
          </w:p>
        </w:tc>
        <w:tc>
          <w:tcPr>
            <w:tcW w:w="900" w:type="dxa"/>
            <w:shd w:val="clear" w:color="auto" w:fill="auto"/>
            <w:noWrap/>
            <w:hideMark/>
          </w:tcPr>
          <w:p w14:paraId="24F0813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0.71 (0.62; 0.82)</w:t>
            </w:r>
          </w:p>
        </w:tc>
        <w:tc>
          <w:tcPr>
            <w:tcW w:w="900" w:type="dxa"/>
            <w:shd w:val="clear" w:color="auto" w:fill="auto"/>
            <w:noWrap/>
            <w:hideMark/>
          </w:tcPr>
          <w:p w14:paraId="3999ADF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7B2A84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1.23 (0.97; 1.57)</w:t>
            </w:r>
          </w:p>
        </w:tc>
        <w:tc>
          <w:tcPr>
            <w:tcW w:w="900" w:type="dxa"/>
            <w:shd w:val="clear" w:color="auto" w:fill="auto"/>
            <w:noWrap/>
            <w:hideMark/>
          </w:tcPr>
          <w:p w14:paraId="7BEF833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E88B3E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D69D13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F8C55A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0.69 (0.29; 1.63)</w:t>
            </w:r>
          </w:p>
        </w:tc>
        <w:tc>
          <w:tcPr>
            <w:tcW w:w="900" w:type="dxa"/>
            <w:shd w:val="clear" w:color="auto" w:fill="auto"/>
            <w:noWrap/>
            <w:hideMark/>
          </w:tcPr>
          <w:p w14:paraId="75BF526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7C9AFD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1F6C4E6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1909C50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563DB202" w14:textId="77777777" w:rsidTr="00FB1119">
        <w:trPr>
          <w:trHeight w:val="89"/>
        </w:trPr>
        <w:tc>
          <w:tcPr>
            <w:tcW w:w="895" w:type="dxa"/>
            <w:shd w:val="clear" w:color="auto" w:fill="auto"/>
            <w:noWrap/>
            <w:hideMark/>
          </w:tcPr>
          <w:p w14:paraId="7BE72EF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0.83 (0.62;  1.10)</w:t>
            </w:r>
          </w:p>
        </w:tc>
        <w:tc>
          <w:tcPr>
            <w:tcW w:w="900" w:type="dxa"/>
            <w:shd w:val="clear" w:color="auto" w:fill="auto"/>
            <w:noWrap/>
            <w:hideMark/>
          </w:tcPr>
          <w:p w14:paraId="6F0252E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ACEI+ARB</w:t>
            </w:r>
          </w:p>
        </w:tc>
        <w:tc>
          <w:tcPr>
            <w:tcW w:w="900" w:type="dxa"/>
            <w:shd w:val="clear" w:color="auto" w:fill="auto"/>
            <w:noWrap/>
            <w:hideMark/>
          </w:tcPr>
          <w:p w14:paraId="47348F7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59" w:type="dxa"/>
            <w:shd w:val="clear" w:color="auto" w:fill="auto"/>
            <w:noWrap/>
            <w:hideMark/>
          </w:tcPr>
          <w:p w14:paraId="4671813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31" w:type="dxa"/>
            <w:shd w:val="clear" w:color="auto" w:fill="auto"/>
            <w:noWrap/>
            <w:hideMark/>
          </w:tcPr>
          <w:p w14:paraId="0B769D1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074E56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0.87 (0.67; 1.12)</w:t>
            </w:r>
          </w:p>
        </w:tc>
        <w:tc>
          <w:tcPr>
            <w:tcW w:w="900" w:type="dxa"/>
            <w:shd w:val="clear" w:color="auto" w:fill="auto"/>
            <w:noWrap/>
            <w:hideMark/>
          </w:tcPr>
          <w:p w14:paraId="7F9171C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9C7364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3A79872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341A7D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8D105C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35D763E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31F9E9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F14816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20B5A8E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41EA21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682C3303" w14:textId="77777777" w:rsidTr="00FB1119">
        <w:trPr>
          <w:trHeight w:val="300"/>
        </w:trPr>
        <w:tc>
          <w:tcPr>
            <w:tcW w:w="895" w:type="dxa"/>
            <w:shd w:val="clear" w:color="auto" w:fill="auto"/>
            <w:noWrap/>
            <w:hideMark/>
          </w:tcPr>
          <w:p w14:paraId="17E2EC9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1.35 (1.03;  1.77)</w:t>
            </w:r>
          </w:p>
        </w:tc>
        <w:tc>
          <w:tcPr>
            <w:tcW w:w="900" w:type="dxa"/>
            <w:shd w:val="clear" w:color="auto" w:fill="auto"/>
            <w:noWrap/>
            <w:hideMark/>
          </w:tcPr>
          <w:p w14:paraId="779B2BF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1.64 (1.10;  2.43)</w:t>
            </w:r>
          </w:p>
        </w:tc>
        <w:tc>
          <w:tcPr>
            <w:tcW w:w="900" w:type="dxa"/>
            <w:shd w:val="clear" w:color="auto" w:fill="auto"/>
            <w:noWrap/>
            <w:hideMark/>
          </w:tcPr>
          <w:p w14:paraId="3578BFC4" w14:textId="77777777" w:rsidR="003E1A6A" w:rsidRDefault="003E1A6A" w:rsidP="00FB1119">
            <w:pPr>
              <w:widowControl/>
              <w:spacing w:after="0" w:line="240" w:lineRule="auto"/>
              <w:jc w:val="left"/>
              <w:rPr>
                <w:rFonts w:ascii="Arial" w:hAnsi="Arial" w:cs="Arial"/>
                <w:color w:val="000000"/>
                <w:sz w:val="11"/>
                <w:szCs w:val="11"/>
              </w:rPr>
            </w:pPr>
            <w:r w:rsidRPr="003E1A6A">
              <w:rPr>
                <w:rFonts w:ascii="Arial" w:eastAsia="Times New Roman" w:hAnsi="Arial" w:cs="Arial"/>
                <w:color w:val="000000"/>
                <w:sz w:val="11"/>
                <w:szCs w:val="11"/>
              </w:rPr>
              <w:t>ACEI+BB+MRA</w:t>
            </w:r>
          </w:p>
          <w:p w14:paraId="16F30ED5" w14:textId="15E60C76"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+SGLT2i</w:t>
            </w:r>
          </w:p>
        </w:tc>
        <w:tc>
          <w:tcPr>
            <w:tcW w:w="959" w:type="dxa"/>
            <w:shd w:val="clear" w:color="auto" w:fill="auto"/>
            <w:noWrap/>
            <w:hideMark/>
          </w:tcPr>
          <w:p w14:paraId="058CC25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31" w:type="dxa"/>
            <w:shd w:val="clear" w:color="auto" w:fill="auto"/>
            <w:noWrap/>
            <w:hideMark/>
          </w:tcPr>
          <w:p w14:paraId="04086FF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0.88 (0.72; 1.07)</w:t>
            </w:r>
          </w:p>
        </w:tc>
        <w:tc>
          <w:tcPr>
            <w:tcW w:w="900" w:type="dxa"/>
            <w:shd w:val="clear" w:color="auto" w:fill="auto"/>
            <w:noWrap/>
            <w:hideMark/>
          </w:tcPr>
          <w:p w14:paraId="52BBB02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561406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EEF80E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53142E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DE0BD9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1D5EE4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722B18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902119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3F69B48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553E573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3A47BB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302B06AF" w14:textId="77777777" w:rsidTr="00FB1119">
        <w:trPr>
          <w:trHeight w:val="98"/>
        </w:trPr>
        <w:tc>
          <w:tcPr>
            <w:tcW w:w="895" w:type="dxa"/>
            <w:shd w:val="clear" w:color="auto" w:fill="auto"/>
            <w:noWrap/>
            <w:hideMark/>
          </w:tcPr>
          <w:p w14:paraId="02ADF82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0.58 (0.33;  1.01)</w:t>
            </w:r>
          </w:p>
        </w:tc>
        <w:tc>
          <w:tcPr>
            <w:tcW w:w="900" w:type="dxa"/>
            <w:shd w:val="clear" w:color="auto" w:fill="auto"/>
            <w:noWrap/>
            <w:hideMark/>
          </w:tcPr>
          <w:p w14:paraId="671484A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0.70 (0.38;  1.28)</w:t>
            </w:r>
          </w:p>
        </w:tc>
        <w:tc>
          <w:tcPr>
            <w:tcW w:w="900" w:type="dxa"/>
            <w:shd w:val="clear" w:color="auto" w:fill="auto"/>
            <w:noWrap/>
            <w:hideMark/>
          </w:tcPr>
          <w:p w14:paraId="193271F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0.42 (0.23;  0.80)</w:t>
            </w:r>
          </w:p>
        </w:tc>
        <w:tc>
          <w:tcPr>
            <w:tcW w:w="959" w:type="dxa"/>
            <w:shd w:val="clear" w:color="auto" w:fill="auto"/>
            <w:noWrap/>
            <w:hideMark/>
          </w:tcPr>
          <w:p w14:paraId="3F49B83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ARB</w:t>
            </w:r>
          </w:p>
        </w:tc>
        <w:tc>
          <w:tcPr>
            <w:tcW w:w="931" w:type="dxa"/>
            <w:shd w:val="clear" w:color="auto" w:fill="auto"/>
            <w:noWrap/>
            <w:hideMark/>
          </w:tcPr>
          <w:p w14:paraId="0A2BE58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111289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1.35 (0.76; 2.40)</w:t>
            </w:r>
          </w:p>
        </w:tc>
        <w:tc>
          <w:tcPr>
            <w:tcW w:w="900" w:type="dxa"/>
            <w:shd w:val="clear" w:color="auto" w:fill="auto"/>
            <w:noWrap/>
            <w:hideMark/>
          </w:tcPr>
          <w:p w14:paraId="1A4ED35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D0E8A1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11D3A9B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02358E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7176ED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902FEE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0.78 (0.36; 1.70)</w:t>
            </w:r>
          </w:p>
        </w:tc>
        <w:tc>
          <w:tcPr>
            <w:tcW w:w="900" w:type="dxa"/>
            <w:shd w:val="clear" w:color="auto" w:fill="auto"/>
            <w:noWrap/>
            <w:hideMark/>
          </w:tcPr>
          <w:p w14:paraId="52FA986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2B553C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315BC12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80DB02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7011952B" w14:textId="77777777" w:rsidTr="00FB1119">
        <w:trPr>
          <w:trHeight w:val="152"/>
        </w:trPr>
        <w:tc>
          <w:tcPr>
            <w:tcW w:w="895" w:type="dxa"/>
            <w:shd w:val="clear" w:color="auto" w:fill="auto"/>
            <w:noWrap/>
            <w:hideMark/>
          </w:tcPr>
          <w:p w14:paraId="7DAC247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1.19 (0.99;  1.43)</w:t>
            </w:r>
          </w:p>
        </w:tc>
        <w:tc>
          <w:tcPr>
            <w:tcW w:w="900" w:type="dxa"/>
            <w:shd w:val="clear" w:color="auto" w:fill="auto"/>
            <w:noWrap/>
            <w:hideMark/>
          </w:tcPr>
          <w:p w14:paraId="5000C31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1.43 (1.02;  2.02)</w:t>
            </w:r>
          </w:p>
        </w:tc>
        <w:tc>
          <w:tcPr>
            <w:tcW w:w="900" w:type="dxa"/>
            <w:shd w:val="clear" w:color="auto" w:fill="auto"/>
            <w:noWrap/>
            <w:hideMark/>
          </w:tcPr>
          <w:p w14:paraId="4849814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0.88 (0.72;  1.07)</w:t>
            </w:r>
          </w:p>
        </w:tc>
        <w:tc>
          <w:tcPr>
            <w:tcW w:w="959" w:type="dxa"/>
            <w:shd w:val="clear" w:color="auto" w:fill="auto"/>
            <w:noWrap/>
            <w:hideMark/>
          </w:tcPr>
          <w:p w14:paraId="46F2646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2.06 (1.14;  3.74)</w:t>
            </w:r>
          </w:p>
        </w:tc>
        <w:tc>
          <w:tcPr>
            <w:tcW w:w="931" w:type="dxa"/>
            <w:shd w:val="clear" w:color="auto" w:fill="auto"/>
            <w:noWrap/>
            <w:hideMark/>
          </w:tcPr>
          <w:p w14:paraId="5C029FC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ACEI+BB+MRA</w:t>
            </w:r>
          </w:p>
        </w:tc>
        <w:tc>
          <w:tcPr>
            <w:tcW w:w="900" w:type="dxa"/>
            <w:shd w:val="clear" w:color="auto" w:fill="auto"/>
            <w:noWrap/>
            <w:hideMark/>
          </w:tcPr>
          <w:p w14:paraId="6BB97A4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593CFF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1.09 (0.86; 1.38)</w:t>
            </w:r>
          </w:p>
        </w:tc>
        <w:tc>
          <w:tcPr>
            <w:tcW w:w="900" w:type="dxa"/>
            <w:shd w:val="clear" w:color="auto" w:fill="auto"/>
            <w:noWrap/>
            <w:hideMark/>
          </w:tcPr>
          <w:p w14:paraId="529E84D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65BBA0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7FB4FD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F31D92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664409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F0E230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C63161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105359E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1.58 (0.62; 4.07)</w:t>
            </w:r>
          </w:p>
        </w:tc>
        <w:tc>
          <w:tcPr>
            <w:tcW w:w="900" w:type="dxa"/>
            <w:shd w:val="clear" w:color="auto" w:fill="auto"/>
            <w:noWrap/>
            <w:hideMark/>
          </w:tcPr>
          <w:p w14:paraId="68ADD6A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49DE73AD" w14:textId="77777777" w:rsidTr="00FB1119">
        <w:trPr>
          <w:trHeight w:val="107"/>
        </w:trPr>
        <w:tc>
          <w:tcPr>
            <w:tcW w:w="895" w:type="dxa"/>
            <w:shd w:val="clear" w:color="auto" w:fill="auto"/>
            <w:noWrap/>
            <w:hideMark/>
          </w:tcPr>
          <w:p w14:paraId="6D94892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0.72 (0.63;  0.82)</w:t>
            </w:r>
          </w:p>
        </w:tc>
        <w:tc>
          <w:tcPr>
            <w:tcW w:w="900" w:type="dxa"/>
            <w:shd w:val="clear" w:color="auto" w:fill="auto"/>
            <w:noWrap/>
            <w:hideMark/>
          </w:tcPr>
          <w:p w14:paraId="765EAB2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0.87 (0.67;  1.12)</w:t>
            </w:r>
          </w:p>
        </w:tc>
        <w:tc>
          <w:tcPr>
            <w:tcW w:w="900" w:type="dxa"/>
            <w:shd w:val="clear" w:color="auto" w:fill="auto"/>
            <w:noWrap/>
            <w:hideMark/>
          </w:tcPr>
          <w:p w14:paraId="28D8FF7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0.53 (0.39;  0.72)</w:t>
            </w:r>
          </w:p>
        </w:tc>
        <w:tc>
          <w:tcPr>
            <w:tcW w:w="959" w:type="dxa"/>
            <w:shd w:val="clear" w:color="auto" w:fill="auto"/>
            <w:noWrap/>
            <w:hideMark/>
          </w:tcPr>
          <w:p w14:paraId="27CD3B4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1.25 (0.72;  2.17)</w:t>
            </w:r>
          </w:p>
        </w:tc>
        <w:tc>
          <w:tcPr>
            <w:tcW w:w="931" w:type="dxa"/>
            <w:shd w:val="clear" w:color="auto" w:fill="auto"/>
            <w:noWrap/>
            <w:hideMark/>
          </w:tcPr>
          <w:p w14:paraId="0768758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0.60 (0.48;  0.76)</w:t>
            </w:r>
          </w:p>
        </w:tc>
        <w:tc>
          <w:tcPr>
            <w:tcW w:w="900" w:type="dxa"/>
            <w:shd w:val="clear" w:color="auto" w:fill="auto"/>
            <w:noWrap/>
            <w:hideMark/>
          </w:tcPr>
          <w:p w14:paraId="4D71883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ACEI</w:t>
            </w:r>
          </w:p>
        </w:tc>
        <w:tc>
          <w:tcPr>
            <w:tcW w:w="900" w:type="dxa"/>
            <w:shd w:val="clear" w:color="auto" w:fill="auto"/>
            <w:noWrap/>
            <w:hideMark/>
          </w:tcPr>
          <w:p w14:paraId="1784A85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739CD3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F82B41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34447D0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1.36 (1.05; 1.76)</w:t>
            </w:r>
          </w:p>
        </w:tc>
        <w:tc>
          <w:tcPr>
            <w:tcW w:w="900" w:type="dxa"/>
            <w:shd w:val="clear" w:color="auto" w:fill="auto"/>
            <w:noWrap/>
            <w:hideMark/>
          </w:tcPr>
          <w:p w14:paraId="427E1E4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B5BAF3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0.89 (0.52; 1.55)</w:t>
            </w:r>
          </w:p>
        </w:tc>
        <w:tc>
          <w:tcPr>
            <w:tcW w:w="900" w:type="dxa"/>
            <w:shd w:val="clear" w:color="auto" w:fill="auto"/>
            <w:noWrap/>
            <w:hideMark/>
          </w:tcPr>
          <w:p w14:paraId="075D46F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0.47 (0.24; 0.94)</w:t>
            </w:r>
          </w:p>
        </w:tc>
        <w:tc>
          <w:tcPr>
            <w:tcW w:w="900" w:type="dxa"/>
            <w:shd w:val="clear" w:color="auto" w:fill="auto"/>
            <w:noWrap/>
            <w:hideMark/>
          </w:tcPr>
          <w:p w14:paraId="2077588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1D8B153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BBAD73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0.88 (0.73; 1.05)</w:t>
            </w:r>
          </w:p>
        </w:tc>
      </w:tr>
      <w:tr w:rsidR="00650E23" w:rsidRPr="003E1A6A" w14:paraId="505CBA13" w14:textId="77777777" w:rsidTr="00FB1119">
        <w:trPr>
          <w:trHeight w:val="62"/>
        </w:trPr>
        <w:tc>
          <w:tcPr>
            <w:tcW w:w="895" w:type="dxa"/>
            <w:shd w:val="clear" w:color="auto" w:fill="auto"/>
            <w:noWrap/>
            <w:hideMark/>
          </w:tcPr>
          <w:p w14:paraId="76089DD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1.29 (0.95;  1.75)</w:t>
            </w:r>
          </w:p>
        </w:tc>
        <w:tc>
          <w:tcPr>
            <w:tcW w:w="900" w:type="dxa"/>
            <w:shd w:val="clear" w:color="auto" w:fill="auto"/>
            <w:noWrap/>
            <w:hideMark/>
          </w:tcPr>
          <w:p w14:paraId="439D4EA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1.56 (1.03;  2.37)</w:t>
            </w:r>
          </w:p>
        </w:tc>
        <w:tc>
          <w:tcPr>
            <w:tcW w:w="900" w:type="dxa"/>
            <w:shd w:val="clear" w:color="auto" w:fill="auto"/>
            <w:noWrap/>
            <w:hideMark/>
          </w:tcPr>
          <w:p w14:paraId="04E0149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0.95 (0.70;  1.30)</w:t>
            </w:r>
          </w:p>
        </w:tc>
        <w:tc>
          <w:tcPr>
            <w:tcW w:w="959" w:type="dxa"/>
            <w:shd w:val="clear" w:color="auto" w:fill="auto"/>
            <w:noWrap/>
            <w:hideMark/>
          </w:tcPr>
          <w:p w14:paraId="2382EB9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2.24 (1.18;  4.27)</w:t>
            </w:r>
          </w:p>
        </w:tc>
        <w:tc>
          <w:tcPr>
            <w:tcW w:w="931" w:type="dxa"/>
            <w:shd w:val="clear" w:color="auto" w:fill="auto"/>
            <w:noWrap/>
            <w:hideMark/>
          </w:tcPr>
          <w:p w14:paraId="709456D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1.09 (0.86;  1.38)</w:t>
            </w:r>
          </w:p>
        </w:tc>
        <w:tc>
          <w:tcPr>
            <w:tcW w:w="900" w:type="dxa"/>
            <w:shd w:val="clear" w:color="auto" w:fill="auto"/>
            <w:noWrap/>
            <w:hideMark/>
          </w:tcPr>
          <w:p w14:paraId="05D5752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1.80 (1.29;  2.51)</w:t>
            </w:r>
          </w:p>
        </w:tc>
        <w:tc>
          <w:tcPr>
            <w:tcW w:w="900" w:type="dxa"/>
            <w:shd w:val="clear" w:color="auto" w:fill="auto"/>
            <w:noWrap/>
            <w:hideMark/>
          </w:tcPr>
          <w:p w14:paraId="7EEB8A95" w14:textId="77777777" w:rsidR="00650E23" w:rsidRDefault="003E1A6A" w:rsidP="00FB1119">
            <w:pPr>
              <w:widowControl/>
              <w:spacing w:after="0" w:line="240" w:lineRule="auto"/>
              <w:jc w:val="left"/>
              <w:rPr>
                <w:rFonts w:ascii="Arial" w:hAnsi="Arial" w:cs="Arial"/>
                <w:color w:val="000000"/>
                <w:sz w:val="11"/>
                <w:szCs w:val="11"/>
              </w:rPr>
            </w:pPr>
            <w:r w:rsidRPr="003E1A6A">
              <w:rPr>
                <w:rFonts w:ascii="Arial" w:eastAsia="Times New Roman" w:hAnsi="Arial" w:cs="Arial"/>
                <w:color w:val="000000"/>
                <w:sz w:val="11"/>
                <w:szCs w:val="11"/>
              </w:rPr>
              <w:t>ACEI+BB+MRA</w:t>
            </w:r>
          </w:p>
          <w:p w14:paraId="68FBAE88" w14:textId="0C4645AC"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+Iva</w:t>
            </w:r>
          </w:p>
        </w:tc>
        <w:tc>
          <w:tcPr>
            <w:tcW w:w="900" w:type="dxa"/>
            <w:shd w:val="clear" w:color="auto" w:fill="auto"/>
            <w:noWrap/>
            <w:hideMark/>
          </w:tcPr>
          <w:p w14:paraId="1A638A0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7B3C4C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68FE42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19305CF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F6A934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6A0925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391BBA9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77D25DF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C6CAE0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579FEA47" w14:textId="77777777" w:rsidTr="00FB1119">
        <w:trPr>
          <w:trHeight w:val="116"/>
        </w:trPr>
        <w:tc>
          <w:tcPr>
            <w:tcW w:w="895" w:type="dxa"/>
            <w:shd w:val="clear" w:color="auto" w:fill="auto"/>
            <w:noWrap/>
            <w:hideMark/>
          </w:tcPr>
          <w:p w14:paraId="105B56F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1.23 (0.97;  1.57)</w:t>
            </w:r>
          </w:p>
        </w:tc>
        <w:tc>
          <w:tcPr>
            <w:tcW w:w="900" w:type="dxa"/>
            <w:shd w:val="clear" w:color="auto" w:fill="auto"/>
            <w:noWrap/>
            <w:hideMark/>
          </w:tcPr>
          <w:p w14:paraId="1B237F4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1.49 (1.03;  2.17)</w:t>
            </w:r>
          </w:p>
        </w:tc>
        <w:tc>
          <w:tcPr>
            <w:tcW w:w="900" w:type="dxa"/>
            <w:shd w:val="clear" w:color="auto" w:fill="auto"/>
            <w:noWrap/>
            <w:hideMark/>
          </w:tcPr>
          <w:p w14:paraId="3BD64F7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0.91 (0.64;  1.31)</w:t>
            </w:r>
          </w:p>
        </w:tc>
        <w:tc>
          <w:tcPr>
            <w:tcW w:w="959" w:type="dxa"/>
            <w:shd w:val="clear" w:color="auto" w:fill="auto"/>
            <w:noWrap/>
            <w:hideMark/>
          </w:tcPr>
          <w:p w14:paraId="27B4249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2.15 (1.16;  3.97)</w:t>
            </w:r>
          </w:p>
        </w:tc>
        <w:tc>
          <w:tcPr>
            <w:tcW w:w="931" w:type="dxa"/>
            <w:shd w:val="clear" w:color="auto" w:fill="auto"/>
            <w:noWrap/>
            <w:hideMark/>
          </w:tcPr>
          <w:p w14:paraId="44EC4E7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1.04 (0.77;  1.41)</w:t>
            </w:r>
          </w:p>
        </w:tc>
        <w:tc>
          <w:tcPr>
            <w:tcW w:w="900" w:type="dxa"/>
            <w:shd w:val="clear" w:color="auto" w:fill="auto"/>
            <w:noWrap/>
            <w:hideMark/>
          </w:tcPr>
          <w:p w14:paraId="388BA32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1.72 (1.31;  2.27)</w:t>
            </w:r>
          </w:p>
        </w:tc>
        <w:tc>
          <w:tcPr>
            <w:tcW w:w="900" w:type="dxa"/>
            <w:shd w:val="clear" w:color="auto" w:fill="auto"/>
            <w:noWrap/>
            <w:hideMark/>
          </w:tcPr>
          <w:p w14:paraId="5FFF845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0.96 (0.65;  1.41)</w:t>
            </w:r>
          </w:p>
        </w:tc>
        <w:tc>
          <w:tcPr>
            <w:tcW w:w="900" w:type="dxa"/>
            <w:shd w:val="clear" w:color="auto" w:fill="auto"/>
            <w:noWrap/>
            <w:hideMark/>
          </w:tcPr>
          <w:p w14:paraId="6884974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ARNI+BB</w:t>
            </w:r>
          </w:p>
        </w:tc>
        <w:tc>
          <w:tcPr>
            <w:tcW w:w="900" w:type="dxa"/>
            <w:shd w:val="clear" w:color="auto" w:fill="auto"/>
            <w:noWrap/>
            <w:hideMark/>
          </w:tcPr>
          <w:p w14:paraId="41AD70C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35CCCCF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CE0534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14E6ECE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A1B69A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8B02E2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69E7D1A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D62F00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08E8EA3A" w14:textId="77777777" w:rsidTr="00FB1119">
        <w:trPr>
          <w:trHeight w:val="45"/>
        </w:trPr>
        <w:tc>
          <w:tcPr>
            <w:tcW w:w="895" w:type="dxa"/>
            <w:shd w:val="clear" w:color="auto" w:fill="auto"/>
            <w:noWrap/>
            <w:hideMark/>
          </w:tcPr>
          <w:p w14:paraId="2CEB919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0.60 (0.34;  1.05)</w:t>
            </w:r>
          </w:p>
        </w:tc>
        <w:tc>
          <w:tcPr>
            <w:tcW w:w="900" w:type="dxa"/>
            <w:shd w:val="clear" w:color="auto" w:fill="auto"/>
            <w:noWrap/>
            <w:hideMark/>
          </w:tcPr>
          <w:p w14:paraId="643E1C7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0.72 (0.39;  1.33)</w:t>
            </w:r>
          </w:p>
        </w:tc>
        <w:tc>
          <w:tcPr>
            <w:tcW w:w="900" w:type="dxa"/>
            <w:shd w:val="clear" w:color="auto" w:fill="auto"/>
            <w:noWrap/>
            <w:hideMark/>
          </w:tcPr>
          <w:p w14:paraId="3DD7A2D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0.44 (0.23;  0.83)</w:t>
            </w:r>
          </w:p>
        </w:tc>
        <w:tc>
          <w:tcPr>
            <w:tcW w:w="959" w:type="dxa"/>
            <w:shd w:val="clear" w:color="auto" w:fill="auto"/>
            <w:noWrap/>
            <w:hideMark/>
          </w:tcPr>
          <w:p w14:paraId="148E7A6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1.04 (0.52;  2.05)</w:t>
            </w:r>
          </w:p>
        </w:tc>
        <w:tc>
          <w:tcPr>
            <w:tcW w:w="931" w:type="dxa"/>
            <w:shd w:val="clear" w:color="auto" w:fill="auto"/>
            <w:noWrap/>
            <w:hideMark/>
          </w:tcPr>
          <w:p w14:paraId="38FB988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0.50 (0.28;  0.91)</w:t>
            </w:r>
          </w:p>
        </w:tc>
        <w:tc>
          <w:tcPr>
            <w:tcW w:w="900" w:type="dxa"/>
            <w:shd w:val="clear" w:color="auto" w:fill="auto"/>
            <w:noWrap/>
            <w:hideMark/>
          </w:tcPr>
          <w:p w14:paraId="2716CF8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0.83 (0.47;  1.46)</w:t>
            </w:r>
          </w:p>
        </w:tc>
        <w:tc>
          <w:tcPr>
            <w:tcW w:w="900" w:type="dxa"/>
            <w:shd w:val="clear" w:color="auto" w:fill="auto"/>
            <w:noWrap/>
            <w:hideMark/>
          </w:tcPr>
          <w:p w14:paraId="3124442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0.46 (0.24;  0.88)</w:t>
            </w:r>
          </w:p>
        </w:tc>
        <w:tc>
          <w:tcPr>
            <w:tcW w:w="900" w:type="dxa"/>
            <w:shd w:val="clear" w:color="auto" w:fill="auto"/>
            <w:noWrap/>
            <w:hideMark/>
          </w:tcPr>
          <w:p w14:paraId="5756C13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0.48 (0.26;  0.90)</w:t>
            </w:r>
          </w:p>
        </w:tc>
        <w:tc>
          <w:tcPr>
            <w:tcW w:w="900" w:type="dxa"/>
            <w:shd w:val="clear" w:color="auto" w:fill="auto"/>
            <w:noWrap/>
            <w:hideMark/>
          </w:tcPr>
          <w:p w14:paraId="364028C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BB+Ome</w:t>
            </w:r>
          </w:p>
        </w:tc>
        <w:tc>
          <w:tcPr>
            <w:tcW w:w="900" w:type="dxa"/>
            <w:shd w:val="clear" w:color="auto" w:fill="auto"/>
            <w:noWrap/>
            <w:hideMark/>
          </w:tcPr>
          <w:p w14:paraId="566988E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9B4DBC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1A5F67E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1.01 (0.80; 1.28)</w:t>
            </w:r>
          </w:p>
        </w:tc>
        <w:tc>
          <w:tcPr>
            <w:tcW w:w="900" w:type="dxa"/>
            <w:shd w:val="clear" w:color="auto" w:fill="auto"/>
            <w:noWrap/>
            <w:hideMark/>
          </w:tcPr>
          <w:p w14:paraId="5922259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E090AC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0BEFC7A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8CBAE4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69BEAB31" w14:textId="77777777" w:rsidTr="00FB1119">
        <w:trPr>
          <w:trHeight w:val="125"/>
        </w:trPr>
        <w:tc>
          <w:tcPr>
            <w:tcW w:w="895" w:type="dxa"/>
            <w:shd w:val="clear" w:color="auto" w:fill="auto"/>
            <w:noWrap/>
            <w:hideMark/>
          </w:tcPr>
          <w:p w14:paraId="6A6E7B2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0.97 (0.73;  1.30)</w:t>
            </w:r>
          </w:p>
        </w:tc>
        <w:tc>
          <w:tcPr>
            <w:tcW w:w="900" w:type="dxa"/>
            <w:shd w:val="clear" w:color="auto" w:fill="auto"/>
            <w:noWrap/>
            <w:hideMark/>
          </w:tcPr>
          <w:p w14:paraId="2B7756F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1.18 (0.82;  1.69)</w:t>
            </w:r>
          </w:p>
        </w:tc>
        <w:tc>
          <w:tcPr>
            <w:tcW w:w="900" w:type="dxa"/>
            <w:shd w:val="clear" w:color="auto" w:fill="auto"/>
            <w:noWrap/>
            <w:hideMark/>
          </w:tcPr>
          <w:p w14:paraId="1C502CB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0.72 (0.48;  1.07)</w:t>
            </w:r>
          </w:p>
        </w:tc>
        <w:tc>
          <w:tcPr>
            <w:tcW w:w="959" w:type="dxa"/>
            <w:shd w:val="clear" w:color="auto" w:fill="auto"/>
            <w:noWrap/>
            <w:hideMark/>
          </w:tcPr>
          <w:p w14:paraId="4AD0C41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1.69 (0.92;  3.12)</w:t>
            </w:r>
          </w:p>
        </w:tc>
        <w:tc>
          <w:tcPr>
            <w:tcW w:w="931" w:type="dxa"/>
            <w:shd w:val="clear" w:color="auto" w:fill="auto"/>
            <w:noWrap/>
            <w:hideMark/>
          </w:tcPr>
          <w:p w14:paraId="45FFB57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0.82 (0.58;  1.16)</w:t>
            </w:r>
          </w:p>
        </w:tc>
        <w:tc>
          <w:tcPr>
            <w:tcW w:w="900" w:type="dxa"/>
            <w:shd w:val="clear" w:color="auto" w:fill="auto"/>
            <w:noWrap/>
            <w:hideMark/>
          </w:tcPr>
          <w:p w14:paraId="7DE193E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1.36 (1.05;  1.76)</w:t>
            </w:r>
          </w:p>
        </w:tc>
        <w:tc>
          <w:tcPr>
            <w:tcW w:w="900" w:type="dxa"/>
            <w:shd w:val="clear" w:color="auto" w:fill="auto"/>
            <w:noWrap/>
            <w:hideMark/>
          </w:tcPr>
          <w:p w14:paraId="51F3366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0.75 (0.50;  1.15)</w:t>
            </w:r>
          </w:p>
        </w:tc>
        <w:tc>
          <w:tcPr>
            <w:tcW w:w="900" w:type="dxa"/>
            <w:shd w:val="clear" w:color="auto" w:fill="auto"/>
            <w:noWrap/>
            <w:hideMark/>
          </w:tcPr>
          <w:p w14:paraId="7A7A8CB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0.79 (0.54;  1.15)</w:t>
            </w:r>
          </w:p>
        </w:tc>
        <w:tc>
          <w:tcPr>
            <w:tcW w:w="900" w:type="dxa"/>
            <w:shd w:val="clear" w:color="auto" w:fill="auto"/>
            <w:noWrap/>
            <w:hideMark/>
          </w:tcPr>
          <w:p w14:paraId="4A763CE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1.63 (0.88;  3.03)</w:t>
            </w:r>
          </w:p>
        </w:tc>
        <w:tc>
          <w:tcPr>
            <w:tcW w:w="900" w:type="dxa"/>
            <w:shd w:val="clear" w:color="auto" w:fill="auto"/>
            <w:noWrap/>
            <w:hideMark/>
          </w:tcPr>
          <w:p w14:paraId="350A2DE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ACEI+MRA</w:t>
            </w:r>
          </w:p>
        </w:tc>
        <w:tc>
          <w:tcPr>
            <w:tcW w:w="900" w:type="dxa"/>
            <w:shd w:val="clear" w:color="auto" w:fill="auto"/>
            <w:noWrap/>
            <w:hideMark/>
          </w:tcPr>
          <w:p w14:paraId="62909AB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08B379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57E16E8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E5A31D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65370E8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C35099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129F4CBB" w14:textId="77777777" w:rsidTr="00FB1119">
        <w:trPr>
          <w:trHeight w:val="89"/>
        </w:trPr>
        <w:tc>
          <w:tcPr>
            <w:tcW w:w="895" w:type="dxa"/>
            <w:shd w:val="clear" w:color="auto" w:fill="auto"/>
            <w:noWrap/>
            <w:hideMark/>
          </w:tcPr>
          <w:p w14:paraId="52BA6AD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0.67 (0.48;  0.94)</w:t>
            </w:r>
          </w:p>
        </w:tc>
        <w:tc>
          <w:tcPr>
            <w:tcW w:w="900" w:type="dxa"/>
            <w:shd w:val="clear" w:color="auto" w:fill="auto"/>
            <w:noWrap/>
            <w:hideMark/>
          </w:tcPr>
          <w:p w14:paraId="54A287F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0.81 (0.54;  1.21)</w:t>
            </w:r>
          </w:p>
        </w:tc>
        <w:tc>
          <w:tcPr>
            <w:tcW w:w="900" w:type="dxa"/>
            <w:shd w:val="clear" w:color="auto" w:fill="auto"/>
            <w:noWrap/>
            <w:hideMark/>
          </w:tcPr>
          <w:p w14:paraId="7A47B75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0.49 (0.32;  0.76)</w:t>
            </w:r>
          </w:p>
        </w:tc>
        <w:tc>
          <w:tcPr>
            <w:tcW w:w="959" w:type="dxa"/>
            <w:shd w:val="clear" w:color="auto" w:fill="auto"/>
            <w:noWrap/>
            <w:hideMark/>
          </w:tcPr>
          <w:p w14:paraId="2C5295C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1.17 (0.62;  2.19)</w:t>
            </w:r>
          </w:p>
        </w:tc>
        <w:tc>
          <w:tcPr>
            <w:tcW w:w="931" w:type="dxa"/>
            <w:shd w:val="clear" w:color="auto" w:fill="auto"/>
            <w:noWrap/>
            <w:hideMark/>
          </w:tcPr>
          <w:p w14:paraId="774893E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0.57 (0.39;  0.83)</w:t>
            </w:r>
          </w:p>
        </w:tc>
        <w:tc>
          <w:tcPr>
            <w:tcW w:w="900" w:type="dxa"/>
            <w:shd w:val="clear" w:color="auto" w:fill="auto"/>
            <w:noWrap/>
            <w:hideMark/>
          </w:tcPr>
          <w:p w14:paraId="365E45D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0.93 (0.69;  1.27)</w:t>
            </w:r>
          </w:p>
        </w:tc>
        <w:tc>
          <w:tcPr>
            <w:tcW w:w="900" w:type="dxa"/>
            <w:shd w:val="clear" w:color="auto" w:fill="auto"/>
            <w:noWrap/>
            <w:hideMark/>
          </w:tcPr>
          <w:p w14:paraId="59A9B24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0.52 (0.33;  0.82)</w:t>
            </w:r>
          </w:p>
        </w:tc>
        <w:tc>
          <w:tcPr>
            <w:tcW w:w="900" w:type="dxa"/>
            <w:shd w:val="clear" w:color="auto" w:fill="auto"/>
            <w:noWrap/>
            <w:hideMark/>
          </w:tcPr>
          <w:p w14:paraId="5E28321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0.54 (0.36;  0.82)</w:t>
            </w:r>
          </w:p>
        </w:tc>
        <w:tc>
          <w:tcPr>
            <w:tcW w:w="900" w:type="dxa"/>
            <w:shd w:val="clear" w:color="auto" w:fill="auto"/>
            <w:noWrap/>
            <w:hideMark/>
          </w:tcPr>
          <w:p w14:paraId="47168B5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1.13 (0.59;  2.13)</w:t>
            </w:r>
          </w:p>
        </w:tc>
        <w:tc>
          <w:tcPr>
            <w:tcW w:w="900" w:type="dxa"/>
            <w:shd w:val="clear" w:color="auto" w:fill="auto"/>
            <w:noWrap/>
            <w:hideMark/>
          </w:tcPr>
          <w:p w14:paraId="46EBC95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0.69 (0.46;  1.03)</w:t>
            </w:r>
          </w:p>
        </w:tc>
        <w:tc>
          <w:tcPr>
            <w:tcW w:w="900" w:type="dxa"/>
            <w:shd w:val="clear" w:color="auto" w:fill="auto"/>
            <w:noWrap/>
            <w:hideMark/>
          </w:tcPr>
          <w:p w14:paraId="5E98E94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Ver</w:t>
            </w:r>
          </w:p>
        </w:tc>
        <w:tc>
          <w:tcPr>
            <w:tcW w:w="900" w:type="dxa"/>
            <w:shd w:val="clear" w:color="auto" w:fill="auto"/>
            <w:noWrap/>
            <w:hideMark/>
          </w:tcPr>
          <w:p w14:paraId="2B3AF3C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0FA6299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495CCE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31E2DEB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6785C9E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0.94 (0.73; 1.20)</w:t>
            </w:r>
          </w:p>
        </w:tc>
      </w:tr>
      <w:tr w:rsidR="00650E23" w:rsidRPr="003E1A6A" w14:paraId="20CD99A7" w14:textId="77777777" w:rsidTr="00FB1119">
        <w:trPr>
          <w:trHeight w:val="134"/>
        </w:trPr>
        <w:tc>
          <w:tcPr>
            <w:tcW w:w="895" w:type="dxa"/>
            <w:shd w:val="clear" w:color="auto" w:fill="auto"/>
            <w:noWrap/>
            <w:hideMark/>
          </w:tcPr>
          <w:p w14:paraId="044F630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0.60 (0.36;  1.01)</w:t>
            </w:r>
          </w:p>
        </w:tc>
        <w:tc>
          <w:tcPr>
            <w:tcW w:w="900" w:type="dxa"/>
            <w:shd w:val="clear" w:color="auto" w:fill="auto"/>
            <w:noWrap/>
            <w:hideMark/>
          </w:tcPr>
          <w:p w14:paraId="7497974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0.73 (0.41;  1.29)</w:t>
            </w:r>
          </w:p>
        </w:tc>
        <w:tc>
          <w:tcPr>
            <w:tcW w:w="900" w:type="dxa"/>
            <w:shd w:val="clear" w:color="auto" w:fill="auto"/>
            <w:noWrap/>
            <w:hideMark/>
          </w:tcPr>
          <w:p w14:paraId="7693696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0.44 (0.25;  0.80)</w:t>
            </w:r>
          </w:p>
        </w:tc>
        <w:tc>
          <w:tcPr>
            <w:tcW w:w="959" w:type="dxa"/>
            <w:shd w:val="clear" w:color="auto" w:fill="auto"/>
            <w:noWrap/>
            <w:hideMark/>
          </w:tcPr>
          <w:p w14:paraId="103FF3A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1.05 (0.55;  1.99)</w:t>
            </w:r>
          </w:p>
        </w:tc>
        <w:tc>
          <w:tcPr>
            <w:tcW w:w="931" w:type="dxa"/>
            <w:shd w:val="clear" w:color="auto" w:fill="auto"/>
            <w:noWrap/>
            <w:hideMark/>
          </w:tcPr>
          <w:p w14:paraId="0072458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0.51 (0.29;  0.88)</w:t>
            </w:r>
          </w:p>
        </w:tc>
        <w:tc>
          <w:tcPr>
            <w:tcW w:w="900" w:type="dxa"/>
            <w:shd w:val="clear" w:color="auto" w:fill="auto"/>
            <w:noWrap/>
            <w:hideMark/>
          </w:tcPr>
          <w:p w14:paraId="3AE1FDF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0.84 (0.50;  1.40)</w:t>
            </w:r>
          </w:p>
        </w:tc>
        <w:tc>
          <w:tcPr>
            <w:tcW w:w="900" w:type="dxa"/>
            <w:shd w:val="clear" w:color="auto" w:fill="auto"/>
            <w:noWrap/>
            <w:hideMark/>
          </w:tcPr>
          <w:p w14:paraId="0AD805B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0.47 (0.26;  0.85)</w:t>
            </w:r>
          </w:p>
        </w:tc>
        <w:tc>
          <w:tcPr>
            <w:tcW w:w="900" w:type="dxa"/>
            <w:shd w:val="clear" w:color="auto" w:fill="auto"/>
            <w:noWrap/>
            <w:hideMark/>
          </w:tcPr>
          <w:p w14:paraId="1C5FB91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0.49 (0.27;  0.86)</w:t>
            </w:r>
          </w:p>
        </w:tc>
        <w:tc>
          <w:tcPr>
            <w:tcW w:w="900" w:type="dxa"/>
            <w:shd w:val="clear" w:color="auto" w:fill="auto"/>
            <w:noWrap/>
            <w:hideMark/>
          </w:tcPr>
          <w:p w14:paraId="1F4B592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1.01 (0.80;  1.28)</w:t>
            </w:r>
          </w:p>
        </w:tc>
        <w:tc>
          <w:tcPr>
            <w:tcW w:w="900" w:type="dxa"/>
            <w:shd w:val="clear" w:color="auto" w:fill="auto"/>
            <w:noWrap/>
            <w:hideMark/>
          </w:tcPr>
          <w:p w14:paraId="28A80BC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0.62 (0.35;  1.10)</w:t>
            </w:r>
          </w:p>
        </w:tc>
        <w:tc>
          <w:tcPr>
            <w:tcW w:w="900" w:type="dxa"/>
            <w:shd w:val="clear" w:color="auto" w:fill="auto"/>
            <w:noWrap/>
            <w:hideMark/>
          </w:tcPr>
          <w:p w14:paraId="51D9A11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0.90 (0.50;  1.63)</w:t>
            </w:r>
          </w:p>
        </w:tc>
        <w:tc>
          <w:tcPr>
            <w:tcW w:w="900" w:type="dxa"/>
            <w:shd w:val="clear" w:color="auto" w:fill="auto"/>
            <w:noWrap/>
            <w:hideMark/>
          </w:tcPr>
          <w:p w14:paraId="2507007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BB</w:t>
            </w:r>
          </w:p>
        </w:tc>
        <w:tc>
          <w:tcPr>
            <w:tcW w:w="900" w:type="dxa"/>
            <w:shd w:val="clear" w:color="auto" w:fill="auto"/>
            <w:noWrap/>
            <w:hideMark/>
          </w:tcPr>
          <w:p w14:paraId="18A8FB9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5C9ACF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44FCA3D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2B27615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5FD97A7C" w14:textId="77777777" w:rsidTr="00FB1119">
        <w:trPr>
          <w:trHeight w:val="188"/>
        </w:trPr>
        <w:tc>
          <w:tcPr>
            <w:tcW w:w="895" w:type="dxa"/>
            <w:shd w:val="clear" w:color="auto" w:fill="auto"/>
            <w:noWrap/>
            <w:hideMark/>
          </w:tcPr>
          <w:p w14:paraId="0A8C4FB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0.34 (0.17;  0.68)</w:t>
            </w:r>
          </w:p>
        </w:tc>
        <w:tc>
          <w:tcPr>
            <w:tcW w:w="900" w:type="dxa"/>
            <w:shd w:val="clear" w:color="auto" w:fill="auto"/>
            <w:noWrap/>
            <w:hideMark/>
          </w:tcPr>
          <w:p w14:paraId="43DC0F1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0.41 (0.20;  0.85)</w:t>
            </w:r>
          </w:p>
        </w:tc>
        <w:tc>
          <w:tcPr>
            <w:tcW w:w="900" w:type="dxa"/>
            <w:shd w:val="clear" w:color="auto" w:fill="auto"/>
            <w:noWrap/>
            <w:hideMark/>
          </w:tcPr>
          <w:p w14:paraId="6C3B510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0.25 (0.12;  0.53)</w:t>
            </w:r>
          </w:p>
        </w:tc>
        <w:tc>
          <w:tcPr>
            <w:tcW w:w="959" w:type="dxa"/>
            <w:shd w:val="clear" w:color="auto" w:fill="auto"/>
            <w:noWrap/>
            <w:hideMark/>
          </w:tcPr>
          <w:p w14:paraId="3AA130F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0.59 (0.24;  1.42)</w:t>
            </w:r>
          </w:p>
        </w:tc>
        <w:tc>
          <w:tcPr>
            <w:tcW w:w="931" w:type="dxa"/>
            <w:shd w:val="clear" w:color="auto" w:fill="auto"/>
            <w:noWrap/>
            <w:hideMark/>
          </w:tcPr>
          <w:p w14:paraId="54DF89D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0.29 (0.14;  0.59)</w:t>
            </w:r>
          </w:p>
        </w:tc>
        <w:tc>
          <w:tcPr>
            <w:tcW w:w="900" w:type="dxa"/>
            <w:shd w:val="clear" w:color="auto" w:fill="auto"/>
            <w:noWrap/>
            <w:hideMark/>
          </w:tcPr>
          <w:p w14:paraId="1EB87D8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0.47 (0.24;  0.94)</w:t>
            </w:r>
          </w:p>
        </w:tc>
        <w:tc>
          <w:tcPr>
            <w:tcW w:w="900" w:type="dxa"/>
            <w:shd w:val="clear" w:color="auto" w:fill="auto"/>
            <w:noWrap/>
            <w:hideMark/>
          </w:tcPr>
          <w:p w14:paraId="26B3D41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0.26 (0.12;  0.56)</w:t>
            </w:r>
          </w:p>
        </w:tc>
        <w:tc>
          <w:tcPr>
            <w:tcW w:w="900" w:type="dxa"/>
            <w:shd w:val="clear" w:color="auto" w:fill="auto"/>
            <w:noWrap/>
            <w:hideMark/>
          </w:tcPr>
          <w:p w14:paraId="5BDC7DD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0.27 (0.13;  0.57)</w:t>
            </w:r>
          </w:p>
        </w:tc>
        <w:tc>
          <w:tcPr>
            <w:tcW w:w="900" w:type="dxa"/>
            <w:shd w:val="clear" w:color="auto" w:fill="auto"/>
            <w:noWrap/>
            <w:hideMark/>
          </w:tcPr>
          <w:p w14:paraId="34D3F11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0.57 (0.23;  1.38)</w:t>
            </w:r>
          </w:p>
        </w:tc>
        <w:tc>
          <w:tcPr>
            <w:tcW w:w="900" w:type="dxa"/>
            <w:shd w:val="clear" w:color="auto" w:fill="auto"/>
            <w:noWrap/>
            <w:hideMark/>
          </w:tcPr>
          <w:p w14:paraId="41D4558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0.35 (0.17;  0.72)</w:t>
            </w:r>
          </w:p>
        </w:tc>
        <w:tc>
          <w:tcPr>
            <w:tcW w:w="900" w:type="dxa"/>
            <w:shd w:val="clear" w:color="auto" w:fill="auto"/>
            <w:noWrap/>
            <w:hideMark/>
          </w:tcPr>
          <w:p w14:paraId="09E2A81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0.50 (0.24;  1.07)</w:t>
            </w:r>
          </w:p>
        </w:tc>
        <w:tc>
          <w:tcPr>
            <w:tcW w:w="900" w:type="dxa"/>
            <w:shd w:val="clear" w:color="auto" w:fill="auto"/>
            <w:noWrap/>
            <w:hideMark/>
          </w:tcPr>
          <w:p w14:paraId="57563D3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0.56 (0.24;  1.32)</w:t>
            </w:r>
          </w:p>
        </w:tc>
        <w:tc>
          <w:tcPr>
            <w:tcW w:w="900" w:type="dxa"/>
            <w:shd w:val="clear" w:color="auto" w:fill="auto"/>
            <w:noWrap/>
            <w:hideMark/>
          </w:tcPr>
          <w:p w14:paraId="2278155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H-ISDN</w:t>
            </w:r>
          </w:p>
        </w:tc>
        <w:tc>
          <w:tcPr>
            <w:tcW w:w="900" w:type="dxa"/>
            <w:shd w:val="clear" w:color="auto" w:fill="auto"/>
            <w:noWrap/>
            <w:hideMark/>
          </w:tcPr>
          <w:p w14:paraId="73D69B3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90" w:type="dxa"/>
            <w:shd w:val="clear" w:color="auto" w:fill="auto"/>
            <w:noWrap/>
            <w:hideMark/>
          </w:tcPr>
          <w:p w14:paraId="0B0C8DA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7BA40ED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4202D3C1" w14:textId="77777777" w:rsidTr="00FB1119">
        <w:trPr>
          <w:trHeight w:val="62"/>
        </w:trPr>
        <w:tc>
          <w:tcPr>
            <w:tcW w:w="895" w:type="dxa"/>
            <w:shd w:val="clear" w:color="auto" w:fill="auto"/>
            <w:noWrap/>
            <w:hideMark/>
          </w:tcPr>
          <w:p w14:paraId="353CCBF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1.09 (0.36;  3.35)</w:t>
            </w:r>
          </w:p>
        </w:tc>
        <w:tc>
          <w:tcPr>
            <w:tcW w:w="900" w:type="dxa"/>
            <w:shd w:val="clear" w:color="auto" w:fill="auto"/>
            <w:noWrap/>
            <w:hideMark/>
          </w:tcPr>
          <w:p w14:paraId="786A02F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1.32 (0.42;  4.14)</w:t>
            </w:r>
          </w:p>
        </w:tc>
        <w:tc>
          <w:tcPr>
            <w:tcW w:w="900" w:type="dxa"/>
            <w:shd w:val="clear" w:color="auto" w:fill="auto"/>
            <w:noWrap/>
            <w:hideMark/>
          </w:tcPr>
          <w:p w14:paraId="1601CDE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0.81 (0.25;  2.55)</w:t>
            </w:r>
          </w:p>
        </w:tc>
        <w:tc>
          <w:tcPr>
            <w:tcW w:w="959" w:type="dxa"/>
            <w:shd w:val="clear" w:color="auto" w:fill="auto"/>
            <w:noWrap/>
            <w:hideMark/>
          </w:tcPr>
          <w:p w14:paraId="5E45B61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1.90 (0.55;  6.57)</w:t>
            </w:r>
          </w:p>
        </w:tc>
        <w:tc>
          <w:tcPr>
            <w:tcW w:w="931" w:type="dxa"/>
            <w:shd w:val="clear" w:color="auto" w:fill="auto"/>
            <w:noWrap/>
            <w:hideMark/>
          </w:tcPr>
          <w:p w14:paraId="33687F8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0.92 (0.30;  2.87)</w:t>
            </w:r>
          </w:p>
        </w:tc>
        <w:tc>
          <w:tcPr>
            <w:tcW w:w="900" w:type="dxa"/>
            <w:shd w:val="clear" w:color="auto" w:fill="auto"/>
            <w:noWrap/>
            <w:hideMark/>
          </w:tcPr>
          <w:p w14:paraId="4AF0533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1.52 (0.50;  4.63)</w:t>
            </w:r>
          </w:p>
        </w:tc>
        <w:tc>
          <w:tcPr>
            <w:tcW w:w="900" w:type="dxa"/>
            <w:shd w:val="clear" w:color="auto" w:fill="auto"/>
            <w:noWrap/>
            <w:hideMark/>
          </w:tcPr>
          <w:p w14:paraId="00B4B57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0.85 (0.26;  2.70)</w:t>
            </w:r>
          </w:p>
        </w:tc>
        <w:tc>
          <w:tcPr>
            <w:tcW w:w="900" w:type="dxa"/>
            <w:shd w:val="clear" w:color="auto" w:fill="auto"/>
            <w:noWrap/>
            <w:hideMark/>
          </w:tcPr>
          <w:p w14:paraId="2FA2DD0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0.88 (0.28;  2.78)</w:t>
            </w:r>
          </w:p>
        </w:tc>
        <w:tc>
          <w:tcPr>
            <w:tcW w:w="900" w:type="dxa"/>
            <w:shd w:val="clear" w:color="auto" w:fill="auto"/>
            <w:noWrap/>
            <w:hideMark/>
          </w:tcPr>
          <w:p w14:paraId="1605B82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1.83 (0.53;  6.37)</w:t>
            </w:r>
          </w:p>
        </w:tc>
        <w:tc>
          <w:tcPr>
            <w:tcW w:w="900" w:type="dxa"/>
            <w:shd w:val="clear" w:color="auto" w:fill="auto"/>
            <w:noWrap/>
            <w:hideMark/>
          </w:tcPr>
          <w:p w14:paraId="74774D8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1.12 (0.36;  3.51)</w:t>
            </w:r>
          </w:p>
        </w:tc>
        <w:tc>
          <w:tcPr>
            <w:tcW w:w="900" w:type="dxa"/>
            <w:shd w:val="clear" w:color="auto" w:fill="auto"/>
            <w:noWrap/>
            <w:hideMark/>
          </w:tcPr>
          <w:p w14:paraId="1FE63EE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1.63 (0.53;  5.02)</w:t>
            </w:r>
          </w:p>
        </w:tc>
        <w:tc>
          <w:tcPr>
            <w:tcW w:w="900" w:type="dxa"/>
            <w:shd w:val="clear" w:color="auto" w:fill="auto"/>
            <w:noWrap/>
            <w:hideMark/>
          </w:tcPr>
          <w:p w14:paraId="5F08C42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1.81 (0.53;  6.17)</w:t>
            </w:r>
          </w:p>
        </w:tc>
        <w:tc>
          <w:tcPr>
            <w:tcW w:w="900" w:type="dxa"/>
            <w:shd w:val="clear" w:color="auto" w:fill="auto"/>
            <w:noWrap/>
            <w:hideMark/>
          </w:tcPr>
          <w:p w14:paraId="6E5A76B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3.22 (0.87; 11.92)</w:t>
            </w:r>
          </w:p>
        </w:tc>
        <w:tc>
          <w:tcPr>
            <w:tcW w:w="900" w:type="dxa"/>
            <w:shd w:val="clear" w:color="auto" w:fill="auto"/>
            <w:noWrap/>
            <w:hideMark/>
          </w:tcPr>
          <w:p w14:paraId="1F8852A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MRA</w:t>
            </w:r>
          </w:p>
        </w:tc>
        <w:tc>
          <w:tcPr>
            <w:tcW w:w="990" w:type="dxa"/>
            <w:shd w:val="clear" w:color="auto" w:fill="auto"/>
            <w:noWrap/>
            <w:hideMark/>
          </w:tcPr>
          <w:p w14:paraId="4BD85964"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c>
          <w:tcPr>
            <w:tcW w:w="900" w:type="dxa"/>
            <w:shd w:val="clear" w:color="auto" w:fill="auto"/>
            <w:noWrap/>
            <w:hideMark/>
          </w:tcPr>
          <w:p w14:paraId="45EA210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0.58 (0.19; 1.73)</w:t>
            </w:r>
          </w:p>
        </w:tc>
      </w:tr>
      <w:tr w:rsidR="00650E23" w:rsidRPr="003E1A6A" w14:paraId="014CF5B1" w14:textId="77777777" w:rsidTr="00FB1119">
        <w:trPr>
          <w:trHeight w:val="71"/>
        </w:trPr>
        <w:tc>
          <w:tcPr>
            <w:tcW w:w="895" w:type="dxa"/>
            <w:shd w:val="clear" w:color="auto" w:fill="auto"/>
            <w:noWrap/>
            <w:hideMark/>
          </w:tcPr>
          <w:p w14:paraId="0182596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1.88 (0.72;  4.91)</w:t>
            </w:r>
          </w:p>
        </w:tc>
        <w:tc>
          <w:tcPr>
            <w:tcW w:w="900" w:type="dxa"/>
            <w:shd w:val="clear" w:color="auto" w:fill="auto"/>
            <w:noWrap/>
            <w:hideMark/>
          </w:tcPr>
          <w:p w14:paraId="00AC601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2.27 (0.83;  6.20)</w:t>
            </w:r>
          </w:p>
        </w:tc>
        <w:tc>
          <w:tcPr>
            <w:tcW w:w="900" w:type="dxa"/>
            <w:shd w:val="clear" w:color="auto" w:fill="auto"/>
            <w:noWrap/>
            <w:hideMark/>
          </w:tcPr>
          <w:p w14:paraId="6FEE46F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1.39 (0.53;  3.63)</w:t>
            </w:r>
          </w:p>
        </w:tc>
        <w:tc>
          <w:tcPr>
            <w:tcW w:w="959" w:type="dxa"/>
            <w:shd w:val="clear" w:color="auto" w:fill="auto"/>
            <w:noWrap/>
            <w:hideMark/>
          </w:tcPr>
          <w:p w14:paraId="232642F2"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3.26 (1.07;  9.96)</w:t>
            </w:r>
          </w:p>
        </w:tc>
        <w:tc>
          <w:tcPr>
            <w:tcW w:w="931" w:type="dxa"/>
            <w:shd w:val="clear" w:color="auto" w:fill="auto"/>
            <w:noWrap/>
            <w:hideMark/>
          </w:tcPr>
          <w:p w14:paraId="0DE2FFC8"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1.58 (0.62;  4.07)</w:t>
            </w:r>
          </w:p>
        </w:tc>
        <w:tc>
          <w:tcPr>
            <w:tcW w:w="900" w:type="dxa"/>
            <w:shd w:val="clear" w:color="auto" w:fill="auto"/>
            <w:noWrap/>
            <w:hideMark/>
          </w:tcPr>
          <w:p w14:paraId="587B422B"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2.62 (0.99;  6.91)</w:t>
            </w:r>
          </w:p>
        </w:tc>
        <w:tc>
          <w:tcPr>
            <w:tcW w:w="900" w:type="dxa"/>
            <w:shd w:val="clear" w:color="auto" w:fill="auto"/>
            <w:noWrap/>
            <w:hideMark/>
          </w:tcPr>
          <w:p w14:paraId="0BA6536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1.45 (0.55;  3.85)</w:t>
            </w:r>
          </w:p>
        </w:tc>
        <w:tc>
          <w:tcPr>
            <w:tcW w:w="900" w:type="dxa"/>
            <w:shd w:val="clear" w:color="auto" w:fill="auto"/>
            <w:noWrap/>
            <w:hideMark/>
          </w:tcPr>
          <w:p w14:paraId="06DA397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1.52 (0.56;  4.09)</w:t>
            </w:r>
          </w:p>
        </w:tc>
        <w:tc>
          <w:tcPr>
            <w:tcW w:w="900" w:type="dxa"/>
            <w:shd w:val="clear" w:color="auto" w:fill="auto"/>
            <w:noWrap/>
            <w:hideMark/>
          </w:tcPr>
          <w:p w14:paraId="7CDC242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3.15 (1.03;  9.64)</w:t>
            </w:r>
          </w:p>
        </w:tc>
        <w:tc>
          <w:tcPr>
            <w:tcW w:w="900" w:type="dxa"/>
            <w:shd w:val="clear" w:color="auto" w:fill="auto"/>
            <w:noWrap/>
            <w:hideMark/>
          </w:tcPr>
          <w:p w14:paraId="24650C9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1.93 (0.71;  5.26)</w:t>
            </w:r>
          </w:p>
        </w:tc>
        <w:tc>
          <w:tcPr>
            <w:tcW w:w="900" w:type="dxa"/>
            <w:shd w:val="clear" w:color="auto" w:fill="auto"/>
            <w:noWrap/>
            <w:hideMark/>
          </w:tcPr>
          <w:p w14:paraId="53A1F8D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2.80 (1.01;  7.75)</w:t>
            </w:r>
          </w:p>
        </w:tc>
        <w:tc>
          <w:tcPr>
            <w:tcW w:w="900" w:type="dxa"/>
            <w:shd w:val="clear" w:color="auto" w:fill="auto"/>
            <w:noWrap/>
            <w:hideMark/>
          </w:tcPr>
          <w:p w14:paraId="07D3479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3.12 (1.04;  9.30)</w:t>
            </w:r>
          </w:p>
        </w:tc>
        <w:tc>
          <w:tcPr>
            <w:tcW w:w="900" w:type="dxa"/>
            <w:shd w:val="clear" w:color="auto" w:fill="auto"/>
            <w:noWrap/>
            <w:hideMark/>
          </w:tcPr>
          <w:p w14:paraId="4F6E2147"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5.54 (1.69; 18.20)</w:t>
            </w:r>
          </w:p>
        </w:tc>
        <w:tc>
          <w:tcPr>
            <w:tcW w:w="900" w:type="dxa"/>
            <w:shd w:val="clear" w:color="auto" w:fill="auto"/>
            <w:noWrap/>
            <w:hideMark/>
          </w:tcPr>
          <w:p w14:paraId="4EFF8E3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1.72 (0.39;  7.53)</w:t>
            </w:r>
          </w:p>
        </w:tc>
        <w:tc>
          <w:tcPr>
            <w:tcW w:w="990" w:type="dxa"/>
            <w:shd w:val="clear" w:color="auto" w:fill="auto"/>
            <w:noWrap/>
            <w:hideMark/>
          </w:tcPr>
          <w:p w14:paraId="5D480DBC" w14:textId="77777777" w:rsidR="00650E23" w:rsidRDefault="003E1A6A" w:rsidP="00FB1119">
            <w:pPr>
              <w:widowControl/>
              <w:spacing w:after="0" w:line="240" w:lineRule="auto"/>
              <w:jc w:val="left"/>
              <w:rPr>
                <w:rFonts w:ascii="Arial" w:hAnsi="Arial" w:cs="Arial"/>
                <w:color w:val="000000"/>
                <w:sz w:val="11"/>
                <w:szCs w:val="11"/>
              </w:rPr>
            </w:pPr>
            <w:r w:rsidRPr="003E1A6A">
              <w:rPr>
                <w:rFonts w:ascii="Arial" w:eastAsia="Times New Roman" w:hAnsi="Arial" w:cs="Arial"/>
                <w:color w:val="000000"/>
                <w:sz w:val="11"/>
                <w:szCs w:val="11"/>
              </w:rPr>
              <w:t>ACEI+BB+MRA</w:t>
            </w:r>
          </w:p>
          <w:p w14:paraId="3CFEA8C5" w14:textId="79B9859F"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+Ver</w:t>
            </w:r>
          </w:p>
        </w:tc>
        <w:tc>
          <w:tcPr>
            <w:tcW w:w="900" w:type="dxa"/>
            <w:shd w:val="clear" w:color="auto" w:fill="auto"/>
            <w:noWrap/>
            <w:hideMark/>
          </w:tcPr>
          <w:p w14:paraId="109D6589"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w:t>
            </w:r>
          </w:p>
        </w:tc>
      </w:tr>
      <w:tr w:rsidR="00650E23" w:rsidRPr="003E1A6A" w14:paraId="2EE075E4" w14:textId="77777777" w:rsidTr="00FB1119">
        <w:trPr>
          <w:trHeight w:val="161"/>
        </w:trPr>
        <w:tc>
          <w:tcPr>
            <w:tcW w:w="895" w:type="dxa"/>
            <w:shd w:val="clear" w:color="auto" w:fill="auto"/>
            <w:noWrap/>
            <w:hideMark/>
          </w:tcPr>
          <w:p w14:paraId="007A2E4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0.63 (0.50;  0.79)</w:t>
            </w:r>
          </w:p>
        </w:tc>
        <w:tc>
          <w:tcPr>
            <w:tcW w:w="900" w:type="dxa"/>
            <w:shd w:val="clear" w:color="auto" w:fill="auto"/>
            <w:noWrap/>
            <w:hideMark/>
          </w:tcPr>
          <w:p w14:paraId="6A4DAB9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0.76 (0.56;  1.04)</w:t>
            </w:r>
          </w:p>
        </w:tc>
        <w:tc>
          <w:tcPr>
            <w:tcW w:w="900" w:type="dxa"/>
            <w:shd w:val="clear" w:color="auto" w:fill="auto"/>
            <w:noWrap/>
            <w:hideMark/>
          </w:tcPr>
          <w:p w14:paraId="40BB95E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0.46 (0.33;  0.66)</w:t>
            </w:r>
          </w:p>
        </w:tc>
        <w:tc>
          <w:tcPr>
            <w:tcW w:w="959" w:type="dxa"/>
            <w:shd w:val="clear" w:color="auto" w:fill="auto"/>
            <w:noWrap/>
            <w:hideMark/>
          </w:tcPr>
          <w:p w14:paraId="7771ACC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1.09 (0.61;  1.95)</w:t>
            </w:r>
          </w:p>
        </w:tc>
        <w:tc>
          <w:tcPr>
            <w:tcW w:w="931" w:type="dxa"/>
            <w:shd w:val="clear" w:color="auto" w:fill="auto"/>
            <w:noWrap/>
            <w:hideMark/>
          </w:tcPr>
          <w:p w14:paraId="5EFF5365"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0.53 (0.40;  0.71)</w:t>
            </w:r>
          </w:p>
        </w:tc>
        <w:tc>
          <w:tcPr>
            <w:tcW w:w="900" w:type="dxa"/>
            <w:shd w:val="clear" w:color="auto" w:fill="auto"/>
            <w:noWrap/>
            <w:hideMark/>
          </w:tcPr>
          <w:p w14:paraId="042F2D93"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0.88 (0.73;  1.05)</w:t>
            </w:r>
          </w:p>
        </w:tc>
        <w:tc>
          <w:tcPr>
            <w:tcW w:w="900" w:type="dxa"/>
            <w:shd w:val="clear" w:color="auto" w:fill="auto"/>
            <w:noWrap/>
            <w:hideMark/>
          </w:tcPr>
          <w:p w14:paraId="20F418C0"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0.49 (0.33;  0.71)</w:t>
            </w:r>
          </w:p>
        </w:tc>
        <w:tc>
          <w:tcPr>
            <w:tcW w:w="900" w:type="dxa"/>
            <w:shd w:val="clear" w:color="auto" w:fill="auto"/>
            <w:noWrap/>
            <w:hideMark/>
          </w:tcPr>
          <w:p w14:paraId="4F664801"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0.51 (0.37;  0.71)</w:t>
            </w:r>
          </w:p>
        </w:tc>
        <w:tc>
          <w:tcPr>
            <w:tcW w:w="900" w:type="dxa"/>
            <w:shd w:val="clear" w:color="auto" w:fill="auto"/>
            <w:noWrap/>
            <w:hideMark/>
          </w:tcPr>
          <w:p w14:paraId="21E5286E"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1.06 (0.59;  1.90)</w:t>
            </w:r>
          </w:p>
        </w:tc>
        <w:tc>
          <w:tcPr>
            <w:tcW w:w="900" w:type="dxa"/>
            <w:shd w:val="clear" w:color="auto" w:fill="auto"/>
            <w:noWrap/>
            <w:hideMark/>
          </w:tcPr>
          <w:p w14:paraId="6F4CC42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0.65 (0.47;  0.88)</w:t>
            </w:r>
          </w:p>
        </w:tc>
        <w:tc>
          <w:tcPr>
            <w:tcW w:w="900" w:type="dxa"/>
            <w:shd w:val="clear" w:color="auto" w:fill="auto"/>
            <w:noWrap/>
            <w:hideMark/>
          </w:tcPr>
          <w:p w14:paraId="6F0EBF5F"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0.94 (0.73;  1.20)</w:t>
            </w:r>
          </w:p>
        </w:tc>
        <w:tc>
          <w:tcPr>
            <w:tcW w:w="900" w:type="dxa"/>
            <w:shd w:val="clear" w:color="auto" w:fill="auto"/>
            <w:noWrap/>
            <w:hideMark/>
          </w:tcPr>
          <w:p w14:paraId="23D0953A"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1.04 (0.61;  1.79)</w:t>
            </w:r>
          </w:p>
        </w:tc>
        <w:tc>
          <w:tcPr>
            <w:tcW w:w="900" w:type="dxa"/>
            <w:shd w:val="clear" w:color="auto" w:fill="auto"/>
            <w:noWrap/>
            <w:hideMark/>
          </w:tcPr>
          <w:p w14:paraId="13F99356"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1.86 (0.91;  3.77)</w:t>
            </w:r>
          </w:p>
        </w:tc>
        <w:tc>
          <w:tcPr>
            <w:tcW w:w="900" w:type="dxa"/>
            <w:shd w:val="clear" w:color="auto" w:fill="auto"/>
            <w:noWrap/>
            <w:hideMark/>
          </w:tcPr>
          <w:p w14:paraId="689605BC"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0.58 (0.19;  1.73)</w:t>
            </w:r>
          </w:p>
        </w:tc>
        <w:tc>
          <w:tcPr>
            <w:tcW w:w="990" w:type="dxa"/>
            <w:shd w:val="clear" w:color="auto" w:fill="auto"/>
            <w:noWrap/>
            <w:hideMark/>
          </w:tcPr>
          <w:p w14:paraId="5E66DFAD" w14:textId="77777777" w:rsidR="003E1A6A" w:rsidRPr="003E1A6A" w:rsidRDefault="003E1A6A" w:rsidP="00FB1119">
            <w:pPr>
              <w:widowControl/>
              <w:spacing w:after="0" w:line="240" w:lineRule="auto"/>
              <w:jc w:val="left"/>
              <w:rPr>
                <w:rFonts w:ascii="Arial" w:eastAsia="Times New Roman" w:hAnsi="Arial" w:cs="Arial"/>
                <w:color w:val="000000"/>
                <w:sz w:val="11"/>
                <w:szCs w:val="11"/>
              </w:rPr>
            </w:pPr>
            <w:r w:rsidRPr="003E1A6A">
              <w:rPr>
                <w:rFonts w:ascii="Arial" w:eastAsia="Times New Roman" w:hAnsi="Arial" w:cs="Arial"/>
                <w:color w:val="000000"/>
                <w:sz w:val="11"/>
                <w:szCs w:val="11"/>
              </w:rPr>
              <w:t>0.34 (0.12;  0.90)</w:t>
            </w:r>
          </w:p>
        </w:tc>
        <w:tc>
          <w:tcPr>
            <w:tcW w:w="900" w:type="dxa"/>
            <w:shd w:val="clear" w:color="auto" w:fill="auto"/>
            <w:noWrap/>
            <w:hideMark/>
          </w:tcPr>
          <w:p w14:paraId="2B9FDCA5" w14:textId="68B25010" w:rsidR="003E1A6A" w:rsidRPr="003E1A6A" w:rsidRDefault="003E1A6A" w:rsidP="00FB1119">
            <w:pPr>
              <w:widowControl/>
              <w:spacing w:after="0" w:line="240" w:lineRule="auto"/>
              <w:jc w:val="left"/>
              <w:rPr>
                <w:rFonts w:ascii="Arial" w:hAnsi="Arial" w:cs="Arial"/>
                <w:color w:val="000000"/>
                <w:sz w:val="11"/>
                <w:szCs w:val="11"/>
              </w:rPr>
            </w:pPr>
            <w:r w:rsidRPr="003E1A6A">
              <w:rPr>
                <w:rFonts w:ascii="Arial" w:eastAsia="Times New Roman" w:hAnsi="Arial" w:cs="Arial"/>
                <w:color w:val="000000"/>
                <w:sz w:val="11"/>
                <w:szCs w:val="11"/>
              </w:rPr>
              <w:t>P</w:t>
            </w:r>
            <w:r w:rsidR="00FB1119">
              <w:rPr>
                <w:rFonts w:ascii="Arial" w:hAnsi="Arial" w:cs="Arial" w:hint="eastAsia"/>
                <w:color w:val="000000"/>
                <w:sz w:val="11"/>
                <w:szCs w:val="11"/>
              </w:rPr>
              <w:t>lacebo</w:t>
            </w:r>
          </w:p>
        </w:tc>
      </w:tr>
    </w:tbl>
    <w:p w14:paraId="0582026B" w14:textId="4F81C671" w:rsidR="003E1A6A" w:rsidRPr="00C730C6" w:rsidRDefault="00C730C6" w:rsidP="00FB1119">
      <w:pPr>
        <w:widowControl/>
        <w:jc w:val="left"/>
        <w:rPr>
          <w:rFonts w:ascii="Arial" w:hAnsi="Arial" w:cs="Arial"/>
          <w:sz w:val="11"/>
          <w:szCs w:val="11"/>
        </w:rPr>
      </w:pPr>
      <w:r w:rsidRPr="00C730C6">
        <w:rPr>
          <w:rFonts w:ascii="Arial" w:hAnsi="Arial" w:cs="Arial"/>
          <w:sz w:val="11"/>
          <w:szCs w:val="11"/>
        </w:rPr>
        <w:t>ACEI, angiotensin II converting enzyme inhibitors; ARB, angiotensin II receptor blockers; ARNI, angiotensin II receptor-neprilysin inhibitors; BB, beta blocker; H-ISDN, Hydralazine and Isosorbide Dinitrate; MRA, mineralocorticoid receptor antagonists; SGLT2i, sodium-glucose co-transporter-2 inhibitors.</w:t>
      </w:r>
    </w:p>
    <w:p w14:paraId="2E769EC0" w14:textId="2C23667A" w:rsidR="0008411D" w:rsidRDefault="0008411D" w:rsidP="0008411D">
      <w:pPr>
        <w:widowControl/>
        <w:jc w:val="left"/>
        <w:rPr>
          <w:rFonts w:ascii="Arial" w:hAnsi="Arial" w:cs="Arial"/>
        </w:rPr>
      </w:pPr>
    </w:p>
    <w:p w14:paraId="492D4422" w14:textId="689BA01F" w:rsidR="0008411D" w:rsidRDefault="0008411D" w:rsidP="0008411D">
      <w:pPr>
        <w:widowControl/>
        <w:jc w:val="left"/>
        <w:rPr>
          <w:rFonts w:ascii="Arial" w:hAnsi="Arial" w:cs="Arial"/>
        </w:rPr>
      </w:pPr>
    </w:p>
    <w:p w14:paraId="355AA1F3" w14:textId="7103B533" w:rsidR="0008411D" w:rsidRDefault="0008411D" w:rsidP="0008411D">
      <w:pPr>
        <w:widowControl/>
        <w:jc w:val="left"/>
        <w:rPr>
          <w:rFonts w:ascii="Arial" w:hAnsi="Arial" w:cs="Arial"/>
        </w:rPr>
      </w:pPr>
    </w:p>
    <w:p w14:paraId="364B6222" w14:textId="77777777" w:rsidR="0008411D" w:rsidRDefault="0008411D" w:rsidP="0008411D">
      <w:pPr>
        <w:widowControl/>
        <w:jc w:val="left"/>
        <w:rPr>
          <w:rFonts w:ascii="Arial" w:hAnsi="Arial" w:cs="Arial"/>
        </w:rPr>
      </w:pPr>
    </w:p>
    <w:p w14:paraId="792AD7D5" w14:textId="4BD4B7A9" w:rsidR="0008411D" w:rsidRDefault="0008411D">
      <w:pPr>
        <w:widowControl/>
        <w:jc w:val="left"/>
        <w:rPr>
          <w:rFonts w:ascii="Arial" w:hAnsi="Arial" w:cs="Arial"/>
        </w:rPr>
      </w:pPr>
      <w:r>
        <w:rPr>
          <w:rFonts w:ascii="Arial" w:hAnsi="Arial" w:cs="Arial"/>
        </w:rPr>
        <w:br w:type="page"/>
      </w:r>
    </w:p>
    <w:p w14:paraId="6FC4D8A9" w14:textId="1188C4F3" w:rsidR="0008411D" w:rsidRDefault="0008411D" w:rsidP="0008411D">
      <w:pPr>
        <w:widowControl/>
        <w:jc w:val="left"/>
        <w:rPr>
          <w:rFonts w:ascii="Arial" w:hAnsi="Arial" w:cs="Arial"/>
        </w:rPr>
      </w:pPr>
      <w:r w:rsidRPr="0008411D">
        <w:rPr>
          <w:rFonts w:ascii="Arial" w:hAnsi="Arial" w:cs="Arial"/>
          <w:b/>
          <w:bCs/>
        </w:rPr>
        <w:lastRenderedPageBreak/>
        <w:t>Table S</w:t>
      </w:r>
      <w:r w:rsidR="007316DD">
        <w:rPr>
          <w:rFonts w:ascii="Arial" w:hAnsi="Arial" w:cs="Arial"/>
          <w:b/>
          <w:bCs/>
        </w:rPr>
        <w:t>4</w:t>
      </w:r>
      <w:r w:rsidRPr="0008411D">
        <w:rPr>
          <w:rFonts w:ascii="Arial" w:hAnsi="Arial" w:cs="Arial"/>
          <w:b/>
          <w:bCs/>
        </w:rPr>
        <w:t>.</w:t>
      </w:r>
      <w:r>
        <w:rPr>
          <w:rFonts w:ascii="Arial" w:hAnsi="Arial" w:cs="Arial"/>
        </w:rPr>
        <w:t xml:space="preserve"> League table of network meta-analysis of the effects of pharmaceutical treatments on hospitalization for heart failure. </w:t>
      </w:r>
      <w:r w:rsidRPr="0008411D">
        <w:rPr>
          <w:rFonts w:ascii="Arial" w:hAnsi="Arial" w:cs="Arial"/>
        </w:rPr>
        <w:t>Comparisons</w:t>
      </w:r>
      <w:r>
        <w:rPr>
          <w:rFonts w:ascii="Arial" w:hAnsi="Arial" w:cs="Arial"/>
        </w:rPr>
        <w:t xml:space="preserve"> </w:t>
      </w:r>
      <w:r w:rsidRPr="0008411D">
        <w:rPr>
          <w:rFonts w:ascii="Arial" w:hAnsi="Arial" w:cs="Arial"/>
        </w:rPr>
        <w:t>should be read from up to right in the lower-left corner or from down to left in the upper-right corner.</w:t>
      </w:r>
    </w:p>
    <w:tbl>
      <w:tblPr>
        <w:tblW w:w="13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2"/>
        <w:gridCol w:w="832"/>
        <w:gridCol w:w="835"/>
        <w:gridCol w:w="916"/>
        <w:gridCol w:w="1057"/>
        <w:gridCol w:w="830"/>
        <w:gridCol w:w="991"/>
        <w:gridCol w:w="830"/>
        <w:gridCol w:w="830"/>
        <w:gridCol w:w="830"/>
        <w:gridCol w:w="830"/>
        <w:gridCol w:w="830"/>
        <w:gridCol w:w="830"/>
        <w:gridCol w:w="830"/>
        <w:gridCol w:w="1015"/>
        <w:gridCol w:w="830"/>
      </w:tblGrid>
      <w:tr w:rsidR="00FB1119" w:rsidRPr="00FB1119" w14:paraId="79F2EF32" w14:textId="77777777" w:rsidTr="00FB1119">
        <w:trPr>
          <w:trHeight w:val="300"/>
        </w:trPr>
        <w:tc>
          <w:tcPr>
            <w:tcW w:w="832" w:type="dxa"/>
            <w:shd w:val="clear" w:color="auto" w:fill="auto"/>
            <w:noWrap/>
            <w:hideMark/>
          </w:tcPr>
          <w:p w14:paraId="29DFA86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ACEI+BB</w:t>
            </w:r>
          </w:p>
        </w:tc>
        <w:tc>
          <w:tcPr>
            <w:tcW w:w="832" w:type="dxa"/>
            <w:shd w:val="clear" w:color="auto" w:fill="auto"/>
            <w:noWrap/>
            <w:hideMark/>
          </w:tcPr>
          <w:p w14:paraId="044C4A1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5" w:type="dxa"/>
            <w:shd w:val="clear" w:color="auto" w:fill="auto"/>
            <w:noWrap/>
            <w:hideMark/>
          </w:tcPr>
          <w:p w14:paraId="7DC22F0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916" w:type="dxa"/>
            <w:shd w:val="clear" w:color="auto" w:fill="auto"/>
            <w:noWrap/>
            <w:hideMark/>
          </w:tcPr>
          <w:p w14:paraId="1D945E3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57" w:type="dxa"/>
            <w:shd w:val="clear" w:color="auto" w:fill="auto"/>
            <w:noWrap/>
            <w:hideMark/>
          </w:tcPr>
          <w:p w14:paraId="5FEE4E7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1.37 (1.13; 1.67)</w:t>
            </w:r>
          </w:p>
        </w:tc>
        <w:tc>
          <w:tcPr>
            <w:tcW w:w="830" w:type="dxa"/>
            <w:shd w:val="clear" w:color="auto" w:fill="auto"/>
            <w:noWrap/>
            <w:hideMark/>
          </w:tcPr>
          <w:p w14:paraId="5446500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0.71 (0.62; 0.82)</w:t>
            </w:r>
          </w:p>
        </w:tc>
        <w:tc>
          <w:tcPr>
            <w:tcW w:w="991" w:type="dxa"/>
            <w:shd w:val="clear" w:color="auto" w:fill="auto"/>
            <w:noWrap/>
            <w:hideMark/>
          </w:tcPr>
          <w:p w14:paraId="2878F9F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41AD91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1.22 (0.92; 1.62)</w:t>
            </w:r>
          </w:p>
        </w:tc>
        <w:tc>
          <w:tcPr>
            <w:tcW w:w="830" w:type="dxa"/>
            <w:shd w:val="clear" w:color="auto" w:fill="auto"/>
            <w:noWrap/>
            <w:hideMark/>
          </w:tcPr>
          <w:p w14:paraId="5506349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A1BA53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19F446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610913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0.58 (0.23; 1.51)</w:t>
            </w:r>
          </w:p>
        </w:tc>
        <w:tc>
          <w:tcPr>
            <w:tcW w:w="830" w:type="dxa"/>
            <w:shd w:val="clear" w:color="auto" w:fill="auto"/>
            <w:noWrap/>
            <w:hideMark/>
          </w:tcPr>
          <w:p w14:paraId="14A0BF3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75D50DC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097D7E5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E65296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22EE7EE6" w14:textId="77777777" w:rsidTr="00FB1119">
        <w:trPr>
          <w:trHeight w:val="143"/>
        </w:trPr>
        <w:tc>
          <w:tcPr>
            <w:tcW w:w="832" w:type="dxa"/>
            <w:shd w:val="clear" w:color="auto" w:fill="auto"/>
            <w:noWrap/>
            <w:hideMark/>
          </w:tcPr>
          <w:p w14:paraId="77CF3EA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0.88 (0.69; 1.13)</w:t>
            </w:r>
          </w:p>
        </w:tc>
        <w:tc>
          <w:tcPr>
            <w:tcW w:w="832" w:type="dxa"/>
            <w:shd w:val="clear" w:color="auto" w:fill="auto"/>
            <w:noWrap/>
            <w:hideMark/>
          </w:tcPr>
          <w:p w14:paraId="64A2B53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ACEI+ARB</w:t>
            </w:r>
          </w:p>
        </w:tc>
        <w:tc>
          <w:tcPr>
            <w:tcW w:w="835" w:type="dxa"/>
            <w:shd w:val="clear" w:color="auto" w:fill="auto"/>
            <w:noWrap/>
            <w:hideMark/>
          </w:tcPr>
          <w:p w14:paraId="510F4CF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916" w:type="dxa"/>
            <w:shd w:val="clear" w:color="auto" w:fill="auto"/>
            <w:noWrap/>
            <w:hideMark/>
          </w:tcPr>
          <w:p w14:paraId="5308398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57" w:type="dxa"/>
            <w:shd w:val="clear" w:color="auto" w:fill="auto"/>
            <w:noWrap/>
            <w:hideMark/>
          </w:tcPr>
          <w:p w14:paraId="7D92F64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09FF21F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0.81 (0.66; 1.00)</w:t>
            </w:r>
          </w:p>
        </w:tc>
        <w:tc>
          <w:tcPr>
            <w:tcW w:w="991" w:type="dxa"/>
            <w:shd w:val="clear" w:color="auto" w:fill="auto"/>
            <w:noWrap/>
            <w:hideMark/>
          </w:tcPr>
          <w:p w14:paraId="1BC7CE3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5B3FC02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7BB17F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F9263D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E0D59D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713D71E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5D47F6C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CD3D36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556170A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62BA1E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4EA82AF8" w14:textId="77777777" w:rsidTr="00FB1119">
        <w:trPr>
          <w:trHeight w:val="300"/>
        </w:trPr>
        <w:tc>
          <w:tcPr>
            <w:tcW w:w="832" w:type="dxa"/>
            <w:shd w:val="clear" w:color="auto" w:fill="auto"/>
            <w:noWrap/>
            <w:hideMark/>
          </w:tcPr>
          <w:p w14:paraId="3286F39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1.89 (1.41; 2.54)</w:t>
            </w:r>
          </w:p>
        </w:tc>
        <w:tc>
          <w:tcPr>
            <w:tcW w:w="832" w:type="dxa"/>
            <w:shd w:val="clear" w:color="auto" w:fill="auto"/>
            <w:noWrap/>
            <w:hideMark/>
          </w:tcPr>
          <w:p w14:paraId="7E3B4D2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2.15 (1.46; 3.15)</w:t>
            </w:r>
          </w:p>
        </w:tc>
        <w:tc>
          <w:tcPr>
            <w:tcW w:w="835" w:type="dxa"/>
            <w:shd w:val="clear" w:color="auto" w:fill="auto"/>
            <w:noWrap/>
            <w:hideMark/>
          </w:tcPr>
          <w:p w14:paraId="003A0FCA" w14:textId="77777777" w:rsidR="00FB1119" w:rsidRDefault="00FB1119" w:rsidP="00FB1119">
            <w:pPr>
              <w:widowControl/>
              <w:spacing w:after="0" w:line="240" w:lineRule="auto"/>
              <w:jc w:val="left"/>
              <w:rPr>
                <w:rFonts w:ascii="Arial" w:hAnsi="Arial" w:cs="Arial"/>
                <w:color w:val="000000"/>
                <w:sz w:val="11"/>
                <w:szCs w:val="11"/>
              </w:rPr>
            </w:pPr>
            <w:r w:rsidRPr="00FB1119">
              <w:rPr>
                <w:rFonts w:ascii="Arial" w:eastAsia="Times New Roman" w:hAnsi="Arial" w:cs="Arial"/>
                <w:color w:val="000000"/>
                <w:sz w:val="11"/>
                <w:szCs w:val="11"/>
              </w:rPr>
              <w:t>ACEI+BB+MRA</w:t>
            </w:r>
          </w:p>
          <w:p w14:paraId="440CC470" w14:textId="46ECA9C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+SGLT2i</w:t>
            </w:r>
          </w:p>
        </w:tc>
        <w:tc>
          <w:tcPr>
            <w:tcW w:w="916" w:type="dxa"/>
            <w:shd w:val="clear" w:color="auto" w:fill="auto"/>
            <w:noWrap/>
            <w:hideMark/>
          </w:tcPr>
          <w:p w14:paraId="38D8D7B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57" w:type="dxa"/>
            <w:shd w:val="clear" w:color="auto" w:fill="auto"/>
            <w:noWrap/>
            <w:hideMark/>
          </w:tcPr>
          <w:p w14:paraId="71D8C8A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0.72 (0.58; 0.90)</w:t>
            </w:r>
          </w:p>
        </w:tc>
        <w:tc>
          <w:tcPr>
            <w:tcW w:w="830" w:type="dxa"/>
            <w:shd w:val="clear" w:color="auto" w:fill="auto"/>
            <w:noWrap/>
            <w:hideMark/>
          </w:tcPr>
          <w:p w14:paraId="2496461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991" w:type="dxa"/>
            <w:shd w:val="clear" w:color="auto" w:fill="auto"/>
            <w:noWrap/>
            <w:hideMark/>
          </w:tcPr>
          <w:p w14:paraId="340CE78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E1C19A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7124C6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408FE2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080BF57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DD5A0E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78A148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743819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63CFA7A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05F2F5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5E46C39B" w14:textId="77777777" w:rsidTr="00FB1119">
        <w:trPr>
          <w:trHeight w:val="152"/>
        </w:trPr>
        <w:tc>
          <w:tcPr>
            <w:tcW w:w="832" w:type="dxa"/>
            <w:shd w:val="clear" w:color="auto" w:fill="auto"/>
            <w:noWrap/>
            <w:hideMark/>
          </w:tcPr>
          <w:p w14:paraId="24854A6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0.71 (0.55; 0.92)</w:t>
            </w:r>
          </w:p>
        </w:tc>
        <w:tc>
          <w:tcPr>
            <w:tcW w:w="832" w:type="dxa"/>
            <w:shd w:val="clear" w:color="auto" w:fill="auto"/>
            <w:noWrap/>
            <w:hideMark/>
          </w:tcPr>
          <w:p w14:paraId="28852BB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0.81 (0.60; 1.09)</w:t>
            </w:r>
          </w:p>
        </w:tc>
        <w:tc>
          <w:tcPr>
            <w:tcW w:w="835" w:type="dxa"/>
            <w:shd w:val="clear" w:color="auto" w:fill="auto"/>
            <w:noWrap/>
            <w:hideMark/>
          </w:tcPr>
          <w:p w14:paraId="17EBB9F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0.38 (0.26; 0.55)</w:t>
            </w:r>
          </w:p>
        </w:tc>
        <w:tc>
          <w:tcPr>
            <w:tcW w:w="916" w:type="dxa"/>
            <w:shd w:val="clear" w:color="auto" w:fill="auto"/>
            <w:noWrap/>
            <w:hideMark/>
          </w:tcPr>
          <w:p w14:paraId="494A1D6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ARB</w:t>
            </w:r>
          </w:p>
        </w:tc>
        <w:tc>
          <w:tcPr>
            <w:tcW w:w="1057" w:type="dxa"/>
            <w:shd w:val="clear" w:color="auto" w:fill="auto"/>
            <w:noWrap/>
            <w:hideMark/>
          </w:tcPr>
          <w:p w14:paraId="3B5809F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B82E5A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0.99 (0.79; 1.24)</w:t>
            </w:r>
          </w:p>
        </w:tc>
        <w:tc>
          <w:tcPr>
            <w:tcW w:w="991" w:type="dxa"/>
            <w:shd w:val="clear" w:color="auto" w:fill="auto"/>
            <w:noWrap/>
            <w:hideMark/>
          </w:tcPr>
          <w:p w14:paraId="27B115D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FA0326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FBA439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7C04EE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79FB33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74ABCAE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1.01 (0.65; 1.56)</w:t>
            </w:r>
          </w:p>
        </w:tc>
        <w:tc>
          <w:tcPr>
            <w:tcW w:w="830" w:type="dxa"/>
            <w:shd w:val="clear" w:color="auto" w:fill="auto"/>
            <w:noWrap/>
            <w:hideMark/>
          </w:tcPr>
          <w:p w14:paraId="7D94E6E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546AE8A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246D676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424AE7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0.69 (0.32; 1.52)</w:t>
            </w:r>
          </w:p>
        </w:tc>
      </w:tr>
      <w:tr w:rsidR="00FB1119" w:rsidRPr="00FB1119" w14:paraId="11DFFE7F" w14:textId="77777777" w:rsidTr="00FB1119">
        <w:trPr>
          <w:trHeight w:val="45"/>
        </w:trPr>
        <w:tc>
          <w:tcPr>
            <w:tcW w:w="832" w:type="dxa"/>
            <w:shd w:val="clear" w:color="auto" w:fill="auto"/>
            <w:noWrap/>
            <w:hideMark/>
          </w:tcPr>
          <w:p w14:paraId="5BCAF51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1.37 (1.13; 1.67)</w:t>
            </w:r>
          </w:p>
        </w:tc>
        <w:tc>
          <w:tcPr>
            <w:tcW w:w="832" w:type="dxa"/>
            <w:shd w:val="clear" w:color="auto" w:fill="auto"/>
            <w:noWrap/>
            <w:hideMark/>
          </w:tcPr>
          <w:p w14:paraId="142A314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1.55 (1.13; 2.13)</w:t>
            </w:r>
          </w:p>
        </w:tc>
        <w:tc>
          <w:tcPr>
            <w:tcW w:w="835" w:type="dxa"/>
            <w:shd w:val="clear" w:color="auto" w:fill="auto"/>
            <w:noWrap/>
            <w:hideMark/>
          </w:tcPr>
          <w:p w14:paraId="31B13F2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0.72 (0.58; 0.90)</w:t>
            </w:r>
          </w:p>
        </w:tc>
        <w:tc>
          <w:tcPr>
            <w:tcW w:w="916" w:type="dxa"/>
            <w:shd w:val="clear" w:color="auto" w:fill="auto"/>
            <w:noWrap/>
            <w:hideMark/>
          </w:tcPr>
          <w:p w14:paraId="77D12E4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1.92 (1.40; 2.65)</w:t>
            </w:r>
          </w:p>
        </w:tc>
        <w:tc>
          <w:tcPr>
            <w:tcW w:w="1057" w:type="dxa"/>
            <w:shd w:val="clear" w:color="auto" w:fill="auto"/>
            <w:noWrap/>
            <w:hideMark/>
          </w:tcPr>
          <w:p w14:paraId="2EEA76C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ACEI+BB+MRA</w:t>
            </w:r>
          </w:p>
        </w:tc>
        <w:tc>
          <w:tcPr>
            <w:tcW w:w="830" w:type="dxa"/>
            <w:shd w:val="clear" w:color="auto" w:fill="auto"/>
            <w:noWrap/>
            <w:hideMark/>
          </w:tcPr>
          <w:p w14:paraId="73DC51B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991" w:type="dxa"/>
            <w:shd w:val="clear" w:color="auto" w:fill="auto"/>
            <w:noWrap/>
            <w:hideMark/>
          </w:tcPr>
          <w:p w14:paraId="6638B37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1.39 (1.08; 1.79)</w:t>
            </w:r>
          </w:p>
        </w:tc>
        <w:tc>
          <w:tcPr>
            <w:tcW w:w="830" w:type="dxa"/>
            <w:shd w:val="clear" w:color="auto" w:fill="auto"/>
            <w:noWrap/>
            <w:hideMark/>
          </w:tcPr>
          <w:p w14:paraId="284B087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18FDA2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6B1C53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CE8ADA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55A6FC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97F012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85C298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72B2239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1.27 (0.71; 2.26)</w:t>
            </w:r>
          </w:p>
        </w:tc>
        <w:tc>
          <w:tcPr>
            <w:tcW w:w="830" w:type="dxa"/>
            <w:shd w:val="clear" w:color="auto" w:fill="auto"/>
            <w:noWrap/>
            <w:hideMark/>
          </w:tcPr>
          <w:p w14:paraId="370D3CB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7805BA52" w14:textId="77777777" w:rsidTr="00FB1119">
        <w:trPr>
          <w:trHeight w:val="80"/>
        </w:trPr>
        <w:tc>
          <w:tcPr>
            <w:tcW w:w="832" w:type="dxa"/>
            <w:shd w:val="clear" w:color="auto" w:fill="auto"/>
            <w:noWrap/>
            <w:hideMark/>
          </w:tcPr>
          <w:p w14:paraId="59330DD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0.71 (0.62; 0.82)</w:t>
            </w:r>
          </w:p>
        </w:tc>
        <w:tc>
          <w:tcPr>
            <w:tcW w:w="832" w:type="dxa"/>
            <w:shd w:val="clear" w:color="auto" w:fill="auto"/>
            <w:noWrap/>
            <w:hideMark/>
          </w:tcPr>
          <w:p w14:paraId="16A640A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0.81 (0.66; 1.00)</w:t>
            </w:r>
          </w:p>
        </w:tc>
        <w:tc>
          <w:tcPr>
            <w:tcW w:w="835" w:type="dxa"/>
            <w:shd w:val="clear" w:color="auto" w:fill="auto"/>
            <w:noWrap/>
            <w:hideMark/>
          </w:tcPr>
          <w:p w14:paraId="030A265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0.38 (0.27; 0.52)</w:t>
            </w:r>
          </w:p>
        </w:tc>
        <w:tc>
          <w:tcPr>
            <w:tcW w:w="916" w:type="dxa"/>
            <w:shd w:val="clear" w:color="auto" w:fill="auto"/>
            <w:noWrap/>
            <w:hideMark/>
          </w:tcPr>
          <w:p w14:paraId="376CFCB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1.00 (0.81; 1.24)</w:t>
            </w:r>
          </w:p>
        </w:tc>
        <w:tc>
          <w:tcPr>
            <w:tcW w:w="1057" w:type="dxa"/>
            <w:shd w:val="clear" w:color="auto" w:fill="auto"/>
            <w:noWrap/>
            <w:hideMark/>
          </w:tcPr>
          <w:p w14:paraId="6B27EC0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0.52 (0.41; 0.66)</w:t>
            </w:r>
          </w:p>
        </w:tc>
        <w:tc>
          <w:tcPr>
            <w:tcW w:w="830" w:type="dxa"/>
            <w:shd w:val="clear" w:color="auto" w:fill="auto"/>
            <w:noWrap/>
            <w:hideMark/>
          </w:tcPr>
          <w:p w14:paraId="7596701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ACEI</w:t>
            </w:r>
          </w:p>
        </w:tc>
        <w:tc>
          <w:tcPr>
            <w:tcW w:w="991" w:type="dxa"/>
            <w:shd w:val="clear" w:color="auto" w:fill="auto"/>
            <w:noWrap/>
            <w:hideMark/>
          </w:tcPr>
          <w:p w14:paraId="2757920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58AD94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1.74 (1.08; 2.80)</w:t>
            </w:r>
          </w:p>
        </w:tc>
        <w:tc>
          <w:tcPr>
            <w:tcW w:w="830" w:type="dxa"/>
            <w:shd w:val="clear" w:color="auto" w:fill="auto"/>
            <w:noWrap/>
            <w:hideMark/>
          </w:tcPr>
          <w:p w14:paraId="1ABD9F5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779637F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1.36 (1.01; 1.85)</w:t>
            </w:r>
          </w:p>
        </w:tc>
        <w:tc>
          <w:tcPr>
            <w:tcW w:w="830" w:type="dxa"/>
            <w:shd w:val="clear" w:color="auto" w:fill="auto"/>
            <w:noWrap/>
            <w:hideMark/>
          </w:tcPr>
          <w:p w14:paraId="58EF33B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B9FB38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1.00 (0.68; 1.48)</w:t>
            </w:r>
          </w:p>
        </w:tc>
        <w:tc>
          <w:tcPr>
            <w:tcW w:w="830" w:type="dxa"/>
            <w:shd w:val="clear" w:color="auto" w:fill="auto"/>
            <w:noWrap/>
            <w:hideMark/>
          </w:tcPr>
          <w:p w14:paraId="68B7C0F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C72020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6CC4483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11259A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0.67 (0.55; 0.83)</w:t>
            </w:r>
          </w:p>
        </w:tc>
      </w:tr>
      <w:tr w:rsidR="00FB1119" w:rsidRPr="00FB1119" w14:paraId="6394F872" w14:textId="77777777" w:rsidTr="00FB1119">
        <w:trPr>
          <w:trHeight w:val="116"/>
        </w:trPr>
        <w:tc>
          <w:tcPr>
            <w:tcW w:w="832" w:type="dxa"/>
            <w:shd w:val="clear" w:color="auto" w:fill="auto"/>
            <w:noWrap/>
            <w:hideMark/>
          </w:tcPr>
          <w:p w14:paraId="0EC9E28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1.90 (1.38; 2.62)</w:t>
            </w:r>
          </w:p>
        </w:tc>
        <w:tc>
          <w:tcPr>
            <w:tcW w:w="832" w:type="dxa"/>
            <w:shd w:val="clear" w:color="auto" w:fill="auto"/>
            <w:noWrap/>
            <w:hideMark/>
          </w:tcPr>
          <w:p w14:paraId="720385D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2.16 (1.44; 3.24)</w:t>
            </w:r>
          </w:p>
        </w:tc>
        <w:tc>
          <w:tcPr>
            <w:tcW w:w="835" w:type="dxa"/>
            <w:shd w:val="clear" w:color="auto" w:fill="auto"/>
            <w:noWrap/>
            <w:hideMark/>
          </w:tcPr>
          <w:p w14:paraId="0C32898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1.01 (0.72; 1.40)</w:t>
            </w:r>
          </w:p>
        </w:tc>
        <w:tc>
          <w:tcPr>
            <w:tcW w:w="916" w:type="dxa"/>
            <w:shd w:val="clear" w:color="auto" w:fill="auto"/>
            <w:noWrap/>
            <w:hideMark/>
          </w:tcPr>
          <w:p w14:paraId="09D30D2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2.67 (1.78; 4.02)</w:t>
            </w:r>
          </w:p>
        </w:tc>
        <w:tc>
          <w:tcPr>
            <w:tcW w:w="1057" w:type="dxa"/>
            <w:shd w:val="clear" w:color="auto" w:fill="auto"/>
            <w:noWrap/>
            <w:hideMark/>
          </w:tcPr>
          <w:p w14:paraId="00ABAC5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1.39 (1.08; 1.79)</w:t>
            </w:r>
          </w:p>
        </w:tc>
        <w:tc>
          <w:tcPr>
            <w:tcW w:w="830" w:type="dxa"/>
            <w:shd w:val="clear" w:color="auto" w:fill="auto"/>
            <w:noWrap/>
            <w:hideMark/>
          </w:tcPr>
          <w:p w14:paraId="54FE668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2.67 (1.88; 3.78)</w:t>
            </w:r>
          </w:p>
        </w:tc>
        <w:tc>
          <w:tcPr>
            <w:tcW w:w="991" w:type="dxa"/>
            <w:shd w:val="clear" w:color="auto" w:fill="auto"/>
            <w:noWrap/>
            <w:hideMark/>
          </w:tcPr>
          <w:p w14:paraId="49552FE1" w14:textId="77777777" w:rsidR="00FB1119" w:rsidRDefault="00FB1119" w:rsidP="00FB1119">
            <w:pPr>
              <w:widowControl/>
              <w:spacing w:after="0" w:line="240" w:lineRule="auto"/>
              <w:jc w:val="left"/>
              <w:rPr>
                <w:rFonts w:ascii="Arial" w:hAnsi="Arial" w:cs="Arial"/>
                <w:color w:val="000000"/>
                <w:sz w:val="11"/>
                <w:szCs w:val="11"/>
              </w:rPr>
            </w:pPr>
            <w:r w:rsidRPr="00FB1119">
              <w:rPr>
                <w:rFonts w:ascii="Arial" w:eastAsia="Times New Roman" w:hAnsi="Arial" w:cs="Arial"/>
                <w:color w:val="000000"/>
                <w:sz w:val="11"/>
                <w:szCs w:val="11"/>
              </w:rPr>
              <w:t>ACEI+BB+MRA</w:t>
            </w:r>
          </w:p>
          <w:p w14:paraId="3EB057B5" w14:textId="29916179"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+Iva</w:t>
            </w:r>
          </w:p>
        </w:tc>
        <w:tc>
          <w:tcPr>
            <w:tcW w:w="830" w:type="dxa"/>
            <w:shd w:val="clear" w:color="auto" w:fill="auto"/>
            <w:noWrap/>
            <w:hideMark/>
          </w:tcPr>
          <w:p w14:paraId="0E219A1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A20337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0062A23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62F6C15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F6530B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580B484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3E0BD8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1FD4004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31B263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36B39F88" w14:textId="77777777" w:rsidTr="00FB1119">
        <w:trPr>
          <w:trHeight w:val="170"/>
        </w:trPr>
        <w:tc>
          <w:tcPr>
            <w:tcW w:w="832" w:type="dxa"/>
            <w:shd w:val="clear" w:color="auto" w:fill="auto"/>
            <w:noWrap/>
            <w:hideMark/>
          </w:tcPr>
          <w:p w14:paraId="650C14A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1.22 (0.96; 1.57)</w:t>
            </w:r>
          </w:p>
        </w:tc>
        <w:tc>
          <w:tcPr>
            <w:tcW w:w="832" w:type="dxa"/>
            <w:shd w:val="clear" w:color="auto" w:fill="auto"/>
            <w:noWrap/>
            <w:hideMark/>
          </w:tcPr>
          <w:p w14:paraId="1B81A32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1.39 (0.99; 1.94)</w:t>
            </w:r>
          </w:p>
        </w:tc>
        <w:tc>
          <w:tcPr>
            <w:tcW w:w="835" w:type="dxa"/>
            <w:shd w:val="clear" w:color="auto" w:fill="auto"/>
            <w:noWrap/>
            <w:hideMark/>
          </w:tcPr>
          <w:p w14:paraId="575C465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0.65 (0.44; 0.95)</w:t>
            </w:r>
          </w:p>
        </w:tc>
        <w:tc>
          <w:tcPr>
            <w:tcW w:w="916" w:type="dxa"/>
            <w:shd w:val="clear" w:color="auto" w:fill="auto"/>
            <w:noWrap/>
            <w:hideMark/>
          </w:tcPr>
          <w:p w14:paraId="0A033C2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1.72 (1.22; 2.42)</w:t>
            </w:r>
          </w:p>
        </w:tc>
        <w:tc>
          <w:tcPr>
            <w:tcW w:w="1057" w:type="dxa"/>
            <w:shd w:val="clear" w:color="auto" w:fill="auto"/>
            <w:noWrap/>
            <w:hideMark/>
          </w:tcPr>
          <w:p w14:paraId="3927F8D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0.89 (0.65; 1.23)</w:t>
            </w:r>
          </w:p>
        </w:tc>
        <w:tc>
          <w:tcPr>
            <w:tcW w:w="830" w:type="dxa"/>
            <w:shd w:val="clear" w:color="auto" w:fill="auto"/>
            <w:noWrap/>
            <w:hideMark/>
          </w:tcPr>
          <w:p w14:paraId="4D81306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1.72 (1.32; 2.23)</w:t>
            </w:r>
          </w:p>
        </w:tc>
        <w:tc>
          <w:tcPr>
            <w:tcW w:w="991" w:type="dxa"/>
            <w:shd w:val="clear" w:color="auto" w:fill="auto"/>
            <w:noWrap/>
            <w:hideMark/>
          </w:tcPr>
          <w:p w14:paraId="702BE93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0.64 (0.43; 0.96)</w:t>
            </w:r>
          </w:p>
        </w:tc>
        <w:tc>
          <w:tcPr>
            <w:tcW w:w="830" w:type="dxa"/>
            <w:shd w:val="clear" w:color="auto" w:fill="auto"/>
            <w:noWrap/>
            <w:hideMark/>
          </w:tcPr>
          <w:p w14:paraId="5F9FBDF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ARNI+BB</w:t>
            </w:r>
          </w:p>
        </w:tc>
        <w:tc>
          <w:tcPr>
            <w:tcW w:w="830" w:type="dxa"/>
            <w:shd w:val="clear" w:color="auto" w:fill="auto"/>
            <w:noWrap/>
            <w:hideMark/>
          </w:tcPr>
          <w:p w14:paraId="0E47DA3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758A506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563A9D7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1B88ED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04BA99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1B4D7A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01C1C91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024BF2F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6F44E8B1" w14:textId="77777777" w:rsidTr="00FB1119">
        <w:trPr>
          <w:trHeight w:val="134"/>
        </w:trPr>
        <w:tc>
          <w:tcPr>
            <w:tcW w:w="832" w:type="dxa"/>
            <w:shd w:val="clear" w:color="auto" w:fill="auto"/>
            <w:noWrap/>
            <w:hideMark/>
          </w:tcPr>
          <w:p w14:paraId="23FBF3A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0.63 (0.40; 0.99)</w:t>
            </w:r>
          </w:p>
        </w:tc>
        <w:tc>
          <w:tcPr>
            <w:tcW w:w="832" w:type="dxa"/>
            <w:shd w:val="clear" w:color="auto" w:fill="auto"/>
            <w:noWrap/>
            <w:hideMark/>
          </w:tcPr>
          <w:p w14:paraId="13C00CC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0.72 (0.44; 1.16)</w:t>
            </w:r>
          </w:p>
        </w:tc>
        <w:tc>
          <w:tcPr>
            <w:tcW w:w="835" w:type="dxa"/>
            <w:shd w:val="clear" w:color="auto" w:fill="auto"/>
            <w:noWrap/>
            <w:hideMark/>
          </w:tcPr>
          <w:p w14:paraId="49B76C2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0.33 (0.19; 0.57)</w:t>
            </w:r>
          </w:p>
        </w:tc>
        <w:tc>
          <w:tcPr>
            <w:tcW w:w="916" w:type="dxa"/>
            <w:shd w:val="clear" w:color="auto" w:fill="auto"/>
            <w:noWrap/>
            <w:hideMark/>
          </w:tcPr>
          <w:p w14:paraId="1CBD456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0.89 (0.56; 1.39)</w:t>
            </w:r>
          </w:p>
        </w:tc>
        <w:tc>
          <w:tcPr>
            <w:tcW w:w="1057" w:type="dxa"/>
            <w:shd w:val="clear" w:color="auto" w:fill="auto"/>
            <w:noWrap/>
            <w:hideMark/>
          </w:tcPr>
          <w:p w14:paraId="241B3D9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0.46 (0.28; 0.75)</w:t>
            </w:r>
          </w:p>
        </w:tc>
        <w:tc>
          <w:tcPr>
            <w:tcW w:w="830" w:type="dxa"/>
            <w:shd w:val="clear" w:color="auto" w:fill="auto"/>
            <w:noWrap/>
            <w:hideMark/>
          </w:tcPr>
          <w:p w14:paraId="441732F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0.88 (0.57; 1.37)</w:t>
            </w:r>
          </w:p>
        </w:tc>
        <w:tc>
          <w:tcPr>
            <w:tcW w:w="991" w:type="dxa"/>
            <w:shd w:val="clear" w:color="auto" w:fill="auto"/>
            <w:noWrap/>
            <w:hideMark/>
          </w:tcPr>
          <w:p w14:paraId="490ABE1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0.33 (0.19; 0.58)</w:t>
            </w:r>
          </w:p>
        </w:tc>
        <w:tc>
          <w:tcPr>
            <w:tcW w:w="830" w:type="dxa"/>
            <w:shd w:val="clear" w:color="auto" w:fill="auto"/>
            <w:noWrap/>
            <w:hideMark/>
          </w:tcPr>
          <w:p w14:paraId="3C2A5C9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0.52 (0.31; 0.86)</w:t>
            </w:r>
          </w:p>
        </w:tc>
        <w:tc>
          <w:tcPr>
            <w:tcW w:w="830" w:type="dxa"/>
            <w:shd w:val="clear" w:color="auto" w:fill="auto"/>
            <w:noWrap/>
            <w:hideMark/>
          </w:tcPr>
          <w:p w14:paraId="402E81C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BB+Ome</w:t>
            </w:r>
          </w:p>
        </w:tc>
        <w:tc>
          <w:tcPr>
            <w:tcW w:w="830" w:type="dxa"/>
            <w:shd w:val="clear" w:color="auto" w:fill="auto"/>
            <w:noWrap/>
            <w:hideMark/>
          </w:tcPr>
          <w:p w14:paraId="53351A8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747EDE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5D7ECBF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0.98 (0.74; 1.28)</w:t>
            </w:r>
          </w:p>
        </w:tc>
        <w:tc>
          <w:tcPr>
            <w:tcW w:w="830" w:type="dxa"/>
            <w:shd w:val="clear" w:color="auto" w:fill="auto"/>
            <w:noWrap/>
            <w:hideMark/>
          </w:tcPr>
          <w:p w14:paraId="64630DF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71C34D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20231F9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7E7F289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23797B5F" w14:textId="77777777" w:rsidTr="00FB1119">
        <w:trPr>
          <w:trHeight w:val="89"/>
        </w:trPr>
        <w:tc>
          <w:tcPr>
            <w:tcW w:w="832" w:type="dxa"/>
            <w:shd w:val="clear" w:color="auto" w:fill="auto"/>
            <w:noWrap/>
            <w:hideMark/>
          </w:tcPr>
          <w:p w14:paraId="419FC53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0.97 (0.70; 1.36)</w:t>
            </w:r>
          </w:p>
        </w:tc>
        <w:tc>
          <w:tcPr>
            <w:tcW w:w="832" w:type="dxa"/>
            <w:shd w:val="clear" w:color="auto" w:fill="auto"/>
            <w:noWrap/>
            <w:hideMark/>
          </w:tcPr>
          <w:p w14:paraId="295D8CA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1.10 (0.76; 1.59)</w:t>
            </w:r>
          </w:p>
        </w:tc>
        <w:tc>
          <w:tcPr>
            <w:tcW w:w="835" w:type="dxa"/>
            <w:shd w:val="clear" w:color="auto" w:fill="auto"/>
            <w:noWrap/>
            <w:hideMark/>
          </w:tcPr>
          <w:p w14:paraId="04E9829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0.51 (0.33; 0.80)</w:t>
            </w:r>
          </w:p>
        </w:tc>
        <w:tc>
          <w:tcPr>
            <w:tcW w:w="916" w:type="dxa"/>
            <w:shd w:val="clear" w:color="auto" w:fill="auto"/>
            <w:noWrap/>
            <w:hideMark/>
          </w:tcPr>
          <w:p w14:paraId="0D439CD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1.37 (0.94; 1.98)</w:t>
            </w:r>
          </w:p>
        </w:tc>
        <w:tc>
          <w:tcPr>
            <w:tcW w:w="1057" w:type="dxa"/>
            <w:shd w:val="clear" w:color="auto" w:fill="auto"/>
            <w:noWrap/>
            <w:hideMark/>
          </w:tcPr>
          <w:p w14:paraId="75E5CB7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0.71 (0.48; 1.04)</w:t>
            </w:r>
          </w:p>
        </w:tc>
        <w:tc>
          <w:tcPr>
            <w:tcW w:w="830" w:type="dxa"/>
            <w:shd w:val="clear" w:color="auto" w:fill="auto"/>
            <w:noWrap/>
            <w:hideMark/>
          </w:tcPr>
          <w:p w14:paraId="0BBB4D6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1.36 (1.01; 1.85)</w:t>
            </w:r>
          </w:p>
        </w:tc>
        <w:tc>
          <w:tcPr>
            <w:tcW w:w="991" w:type="dxa"/>
            <w:shd w:val="clear" w:color="auto" w:fill="auto"/>
            <w:noWrap/>
            <w:hideMark/>
          </w:tcPr>
          <w:p w14:paraId="2B9532A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0.51 (0.32; 0.81)</w:t>
            </w:r>
          </w:p>
        </w:tc>
        <w:tc>
          <w:tcPr>
            <w:tcW w:w="830" w:type="dxa"/>
            <w:shd w:val="clear" w:color="auto" w:fill="auto"/>
            <w:noWrap/>
            <w:hideMark/>
          </w:tcPr>
          <w:p w14:paraId="15C5CA8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0.79 (0.53; 1.19)</w:t>
            </w:r>
          </w:p>
        </w:tc>
        <w:tc>
          <w:tcPr>
            <w:tcW w:w="830" w:type="dxa"/>
            <w:shd w:val="clear" w:color="auto" w:fill="auto"/>
            <w:noWrap/>
            <w:hideMark/>
          </w:tcPr>
          <w:p w14:paraId="5FF8436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1.54 (0.91; 2.62)</w:t>
            </w:r>
          </w:p>
        </w:tc>
        <w:tc>
          <w:tcPr>
            <w:tcW w:w="830" w:type="dxa"/>
            <w:shd w:val="clear" w:color="auto" w:fill="auto"/>
            <w:noWrap/>
            <w:hideMark/>
          </w:tcPr>
          <w:p w14:paraId="523FECB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ACEI+MRA</w:t>
            </w:r>
          </w:p>
        </w:tc>
        <w:tc>
          <w:tcPr>
            <w:tcW w:w="830" w:type="dxa"/>
            <w:shd w:val="clear" w:color="auto" w:fill="auto"/>
            <w:noWrap/>
            <w:hideMark/>
          </w:tcPr>
          <w:p w14:paraId="7968F7D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AF8679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6AA00B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2EA3A8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5ED53DC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35AF5C6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5DBEE393" w14:textId="77777777" w:rsidTr="00FB1119">
        <w:trPr>
          <w:trHeight w:val="143"/>
        </w:trPr>
        <w:tc>
          <w:tcPr>
            <w:tcW w:w="832" w:type="dxa"/>
            <w:shd w:val="clear" w:color="auto" w:fill="auto"/>
            <w:noWrap/>
            <w:hideMark/>
          </w:tcPr>
          <w:p w14:paraId="067EA0B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0.55 (0.38; 0.79)</w:t>
            </w:r>
          </w:p>
        </w:tc>
        <w:tc>
          <w:tcPr>
            <w:tcW w:w="832" w:type="dxa"/>
            <w:shd w:val="clear" w:color="auto" w:fill="auto"/>
            <w:noWrap/>
            <w:hideMark/>
          </w:tcPr>
          <w:p w14:paraId="42E83E9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0.62 (0.42; 0.92)</w:t>
            </w:r>
          </w:p>
        </w:tc>
        <w:tc>
          <w:tcPr>
            <w:tcW w:w="835" w:type="dxa"/>
            <w:shd w:val="clear" w:color="auto" w:fill="auto"/>
            <w:noWrap/>
            <w:hideMark/>
          </w:tcPr>
          <w:p w14:paraId="62B6AE0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0.29 (0.18; 0.46)</w:t>
            </w:r>
          </w:p>
        </w:tc>
        <w:tc>
          <w:tcPr>
            <w:tcW w:w="916" w:type="dxa"/>
            <w:shd w:val="clear" w:color="auto" w:fill="auto"/>
            <w:noWrap/>
            <w:hideMark/>
          </w:tcPr>
          <w:p w14:paraId="153E333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0.77 (0.52; 1.14)</w:t>
            </w:r>
          </w:p>
        </w:tc>
        <w:tc>
          <w:tcPr>
            <w:tcW w:w="1057" w:type="dxa"/>
            <w:shd w:val="clear" w:color="auto" w:fill="auto"/>
            <w:noWrap/>
            <w:hideMark/>
          </w:tcPr>
          <w:p w14:paraId="0E3F3FB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0.40 (0.26; 0.60)</w:t>
            </w:r>
          </w:p>
        </w:tc>
        <w:tc>
          <w:tcPr>
            <w:tcW w:w="830" w:type="dxa"/>
            <w:shd w:val="clear" w:color="auto" w:fill="auto"/>
            <w:noWrap/>
            <w:hideMark/>
          </w:tcPr>
          <w:p w14:paraId="2B7CF41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0.77 (0.54; 1.08)</w:t>
            </w:r>
          </w:p>
        </w:tc>
        <w:tc>
          <w:tcPr>
            <w:tcW w:w="991" w:type="dxa"/>
            <w:shd w:val="clear" w:color="auto" w:fill="auto"/>
            <w:noWrap/>
            <w:hideMark/>
          </w:tcPr>
          <w:p w14:paraId="73AC628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0.29 (0.18; 0.47)</w:t>
            </w:r>
          </w:p>
        </w:tc>
        <w:tc>
          <w:tcPr>
            <w:tcW w:w="830" w:type="dxa"/>
            <w:shd w:val="clear" w:color="auto" w:fill="auto"/>
            <w:noWrap/>
            <w:hideMark/>
          </w:tcPr>
          <w:p w14:paraId="374BD46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0.45 (0.29; 0.69)</w:t>
            </w:r>
          </w:p>
        </w:tc>
        <w:tc>
          <w:tcPr>
            <w:tcW w:w="830" w:type="dxa"/>
            <w:shd w:val="clear" w:color="auto" w:fill="auto"/>
            <w:noWrap/>
            <w:hideMark/>
          </w:tcPr>
          <w:p w14:paraId="731FDEF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0.87 (0.50; 1.49)</w:t>
            </w:r>
          </w:p>
        </w:tc>
        <w:tc>
          <w:tcPr>
            <w:tcW w:w="830" w:type="dxa"/>
            <w:shd w:val="clear" w:color="auto" w:fill="auto"/>
            <w:noWrap/>
            <w:hideMark/>
          </w:tcPr>
          <w:p w14:paraId="28B96D0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0.56 (0.36; 0.89)</w:t>
            </w:r>
          </w:p>
        </w:tc>
        <w:tc>
          <w:tcPr>
            <w:tcW w:w="830" w:type="dxa"/>
            <w:shd w:val="clear" w:color="auto" w:fill="auto"/>
            <w:noWrap/>
            <w:hideMark/>
          </w:tcPr>
          <w:p w14:paraId="6C9810C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Ver</w:t>
            </w:r>
          </w:p>
        </w:tc>
        <w:tc>
          <w:tcPr>
            <w:tcW w:w="830" w:type="dxa"/>
            <w:shd w:val="clear" w:color="auto" w:fill="auto"/>
            <w:noWrap/>
            <w:hideMark/>
          </w:tcPr>
          <w:p w14:paraId="20C8E32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55BF645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A799CF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1687D2D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73B0B93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0.92 (0.70; 1.22)</w:t>
            </w:r>
          </w:p>
        </w:tc>
      </w:tr>
      <w:tr w:rsidR="00FB1119" w:rsidRPr="00FB1119" w14:paraId="1BFC3C8E" w14:textId="77777777" w:rsidTr="00FB1119">
        <w:trPr>
          <w:trHeight w:val="170"/>
        </w:trPr>
        <w:tc>
          <w:tcPr>
            <w:tcW w:w="832" w:type="dxa"/>
            <w:shd w:val="clear" w:color="auto" w:fill="auto"/>
            <w:noWrap/>
            <w:hideMark/>
          </w:tcPr>
          <w:p w14:paraId="7F2D61D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0.62 (0.43; 0.88)</w:t>
            </w:r>
          </w:p>
        </w:tc>
        <w:tc>
          <w:tcPr>
            <w:tcW w:w="832" w:type="dxa"/>
            <w:shd w:val="clear" w:color="auto" w:fill="auto"/>
            <w:noWrap/>
            <w:hideMark/>
          </w:tcPr>
          <w:p w14:paraId="0B0F03A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0.70 (0.47; 1.04)</w:t>
            </w:r>
          </w:p>
        </w:tc>
        <w:tc>
          <w:tcPr>
            <w:tcW w:w="835" w:type="dxa"/>
            <w:shd w:val="clear" w:color="auto" w:fill="auto"/>
            <w:noWrap/>
            <w:hideMark/>
          </w:tcPr>
          <w:p w14:paraId="5A0B8DB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0.32 (0.20; 0.52)</w:t>
            </w:r>
          </w:p>
        </w:tc>
        <w:tc>
          <w:tcPr>
            <w:tcW w:w="916" w:type="dxa"/>
            <w:shd w:val="clear" w:color="auto" w:fill="auto"/>
            <w:noWrap/>
            <w:hideMark/>
          </w:tcPr>
          <w:p w14:paraId="08483E8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0.86 (0.60; 1.24)</w:t>
            </w:r>
          </w:p>
        </w:tc>
        <w:tc>
          <w:tcPr>
            <w:tcW w:w="1057" w:type="dxa"/>
            <w:shd w:val="clear" w:color="auto" w:fill="auto"/>
            <w:noWrap/>
            <w:hideMark/>
          </w:tcPr>
          <w:p w14:paraId="5692CE5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0.45 (0.30; 0.68)</w:t>
            </w:r>
          </w:p>
        </w:tc>
        <w:tc>
          <w:tcPr>
            <w:tcW w:w="830" w:type="dxa"/>
            <w:shd w:val="clear" w:color="auto" w:fill="auto"/>
            <w:noWrap/>
            <w:hideMark/>
          </w:tcPr>
          <w:p w14:paraId="590242D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0.86 (0.61; 1.21)</w:t>
            </w:r>
          </w:p>
        </w:tc>
        <w:tc>
          <w:tcPr>
            <w:tcW w:w="991" w:type="dxa"/>
            <w:shd w:val="clear" w:color="auto" w:fill="auto"/>
            <w:noWrap/>
            <w:hideMark/>
          </w:tcPr>
          <w:p w14:paraId="46CAC8C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0.32 (0.20; 0.52)</w:t>
            </w:r>
          </w:p>
        </w:tc>
        <w:tc>
          <w:tcPr>
            <w:tcW w:w="830" w:type="dxa"/>
            <w:shd w:val="clear" w:color="auto" w:fill="auto"/>
            <w:noWrap/>
            <w:hideMark/>
          </w:tcPr>
          <w:p w14:paraId="6C86887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0.50 (0.33; 0.77)</w:t>
            </w:r>
          </w:p>
        </w:tc>
        <w:tc>
          <w:tcPr>
            <w:tcW w:w="830" w:type="dxa"/>
            <w:shd w:val="clear" w:color="auto" w:fill="auto"/>
            <w:noWrap/>
            <w:hideMark/>
          </w:tcPr>
          <w:p w14:paraId="002DF9D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0.98 (0.74; 1.28)</w:t>
            </w:r>
          </w:p>
        </w:tc>
        <w:tc>
          <w:tcPr>
            <w:tcW w:w="830" w:type="dxa"/>
            <w:shd w:val="clear" w:color="auto" w:fill="auto"/>
            <w:noWrap/>
            <w:hideMark/>
          </w:tcPr>
          <w:p w14:paraId="7ED6D1B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0.63 (0.40; 1.00)</w:t>
            </w:r>
          </w:p>
        </w:tc>
        <w:tc>
          <w:tcPr>
            <w:tcW w:w="830" w:type="dxa"/>
            <w:shd w:val="clear" w:color="auto" w:fill="auto"/>
            <w:noWrap/>
            <w:hideMark/>
          </w:tcPr>
          <w:p w14:paraId="1238828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1.13 (0.70; 1.80)</w:t>
            </w:r>
          </w:p>
        </w:tc>
        <w:tc>
          <w:tcPr>
            <w:tcW w:w="830" w:type="dxa"/>
            <w:shd w:val="clear" w:color="auto" w:fill="auto"/>
            <w:noWrap/>
            <w:hideMark/>
          </w:tcPr>
          <w:p w14:paraId="1CF4082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BB</w:t>
            </w:r>
          </w:p>
        </w:tc>
        <w:tc>
          <w:tcPr>
            <w:tcW w:w="830" w:type="dxa"/>
            <w:shd w:val="clear" w:color="auto" w:fill="auto"/>
            <w:noWrap/>
            <w:hideMark/>
          </w:tcPr>
          <w:p w14:paraId="58E97FD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0DADD8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3771969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1BAB76E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2.97 (1.06; 8.32)</w:t>
            </w:r>
          </w:p>
        </w:tc>
      </w:tr>
      <w:tr w:rsidR="00FB1119" w:rsidRPr="00FB1119" w14:paraId="6E3302EC" w14:textId="77777777" w:rsidTr="00FB1119">
        <w:trPr>
          <w:trHeight w:val="170"/>
        </w:trPr>
        <w:tc>
          <w:tcPr>
            <w:tcW w:w="832" w:type="dxa"/>
            <w:shd w:val="clear" w:color="auto" w:fill="auto"/>
            <w:noWrap/>
            <w:hideMark/>
          </w:tcPr>
          <w:p w14:paraId="36ABCA8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0.75 (0.49; 1.16)</w:t>
            </w:r>
          </w:p>
        </w:tc>
        <w:tc>
          <w:tcPr>
            <w:tcW w:w="832" w:type="dxa"/>
            <w:shd w:val="clear" w:color="auto" w:fill="auto"/>
            <w:noWrap/>
            <w:hideMark/>
          </w:tcPr>
          <w:p w14:paraId="7784BC8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0.85 (0.54; 1.35)</w:t>
            </w:r>
          </w:p>
        </w:tc>
        <w:tc>
          <w:tcPr>
            <w:tcW w:w="835" w:type="dxa"/>
            <w:shd w:val="clear" w:color="auto" w:fill="auto"/>
            <w:noWrap/>
            <w:hideMark/>
          </w:tcPr>
          <w:p w14:paraId="3A41AF6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0.40 (0.24; 0.67)</w:t>
            </w:r>
          </w:p>
        </w:tc>
        <w:tc>
          <w:tcPr>
            <w:tcW w:w="916" w:type="dxa"/>
            <w:shd w:val="clear" w:color="auto" w:fill="auto"/>
            <w:noWrap/>
            <w:hideMark/>
          </w:tcPr>
          <w:p w14:paraId="04F3085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1.06 (0.67; 1.67)</w:t>
            </w:r>
          </w:p>
        </w:tc>
        <w:tc>
          <w:tcPr>
            <w:tcW w:w="1057" w:type="dxa"/>
            <w:shd w:val="clear" w:color="auto" w:fill="auto"/>
            <w:noWrap/>
            <w:hideMark/>
          </w:tcPr>
          <w:p w14:paraId="7A92D59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0.55 (0.34; 0.88)</w:t>
            </w:r>
          </w:p>
        </w:tc>
        <w:tc>
          <w:tcPr>
            <w:tcW w:w="830" w:type="dxa"/>
            <w:shd w:val="clear" w:color="auto" w:fill="auto"/>
            <w:noWrap/>
            <w:hideMark/>
          </w:tcPr>
          <w:p w14:paraId="6E196E6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1.05 (0.70; 1.59)</w:t>
            </w:r>
          </w:p>
        </w:tc>
        <w:tc>
          <w:tcPr>
            <w:tcW w:w="991" w:type="dxa"/>
            <w:shd w:val="clear" w:color="auto" w:fill="auto"/>
            <w:noWrap/>
            <w:hideMark/>
          </w:tcPr>
          <w:p w14:paraId="60AD503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0.40 (0.23; 0.68)</w:t>
            </w:r>
          </w:p>
        </w:tc>
        <w:tc>
          <w:tcPr>
            <w:tcW w:w="830" w:type="dxa"/>
            <w:shd w:val="clear" w:color="auto" w:fill="auto"/>
            <w:noWrap/>
            <w:hideMark/>
          </w:tcPr>
          <w:p w14:paraId="73EA3B7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0.61 (0.38; 1.00)</w:t>
            </w:r>
          </w:p>
        </w:tc>
        <w:tc>
          <w:tcPr>
            <w:tcW w:w="830" w:type="dxa"/>
            <w:shd w:val="clear" w:color="auto" w:fill="auto"/>
            <w:noWrap/>
            <w:hideMark/>
          </w:tcPr>
          <w:p w14:paraId="7BF94CD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1.19 (0.66; 2.15)</w:t>
            </w:r>
          </w:p>
        </w:tc>
        <w:tc>
          <w:tcPr>
            <w:tcW w:w="830" w:type="dxa"/>
            <w:shd w:val="clear" w:color="auto" w:fill="auto"/>
            <w:noWrap/>
            <w:hideMark/>
          </w:tcPr>
          <w:p w14:paraId="26063F9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0.77 (0.46; 1.29)</w:t>
            </w:r>
          </w:p>
        </w:tc>
        <w:tc>
          <w:tcPr>
            <w:tcW w:w="830" w:type="dxa"/>
            <w:shd w:val="clear" w:color="auto" w:fill="auto"/>
            <w:noWrap/>
            <w:hideMark/>
          </w:tcPr>
          <w:p w14:paraId="58C2F34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1.38 (0.87; 2.17)</w:t>
            </w:r>
          </w:p>
        </w:tc>
        <w:tc>
          <w:tcPr>
            <w:tcW w:w="830" w:type="dxa"/>
            <w:shd w:val="clear" w:color="auto" w:fill="auto"/>
            <w:noWrap/>
            <w:hideMark/>
          </w:tcPr>
          <w:p w14:paraId="49FAC534"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1.22 (0.72; 2.06)</w:t>
            </w:r>
          </w:p>
        </w:tc>
        <w:tc>
          <w:tcPr>
            <w:tcW w:w="830" w:type="dxa"/>
            <w:shd w:val="clear" w:color="auto" w:fill="auto"/>
            <w:noWrap/>
            <w:hideMark/>
          </w:tcPr>
          <w:p w14:paraId="346C256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H-ISDN</w:t>
            </w:r>
          </w:p>
        </w:tc>
        <w:tc>
          <w:tcPr>
            <w:tcW w:w="830" w:type="dxa"/>
            <w:shd w:val="clear" w:color="auto" w:fill="auto"/>
            <w:noWrap/>
            <w:hideMark/>
          </w:tcPr>
          <w:p w14:paraId="33E374C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1015" w:type="dxa"/>
            <w:shd w:val="clear" w:color="auto" w:fill="auto"/>
            <w:noWrap/>
            <w:hideMark/>
          </w:tcPr>
          <w:p w14:paraId="38049F8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2469140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0.67 (0.47; 0.96)</w:t>
            </w:r>
          </w:p>
        </w:tc>
      </w:tr>
      <w:tr w:rsidR="00FB1119" w:rsidRPr="00FB1119" w14:paraId="127385AB" w14:textId="77777777" w:rsidTr="00FB1119">
        <w:trPr>
          <w:trHeight w:val="170"/>
        </w:trPr>
        <w:tc>
          <w:tcPr>
            <w:tcW w:w="832" w:type="dxa"/>
            <w:shd w:val="clear" w:color="auto" w:fill="auto"/>
            <w:noWrap/>
            <w:hideMark/>
          </w:tcPr>
          <w:p w14:paraId="36040D8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1.38 (0.52; 3.67)</w:t>
            </w:r>
          </w:p>
        </w:tc>
        <w:tc>
          <w:tcPr>
            <w:tcW w:w="832" w:type="dxa"/>
            <w:shd w:val="clear" w:color="auto" w:fill="auto"/>
            <w:noWrap/>
            <w:hideMark/>
          </w:tcPr>
          <w:p w14:paraId="548795D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1.56 (0.58; 4.21)</w:t>
            </w:r>
          </w:p>
        </w:tc>
        <w:tc>
          <w:tcPr>
            <w:tcW w:w="835" w:type="dxa"/>
            <w:shd w:val="clear" w:color="auto" w:fill="auto"/>
            <w:noWrap/>
            <w:hideMark/>
          </w:tcPr>
          <w:p w14:paraId="708C098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0.73 (0.26; 2.02)</w:t>
            </w:r>
          </w:p>
        </w:tc>
        <w:tc>
          <w:tcPr>
            <w:tcW w:w="916" w:type="dxa"/>
            <w:shd w:val="clear" w:color="auto" w:fill="auto"/>
            <w:noWrap/>
            <w:hideMark/>
          </w:tcPr>
          <w:p w14:paraId="4755A71A"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1.94 (0.72; 5.21)</w:t>
            </w:r>
          </w:p>
        </w:tc>
        <w:tc>
          <w:tcPr>
            <w:tcW w:w="1057" w:type="dxa"/>
            <w:shd w:val="clear" w:color="auto" w:fill="auto"/>
            <w:noWrap/>
            <w:hideMark/>
          </w:tcPr>
          <w:p w14:paraId="3BF8796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1.01 (0.37; 2.73)</w:t>
            </w:r>
          </w:p>
        </w:tc>
        <w:tc>
          <w:tcPr>
            <w:tcW w:w="830" w:type="dxa"/>
            <w:shd w:val="clear" w:color="auto" w:fill="auto"/>
            <w:noWrap/>
            <w:hideMark/>
          </w:tcPr>
          <w:p w14:paraId="4656EA1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1.93 (0.73; 5.10)</w:t>
            </w:r>
          </w:p>
        </w:tc>
        <w:tc>
          <w:tcPr>
            <w:tcW w:w="991" w:type="dxa"/>
            <w:shd w:val="clear" w:color="auto" w:fill="auto"/>
            <w:noWrap/>
            <w:hideMark/>
          </w:tcPr>
          <w:p w14:paraId="0F5E731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0.72 (0.26; 2.03)</w:t>
            </w:r>
          </w:p>
        </w:tc>
        <w:tc>
          <w:tcPr>
            <w:tcW w:w="830" w:type="dxa"/>
            <w:shd w:val="clear" w:color="auto" w:fill="auto"/>
            <w:noWrap/>
            <w:hideMark/>
          </w:tcPr>
          <w:p w14:paraId="35729FF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1.13 (0.41; 3.08)</w:t>
            </w:r>
          </w:p>
        </w:tc>
        <w:tc>
          <w:tcPr>
            <w:tcW w:w="830" w:type="dxa"/>
            <w:shd w:val="clear" w:color="auto" w:fill="auto"/>
            <w:noWrap/>
            <w:hideMark/>
          </w:tcPr>
          <w:p w14:paraId="097063D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2.19 (0.76; 6.30)</w:t>
            </w:r>
          </w:p>
        </w:tc>
        <w:tc>
          <w:tcPr>
            <w:tcW w:w="830" w:type="dxa"/>
            <w:shd w:val="clear" w:color="auto" w:fill="auto"/>
            <w:noWrap/>
            <w:hideMark/>
          </w:tcPr>
          <w:p w14:paraId="37B2C1B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1.42 (0.51; 3.91)</w:t>
            </w:r>
          </w:p>
        </w:tc>
        <w:tc>
          <w:tcPr>
            <w:tcW w:w="830" w:type="dxa"/>
            <w:shd w:val="clear" w:color="auto" w:fill="auto"/>
            <w:noWrap/>
            <w:hideMark/>
          </w:tcPr>
          <w:p w14:paraId="5FBD589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2.52 (0.94; 6.79)</w:t>
            </w:r>
          </w:p>
        </w:tc>
        <w:tc>
          <w:tcPr>
            <w:tcW w:w="830" w:type="dxa"/>
            <w:shd w:val="clear" w:color="auto" w:fill="auto"/>
            <w:noWrap/>
            <w:hideMark/>
          </w:tcPr>
          <w:p w14:paraId="7DFBDED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2.24 (0.81; 6.23)</w:t>
            </w:r>
          </w:p>
        </w:tc>
        <w:tc>
          <w:tcPr>
            <w:tcW w:w="830" w:type="dxa"/>
            <w:shd w:val="clear" w:color="auto" w:fill="auto"/>
            <w:noWrap/>
            <w:hideMark/>
          </w:tcPr>
          <w:p w14:paraId="42A1877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1.83 (0.66; 5.07)</w:t>
            </w:r>
          </w:p>
        </w:tc>
        <w:tc>
          <w:tcPr>
            <w:tcW w:w="830" w:type="dxa"/>
            <w:shd w:val="clear" w:color="auto" w:fill="auto"/>
            <w:noWrap/>
            <w:hideMark/>
          </w:tcPr>
          <w:p w14:paraId="49D7EA6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MRA</w:t>
            </w:r>
          </w:p>
        </w:tc>
        <w:tc>
          <w:tcPr>
            <w:tcW w:w="1015" w:type="dxa"/>
            <w:shd w:val="clear" w:color="auto" w:fill="auto"/>
            <w:noWrap/>
            <w:hideMark/>
          </w:tcPr>
          <w:p w14:paraId="7B4948E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c>
          <w:tcPr>
            <w:tcW w:w="830" w:type="dxa"/>
            <w:shd w:val="clear" w:color="auto" w:fill="auto"/>
            <w:noWrap/>
            <w:hideMark/>
          </w:tcPr>
          <w:p w14:paraId="457E1EE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0.37 (0.14; 0.95)</w:t>
            </w:r>
          </w:p>
        </w:tc>
      </w:tr>
      <w:tr w:rsidR="00FB1119" w:rsidRPr="00FB1119" w14:paraId="2E115D38" w14:textId="77777777" w:rsidTr="00FB1119">
        <w:trPr>
          <w:trHeight w:val="80"/>
        </w:trPr>
        <w:tc>
          <w:tcPr>
            <w:tcW w:w="832" w:type="dxa"/>
            <w:shd w:val="clear" w:color="auto" w:fill="auto"/>
            <w:noWrap/>
            <w:hideMark/>
          </w:tcPr>
          <w:p w14:paraId="74DBA21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1.73 (0.94; 3.19)</w:t>
            </w:r>
          </w:p>
        </w:tc>
        <w:tc>
          <w:tcPr>
            <w:tcW w:w="832" w:type="dxa"/>
            <w:shd w:val="clear" w:color="auto" w:fill="auto"/>
            <w:noWrap/>
            <w:hideMark/>
          </w:tcPr>
          <w:p w14:paraId="28E7778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1.97 (1.02; 3.80)</w:t>
            </w:r>
          </w:p>
        </w:tc>
        <w:tc>
          <w:tcPr>
            <w:tcW w:w="835" w:type="dxa"/>
            <w:shd w:val="clear" w:color="auto" w:fill="auto"/>
            <w:noWrap/>
            <w:hideMark/>
          </w:tcPr>
          <w:p w14:paraId="52E117A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0.92 (0.49; 1.70)</w:t>
            </w:r>
          </w:p>
        </w:tc>
        <w:tc>
          <w:tcPr>
            <w:tcW w:w="916" w:type="dxa"/>
            <w:shd w:val="clear" w:color="auto" w:fill="auto"/>
            <w:noWrap/>
            <w:hideMark/>
          </w:tcPr>
          <w:p w14:paraId="205683C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2.44 (1.26; 4.72)</w:t>
            </w:r>
          </w:p>
        </w:tc>
        <w:tc>
          <w:tcPr>
            <w:tcW w:w="1057" w:type="dxa"/>
            <w:shd w:val="clear" w:color="auto" w:fill="auto"/>
            <w:noWrap/>
            <w:hideMark/>
          </w:tcPr>
          <w:p w14:paraId="3209E55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1.27 (0.71; 2.26)</w:t>
            </w:r>
          </w:p>
        </w:tc>
        <w:tc>
          <w:tcPr>
            <w:tcW w:w="830" w:type="dxa"/>
            <w:shd w:val="clear" w:color="auto" w:fill="auto"/>
            <w:noWrap/>
            <w:hideMark/>
          </w:tcPr>
          <w:p w14:paraId="40AF62F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2.43 (1.30; 4.54)</w:t>
            </w:r>
          </w:p>
        </w:tc>
        <w:tc>
          <w:tcPr>
            <w:tcW w:w="991" w:type="dxa"/>
            <w:shd w:val="clear" w:color="auto" w:fill="auto"/>
            <w:noWrap/>
            <w:hideMark/>
          </w:tcPr>
          <w:p w14:paraId="23737D7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0.91 (0.48; 1.71)</w:t>
            </w:r>
          </w:p>
        </w:tc>
        <w:tc>
          <w:tcPr>
            <w:tcW w:w="830" w:type="dxa"/>
            <w:shd w:val="clear" w:color="auto" w:fill="auto"/>
            <w:noWrap/>
            <w:hideMark/>
          </w:tcPr>
          <w:p w14:paraId="20A0DD6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1.42 (0.73; 2.74)</w:t>
            </w:r>
          </w:p>
        </w:tc>
        <w:tc>
          <w:tcPr>
            <w:tcW w:w="830" w:type="dxa"/>
            <w:shd w:val="clear" w:color="auto" w:fill="auto"/>
            <w:noWrap/>
            <w:hideMark/>
          </w:tcPr>
          <w:p w14:paraId="565A817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2.75 (1.28; 5.89)</w:t>
            </w:r>
          </w:p>
        </w:tc>
        <w:tc>
          <w:tcPr>
            <w:tcW w:w="830" w:type="dxa"/>
            <w:shd w:val="clear" w:color="auto" w:fill="auto"/>
            <w:noWrap/>
            <w:hideMark/>
          </w:tcPr>
          <w:p w14:paraId="6925DC9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1.78 (0.89; 3.57)</w:t>
            </w:r>
          </w:p>
        </w:tc>
        <w:tc>
          <w:tcPr>
            <w:tcW w:w="830" w:type="dxa"/>
            <w:shd w:val="clear" w:color="auto" w:fill="auto"/>
            <w:noWrap/>
            <w:hideMark/>
          </w:tcPr>
          <w:p w14:paraId="6C8D752F"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3.17 (1.56; 6.47)</w:t>
            </w:r>
          </w:p>
        </w:tc>
        <w:tc>
          <w:tcPr>
            <w:tcW w:w="830" w:type="dxa"/>
            <w:shd w:val="clear" w:color="auto" w:fill="auto"/>
            <w:noWrap/>
            <w:hideMark/>
          </w:tcPr>
          <w:p w14:paraId="09D57979"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2.82 (1.39; 5.74)</w:t>
            </w:r>
          </w:p>
        </w:tc>
        <w:tc>
          <w:tcPr>
            <w:tcW w:w="830" w:type="dxa"/>
            <w:shd w:val="clear" w:color="auto" w:fill="auto"/>
            <w:noWrap/>
            <w:hideMark/>
          </w:tcPr>
          <w:p w14:paraId="5DA1D1E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2.31 (1.09; 4.87)</w:t>
            </w:r>
          </w:p>
        </w:tc>
        <w:tc>
          <w:tcPr>
            <w:tcW w:w="830" w:type="dxa"/>
            <w:shd w:val="clear" w:color="auto" w:fill="auto"/>
            <w:noWrap/>
            <w:hideMark/>
          </w:tcPr>
          <w:p w14:paraId="23FF491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1.26 (0.40; 3.99)</w:t>
            </w:r>
          </w:p>
        </w:tc>
        <w:tc>
          <w:tcPr>
            <w:tcW w:w="1015" w:type="dxa"/>
            <w:shd w:val="clear" w:color="auto" w:fill="auto"/>
            <w:noWrap/>
            <w:hideMark/>
          </w:tcPr>
          <w:p w14:paraId="29AB3EB5" w14:textId="77777777" w:rsidR="00FB1119" w:rsidRDefault="00FB1119" w:rsidP="00FB1119">
            <w:pPr>
              <w:widowControl/>
              <w:spacing w:after="0" w:line="240" w:lineRule="auto"/>
              <w:jc w:val="left"/>
              <w:rPr>
                <w:rFonts w:ascii="Arial" w:hAnsi="Arial" w:cs="Arial"/>
                <w:color w:val="000000"/>
                <w:sz w:val="11"/>
                <w:szCs w:val="11"/>
              </w:rPr>
            </w:pPr>
            <w:r w:rsidRPr="00FB1119">
              <w:rPr>
                <w:rFonts w:ascii="Arial" w:eastAsia="Times New Roman" w:hAnsi="Arial" w:cs="Arial"/>
                <w:color w:val="000000"/>
                <w:sz w:val="11"/>
                <w:szCs w:val="11"/>
              </w:rPr>
              <w:t>ACEI+BB+MRA</w:t>
            </w:r>
          </w:p>
          <w:p w14:paraId="13A2CE18" w14:textId="1CC76CF2"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+Ver</w:t>
            </w:r>
          </w:p>
        </w:tc>
        <w:tc>
          <w:tcPr>
            <w:tcW w:w="830" w:type="dxa"/>
            <w:shd w:val="clear" w:color="auto" w:fill="auto"/>
            <w:noWrap/>
            <w:hideMark/>
          </w:tcPr>
          <w:p w14:paraId="67C93C0B"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w:t>
            </w:r>
          </w:p>
        </w:tc>
      </w:tr>
      <w:tr w:rsidR="00FB1119" w:rsidRPr="00FB1119" w14:paraId="6EE78480" w14:textId="77777777" w:rsidTr="00FB1119">
        <w:trPr>
          <w:trHeight w:val="170"/>
        </w:trPr>
        <w:tc>
          <w:tcPr>
            <w:tcW w:w="832" w:type="dxa"/>
            <w:shd w:val="clear" w:color="auto" w:fill="auto"/>
            <w:noWrap/>
            <w:hideMark/>
          </w:tcPr>
          <w:p w14:paraId="6B32046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0.50 (0.40; 0.64)</w:t>
            </w:r>
          </w:p>
        </w:tc>
        <w:tc>
          <w:tcPr>
            <w:tcW w:w="832" w:type="dxa"/>
            <w:shd w:val="clear" w:color="auto" w:fill="auto"/>
            <w:noWrap/>
            <w:hideMark/>
          </w:tcPr>
          <w:p w14:paraId="78E00C8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0.57 (0.43; 0.76)</w:t>
            </w:r>
          </w:p>
        </w:tc>
        <w:tc>
          <w:tcPr>
            <w:tcW w:w="835" w:type="dxa"/>
            <w:shd w:val="clear" w:color="auto" w:fill="auto"/>
            <w:noWrap/>
            <w:hideMark/>
          </w:tcPr>
          <w:p w14:paraId="464D95E6"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0.27 (0.18; 0.39)</w:t>
            </w:r>
          </w:p>
        </w:tc>
        <w:tc>
          <w:tcPr>
            <w:tcW w:w="916" w:type="dxa"/>
            <w:shd w:val="clear" w:color="auto" w:fill="auto"/>
            <w:noWrap/>
            <w:hideMark/>
          </w:tcPr>
          <w:p w14:paraId="297C5FF7"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0.71 (0.54; 0.94)</w:t>
            </w:r>
          </w:p>
        </w:tc>
        <w:tc>
          <w:tcPr>
            <w:tcW w:w="1057" w:type="dxa"/>
            <w:shd w:val="clear" w:color="auto" w:fill="auto"/>
            <w:noWrap/>
            <w:hideMark/>
          </w:tcPr>
          <w:p w14:paraId="237A3E2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0.37 (0.27; 0.50)</w:t>
            </w:r>
          </w:p>
        </w:tc>
        <w:tc>
          <w:tcPr>
            <w:tcW w:w="830" w:type="dxa"/>
            <w:shd w:val="clear" w:color="auto" w:fill="auto"/>
            <w:noWrap/>
            <w:hideMark/>
          </w:tcPr>
          <w:p w14:paraId="23B02E13"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0.71 (0.58; 0.86)</w:t>
            </w:r>
          </w:p>
        </w:tc>
        <w:tc>
          <w:tcPr>
            <w:tcW w:w="991" w:type="dxa"/>
            <w:shd w:val="clear" w:color="auto" w:fill="auto"/>
            <w:noWrap/>
            <w:hideMark/>
          </w:tcPr>
          <w:p w14:paraId="38E44DB1"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0.27 (0.18; 0.39)</w:t>
            </w:r>
          </w:p>
        </w:tc>
        <w:tc>
          <w:tcPr>
            <w:tcW w:w="830" w:type="dxa"/>
            <w:shd w:val="clear" w:color="auto" w:fill="auto"/>
            <w:noWrap/>
            <w:hideMark/>
          </w:tcPr>
          <w:p w14:paraId="29856162"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0.41 (0.30; 0.57)</w:t>
            </w:r>
          </w:p>
        </w:tc>
        <w:tc>
          <w:tcPr>
            <w:tcW w:w="830" w:type="dxa"/>
            <w:shd w:val="clear" w:color="auto" w:fill="auto"/>
            <w:noWrap/>
            <w:hideMark/>
          </w:tcPr>
          <w:p w14:paraId="7CF5BD85"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0.80 (0.50; 1.28)</w:t>
            </w:r>
          </w:p>
        </w:tc>
        <w:tc>
          <w:tcPr>
            <w:tcW w:w="830" w:type="dxa"/>
            <w:shd w:val="clear" w:color="auto" w:fill="auto"/>
            <w:noWrap/>
            <w:hideMark/>
          </w:tcPr>
          <w:p w14:paraId="7A749E1C"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0.52 (0.36; 0.74)</w:t>
            </w:r>
          </w:p>
        </w:tc>
        <w:tc>
          <w:tcPr>
            <w:tcW w:w="830" w:type="dxa"/>
            <w:shd w:val="clear" w:color="auto" w:fill="auto"/>
            <w:noWrap/>
            <w:hideMark/>
          </w:tcPr>
          <w:p w14:paraId="66E28FAE"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0.92 (0.70; 1.22)</w:t>
            </w:r>
          </w:p>
        </w:tc>
        <w:tc>
          <w:tcPr>
            <w:tcW w:w="830" w:type="dxa"/>
            <w:shd w:val="clear" w:color="auto" w:fill="auto"/>
            <w:noWrap/>
            <w:hideMark/>
          </w:tcPr>
          <w:p w14:paraId="1CAEFBA0"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0.82 (0.56; 1.20)</w:t>
            </w:r>
          </w:p>
        </w:tc>
        <w:tc>
          <w:tcPr>
            <w:tcW w:w="830" w:type="dxa"/>
            <w:shd w:val="clear" w:color="auto" w:fill="auto"/>
            <w:noWrap/>
            <w:hideMark/>
          </w:tcPr>
          <w:p w14:paraId="7FF7F4C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0.67 (0.47; 0.96)</w:t>
            </w:r>
          </w:p>
        </w:tc>
        <w:tc>
          <w:tcPr>
            <w:tcW w:w="830" w:type="dxa"/>
            <w:shd w:val="clear" w:color="auto" w:fill="auto"/>
            <w:noWrap/>
            <w:hideMark/>
          </w:tcPr>
          <w:p w14:paraId="667747D8"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0.37 (0.14; 0.95)</w:t>
            </w:r>
          </w:p>
        </w:tc>
        <w:tc>
          <w:tcPr>
            <w:tcW w:w="1015" w:type="dxa"/>
            <w:shd w:val="clear" w:color="auto" w:fill="auto"/>
            <w:noWrap/>
            <w:hideMark/>
          </w:tcPr>
          <w:p w14:paraId="090C0E8D" w14:textId="77777777" w:rsidR="00FB1119" w:rsidRPr="00FB1119" w:rsidRDefault="00FB1119" w:rsidP="00FB1119">
            <w:pPr>
              <w:widowControl/>
              <w:spacing w:after="0" w:line="240" w:lineRule="auto"/>
              <w:jc w:val="left"/>
              <w:rPr>
                <w:rFonts w:ascii="Arial" w:eastAsia="Times New Roman" w:hAnsi="Arial" w:cs="Arial"/>
                <w:color w:val="000000"/>
                <w:sz w:val="11"/>
                <w:szCs w:val="11"/>
              </w:rPr>
            </w:pPr>
            <w:r w:rsidRPr="00FB1119">
              <w:rPr>
                <w:rFonts w:ascii="Arial" w:eastAsia="Times New Roman" w:hAnsi="Arial" w:cs="Arial"/>
                <w:color w:val="000000"/>
                <w:sz w:val="11"/>
                <w:szCs w:val="11"/>
              </w:rPr>
              <w:t>0.29 (0.15; 0.56)</w:t>
            </w:r>
          </w:p>
        </w:tc>
        <w:tc>
          <w:tcPr>
            <w:tcW w:w="830" w:type="dxa"/>
            <w:shd w:val="clear" w:color="auto" w:fill="auto"/>
            <w:noWrap/>
            <w:hideMark/>
          </w:tcPr>
          <w:p w14:paraId="2E96EBF9" w14:textId="1EB8717C" w:rsidR="00FB1119" w:rsidRPr="00FB1119" w:rsidRDefault="00FB1119" w:rsidP="00FB1119">
            <w:pPr>
              <w:widowControl/>
              <w:spacing w:after="0" w:line="240" w:lineRule="auto"/>
              <w:jc w:val="left"/>
              <w:rPr>
                <w:rFonts w:ascii="Arial" w:hAnsi="Arial" w:cs="Arial"/>
                <w:color w:val="000000"/>
                <w:sz w:val="11"/>
                <w:szCs w:val="11"/>
              </w:rPr>
            </w:pPr>
            <w:r w:rsidRPr="00FB1119">
              <w:rPr>
                <w:rFonts w:ascii="Arial" w:eastAsia="Times New Roman" w:hAnsi="Arial" w:cs="Arial"/>
                <w:color w:val="000000"/>
                <w:sz w:val="11"/>
                <w:szCs w:val="11"/>
              </w:rPr>
              <w:t>P</w:t>
            </w:r>
            <w:r>
              <w:rPr>
                <w:rFonts w:ascii="Arial" w:hAnsi="Arial" w:cs="Arial" w:hint="eastAsia"/>
                <w:color w:val="000000"/>
                <w:sz w:val="11"/>
                <w:szCs w:val="11"/>
              </w:rPr>
              <w:t>lacebo</w:t>
            </w:r>
          </w:p>
        </w:tc>
      </w:tr>
    </w:tbl>
    <w:p w14:paraId="1F12BC81" w14:textId="61062174" w:rsidR="00650E23" w:rsidRPr="00C730C6" w:rsidRDefault="00C730C6" w:rsidP="0008411D">
      <w:pPr>
        <w:widowControl/>
        <w:jc w:val="left"/>
        <w:rPr>
          <w:rFonts w:ascii="Arial" w:hAnsi="Arial" w:cs="Arial"/>
          <w:sz w:val="11"/>
          <w:szCs w:val="11"/>
        </w:rPr>
      </w:pPr>
      <w:bookmarkStart w:id="0" w:name="_Hlk173272566"/>
      <w:r w:rsidRPr="00C730C6">
        <w:rPr>
          <w:rFonts w:ascii="Arial" w:hAnsi="Arial" w:cs="Arial"/>
          <w:sz w:val="11"/>
          <w:szCs w:val="11"/>
        </w:rPr>
        <w:t>ACEI, angiotensin II converting enzyme inhibitors; ARB, angiotensin II receptor blockers; ARNI, angiotensin II receptor-neprilysin inhibitors; BB, beta blocker; H-ISDN, Hydralazine and Isosorbide Dinitrate; MRA, mineralocorticoid receptor antagonists; SGLT2i, sodium-glucose co-transporter-2 inhibitors.</w:t>
      </w:r>
    </w:p>
    <w:bookmarkEnd w:id="0"/>
    <w:p w14:paraId="34DEA5BF" w14:textId="77777777" w:rsidR="00650E23" w:rsidRDefault="00650E23" w:rsidP="0008411D">
      <w:pPr>
        <w:widowControl/>
        <w:jc w:val="left"/>
        <w:rPr>
          <w:rFonts w:ascii="Arial" w:hAnsi="Arial" w:cs="Arial"/>
        </w:rPr>
      </w:pPr>
    </w:p>
    <w:p w14:paraId="1B0E2F2A" w14:textId="77777777" w:rsidR="00650E23" w:rsidRDefault="00650E23" w:rsidP="0008411D">
      <w:pPr>
        <w:widowControl/>
        <w:jc w:val="left"/>
        <w:rPr>
          <w:rFonts w:ascii="Arial" w:hAnsi="Arial" w:cs="Arial"/>
        </w:rPr>
      </w:pPr>
    </w:p>
    <w:p w14:paraId="3A96B57F" w14:textId="458CD5A3" w:rsidR="00577431" w:rsidRDefault="00577431">
      <w:pPr>
        <w:widowControl/>
        <w:jc w:val="left"/>
        <w:rPr>
          <w:rFonts w:ascii="Arial" w:hAnsi="Arial" w:cs="Arial"/>
        </w:rPr>
      </w:pPr>
    </w:p>
    <w:p w14:paraId="7FC626A1" w14:textId="77777777" w:rsidR="0008411D" w:rsidRDefault="0008411D">
      <w:pPr>
        <w:widowControl/>
        <w:jc w:val="left"/>
        <w:rPr>
          <w:rFonts w:ascii="Arial" w:hAnsi="Arial" w:cs="Arial"/>
        </w:rPr>
      </w:pPr>
    </w:p>
    <w:p w14:paraId="5027A5B9" w14:textId="77777777" w:rsidR="00577431" w:rsidRDefault="00577431">
      <w:pPr>
        <w:widowControl/>
        <w:jc w:val="left"/>
        <w:rPr>
          <w:rFonts w:ascii="Arial" w:hAnsi="Arial" w:cs="Arial"/>
        </w:rPr>
      </w:pPr>
    </w:p>
    <w:p w14:paraId="4D89D24A" w14:textId="77777777" w:rsidR="00577431" w:rsidRDefault="00577431">
      <w:pPr>
        <w:widowControl/>
        <w:jc w:val="left"/>
        <w:rPr>
          <w:rFonts w:ascii="Arial" w:hAnsi="Arial" w:cs="Arial"/>
        </w:rPr>
      </w:pPr>
    </w:p>
    <w:p w14:paraId="5047CE53" w14:textId="1C0D83E6" w:rsidR="00577431" w:rsidRDefault="00577431">
      <w:pPr>
        <w:widowControl/>
        <w:jc w:val="left"/>
        <w:rPr>
          <w:rFonts w:ascii="Arial" w:hAnsi="Arial" w:cs="Arial"/>
        </w:rPr>
        <w:sectPr w:rsidR="00577431" w:rsidSect="008F211F">
          <w:pgSz w:w="16838" w:h="11906" w:orient="landscape"/>
          <w:pgMar w:top="1440" w:right="1440" w:bottom="1440" w:left="1440" w:header="850" w:footer="994" w:gutter="0"/>
          <w:cols w:space="425"/>
          <w:docGrid w:linePitch="360"/>
        </w:sectPr>
      </w:pPr>
    </w:p>
    <w:p w14:paraId="0050FCF6" w14:textId="316C8C6C" w:rsidR="00B86F77" w:rsidRDefault="00B86F77" w:rsidP="00B86F77">
      <w:pPr>
        <w:rPr>
          <w:rFonts w:ascii="Arial" w:hAnsi="Arial" w:cs="Arial"/>
          <w:sz w:val="24"/>
          <w:szCs w:val="24"/>
        </w:rPr>
      </w:pPr>
      <w:r>
        <w:rPr>
          <w:rFonts w:ascii="Arial" w:hAnsi="Arial" w:cs="Arial"/>
          <w:b/>
          <w:bCs/>
        </w:rPr>
        <w:lastRenderedPageBreak/>
        <w:t>Table</w:t>
      </w:r>
      <w:r w:rsidR="009E2996">
        <w:rPr>
          <w:rFonts w:ascii="Arial" w:hAnsi="Arial" w:cs="Arial"/>
          <w:b/>
          <w:bCs/>
        </w:rPr>
        <w:t xml:space="preserve"> S</w:t>
      </w:r>
      <w:r w:rsidR="00F31082">
        <w:rPr>
          <w:rFonts w:ascii="Arial" w:hAnsi="Arial" w:cs="Arial"/>
          <w:b/>
          <w:bCs/>
        </w:rPr>
        <w:t>5</w:t>
      </w:r>
      <w:r>
        <w:rPr>
          <w:rFonts w:ascii="Arial" w:hAnsi="Arial" w:cs="Arial"/>
          <w:b/>
          <w:bCs/>
        </w:rPr>
        <w:t xml:space="preserve">. </w:t>
      </w:r>
      <w:r w:rsidR="004C0589" w:rsidRPr="00F80866">
        <w:rPr>
          <w:rFonts w:ascii="Arial" w:hAnsi="Arial" w:cs="Arial"/>
        </w:rPr>
        <w:t>SUCRA (</w:t>
      </w:r>
      <w:r w:rsidRPr="00F80866">
        <w:rPr>
          <w:rFonts w:ascii="Arial" w:hAnsi="Arial" w:cs="Arial"/>
        </w:rPr>
        <w:t>P-score</w:t>
      </w:r>
      <w:r w:rsidR="004C0589" w:rsidRPr="00F80866">
        <w:rPr>
          <w:rFonts w:ascii="Arial" w:hAnsi="Arial" w:cs="Arial"/>
        </w:rPr>
        <w:t>)</w:t>
      </w:r>
      <w:r w:rsidRPr="00F80866">
        <w:rPr>
          <w:rFonts w:ascii="Arial" w:hAnsi="Arial" w:cs="Arial"/>
        </w:rPr>
        <w:t xml:space="preserve"> showing the probability of pharmaceutical treatment being the most effective one for </w:t>
      </w:r>
      <w:r w:rsidR="00451F62" w:rsidRPr="00F80866">
        <w:rPr>
          <w:rFonts w:ascii="Arial" w:hAnsi="Arial" w:cs="Arial"/>
          <w:sz w:val="24"/>
          <w:szCs w:val="24"/>
        </w:rPr>
        <w:t>all-cause mortality</w:t>
      </w:r>
      <w:r w:rsidRPr="00F80866">
        <w:rPr>
          <w:rFonts w:ascii="Arial" w:hAnsi="Arial" w:cs="Arial"/>
          <w:sz w:val="24"/>
          <w:szCs w:val="24"/>
        </w:rPr>
        <w:t>, cardiovascular</w:t>
      </w:r>
      <w:r w:rsidR="00A66426" w:rsidRPr="00F80866">
        <w:rPr>
          <w:rFonts w:ascii="Arial" w:hAnsi="Arial" w:cs="Arial"/>
          <w:sz w:val="24"/>
          <w:szCs w:val="24"/>
        </w:rPr>
        <w:t xml:space="preserve"> (CV)</w:t>
      </w:r>
      <w:r w:rsidRPr="00F80866">
        <w:rPr>
          <w:rFonts w:ascii="Arial" w:hAnsi="Arial" w:cs="Arial"/>
          <w:sz w:val="24"/>
          <w:szCs w:val="24"/>
        </w:rPr>
        <w:t xml:space="preserve"> death, and </w:t>
      </w:r>
      <w:bookmarkStart w:id="1" w:name="_Hlk127694656"/>
      <w:r w:rsidR="000B100D" w:rsidRPr="00F80866">
        <w:rPr>
          <w:rFonts w:ascii="Arial" w:hAnsi="Arial" w:cs="Arial"/>
          <w:sz w:val="24"/>
          <w:szCs w:val="24"/>
        </w:rPr>
        <w:t>h</w:t>
      </w:r>
      <w:r w:rsidRPr="00F80866">
        <w:rPr>
          <w:rFonts w:ascii="Arial" w:hAnsi="Arial" w:cs="Arial"/>
          <w:sz w:val="24"/>
          <w:szCs w:val="24"/>
        </w:rPr>
        <w:t>ospitalization for heart failure</w:t>
      </w:r>
      <w:bookmarkEnd w:id="1"/>
      <w:r w:rsidR="004F0D72" w:rsidRPr="00F80866">
        <w:rPr>
          <w:rFonts w:ascii="Arial" w:hAnsi="Arial" w:cs="Arial"/>
          <w:sz w:val="24"/>
          <w:szCs w:val="24"/>
        </w:rPr>
        <w:t xml:space="preserve"> </w:t>
      </w:r>
      <w:r w:rsidR="00A66426" w:rsidRPr="00F80866">
        <w:rPr>
          <w:rFonts w:ascii="Arial" w:hAnsi="Arial" w:cs="Arial"/>
          <w:sz w:val="24"/>
          <w:szCs w:val="24"/>
        </w:rPr>
        <w:t>(HHF)</w:t>
      </w:r>
      <w:r w:rsidR="00137DAB">
        <w:rPr>
          <w:rFonts w:ascii="Arial" w:hAnsi="Arial" w:cs="Arial" w:hint="eastAsia"/>
          <w:sz w:val="24"/>
          <w:szCs w:val="24"/>
        </w:rPr>
        <w:t xml:space="preserve">. </w:t>
      </w:r>
    </w:p>
    <w:tbl>
      <w:tblPr>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1170"/>
        <w:gridCol w:w="1350"/>
        <w:gridCol w:w="1350"/>
        <w:gridCol w:w="900"/>
        <w:gridCol w:w="1080"/>
        <w:gridCol w:w="735"/>
      </w:tblGrid>
      <w:tr w:rsidR="00F80866" w:rsidRPr="00F80866" w14:paraId="1EAD9CA6" w14:textId="77777777" w:rsidTr="002E697C">
        <w:trPr>
          <w:trHeight w:val="300"/>
        </w:trPr>
        <w:tc>
          <w:tcPr>
            <w:tcW w:w="2875" w:type="dxa"/>
            <w:vMerge w:val="restart"/>
            <w:shd w:val="clear" w:color="auto" w:fill="auto"/>
            <w:noWrap/>
            <w:vAlign w:val="bottom"/>
          </w:tcPr>
          <w:p w14:paraId="1EC2E78C" w14:textId="4081DAAC" w:rsidR="00F80866" w:rsidRPr="00F80866" w:rsidRDefault="00F80866" w:rsidP="00F80866">
            <w:pPr>
              <w:spacing w:after="0" w:line="240" w:lineRule="auto"/>
              <w:jc w:val="left"/>
              <w:rPr>
                <w:rFonts w:ascii="Arial" w:hAnsi="Arial" w:cs="Arial"/>
                <w:color w:val="000000"/>
                <w:sz w:val="24"/>
                <w:szCs w:val="24"/>
              </w:rPr>
            </w:pPr>
            <w:r>
              <w:rPr>
                <w:rFonts w:ascii="Arial" w:hAnsi="Arial" w:cs="Arial" w:hint="eastAsia"/>
                <w:color w:val="000000"/>
                <w:sz w:val="24"/>
                <w:szCs w:val="24"/>
              </w:rPr>
              <w:t>T</w:t>
            </w:r>
            <w:r w:rsidRPr="00F80866">
              <w:rPr>
                <w:rFonts w:ascii="Arial" w:eastAsia="Times New Roman" w:hAnsi="Arial" w:cs="Arial"/>
                <w:color w:val="000000"/>
                <w:sz w:val="24"/>
                <w:szCs w:val="24"/>
              </w:rPr>
              <w:t>reatment</w:t>
            </w:r>
            <w:r>
              <w:rPr>
                <w:rFonts w:ascii="Arial" w:hAnsi="Arial" w:cs="Arial" w:hint="eastAsia"/>
                <w:color w:val="000000"/>
                <w:sz w:val="24"/>
                <w:szCs w:val="24"/>
              </w:rPr>
              <w:t>s</w:t>
            </w:r>
          </w:p>
        </w:tc>
        <w:tc>
          <w:tcPr>
            <w:tcW w:w="2520" w:type="dxa"/>
            <w:gridSpan w:val="2"/>
            <w:shd w:val="clear" w:color="auto" w:fill="auto"/>
            <w:noWrap/>
            <w:vAlign w:val="bottom"/>
          </w:tcPr>
          <w:p w14:paraId="5F065883" w14:textId="2D97F54B" w:rsidR="00F80866" w:rsidRPr="002E697C" w:rsidRDefault="00F80866" w:rsidP="00F80866">
            <w:pPr>
              <w:widowControl/>
              <w:spacing w:after="0" w:line="240" w:lineRule="auto"/>
              <w:jc w:val="left"/>
              <w:rPr>
                <w:rFonts w:ascii="Arial" w:hAnsi="Arial" w:cs="Arial"/>
                <w:b/>
                <w:bCs/>
                <w:color w:val="000000"/>
                <w:sz w:val="24"/>
                <w:szCs w:val="24"/>
              </w:rPr>
            </w:pPr>
            <w:r w:rsidRPr="002E697C">
              <w:rPr>
                <w:rFonts w:ascii="Arial" w:hAnsi="Arial" w:cs="Arial" w:hint="eastAsia"/>
                <w:b/>
                <w:bCs/>
                <w:color w:val="000000"/>
                <w:sz w:val="24"/>
                <w:szCs w:val="24"/>
              </w:rPr>
              <w:t>All-cause</w:t>
            </w:r>
            <w:r w:rsidR="002E697C">
              <w:rPr>
                <w:rFonts w:ascii="Arial" w:hAnsi="Arial" w:cs="Arial" w:hint="eastAsia"/>
                <w:b/>
                <w:bCs/>
                <w:color w:val="000000"/>
                <w:sz w:val="24"/>
                <w:szCs w:val="24"/>
              </w:rPr>
              <w:t xml:space="preserve"> </w:t>
            </w:r>
            <w:r w:rsidR="00137DAB">
              <w:rPr>
                <w:rFonts w:ascii="Arial" w:hAnsi="Arial" w:cs="Arial" w:hint="eastAsia"/>
                <w:b/>
                <w:bCs/>
                <w:color w:val="000000"/>
                <w:sz w:val="24"/>
                <w:szCs w:val="24"/>
              </w:rPr>
              <w:t>death</w:t>
            </w:r>
          </w:p>
        </w:tc>
        <w:tc>
          <w:tcPr>
            <w:tcW w:w="2250" w:type="dxa"/>
            <w:gridSpan w:val="2"/>
            <w:shd w:val="clear" w:color="auto" w:fill="auto"/>
            <w:noWrap/>
            <w:vAlign w:val="bottom"/>
          </w:tcPr>
          <w:p w14:paraId="3ADA17BD" w14:textId="0992833E" w:rsidR="00F80866" w:rsidRPr="002E697C" w:rsidRDefault="00F80866" w:rsidP="00F80866">
            <w:pPr>
              <w:widowControl/>
              <w:spacing w:after="0" w:line="240" w:lineRule="auto"/>
              <w:jc w:val="left"/>
              <w:rPr>
                <w:rFonts w:ascii="Arial" w:eastAsia="Times New Roman" w:hAnsi="Arial" w:cs="Arial"/>
                <w:b/>
                <w:bCs/>
                <w:color w:val="000000"/>
                <w:sz w:val="24"/>
                <w:szCs w:val="24"/>
              </w:rPr>
            </w:pPr>
            <w:r w:rsidRPr="002E697C">
              <w:rPr>
                <w:rFonts w:ascii="Arial" w:hAnsi="Arial" w:cs="Arial" w:hint="eastAsia"/>
                <w:b/>
                <w:bCs/>
                <w:color w:val="000000"/>
                <w:sz w:val="24"/>
                <w:szCs w:val="24"/>
              </w:rPr>
              <w:t>CV death</w:t>
            </w:r>
          </w:p>
        </w:tc>
        <w:tc>
          <w:tcPr>
            <w:tcW w:w="1815" w:type="dxa"/>
            <w:gridSpan w:val="2"/>
            <w:shd w:val="clear" w:color="auto" w:fill="auto"/>
            <w:noWrap/>
            <w:vAlign w:val="bottom"/>
          </w:tcPr>
          <w:p w14:paraId="7455E7E1" w14:textId="6447B8B8" w:rsidR="00F80866" w:rsidRPr="002E697C" w:rsidRDefault="00F80866" w:rsidP="00F80866">
            <w:pPr>
              <w:widowControl/>
              <w:spacing w:after="0" w:line="240" w:lineRule="auto"/>
              <w:jc w:val="left"/>
              <w:rPr>
                <w:rFonts w:ascii="Arial" w:hAnsi="Arial" w:cs="Arial"/>
                <w:b/>
                <w:bCs/>
                <w:color w:val="000000"/>
                <w:sz w:val="24"/>
                <w:szCs w:val="24"/>
              </w:rPr>
            </w:pPr>
            <w:r w:rsidRPr="002E697C">
              <w:rPr>
                <w:rFonts w:ascii="Arial" w:hAnsi="Arial" w:cs="Arial" w:hint="eastAsia"/>
                <w:b/>
                <w:bCs/>
                <w:color w:val="000000"/>
                <w:sz w:val="24"/>
                <w:szCs w:val="24"/>
              </w:rPr>
              <w:t>HHF</w:t>
            </w:r>
          </w:p>
        </w:tc>
      </w:tr>
      <w:tr w:rsidR="00F80866" w:rsidRPr="00F80866" w14:paraId="508FC96D" w14:textId="77777777" w:rsidTr="002E697C">
        <w:trPr>
          <w:trHeight w:val="300"/>
        </w:trPr>
        <w:tc>
          <w:tcPr>
            <w:tcW w:w="2875" w:type="dxa"/>
            <w:vMerge/>
            <w:shd w:val="clear" w:color="auto" w:fill="auto"/>
            <w:noWrap/>
            <w:vAlign w:val="bottom"/>
            <w:hideMark/>
          </w:tcPr>
          <w:p w14:paraId="7F0F4D48" w14:textId="21F9CF90" w:rsidR="00F80866" w:rsidRPr="00F80866" w:rsidRDefault="00F80866" w:rsidP="00F80866">
            <w:pPr>
              <w:widowControl/>
              <w:spacing w:after="0" w:line="240" w:lineRule="auto"/>
              <w:jc w:val="left"/>
              <w:rPr>
                <w:rFonts w:ascii="Arial" w:eastAsia="Times New Roman" w:hAnsi="Arial" w:cs="Arial"/>
                <w:color w:val="000000"/>
                <w:sz w:val="24"/>
                <w:szCs w:val="24"/>
              </w:rPr>
            </w:pPr>
          </w:p>
        </w:tc>
        <w:tc>
          <w:tcPr>
            <w:tcW w:w="1170" w:type="dxa"/>
            <w:shd w:val="clear" w:color="auto" w:fill="auto"/>
            <w:noWrap/>
            <w:vAlign w:val="bottom"/>
            <w:hideMark/>
          </w:tcPr>
          <w:p w14:paraId="0914C828" w14:textId="6CD68CA8" w:rsidR="00F80866" w:rsidRPr="00F80866" w:rsidRDefault="00F651C5" w:rsidP="00F80866">
            <w:pPr>
              <w:widowControl/>
              <w:spacing w:after="0" w:line="240" w:lineRule="auto"/>
              <w:jc w:val="left"/>
              <w:rPr>
                <w:rFonts w:ascii="Arial" w:eastAsia="Times New Roman" w:hAnsi="Arial" w:cs="Arial"/>
                <w:color w:val="000000"/>
                <w:sz w:val="24"/>
                <w:szCs w:val="24"/>
              </w:rPr>
            </w:pPr>
            <w:r>
              <w:rPr>
                <w:rFonts w:ascii="Arial" w:hAnsi="Arial" w:cs="Arial" w:hint="eastAsia"/>
                <w:color w:val="000000"/>
                <w:sz w:val="24"/>
                <w:szCs w:val="24"/>
              </w:rPr>
              <w:t>p</w:t>
            </w:r>
            <w:r w:rsidR="00F80866" w:rsidRPr="00F80866">
              <w:rPr>
                <w:rFonts w:ascii="Arial" w:eastAsia="Times New Roman" w:hAnsi="Arial" w:cs="Arial"/>
                <w:color w:val="000000"/>
                <w:sz w:val="24"/>
                <w:szCs w:val="24"/>
              </w:rPr>
              <w:t>-score</w:t>
            </w:r>
          </w:p>
        </w:tc>
        <w:tc>
          <w:tcPr>
            <w:tcW w:w="1350" w:type="dxa"/>
            <w:shd w:val="clear" w:color="auto" w:fill="auto"/>
            <w:noWrap/>
            <w:vAlign w:val="bottom"/>
            <w:hideMark/>
          </w:tcPr>
          <w:p w14:paraId="7D4F69E3"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rank</w:t>
            </w:r>
          </w:p>
        </w:tc>
        <w:tc>
          <w:tcPr>
            <w:tcW w:w="1350" w:type="dxa"/>
            <w:shd w:val="clear" w:color="auto" w:fill="auto"/>
            <w:noWrap/>
            <w:vAlign w:val="bottom"/>
            <w:hideMark/>
          </w:tcPr>
          <w:p w14:paraId="6A9E34FB"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p-score</w:t>
            </w:r>
          </w:p>
        </w:tc>
        <w:tc>
          <w:tcPr>
            <w:tcW w:w="900" w:type="dxa"/>
            <w:shd w:val="clear" w:color="auto" w:fill="auto"/>
            <w:noWrap/>
            <w:vAlign w:val="bottom"/>
            <w:hideMark/>
          </w:tcPr>
          <w:p w14:paraId="5263636A"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rank</w:t>
            </w:r>
          </w:p>
        </w:tc>
        <w:tc>
          <w:tcPr>
            <w:tcW w:w="1080" w:type="dxa"/>
            <w:shd w:val="clear" w:color="auto" w:fill="auto"/>
            <w:noWrap/>
            <w:vAlign w:val="bottom"/>
            <w:hideMark/>
          </w:tcPr>
          <w:p w14:paraId="49E9B85E"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p-score</w:t>
            </w:r>
          </w:p>
        </w:tc>
        <w:tc>
          <w:tcPr>
            <w:tcW w:w="735" w:type="dxa"/>
            <w:shd w:val="clear" w:color="auto" w:fill="auto"/>
            <w:noWrap/>
            <w:vAlign w:val="bottom"/>
            <w:hideMark/>
          </w:tcPr>
          <w:p w14:paraId="2652C657"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rank</w:t>
            </w:r>
          </w:p>
        </w:tc>
      </w:tr>
      <w:tr w:rsidR="00F80866" w:rsidRPr="00F80866" w14:paraId="6103A0C0" w14:textId="77777777" w:rsidTr="002E697C">
        <w:trPr>
          <w:trHeight w:val="300"/>
        </w:trPr>
        <w:tc>
          <w:tcPr>
            <w:tcW w:w="2875" w:type="dxa"/>
            <w:shd w:val="clear" w:color="auto" w:fill="auto"/>
            <w:noWrap/>
            <w:vAlign w:val="bottom"/>
            <w:hideMark/>
          </w:tcPr>
          <w:p w14:paraId="372F41ED"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ACEI+BB+MRA+SGLT2i</w:t>
            </w:r>
          </w:p>
        </w:tc>
        <w:tc>
          <w:tcPr>
            <w:tcW w:w="1170" w:type="dxa"/>
            <w:shd w:val="clear" w:color="auto" w:fill="auto"/>
            <w:noWrap/>
            <w:vAlign w:val="bottom"/>
            <w:hideMark/>
          </w:tcPr>
          <w:p w14:paraId="2B00E715" w14:textId="3B7E41C8"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0.86</w:t>
            </w:r>
          </w:p>
        </w:tc>
        <w:tc>
          <w:tcPr>
            <w:tcW w:w="1350" w:type="dxa"/>
            <w:shd w:val="clear" w:color="auto" w:fill="auto"/>
            <w:noWrap/>
            <w:vAlign w:val="bottom"/>
            <w:hideMark/>
          </w:tcPr>
          <w:p w14:paraId="5CADDD21"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w:t>
            </w:r>
          </w:p>
        </w:tc>
        <w:tc>
          <w:tcPr>
            <w:tcW w:w="1350" w:type="dxa"/>
            <w:shd w:val="clear" w:color="auto" w:fill="auto"/>
            <w:noWrap/>
            <w:vAlign w:val="bottom"/>
            <w:hideMark/>
          </w:tcPr>
          <w:p w14:paraId="1509264A" w14:textId="230A7F59"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0.8</w:t>
            </w:r>
            <w:r w:rsidR="005B17E2">
              <w:rPr>
                <w:rFonts w:ascii="Arial" w:hAnsi="Arial" w:cs="Arial" w:hint="eastAsia"/>
                <w:color w:val="000000"/>
                <w:sz w:val="24"/>
                <w:szCs w:val="24"/>
              </w:rPr>
              <w:t>7</w:t>
            </w:r>
          </w:p>
        </w:tc>
        <w:tc>
          <w:tcPr>
            <w:tcW w:w="900" w:type="dxa"/>
            <w:shd w:val="clear" w:color="auto" w:fill="auto"/>
            <w:noWrap/>
            <w:vAlign w:val="bottom"/>
            <w:hideMark/>
          </w:tcPr>
          <w:p w14:paraId="1B0E9C8F"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2</w:t>
            </w:r>
          </w:p>
        </w:tc>
        <w:tc>
          <w:tcPr>
            <w:tcW w:w="1080" w:type="dxa"/>
            <w:shd w:val="clear" w:color="auto" w:fill="auto"/>
            <w:noWrap/>
            <w:vAlign w:val="bottom"/>
            <w:hideMark/>
          </w:tcPr>
          <w:p w14:paraId="1A98CBDB" w14:textId="72F13EFA"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0.92</w:t>
            </w:r>
          </w:p>
        </w:tc>
        <w:tc>
          <w:tcPr>
            <w:tcW w:w="735" w:type="dxa"/>
            <w:shd w:val="clear" w:color="auto" w:fill="auto"/>
            <w:noWrap/>
            <w:vAlign w:val="bottom"/>
            <w:hideMark/>
          </w:tcPr>
          <w:p w14:paraId="72D142FC" w14:textId="1D74CDE1" w:rsidR="00F80866" w:rsidRPr="000906F3" w:rsidRDefault="000906F3" w:rsidP="00F80866">
            <w:pPr>
              <w:widowControl/>
              <w:spacing w:after="0" w:line="240" w:lineRule="auto"/>
              <w:jc w:val="right"/>
              <w:rPr>
                <w:rFonts w:ascii="Arial" w:hAnsi="Arial" w:cs="Arial"/>
                <w:color w:val="000000"/>
                <w:sz w:val="24"/>
                <w:szCs w:val="24"/>
              </w:rPr>
            </w:pPr>
            <w:r>
              <w:rPr>
                <w:rFonts w:ascii="Arial" w:hAnsi="Arial" w:cs="Arial" w:hint="eastAsia"/>
                <w:color w:val="000000"/>
                <w:sz w:val="24"/>
                <w:szCs w:val="24"/>
              </w:rPr>
              <w:t>1</w:t>
            </w:r>
          </w:p>
        </w:tc>
      </w:tr>
      <w:tr w:rsidR="00F80866" w:rsidRPr="00975792" w14:paraId="7CCFB669" w14:textId="77777777" w:rsidTr="002E697C">
        <w:trPr>
          <w:trHeight w:val="300"/>
        </w:trPr>
        <w:tc>
          <w:tcPr>
            <w:tcW w:w="2875" w:type="dxa"/>
            <w:shd w:val="clear" w:color="auto" w:fill="auto"/>
            <w:noWrap/>
            <w:vAlign w:val="bottom"/>
            <w:hideMark/>
          </w:tcPr>
          <w:p w14:paraId="633AD278" w14:textId="0DA2A1A1"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ACEI+BB+MRA+</w:t>
            </w:r>
            <w:r w:rsidR="00975792" w:rsidRPr="00137DAB">
              <w:rPr>
                <w:rFonts w:ascii="Arial" w:eastAsia="Times New Roman" w:hAnsi="Arial" w:cs="Arial"/>
                <w:color w:val="000000"/>
                <w:sz w:val="24"/>
                <w:szCs w:val="24"/>
              </w:rPr>
              <w:t xml:space="preserve"> </w:t>
            </w:r>
            <w:r w:rsidR="00C83009" w:rsidRPr="00137DAB">
              <w:rPr>
                <w:rFonts w:ascii="Arial" w:eastAsia="Times New Roman" w:hAnsi="Arial" w:cs="Arial"/>
                <w:color w:val="000000"/>
                <w:sz w:val="24"/>
                <w:szCs w:val="24"/>
              </w:rPr>
              <w:t>V</w:t>
            </w:r>
            <w:r w:rsidR="00975792" w:rsidRPr="00C83009">
              <w:rPr>
                <w:rFonts w:ascii="Arial" w:eastAsia="Times New Roman" w:hAnsi="Arial" w:cs="Arial"/>
                <w:color w:val="000000"/>
                <w:sz w:val="24"/>
                <w:szCs w:val="24"/>
              </w:rPr>
              <w:t>ericiguat</w:t>
            </w:r>
          </w:p>
        </w:tc>
        <w:tc>
          <w:tcPr>
            <w:tcW w:w="1170" w:type="dxa"/>
            <w:shd w:val="clear" w:color="auto" w:fill="auto"/>
            <w:noWrap/>
            <w:vAlign w:val="bottom"/>
            <w:hideMark/>
          </w:tcPr>
          <w:p w14:paraId="62A934EF" w14:textId="7B76DF5D"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0.8</w:t>
            </w:r>
            <w:r w:rsidR="005B17E2">
              <w:rPr>
                <w:rFonts w:ascii="Arial" w:hAnsi="Arial" w:cs="Arial" w:hint="eastAsia"/>
                <w:color w:val="000000"/>
                <w:sz w:val="24"/>
                <w:szCs w:val="24"/>
              </w:rPr>
              <w:t>3</w:t>
            </w:r>
          </w:p>
        </w:tc>
        <w:tc>
          <w:tcPr>
            <w:tcW w:w="1350" w:type="dxa"/>
            <w:shd w:val="clear" w:color="auto" w:fill="auto"/>
            <w:noWrap/>
            <w:vAlign w:val="bottom"/>
            <w:hideMark/>
          </w:tcPr>
          <w:p w14:paraId="1060B1E2"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2</w:t>
            </w:r>
          </w:p>
        </w:tc>
        <w:tc>
          <w:tcPr>
            <w:tcW w:w="1350" w:type="dxa"/>
            <w:shd w:val="clear" w:color="auto" w:fill="auto"/>
            <w:noWrap/>
            <w:vAlign w:val="bottom"/>
            <w:hideMark/>
          </w:tcPr>
          <w:p w14:paraId="6894E4A5" w14:textId="64C4518F"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0.90</w:t>
            </w:r>
          </w:p>
        </w:tc>
        <w:tc>
          <w:tcPr>
            <w:tcW w:w="900" w:type="dxa"/>
            <w:shd w:val="clear" w:color="auto" w:fill="auto"/>
            <w:noWrap/>
            <w:vAlign w:val="bottom"/>
            <w:hideMark/>
          </w:tcPr>
          <w:p w14:paraId="33147AF7"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w:t>
            </w:r>
          </w:p>
        </w:tc>
        <w:tc>
          <w:tcPr>
            <w:tcW w:w="1080" w:type="dxa"/>
            <w:shd w:val="clear" w:color="auto" w:fill="auto"/>
            <w:noWrap/>
            <w:vAlign w:val="bottom"/>
            <w:hideMark/>
          </w:tcPr>
          <w:p w14:paraId="33BE1439" w14:textId="2C09E25A"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0.86</w:t>
            </w:r>
          </w:p>
        </w:tc>
        <w:tc>
          <w:tcPr>
            <w:tcW w:w="735" w:type="dxa"/>
            <w:shd w:val="clear" w:color="auto" w:fill="auto"/>
            <w:noWrap/>
            <w:vAlign w:val="bottom"/>
            <w:hideMark/>
          </w:tcPr>
          <w:p w14:paraId="1E1A94EB"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3</w:t>
            </w:r>
          </w:p>
        </w:tc>
      </w:tr>
      <w:tr w:rsidR="00F80866" w:rsidRPr="00F80866" w14:paraId="505E1C94" w14:textId="77777777" w:rsidTr="002E697C">
        <w:trPr>
          <w:trHeight w:val="300"/>
        </w:trPr>
        <w:tc>
          <w:tcPr>
            <w:tcW w:w="2875" w:type="dxa"/>
            <w:shd w:val="clear" w:color="auto" w:fill="auto"/>
            <w:noWrap/>
            <w:vAlign w:val="bottom"/>
            <w:hideMark/>
          </w:tcPr>
          <w:p w14:paraId="4795DF71" w14:textId="62717043"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ACEI+BB+MRA+</w:t>
            </w:r>
            <w:r w:rsidR="00975792" w:rsidRPr="00137DAB">
              <w:rPr>
                <w:rFonts w:ascii="Arial" w:eastAsia="Times New Roman" w:hAnsi="Arial" w:cs="Arial"/>
                <w:color w:val="000000"/>
                <w:sz w:val="24"/>
                <w:szCs w:val="24"/>
              </w:rPr>
              <w:t xml:space="preserve"> Ivabradine</w:t>
            </w:r>
          </w:p>
        </w:tc>
        <w:tc>
          <w:tcPr>
            <w:tcW w:w="1170" w:type="dxa"/>
            <w:shd w:val="clear" w:color="auto" w:fill="auto"/>
            <w:noWrap/>
            <w:vAlign w:val="bottom"/>
            <w:hideMark/>
          </w:tcPr>
          <w:p w14:paraId="5BA9D149" w14:textId="6135FFFE"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0.8</w:t>
            </w:r>
            <w:r w:rsidR="005B17E2">
              <w:rPr>
                <w:rFonts w:ascii="Arial" w:hAnsi="Arial" w:cs="Arial" w:hint="eastAsia"/>
                <w:color w:val="000000"/>
                <w:sz w:val="24"/>
                <w:szCs w:val="24"/>
              </w:rPr>
              <w:t>2</w:t>
            </w:r>
          </w:p>
        </w:tc>
        <w:tc>
          <w:tcPr>
            <w:tcW w:w="1350" w:type="dxa"/>
            <w:shd w:val="clear" w:color="auto" w:fill="auto"/>
            <w:noWrap/>
            <w:vAlign w:val="bottom"/>
            <w:hideMark/>
          </w:tcPr>
          <w:p w14:paraId="1CCEB231"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3</w:t>
            </w:r>
          </w:p>
        </w:tc>
        <w:tc>
          <w:tcPr>
            <w:tcW w:w="1350" w:type="dxa"/>
            <w:shd w:val="clear" w:color="auto" w:fill="auto"/>
            <w:noWrap/>
            <w:vAlign w:val="bottom"/>
            <w:hideMark/>
          </w:tcPr>
          <w:p w14:paraId="4096BF04" w14:textId="4559EF09"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0.8</w:t>
            </w:r>
            <w:r w:rsidR="005B17E2">
              <w:rPr>
                <w:rFonts w:ascii="Arial" w:hAnsi="Arial" w:cs="Arial" w:hint="eastAsia"/>
                <w:color w:val="000000"/>
                <w:sz w:val="24"/>
                <w:szCs w:val="24"/>
              </w:rPr>
              <w:t>3</w:t>
            </w:r>
          </w:p>
        </w:tc>
        <w:tc>
          <w:tcPr>
            <w:tcW w:w="900" w:type="dxa"/>
            <w:shd w:val="clear" w:color="auto" w:fill="auto"/>
            <w:noWrap/>
            <w:vAlign w:val="bottom"/>
            <w:hideMark/>
          </w:tcPr>
          <w:p w14:paraId="722AE5A6"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3</w:t>
            </w:r>
          </w:p>
        </w:tc>
        <w:tc>
          <w:tcPr>
            <w:tcW w:w="1080" w:type="dxa"/>
            <w:shd w:val="clear" w:color="auto" w:fill="auto"/>
            <w:noWrap/>
            <w:vAlign w:val="bottom"/>
            <w:hideMark/>
          </w:tcPr>
          <w:p w14:paraId="72B91267" w14:textId="123D4EF8"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0.92</w:t>
            </w:r>
          </w:p>
        </w:tc>
        <w:tc>
          <w:tcPr>
            <w:tcW w:w="735" w:type="dxa"/>
            <w:shd w:val="clear" w:color="auto" w:fill="auto"/>
            <w:noWrap/>
            <w:vAlign w:val="bottom"/>
            <w:hideMark/>
          </w:tcPr>
          <w:p w14:paraId="4103F86C"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w:t>
            </w:r>
          </w:p>
        </w:tc>
      </w:tr>
      <w:tr w:rsidR="00F80866" w:rsidRPr="00F80866" w14:paraId="7F6D35DF" w14:textId="77777777" w:rsidTr="002E697C">
        <w:trPr>
          <w:trHeight w:val="300"/>
        </w:trPr>
        <w:tc>
          <w:tcPr>
            <w:tcW w:w="2875" w:type="dxa"/>
            <w:shd w:val="clear" w:color="auto" w:fill="auto"/>
            <w:noWrap/>
            <w:vAlign w:val="bottom"/>
            <w:hideMark/>
          </w:tcPr>
          <w:p w14:paraId="457B2F55"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ARNI+BB</w:t>
            </w:r>
          </w:p>
        </w:tc>
        <w:tc>
          <w:tcPr>
            <w:tcW w:w="1170" w:type="dxa"/>
            <w:shd w:val="clear" w:color="auto" w:fill="auto"/>
            <w:noWrap/>
            <w:vAlign w:val="bottom"/>
            <w:hideMark/>
          </w:tcPr>
          <w:p w14:paraId="21D3BA5B" w14:textId="01EAEA0D"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0.7</w:t>
            </w:r>
            <w:r w:rsidR="005B17E2">
              <w:rPr>
                <w:rFonts w:ascii="Arial" w:hAnsi="Arial" w:cs="Arial" w:hint="eastAsia"/>
                <w:color w:val="000000"/>
                <w:sz w:val="24"/>
                <w:szCs w:val="24"/>
              </w:rPr>
              <w:t>8</w:t>
            </w:r>
          </w:p>
        </w:tc>
        <w:tc>
          <w:tcPr>
            <w:tcW w:w="1350" w:type="dxa"/>
            <w:shd w:val="clear" w:color="auto" w:fill="auto"/>
            <w:noWrap/>
            <w:vAlign w:val="bottom"/>
            <w:hideMark/>
          </w:tcPr>
          <w:p w14:paraId="52A0ECCE"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4</w:t>
            </w:r>
          </w:p>
        </w:tc>
        <w:tc>
          <w:tcPr>
            <w:tcW w:w="1350" w:type="dxa"/>
            <w:shd w:val="clear" w:color="auto" w:fill="auto"/>
            <w:noWrap/>
            <w:vAlign w:val="bottom"/>
            <w:hideMark/>
          </w:tcPr>
          <w:p w14:paraId="02A97A13" w14:textId="26340822"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0.79</w:t>
            </w:r>
          </w:p>
        </w:tc>
        <w:tc>
          <w:tcPr>
            <w:tcW w:w="900" w:type="dxa"/>
            <w:shd w:val="clear" w:color="auto" w:fill="auto"/>
            <w:noWrap/>
            <w:vAlign w:val="bottom"/>
            <w:hideMark/>
          </w:tcPr>
          <w:p w14:paraId="3ABCD935"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4</w:t>
            </w:r>
          </w:p>
        </w:tc>
        <w:tc>
          <w:tcPr>
            <w:tcW w:w="1080" w:type="dxa"/>
            <w:shd w:val="clear" w:color="auto" w:fill="auto"/>
            <w:noWrap/>
            <w:vAlign w:val="bottom"/>
            <w:hideMark/>
          </w:tcPr>
          <w:p w14:paraId="79E5A9D5" w14:textId="2C24BE6D"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0.7</w:t>
            </w:r>
            <w:r w:rsidR="005B17E2">
              <w:rPr>
                <w:rFonts w:ascii="Arial" w:hAnsi="Arial" w:cs="Arial" w:hint="eastAsia"/>
                <w:color w:val="000000"/>
                <w:sz w:val="24"/>
                <w:szCs w:val="24"/>
              </w:rPr>
              <w:t>1</w:t>
            </w:r>
          </w:p>
        </w:tc>
        <w:tc>
          <w:tcPr>
            <w:tcW w:w="735" w:type="dxa"/>
            <w:shd w:val="clear" w:color="auto" w:fill="auto"/>
            <w:noWrap/>
            <w:vAlign w:val="bottom"/>
            <w:hideMark/>
          </w:tcPr>
          <w:p w14:paraId="7AB15094"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6</w:t>
            </w:r>
          </w:p>
        </w:tc>
      </w:tr>
      <w:tr w:rsidR="00F80866" w:rsidRPr="00F80866" w14:paraId="5033784E" w14:textId="77777777" w:rsidTr="002E697C">
        <w:trPr>
          <w:trHeight w:val="300"/>
        </w:trPr>
        <w:tc>
          <w:tcPr>
            <w:tcW w:w="2875" w:type="dxa"/>
            <w:shd w:val="clear" w:color="auto" w:fill="auto"/>
            <w:noWrap/>
            <w:vAlign w:val="bottom"/>
            <w:hideMark/>
          </w:tcPr>
          <w:p w14:paraId="1BB8B2CF"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ACEI+BB+MRA</w:t>
            </w:r>
          </w:p>
        </w:tc>
        <w:tc>
          <w:tcPr>
            <w:tcW w:w="1170" w:type="dxa"/>
            <w:shd w:val="clear" w:color="auto" w:fill="auto"/>
            <w:noWrap/>
            <w:vAlign w:val="bottom"/>
            <w:hideMark/>
          </w:tcPr>
          <w:p w14:paraId="17B08059" w14:textId="1F6A1ECB"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0.7</w:t>
            </w:r>
            <w:r w:rsidR="005B17E2">
              <w:rPr>
                <w:rFonts w:ascii="Arial" w:hAnsi="Arial" w:cs="Arial" w:hint="eastAsia"/>
                <w:color w:val="000000"/>
                <w:sz w:val="24"/>
                <w:szCs w:val="24"/>
              </w:rPr>
              <w:t>5</w:t>
            </w:r>
          </w:p>
        </w:tc>
        <w:tc>
          <w:tcPr>
            <w:tcW w:w="1350" w:type="dxa"/>
            <w:shd w:val="clear" w:color="auto" w:fill="auto"/>
            <w:noWrap/>
            <w:vAlign w:val="bottom"/>
            <w:hideMark/>
          </w:tcPr>
          <w:p w14:paraId="6938A54E"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5</w:t>
            </w:r>
          </w:p>
        </w:tc>
        <w:tc>
          <w:tcPr>
            <w:tcW w:w="1350" w:type="dxa"/>
            <w:shd w:val="clear" w:color="auto" w:fill="auto"/>
            <w:noWrap/>
            <w:vAlign w:val="bottom"/>
            <w:hideMark/>
          </w:tcPr>
          <w:p w14:paraId="3D2A8C69" w14:textId="3528CE5A"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0.75</w:t>
            </w:r>
          </w:p>
        </w:tc>
        <w:tc>
          <w:tcPr>
            <w:tcW w:w="900" w:type="dxa"/>
            <w:shd w:val="clear" w:color="auto" w:fill="auto"/>
            <w:noWrap/>
            <w:vAlign w:val="bottom"/>
            <w:hideMark/>
          </w:tcPr>
          <w:p w14:paraId="24596147"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5</w:t>
            </w:r>
          </w:p>
        </w:tc>
        <w:tc>
          <w:tcPr>
            <w:tcW w:w="1080" w:type="dxa"/>
            <w:shd w:val="clear" w:color="auto" w:fill="auto"/>
            <w:noWrap/>
            <w:vAlign w:val="bottom"/>
            <w:hideMark/>
          </w:tcPr>
          <w:p w14:paraId="13F59F10" w14:textId="18AA1B70"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0.76</w:t>
            </w:r>
          </w:p>
        </w:tc>
        <w:tc>
          <w:tcPr>
            <w:tcW w:w="735" w:type="dxa"/>
            <w:shd w:val="clear" w:color="auto" w:fill="auto"/>
            <w:noWrap/>
            <w:vAlign w:val="bottom"/>
            <w:hideMark/>
          </w:tcPr>
          <w:p w14:paraId="50E3DA1D"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4</w:t>
            </w:r>
          </w:p>
        </w:tc>
      </w:tr>
      <w:tr w:rsidR="00F80866" w:rsidRPr="00F80866" w14:paraId="10F4AB06" w14:textId="77777777" w:rsidTr="002E697C">
        <w:trPr>
          <w:trHeight w:val="300"/>
        </w:trPr>
        <w:tc>
          <w:tcPr>
            <w:tcW w:w="2875" w:type="dxa"/>
            <w:shd w:val="clear" w:color="auto" w:fill="auto"/>
            <w:noWrap/>
            <w:vAlign w:val="bottom"/>
            <w:hideMark/>
          </w:tcPr>
          <w:p w14:paraId="619B2625"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MRA</w:t>
            </w:r>
          </w:p>
        </w:tc>
        <w:tc>
          <w:tcPr>
            <w:tcW w:w="1170" w:type="dxa"/>
            <w:shd w:val="clear" w:color="auto" w:fill="auto"/>
            <w:noWrap/>
            <w:vAlign w:val="bottom"/>
            <w:hideMark/>
          </w:tcPr>
          <w:p w14:paraId="1813432B" w14:textId="4899E1CC"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0.6</w:t>
            </w:r>
            <w:r w:rsidR="005B17E2">
              <w:rPr>
                <w:rFonts w:ascii="Arial" w:hAnsi="Arial" w:cs="Arial" w:hint="eastAsia"/>
                <w:color w:val="000000"/>
                <w:sz w:val="24"/>
                <w:szCs w:val="24"/>
              </w:rPr>
              <w:t>7</w:t>
            </w:r>
          </w:p>
        </w:tc>
        <w:tc>
          <w:tcPr>
            <w:tcW w:w="1350" w:type="dxa"/>
            <w:shd w:val="clear" w:color="auto" w:fill="auto"/>
            <w:noWrap/>
            <w:vAlign w:val="bottom"/>
            <w:hideMark/>
          </w:tcPr>
          <w:p w14:paraId="36048769"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6</w:t>
            </w:r>
          </w:p>
        </w:tc>
        <w:tc>
          <w:tcPr>
            <w:tcW w:w="1350" w:type="dxa"/>
            <w:shd w:val="clear" w:color="auto" w:fill="auto"/>
            <w:noWrap/>
            <w:vAlign w:val="bottom"/>
            <w:hideMark/>
          </w:tcPr>
          <w:p w14:paraId="66CBA939" w14:textId="6C17AF9F"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0.6</w:t>
            </w:r>
            <w:r w:rsidR="005B17E2">
              <w:rPr>
                <w:rFonts w:ascii="Arial" w:hAnsi="Arial" w:cs="Arial" w:hint="eastAsia"/>
                <w:color w:val="000000"/>
                <w:sz w:val="24"/>
                <w:szCs w:val="24"/>
              </w:rPr>
              <w:t>4</w:t>
            </w:r>
          </w:p>
        </w:tc>
        <w:tc>
          <w:tcPr>
            <w:tcW w:w="900" w:type="dxa"/>
            <w:shd w:val="clear" w:color="auto" w:fill="auto"/>
            <w:noWrap/>
            <w:vAlign w:val="bottom"/>
            <w:hideMark/>
          </w:tcPr>
          <w:p w14:paraId="2E27E6FF"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6</w:t>
            </w:r>
          </w:p>
        </w:tc>
        <w:tc>
          <w:tcPr>
            <w:tcW w:w="1080" w:type="dxa"/>
            <w:shd w:val="clear" w:color="auto" w:fill="auto"/>
            <w:noWrap/>
            <w:vAlign w:val="bottom"/>
            <w:hideMark/>
          </w:tcPr>
          <w:p w14:paraId="4BD57EB5" w14:textId="50EB683C"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0.72</w:t>
            </w:r>
          </w:p>
        </w:tc>
        <w:tc>
          <w:tcPr>
            <w:tcW w:w="735" w:type="dxa"/>
            <w:shd w:val="clear" w:color="auto" w:fill="auto"/>
            <w:noWrap/>
            <w:vAlign w:val="bottom"/>
            <w:hideMark/>
          </w:tcPr>
          <w:p w14:paraId="586AB6D3"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5</w:t>
            </w:r>
          </w:p>
        </w:tc>
      </w:tr>
      <w:tr w:rsidR="00F80866" w:rsidRPr="00F80866" w14:paraId="2B583CE2" w14:textId="77777777" w:rsidTr="002E697C">
        <w:trPr>
          <w:trHeight w:val="300"/>
        </w:trPr>
        <w:tc>
          <w:tcPr>
            <w:tcW w:w="2875" w:type="dxa"/>
            <w:shd w:val="clear" w:color="auto" w:fill="auto"/>
            <w:noWrap/>
            <w:vAlign w:val="bottom"/>
            <w:hideMark/>
          </w:tcPr>
          <w:p w14:paraId="1551CE03"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ACEI+BB</w:t>
            </w:r>
          </w:p>
        </w:tc>
        <w:tc>
          <w:tcPr>
            <w:tcW w:w="1170" w:type="dxa"/>
            <w:shd w:val="clear" w:color="auto" w:fill="auto"/>
            <w:noWrap/>
            <w:vAlign w:val="bottom"/>
            <w:hideMark/>
          </w:tcPr>
          <w:p w14:paraId="7E5911D7" w14:textId="527820C8"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0.62</w:t>
            </w:r>
          </w:p>
        </w:tc>
        <w:tc>
          <w:tcPr>
            <w:tcW w:w="1350" w:type="dxa"/>
            <w:shd w:val="clear" w:color="auto" w:fill="auto"/>
            <w:noWrap/>
            <w:vAlign w:val="bottom"/>
            <w:hideMark/>
          </w:tcPr>
          <w:p w14:paraId="3A0E739F"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7</w:t>
            </w:r>
          </w:p>
        </w:tc>
        <w:tc>
          <w:tcPr>
            <w:tcW w:w="1350" w:type="dxa"/>
            <w:shd w:val="clear" w:color="auto" w:fill="auto"/>
            <w:noWrap/>
            <w:vAlign w:val="bottom"/>
            <w:hideMark/>
          </w:tcPr>
          <w:p w14:paraId="577660D2" w14:textId="63B94698"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0.60</w:t>
            </w:r>
          </w:p>
        </w:tc>
        <w:tc>
          <w:tcPr>
            <w:tcW w:w="900" w:type="dxa"/>
            <w:shd w:val="clear" w:color="auto" w:fill="auto"/>
            <w:noWrap/>
            <w:vAlign w:val="bottom"/>
            <w:hideMark/>
          </w:tcPr>
          <w:p w14:paraId="736D2BC2"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7</w:t>
            </w:r>
          </w:p>
        </w:tc>
        <w:tc>
          <w:tcPr>
            <w:tcW w:w="1080" w:type="dxa"/>
            <w:shd w:val="clear" w:color="auto" w:fill="auto"/>
            <w:noWrap/>
            <w:vAlign w:val="bottom"/>
            <w:hideMark/>
          </w:tcPr>
          <w:p w14:paraId="3E3498A7" w14:textId="1E1F106E"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0.5</w:t>
            </w:r>
            <w:r w:rsidR="005B17E2">
              <w:rPr>
                <w:rFonts w:ascii="Arial" w:hAnsi="Arial" w:cs="Arial" w:hint="eastAsia"/>
                <w:color w:val="000000"/>
                <w:sz w:val="24"/>
                <w:szCs w:val="24"/>
              </w:rPr>
              <w:t>8</w:t>
            </w:r>
          </w:p>
        </w:tc>
        <w:tc>
          <w:tcPr>
            <w:tcW w:w="735" w:type="dxa"/>
            <w:shd w:val="clear" w:color="auto" w:fill="auto"/>
            <w:noWrap/>
            <w:vAlign w:val="bottom"/>
            <w:hideMark/>
          </w:tcPr>
          <w:p w14:paraId="02D11D28"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7</w:t>
            </w:r>
          </w:p>
        </w:tc>
      </w:tr>
      <w:tr w:rsidR="00F80866" w:rsidRPr="00F80866" w14:paraId="15A51DD9" w14:textId="77777777" w:rsidTr="002E697C">
        <w:trPr>
          <w:trHeight w:val="300"/>
        </w:trPr>
        <w:tc>
          <w:tcPr>
            <w:tcW w:w="2875" w:type="dxa"/>
            <w:shd w:val="clear" w:color="auto" w:fill="auto"/>
            <w:noWrap/>
            <w:vAlign w:val="bottom"/>
            <w:hideMark/>
          </w:tcPr>
          <w:p w14:paraId="73246A2A"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ACEI+MRA</w:t>
            </w:r>
          </w:p>
        </w:tc>
        <w:tc>
          <w:tcPr>
            <w:tcW w:w="1170" w:type="dxa"/>
            <w:shd w:val="clear" w:color="auto" w:fill="auto"/>
            <w:noWrap/>
            <w:vAlign w:val="bottom"/>
            <w:hideMark/>
          </w:tcPr>
          <w:p w14:paraId="5709C9B6" w14:textId="24BA0496"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0.5</w:t>
            </w:r>
            <w:r w:rsidR="005B17E2">
              <w:rPr>
                <w:rFonts w:ascii="Arial" w:hAnsi="Arial" w:cs="Arial" w:hint="eastAsia"/>
                <w:color w:val="000000"/>
                <w:sz w:val="24"/>
                <w:szCs w:val="24"/>
              </w:rPr>
              <w:t>9</w:t>
            </w:r>
          </w:p>
        </w:tc>
        <w:tc>
          <w:tcPr>
            <w:tcW w:w="1350" w:type="dxa"/>
            <w:shd w:val="clear" w:color="auto" w:fill="auto"/>
            <w:noWrap/>
            <w:vAlign w:val="bottom"/>
            <w:hideMark/>
          </w:tcPr>
          <w:p w14:paraId="2D8C4015"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8</w:t>
            </w:r>
          </w:p>
        </w:tc>
        <w:tc>
          <w:tcPr>
            <w:tcW w:w="1350" w:type="dxa"/>
            <w:shd w:val="clear" w:color="auto" w:fill="auto"/>
            <w:noWrap/>
            <w:vAlign w:val="bottom"/>
            <w:hideMark/>
          </w:tcPr>
          <w:p w14:paraId="78832DDB" w14:textId="705148B8"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w:t>
            </w:r>
            <w:r w:rsidR="005B17E2">
              <w:rPr>
                <w:rFonts w:ascii="Arial" w:hAnsi="Arial" w:cs="Arial" w:hint="eastAsia"/>
                <w:color w:val="000000"/>
                <w:sz w:val="24"/>
                <w:szCs w:val="24"/>
              </w:rPr>
              <w:t>60</w:t>
            </w:r>
          </w:p>
        </w:tc>
        <w:tc>
          <w:tcPr>
            <w:tcW w:w="900" w:type="dxa"/>
            <w:shd w:val="clear" w:color="auto" w:fill="auto"/>
            <w:noWrap/>
            <w:vAlign w:val="bottom"/>
            <w:hideMark/>
          </w:tcPr>
          <w:p w14:paraId="5B832EA8"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8</w:t>
            </w:r>
          </w:p>
        </w:tc>
        <w:tc>
          <w:tcPr>
            <w:tcW w:w="1080" w:type="dxa"/>
            <w:shd w:val="clear" w:color="auto" w:fill="auto"/>
            <w:noWrap/>
            <w:vAlign w:val="bottom"/>
            <w:hideMark/>
          </w:tcPr>
          <w:p w14:paraId="52A1C5DC" w14:textId="28C6122C"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0.55</w:t>
            </w:r>
          </w:p>
        </w:tc>
        <w:tc>
          <w:tcPr>
            <w:tcW w:w="735" w:type="dxa"/>
            <w:shd w:val="clear" w:color="auto" w:fill="auto"/>
            <w:noWrap/>
            <w:vAlign w:val="bottom"/>
            <w:hideMark/>
          </w:tcPr>
          <w:p w14:paraId="2330792B"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8</w:t>
            </w:r>
          </w:p>
        </w:tc>
      </w:tr>
      <w:tr w:rsidR="00F80866" w:rsidRPr="00F80866" w14:paraId="7D216B04" w14:textId="77777777" w:rsidTr="002E697C">
        <w:trPr>
          <w:trHeight w:val="300"/>
        </w:trPr>
        <w:tc>
          <w:tcPr>
            <w:tcW w:w="2875" w:type="dxa"/>
            <w:shd w:val="clear" w:color="auto" w:fill="auto"/>
            <w:noWrap/>
            <w:vAlign w:val="bottom"/>
            <w:hideMark/>
          </w:tcPr>
          <w:p w14:paraId="7A76BC49"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ACEI+ARB</w:t>
            </w:r>
          </w:p>
        </w:tc>
        <w:tc>
          <w:tcPr>
            <w:tcW w:w="1170" w:type="dxa"/>
            <w:shd w:val="clear" w:color="auto" w:fill="auto"/>
            <w:noWrap/>
            <w:vAlign w:val="bottom"/>
            <w:hideMark/>
          </w:tcPr>
          <w:p w14:paraId="38222E09" w14:textId="0F4EBA3F"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0.34</w:t>
            </w:r>
          </w:p>
        </w:tc>
        <w:tc>
          <w:tcPr>
            <w:tcW w:w="1350" w:type="dxa"/>
            <w:shd w:val="clear" w:color="auto" w:fill="auto"/>
            <w:noWrap/>
            <w:vAlign w:val="bottom"/>
            <w:hideMark/>
          </w:tcPr>
          <w:p w14:paraId="124CF04E"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9</w:t>
            </w:r>
          </w:p>
        </w:tc>
        <w:tc>
          <w:tcPr>
            <w:tcW w:w="1350" w:type="dxa"/>
            <w:shd w:val="clear" w:color="auto" w:fill="auto"/>
            <w:noWrap/>
            <w:vAlign w:val="bottom"/>
            <w:hideMark/>
          </w:tcPr>
          <w:p w14:paraId="2CAB9C6E" w14:textId="648F9B75"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0.4</w:t>
            </w:r>
            <w:r w:rsidR="005B17E2">
              <w:rPr>
                <w:rFonts w:ascii="Arial" w:hAnsi="Arial" w:cs="Arial" w:hint="eastAsia"/>
                <w:color w:val="000000"/>
                <w:sz w:val="24"/>
                <w:szCs w:val="24"/>
              </w:rPr>
              <w:t>7</w:t>
            </w:r>
          </w:p>
        </w:tc>
        <w:tc>
          <w:tcPr>
            <w:tcW w:w="900" w:type="dxa"/>
            <w:shd w:val="clear" w:color="auto" w:fill="auto"/>
            <w:noWrap/>
            <w:vAlign w:val="bottom"/>
            <w:hideMark/>
          </w:tcPr>
          <w:p w14:paraId="4E9CF55C"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9</w:t>
            </w:r>
          </w:p>
        </w:tc>
        <w:tc>
          <w:tcPr>
            <w:tcW w:w="1080" w:type="dxa"/>
            <w:shd w:val="clear" w:color="auto" w:fill="auto"/>
            <w:noWrap/>
            <w:vAlign w:val="bottom"/>
            <w:hideMark/>
          </w:tcPr>
          <w:p w14:paraId="767DBC9C" w14:textId="51B3DD0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0.48</w:t>
            </w:r>
          </w:p>
        </w:tc>
        <w:tc>
          <w:tcPr>
            <w:tcW w:w="735" w:type="dxa"/>
            <w:shd w:val="clear" w:color="auto" w:fill="auto"/>
            <w:noWrap/>
            <w:vAlign w:val="bottom"/>
            <w:hideMark/>
          </w:tcPr>
          <w:p w14:paraId="50B9A5FB"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9</w:t>
            </w:r>
          </w:p>
        </w:tc>
      </w:tr>
      <w:tr w:rsidR="00F80866" w:rsidRPr="00F80866" w14:paraId="7895A86B" w14:textId="77777777" w:rsidTr="002E697C">
        <w:trPr>
          <w:trHeight w:val="300"/>
        </w:trPr>
        <w:tc>
          <w:tcPr>
            <w:tcW w:w="2875" w:type="dxa"/>
            <w:shd w:val="clear" w:color="auto" w:fill="auto"/>
            <w:noWrap/>
            <w:vAlign w:val="bottom"/>
            <w:hideMark/>
          </w:tcPr>
          <w:p w14:paraId="06137AAF" w14:textId="4F6AC45D"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BB+</w:t>
            </w:r>
            <w:r w:rsidR="00190E7F" w:rsidRPr="00190E7F">
              <w:rPr>
                <w:rFonts w:ascii="Arial" w:eastAsia="Times New Roman" w:hAnsi="Arial" w:cs="Arial"/>
                <w:color w:val="000000"/>
                <w:sz w:val="24"/>
                <w:szCs w:val="24"/>
              </w:rPr>
              <w:t xml:space="preserve"> Omecamtiv</w:t>
            </w:r>
          </w:p>
        </w:tc>
        <w:tc>
          <w:tcPr>
            <w:tcW w:w="1170" w:type="dxa"/>
            <w:shd w:val="clear" w:color="auto" w:fill="auto"/>
            <w:noWrap/>
            <w:vAlign w:val="bottom"/>
            <w:hideMark/>
          </w:tcPr>
          <w:p w14:paraId="3456335D" w14:textId="294BD52B"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0.3</w:t>
            </w:r>
            <w:r w:rsidR="005B17E2">
              <w:rPr>
                <w:rFonts w:ascii="Arial" w:hAnsi="Arial" w:cs="Arial" w:hint="eastAsia"/>
                <w:color w:val="000000"/>
                <w:sz w:val="24"/>
                <w:szCs w:val="24"/>
              </w:rPr>
              <w:t>3</w:t>
            </w:r>
          </w:p>
        </w:tc>
        <w:tc>
          <w:tcPr>
            <w:tcW w:w="1350" w:type="dxa"/>
            <w:shd w:val="clear" w:color="auto" w:fill="auto"/>
            <w:noWrap/>
            <w:vAlign w:val="bottom"/>
            <w:hideMark/>
          </w:tcPr>
          <w:p w14:paraId="69FD3B91"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10</w:t>
            </w:r>
          </w:p>
        </w:tc>
        <w:tc>
          <w:tcPr>
            <w:tcW w:w="1350" w:type="dxa"/>
            <w:shd w:val="clear" w:color="auto" w:fill="auto"/>
            <w:noWrap/>
            <w:vAlign w:val="bottom"/>
            <w:hideMark/>
          </w:tcPr>
          <w:p w14:paraId="32E32023" w14:textId="5A103D99"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0.2</w:t>
            </w:r>
            <w:r w:rsidR="005B17E2">
              <w:rPr>
                <w:rFonts w:ascii="Arial" w:hAnsi="Arial" w:cs="Arial" w:hint="eastAsia"/>
                <w:color w:val="000000"/>
                <w:sz w:val="24"/>
                <w:szCs w:val="24"/>
              </w:rPr>
              <w:t>3</w:t>
            </w:r>
          </w:p>
        </w:tc>
        <w:tc>
          <w:tcPr>
            <w:tcW w:w="900" w:type="dxa"/>
            <w:shd w:val="clear" w:color="auto" w:fill="auto"/>
            <w:noWrap/>
            <w:vAlign w:val="bottom"/>
            <w:hideMark/>
          </w:tcPr>
          <w:p w14:paraId="4E54BF39"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13</w:t>
            </w:r>
          </w:p>
        </w:tc>
        <w:tc>
          <w:tcPr>
            <w:tcW w:w="1080" w:type="dxa"/>
            <w:shd w:val="clear" w:color="auto" w:fill="auto"/>
            <w:noWrap/>
            <w:vAlign w:val="bottom"/>
            <w:hideMark/>
          </w:tcPr>
          <w:p w14:paraId="2438C5C0" w14:textId="7C333479"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0.21</w:t>
            </w:r>
          </w:p>
        </w:tc>
        <w:tc>
          <w:tcPr>
            <w:tcW w:w="735" w:type="dxa"/>
            <w:shd w:val="clear" w:color="auto" w:fill="auto"/>
            <w:noWrap/>
            <w:vAlign w:val="bottom"/>
            <w:hideMark/>
          </w:tcPr>
          <w:p w14:paraId="31071AA3"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13</w:t>
            </w:r>
          </w:p>
        </w:tc>
      </w:tr>
      <w:tr w:rsidR="00F80866" w:rsidRPr="00F80866" w14:paraId="02F30AD2" w14:textId="77777777" w:rsidTr="002E697C">
        <w:trPr>
          <w:trHeight w:val="300"/>
        </w:trPr>
        <w:tc>
          <w:tcPr>
            <w:tcW w:w="2875" w:type="dxa"/>
            <w:shd w:val="clear" w:color="auto" w:fill="auto"/>
            <w:noWrap/>
            <w:vAlign w:val="bottom"/>
            <w:hideMark/>
          </w:tcPr>
          <w:p w14:paraId="206AFC78"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BB</w:t>
            </w:r>
          </w:p>
        </w:tc>
        <w:tc>
          <w:tcPr>
            <w:tcW w:w="1170" w:type="dxa"/>
            <w:shd w:val="clear" w:color="auto" w:fill="auto"/>
            <w:noWrap/>
            <w:vAlign w:val="bottom"/>
            <w:hideMark/>
          </w:tcPr>
          <w:p w14:paraId="43645B24" w14:textId="5D3DA724"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0.33</w:t>
            </w:r>
          </w:p>
        </w:tc>
        <w:tc>
          <w:tcPr>
            <w:tcW w:w="1350" w:type="dxa"/>
            <w:shd w:val="clear" w:color="auto" w:fill="auto"/>
            <w:noWrap/>
            <w:vAlign w:val="bottom"/>
            <w:hideMark/>
          </w:tcPr>
          <w:p w14:paraId="7C093BDB" w14:textId="6C1168E0" w:rsidR="00F80866" w:rsidRPr="005B17E2" w:rsidRDefault="005B17E2" w:rsidP="00F80866">
            <w:pPr>
              <w:widowControl/>
              <w:spacing w:after="0" w:line="240" w:lineRule="auto"/>
              <w:jc w:val="right"/>
              <w:rPr>
                <w:rFonts w:ascii="Arial" w:hAnsi="Arial" w:cs="Arial"/>
                <w:color w:val="000000"/>
                <w:sz w:val="24"/>
                <w:szCs w:val="24"/>
              </w:rPr>
            </w:pPr>
            <w:r>
              <w:rPr>
                <w:rFonts w:ascii="Arial" w:hAnsi="Arial" w:cs="Arial" w:hint="eastAsia"/>
                <w:color w:val="000000"/>
                <w:sz w:val="24"/>
                <w:szCs w:val="24"/>
              </w:rPr>
              <w:t>10</w:t>
            </w:r>
          </w:p>
        </w:tc>
        <w:tc>
          <w:tcPr>
            <w:tcW w:w="1350" w:type="dxa"/>
            <w:shd w:val="clear" w:color="auto" w:fill="auto"/>
            <w:noWrap/>
            <w:vAlign w:val="bottom"/>
            <w:hideMark/>
          </w:tcPr>
          <w:p w14:paraId="094A4137" w14:textId="3C17FBA9"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0.23</w:t>
            </w:r>
          </w:p>
        </w:tc>
        <w:tc>
          <w:tcPr>
            <w:tcW w:w="900" w:type="dxa"/>
            <w:shd w:val="clear" w:color="auto" w:fill="auto"/>
            <w:noWrap/>
            <w:vAlign w:val="bottom"/>
            <w:hideMark/>
          </w:tcPr>
          <w:p w14:paraId="00B489D1"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12</w:t>
            </w:r>
          </w:p>
        </w:tc>
        <w:tc>
          <w:tcPr>
            <w:tcW w:w="1080" w:type="dxa"/>
            <w:shd w:val="clear" w:color="auto" w:fill="auto"/>
            <w:noWrap/>
            <w:vAlign w:val="bottom"/>
            <w:hideMark/>
          </w:tcPr>
          <w:p w14:paraId="2917B832" w14:textId="53710B7A"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0.18</w:t>
            </w:r>
          </w:p>
        </w:tc>
        <w:tc>
          <w:tcPr>
            <w:tcW w:w="735" w:type="dxa"/>
            <w:shd w:val="clear" w:color="auto" w:fill="auto"/>
            <w:noWrap/>
            <w:vAlign w:val="bottom"/>
            <w:hideMark/>
          </w:tcPr>
          <w:p w14:paraId="0E022285"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14</w:t>
            </w:r>
          </w:p>
        </w:tc>
      </w:tr>
      <w:tr w:rsidR="00F80866" w:rsidRPr="00F80866" w14:paraId="2F183C20" w14:textId="77777777" w:rsidTr="002E697C">
        <w:trPr>
          <w:trHeight w:val="300"/>
        </w:trPr>
        <w:tc>
          <w:tcPr>
            <w:tcW w:w="2875" w:type="dxa"/>
            <w:shd w:val="clear" w:color="auto" w:fill="auto"/>
            <w:noWrap/>
            <w:vAlign w:val="bottom"/>
            <w:hideMark/>
          </w:tcPr>
          <w:p w14:paraId="40F2C27D"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ARB</w:t>
            </w:r>
          </w:p>
        </w:tc>
        <w:tc>
          <w:tcPr>
            <w:tcW w:w="1170" w:type="dxa"/>
            <w:shd w:val="clear" w:color="auto" w:fill="auto"/>
            <w:noWrap/>
            <w:vAlign w:val="bottom"/>
            <w:hideMark/>
          </w:tcPr>
          <w:p w14:paraId="3C1C0D57" w14:textId="1A358B83"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w:t>
            </w:r>
            <w:r w:rsidR="005B17E2">
              <w:rPr>
                <w:rFonts w:ascii="Arial" w:hAnsi="Arial" w:cs="Arial" w:hint="eastAsia"/>
                <w:color w:val="000000"/>
                <w:sz w:val="24"/>
                <w:szCs w:val="24"/>
              </w:rPr>
              <w:t>30</w:t>
            </w:r>
          </w:p>
        </w:tc>
        <w:tc>
          <w:tcPr>
            <w:tcW w:w="1350" w:type="dxa"/>
            <w:shd w:val="clear" w:color="auto" w:fill="auto"/>
            <w:noWrap/>
            <w:vAlign w:val="bottom"/>
            <w:hideMark/>
          </w:tcPr>
          <w:p w14:paraId="1B38A630"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12</w:t>
            </w:r>
          </w:p>
        </w:tc>
        <w:tc>
          <w:tcPr>
            <w:tcW w:w="1350" w:type="dxa"/>
            <w:shd w:val="clear" w:color="auto" w:fill="auto"/>
            <w:noWrap/>
            <w:vAlign w:val="bottom"/>
            <w:hideMark/>
          </w:tcPr>
          <w:p w14:paraId="674C4245" w14:textId="4AF61945"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0.2</w:t>
            </w:r>
            <w:r w:rsidR="005B17E2">
              <w:rPr>
                <w:rFonts w:ascii="Arial" w:hAnsi="Arial" w:cs="Arial" w:hint="eastAsia"/>
                <w:color w:val="000000"/>
                <w:sz w:val="24"/>
                <w:szCs w:val="24"/>
              </w:rPr>
              <w:t>1</w:t>
            </w:r>
          </w:p>
        </w:tc>
        <w:tc>
          <w:tcPr>
            <w:tcW w:w="900" w:type="dxa"/>
            <w:shd w:val="clear" w:color="auto" w:fill="auto"/>
            <w:noWrap/>
            <w:vAlign w:val="bottom"/>
            <w:hideMark/>
          </w:tcPr>
          <w:p w14:paraId="7397522A"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15</w:t>
            </w:r>
          </w:p>
        </w:tc>
        <w:tc>
          <w:tcPr>
            <w:tcW w:w="1080" w:type="dxa"/>
            <w:shd w:val="clear" w:color="auto" w:fill="auto"/>
            <w:noWrap/>
            <w:vAlign w:val="bottom"/>
            <w:hideMark/>
          </w:tcPr>
          <w:p w14:paraId="0F381431" w14:textId="32D23B89"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0.30</w:t>
            </w:r>
          </w:p>
        </w:tc>
        <w:tc>
          <w:tcPr>
            <w:tcW w:w="735" w:type="dxa"/>
            <w:shd w:val="clear" w:color="auto" w:fill="auto"/>
            <w:noWrap/>
            <w:vAlign w:val="bottom"/>
            <w:hideMark/>
          </w:tcPr>
          <w:p w14:paraId="756B43E2"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11</w:t>
            </w:r>
          </w:p>
        </w:tc>
      </w:tr>
      <w:tr w:rsidR="00F80866" w:rsidRPr="00F80866" w14:paraId="328123EE" w14:textId="77777777" w:rsidTr="002E697C">
        <w:trPr>
          <w:trHeight w:val="300"/>
        </w:trPr>
        <w:tc>
          <w:tcPr>
            <w:tcW w:w="2875" w:type="dxa"/>
            <w:shd w:val="clear" w:color="auto" w:fill="auto"/>
            <w:noWrap/>
            <w:vAlign w:val="bottom"/>
            <w:hideMark/>
          </w:tcPr>
          <w:p w14:paraId="4FC75763"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ACEI</w:t>
            </w:r>
          </w:p>
        </w:tc>
        <w:tc>
          <w:tcPr>
            <w:tcW w:w="1170" w:type="dxa"/>
            <w:shd w:val="clear" w:color="auto" w:fill="auto"/>
            <w:noWrap/>
            <w:vAlign w:val="bottom"/>
            <w:hideMark/>
          </w:tcPr>
          <w:p w14:paraId="2D7060E9" w14:textId="13F597C3"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0.2</w:t>
            </w:r>
            <w:r w:rsidR="005B17E2">
              <w:rPr>
                <w:rFonts w:ascii="Arial" w:hAnsi="Arial" w:cs="Arial" w:hint="eastAsia"/>
                <w:color w:val="000000"/>
                <w:sz w:val="24"/>
                <w:szCs w:val="24"/>
              </w:rPr>
              <w:t>9</w:t>
            </w:r>
          </w:p>
        </w:tc>
        <w:tc>
          <w:tcPr>
            <w:tcW w:w="1350" w:type="dxa"/>
            <w:shd w:val="clear" w:color="auto" w:fill="auto"/>
            <w:noWrap/>
            <w:vAlign w:val="bottom"/>
            <w:hideMark/>
          </w:tcPr>
          <w:p w14:paraId="4B428C5B"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13</w:t>
            </w:r>
          </w:p>
        </w:tc>
        <w:tc>
          <w:tcPr>
            <w:tcW w:w="1350" w:type="dxa"/>
            <w:shd w:val="clear" w:color="auto" w:fill="auto"/>
            <w:noWrap/>
            <w:vAlign w:val="bottom"/>
            <w:hideMark/>
          </w:tcPr>
          <w:p w14:paraId="530F645C" w14:textId="5E344C33"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0.35</w:t>
            </w:r>
          </w:p>
        </w:tc>
        <w:tc>
          <w:tcPr>
            <w:tcW w:w="900" w:type="dxa"/>
            <w:shd w:val="clear" w:color="auto" w:fill="auto"/>
            <w:noWrap/>
            <w:vAlign w:val="bottom"/>
            <w:hideMark/>
          </w:tcPr>
          <w:p w14:paraId="108A0D71"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10</w:t>
            </w:r>
          </w:p>
        </w:tc>
        <w:tc>
          <w:tcPr>
            <w:tcW w:w="1080" w:type="dxa"/>
            <w:shd w:val="clear" w:color="auto" w:fill="auto"/>
            <w:noWrap/>
            <w:vAlign w:val="bottom"/>
            <w:hideMark/>
          </w:tcPr>
          <w:p w14:paraId="1B3270BC" w14:textId="4642C60B"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0.30</w:t>
            </w:r>
          </w:p>
        </w:tc>
        <w:tc>
          <w:tcPr>
            <w:tcW w:w="735" w:type="dxa"/>
            <w:shd w:val="clear" w:color="auto" w:fill="auto"/>
            <w:noWrap/>
            <w:vAlign w:val="bottom"/>
            <w:hideMark/>
          </w:tcPr>
          <w:p w14:paraId="791B971D"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12</w:t>
            </w:r>
          </w:p>
        </w:tc>
      </w:tr>
      <w:tr w:rsidR="00F80866" w:rsidRPr="00F80866" w14:paraId="6E60A8B4" w14:textId="77777777" w:rsidTr="002E697C">
        <w:trPr>
          <w:trHeight w:val="300"/>
        </w:trPr>
        <w:tc>
          <w:tcPr>
            <w:tcW w:w="2875" w:type="dxa"/>
            <w:shd w:val="clear" w:color="auto" w:fill="auto"/>
            <w:noWrap/>
            <w:vAlign w:val="bottom"/>
            <w:hideMark/>
          </w:tcPr>
          <w:p w14:paraId="1F4C269F" w14:textId="77777777" w:rsidR="00F80866" w:rsidRPr="00F80866" w:rsidRDefault="00F80866" w:rsidP="00F80866">
            <w:pPr>
              <w:widowControl/>
              <w:spacing w:after="0" w:line="240" w:lineRule="auto"/>
              <w:jc w:val="left"/>
              <w:rPr>
                <w:rFonts w:ascii="Arial" w:eastAsia="Times New Roman" w:hAnsi="Arial" w:cs="Arial"/>
                <w:color w:val="000000"/>
                <w:sz w:val="24"/>
                <w:szCs w:val="24"/>
              </w:rPr>
            </w:pPr>
            <w:r w:rsidRPr="00F80866">
              <w:rPr>
                <w:rFonts w:ascii="Arial" w:eastAsia="Times New Roman" w:hAnsi="Arial" w:cs="Arial"/>
                <w:color w:val="000000"/>
                <w:sz w:val="24"/>
                <w:szCs w:val="24"/>
              </w:rPr>
              <w:t>H-ISDN</w:t>
            </w:r>
          </w:p>
        </w:tc>
        <w:tc>
          <w:tcPr>
            <w:tcW w:w="1170" w:type="dxa"/>
            <w:shd w:val="clear" w:color="auto" w:fill="auto"/>
            <w:noWrap/>
            <w:vAlign w:val="bottom"/>
            <w:hideMark/>
          </w:tcPr>
          <w:p w14:paraId="47726E57" w14:textId="4FCBDEB1"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0.27</w:t>
            </w:r>
          </w:p>
        </w:tc>
        <w:tc>
          <w:tcPr>
            <w:tcW w:w="1350" w:type="dxa"/>
            <w:shd w:val="clear" w:color="auto" w:fill="auto"/>
            <w:noWrap/>
            <w:vAlign w:val="bottom"/>
            <w:hideMark/>
          </w:tcPr>
          <w:p w14:paraId="0BFFCB83"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14</w:t>
            </w:r>
          </w:p>
        </w:tc>
        <w:tc>
          <w:tcPr>
            <w:tcW w:w="1350" w:type="dxa"/>
            <w:shd w:val="clear" w:color="auto" w:fill="auto"/>
            <w:noWrap/>
            <w:vAlign w:val="bottom"/>
            <w:hideMark/>
          </w:tcPr>
          <w:p w14:paraId="6F2F1423" w14:textId="175C1C18"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0.03</w:t>
            </w:r>
          </w:p>
        </w:tc>
        <w:tc>
          <w:tcPr>
            <w:tcW w:w="900" w:type="dxa"/>
            <w:shd w:val="clear" w:color="auto" w:fill="auto"/>
            <w:noWrap/>
            <w:vAlign w:val="bottom"/>
            <w:hideMark/>
          </w:tcPr>
          <w:p w14:paraId="7C2481B7"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16</w:t>
            </w:r>
          </w:p>
        </w:tc>
        <w:tc>
          <w:tcPr>
            <w:tcW w:w="1080" w:type="dxa"/>
            <w:shd w:val="clear" w:color="auto" w:fill="auto"/>
            <w:noWrap/>
            <w:vAlign w:val="bottom"/>
            <w:hideMark/>
          </w:tcPr>
          <w:p w14:paraId="1F914530" w14:textId="0AB47495"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0.35</w:t>
            </w:r>
          </w:p>
        </w:tc>
        <w:tc>
          <w:tcPr>
            <w:tcW w:w="735" w:type="dxa"/>
            <w:shd w:val="clear" w:color="auto" w:fill="auto"/>
            <w:noWrap/>
            <w:vAlign w:val="bottom"/>
            <w:hideMark/>
          </w:tcPr>
          <w:p w14:paraId="23181815"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10</w:t>
            </w:r>
          </w:p>
        </w:tc>
      </w:tr>
      <w:tr w:rsidR="00F80866" w:rsidRPr="00F80866" w14:paraId="7FFB50DF" w14:textId="77777777" w:rsidTr="002E697C">
        <w:trPr>
          <w:trHeight w:val="300"/>
        </w:trPr>
        <w:tc>
          <w:tcPr>
            <w:tcW w:w="2875" w:type="dxa"/>
            <w:shd w:val="clear" w:color="auto" w:fill="auto"/>
            <w:noWrap/>
            <w:vAlign w:val="bottom"/>
            <w:hideMark/>
          </w:tcPr>
          <w:p w14:paraId="0D3501BF" w14:textId="76DEF515" w:rsidR="00F80866" w:rsidRPr="00F80866" w:rsidRDefault="00137DAB" w:rsidP="00F80866">
            <w:pPr>
              <w:widowControl/>
              <w:spacing w:after="0" w:line="240" w:lineRule="auto"/>
              <w:jc w:val="left"/>
              <w:rPr>
                <w:rFonts w:ascii="Arial" w:eastAsia="Times New Roman" w:hAnsi="Arial" w:cs="Arial"/>
                <w:color w:val="000000"/>
                <w:sz w:val="24"/>
                <w:szCs w:val="24"/>
              </w:rPr>
            </w:pPr>
            <w:r w:rsidRPr="00137DAB">
              <w:rPr>
                <w:rFonts w:ascii="Arial" w:eastAsia="Times New Roman" w:hAnsi="Arial" w:cs="Arial"/>
                <w:color w:val="000000"/>
                <w:sz w:val="24"/>
                <w:szCs w:val="24"/>
              </w:rPr>
              <w:t>Vericiguat</w:t>
            </w:r>
          </w:p>
        </w:tc>
        <w:tc>
          <w:tcPr>
            <w:tcW w:w="1170" w:type="dxa"/>
            <w:shd w:val="clear" w:color="auto" w:fill="auto"/>
            <w:noWrap/>
            <w:vAlign w:val="bottom"/>
            <w:hideMark/>
          </w:tcPr>
          <w:p w14:paraId="4590B5B5" w14:textId="1F3AE65C"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0.1</w:t>
            </w:r>
            <w:r w:rsidR="005B17E2">
              <w:rPr>
                <w:rFonts w:ascii="Arial" w:hAnsi="Arial" w:cs="Arial" w:hint="eastAsia"/>
                <w:color w:val="000000"/>
                <w:sz w:val="24"/>
                <w:szCs w:val="24"/>
              </w:rPr>
              <w:t>5</w:t>
            </w:r>
          </w:p>
        </w:tc>
        <w:tc>
          <w:tcPr>
            <w:tcW w:w="1350" w:type="dxa"/>
            <w:shd w:val="clear" w:color="auto" w:fill="auto"/>
            <w:noWrap/>
            <w:vAlign w:val="bottom"/>
            <w:hideMark/>
          </w:tcPr>
          <w:p w14:paraId="5B97B8DE"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15</w:t>
            </w:r>
          </w:p>
        </w:tc>
        <w:tc>
          <w:tcPr>
            <w:tcW w:w="1350" w:type="dxa"/>
            <w:shd w:val="clear" w:color="auto" w:fill="auto"/>
            <w:noWrap/>
            <w:vAlign w:val="bottom"/>
            <w:hideMark/>
          </w:tcPr>
          <w:p w14:paraId="669C0DDD" w14:textId="43AE76D9"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0.29</w:t>
            </w:r>
          </w:p>
        </w:tc>
        <w:tc>
          <w:tcPr>
            <w:tcW w:w="900" w:type="dxa"/>
            <w:shd w:val="clear" w:color="auto" w:fill="auto"/>
            <w:noWrap/>
            <w:vAlign w:val="bottom"/>
            <w:hideMark/>
          </w:tcPr>
          <w:p w14:paraId="0BCCC2BC"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11</w:t>
            </w:r>
          </w:p>
        </w:tc>
        <w:tc>
          <w:tcPr>
            <w:tcW w:w="1080" w:type="dxa"/>
            <w:shd w:val="clear" w:color="auto" w:fill="auto"/>
            <w:noWrap/>
            <w:vAlign w:val="bottom"/>
            <w:hideMark/>
          </w:tcPr>
          <w:p w14:paraId="49576BE8" w14:textId="5801020E"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0.1</w:t>
            </w:r>
            <w:r w:rsidR="005B17E2">
              <w:rPr>
                <w:rFonts w:ascii="Arial" w:hAnsi="Arial" w:cs="Arial" w:hint="eastAsia"/>
                <w:color w:val="000000"/>
                <w:sz w:val="24"/>
                <w:szCs w:val="24"/>
              </w:rPr>
              <w:t>1</w:t>
            </w:r>
          </w:p>
        </w:tc>
        <w:tc>
          <w:tcPr>
            <w:tcW w:w="735" w:type="dxa"/>
            <w:shd w:val="clear" w:color="auto" w:fill="auto"/>
            <w:noWrap/>
            <w:vAlign w:val="bottom"/>
            <w:hideMark/>
          </w:tcPr>
          <w:p w14:paraId="39D3734E"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15</w:t>
            </w:r>
          </w:p>
        </w:tc>
      </w:tr>
      <w:tr w:rsidR="00F80866" w:rsidRPr="00F80866" w14:paraId="37F1B2D8" w14:textId="77777777" w:rsidTr="002E697C">
        <w:trPr>
          <w:trHeight w:val="300"/>
        </w:trPr>
        <w:tc>
          <w:tcPr>
            <w:tcW w:w="2875" w:type="dxa"/>
            <w:shd w:val="clear" w:color="auto" w:fill="auto"/>
            <w:noWrap/>
            <w:vAlign w:val="bottom"/>
            <w:hideMark/>
          </w:tcPr>
          <w:p w14:paraId="675A7D89" w14:textId="35B09F17" w:rsidR="00F80866" w:rsidRPr="00137DAB" w:rsidRDefault="00F80866" w:rsidP="00F80866">
            <w:pPr>
              <w:widowControl/>
              <w:spacing w:after="0" w:line="240" w:lineRule="auto"/>
              <w:jc w:val="left"/>
              <w:rPr>
                <w:rFonts w:ascii="Arial" w:hAnsi="Arial" w:cs="Arial"/>
                <w:color w:val="000000"/>
                <w:sz w:val="24"/>
                <w:szCs w:val="24"/>
              </w:rPr>
            </w:pPr>
            <w:r w:rsidRPr="00F80866">
              <w:rPr>
                <w:rFonts w:ascii="Arial" w:eastAsia="Times New Roman" w:hAnsi="Arial" w:cs="Arial"/>
                <w:color w:val="000000"/>
                <w:sz w:val="24"/>
                <w:szCs w:val="24"/>
              </w:rPr>
              <w:t>P</w:t>
            </w:r>
            <w:r w:rsidR="00137DAB">
              <w:rPr>
                <w:rFonts w:ascii="Arial" w:hAnsi="Arial" w:cs="Arial" w:hint="eastAsia"/>
                <w:color w:val="000000"/>
                <w:sz w:val="24"/>
                <w:szCs w:val="24"/>
              </w:rPr>
              <w:t>lacebo</w:t>
            </w:r>
          </w:p>
        </w:tc>
        <w:tc>
          <w:tcPr>
            <w:tcW w:w="1170" w:type="dxa"/>
            <w:shd w:val="clear" w:color="auto" w:fill="auto"/>
            <w:noWrap/>
            <w:vAlign w:val="bottom"/>
            <w:hideMark/>
          </w:tcPr>
          <w:p w14:paraId="158EDACC" w14:textId="018A19F5" w:rsidR="00F80866" w:rsidRPr="005B17E2" w:rsidRDefault="00F80866" w:rsidP="00F80866">
            <w:pPr>
              <w:widowControl/>
              <w:spacing w:after="0" w:line="240" w:lineRule="auto"/>
              <w:jc w:val="right"/>
              <w:rPr>
                <w:rFonts w:ascii="Arial" w:hAnsi="Arial" w:cs="Arial"/>
                <w:color w:val="000000"/>
                <w:sz w:val="24"/>
                <w:szCs w:val="24"/>
              </w:rPr>
            </w:pPr>
            <w:r w:rsidRPr="00F80866">
              <w:rPr>
                <w:rFonts w:ascii="Arial" w:eastAsia="Times New Roman" w:hAnsi="Arial" w:cs="Arial"/>
                <w:color w:val="000000"/>
                <w:sz w:val="24"/>
                <w:szCs w:val="24"/>
              </w:rPr>
              <w:t>0.0</w:t>
            </w:r>
            <w:r w:rsidR="005B17E2">
              <w:rPr>
                <w:rFonts w:ascii="Arial" w:hAnsi="Arial" w:cs="Arial" w:hint="eastAsia"/>
                <w:color w:val="000000"/>
                <w:sz w:val="24"/>
                <w:szCs w:val="24"/>
              </w:rPr>
              <w:t>8</w:t>
            </w:r>
          </w:p>
        </w:tc>
        <w:tc>
          <w:tcPr>
            <w:tcW w:w="1350" w:type="dxa"/>
            <w:shd w:val="clear" w:color="auto" w:fill="auto"/>
            <w:noWrap/>
            <w:vAlign w:val="bottom"/>
            <w:hideMark/>
          </w:tcPr>
          <w:p w14:paraId="246C7869"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16</w:t>
            </w:r>
          </w:p>
        </w:tc>
        <w:tc>
          <w:tcPr>
            <w:tcW w:w="1350" w:type="dxa"/>
            <w:shd w:val="clear" w:color="auto" w:fill="auto"/>
            <w:noWrap/>
            <w:vAlign w:val="bottom"/>
            <w:hideMark/>
          </w:tcPr>
          <w:p w14:paraId="705425BD" w14:textId="17122A2B"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0.22</w:t>
            </w:r>
          </w:p>
        </w:tc>
        <w:tc>
          <w:tcPr>
            <w:tcW w:w="900" w:type="dxa"/>
            <w:shd w:val="clear" w:color="auto" w:fill="auto"/>
            <w:noWrap/>
            <w:vAlign w:val="bottom"/>
            <w:hideMark/>
          </w:tcPr>
          <w:p w14:paraId="6738BC71"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14</w:t>
            </w:r>
          </w:p>
        </w:tc>
        <w:tc>
          <w:tcPr>
            <w:tcW w:w="1080" w:type="dxa"/>
            <w:shd w:val="clear" w:color="auto" w:fill="auto"/>
            <w:noWrap/>
            <w:vAlign w:val="bottom"/>
            <w:hideMark/>
          </w:tcPr>
          <w:p w14:paraId="06A233C4" w14:textId="39B8C308"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0.04</w:t>
            </w:r>
          </w:p>
        </w:tc>
        <w:tc>
          <w:tcPr>
            <w:tcW w:w="735" w:type="dxa"/>
            <w:shd w:val="clear" w:color="auto" w:fill="auto"/>
            <w:noWrap/>
            <w:vAlign w:val="bottom"/>
            <w:hideMark/>
          </w:tcPr>
          <w:p w14:paraId="17A88B38" w14:textId="77777777" w:rsidR="00F80866" w:rsidRPr="00F80866" w:rsidRDefault="00F80866" w:rsidP="00F80866">
            <w:pPr>
              <w:widowControl/>
              <w:spacing w:after="0" w:line="240" w:lineRule="auto"/>
              <w:jc w:val="right"/>
              <w:rPr>
                <w:rFonts w:ascii="Arial" w:eastAsia="Times New Roman" w:hAnsi="Arial" w:cs="Arial"/>
                <w:color w:val="000000"/>
                <w:sz w:val="24"/>
                <w:szCs w:val="24"/>
              </w:rPr>
            </w:pPr>
            <w:r w:rsidRPr="00F80866">
              <w:rPr>
                <w:rFonts w:ascii="Arial" w:eastAsia="Times New Roman" w:hAnsi="Arial" w:cs="Arial"/>
                <w:color w:val="000000"/>
                <w:sz w:val="24"/>
                <w:szCs w:val="24"/>
              </w:rPr>
              <w:t>16</w:t>
            </w:r>
          </w:p>
        </w:tc>
      </w:tr>
    </w:tbl>
    <w:p w14:paraId="43B2C928" w14:textId="53D41843" w:rsidR="00F80866" w:rsidRPr="00137DAB" w:rsidRDefault="00137DAB" w:rsidP="00B86F77">
      <w:pPr>
        <w:rPr>
          <w:rFonts w:ascii="Arial" w:hAnsi="Arial" w:cs="Arial"/>
          <w:sz w:val="24"/>
          <w:szCs w:val="24"/>
        </w:rPr>
      </w:pPr>
      <w:bookmarkStart w:id="2" w:name="_Hlk173618372"/>
      <w:r w:rsidRPr="00137DAB">
        <w:rPr>
          <w:rFonts w:ascii="Arial" w:hAnsi="Arial" w:cs="Arial"/>
          <w:sz w:val="24"/>
          <w:szCs w:val="24"/>
        </w:rPr>
        <w:t>ACEI, angiotensin II converting enzyme inhibitors; ARB, angiotensin II receptor blockers; ARNI, angiotensin II receptor-neprilysin inhibitors; BB, beta blocker; H-ISDN, Hydralazine and Isosorbide Dinitrate; MRA, mineralocorticoid receptor antagonists; SGLT2i, sodium-glucose co-transporter-2 inhibitors</w:t>
      </w:r>
    </w:p>
    <w:bookmarkEnd w:id="2"/>
    <w:p w14:paraId="5BB10132" w14:textId="77777777" w:rsidR="00F80866" w:rsidRDefault="00F80866" w:rsidP="00B86F77">
      <w:pPr>
        <w:rPr>
          <w:rFonts w:ascii="Arial" w:hAnsi="Arial" w:cs="Arial"/>
          <w:b/>
          <w:bCs/>
          <w:sz w:val="24"/>
          <w:szCs w:val="24"/>
        </w:rPr>
      </w:pPr>
    </w:p>
    <w:p w14:paraId="656508ED" w14:textId="77777777" w:rsidR="00F80866" w:rsidRDefault="00F80866" w:rsidP="00B86F77">
      <w:pPr>
        <w:rPr>
          <w:rFonts w:ascii="Arial" w:hAnsi="Arial" w:cs="Arial"/>
          <w:b/>
          <w:bCs/>
          <w:sz w:val="24"/>
          <w:szCs w:val="24"/>
        </w:rPr>
      </w:pPr>
    </w:p>
    <w:p w14:paraId="4649DE3F" w14:textId="10B8DDEC" w:rsidR="005742B3" w:rsidRDefault="005742B3">
      <w:pPr>
        <w:widowControl/>
        <w:jc w:val="left"/>
        <w:rPr>
          <w:rFonts w:ascii="Arial" w:hAnsi="Arial" w:cs="Arial"/>
          <w:b/>
          <w:bCs/>
          <w:sz w:val="24"/>
          <w:szCs w:val="24"/>
        </w:rPr>
      </w:pPr>
      <w:r>
        <w:rPr>
          <w:rFonts w:ascii="Arial" w:hAnsi="Arial" w:cs="Arial"/>
          <w:b/>
          <w:bCs/>
          <w:sz w:val="24"/>
          <w:szCs w:val="24"/>
        </w:rPr>
        <w:br w:type="page"/>
      </w:r>
    </w:p>
    <w:p w14:paraId="3653DCDE" w14:textId="6D2B785B" w:rsidR="005742B3" w:rsidRDefault="005742B3" w:rsidP="005742B3">
      <w:pPr>
        <w:widowControl/>
        <w:jc w:val="left"/>
        <w:rPr>
          <w:rFonts w:ascii="Arial" w:hAnsi="Arial" w:cs="Arial"/>
          <w:b/>
          <w:bCs/>
          <w:sz w:val="24"/>
          <w:szCs w:val="24"/>
        </w:rPr>
      </w:pPr>
      <w:r>
        <w:rPr>
          <w:rFonts w:ascii="Arial" w:hAnsi="Arial" w:cs="Arial"/>
          <w:b/>
          <w:bCs/>
          <w:sz w:val="24"/>
          <w:szCs w:val="24"/>
        </w:rPr>
        <w:lastRenderedPageBreak/>
        <w:t>T</w:t>
      </w:r>
      <w:r>
        <w:rPr>
          <w:rFonts w:ascii="Arial" w:hAnsi="Arial" w:cs="Arial" w:hint="eastAsia"/>
          <w:b/>
          <w:bCs/>
          <w:sz w:val="24"/>
          <w:szCs w:val="24"/>
        </w:rPr>
        <w:t>able</w:t>
      </w:r>
      <w:r>
        <w:rPr>
          <w:rFonts w:ascii="Arial" w:hAnsi="Arial" w:cs="Arial"/>
          <w:b/>
          <w:bCs/>
          <w:sz w:val="24"/>
          <w:szCs w:val="24"/>
        </w:rPr>
        <w:t xml:space="preserve"> S6</w:t>
      </w:r>
      <w:r w:rsidR="00BE0A9E">
        <w:rPr>
          <w:rFonts w:ascii="Arial" w:hAnsi="Arial" w:cs="Arial" w:hint="eastAsia"/>
          <w:b/>
          <w:bCs/>
          <w:sz w:val="24"/>
          <w:szCs w:val="24"/>
        </w:rPr>
        <w:t xml:space="preserve">. </w:t>
      </w:r>
      <w:r w:rsidR="00BE0A9E" w:rsidRPr="00661C6A">
        <w:rPr>
          <w:rFonts w:ascii="Arial" w:hAnsi="Arial" w:cs="Arial" w:hint="eastAsia"/>
          <w:sz w:val="24"/>
          <w:szCs w:val="24"/>
        </w:rPr>
        <w:t>Effect of</w:t>
      </w:r>
      <w:r w:rsidRPr="00661C6A">
        <w:rPr>
          <w:rFonts w:ascii="Arial" w:hAnsi="Arial" w:cs="Arial"/>
          <w:sz w:val="24"/>
          <w:szCs w:val="24"/>
        </w:rPr>
        <w:t xml:space="preserve"> individual component</w:t>
      </w:r>
      <w:r w:rsidR="00661C6A">
        <w:rPr>
          <w:rFonts w:ascii="Arial" w:hAnsi="Arial" w:cs="Arial" w:hint="eastAsia"/>
          <w:sz w:val="24"/>
          <w:szCs w:val="24"/>
        </w:rPr>
        <w:t>s</w:t>
      </w:r>
      <w:r w:rsidRPr="00661C6A">
        <w:rPr>
          <w:rFonts w:ascii="Arial" w:hAnsi="Arial" w:cs="Arial"/>
          <w:sz w:val="24"/>
          <w:szCs w:val="24"/>
        </w:rPr>
        <w:t xml:space="preserve"> on risk of all-cause death, cardiovascular (CV) death, and hospitalization for heart failure (HHF)</w:t>
      </w:r>
      <w:r w:rsidR="00BE0A9E" w:rsidRPr="00661C6A">
        <w:rPr>
          <w:rFonts w:ascii="Arial" w:hAnsi="Arial" w:cs="Arial" w:hint="eastAsia"/>
          <w:sz w:val="24"/>
          <w:szCs w:val="24"/>
        </w:rPr>
        <w:t xml:space="preserve"> using</w:t>
      </w:r>
      <w:r w:rsidR="00BE0A9E" w:rsidRPr="00661C6A">
        <w:rPr>
          <w:rFonts w:ascii="Arial" w:hAnsi="Arial" w:cs="Arial"/>
          <w:sz w:val="24"/>
          <w:szCs w:val="24"/>
        </w:rPr>
        <w:t xml:space="preserve"> A</w:t>
      </w:r>
      <w:r w:rsidR="00BE0A9E" w:rsidRPr="00661C6A">
        <w:rPr>
          <w:rFonts w:ascii="Arial" w:hAnsi="Arial" w:cs="Arial" w:hint="eastAsia"/>
          <w:sz w:val="24"/>
          <w:szCs w:val="24"/>
        </w:rPr>
        <w:t>ddi</w:t>
      </w:r>
      <w:r w:rsidR="00BE0A9E" w:rsidRPr="00661C6A">
        <w:rPr>
          <w:rFonts w:ascii="Arial" w:hAnsi="Arial" w:cs="Arial"/>
          <w:sz w:val="24"/>
          <w:szCs w:val="24"/>
        </w:rPr>
        <w:t>tive</w:t>
      </w:r>
      <w:r w:rsidR="007945D9" w:rsidRPr="00661C6A">
        <w:rPr>
          <w:rFonts w:ascii="Arial" w:hAnsi="Arial" w:cs="Arial" w:hint="eastAsia"/>
          <w:sz w:val="24"/>
          <w:szCs w:val="24"/>
        </w:rPr>
        <w:t xml:space="preserve"> componet</w:t>
      </w:r>
      <w:r w:rsidR="00BE0A9E" w:rsidRPr="00661C6A">
        <w:rPr>
          <w:rFonts w:ascii="Arial" w:hAnsi="Arial" w:cs="Arial"/>
          <w:sz w:val="24"/>
          <w:szCs w:val="24"/>
        </w:rPr>
        <w:t xml:space="preserve"> network meta-analysis</w:t>
      </w:r>
      <w:r w:rsidR="003A30FA">
        <w:rPr>
          <w:rFonts w:ascii="Arial" w:hAnsi="Arial" w:cs="Arial" w:hint="eastAsia"/>
          <w:sz w:val="24"/>
          <w:szCs w:val="24"/>
        </w:rPr>
        <w:t>. RR, risk ratio</w:t>
      </w:r>
    </w:p>
    <w:tbl>
      <w:tblPr>
        <w:tblStyle w:val="TableGridLight"/>
        <w:tblW w:w="8010" w:type="dxa"/>
        <w:tblLook w:val="04A0" w:firstRow="1" w:lastRow="0" w:firstColumn="1" w:lastColumn="0" w:noHBand="0" w:noVBand="1"/>
      </w:tblPr>
      <w:tblGrid>
        <w:gridCol w:w="1720"/>
        <w:gridCol w:w="1940"/>
        <w:gridCol w:w="2020"/>
        <w:gridCol w:w="2330"/>
      </w:tblGrid>
      <w:tr w:rsidR="00037A90" w:rsidRPr="00A66426" w14:paraId="172873E2" w14:textId="77777777" w:rsidTr="00BC379F">
        <w:trPr>
          <w:trHeight w:val="300"/>
        </w:trPr>
        <w:tc>
          <w:tcPr>
            <w:tcW w:w="1720" w:type="dxa"/>
            <w:vMerge w:val="restart"/>
            <w:noWrap/>
            <w:hideMark/>
          </w:tcPr>
          <w:p w14:paraId="0856120F" w14:textId="77777777" w:rsidR="00037A90" w:rsidRPr="00A66426" w:rsidRDefault="00037A90" w:rsidP="002F618C">
            <w:pPr>
              <w:widowControl/>
              <w:jc w:val="left"/>
              <w:rPr>
                <w:rFonts w:ascii="Arial" w:eastAsia="Times New Roman" w:hAnsi="Arial" w:cs="Arial"/>
                <w:color w:val="000000"/>
              </w:rPr>
            </w:pPr>
            <w:r w:rsidRPr="00A66426">
              <w:rPr>
                <w:rFonts w:ascii="Arial" w:eastAsia="Times New Roman" w:hAnsi="Arial" w:cs="Arial"/>
                <w:color w:val="000000"/>
              </w:rPr>
              <w:t>Treatment</w:t>
            </w:r>
          </w:p>
        </w:tc>
        <w:tc>
          <w:tcPr>
            <w:tcW w:w="1940" w:type="dxa"/>
            <w:noWrap/>
            <w:hideMark/>
          </w:tcPr>
          <w:p w14:paraId="68FF8E88" w14:textId="77777777" w:rsidR="00037A90" w:rsidRPr="00BC379F" w:rsidRDefault="00037A90" w:rsidP="002F618C">
            <w:pPr>
              <w:widowControl/>
              <w:jc w:val="left"/>
              <w:rPr>
                <w:rFonts w:ascii="Arial" w:eastAsia="Times New Roman" w:hAnsi="Arial" w:cs="Arial"/>
                <w:b/>
                <w:bCs/>
                <w:color w:val="000000"/>
              </w:rPr>
            </w:pPr>
            <w:r w:rsidRPr="00BC379F">
              <w:rPr>
                <w:rFonts w:ascii="Arial" w:eastAsia="Times New Roman" w:hAnsi="Arial" w:cs="Arial"/>
                <w:b/>
                <w:bCs/>
                <w:color w:val="000000"/>
              </w:rPr>
              <w:t>All-cause deth</w:t>
            </w:r>
          </w:p>
        </w:tc>
        <w:tc>
          <w:tcPr>
            <w:tcW w:w="2020" w:type="dxa"/>
            <w:noWrap/>
            <w:hideMark/>
          </w:tcPr>
          <w:p w14:paraId="2F0BE361" w14:textId="77777777" w:rsidR="00037A90" w:rsidRPr="00BC379F" w:rsidRDefault="00037A90" w:rsidP="002F618C">
            <w:pPr>
              <w:widowControl/>
              <w:jc w:val="left"/>
              <w:rPr>
                <w:rFonts w:ascii="Arial" w:eastAsia="Times New Roman" w:hAnsi="Arial" w:cs="Arial"/>
                <w:b/>
                <w:bCs/>
                <w:color w:val="000000"/>
              </w:rPr>
            </w:pPr>
            <w:r w:rsidRPr="00BC379F">
              <w:rPr>
                <w:rFonts w:ascii="Arial" w:eastAsia="Times New Roman" w:hAnsi="Arial" w:cs="Arial"/>
                <w:b/>
                <w:bCs/>
                <w:color w:val="000000"/>
              </w:rPr>
              <w:t>CV death</w:t>
            </w:r>
          </w:p>
        </w:tc>
        <w:tc>
          <w:tcPr>
            <w:tcW w:w="2330" w:type="dxa"/>
            <w:noWrap/>
            <w:hideMark/>
          </w:tcPr>
          <w:p w14:paraId="761ED042" w14:textId="77777777" w:rsidR="00037A90" w:rsidRPr="00BC379F" w:rsidRDefault="00037A90" w:rsidP="002F618C">
            <w:pPr>
              <w:widowControl/>
              <w:jc w:val="left"/>
              <w:rPr>
                <w:rFonts w:ascii="Arial" w:eastAsia="Times New Roman" w:hAnsi="Arial" w:cs="Arial"/>
                <w:b/>
                <w:bCs/>
                <w:color w:val="000000"/>
              </w:rPr>
            </w:pPr>
            <w:r w:rsidRPr="00BC379F">
              <w:rPr>
                <w:rFonts w:ascii="Arial" w:eastAsia="Times New Roman" w:hAnsi="Arial" w:cs="Arial"/>
                <w:b/>
                <w:bCs/>
                <w:color w:val="000000"/>
              </w:rPr>
              <w:t>HHF</w:t>
            </w:r>
          </w:p>
        </w:tc>
      </w:tr>
      <w:tr w:rsidR="00037A90" w:rsidRPr="00A66426" w14:paraId="0D6D1756" w14:textId="77777777" w:rsidTr="00BC379F">
        <w:trPr>
          <w:trHeight w:val="300"/>
        </w:trPr>
        <w:tc>
          <w:tcPr>
            <w:tcW w:w="1720" w:type="dxa"/>
            <w:vMerge/>
            <w:noWrap/>
          </w:tcPr>
          <w:p w14:paraId="05F25AFB" w14:textId="77777777" w:rsidR="00037A90" w:rsidRPr="00A66426" w:rsidRDefault="00037A90" w:rsidP="002F618C">
            <w:pPr>
              <w:widowControl/>
              <w:jc w:val="left"/>
              <w:rPr>
                <w:rFonts w:ascii="Arial" w:eastAsia="Times New Roman" w:hAnsi="Arial" w:cs="Arial"/>
                <w:b/>
                <w:bCs/>
                <w:color w:val="000000"/>
              </w:rPr>
            </w:pPr>
          </w:p>
        </w:tc>
        <w:tc>
          <w:tcPr>
            <w:tcW w:w="1940" w:type="dxa"/>
            <w:noWrap/>
          </w:tcPr>
          <w:p w14:paraId="3D98F34D" w14:textId="77777777" w:rsidR="00037A90" w:rsidRPr="00BC379F" w:rsidRDefault="00037A90" w:rsidP="002F618C">
            <w:pPr>
              <w:widowControl/>
              <w:jc w:val="left"/>
              <w:rPr>
                <w:rFonts w:ascii="Arial" w:eastAsia="Times New Roman" w:hAnsi="Arial" w:cs="Arial"/>
                <w:color w:val="000000"/>
              </w:rPr>
            </w:pPr>
            <w:r w:rsidRPr="00BC379F">
              <w:rPr>
                <w:rFonts w:ascii="Arial" w:eastAsia="Times New Roman" w:hAnsi="Arial" w:cs="Arial"/>
                <w:color w:val="000000"/>
              </w:rPr>
              <w:t>RR[95%CI]</w:t>
            </w:r>
          </w:p>
        </w:tc>
        <w:tc>
          <w:tcPr>
            <w:tcW w:w="2020" w:type="dxa"/>
            <w:noWrap/>
          </w:tcPr>
          <w:p w14:paraId="2FBA9994" w14:textId="77777777" w:rsidR="00037A90" w:rsidRPr="00BC379F" w:rsidRDefault="00037A90" w:rsidP="002F618C">
            <w:pPr>
              <w:widowControl/>
              <w:jc w:val="left"/>
              <w:rPr>
                <w:rFonts w:ascii="Arial" w:eastAsia="Times New Roman" w:hAnsi="Arial" w:cs="Arial"/>
                <w:color w:val="000000"/>
              </w:rPr>
            </w:pPr>
            <w:r w:rsidRPr="00BC379F">
              <w:rPr>
                <w:rFonts w:ascii="Arial" w:eastAsia="Times New Roman" w:hAnsi="Arial" w:cs="Arial"/>
                <w:color w:val="000000"/>
              </w:rPr>
              <w:t>RR[95%CI]</w:t>
            </w:r>
          </w:p>
        </w:tc>
        <w:tc>
          <w:tcPr>
            <w:tcW w:w="2330" w:type="dxa"/>
            <w:noWrap/>
          </w:tcPr>
          <w:p w14:paraId="24A29CFB" w14:textId="77777777" w:rsidR="00037A90" w:rsidRPr="00BC379F" w:rsidRDefault="00037A90" w:rsidP="002F618C">
            <w:pPr>
              <w:widowControl/>
              <w:jc w:val="left"/>
              <w:rPr>
                <w:rFonts w:ascii="Arial" w:eastAsia="Times New Roman" w:hAnsi="Arial" w:cs="Arial"/>
                <w:color w:val="000000"/>
              </w:rPr>
            </w:pPr>
            <w:r w:rsidRPr="00BC379F">
              <w:rPr>
                <w:rFonts w:ascii="Arial" w:eastAsia="Times New Roman" w:hAnsi="Arial" w:cs="Arial"/>
                <w:color w:val="000000"/>
              </w:rPr>
              <w:t>RR[95%CI]</w:t>
            </w:r>
          </w:p>
        </w:tc>
      </w:tr>
      <w:tr w:rsidR="005742B3" w:rsidRPr="00A66426" w14:paraId="26E10428" w14:textId="77777777" w:rsidTr="00BC379F">
        <w:trPr>
          <w:trHeight w:val="300"/>
        </w:trPr>
        <w:tc>
          <w:tcPr>
            <w:tcW w:w="1720" w:type="dxa"/>
            <w:noWrap/>
            <w:hideMark/>
          </w:tcPr>
          <w:p w14:paraId="2D250307"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ACEI</w:t>
            </w:r>
          </w:p>
        </w:tc>
        <w:tc>
          <w:tcPr>
            <w:tcW w:w="1940" w:type="dxa"/>
            <w:noWrap/>
          </w:tcPr>
          <w:p w14:paraId="7FF1F3A3" w14:textId="0DDD6127"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0.85 [0.74; 0.98]</w:t>
            </w:r>
          </w:p>
        </w:tc>
        <w:tc>
          <w:tcPr>
            <w:tcW w:w="2020" w:type="dxa"/>
            <w:noWrap/>
          </w:tcPr>
          <w:p w14:paraId="001CBB17" w14:textId="7CD4552B"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0.84 [0.72; 0.98]</w:t>
            </w:r>
          </w:p>
        </w:tc>
        <w:tc>
          <w:tcPr>
            <w:tcW w:w="2330" w:type="dxa"/>
            <w:noWrap/>
            <w:hideMark/>
          </w:tcPr>
          <w:p w14:paraId="69421308" w14:textId="36DDC6B3"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0.72 [0.62; 0.83]</w:t>
            </w:r>
          </w:p>
        </w:tc>
      </w:tr>
      <w:tr w:rsidR="005742B3" w:rsidRPr="00A66426" w14:paraId="218CA430" w14:textId="77777777" w:rsidTr="00BC379F">
        <w:trPr>
          <w:trHeight w:val="300"/>
        </w:trPr>
        <w:tc>
          <w:tcPr>
            <w:tcW w:w="1720" w:type="dxa"/>
            <w:noWrap/>
            <w:hideMark/>
          </w:tcPr>
          <w:p w14:paraId="21694A20"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ARB</w:t>
            </w:r>
          </w:p>
        </w:tc>
        <w:tc>
          <w:tcPr>
            <w:tcW w:w="1940" w:type="dxa"/>
            <w:noWrap/>
          </w:tcPr>
          <w:p w14:paraId="5F4D6E10" w14:textId="19A02E3B"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0.91 [0.79; 1.06]</w:t>
            </w:r>
          </w:p>
        </w:tc>
        <w:tc>
          <w:tcPr>
            <w:tcW w:w="2020" w:type="dxa"/>
            <w:noWrap/>
          </w:tcPr>
          <w:p w14:paraId="38843DBF" w14:textId="20B34A94"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0.88 [0.71; 1.09]</w:t>
            </w:r>
          </w:p>
        </w:tc>
        <w:tc>
          <w:tcPr>
            <w:tcW w:w="2330" w:type="dxa"/>
            <w:noWrap/>
            <w:hideMark/>
          </w:tcPr>
          <w:p w14:paraId="44418B5F" w14:textId="4A1180B9"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0.76 [0.65; 0.88]</w:t>
            </w:r>
          </w:p>
        </w:tc>
      </w:tr>
      <w:tr w:rsidR="005742B3" w:rsidRPr="00A66426" w14:paraId="0679D08C" w14:textId="77777777" w:rsidTr="00BC379F">
        <w:trPr>
          <w:trHeight w:val="300"/>
        </w:trPr>
        <w:tc>
          <w:tcPr>
            <w:tcW w:w="1720" w:type="dxa"/>
            <w:noWrap/>
            <w:hideMark/>
          </w:tcPr>
          <w:p w14:paraId="2B8395C3"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ARNI</w:t>
            </w:r>
          </w:p>
        </w:tc>
        <w:tc>
          <w:tcPr>
            <w:tcW w:w="1940" w:type="dxa"/>
            <w:noWrap/>
          </w:tcPr>
          <w:p w14:paraId="721528E3" w14:textId="654768A8"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0.74 [0.56; 0.96]</w:t>
            </w:r>
          </w:p>
        </w:tc>
        <w:tc>
          <w:tcPr>
            <w:tcW w:w="2020" w:type="dxa"/>
            <w:noWrap/>
          </w:tcPr>
          <w:p w14:paraId="30CE7E82" w14:textId="7940DD98"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0.68 [0.52; 0.89]</w:t>
            </w:r>
          </w:p>
        </w:tc>
        <w:tc>
          <w:tcPr>
            <w:tcW w:w="2330" w:type="dxa"/>
            <w:noWrap/>
            <w:hideMark/>
          </w:tcPr>
          <w:p w14:paraId="7CD80662" w14:textId="0D73CBFA"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0.58 [0.44; 0.77]</w:t>
            </w:r>
          </w:p>
        </w:tc>
      </w:tr>
      <w:tr w:rsidR="005742B3" w:rsidRPr="00A66426" w14:paraId="69A30103" w14:textId="77777777" w:rsidTr="00BC379F">
        <w:trPr>
          <w:trHeight w:val="300"/>
        </w:trPr>
        <w:tc>
          <w:tcPr>
            <w:tcW w:w="1720" w:type="dxa"/>
            <w:noWrap/>
            <w:hideMark/>
          </w:tcPr>
          <w:p w14:paraId="0A42308D"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BB</w:t>
            </w:r>
          </w:p>
        </w:tc>
        <w:tc>
          <w:tcPr>
            <w:tcW w:w="1940" w:type="dxa"/>
            <w:noWrap/>
          </w:tcPr>
          <w:p w14:paraId="284D52B6" w14:textId="5B293269"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0.73 [0.65; 0.81]</w:t>
            </w:r>
          </w:p>
        </w:tc>
        <w:tc>
          <w:tcPr>
            <w:tcW w:w="2020" w:type="dxa"/>
            <w:noWrap/>
          </w:tcPr>
          <w:p w14:paraId="396AE084" w14:textId="577C5680"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0.73 [0.65; 0.83]</w:t>
            </w:r>
          </w:p>
        </w:tc>
        <w:tc>
          <w:tcPr>
            <w:tcW w:w="2330" w:type="dxa"/>
            <w:noWrap/>
            <w:hideMark/>
          </w:tcPr>
          <w:p w14:paraId="5433FDF8" w14:textId="7EA6319A"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0.73 [0.65; 0.83]</w:t>
            </w:r>
          </w:p>
        </w:tc>
      </w:tr>
      <w:tr w:rsidR="005742B3" w:rsidRPr="00A66426" w14:paraId="68068382" w14:textId="77777777" w:rsidTr="00BC379F">
        <w:trPr>
          <w:trHeight w:val="300"/>
        </w:trPr>
        <w:tc>
          <w:tcPr>
            <w:tcW w:w="1720" w:type="dxa"/>
            <w:noWrap/>
            <w:hideMark/>
          </w:tcPr>
          <w:p w14:paraId="432284FB"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H-ISDN</w:t>
            </w:r>
          </w:p>
        </w:tc>
        <w:tc>
          <w:tcPr>
            <w:tcW w:w="1940" w:type="dxa"/>
            <w:noWrap/>
          </w:tcPr>
          <w:p w14:paraId="1E546568" w14:textId="2FCCF445"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0.85 [0.58; 1.26]</w:t>
            </w:r>
          </w:p>
        </w:tc>
        <w:tc>
          <w:tcPr>
            <w:tcW w:w="2020" w:type="dxa"/>
            <w:noWrap/>
          </w:tcPr>
          <w:p w14:paraId="26C3008E" w14:textId="202BD437"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1.79 [0.89; 3.58]</w:t>
            </w:r>
          </w:p>
        </w:tc>
        <w:tc>
          <w:tcPr>
            <w:tcW w:w="2330" w:type="dxa"/>
            <w:noWrap/>
            <w:hideMark/>
          </w:tcPr>
          <w:p w14:paraId="21F8FCCA" w14:textId="315256B0"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0.67 [0.48; 0.95]</w:t>
            </w:r>
          </w:p>
        </w:tc>
      </w:tr>
      <w:tr w:rsidR="005742B3" w:rsidRPr="00A66426" w14:paraId="0753901B" w14:textId="77777777" w:rsidTr="00BC379F">
        <w:trPr>
          <w:trHeight w:val="300"/>
        </w:trPr>
        <w:tc>
          <w:tcPr>
            <w:tcW w:w="1720" w:type="dxa"/>
            <w:noWrap/>
            <w:hideMark/>
          </w:tcPr>
          <w:p w14:paraId="5CEFFFEC" w14:textId="1FDB4402" w:rsidR="005742B3" w:rsidRPr="00A66426" w:rsidRDefault="00BE0A9E" w:rsidP="002F618C">
            <w:pPr>
              <w:widowControl/>
              <w:jc w:val="left"/>
              <w:rPr>
                <w:rFonts w:ascii="Arial" w:eastAsia="Times New Roman" w:hAnsi="Arial" w:cs="Arial"/>
                <w:color w:val="000000"/>
              </w:rPr>
            </w:pPr>
            <w:r w:rsidRPr="00BE0A9E">
              <w:rPr>
                <w:rFonts w:ascii="Arial" w:eastAsia="Times New Roman" w:hAnsi="Arial" w:cs="Arial"/>
                <w:color w:val="000000"/>
              </w:rPr>
              <w:t>Ivabradine</w:t>
            </w:r>
          </w:p>
        </w:tc>
        <w:tc>
          <w:tcPr>
            <w:tcW w:w="1940" w:type="dxa"/>
            <w:noWrap/>
          </w:tcPr>
          <w:p w14:paraId="7E39D793" w14:textId="57A7C696"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0.92 [0.73; 1.17]</w:t>
            </w:r>
          </w:p>
        </w:tc>
        <w:tc>
          <w:tcPr>
            <w:tcW w:w="2020" w:type="dxa"/>
            <w:noWrap/>
          </w:tcPr>
          <w:p w14:paraId="0C101040" w14:textId="790A585F"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0.92 [0.74; 1.14]</w:t>
            </w:r>
          </w:p>
        </w:tc>
        <w:tc>
          <w:tcPr>
            <w:tcW w:w="2330" w:type="dxa"/>
            <w:noWrap/>
            <w:hideMark/>
          </w:tcPr>
          <w:p w14:paraId="5F4C25D0"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0.72 [0.55; 0.93]</w:t>
            </w:r>
          </w:p>
        </w:tc>
      </w:tr>
      <w:tr w:rsidR="005742B3" w:rsidRPr="00A66426" w14:paraId="1299DB46" w14:textId="77777777" w:rsidTr="00BC379F">
        <w:trPr>
          <w:trHeight w:val="300"/>
        </w:trPr>
        <w:tc>
          <w:tcPr>
            <w:tcW w:w="1720" w:type="dxa"/>
            <w:noWrap/>
            <w:hideMark/>
          </w:tcPr>
          <w:p w14:paraId="2BCC12BC"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MRA</w:t>
            </w:r>
          </w:p>
        </w:tc>
        <w:tc>
          <w:tcPr>
            <w:tcW w:w="1940" w:type="dxa"/>
            <w:noWrap/>
          </w:tcPr>
          <w:p w14:paraId="4EF76F3E" w14:textId="0F4E137C"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0.82 [0.71; 0.95]</w:t>
            </w:r>
          </w:p>
        </w:tc>
        <w:tc>
          <w:tcPr>
            <w:tcW w:w="2020" w:type="dxa"/>
            <w:noWrap/>
          </w:tcPr>
          <w:p w14:paraId="0573792A" w14:textId="0CC9F7C9"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0.80 [0.70; 0.92]</w:t>
            </w:r>
          </w:p>
        </w:tc>
        <w:tc>
          <w:tcPr>
            <w:tcW w:w="2330" w:type="dxa"/>
            <w:noWrap/>
            <w:hideMark/>
          </w:tcPr>
          <w:p w14:paraId="39FBF95B" w14:textId="68064DFA"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0.72 [0.62; 0.84]</w:t>
            </w:r>
          </w:p>
        </w:tc>
      </w:tr>
      <w:tr w:rsidR="005742B3" w:rsidRPr="00A66426" w14:paraId="0B3CA0EF" w14:textId="77777777" w:rsidTr="00BC379F">
        <w:trPr>
          <w:trHeight w:val="300"/>
        </w:trPr>
        <w:tc>
          <w:tcPr>
            <w:tcW w:w="1720" w:type="dxa"/>
            <w:noWrap/>
            <w:hideMark/>
          </w:tcPr>
          <w:p w14:paraId="337DBD49" w14:textId="26B1B9C4" w:rsidR="005742B3" w:rsidRPr="00A66426" w:rsidRDefault="00BE0A9E" w:rsidP="002F618C">
            <w:pPr>
              <w:widowControl/>
              <w:jc w:val="left"/>
              <w:rPr>
                <w:rFonts w:ascii="Arial" w:eastAsia="Times New Roman" w:hAnsi="Arial" w:cs="Arial"/>
                <w:color w:val="000000"/>
              </w:rPr>
            </w:pPr>
            <w:r w:rsidRPr="00BE0A9E">
              <w:rPr>
                <w:rFonts w:ascii="Arial" w:eastAsia="Times New Roman" w:hAnsi="Arial" w:cs="Arial"/>
                <w:color w:val="000000"/>
              </w:rPr>
              <w:t>Omecamtiv</w:t>
            </w:r>
          </w:p>
        </w:tc>
        <w:tc>
          <w:tcPr>
            <w:tcW w:w="1940" w:type="dxa"/>
            <w:noWrap/>
          </w:tcPr>
          <w:p w14:paraId="79D35D7A" w14:textId="7513243C"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1.00 [0.79; 1.26]</w:t>
            </w:r>
          </w:p>
        </w:tc>
        <w:tc>
          <w:tcPr>
            <w:tcW w:w="2020" w:type="dxa"/>
            <w:noWrap/>
          </w:tcPr>
          <w:p w14:paraId="3CB607DB" w14:textId="04B3147B"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1.01 [0.82; 1.24]</w:t>
            </w:r>
          </w:p>
        </w:tc>
        <w:tc>
          <w:tcPr>
            <w:tcW w:w="2330" w:type="dxa"/>
            <w:noWrap/>
            <w:hideMark/>
          </w:tcPr>
          <w:p w14:paraId="2E584430" w14:textId="60392E02"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0.98 [0.76; 1.26]</w:t>
            </w:r>
          </w:p>
        </w:tc>
      </w:tr>
      <w:tr w:rsidR="005742B3" w:rsidRPr="00A66426" w14:paraId="77AB2BD6" w14:textId="77777777" w:rsidTr="00BC379F">
        <w:trPr>
          <w:trHeight w:val="300"/>
        </w:trPr>
        <w:tc>
          <w:tcPr>
            <w:tcW w:w="1720" w:type="dxa"/>
            <w:noWrap/>
            <w:hideMark/>
          </w:tcPr>
          <w:p w14:paraId="5C3A67B3" w14:textId="77777777" w:rsidR="005742B3" w:rsidRPr="00A66426" w:rsidRDefault="005742B3" w:rsidP="002F618C">
            <w:pPr>
              <w:widowControl/>
              <w:jc w:val="left"/>
              <w:rPr>
                <w:rFonts w:ascii="Arial" w:eastAsia="Times New Roman" w:hAnsi="Arial" w:cs="Arial"/>
                <w:color w:val="000000"/>
              </w:rPr>
            </w:pPr>
            <w:r w:rsidRPr="00A66426">
              <w:rPr>
                <w:rFonts w:ascii="Arial" w:eastAsia="Times New Roman" w:hAnsi="Arial" w:cs="Arial"/>
                <w:color w:val="000000"/>
              </w:rPr>
              <w:t>SGLT2i</w:t>
            </w:r>
          </w:p>
        </w:tc>
        <w:tc>
          <w:tcPr>
            <w:tcW w:w="1940" w:type="dxa"/>
            <w:noWrap/>
          </w:tcPr>
          <w:p w14:paraId="47A9153E" w14:textId="18B5DBA3"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0.89 [0.73; 1.07]</w:t>
            </w:r>
          </w:p>
        </w:tc>
        <w:tc>
          <w:tcPr>
            <w:tcW w:w="2020" w:type="dxa"/>
            <w:noWrap/>
          </w:tcPr>
          <w:p w14:paraId="3CA0D5D9" w14:textId="40F524C0"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0.88 [0.73; 1.05]</w:t>
            </w:r>
          </w:p>
        </w:tc>
        <w:tc>
          <w:tcPr>
            <w:tcW w:w="2330" w:type="dxa"/>
            <w:noWrap/>
            <w:hideMark/>
          </w:tcPr>
          <w:p w14:paraId="0138B602" w14:textId="0AB1E1CD"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0.72 [0.59; 0.89]</w:t>
            </w:r>
          </w:p>
        </w:tc>
      </w:tr>
      <w:tr w:rsidR="005742B3" w:rsidRPr="00A66426" w14:paraId="6F2F553B" w14:textId="77777777" w:rsidTr="00BC379F">
        <w:trPr>
          <w:trHeight w:val="300"/>
        </w:trPr>
        <w:tc>
          <w:tcPr>
            <w:tcW w:w="1720" w:type="dxa"/>
            <w:noWrap/>
            <w:hideMark/>
          </w:tcPr>
          <w:p w14:paraId="7CBDAB06" w14:textId="75CC7DDA" w:rsidR="005742B3" w:rsidRPr="00A66426" w:rsidRDefault="003418F2" w:rsidP="002F618C">
            <w:pPr>
              <w:widowControl/>
              <w:jc w:val="left"/>
              <w:rPr>
                <w:rFonts w:ascii="Arial" w:eastAsia="Times New Roman" w:hAnsi="Arial" w:cs="Arial"/>
                <w:color w:val="000000"/>
              </w:rPr>
            </w:pPr>
            <w:r>
              <w:rPr>
                <w:rFonts w:ascii="Arial" w:hAnsi="Arial" w:cs="Arial" w:hint="eastAsia"/>
                <w:color w:val="000000"/>
              </w:rPr>
              <w:t>V</w:t>
            </w:r>
            <w:r w:rsidR="00BE0A9E" w:rsidRPr="00BE0A9E">
              <w:rPr>
                <w:rFonts w:ascii="Arial" w:eastAsia="Times New Roman" w:hAnsi="Arial" w:cs="Arial"/>
                <w:color w:val="000000"/>
              </w:rPr>
              <w:t>ericiguat</w:t>
            </w:r>
          </w:p>
        </w:tc>
        <w:tc>
          <w:tcPr>
            <w:tcW w:w="1940" w:type="dxa"/>
            <w:noWrap/>
          </w:tcPr>
          <w:p w14:paraId="1356FB58" w14:textId="5A461FCD"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0.94 [0.75; 1.19]</w:t>
            </w:r>
          </w:p>
        </w:tc>
        <w:tc>
          <w:tcPr>
            <w:tcW w:w="2020" w:type="dxa"/>
            <w:noWrap/>
          </w:tcPr>
          <w:p w14:paraId="0AF523AE" w14:textId="6C45250E" w:rsidR="005742B3" w:rsidRPr="00A66426" w:rsidRDefault="007D1121" w:rsidP="002F618C">
            <w:pPr>
              <w:widowControl/>
              <w:jc w:val="left"/>
              <w:rPr>
                <w:rFonts w:ascii="Arial" w:eastAsia="Times New Roman" w:hAnsi="Arial" w:cs="Arial"/>
                <w:color w:val="000000"/>
              </w:rPr>
            </w:pPr>
            <w:r w:rsidRPr="007D1121">
              <w:rPr>
                <w:rFonts w:ascii="Arial" w:eastAsia="Times New Roman" w:hAnsi="Arial" w:cs="Arial"/>
                <w:color w:val="000000"/>
              </w:rPr>
              <w:t>0.92 [0.74; 1.14]</w:t>
            </w:r>
          </w:p>
        </w:tc>
        <w:tc>
          <w:tcPr>
            <w:tcW w:w="2330" w:type="dxa"/>
            <w:noWrap/>
            <w:hideMark/>
          </w:tcPr>
          <w:p w14:paraId="79669356" w14:textId="564E698C" w:rsidR="005742B3" w:rsidRPr="00A66426" w:rsidRDefault="005742B3" w:rsidP="002F618C">
            <w:pPr>
              <w:widowControl/>
              <w:jc w:val="left"/>
              <w:rPr>
                <w:rFonts w:ascii="Arial" w:eastAsia="Times New Roman" w:hAnsi="Arial" w:cs="Arial"/>
                <w:color w:val="000000"/>
              </w:rPr>
            </w:pPr>
            <w:r w:rsidRPr="005742B3">
              <w:rPr>
                <w:rFonts w:ascii="Arial" w:eastAsia="Times New Roman" w:hAnsi="Arial" w:cs="Arial"/>
                <w:color w:val="000000"/>
              </w:rPr>
              <w:t>0.90 [0.71; 1.14]</w:t>
            </w:r>
          </w:p>
        </w:tc>
      </w:tr>
    </w:tbl>
    <w:p w14:paraId="05E5B68B" w14:textId="0C235FD3" w:rsidR="005742B3" w:rsidRPr="00BC379F" w:rsidRDefault="00BC379F" w:rsidP="005742B3">
      <w:pPr>
        <w:widowControl/>
        <w:jc w:val="left"/>
        <w:rPr>
          <w:rFonts w:ascii="Arial" w:hAnsi="Arial" w:cs="Arial"/>
          <w:sz w:val="24"/>
          <w:szCs w:val="24"/>
        </w:rPr>
      </w:pPr>
      <w:r w:rsidRPr="00BC379F">
        <w:rPr>
          <w:rFonts w:ascii="Arial" w:hAnsi="Arial" w:cs="Arial"/>
          <w:sz w:val="24"/>
          <w:szCs w:val="24"/>
        </w:rPr>
        <w:t>ACEI, angiotensin II converting enzyme inhibitors; ARB, angiotensin II receptor blockers; ARNI, angiotensin II receptor-neprilysin inhibitors; BB, beta blocker; H-ISDN, Hydralazine and Isosorbide Dinitrate; MRA, mineralocorticoid receptor antagonists; SGLT2i, sodium-glucose co-transporter-2 inhibitors.</w:t>
      </w:r>
    </w:p>
    <w:p w14:paraId="26D0E0FC" w14:textId="77777777" w:rsidR="005742B3" w:rsidRDefault="005742B3" w:rsidP="00B86F77">
      <w:pPr>
        <w:rPr>
          <w:rFonts w:ascii="Arial" w:hAnsi="Arial" w:cs="Arial"/>
          <w:b/>
          <w:bCs/>
          <w:sz w:val="24"/>
          <w:szCs w:val="24"/>
        </w:rPr>
      </w:pPr>
    </w:p>
    <w:p w14:paraId="1B5C8A2B" w14:textId="57A34EA6" w:rsidR="00821DC8" w:rsidRDefault="00821DC8">
      <w:pPr>
        <w:widowControl/>
        <w:jc w:val="left"/>
        <w:rPr>
          <w:rFonts w:ascii="Arial" w:hAnsi="Arial" w:cs="Arial"/>
          <w:b/>
          <w:bCs/>
          <w:sz w:val="24"/>
          <w:szCs w:val="24"/>
        </w:rPr>
      </w:pPr>
      <w:r>
        <w:rPr>
          <w:rFonts w:ascii="Arial" w:hAnsi="Arial" w:cs="Arial"/>
          <w:b/>
          <w:bCs/>
          <w:sz w:val="24"/>
          <w:szCs w:val="24"/>
        </w:rPr>
        <w:br w:type="page"/>
      </w:r>
    </w:p>
    <w:p w14:paraId="2F718806" w14:textId="4E931C46" w:rsidR="00B1762A" w:rsidRPr="00F237EE" w:rsidRDefault="00B1762A">
      <w:pPr>
        <w:rPr>
          <w:rFonts w:ascii="Arial" w:hAnsi="Arial" w:cs="Arial"/>
          <w:b/>
          <w:bCs/>
        </w:rPr>
      </w:pPr>
      <w:r w:rsidRPr="00F237EE">
        <w:rPr>
          <w:rFonts w:ascii="Arial" w:hAnsi="Arial" w:cs="Arial"/>
          <w:b/>
          <w:bCs/>
        </w:rPr>
        <w:lastRenderedPageBreak/>
        <w:t>Fig</w:t>
      </w:r>
      <w:r w:rsidR="00F237EE" w:rsidRPr="00F237EE">
        <w:rPr>
          <w:rFonts w:ascii="Arial" w:hAnsi="Arial" w:cs="Arial"/>
          <w:b/>
          <w:bCs/>
        </w:rPr>
        <w:t>ure S</w:t>
      </w:r>
      <w:r w:rsidR="001675F6">
        <w:rPr>
          <w:rFonts w:ascii="Arial" w:hAnsi="Arial" w:cs="Arial" w:hint="eastAsia"/>
          <w:b/>
          <w:bCs/>
        </w:rPr>
        <w:t>1</w:t>
      </w:r>
      <w:r w:rsidR="00F237EE" w:rsidRPr="00F237EE">
        <w:rPr>
          <w:rFonts w:ascii="Arial" w:hAnsi="Arial" w:cs="Arial"/>
          <w:b/>
          <w:bCs/>
        </w:rPr>
        <w:t xml:space="preserve">. </w:t>
      </w:r>
      <w:r w:rsidR="00451F62" w:rsidRPr="009F0241">
        <w:rPr>
          <w:rFonts w:ascii="Arial" w:hAnsi="Arial" w:cs="Arial"/>
        </w:rPr>
        <w:t>T</w:t>
      </w:r>
      <w:r w:rsidR="00F237EE" w:rsidRPr="009F0241">
        <w:rPr>
          <w:rFonts w:ascii="Arial" w:hAnsi="Arial" w:cs="Arial"/>
        </w:rPr>
        <w:t xml:space="preserve">he comparison-adjusted funnel plot and Egger’s test to evaluate the publication bias or small-study effects in terms of </w:t>
      </w:r>
      <w:r w:rsidR="00451F62" w:rsidRPr="009F0241">
        <w:rPr>
          <w:rFonts w:ascii="Arial" w:hAnsi="Arial" w:cs="Arial"/>
        </w:rPr>
        <w:t xml:space="preserve">all-cause </w:t>
      </w:r>
      <w:r w:rsidR="003A30FA" w:rsidRPr="009F0241">
        <w:rPr>
          <w:rFonts w:ascii="Arial" w:hAnsi="Arial" w:cs="Arial" w:hint="eastAsia"/>
        </w:rPr>
        <w:t>death</w:t>
      </w:r>
      <w:r w:rsidR="00F237EE" w:rsidRPr="009F0241">
        <w:rPr>
          <w:rFonts w:ascii="Arial" w:hAnsi="Arial" w:cs="Arial"/>
        </w:rPr>
        <w:t xml:space="preserve"> (A), cardiovascular death (B), and hospitalization for heart failure</w:t>
      </w:r>
      <w:r w:rsidR="003A30FA" w:rsidRPr="009F0241">
        <w:rPr>
          <w:rFonts w:ascii="Arial" w:hAnsi="Arial" w:cs="Arial" w:hint="eastAsia"/>
        </w:rPr>
        <w:t xml:space="preserve"> (HHF)</w:t>
      </w:r>
      <w:r w:rsidR="00F237EE" w:rsidRPr="009F0241">
        <w:rPr>
          <w:rFonts w:ascii="Arial" w:hAnsi="Arial" w:cs="Arial"/>
        </w:rPr>
        <w:t xml:space="preserve"> (C).</w:t>
      </w:r>
      <w:r w:rsidR="000E5338" w:rsidRPr="009F0241">
        <w:t xml:space="preserve"> </w:t>
      </w:r>
      <w:r w:rsidR="000E5338" w:rsidRPr="009F0241">
        <w:rPr>
          <w:rFonts w:ascii="Arial" w:hAnsi="Arial" w:cs="Arial"/>
        </w:rPr>
        <w:t>ACEI,</w:t>
      </w:r>
      <w:r w:rsidR="000E5338" w:rsidRPr="000E5338">
        <w:rPr>
          <w:rFonts w:ascii="Arial" w:hAnsi="Arial" w:cs="Arial"/>
        </w:rPr>
        <w:t xml:space="preserve"> angiotensin II converting enzyme inhibitors; ARB, angiotensin II receptor blockers; ARNI, angiotensin II receptor-neprilysin inhibitors; BB, beta blocker; H-ISDN, Hydralazine and Isosorbide Dinitrate; MRA, mineralocorticoid receptor antagonists; SGLT2i, sodium-glucose co-transporter-2 inhibitors</w:t>
      </w:r>
    </w:p>
    <w:p w14:paraId="7EF08956" w14:textId="221D1A09" w:rsidR="00B1762A" w:rsidRDefault="003A30FA">
      <w:pPr>
        <w:rPr>
          <w:rFonts w:ascii="Arial" w:hAnsi="Arial" w:cs="Arial"/>
        </w:rPr>
      </w:pPr>
      <w:r>
        <w:rPr>
          <w:noProof/>
        </w:rPr>
        <w:drawing>
          <wp:inline distT="0" distB="0" distL="0" distR="0" wp14:anchorId="40D03614" wp14:editId="53900DB1">
            <wp:extent cx="5042052" cy="7545202"/>
            <wp:effectExtent l="0" t="0" r="6350" b="0"/>
            <wp:docPr id="904724849" name="Picture 1" descr="A group of black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24849" name="Picture 1" descr="A group of black and white line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51909" cy="7559953"/>
                    </a:xfrm>
                    <a:prstGeom prst="rect">
                      <a:avLst/>
                    </a:prstGeom>
                    <a:noFill/>
                    <a:ln>
                      <a:noFill/>
                    </a:ln>
                  </pic:spPr>
                </pic:pic>
              </a:graphicData>
            </a:graphic>
          </wp:inline>
        </w:drawing>
      </w:r>
    </w:p>
    <w:p w14:paraId="38BB948D" w14:textId="6D4556C1" w:rsidR="000E5338" w:rsidRPr="009F0241" w:rsidRDefault="000E5338" w:rsidP="002E697C">
      <w:pPr>
        <w:widowControl/>
        <w:jc w:val="left"/>
        <w:rPr>
          <w:rFonts w:ascii="Arial" w:eastAsia="等线" w:hAnsi="Arial" w:cs="Arial"/>
          <w:noProof/>
        </w:rPr>
      </w:pPr>
      <w:r>
        <w:rPr>
          <w:rFonts w:ascii="Arial" w:eastAsia="等线" w:hAnsi="Arial" w:cs="Arial"/>
          <w:noProof/>
        </w:rPr>
        <w:br w:type="page"/>
      </w:r>
      <w:r w:rsidRPr="00F237EE">
        <w:rPr>
          <w:rFonts w:ascii="Arial" w:hAnsi="Arial" w:cs="Arial"/>
          <w:b/>
          <w:bCs/>
        </w:rPr>
        <w:lastRenderedPageBreak/>
        <w:t>Figure S</w:t>
      </w:r>
      <w:r w:rsidR="008F4A75">
        <w:rPr>
          <w:rFonts w:ascii="Arial" w:hAnsi="Arial" w:cs="Arial" w:hint="eastAsia"/>
          <w:b/>
          <w:bCs/>
        </w:rPr>
        <w:t>2</w:t>
      </w:r>
      <w:r w:rsidRPr="00F237EE">
        <w:rPr>
          <w:rFonts w:ascii="Arial" w:hAnsi="Arial" w:cs="Arial"/>
          <w:b/>
          <w:bCs/>
        </w:rPr>
        <w:t>.</w:t>
      </w:r>
      <w:r w:rsidR="008F4A75" w:rsidRPr="008F4A75">
        <w:t xml:space="preserve"> </w:t>
      </w:r>
      <w:r w:rsidR="008F4A75" w:rsidRPr="009F0241">
        <w:rPr>
          <w:rFonts w:ascii="Arial" w:hAnsi="Arial" w:cs="Arial"/>
        </w:rPr>
        <w:t>Forest plots of frequentist standard network meta-analysis (NMA) and additive component NMA (CNMA) of pharmaceutical treatments for risk of all-cause death</w:t>
      </w:r>
      <w:r w:rsidR="008F4A75" w:rsidRPr="009F0241">
        <w:rPr>
          <w:rFonts w:ascii="Arial" w:hAnsi="Arial" w:cs="Arial" w:hint="eastAsia"/>
        </w:rPr>
        <w:t xml:space="preserve"> (A), cardiovascular death (B), and hospitalization for heart failure (HHF) (C)</w:t>
      </w:r>
      <w:r w:rsidR="008F4A75" w:rsidRPr="009F0241">
        <w:rPr>
          <w:rFonts w:ascii="Arial" w:hAnsi="Arial" w:cs="Arial"/>
        </w:rPr>
        <w:t xml:space="preserve"> in patients with HFrEF</w:t>
      </w:r>
      <w:r w:rsidR="008F4A75" w:rsidRPr="009F0241">
        <w:rPr>
          <w:rFonts w:ascii="Arial" w:hAnsi="Arial" w:cs="Arial" w:hint="eastAsia"/>
        </w:rPr>
        <w:t xml:space="preserve"> and</w:t>
      </w:r>
      <w:r w:rsidR="008F4A75" w:rsidRPr="009F0241">
        <w:t xml:space="preserve"> </w:t>
      </w:r>
      <w:r w:rsidR="008F4A75" w:rsidRPr="009F0241">
        <w:rPr>
          <w:rFonts w:ascii="Arial" w:hAnsi="Arial" w:cs="Arial"/>
        </w:rPr>
        <w:t>a left ventricular ejection fraction ≤</w:t>
      </w:r>
      <w:r w:rsidR="008F4A75" w:rsidRPr="009F0241">
        <w:rPr>
          <w:rFonts w:ascii="Arial" w:hAnsi="Arial" w:cs="Arial" w:hint="eastAsia"/>
        </w:rPr>
        <w:t xml:space="preserve"> 40%</w:t>
      </w:r>
      <w:r w:rsidR="008F4A75" w:rsidRPr="009F0241">
        <w:rPr>
          <w:rFonts w:ascii="Arial" w:hAnsi="Arial" w:cs="Arial"/>
        </w:rPr>
        <w:t xml:space="preserve">. </w:t>
      </w:r>
      <w:r w:rsidR="00270743">
        <w:rPr>
          <w:rFonts w:ascii="Arial" w:hAnsi="Arial" w:cs="Arial" w:hint="eastAsia"/>
        </w:rPr>
        <w:t xml:space="preserve">RR, risk ratio; CI, confidence interval; </w:t>
      </w:r>
      <w:r w:rsidR="008F4A75" w:rsidRPr="009F0241">
        <w:rPr>
          <w:rFonts w:ascii="Arial" w:hAnsi="Arial" w:cs="Arial"/>
        </w:rPr>
        <w:t>SGLT2i, sodium-glucose co-transporter-2 inhibitors; H-ISDN, Hydralazine and Isosorbide Dinitrate; ACEI, angiotensin II converting enzyme inhibitors; ARB, angiotensin II receptor blockers; ARNI, angiotensin II receptor-neprilysin inhibitors; BB, beta blocker; MRA, mineralocorticoid receptor antagonists; Iva, Ivabradine; Ver, Vericiguat; Ome, Omecamtiv.</w:t>
      </w:r>
    </w:p>
    <w:p w14:paraId="0509C438" w14:textId="51F11CB8" w:rsidR="00D21B1B" w:rsidRPr="00C27F9F" w:rsidRDefault="00270743" w:rsidP="002E697C">
      <w:pPr>
        <w:widowControl/>
        <w:jc w:val="left"/>
        <w:rPr>
          <w:rFonts w:ascii="Arial" w:hAnsi="Arial" w:cs="Arial"/>
        </w:rPr>
      </w:pPr>
      <w:r>
        <w:rPr>
          <w:noProof/>
        </w:rPr>
        <w:drawing>
          <wp:inline distT="0" distB="0" distL="0" distR="0" wp14:anchorId="43AE8EA6" wp14:editId="181E0AC6">
            <wp:extent cx="5731510" cy="6360795"/>
            <wp:effectExtent l="0" t="0" r="2540" b="1905"/>
            <wp:docPr id="7306060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06099" name="Picture 1" descr="A screenshot of a compu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360795"/>
                    </a:xfrm>
                    <a:prstGeom prst="rect">
                      <a:avLst/>
                    </a:prstGeom>
                    <a:noFill/>
                    <a:ln>
                      <a:noFill/>
                    </a:ln>
                  </pic:spPr>
                </pic:pic>
              </a:graphicData>
            </a:graphic>
          </wp:inline>
        </w:drawing>
      </w:r>
      <w:r w:rsidR="00EA1E19">
        <w:rPr>
          <w:rFonts w:ascii="Arial" w:eastAsia="等线" w:hAnsi="Arial" w:cs="Arial"/>
          <w:noProof/>
        </w:rPr>
        <w:fldChar w:fldCharType="begin"/>
      </w:r>
      <w:r w:rsidR="00EA1E19">
        <w:rPr>
          <w:rFonts w:ascii="Arial" w:hAnsi="Arial" w:cs="Arial"/>
        </w:rPr>
        <w:instrText xml:space="preserve"> ADDIN EN.REFLIST </w:instrText>
      </w:r>
      <w:r w:rsidR="00EA1E19">
        <w:rPr>
          <w:rFonts w:ascii="Arial" w:eastAsia="等线" w:hAnsi="Arial" w:cs="Arial"/>
          <w:noProof/>
        </w:rPr>
        <w:fldChar w:fldCharType="separate"/>
      </w:r>
      <w:r w:rsidR="00EA1E19">
        <w:rPr>
          <w:rFonts w:ascii="Arial" w:hAnsi="Arial" w:cs="Arial"/>
        </w:rPr>
        <w:fldChar w:fldCharType="end"/>
      </w:r>
    </w:p>
    <w:sectPr w:rsidR="00D21B1B" w:rsidRPr="00C27F9F" w:rsidSect="006A42A8">
      <w:pgSz w:w="11906" w:h="16838"/>
      <w:pgMar w:top="1440" w:right="1440" w:bottom="1440" w:left="1440" w:header="850" w:footer="994"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BA3B16"/>
    <w:multiLevelType w:val="hybridMultilevel"/>
    <w:tmpl w:val="40DCBA3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970A24"/>
    <w:multiLevelType w:val="hybridMultilevel"/>
    <w:tmpl w:val="9B744C2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1DF7C23"/>
    <w:multiLevelType w:val="hybridMultilevel"/>
    <w:tmpl w:val="5096DF94"/>
    <w:lvl w:ilvl="0" w:tplc="C5FAAB4E">
      <w:start w:val="1"/>
      <w:numFmt w:val="bullet"/>
      <w:lvlText w:val="•"/>
      <w:lvlJc w:val="left"/>
      <w:pPr>
        <w:tabs>
          <w:tab w:val="num" w:pos="720"/>
        </w:tabs>
        <w:ind w:left="720" w:hanging="360"/>
      </w:pPr>
      <w:rPr>
        <w:rFonts w:ascii="Arial" w:hAnsi="Arial" w:hint="default"/>
      </w:rPr>
    </w:lvl>
    <w:lvl w:ilvl="1" w:tplc="3FC25CB6" w:tentative="1">
      <w:start w:val="1"/>
      <w:numFmt w:val="bullet"/>
      <w:lvlText w:val="•"/>
      <w:lvlJc w:val="left"/>
      <w:pPr>
        <w:tabs>
          <w:tab w:val="num" w:pos="1440"/>
        </w:tabs>
        <w:ind w:left="1440" w:hanging="360"/>
      </w:pPr>
      <w:rPr>
        <w:rFonts w:ascii="Arial" w:hAnsi="Arial" w:hint="default"/>
      </w:rPr>
    </w:lvl>
    <w:lvl w:ilvl="2" w:tplc="1486BB66" w:tentative="1">
      <w:start w:val="1"/>
      <w:numFmt w:val="bullet"/>
      <w:lvlText w:val="•"/>
      <w:lvlJc w:val="left"/>
      <w:pPr>
        <w:tabs>
          <w:tab w:val="num" w:pos="2160"/>
        </w:tabs>
        <w:ind w:left="2160" w:hanging="360"/>
      </w:pPr>
      <w:rPr>
        <w:rFonts w:ascii="Arial" w:hAnsi="Arial" w:hint="default"/>
      </w:rPr>
    </w:lvl>
    <w:lvl w:ilvl="3" w:tplc="B07C2B44" w:tentative="1">
      <w:start w:val="1"/>
      <w:numFmt w:val="bullet"/>
      <w:lvlText w:val="•"/>
      <w:lvlJc w:val="left"/>
      <w:pPr>
        <w:tabs>
          <w:tab w:val="num" w:pos="2880"/>
        </w:tabs>
        <w:ind w:left="2880" w:hanging="360"/>
      </w:pPr>
      <w:rPr>
        <w:rFonts w:ascii="Arial" w:hAnsi="Arial" w:hint="default"/>
      </w:rPr>
    </w:lvl>
    <w:lvl w:ilvl="4" w:tplc="2D5A1C40" w:tentative="1">
      <w:start w:val="1"/>
      <w:numFmt w:val="bullet"/>
      <w:lvlText w:val="•"/>
      <w:lvlJc w:val="left"/>
      <w:pPr>
        <w:tabs>
          <w:tab w:val="num" w:pos="3600"/>
        </w:tabs>
        <w:ind w:left="3600" w:hanging="360"/>
      </w:pPr>
      <w:rPr>
        <w:rFonts w:ascii="Arial" w:hAnsi="Arial" w:hint="default"/>
      </w:rPr>
    </w:lvl>
    <w:lvl w:ilvl="5" w:tplc="03483944" w:tentative="1">
      <w:start w:val="1"/>
      <w:numFmt w:val="bullet"/>
      <w:lvlText w:val="•"/>
      <w:lvlJc w:val="left"/>
      <w:pPr>
        <w:tabs>
          <w:tab w:val="num" w:pos="4320"/>
        </w:tabs>
        <w:ind w:left="4320" w:hanging="360"/>
      </w:pPr>
      <w:rPr>
        <w:rFonts w:ascii="Arial" w:hAnsi="Arial" w:hint="default"/>
      </w:rPr>
    </w:lvl>
    <w:lvl w:ilvl="6" w:tplc="5404940C" w:tentative="1">
      <w:start w:val="1"/>
      <w:numFmt w:val="bullet"/>
      <w:lvlText w:val="•"/>
      <w:lvlJc w:val="left"/>
      <w:pPr>
        <w:tabs>
          <w:tab w:val="num" w:pos="5040"/>
        </w:tabs>
        <w:ind w:left="5040" w:hanging="360"/>
      </w:pPr>
      <w:rPr>
        <w:rFonts w:ascii="Arial" w:hAnsi="Arial" w:hint="default"/>
      </w:rPr>
    </w:lvl>
    <w:lvl w:ilvl="7" w:tplc="16AE6FEC" w:tentative="1">
      <w:start w:val="1"/>
      <w:numFmt w:val="bullet"/>
      <w:lvlText w:val="•"/>
      <w:lvlJc w:val="left"/>
      <w:pPr>
        <w:tabs>
          <w:tab w:val="num" w:pos="5760"/>
        </w:tabs>
        <w:ind w:left="5760" w:hanging="360"/>
      </w:pPr>
      <w:rPr>
        <w:rFonts w:ascii="Arial" w:hAnsi="Arial" w:hint="default"/>
      </w:rPr>
    </w:lvl>
    <w:lvl w:ilvl="8" w:tplc="4FAE54F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5BE0965"/>
    <w:multiLevelType w:val="hybridMultilevel"/>
    <w:tmpl w:val="38CA17D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0502D41"/>
    <w:multiLevelType w:val="hybridMultilevel"/>
    <w:tmpl w:val="DB5AAE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F461D"/>
    <w:multiLevelType w:val="hybridMultilevel"/>
    <w:tmpl w:val="1EBED3AE"/>
    <w:lvl w:ilvl="0" w:tplc="55283638">
      <w:start w:val="1"/>
      <w:numFmt w:val="bullet"/>
      <w:lvlText w:val="•"/>
      <w:lvlJc w:val="left"/>
      <w:pPr>
        <w:tabs>
          <w:tab w:val="num" w:pos="720"/>
        </w:tabs>
        <w:ind w:left="720" w:hanging="360"/>
      </w:pPr>
      <w:rPr>
        <w:rFonts w:ascii="Arial" w:hAnsi="Arial" w:hint="default"/>
      </w:rPr>
    </w:lvl>
    <w:lvl w:ilvl="1" w:tplc="83CC9252" w:tentative="1">
      <w:start w:val="1"/>
      <w:numFmt w:val="bullet"/>
      <w:lvlText w:val="•"/>
      <w:lvlJc w:val="left"/>
      <w:pPr>
        <w:tabs>
          <w:tab w:val="num" w:pos="1440"/>
        </w:tabs>
        <w:ind w:left="1440" w:hanging="360"/>
      </w:pPr>
      <w:rPr>
        <w:rFonts w:ascii="Arial" w:hAnsi="Arial" w:hint="default"/>
      </w:rPr>
    </w:lvl>
    <w:lvl w:ilvl="2" w:tplc="E8E08D44" w:tentative="1">
      <w:start w:val="1"/>
      <w:numFmt w:val="bullet"/>
      <w:lvlText w:val="•"/>
      <w:lvlJc w:val="left"/>
      <w:pPr>
        <w:tabs>
          <w:tab w:val="num" w:pos="2160"/>
        </w:tabs>
        <w:ind w:left="2160" w:hanging="360"/>
      </w:pPr>
      <w:rPr>
        <w:rFonts w:ascii="Arial" w:hAnsi="Arial" w:hint="default"/>
      </w:rPr>
    </w:lvl>
    <w:lvl w:ilvl="3" w:tplc="E37805EA" w:tentative="1">
      <w:start w:val="1"/>
      <w:numFmt w:val="bullet"/>
      <w:lvlText w:val="•"/>
      <w:lvlJc w:val="left"/>
      <w:pPr>
        <w:tabs>
          <w:tab w:val="num" w:pos="2880"/>
        </w:tabs>
        <w:ind w:left="2880" w:hanging="360"/>
      </w:pPr>
      <w:rPr>
        <w:rFonts w:ascii="Arial" w:hAnsi="Arial" w:hint="default"/>
      </w:rPr>
    </w:lvl>
    <w:lvl w:ilvl="4" w:tplc="252ECE6A" w:tentative="1">
      <w:start w:val="1"/>
      <w:numFmt w:val="bullet"/>
      <w:lvlText w:val="•"/>
      <w:lvlJc w:val="left"/>
      <w:pPr>
        <w:tabs>
          <w:tab w:val="num" w:pos="3600"/>
        </w:tabs>
        <w:ind w:left="3600" w:hanging="360"/>
      </w:pPr>
      <w:rPr>
        <w:rFonts w:ascii="Arial" w:hAnsi="Arial" w:hint="default"/>
      </w:rPr>
    </w:lvl>
    <w:lvl w:ilvl="5" w:tplc="638EA1B4" w:tentative="1">
      <w:start w:val="1"/>
      <w:numFmt w:val="bullet"/>
      <w:lvlText w:val="•"/>
      <w:lvlJc w:val="left"/>
      <w:pPr>
        <w:tabs>
          <w:tab w:val="num" w:pos="4320"/>
        </w:tabs>
        <w:ind w:left="4320" w:hanging="360"/>
      </w:pPr>
      <w:rPr>
        <w:rFonts w:ascii="Arial" w:hAnsi="Arial" w:hint="default"/>
      </w:rPr>
    </w:lvl>
    <w:lvl w:ilvl="6" w:tplc="23802ED6" w:tentative="1">
      <w:start w:val="1"/>
      <w:numFmt w:val="bullet"/>
      <w:lvlText w:val="•"/>
      <w:lvlJc w:val="left"/>
      <w:pPr>
        <w:tabs>
          <w:tab w:val="num" w:pos="5040"/>
        </w:tabs>
        <w:ind w:left="5040" w:hanging="360"/>
      </w:pPr>
      <w:rPr>
        <w:rFonts w:ascii="Arial" w:hAnsi="Arial" w:hint="default"/>
      </w:rPr>
    </w:lvl>
    <w:lvl w:ilvl="7" w:tplc="0E9CB34E" w:tentative="1">
      <w:start w:val="1"/>
      <w:numFmt w:val="bullet"/>
      <w:lvlText w:val="•"/>
      <w:lvlJc w:val="left"/>
      <w:pPr>
        <w:tabs>
          <w:tab w:val="num" w:pos="5760"/>
        </w:tabs>
        <w:ind w:left="5760" w:hanging="360"/>
      </w:pPr>
      <w:rPr>
        <w:rFonts w:ascii="Arial" w:hAnsi="Arial" w:hint="default"/>
      </w:rPr>
    </w:lvl>
    <w:lvl w:ilvl="8" w:tplc="5562E0F8" w:tentative="1">
      <w:start w:val="1"/>
      <w:numFmt w:val="bullet"/>
      <w:lvlText w:val="•"/>
      <w:lvlJc w:val="left"/>
      <w:pPr>
        <w:tabs>
          <w:tab w:val="num" w:pos="6480"/>
        </w:tabs>
        <w:ind w:left="6480" w:hanging="360"/>
      </w:pPr>
      <w:rPr>
        <w:rFonts w:ascii="Arial" w:hAnsi="Arial" w:hint="default"/>
      </w:rPr>
    </w:lvl>
  </w:abstractNum>
  <w:num w:numId="1" w16cid:durableId="213394350">
    <w:abstractNumId w:val="5"/>
  </w:num>
  <w:num w:numId="2" w16cid:durableId="371733524">
    <w:abstractNumId w:val="2"/>
  </w:num>
  <w:num w:numId="3" w16cid:durableId="846016597">
    <w:abstractNumId w:val="4"/>
  </w:num>
  <w:num w:numId="4" w16cid:durableId="1326201603">
    <w:abstractNumId w:val="0"/>
  </w:num>
  <w:num w:numId="5" w16cid:durableId="6836704">
    <w:abstractNumId w:val="1"/>
  </w:num>
  <w:num w:numId="6" w16cid:durableId="16606882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3Mjc3Njc0MTQ0MbVU0lEKTi0uzszPAykwNK8FAC9fN7gtAAAA"/>
    <w:docVar w:name="EN.InstantFormat" w:val="&lt;ENInstantFormat&gt;&lt;Enabled&gt;1&lt;/Enabled&gt;&lt;ScanUnformatted&gt;1&lt;/ScanUnformatted&gt;&lt;ScanChanges&gt;1&lt;/ScanChanges&gt;&lt;Suspended&gt;1&lt;/Suspended&gt;&lt;/ENInstantFormat&gt;"/>
    <w:docVar w:name="EN.Layout" w:val="&lt;ENLayout&gt;&lt;Style&gt;Diabetes Obes Metab Copy&lt;/Style&gt;&lt;LeftDelim&gt;{&lt;/LeftDelim&gt;&lt;RightDelim&gt;}&lt;/RightDelim&gt;&lt;FontName&gt;等线&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f5azvw03s905xe50fbxdf9kea2adaxdedde&quot;&gt;Huilin-Converted&lt;record-ids&gt;&lt;item&gt;155997&lt;/item&gt;&lt;item&gt;155998&lt;/item&gt;&lt;item&gt;155999&lt;/item&gt;&lt;item&gt;156000&lt;/item&gt;&lt;item&gt;156001&lt;/item&gt;&lt;item&gt;156002&lt;/item&gt;&lt;item&gt;156003&lt;/item&gt;&lt;item&gt;156004&lt;/item&gt;&lt;item&gt;156005&lt;/item&gt;&lt;item&gt;156006&lt;/item&gt;&lt;item&gt;156007&lt;/item&gt;&lt;item&gt;156008&lt;/item&gt;&lt;item&gt;156009&lt;/item&gt;&lt;item&gt;156010&lt;/item&gt;&lt;item&gt;156011&lt;/item&gt;&lt;item&gt;156012&lt;/item&gt;&lt;item&gt;156013&lt;/item&gt;&lt;item&gt;156014&lt;/item&gt;&lt;item&gt;156015&lt;/item&gt;&lt;item&gt;156016&lt;/item&gt;&lt;item&gt;156018&lt;/item&gt;&lt;item&gt;156019&lt;/item&gt;&lt;item&gt;156020&lt;/item&gt;&lt;item&gt;156021&lt;/item&gt;&lt;item&gt;156022&lt;/item&gt;&lt;item&gt;156023&lt;/item&gt;&lt;item&gt;156024&lt;/item&gt;&lt;item&gt;156025&lt;/item&gt;&lt;item&gt;156026&lt;/item&gt;&lt;item&gt;156027&lt;/item&gt;&lt;item&gt;156028&lt;/item&gt;&lt;item&gt;156029&lt;/item&gt;&lt;item&gt;156030&lt;/item&gt;&lt;item&gt;156031&lt;/item&gt;&lt;item&gt;156032&lt;/item&gt;&lt;item&gt;156033&lt;/item&gt;&lt;item&gt;156034&lt;/item&gt;&lt;item&gt;156035&lt;/item&gt;&lt;item&gt;156036&lt;/item&gt;&lt;item&gt;156037&lt;/item&gt;&lt;item&gt;156038&lt;/item&gt;&lt;item&gt;156039&lt;/item&gt;&lt;item&gt;156040&lt;/item&gt;&lt;item&gt;156041&lt;/item&gt;&lt;item&gt;156042&lt;/item&gt;&lt;item&gt;156043&lt;/item&gt;&lt;item&gt;156044&lt;/item&gt;&lt;item&gt;156045&lt;/item&gt;&lt;item&gt;156046&lt;/item&gt;&lt;item&gt;156047&lt;/item&gt;&lt;item&gt;156048&lt;/item&gt;&lt;item&gt;156049&lt;/item&gt;&lt;item&gt;156050&lt;/item&gt;&lt;/record-ids&gt;&lt;/item&gt;&lt;/Libraries&gt;"/>
  </w:docVars>
  <w:rsids>
    <w:rsidRoot w:val="00636BB9"/>
    <w:rsid w:val="0000456C"/>
    <w:rsid w:val="00005336"/>
    <w:rsid w:val="00030DDE"/>
    <w:rsid w:val="00037A90"/>
    <w:rsid w:val="0008411D"/>
    <w:rsid w:val="000906F3"/>
    <w:rsid w:val="000B100D"/>
    <w:rsid w:val="000E5338"/>
    <w:rsid w:val="000F0A66"/>
    <w:rsid w:val="00137DAB"/>
    <w:rsid w:val="00152F5D"/>
    <w:rsid w:val="00166C83"/>
    <w:rsid w:val="001675F6"/>
    <w:rsid w:val="00190E7F"/>
    <w:rsid w:val="001B35AE"/>
    <w:rsid w:val="001E1C33"/>
    <w:rsid w:val="001F3231"/>
    <w:rsid w:val="001F545F"/>
    <w:rsid w:val="00217EF6"/>
    <w:rsid w:val="00240A1F"/>
    <w:rsid w:val="00252049"/>
    <w:rsid w:val="00270743"/>
    <w:rsid w:val="00286C17"/>
    <w:rsid w:val="002B1C52"/>
    <w:rsid w:val="002E48D2"/>
    <w:rsid w:val="002E50A1"/>
    <w:rsid w:val="002E697C"/>
    <w:rsid w:val="003049AE"/>
    <w:rsid w:val="003418F2"/>
    <w:rsid w:val="00380AAA"/>
    <w:rsid w:val="00390BAF"/>
    <w:rsid w:val="003A30FA"/>
    <w:rsid w:val="003E1A6A"/>
    <w:rsid w:val="00437B5A"/>
    <w:rsid w:val="00451F62"/>
    <w:rsid w:val="00481C89"/>
    <w:rsid w:val="004A55C2"/>
    <w:rsid w:val="004C0589"/>
    <w:rsid w:val="004C126F"/>
    <w:rsid w:val="004F0D72"/>
    <w:rsid w:val="00501193"/>
    <w:rsid w:val="00501B76"/>
    <w:rsid w:val="00504537"/>
    <w:rsid w:val="0053633B"/>
    <w:rsid w:val="005742B3"/>
    <w:rsid w:val="00577431"/>
    <w:rsid w:val="005B17E2"/>
    <w:rsid w:val="00634FF5"/>
    <w:rsid w:val="00636BB9"/>
    <w:rsid w:val="006476B4"/>
    <w:rsid w:val="00650E23"/>
    <w:rsid w:val="00655223"/>
    <w:rsid w:val="00661C6A"/>
    <w:rsid w:val="00671478"/>
    <w:rsid w:val="006822DB"/>
    <w:rsid w:val="006A42A8"/>
    <w:rsid w:val="006B29E1"/>
    <w:rsid w:val="006C20C4"/>
    <w:rsid w:val="006E1336"/>
    <w:rsid w:val="007316DD"/>
    <w:rsid w:val="00745252"/>
    <w:rsid w:val="00780F7D"/>
    <w:rsid w:val="00786C93"/>
    <w:rsid w:val="007945D9"/>
    <w:rsid w:val="00795A2E"/>
    <w:rsid w:val="007D1121"/>
    <w:rsid w:val="007D7996"/>
    <w:rsid w:val="00821DC8"/>
    <w:rsid w:val="00842FFF"/>
    <w:rsid w:val="0086468B"/>
    <w:rsid w:val="0088785E"/>
    <w:rsid w:val="008B0A25"/>
    <w:rsid w:val="008F211F"/>
    <w:rsid w:val="008F4A75"/>
    <w:rsid w:val="00916857"/>
    <w:rsid w:val="00946C4C"/>
    <w:rsid w:val="00975792"/>
    <w:rsid w:val="0097680E"/>
    <w:rsid w:val="009E2996"/>
    <w:rsid w:val="009F0241"/>
    <w:rsid w:val="00A62A4A"/>
    <w:rsid w:val="00A66426"/>
    <w:rsid w:val="00A67D46"/>
    <w:rsid w:val="00A80494"/>
    <w:rsid w:val="00AA7BDC"/>
    <w:rsid w:val="00AB3576"/>
    <w:rsid w:val="00AF3C99"/>
    <w:rsid w:val="00B1762A"/>
    <w:rsid w:val="00B40E48"/>
    <w:rsid w:val="00B63901"/>
    <w:rsid w:val="00B86F77"/>
    <w:rsid w:val="00BC379F"/>
    <w:rsid w:val="00BC768B"/>
    <w:rsid w:val="00BE0A9E"/>
    <w:rsid w:val="00BF2CFB"/>
    <w:rsid w:val="00BF6CA0"/>
    <w:rsid w:val="00C06082"/>
    <w:rsid w:val="00C27F9F"/>
    <w:rsid w:val="00C65B52"/>
    <w:rsid w:val="00C730C6"/>
    <w:rsid w:val="00C83009"/>
    <w:rsid w:val="00CB3A96"/>
    <w:rsid w:val="00D21B1B"/>
    <w:rsid w:val="00D21E55"/>
    <w:rsid w:val="00D51858"/>
    <w:rsid w:val="00DB0B24"/>
    <w:rsid w:val="00DC4590"/>
    <w:rsid w:val="00E311C2"/>
    <w:rsid w:val="00E37021"/>
    <w:rsid w:val="00EA1E19"/>
    <w:rsid w:val="00EE65F9"/>
    <w:rsid w:val="00F237EE"/>
    <w:rsid w:val="00F31082"/>
    <w:rsid w:val="00F36AFE"/>
    <w:rsid w:val="00F52EE7"/>
    <w:rsid w:val="00F651C5"/>
    <w:rsid w:val="00F80866"/>
    <w:rsid w:val="00F84A2F"/>
    <w:rsid w:val="00FB1119"/>
    <w:rsid w:val="00FB70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7D878"/>
  <w15:chartTrackingRefBased/>
  <w15:docId w15:val="{2B9FC6F4-9AFE-4D80-93F6-6D52F461A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F7D"/>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C52"/>
    <w:pPr>
      <w:widowControl/>
      <w:spacing w:after="0" w:line="240" w:lineRule="auto"/>
      <w:ind w:left="720"/>
      <w:contextualSpacing/>
      <w:jc w:val="left"/>
    </w:pPr>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8878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8785E"/>
    <w:rPr>
      <w:rFonts w:ascii="Courier New" w:eastAsia="Times New Roman" w:hAnsi="Courier New" w:cs="Courier New"/>
      <w:sz w:val="20"/>
      <w:szCs w:val="20"/>
    </w:rPr>
  </w:style>
  <w:style w:type="character" w:customStyle="1" w:styleId="gnd-iwgdh3b">
    <w:name w:val="gnd-iwgdh3b"/>
    <w:basedOn w:val="DefaultParagraphFont"/>
    <w:rsid w:val="0088785E"/>
  </w:style>
  <w:style w:type="table" w:styleId="GridTable4-Accent1">
    <w:name w:val="Grid Table 4 Accent 1"/>
    <w:basedOn w:val="TableNormal"/>
    <w:uiPriority w:val="49"/>
    <w:rsid w:val="003049A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EndNoteBibliographyTitle">
    <w:name w:val="EndNote Bibliography Title"/>
    <w:basedOn w:val="Normal"/>
    <w:link w:val="EndNoteBibliographyTitleChar"/>
    <w:rsid w:val="00EA1E19"/>
    <w:pPr>
      <w:spacing w:after="0"/>
      <w:jc w:val="center"/>
    </w:pPr>
    <w:rPr>
      <w:rFonts w:ascii="等线" w:eastAsia="等线" w:hAnsi="等线"/>
      <w:noProof/>
    </w:rPr>
  </w:style>
  <w:style w:type="character" w:customStyle="1" w:styleId="EndNoteBibliographyTitleChar">
    <w:name w:val="EndNote Bibliography Title Char"/>
    <w:basedOn w:val="DefaultParagraphFont"/>
    <w:link w:val="EndNoteBibliographyTitle"/>
    <w:rsid w:val="00EA1E19"/>
    <w:rPr>
      <w:rFonts w:ascii="等线" w:eastAsia="等线" w:hAnsi="等线"/>
      <w:noProof/>
    </w:rPr>
  </w:style>
  <w:style w:type="paragraph" w:customStyle="1" w:styleId="EndNoteBibliography">
    <w:name w:val="EndNote Bibliography"/>
    <w:basedOn w:val="Normal"/>
    <w:link w:val="EndNoteBibliographyChar"/>
    <w:rsid w:val="00EA1E19"/>
    <w:pPr>
      <w:spacing w:line="240" w:lineRule="auto"/>
    </w:pPr>
    <w:rPr>
      <w:rFonts w:ascii="等线" w:eastAsia="等线" w:hAnsi="等线"/>
      <w:noProof/>
    </w:rPr>
  </w:style>
  <w:style w:type="character" w:customStyle="1" w:styleId="EndNoteBibliographyChar">
    <w:name w:val="EndNote Bibliography Char"/>
    <w:basedOn w:val="DefaultParagraphFont"/>
    <w:link w:val="EndNoteBibliography"/>
    <w:rsid w:val="00EA1E19"/>
    <w:rPr>
      <w:rFonts w:ascii="等线" w:eastAsia="等线" w:hAnsi="等线"/>
      <w:noProof/>
    </w:rPr>
  </w:style>
  <w:style w:type="table" w:styleId="GridTable5Dark-Accent1">
    <w:name w:val="Grid Table 5 Dark Accent 1"/>
    <w:basedOn w:val="TableNormal"/>
    <w:uiPriority w:val="50"/>
    <w:rsid w:val="00A664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eGrid">
    <w:name w:val="Table Grid"/>
    <w:basedOn w:val="TableNormal"/>
    <w:uiPriority w:val="39"/>
    <w:rsid w:val="00E37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821D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1">
    <w:name w:val="Plain Table 1"/>
    <w:basedOn w:val="TableNormal"/>
    <w:uiPriority w:val="41"/>
    <w:rsid w:val="00BC37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C379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12923">
      <w:bodyDiv w:val="1"/>
      <w:marLeft w:val="0"/>
      <w:marRight w:val="0"/>
      <w:marTop w:val="0"/>
      <w:marBottom w:val="0"/>
      <w:divBdr>
        <w:top w:val="none" w:sz="0" w:space="0" w:color="auto"/>
        <w:left w:val="none" w:sz="0" w:space="0" w:color="auto"/>
        <w:bottom w:val="none" w:sz="0" w:space="0" w:color="auto"/>
        <w:right w:val="none" w:sz="0" w:space="0" w:color="auto"/>
      </w:divBdr>
    </w:div>
    <w:div w:id="219563094">
      <w:bodyDiv w:val="1"/>
      <w:marLeft w:val="0"/>
      <w:marRight w:val="0"/>
      <w:marTop w:val="0"/>
      <w:marBottom w:val="0"/>
      <w:divBdr>
        <w:top w:val="none" w:sz="0" w:space="0" w:color="auto"/>
        <w:left w:val="none" w:sz="0" w:space="0" w:color="auto"/>
        <w:bottom w:val="none" w:sz="0" w:space="0" w:color="auto"/>
        <w:right w:val="none" w:sz="0" w:space="0" w:color="auto"/>
      </w:divBdr>
    </w:div>
    <w:div w:id="301623093">
      <w:bodyDiv w:val="1"/>
      <w:marLeft w:val="0"/>
      <w:marRight w:val="0"/>
      <w:marTop w:val="0"/>
      <w:marBottom w:val="0"/>
      <w:divBdr>
        <w:top w:val="none" w:sz="0" w:space="0" w:color="auto"/>
        <w:left w:val="none" w:sz="0" w:space="0" w:color="auto"/>
        <w:bottom w:val="none" w:sz="0" w:space="0" w:color="auto"/>
        <w:right w:val="none" w:sz="0" w:space="0" w:color="auto"/>
      </w:divBdr>
    </w:div>
    <w:div w:id="402919263">
      <w:bodyDiv w:val="1"/>
      <w:marLeft w:val="0"/>
      <w:marRight w:val="0"/>
      <w:marTop w:val="0"/>
      <w:marBottom w:val="0"/>
      <w:divBdr>
        <w:top w:val="none" w:sz="0" w:space="0" w:color="auto"/>
        <w:left w:val="none" w:sz="0" w:space="0" w:color="auto"/>
        <w:bottom w:val="none" w:sz="0" w:space="0" w:color="auto"/>
        <w:right w:val="none" w:sz="0" w:space="0" w:color="auto"/>
      </w:divBdr>
    </w:div>
    <w:div w:id="411203508">
      <w:bodyDiv w:val="1"/>
      <w:marLeft w:val="0"/>
      <w:marRight w:val="0"/>
      <w:marTop w:val="0"/>
      <w:marBottom w:val="0"/>
      <w:divBdr>
        <w:top w:val="none" w:sz="0" w:space="0" w:color="auto"/>
        <w:left w:val="none" w:sz="0" w:space="0" w:color="auto"/>
        <w:bottom w:val="none" w:sz="0" w:space="0" w:color="auto"/>
        <w:right w:val="none" w:sz="0" w:space="0" w:color="auto"/>
      </w:divBdr>
    </w:div>
    <w:div w:id="702095942">
      <w:bodyDiv w:val="1"/>
      <w:marLeft w:val="0"/>
      <w:marRight w:val="0"/>
      <w:marTop w:val="0"/>
      <w:marBottom w:val="0"/>
      <w:divBdr>
        <w:top w:val="none" w:sz="0" w:space="0" w:color="auto"/>
        <w:left w:val="none" w:sz="0" w:space="0" w:color="auto"/>
        <w:bottom w:val="none" w:sz="0" w:space="0" w:color="auto"/>
        <w:right w:val="none" w:sz="0" w:space="0" w:color="auto"/>
      </w:divBdr>
    </w:div>
    <w:div w:id="897395962">
      <w:bodyDiv w:val="1"/>
      <w:marLeft w:val="0"/>
      <w:marRight w:val="0"/>
      <w:marTop w:val="0"/>
      <w:marBottom w:val="0"/>
      <w:divBdr>
        <w:top w:val="none" w:sz="0" w:space="0" w:color="auto"/>
        <w:left w:val="none" w:sz="0" w:space="0" w:color="auto"/>
        <w:bottom w:val="none" w:sz="0" w:space="0" w:color="auto"/>
        <w:right w:val="none" w:sz="0" w:space="0" w:color="auto"/>
      </w:divBdr>
    </w:div>
    <w:div w:id="1130512454">
      <w:bodyDiv w:val="1"/>
      <w:marLeft w:val="0"/>
      <w:marRight w:val="0"/>
      <w:marTop w:val="0"/>
      <w:marBottom w:val="0"/>
      <w:divBdr>
        <w:top w:val="none" w:sz="0" w:space="0" w:color="auto"/>
        <w:left w:val="none" w:sz="0" w:space="0" w:color="auto"/>
        <w:bottom w:val="none" w:sz="0" w:space="0" w:color="auto"/>
        <w:right w:val="none" w:sz="0" w:space="0" w:color="auto"/>
      </w:divBdr>
    </w:div>
    <w:div w:id="1247492642">
      <w:bodyDiv w:val="1"/>
      <w:marLeft w:val="0"/>
      <w:marRight w:val="0"/>
      <w:marTop w:val="0"/>
      <w:marBottom w:val="0"/>
      <w:divBdr>
        <w:top w:val="none" w:sz="0" w:space="0" w:color="auto"/>
        <w:left w:val="none" w:sz="0" w:space="0" w:color="auto"/>
        <w:bottom w:val="none" w:sz="0" w:space="0" w:color="auto"/>
        <w:right w:val="none" w:sz="0" w:space="0" w:color="auto"/>
      </w:divBdr>
    </w:div>
    <w:div w:id="1310940811">
      <w:bodyDiv w:val="1"/>
      <w:marLeft w:val="0"/>
      <w:marRight w:val="0"/>
      <w:marTop w:val="0"/>
      <w:marBottom w:val="0"/>
      <w:divBdr>
        <w:top w:val="none" w:sz="0" w:space="0" w:color="auto"/>
        <w:left w:val="none" w:sz="0" w:space="0" w:color="auto"/>
        <w:bottom w:val="none" w:sz="0" w:space="0" w:color="auto"/>
        <w:right w:val="none" w:sz="0" w:space="0" w:color="auto"/>
      </w:divBdr>
    </w:div>
    <w:div w:id="1603688745">
      <w:bodyDiv w:val="1"/>
      <w:marLeft w:val="0"/>
      <w:marRight w:val="0"/>
      <w:marTop w:val="0"/>
      <w:marBottom w:val="0"/>
      <w:divBdr>
        <w:top w:val="none" w:sz="0" w:space="0" w:color="auto"/>
        <w:left w:val="none" w:sz="0" w:space="0" w:color="auto"/>
        <w:bottom w:val="none" w:sz="0" w:space="0" w:color="auto"/>
        <w:right w:val="none" w:sz="0" w:space="0" w:color="auto"/>
      </w:divBdr>
    </w:div>
    <w:div w:id="1714035141">
      <w:bodyDiv w:val="1"/>
      <w:marLeft w:val="0"/>
      <w:marRight w:val="0"/>
      <w:marTop w:val="0"/>
      <w:marBottom w:val="0"/>
      <w:divBdr>
        <w:top w:val="none" w:sz="0" w:space="0" w:color="auto"/>
        <w:left w:val="none" w:sz="0" w:space="0" w:color="auto"/>
        <w:bottom w:val="none" w:sz="0" w:space="0" w:color="auto"/>
        <w:right w:val="none" w:sz="0" w:space="0" w:color="auto"/>
      </w:divBdr>
    </w:div>
    <w:div w:id="1982421919">
      <w:bodyDiv w:val="1"/>
      <w:marLeft w:val="0"/>
      <w:marRight w:val="0"/>
      <w:marTop w:val="0"/>
      <w:marBottom w:val="0"/>
      <w:divBdr>
        <w:top w:val="none" w:sz="0" w:space="0" w:color="auto"/>
        <w:left w:val="none" w:sz="0" w:space="0" w:color="auto"/>
        <w:bottom w:val="none" w:sz="0" w:space="0" w:color="auto"/>
        <w:right w:val="none" w:sz="0" w:space="0" w:color="auto"/>
      </w:divBdr>
    </w:div>
    <w:div w:id="2012298479">
      <w:bodyDiv w:val="1"/>
      <w:marLeft w:val="0"/>
      <w:marRight w:val="0"/>
      <w:marTop w:val="0"/>
      <w:marBottom w:val="0"/>
      <w:divBdr>
        <w:top w:val="none" w:sz="0" w:space="0" w:color="auto"/>
        <w:left w:val="none" w:sz="0" w:space="0" w:color="auto"/>
        <w:bottom w:val="none" w:sz="0" w:space="0" w:color="auto"/>
        <w:right w:val="none" w:sz="0" w:space="0" w:color="auto"/>
      </w:divBdr>
    </w:div>
    <w:div w:id="2035836090">
      <w:bodyDiv w:val="1"/>
      <w:marLeft w:val="0"/>
      <w:marRight w:val="0"/>
      <w:marTop w:val="0"/>
      <w:marBottom w:val="0"/>
      <w:divBdr>
        <w:top w:val="none" w:sz="0" w:space="0" w:color="auto"/>
        <w:left w:val="none" w:sz="0" w:space="0" w:color="auto"/>
        <w:bottom w:val="none" w:sz="0" w:space="0" w:color="auto"/>
        <w:right w:val="none" w:sz="0" w:space="0" w:color="auto"/>
      </w:divBdr>
    </w:div>
    <w:div w:id="2042512458">
      <w:bodyDiv w:val="1"/>
      <w:marLeft w:val="0"/>
      <w:marRight w:val="0"/>
      <w:marTop w:val="0"/>
      <w:marBottom w:val="0"/>
      <w:divBdr>
        <w:top w:val="none" w:sz="0" w:space="0" w:color="auto"/>
        <w:left w:val="none" w:sz="0" w:space="0" w:color="auto"/>
        <w:bottom w:val="none" w:sz="0" w:space="0" w:color="auto"/>
        <w:right w:val="none" w:sz="0" w:space="0" w:color="auto"/>
      </w:divBdr>
    </w:div>
    <w:div w:id="214408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CC210-1DD1-49C6-BBD4-1FD848E92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13</Pages>
  <Words>3895</Words>
  <Characters>22207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Tang, Huilin</dc:creator>
  <cp:keywords/>
  <dc:description/>
  <cp:lastModifiedBy>Tang, Huilin</cp:lastModifiedBy>
  <cp:revision>119</cp:revision>
  <dcterms:created xsi:type="dcterms:W3CDTF">2022-12-28T19:02:00Z</dcterms:created>
  <dcterms:modified xsi:type="dcterms:W3CDTF">2024-11-16T05:38:00Z</dcterms:modified>
</cp:coreProperties>
</file>