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D53AA3" w14:textId="77777777" w:rsidR="001C0571" w:rsidRPr="007E6E2C" w:rsidRDefault="001C0571" w:rsidP="001C0571">
      <w:pPr>
        <w:rPr>
          <w:rFonts w:ascii="Times New Roman" w:eastAsia="宋体" w:hAnsi="Times New Roman" w:cs="宋体"/>
          <w:b/>
          <w:bCs/>
          <w:kern w:val="0"/>
          <w:sz w:val="24"/>
          <w:szCs w:val="27"/>
          <w14:ligatures w14:val="none"/>
        </w:rPr>
      </w:pPr>
      <w:r w:rsidRPr="007E6E2C">
        <w:rPr>
          <w:rFonts w:ascii="Times New Roman" w:eastAsia="宋体" w:hAnsi="Times New Roman" w:cs="宋体"/>
          <w:b/>
          <w:bCs/>
          <w:kern w:val="0"/>
          <w:sz w:val="24"/>
          <w:szCs w:val="27"/>
          <w14:ligatures w14:val="none"/>
        </w:rPr>
        <w:t>Supplementary Material</w:t>
      </w:r>
    </w:p>
    <w:p w14:paraId="03C28104" w14:textId="083B2C70" w:rsidR="007E6E2C" w:rsidRPr="007E6E2C" w:rsidRDefault="007E6E2C" w:rsidP="001C0571">
      <w:pPr>
        <w:rPr>
          <w:rFonts w:ascii="Times New Roman" w:eastAsia="宋体" w:hAnsi="Times New Roman" w:cs="宋体"/>
          <w:kern w:val="0"/>
          <w:sz w:val="24"/>
          <w:szCs w:val="27"/>
          <w14:ligatures w14:val="none"/>
        </w:rPr>
      </w:pPr>
      <w:r w:rsidRPr="007E6E2C">
        <w:rPr>
          <w:rFonts w:ascii="Times New Roman" w:eastAsia="宋体" w:hAnsi="Times New Roman" w:cs="宋体"/>
          <w:kern w:val="0"/>
          <w:sz w:val="24"/>
          <w:szCs w:val="27"/>
          <w14:ligatures w14:val="none"/>
        </w:rPr>
        <w:t>Body Composition in Metabolically unhealthy normal weight patient With Aortic Stenosis: a prospective cohort study</w:t>
      </w:r>
    </w:p>
    <w:p w14:paraId="120CA27D" w14:textId="77777777" w:rsidR="007E6E2C" w:rsidRPr="007E6E2C" w:rsidRDefault="007E6E2C" w:rsidP="001C0571">
      <w:pPr>
        <w:rPr>
          <w:rFonts w:ascii="Times New Roman" w:eastAsia="宋体" w:hAnsi="Times New Roman" w:cs="宋体" w:hint="eastAsia"/>
          <w:b/>
          <w:bCs/>
          <w:kern w:val="0"/>
          <w:sz w:val="24"/>
          <w:szCs w:val="27"/>
          <w14:ligatures w14:val="none"/>
        </w:rPr>
      </w:pPr>
    </w:p>
    <w:p w14:paraId="123E9309" w14:textId="49A3D798" w:rsidR="00390B15" w:rsidRDefault="007E6E2C" w:rsidP="001C0571">
      <w:pPr>
        <w:rPr>
          <w:rFonts w:ascii="Times New Roman" w:eastAsia="宋体" w:hAnsi="Times New Roman" w:cs="宋体"/>
          <w:b/>
          <w:bCs/>
          <w:kern w:val="0"/>
          <w:sz w:val="24"/>
          <w:szCs w:val="27"/>
          <w14:ligatures w14:val="none"/>
        </w:rPr>
      </w:pPr>
      <w:r w:rsidRPr="007E6E2C">
        <w:rPr>
          <w:rFonts w:ascii="Times New Roman" w:eastAsia="宋体" w:hAnsi="Times New Roman" w:cs="宋体"/>
          <w:b/>
          <w:bCs/>
          <w:kern w:val="0"/>
          <w:sz w:val="24"/>
          <w:szCs w:val="27"/>
          <w14:ligatures w14:val="none"/>
        </w:rPr>
        <w:t xml:space="preserve">Supplementary </w:t>
      </w:r>
      <w:r w:rsidR="00A0402E">
        <w:rPr>
          <w:rFonts w:ascii="Times New Roman" w:eastAsia="宋体" w:hAnsi="Times New Roman" w:cs="宋体" w:hint="eastAsia"/>
          <w:b/>
          <w:bCs/>
          <w:kern w:val="0"/>
          <w:sz w:val="24"/>
          <w:szCs w:val="27"/>
          <w14:ligatures w14:val="none"/>
        </w:rPr>
        <w:t>S</w:t>
      </w:r>
      <w:r>
        <w:rPr>
          <w:rFonts w:ascii="Times New Roman" w:eastAsia="宋体" w:hAnsi="Times New Roman" w:cs="宋体" w:hint="eastAsia"/>
          <w:b/>
          <w:bCs/>
          <w:kern w:val="0"/>
          <w:sz w:val="24"/>
          <w:szCs w:val="27"/>
          <w14:ligatures w14:val="none"/>
        </w:rPr>
        <w:t xml:space="preserve">1 </w:t>
      </w:r>
      <w:r w:rsidR="00BD4EF6">
        <w:rPr>
          <w:rFonts w:ascii="Times New Roman" w:eastAsia="宋体" w:hAnsi="Times New Roman" w:cs="宋体" w:hint="eastAsia"/>
          <w:b/>
          <w:bCs/>
          <w:kern w:val="0"/>
          <w:sz w:val="24"/>
          <w:szCs w:val="27"/>
          <w14:ligatures w14:val="none"/>
        </w:rPr>
        <w:t>T</w:t>
      </w:r>
      <w:r w:rsidR="00BD4EF6" w:rsidRPr="00BD4EF6">
        <w:rPr>
          <w:rFonts w:ascii="Times New Roman" w:eastAsia="宋体" w:hAnsi="Times New Roman" w:cs="宋体" w:hint="eastAsia"/>
          <w:b/>
          <w:bCs/>
          <w:kern w:val="0"/>
          <w:sz w:val="24"/>
          <w:szCs w:val="27"/>
          <w14:ligatures w14:val="none"/>
        </w:rPr>
        <w:t>he TAVR procedures, patient recruitment, and the definition of metabolic syndrome</w:t>
      </w:r>
      <w:r w:rsidR="009D09CD" w:rsidRPr="009D09CD">
        <w:rPr>
          <w:rFonts w:ascii="Times New Roman" w:eastAsia="宋体" w:hAnsi="Times New Roman" w:cs="宋体"/>
          <w:b/>
          <w:bCs/>
          <w:kern w:val="0"/>
          <w:sz w:val="24"/>
          <w:szCs w:val="27"/>
          <w14:ligatures w14:val="none"/>
        </w:rPr>
        <w:t xml:space="preserve"> in the Study</w:t>
      </w:r>
    </w:p>
    <w:p w14:paraId="404B734E" w14:textId="77777777" w:rsidR="00BD4EF6" w:rsidRPr="00BD4EF6" w:rsidRDefault="00BD4EF6" w:rsidP="00BD4EF6">
      <w:pPr>
        <w:rPr>
          <w:rFonts w:ascii="Times New Roman" w:eastAsia="宋体" w:hAnsi="Times New Roman"/>
          <w:b/>
          <w:bCs/>
          <w:sz w:val="24"/>
        </w:rPr>
      </w:pPr>
      <w:r w:rsidRPr="00BD4EF6">
        <w:rPr>
          <w:rFonts w:ascii="Times New Roman" w:eastAsia="宋体" w:hAnsi="Times New Roman" w:hint="eastAsia"/>
          <w:b/>
          <w:bCs/>
          <w:sz w:val="24"/>
        </w:rPr>
        <w:t>TAVR procedures:</w:t>
      </w:r>
    </w:p>
    <w:p w14:paraId="299340EB" w14:textId="77777777" w:rsidR="00BD4EF6" w:rsidRPr="00BD4EF6" w:rsidRDefault="00BD4EF6" w:rsidP="00BD4EF6">
      <w:pPr>
        <w:spacing w:line="360" w:lineRule="auto"/>
        <w:rPr>
          <w:rFonts w:ascii="Times New Roman" w:hAnsi="Times New Roman"/>
          <w:sz w:val="24"/>
        </w:rPr>
      </w:pPr>
      <w:r w:rsidRPr="00BD4EF6">
        <w:rPr>
          <w:rFonts w:ascii="Times New Roman" w:hAnsi="Times New Roman" w:hint="eastAsia"/>
          <w:sz w:val="24"/>
        </w:rPr>
        <w:t xml:space="preserve">In this study, a standardized procedural workflow was implemented across all participating centers, with comprehensive training provided to mitigate outcome variations due to center and operator disparities. Every subject underwent a preoperative MDCT examination to measure the valve annulus size, determine the size of the pre-dilation balloon, fluoroscopy angle, valve release angle, and select the femoral artery route for surgery. The details of the TAVR procedure were determined through multidisciplinary Heart Team discussions. The valve type and size were selected based on balloon sizing, annular size, and aortic root features. The primary valves used were VenusA-Valve (Venus </w:t>
      </w:r>
      <w:proofErr w:type="spellStart"/>
      <w:r w:rsidRPr="00BD4EF6">
        <w:rPr>
          <w:rFonts w:ascii="Times New Roman" w:hAnsi="Times New Roman" w:hint="eastAsia"/>
          <w:sz w:val="24"/>
        </w:rPr>
        <w:t>Medtech</w:t>
      </w:r>
      <w:proofErr w:type="spellEnd"/>
      <w:r w:rsidRPr="00BD4EF6">
        <w:rPr>
          <w:rFonts w:ascii="Times New Roman" w:hAnsi="Times New Roman" w:hint="eastAsia"/>
          <w:sz w:val="24"/>
        </w:rPr>
        <w:t xml:space="preserve">, Hangzhou, China), </w:t>
      </w:r>
      <w:proofErr w:type="spellStart"/>
      <w:r w:rsidRPr="00BD4EF6">
        <w:rPr>
          <w:rFonts w:ascii="Times New Roman" w:hAnsi="Times New Roman" w:hint="eastAsia"/>
          <w:sz w:val="24"/>
        </w:rPr>
        <w:t>VitaFlow</w:t>
      </w:r>
      <w:proofErr w:type="spellEnd"/>
      <w:r w:rsidRPr="00BD4EF6">
        <w:rPr>
          <w:rFonts w:ascii="Times New Roman" w:hAnsi="Times New Roman" w:hint="eastAsia"/>
          <w:sz w:val="24"/>
        </w:rPr>
        <w:t xml:space="preserve"> (</w:t>
      </w:r>
      <w:proofErr w:type="spellStart"/>
      <w:r w:rsidRPr="00BD4EF6">
        <w:rPr>
          <w:rFonts w:ascii="Times New Roman" w:hAnsi="Times New Roman" w:hint="eastAsia"/>
          <w:sz w:val="24"/>
        </w:rPr>
        <w:t>Microport</w:t>
      </w:r>
      <w:proofErr w:type="spellEnd"/>
      <w:r w:rsidRPr="00BD4EF6">
        <w:rPr>
          <w:rFonts w:ascii="Times New Roman" w:hAnsi="Times New Roman" w:hint="eastAsia"/>
          <w:sz w:val="24"/>
        </w:rPr>
        <w:t>, Shanghai, China), Taurus One-Valve (</w:t>
      </w:r>
      <w:proofErr w:type="spellStart"/>
      <w:r w:rsidRPr="00BD4EF6">
        <w:rPr>
          <w:rFonts w:ascii="Times New Roman" w:hAnsi="Times New Roman" w:hint="eastAsia"/>
          <w:sz w:val="24"/>
        </w:rPr>
        <w:t>Peijia</w:t>
      </w:r>
      <w:proofErr w:type="spellEnd"/>
      <w:r w:rsidRPr="00BD4EF6">
        <w:rPr>
          <w:rFonts w:ascii="Times New Roman" w:hAnsi="Times New Roman" w:hint="eastAsia"/>
          <w:sz w:val="24"/>
        </w:rPr>
        <w:t xml:space="preserve"> Medical, Suzhou, China), and </w:t>
      </w:r>
      <w:proofErr w:type="spellStart"/>
      <w:r w:rsidRPr="00BD4EF6">
        <w:rPr>
          <w:rFonts w:ascii="Times New Roman" w:hAnsi="Times New Roman" w:hint="eastAsia"/>
          <w:sz w:val="24"/>
        </w:rPr>
        <w:t>CoreValve</w:t>
      </w:r>
      <w:proofErr w:type="spellEnd"/>
      <w:r w:rsidRPr="00BD4EF6">
        <w:rPr>
          <w:rFonts w:ascii="Times New Roman" w:hAnsi="Times New Roman" w:hint="eastAsia"/>
          <w:sz w:val="24"/>
        </w:rPr>
        <w:t xml:space="preserve"> (Medtronic, Minneapolis, Minnesota). TAVR procedures were performed in a hybrid operating room. Unfractionated heparin (50 to 70 U/kg) was administered to maintain an activated clotting time &gt;250 s. Anesthesia (general or local with sedation) was chosen based on the anesthetist's evaluation.</w:t>
      </w:r>
    </w:p>
    <w:p w14:paraId="3550BFEF" w14:textId="77777777" w:rsidR="00BD4EF6" w:rsidRDefault="00BD4EF6" w:rsidP="001C0571">
      <w:pPr>
        <w:rPr>
          <w:rFonts w:ascii="Times New Roman" w:eastAsia="宋体" w:hAnsi="Times New Roman" w:cs="宋体"/>
          <w:b/>
          <w:bCs/>
          <w:kern w:val="0"/>
          <w:sz w:val="24"/>
          <w:szCs w:val="27"/>
          <w14:ligatures w14:val="none"/>
        </w:rPr>
      </w:pPr>
    </w:p>
    <w:p w14:paraId="20FA63DE" w14:textId="756DD21B" w:rsidR="00BD4EF6" w:rsidRDefault="00BD4EF6" w:rsidP="001C0571">
      <w:pPr>
        <w:rPr>
          <w:rFonts w:ascii="Times New Roman" w:eastAsia="宋体" w:hAnsi="Times New Roman" w:cs="宋体"/>
          <w:b/>
          <w:bCs/>
          <w:kern w:val="0"/>
          <w:sz w:val="24"/>
          <w:szCs w:val="27"/>
          <w14:ligatures w14:val="none"/>
        </w:rPr>
      </w:pPr>
      <w:r>
        <w:rPr>
          <w:rFonts w:ascii="Times New Roman" w:eastAsia="宋体" w:hAnsi="Times New Roman" w:cs="宋体" w:hint="eastAsia"/>
          <w:b/>
          <w:bCs/>
          <w:kern w:val="0"/>
          <w:sz w:val="24"/>
          <w:szCs w:val="27"/>
          <w14:ligatures w14:val="none"/>
        </w:rPr>
        <w:t>T</w:t>
      </w:r>
      <w:r w:rsidRPr="00BD4EF6">
        <w:rPr>
          <w:rFonts w:ascii="Times New Roman" w:eastAsia="宋体" w:hAnsi="Times New Roman" w:cs="宋体" w:hint="eastAsia"/>
          <w:b/>
          <w:bCs/>
          <w:kern w:val="0"/>
          <w:sz w:val="24"/>
          <w:szCs w:val="27"/>
          <w14:ligatures w14:val="none"/>
        </w:rPr>
        <w:t>he</w:t>
      </w:r>
      <w:r>
        <w:rPr>
          <w:rFonts w:ascii="Times New Roman" w:eastAsia="宋体" w:hAnsi="Times New Roman" w:cs="宋体" w:hint="eastAsia"/>
          <w:b/>
          <w:bCs/>
          <w:kern w:val="0"/>
          <w:sz w:val="24"/>
          <w:szCs w:val="27"/>
          <w14:ligatures w14:val="none"/>
        </w:rPr>
        <w:t xml:space="preserve"> </w:t>
      </w:r>
      <w:r w:rsidRPr="00BD4EF6">
        <w:rPr>
          <w:rFonts w:ascii="Times New Roman" w:eastAsia="宋体" w:hAnsi="Times New Roman" w:cs="宋体" w:hint="eastAsia"/>
          <w:b/>
          <w:bCs/>
          <w:kern w:val="0"/>
          <w:sz w:val="24"/>
          <w:szCs w:val="27"/>
          <w14:ligatures w14:val="none"/>
        </w:rPr>
        <w:t>patient recruitment</w:t>
      </w:r>
    </w:p>
    <w:p w14:paraId="6C420EBB" w14:textId="528217BB" w:rsidR="00BD4EF6" w:rsidRPr="00BD4EF6" w:rsidRDefault="00BD4EF6" w:rsidP="00BD4EF6">
      <w:pPr>
        <w:spacing w:line="360" w:lineRule="auto"/>
        <w:rPr>
          <w:rFonts w:ascii="Times New Roman" w:hAnsi="Times New Roman"/>
          <w:sz w:val="24"/>
        </w:rPr>
      </w:pPr>
      <w:r w:rsidRPr="00670DA7">
        <w:rPr>
          <w:rFonts w:ascii="Times New Roman" w:hAnsi="Times New Roman" w:hint="eastAsia"/>
          <w:sz w:val="24"/>
        </w:rPr>
        <w:t>Here are the details of our power calculation:</w:t>
      </w:r>
      <w:r>
        <w:rPr>
          <w:rFonts w:ascii="Times New Roman" w:hAnsi="Times New Roman" w:hint="eastAsia"/>
          <w:sz w:val="24"/>
        </w:rPr>
        <w:t xml:space="preserve"> </w:t>
      </w:r>
      <w:r w:rsidRPr="00670DA7">
        <w:rPr>
          <w:rFonts w:ascii="Times New Roman" w:hAnsi="Times New Roman" w:hint="eastAsia"/>
          <w:sz w:val="24"/>
        </w:rPr>
        <w:t>Power Calculation:</w:t>
      </w:r>
      <w:r>
        <w:rPr>
          <w:rFonts w:ascii="Times New Roman" w:hAnsi="Times New Roman" w:hint="eastAsia"/>
          <w:sz w:val="24"/>
        </w:rPr>
        <w:t xml:space="preserve"> </w:t>
      </w:r>
      <w:r w:rsidRPr="00670DA7">
        <w:rPr>
          <w:rFonts w:ascii="Times New Roman" w:hAnsi="Times New Roman" w:hint="eastAsia"/>
          <w:sz w:val="24"/>
        </w:rPr>
        <w:t>Primary Outcome: The primary outcome of our study was the occurrence of major adverse cardiac events (MACE) post-TAVR.</w:t>
      </w:r>
      <w:r>
        <w:rPr>
          <w:rFonts w:ascii="Times New Roman" w:hAnsi="Times New Roman" w:hint="eastAsia"/>
          <w:sz w:val="24"/>
        </w:rPr>
        <w:t xml:space="preserve"> </w:t>
      </w:r>
      <w:r w:rsidRPr="00670DA7">
        <w:rPr>
          <w:rFonts w:ascii="Times New Roman" w:hAnsi="Times New Roman" w:hint="eastAsia"/>
          <w:sz w:val="24"/>
        </w:rPr>
        <w:t>Effect Size: Based on previous literature and preliminary data, we estimated an effect size (Hazard Ratio) of 1.5 for the association between visceral adipose tissue (VAT) index and MACE.</w:t>
      </w:r>
      <w:r>
        <w:rPr>
          <w:rFonts w:ascii="Times New Roman" w:hAnsi="Times New Roman" w:hint="eastAsia"/>
          <w:sz w:val="24"/>
        </w:rPr>
        <w:t xml:space="preserve"> </w:t>
      </w:r>
      <w:r w:rsidRPr="00670DA7">
        <w:rPr>
          <w:rFonts w:ascii="Times New Roman" w:hAnsi="Times New Roman" w:hint="eastAsia"/>
          <w:sz w:val="24"/>
        </w:rPr>
        <w:t>Alpha Level: We set the alpha level (type I error rate) at 0.05 for two-sided tests.</w:t>
      </w:r>
      <w:r>
        <w:rPr>
          <w:rFonts w:ascii="Times New Roman" w:hAnsi="Times New Roman" w:hint="eastAsia"/>
          <w:sz w:val="24"/>
        </w:rPr>
        <w:t xml:space="preserve"> </w:t>
      </w:r>
      <w:r w:rsidRPr="00670DA7">
        <w:rPr>
          <w:rFonts w:ascii="Times New Roman" w:hAnsi="Times New Roman" w:hint="eastAsia"/>
          <w:sz w:val="24"/>
        </w:rPr>
        <w:t>Power: We aimed for a statistical power of 80% to detect the specified effect size.</w:t>
      </w:r>
      <w:r>
        <w:rPr>
          <w:rFonts w:ascii="Times New Roman" w:hAnsi="Times New Roman" w:hint="eastAsia"/>
          <w:sz w:val="24"/>
        </w:rPr>
        <w:t xml:space="preserve"> </w:t>
      </w:r>
      <w:r w:rsidRPr="00670DA7">
        <w:rPr>
          <w:rFonts w:ascii="Times New Roman" w:hAnsi="Times New Roman" w:hint="eastAsia"/>
          <w:sz w:val="24"/>
        </w:rPr>
        <w:t>Event Rate: We estimated an event rate of 20% for MACE in our study population based on prior studies.</w:t>
      </w:r>
      <w:r>
        <w:rPr>
          <w:rFonts w:ascii="Times New Roman" w:hAnsi="Times New Roman" w:hint="eastAsia"/>
          <w:sz w:val="24"/>
        </w:rPr>
        <w:t xml:space="preserve"> </w:t>
      </w:r>
      <w:r w:rsidRPr="00670DA7">
        <w:rPr>
          <w:rFonts w:ascii="Times New Roman" w:hAnsi="Times New Roman" w:hint="eastAsia"/>
          <w:sz w:val="24"/>
        </w:rPr>
        <w:t xml:space="preserve">Using these parameters, we calculated the required sample size using standard statistical software. The power analysis indicated that a sample size of approximately 150 patients would be </w:t>
      </w:r>
      <w:r w:rsidRPr="00670DA7">
        <w:rPr>
          <w:rFonts w:ascii="Times New Roman" w:hAnsi="Times New Roman" w:hint="eastAsia"/>
          <w:sz w:val="24"/>
        </w:rPr>
        <w:lastRenderedPageBreak/>
        <w:t>sufficient to achieve 80% power to detect a Hazard Ratio of 1.5 with an alpha level of 0.05. Given our final study cohort of 175 patients, we believe our study is adequately powered to detect significant associations.</w:t>
      </w:r>
      <w:r>
        <w:rPr>
          <w:rFonts w:ascii="Times New Roman" w:hAnsi="Times New Roman" w:hint="eastAsia"/>
          <w:sz w:val="24"/>
        </w:rPr>
        <w:t xml:space="preserve"> </w:t>
      </w:r>
      <w:r w:rsidRPr="00670DA7">
        <w:rPr>
          <w:rFonts w:ascii="Times New Roman" w:hAnsi="Times New Roman" w:hint="eastAsia"/>
          <w:sz w:val="24"/>
        </w:rPr>
        <w:t>Results of Power Calculation:</w:t>
      </w:r>
      <w:r>
        <w:rPr>
          <w:rFonts w:ascii="Times New Roman" w:hAnsi="Times New Roman" w:hint="eastAsia"/>
          <w:sz w:val="24"/>
        </w:rPr>
        <w:t xml:space="preserve"> </w:t>
      </w:r>
      <w:r w:rsidRPr="00670DA7">
        <w:rPr>
          <w:rFonts w:ascii="Times New Roman" w:hAnsi="Times New Roman" w:hint="eastAsia"/>
          <w:sz w:val="24"/>
        </w:rPr>
        <w:t>Estimated Sample Size Required: 150 patients</w:t>
      </w:r>
      <w:r>
        <w:rPr>
          <w:rFonts w:ascii="Times New Roman" w:hAnsi="Times New Roman" w:hint="eastAsia"/>
          <w:sz w:val="24"/>
        </w:rPr>
        <w:t xml:space="preserve">. </w:t>
      </w:r>
      <w:r w:rsidRPr="00670DA7">
        <w:rPr>
          <w:rFonts w:ascii="Times New Roman" w:hAnsi="Times New Roman" w:hint="eastAsia"/>
          <w:sz w:val="24"/>
        </w:rPr>
        <w:t>Actual Sample Size: 175 patients</w:t>
      </w:r>
      <w:r>
        <w:rPr>
          <w:rFonts w:ascii="Times New Roman" w:hAnsi="Times New Roman" w:hint="eastAsia"/>
          <w:sz w:val="24"/>
        </w:rPr>
        <w:t xml:space="preserve">. </w:t>
      </w:r>
      <w:r w:rsidRPr="00670DA7">
        <w:rPr>
          <w:rFonts w:ascii="Times New Roman" w:hAnsi="Times New Roman" w:hint="eastAsia"/>
          <w:sz w:val="24"/>
        </w:rPr>
        <w:t>Statistical Power Achieved: 80%</w:t>
      </w:r>
      <w:r>
        <w:rPr>
          <w:rFonts w:ascii="Times New Roman" w:hAnsi="Times New Roman" w:hint="eastAsia"/>
          <w:sz w:val="24"/>
        </w:rPr>
        <w:t xml:space="preserve">. </w:t>
      </w:r>
      <w:r w:rsidRPr="00670DA7">
        <w:rPr>
          <w:rFonts w:ascii="Times New Roman" w:hAnsi="Times New Roman" w:hint="eastAsia"/>
          <w:sz w:val="24"/>
        </w:rPr>
        <w:t>We will include this power calculation in the methods section of the revised manuscript to provide transparency and to ensure that readers understand the basis for our sample size determination.</w:t>
      </w:r>
      <w:r>
        <w:rPr>
          <w:rFonts w:ascii="Times New Roman" w:hAnsi="Times New Roman" w:hint="eastAsia"/>
          <w:sz w:val="24"/>
        </w:rPr>
        <w:t xml:space="preserve"> </w:t>
      </w:r>
      <w:r w:rsidRPr="00670DA7">
        <w:rPr>
          <w:rFonts w:ascii="Times New Roman" w:hAnsi="Times New Roman" w:hint="eastAsia"/>
          <w:sz w:val="24"/>
        </w:rPr>
        <w:t>Thank you once again for your valuable feedback. We hope our revisions will satisfactorily address your concerns.</w:t>
      </w:r>
    </w:p>
    <w:p w14:paraId="465DD90B" w14:textId="77777777" w:rsidR="00BD4EF6" w:rsidRDefault="00BD4EF6" w:rsidP="001C0571">
      <w:pPr>
        <w:rPr>
          <w:rFonts w:ascii="Times New Roman" w:eastAsia="宋体" w:hAnsi="Times New Roman" w:cs="宋体"/>
          <w:b/>
          <w:bCs/>
          <w:kern w:val="0"/>
          <w:sz w:val="24"/>
          <w:szCs w:val="27"/>
          <w14:ligatures w14:val="none"/>
        </w:rPr>
      </w:pPr>
    </w:p>
    <w:p w14:paraId="176F0A64" w14:textId="75DFFD7A" w:rsidR="0071096F" w:rsidRPr="00BD4EF6" w:rsidRDefault="001C0571" w:rsidP="001C0571">
      <w:pPr>
        <w:rPr>
          <w:rFonts w:ascii="Times New Roman" w:eastAsia="宋体" w:hAnsi="Times New Roman" w:cs="宋体"/>
          <w:b/>
          <w:bCs/>
          <w:kern w:val="0"/>
          <w:sz w:val="24"/>
          <w:szCs w:val="27"/>
          <w14:ligatures w14:val="none"/>
        </w:rPr>
      </w:pPr>
      <w:r w:rsidRPr="00BD4EF6">
        <w:rPr>
          <w:rFonts w:ascii="Times New Roman" w:eastAsia="宋体" w:hAnsi="Times New Roman" w:cs="宋体"/>
          <w:b/>
          <w:bCs/>
          <w:kern w:val="0"/>
          <w:sz w:val="24"/>
          <w:szCs w:val="27"/>
          <w14:ligatures w14:val="none"/>
        </w:rPr>
        <w:t>The metabolic risk factors include:</w:t>
      </w:r>
    </w:p>
    <w:p w14:paraId="0656C31C" w14:textId="2F831DA6" w:rsidR="001C0571" w:rsidRPr="007E6E2C" w:rsidRDefault="007E6E2C" w:rsidP="001C0571">
      <w:pPr>
        <w:rPr>
          <w:rFonts w:ascii="Times New Roman" w:eastAsia="宋体" w:hAnsi="Times New Roman"/>
          <w:sz w:val="24"/>
        </w:rPr>
      </w:pPr>
      <w:r w:rsidRPr="007E6E2C">
        <w:rPr>
          <w:rFonts w:ascii="Times New Roman" w:eastAsia="宋体" w:hAnsi="Times New Roman" w:hint="eastAsia"/>
          <w:sz w:val="24"/>
        </w:rPr>
        <w:t xml:space="preserve">(1) </w:t>
      </w:r>
      <w:r w:rsidR="001C0571" w:rsidRPr="007E6E2C">
        <w:rPr>
          <w:rFonts w:ascii="Times New Roman" w:eastAsia="宋体" w:hAnsi="Times New Roman"/>
          <w:sz w:val="24"/>
        </w:rPr>
        <w:t>Fasting Serum Glucose: A level of ≥110 mg/dL or the current use of blood glucose-lowering agents.</w:t>
      </w:r>
    </w:p>
    <w:p w14:paraId="4987B5AE" w14:textId="136C159F" w:rsidR="001C0571" w:rsidRPr="007E6E2C" w:rsidRDefault="007E6E2C" w:rsidP="001C0571">
      <w:pPr>
        <w:rPr>
          <w:rFonts w:ascii="Times New Roman" w:eastAsia="宋体" w:hAnsi="Times New Roman"/>
          <w:sz w:val="24"/>
        </w:rPr>
      </w:pPr>
      <w:r w:rsidRPr="007E6E2C">
        <w:rPr>
          <w:rFonts w:ascii="Times New Roman" w:eastAsia="宋体" w:hAnsi="Times New Roman" w:hint="eastAsia"/>
          <w:sz w:val="24"/>
        </w:rPr>
        <w:t xml:space="preserve">(2) </w:t>
      </w:r>
      <w:r w:rsidR="001C0571" w:rsidRPr="007E6E2C">
        <w:rPr>
          <w:rFonts w:ascii="Times New Roman" w:eastAsia="宋体" w:hAnsi="Times New Roman"/>
          <w:sz w:val="24"/>
        </w:rPr>
        <w:t>Blood Pressure: A measurement of ≥130/85 mm Hg or the current use of antihypertensive drugs.</w:t>
      </w:r>
    </w:p>
    <w:p w14:paraId="1F19BA56" w14:textId="2878F7FB" w:rsidR="001C0571" w:rsidRPr="007E6E2C" w:rsidRDefault="007E6E2C" w:rsidP="001C0571">
      <w:pPr>
        <w:rPr>
          <w:rFonts w:ascii="Times New Roman" w:eastAsia="宋体" w:hAnsi="Times New Roman"/>
          <w:sz w:val="24"/>
        </w:rPr>
      </w:pPr>
      <w:r w:rsidRPr="007E6E2C">
        <w:rPr>
          <w:rFonts w:ascii="Times New Roman" w:eastAsia="宋体" w:hAnsi="Times New Roman" w:hint="eastAsia"/>
          <w:sz w:val="24"/>
        </w:rPr>
        <w:t xml:space="preserve">(3) </w:t>
      </w:r>
      <w:r w:rsidR="001C0571" w:rsidRPr="007E6E2C">
        <w:rPr>
          <w:rFonts w:ascii="Times New Roman" w:eastAsia="宋体" w:hAnsi="Times New Roman"/>
          <w:sz w:val="24"/>
        </w:rPr>
        <w:t>Triglyceride Levels: Levels of ≥150 mg/dL or the current use of lipid-lowering drugs.</w:t>
      </w:r>
      <w:r w:rsidR="00622BCD">
        <w:rPr>
          <w:rFonts w:ascii="Times New Roman" w:eastAsia="宋体" w:hAnsi="Times New Roman" w:hint="eastAsia"/>
          <w:sz w:val="24"/>
        </w:rPr>
        <w:t xml:space="preserve"> </w:t>
      </w:r>
      <w:r w:rsidR="001C0571" w:rsidRPr="007E6E2C">
        <w:rPr>
          <w:rFonts w:ascii="Times New Roman" w:eastAsia="宋体" w:hAnsi="Times New Roman"/>
          <w:sz w:val="24"/>
        </w:rPr>
        <w:t>High-Density Lipoprotein (HDL) Cholesterol: Levels of &lt;40 mg/dL in men or &lt;50 mg/dL in women, or the current use of lipid-lowering drugs.</w:t>
      </w:r>
    </w:p>
    <w:p w14:paraId="150E18E4" w14:textId="77777777" w:rsidR="0099582E" w:rsidRPr="0099582E" w:rsidRDefault="0099582E" w:rsidP="001C0571">
      <w:pPr>
        <w:rPr>
          <w:rFonts w:ascii="Times New Roman" w:eastAsia="宋体" w:hAnsi="Times New Roman" w:hint="eastAsia"/>
          <w:sz w:val="24"/>
        </w:rPr>
      </w:pPr>
    </w:p>
    <w:p w14:paraId="7DB008E4" w14:textId="43CE26B5" w:rsidR="00141A2D" w:rsidRPr="00622BCD" w:rsidRDefault="00C04D43" w:rsidP="00C04D43">
      <w:pPr>
        <w:rPr>
          <w:rFonts w:ascii="Times New Roman" w:eastAsia="等线" w:hAnsi="Times New Roman" w:cs="Times New Roman" w:hint="eastAsia"/>
          <w:color w:val="000000" w:themeColor="text1"/>
          <w:kern w:val="0"/>
          <w:sz w:val="24"/>
          <w:szCs w:val="24"/>
          <w14:ligatures w14:val="none"/>
        </w:rPr>
      </w:pPr>
      <w:r w:rsidRPr="007E6E2C">
        <w:rPr>
          <w:rFonts w:ascii="Times New Roman" w:eastAsia="宋体" w:hAnsi="Times New Roman" w:cs="宋体"/>
          <w:b/>
          <w:bCs/>
          <w:kern w:val="0"/>
          <w:sz w:val="24"/>
          <w:szCs w:val="27"/>
          <w14:ligatures w14:val="none"/>
        </w:rPr>
        <w:t>Supplementary</w:t>
      </w:r>
      <w:r>
        <w:rPr>
          <w:rFonts w:ascii="Times New Roman" w:eastAsia="宋体" w:hAnsi="Times New Roman" w:cs="宋体" w:hint="eastAsia"/>
          <w:b/>
          <w:bCs/>
          <w:kern w:val="0"/>
          <w:sz w:val="24"/>
          <w:szCs w:val="27"/>
          <w14:ligatures w14:val="none"/>
        </w:rPr>
        <w:t xml:space="preserve"> T2 </w:t>
      </w:r>
      <w:r w:rsidRPr="00C04D43">
        <w:rPr>
          <w:rFonts w:ascii="Times New Roman" w:eastAsia="等线" w:hAnsi="Times New Roman" w:cs="Times New Roman" w:hint="eastAsia"/>
          <w:color w:val="000000" w:themeColor="text1"/>
          <w:kern w:val="0"/>
          <w:sz w:val="24"/>
          <w:szCs w:val="24"/>
          <w14:ligatures w14:val="none"/>
        </w:rPr>
        <w:t>L</w:t>
      </w:r>
      <w:r w:rsidRPr="009B07DE">
        <w:rPr>
          <w:rFonts w:ascii="Times New Roman" w:eastAsia="等线" w:hAnsi="Times New Roman" w:cs="Times New Roman"/>
          <w:color w:val="000000" w:themeColor="text1"/>
          <w:kern w:val="0"/>
          <w:sz w:val="24"/>
          <w:szCs w:val="24"/>
          <w14:ligatures w14:val="none"/>
        </w:rPr>
        <w:t>ogistic regression analyses for second endpoint</w:t>
      </w:r>
      <w:r>
        <w:rPr>
          <w:rFonts w:ascii="Times New Roman" w:eastAsia="等线" w:hAnsi="Times New Roman" w:cs="Times New Roman" w:hint="eastAsia"/>
          <w:color w:val="000000" w:themeColor="text1"/>
          <w:kern w:val="0"/>
          <w:sz w:val="24"/>
          <w:szCs w:val="24"/>
          <w14:ligatures w14:val="none"/>
        </w:rPr>
        <w:t xml:space="preserve"> in </w:t>
      </w:r>
      <w:r w:rsidRPr="00C04D43">
        <w:rPr>
          <w:rFonts w:ascii="Times New Roman" w:eastAsia="等线" w:hAnsi="Times New Roman" w:cs="Times New Roman" w:hint="eastAsia"/>
          <w:color w:val="000000" w:themeColor="text1"/>
          <w:kern w:val="0"/>
          <w:sz w:val="24"/>
          <w:szCs w:val="24"/>
          <w14:ligatures w14:val="none"/>
        </w:rPr>
        <w:t>the MUHNW group</w:t>
      </w:r>
    </w:p>
    <w:tbl>
      <w:tblPr>
        <w:tblW w:w="7580" w:type="dxa"/>
        <w:tblInd w:w="108" w:type="dxa"/>
        <w:tblLayout w:type="fixed"/>
        <w:tblLook w:val="04A0" w:firstRow="1" w:lastRow="0" w:firstColumn="1" w:lastColumn="0" w:noHBand="0" w:noVBand="1"/>
      </w:tblPr>
      <w:tblGrid>
        <w:gridCol w:w="1418"/>
        <w:gridCol w:w="1843"/>
        <w:gridCol w:w="1039"/>
        <w:gridCol w:w="2079"/>
        <w:gridCol w:w="1201"/>
      </w:tblGrid>
      <w:tr w:rsidR="00C76ADF" w:rsidRPr="00C76ADF" w14:paraId="64EB5BCD" w14:textId="77777777" w:rsidTr="00C76ADF">
        <w:trPr>
          <w:trHeight w:val="330"/>
        </w:trPr>
        <w:tc>
          <w:tcPr>
            <w:tcW w:w="1418" w:type="dxa"/>
            <w:vMerge w:val="restart"/>
            <w:tcBorders>
              <w:top w:val="single" w:sz="12" w:space="0" w:color="auto"/>
            </w:tcBorders>
            <w:shd w:val="clear" w:color="000000" w:fill="FFFFFF"/>
            <w:vAlign w:val="center"/>
            <w:hideMark/>
          </w:tcPr>
          <w:p w14:paraId="1BA5BA21"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c>
          <w:tcPr>
            <w:tcW w:w="2882" w:type="dxa"/>
            <w:gridSpan w:val="2"/>
            <w:tcBorders>
              <w:top w:val="single" w:sz="12" w:space="0" w:color="auto"/>
              <w:bottom w:val="single" w:sz="12" w:space="0" w:color="auto"/>
            </w:tcBorders>
            <w:shd w:val="clear" w:color="000000" w:fill="FFFFFF"/>
            <w:vAlign w:val="center"/>
            <w:hideMark/>
          </w:tcPr>
          <w:p w14:paraId="3FE24C5F"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Univariable logistic regression analyses for second endpoint</w:t>
            </w:r>
          </w:p>
        </w:tc>
        <w:tc>
          <w:tcPr>
            <w:tcW w:w="3280" w:type="dxa"/>
            <w:gridSpan w:val="2"/>
            <w:tcBorders>
              <w:top w:val="single" w:sz="12" w:space="0" w:color="auto"/>
              <w:bottom w:val="single" w:sz="12" w:space="0" w:color="auto"/>
            </w:tcBorders>
            <w:shd w:val="clear" w:color="000000" w:fill="FFFFFF"/>
            <w:vAlign w:val="center"/>
            <w:hideMark/>
          </w:tcPr>
          <w:p w14:paraId="67989DD1" w14:textId="3B0DC425"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Multivariable logistic regression analyses for second endpoint</w:t>
            </w:r>
          </w:p>
        </w:tc>
      </w:tr>
      <w:tr w:rsidR="00C76ADF" w:rsidRPr="00C76ADF" w14:paraId="38B97FEF" w14:textId="77777777" w:rsidTr="00C76ADF">
        <w:trPr>
          <w:trHeight w:val="320"/>
        </w:trPr>
        <w:tc>
          <w:tcPr>
            <w:tcW w:w="1418" w:type="dxa"/>
            <w:vMerge/>
            <w:tcBorders>
              <w:bottom w:val="single" w:sz="12" w:space="0" w:color="auto"/>
            </w:tcBorders>
            <w:vAlign w:val="center"/>
            <w:hideMark/>
          </w:tcPr>
          <w:p w14:paraId="342DB17F" w14:textId="77777777" w:rsidR="00C76ADF" w:rsidRPr="00C76ADF" w:rsidRDefault="00C76ADF" w:rsidP="00C76ADF">
            <w:pPr>
              <w:widowControl/>
              <w:jc w:val="left"/>
              <w:rPr>
                <w:rFonts w:ascii="Times New Roman" w:eastAsia="等线" w:hAnsi="Times New Roman" w:cs="Times New Roman"/>
                <w:color w:val="000000" w:themeColor="text1"/>
                <w:kern w:val="0"/>
                <w:sz w:val="24"/>
                <w:szCs w:val="24"/>
                <w14:ligatures w14:val="none"/>
              </w:rPr>
            </w:pPr>
          </w:p>
        </w:tc>
        <w:tc>
          <w:tcPr>
            <w:tcW w:w="1843" w:type="dxa"/>
            <w:tcBorders>
              <w:top w:val="single" w:sz="12" w:space="0" w:color="auto"/>
              <w:bottom w:val="single" w:sz="12" w:space="0" w:color="auto"/>
            </w:tcBorders>
            <w:shd w:val="clear" w:color="000000" w:fill="FFFFFF"/>
            <w:vAlign w:val="center"/>
            <w:hideMark/>
          </w:tcPr>
          <w:p w14:paraId="57FF2FCC" w14:textId="0B6A7E02" w:rsidR="00C76ADF" w:rsidRPr="00C76ADF" w:rsidRDefault="00C76ADF" w:rsidP="00C76ADF">
            <w:pPr>
              <w:widowControl/>
              <w:jc w:val="center"/>
              <w:rPr>
                <w:rFonts w:ascii="Times New Roman" w:eastAsia="等线" w:hAnsi="Times New Roman" w:cs="Times New Roman"/>
                <w:b/>
                <w:bCs/>
                <w:color w:val="000000" w:themeColor="text1"/>
                <w:kern w:val="0"/>
                <w:sz w:val="24"/>
                <w:szCs w:val="24"/>
                <w14:ligatures w14:val="none"/>
              </w:rPr>
            </w:pPr>
            <w:r w:rsidRPr="00C76ADF">
              <w:rPr>
                <w:rFonts w:ascii="Times New Roman" w:eastAsia="等线" w:hAnsi="Times New Roman" w:cs="Times New Roman"/>
                <w:b/>
                <w:bCs/>
                <w:color w:val="000000" w:themeColor="text1"/>
                <w:kern w:val="0"/>
                <w:sz w:val="24"/>
                <w:szCs w:val="24"/>
                <w14:ligatures w14:val="none"/>
              </w:rPr>
              <w:t xml:space="preserve">       </w:t>
            </w:r>
            <w:r w:rsidRPr="00C04D43">
              <w:rPr>
                <w:rFonts w:ascii="Times New Roman" w:eastAsia="等线" w:hAnsi="Times New Roman" w:cs="Times New Roman"/>
                <w:color w:val="000000" w:themeColor="text1"/>
                <w:kern w:val="0"/>
                <w:sz w:val="24"/>
                <w:szCs w:val="24"/>
                <w14:ligatures w14:val="none"/>
              </w:rPr>
              <w:t>HR</w:t>
            </w:r>
            <w:r w:rsidRPr="00C04D43">
              <w:rPr>
                <w:rFonts w:ascii="Times New Roman" w:eastAsia="等线" w:hAnsi="Times New Roman" w:cs="Times New Roman" w:hint="eastAsia"/>
                <w:color w:val="000000" w:themeColor="text1"/>
                <w:kern w:val="0"/>
                <w:sz w:val="24"/>
                <w:szCs w:val="24"/>
                <w14:ligatures w14:val="none"/>
              </w:rPr>
              <w:t xml:space="preserve"> (95CI</w:t>
            </w:r>
            <w:proofErr w:type="gramStart"/>
            <w:r w:rsidRPr="00C04D43">
              <w:rPr>
                <w:rFonts w:ascii="Times New Roman" w:eastAsia="等线" w:hAnsi="Times New Roman" w:cs="Times New Roman" w:hint="eastAsia"/>
                <w:color w:val="000000" w:themeColor="text1"/>
                <w:kern w:val="0"/>
                <w:sz w:val="24"/>
                <w:szCs w:val="24"/>
                <w14:ligatures w14:val="none"/>
              </w:rPr>
              <w:t>%)</w:t>
            </w:r>
            <w:r w:rsidRPr="00C04D43">
              <w:rPr>
                <w:rFonts w:ascii="Times New Roman" w:eastAsia="等线" w:hAnsi="Times New Roman" w:cs="Times New Roman"/>
                <w:color w:val="000000" w:themeColor="text1"/>
                <w:kern w:val="0"/>
                <w:sz w:val="24"/>
                <w:szCs w:val="24"/>
                <w14:ligatures w14:val="none"/>
              </w:rPr>
              <w:t xml:space="preserve"> </w:t>
            </w:r>
            <w:r w:rsidRPr="00C76ADF">
              <w:rPr>
                <w:rFonts w:ascii="Times New Roman" w:eastAsia="等线" w:hAnsi="Times New Roman" w:cs="Times New Roman"/>
                <w:b/>
                <w:bCs/>
                <w:color w:val="000000" w:themeColor="text1"/>
                <w:kern w:val="0"/>
                <w:sz w:val="24"/>
                <w:szCs w:val="24"/>
                <w14:ligatures w14:val="none"/>
              </w:rPr>
              <w:t xml:space="preserve">  </w:t>
            </w:r>
            <w:proofErr w:type="gramEnd"/>
            <w:r w:rsidRPr="00C76ADF">
              <w:rPr>
                <w:rFonts w:ascii="Times New Roman" w:eastAsia="等线" w:hAnsi="Times New Roman" w:cs="Times New Roman"/>
                <w:b/>
                <w:bCs/>
                <w:color w:val="000000" w:themeColor="text1"/>
                <w:kern w:val="0"/>
                <w:sz w:val="24"/>
                <w:szCs w:val="24"/>
                <w14:ligatures w14:val="none"/>
              </w:rPr>
              <w:t xml:space="preserve">     </w:t>
            </w:r>
          </w:p>
        </w:tc>
        <w:tc>
          <w:tcPr>
            <w:tcW w:w="1039" w:type="dxa"/>
            <w:tcBorders>
              <w:top w:val="single" w:sz="12" w:space="0" w:color="auto"/>
              <w:bottom w:val="single" w:sz="12" w:space="0" w:color="auto"/>
            </w:tcBorders>
            <w:shd w:val="clear" w:color="000000" w:fill="FFFFFF"/>
            <w:vAlign w:val="center"/>
            <w:hideMark/>
          </w:tcPr>
          <w:p w14:paraId="73D99D11" w14:textId="77777777" w:rsidR="00C76ADF" w:rsidRPr="00C76ADF" w:rsidRDefault="00C76ADF" w:rsidP="00C76ADF">
            <w:pPr>
              <w:widowControl/>
              <w:jc w:val="center"/>
              <w:rPr>
                <w:rFonts w:ascii="Times New Roman" w:eastAsia="等线" w:hAnsi="Times New Roman" w:cs="Times New Roman"/>
                <w:b/>
                <w:bCs/>
                <w:color w:val="000000" w:themeColor="text1"/>
                <w:kern w:val="0"/>
                <w:sz w:val="24"/>
                <w:szCs w:val="24"/>
                <w14:ligatures w14:val="none"/>
              </w:rPr>
            </w:pPr>
            <w:r w:rsidRPr="00C76ADF">
              <w:rPr>
                <w:rFonts w:ascii="Times New Roman" w:eastAsia="等线" w:hAnsi="Times New Roman" w:cs="Times New Roman"/>
                <w:b/>
                <w:bCs/>
                <w:color w:val="000000" w:themeColor="text1"/>
                <w:kern w:val="0"/>
                <w:sz w:val="24"/>
                <w:szCs w:val="24"/>
                <w14:ligatures w14:val="none"/>
              </w:rPr>
              <w:t>P-value</w:t>
            </w:r>
          </w:p>
        </w:tc>
        <w:tc>
          <w:tcPr>
            <w:tcW w:w="2079" w:type="dxa"/>
            <w:tcBorders>
              <w:top w:val="single" w:sz="12" w:space="0" w:color="auto"/>
              <w:bottom w:val="single" w:sz="12" w:space="0" w:color="auto"/>
            </w:tcBorders>
            <w:shd w:val="clear" w:color="000000" w:fill="FFFFFF"/>
            <w:vAlign w:val="center"/>
            <w:hideMark/>
          </w:tcPr>
          <w:p w14:paraId="7E6B8DF5" w14:textId="779E05F6" w:rsidR="00C76ADF" w:rsidRPr="00C76ADF" w:rsidRDefault="00C76ADF" w:rsidP="00C76ADF">
            <w:pPr>
              <w:widowControl/>
              <w:jc w:val="center"/>
              <w:rPr>
                <w:rFonts w:ascii="Times New Roman" w:eastAsia="等线" w:hAnsi="Times New Roman" w:cs="Times New Roman"/>
                <w:b/>
                <w:bCs/>
                <w:color w:val="000000" w:themeColor="text1"/>
                <w:kern w:val="0"/>
                <w:sz w:val="24"/>
                <w:szCs w:val="24"/>
                <w14:ligatures w14:val="none"/>
              </w:rPr>
            </w:pPr>
            <w:r w:rsidRPr="00C76ADF">
              <w:rPr>
                <w:rFonts w:ascii="Times New Roman" w:eastAsia="等线" w:hAnsi="Times New Roman" w:cs="Times New Roman"/>
                <w:b/>
                <w:bCs/>
                <w:color w:val="000000" w:themeColor="text1"/>
                <w:kern w:val="0"/>
                <w:sz w:val="24"/>
                <w:szCs w:val="24"/>
                <w14:ligatures w14:val="none"/>
              </w:rPr>
              <w:t xml:space="preserve">       </w:t>
            </w:r>
            <w:r w:rsidRPr="00C04D43">
              <w:rPr>
                <w:rFonts w:ascii="Times New Roman" w:eastAsia="等线" w:hAnsi="Times New Roman" w:cs="Times New Roman"/>
                <w:color w:val="000000" w:themeColor="text1"/>
                <w:kern w:val="0"/>
                <w:sz w:val="24"/>
                <w:szCs w:val="24"/>
                <w14:ligatures w14:val="none"/>
              </w:rPr>
              <w:t>HR</w:t>
            </w:r>
            <w:r w:rsidRPr="00C04D43">
              <w:rPr>
                <w:rFonts w:ascii="Times New Roman" w:eastAsia="等线" w:hAnsi="Times New Roman" w:cs="Times New Roman" w:hint="eastAsia"/>
                <w:color w:val="000000" w:themeColor="text1"/>
                <w:kern w:val="0"/>
                <w:sz w:val="24"/>
                <w:szCs w:val="24"/>
                <w14:ligatures w14:val="none"/>
              </w:rPr>
              <w:t xml:space="preserve"> (95CI</w:t>
            </w:r>
            <w:proofErr w:type="gramStart"/>
            <w:r w:rsidRPr="00C04D43">
              <w:rPr>
                <w:rFonts w:ascii="Times New Roman" w:eastAsia="等线" w:hAnsi="Times New Roman" w:cs="Times New Roman" w:hint="eastAsia"/>
                <w:color w:val="000000" w:themeColor="text1"/>
                <w:kern w:val="0"/>
                <w:sz w:val="24"/>
                <w:szCs w:val="24"/>
                <w14:ligatures w14:val="none"/>
              </w:rPr>
              <w:t>%)</w:t>
            </w:r>
            <w:r w:rsidRPr="00C04D43">
              <w:rPr>
                <w:rFonts w:ascii="Times New Roman" w:eastAsia="等线" w:hAnsi="Times New Roman" w:cs="Times New Roman"/>
                <w:color w:val="000000" w:themeColor="text1"/>
                <w:kern w:val="0"/>
                <w:sz w:val="24"/>
                <w:szCs w:val="24"/>
                <w14:ligatures w14:val="none"/>
              </w:rPr>
              <w:t xml:space="preserve"> </w:t>
            </w:r>
            <w:r w:rsidRPr="00C76ADF">
              <w:rPr>
                <w:rFonts w:ascii="Times New Roman" w:eastAsia="等线" w:hAnsi="Times New Roman" w:cs="Times New Roman"/>
                <w:b/>
                <w:bCs/>
                <w:color w:val="000000" w:themeColor="text1"/>
                <w:kern w:val="0"/>
                <w:sz w:val="24"/>
                <w:szCs w:val="24"/>
                <w14:ligatures w14:val="none"/>
              </w:rPr>
              <w:t xml:space="preserve">  </w:t>
            </w:r>
            <w:proofErr w:type="gramEnd"/>
            <w:r w:rsidRPr="00C76ADF">
              <w:rPr>
                <w:rFonts w:ascii="Times New Roman" w:eastAsia="等线" w:hAnsi="Times New Roman" w:cs="Times New Roman"/>
                <w:b/>
                <w:bCs/>
                <w:color w:val="000000" w:themeColor="text1"/>
                <w:kern w:val="0"/>
                <w:sz w:val="24"/>
                <w:szCs w:val="24"/>
                <w14:ligatures w14:val="none"/>
              </w:rPr>
              <w:t xml:space="preserve">    </w:t>
            </w:r>
          </w:p>
        </w:tc>
        <w:tc>
          <w:tcPr>
            <w:tcW w:w="1201" w:type="dxa"/>
            <w:tcBorders>
              <w:top w:val="single" w:sz="12" w:space="0" w:color="auto"/>
              <w:bottom w:val="single" w:sz="12" w:space="0" w:color="auto"/>
            </w:tcBorders>
            <w:shd w:val="clear" w:color="000000" w:fill="FFFFFF"/>
            <w:vAlign w:val="center"/>
            <w:hideMark/>
          </w:tcPr>
          <w:p w14:paraId="7F31E8B6" w14:textId="77777777" w:rsidR="00C76ADF" w:rsidRPr="00C76ADF" w:rsidRDefault="00C76ADF" w:rsidP="00C76ADF">
            <w:pPr>
              <w:widowControl/>
              <w:jc w:val="center"/>
              <w:rPr>
                <w:rFonts w:ascii="Times New Roman" w:eastAsia="等线" w:hAnsi="Times New Roman" w:cs="Times New Roman"/>
                <w:b/>
                <w:bCs/>
                <w:color w:val="000000" w:themeColor="text1"/>
                <w:kern w:val="0"/>
                <w:sz w:val="24"/>
                <w:szCs w:val="24"/>
                <w14:ligatures w14:val="none"/>
              </w:rPr>
            </w:pPr>
            <w:r w:rsidRPr="00C76ADF">
              <w:rPr>
                <w:rFonts w:ascii="Times New Roman" w:eastAsia="等线" w:hAnsi="Times New Roman" w:cs="Times New Roman"/>
                <w:b/>
                <w:bCs/>
                <w:color w:val="000000" w:themeColor="text1"/>
                <w:kern w:val="0"/>
                <w:sz w:val="24"/>
                <w:szCs w:val="24"/>
                <w14:ligatures w14:val="none"/>
              </w:rPr>
              <w:t>P-value</w:t>
            </w:r>
          </w:p>
        </w:tc>
      </w:tr>
      <w:tr w:rsidR="00C76ADF" w:rsidRPr="00C76ADF" w14:paraId="1AA4B9AB" w14:textId="77777777" w:rsidTr="00C76ADF">
        <w:trPr>
          <w:trHeight w:val="540"/>
        </w:trPr>
        <w:tc>
          <w:tcPr>
            <w:tcW w:w="1418" w:type="dxa"/>
            <w:shd w:val="clear" w:color="000000" w:fill="FFFFFF"/>
            <w:vAlign w:val="center"/>
            <w:hideMark/>
          </w:tcPr>
          <w:p w14:paraId="41B38754"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EAT</w:t>
            </w:r>
          </w:p>
        </w:tc>
        <w:tc>
          <w:tcPr>
            <w:tcW w:w="1843" w:type="dxa"/>
            <w:shd w:val="clear" w:color="000000" w:fill="FFFFFF"/>
            <w:vAlign w:val="center"/>
            <w:hideMark/>
          </w:tcPr>
          <w:p w14:paraId="1F5B80FA"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0.98 (0.93 ~ 1.03)</w:t>
            </w:r>
          </w:p>
        </w:tc>
        <w:tc>
          <w:tcPr>
            <w:tcW w:w="1039" w:type="dxa"/>
            <w:shd w:val="clear" w:color="000000" w:fill="FFFFFF"/>
            <w:vAlign w:val="center"/>
            <w:hideMark/>
          </w:tcPr>
          <w:p w14:paraId="146FBA09"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0.376</w:t>
            </w:r>
          </w:p>
        </w:tc>
        <w:tc>
          <w:tcPr>
            <w:tcW w:w="2079" w:type="dxa"/>
            <w:shd w:val="clear" w:color="000000" w:fill="FFFFFF"/>
            <w:vAlign w:val="center"/>
            <w:hideMark/>
          </w:tcPr>
          <w:p w14:paraId="1D409C20"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c>
          <w:tcPr>
            <w:tcW w:w="1201" w:type="dxa"/>
            <w:shd w:val="clear" w:color="000000" w:fill="FFFFFF"/>
            <w:vAlign w:val="center"/>
            <w:hideMark/>
          </w:tcPr>
          <w:p w14:paraId="52B23B96"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r>
      <w:tr w:rsidR="00C76ADF" w:rsidRPr="00C76ADF" w14:paraId="5653579F" w14:textId="77777777" w:rsidTr="00C76ADF">
        <w:trPr>
          <w:trHeight w:val="540"/>
        </w:trPr>
        <w:tc>
          <w:tcPr>
            <w:tcW w:w="1418" w:type="dxa"/>
            <w:shd w:val="clear" w:color="000000" w:fill="FFFFFF"/>
            <w:vAlign w:val="center"/>
            <w:hideMark/>
          </w:tcPr>
          <w:p w14:paraId="3C73963C"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SMind</w:t>
            </w:r>
          </w:p>
        </w:tc>
        <w:tc>
          <w:tcPr>
            <w:tcW w:w="1843" w:type="dxa"/>
            <w:shd w:val="clear" w:color="000000" w:fill="FFFFFF"/>
            <w:vAlign w:val="center"/>
            <w:hideMark/>
          </w:tcPr>
          <w:p w14:paraId="39574FB8"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0.67 (0.52 ~ 0.87)</w:t>
            </w:r>
          </w:p>
        </w:tc>
        <w:tc>
          <w:tcPr>
            <w:tcW w:w="1039" w:type="dxa"/>
            <w:shd w:val="clear" w:color="000000" w:fill="FFFFFF"/>
            <w:vAlign w:val="center"/>
            <w:hideMark/>
          </w:tcPr>
          <w:p w14:paraId="659A0A1A" w14:textId="77777777" w:rsidR="00C76ADF" w:rsidRPr="00C76ADF" w:rsidRDefault="00C76ADF" w:rsidP="00C76ADF">
            <w:pPr>
              <w:widowControl/>
              <w:jc w:val="center"/>
              <w:rPr>
                <w:rFonts w:ascii="Times New Roman" w:eastAsia="等线" w:hAnsi="Times New Roman" w:cs="Times New Roman"/>
                <w:b/>
                <w:bCs/>
                <w:color w:val="000000" w:themeColor="text1"/>
                <w:kern w:val="0"/>
                <w:szCs w:val="21"/>
                <w14:ligatures w14:val="none"/>
              </w:rPr>
            </w:pPr>
            <w:r w:rsidRPr="00C76ADF">
              <w:rPr>
                <w:rFonts w:ascii="Times New Roman" w:eastAsia="等线" w:hAnsi="Times New Roman" w:cs="Times New Roman"/>
                <w:b/>
                <w:bCs/>
                <w:color w:val="000000" w:themeColor="text1"/>
                <w:kern w:val="0"/>
                <w:szCs w:val="21"/>
                <w14:ligatures w14:val="none"/>
              </w:rPr>
              <w:t>0.003</w:t>
            </w:r>
          </w:p>
        </w:tc>
        <w:tc>
          <w:tcPr>
            <w:tcW w:w="2079" w:type="dxa"/>
            <w:shd w:val="clear" w:color="000000" w:fill="FFFFFF"/>
            <w:vAlign w:val="center"/>
            <w:hideMark/>
          </w:tcPr>
          <w:p w14:paraId="6182737D"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0.59 (0.42 ~ 0.84)</w:t>
            </w:r>
          </w:p>
        </w:tc>
        <w:tc>
          <w:tcPr>
            <w:tcW w:w="1201" w:type="dxa"/>
            <w:shd w:val="clear" w:color="000000" w:fill="FFFFFF"/>
            <w:vAlign w:val="center"/>
            <w:hideMark/>
          </w:tcPr>
          <w:p w14:paraId="64957FC3" w14:textId="77777777" w:rsidR="00C76ADF" w:rsidRPr="00C76ADF" w:rsidRDefault="00C76ADF" w:rsidP="00C76ADF">
            <w:pPr>
              <w:widowControl/>
              <w:jc w:val="center"/>
              <w:rPr>
                <w:rFonts w:ascii="Times New Roman" w:eastAsia="等线" w:hAnsi="Times New Roman" w:cs="Times New Roman"/>
                <w:b/>
                <w:bCs/>
                <w:color w:val="000000" w:themeColor="text1"/>
                <w:kern w:val="0"/>
                <w:szCs w:val="21"/>
                <w14:ligatures w14:val="none"/>
              </w:rPr>
            </w:pPr>
            <w:r w:rsidRPr="00C76ADF">
              <w:rPr>
                <w:rFonts w:ascii="Times New Roman" w:eastAsia="等线" w:hAnsi="Times New Roman" w:cs="Times New Roman"/>
                <w:b/>
                <w:bCs/>
                <w:color w:val="000000" w:themeColor="text1"/>
                <w:kern w:val="0"/>
                <w:szCs w:val="21"/>
                <w14:ligatures w14:val="none"/>
              </w:rPr>
              <w:t>0.004</w:t>
            </w:r>
          </w:p>
        </w:tc>
      </w:tr>
      <w:tr w:rsidR="00C76ADF" w:rsidRPr="00C76ADF" w14:paraId="0CAEAC36" w14:textId="77777777" w:rsidTr="00C76ADF">
        <w:trPr>
          <w:trHeight w:val="540"/>
        </w:trPr>
        <w:tc>
          <w:tcPr>
            <w:tcW w:w="1418" w:type="dxa"/>
            <w:shd w:val="clear" w:color="000000" w:fill="FFFFFF"/>
            <w:vAlign w:val="center"/>
            <w:hideMark/>
          </w:tcPr>
          <w:p w14:paraId="56554B4C"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SATind</w:t>
            </w:r>
          </w:p>
        </w:tc>
        <w:tc>
          <w:tcPr>
            <w:tcW w:w="1843" w:type="dxa"/>
            <w:shd w:val="clear" w:color="000000" w:fill="FFFFFF"/>
            <w:vAlign w:val="center"/>
            <w:hideMark/>
          </w:tcPr>
          <w:p w14:paraId="213688F7"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0.93 (0.83 ~ 1.04)</w:t>
            </w:r>
          </w:p>
        </w:tc>
        <w:tc>
          <w:tcPr>
            <w:tcW w:w="1039" w:type="dxa"/>
            <w:shd w:val="clear" w:color="000000" w:fill="FFFFFF"/>
            <w:vAlign w:val="center"/>
            <w:hideMark/>
          </w:tcPr>
          <w:p w14:paraId="443123DA"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0.203</w:t>
            </w:r>
          </w:p>
        </w:tc>
        <w:tc>
          <w:tcPr>
            <w:tcW w:w="2079" w:type="dxa"/>
            <w:shd w:val="clear" w:color="000000" w:fill="FFFFFF"/>
            <w:vAlign w:val="center"/>
            <w:hideMark/>
          </w:tcPr>
          <w:p w14:paraId="2C393DE9"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c>
          <w:tcPr>
            <w:tcW w:w="1201" w:type="dxa"/>
            <w:shd w:val="clear" w:color="000000" w:fill="FFFFFF"/>
            <w:vAlign w:val="center"/>
            <w:hideMark/>
          </w:tcPr>
          <w:p w14:paraId="2B08D3B6" w14:textId="77777777" w:rsidR="00C76ADF" w:rsidRPr="00C76ADF" w:rsidRDefault="00C76ADF" w:rsidP="00C76ADF">
            <w:pPr>
              <w:widowControl/>
              <w:jc w:val="center"/>
              <w:rPr>
                <w:rFonts w:ascii="Times New Roman" w:eastAsia="等线" w:hAnsi="Times New Roman" w:cs="Times New Roman"/>
                <w:b/>
                <w:bCs/>
                <w:color w:val="000000" w:themeColor="text1"/>
                <w:kern w:val="0"/>
                <w:szCs w:val="21"/>
                <w14:ligatures w14:val="none"/>
              </w:rPr>
            </w:pPr>
            <w:r w:rsidRPr="00C76ADF">
              <w:rPr>
                <w:rFonts w:ascii="Times New Roman" w:eastAsia="等线" w:hAnsi="Times New Roman" w:cs="Times New Roman"/>
                <w:b/>
                <w:bCs/>
                <w:color w:val="000000" w:themeColor="text1"/>
                <w:kern w:val="0"/>
                <w:szCs w:val="21"/>
                <w14:ligatures w14:val="none"/>
              </w:rPr>
              <w:t xml:space="preserve">　</w:t>
            </w:r>
          </w:p>
        </w:tc>
      </w:tr>
      <w:tr w:rsidR="00C76ADF" w:rsidRPr="00C76ADF" w14:paraId="5FEA4EC5" w14:textId="77777777" w:rsidTr="00C76ADF">
        <w:trPr>
          <w:trHeight w:val="540"/>
        </w:trPr>
        <w:tc>
          <w:tcPr>
            <w:tcW w:w="1418" w:type="dxa"/>
            <w:shd w:val="clear" w:color="000000" w:fill="FFFFFF"/>
            <w:vAlign w:val="center"/>
            <w:hideMark/>
          </w:tcPr>
          <w:p w14:paraId="241144D9"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VATind</w:t>
            </w:r>
          </w:p>
        </w:tc>
        <w:tc>
          <w:tcPr>
            <w:tcW w:w="1843" w:type="dxa"/>
            <w:shd w:val="clear" w:color="000000" w:fill="FFFFFF"/>
            <w:vAlign w:val="center"/>
            <w:hideMark/>
          </w:tcPr>
          <w:p w14:paraId="458AF945"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1.09 (0.98 ~ 1.22)</w:t>
            </w:r>
          </w:p>
        </w:tc>
        <w:tc>
          <w:tcPr>
            <w:tcW w:w="1039" w:type="dxa"/>
            <w:shd w:val="clear" w:color="000000" w:fill="FFFFFF"/>
            <w:vAlign w:val="center"/>
            <w:hideMark/>
          </w:tcPr>
          <w:p w14:paraId="7F89ADFE"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0.114</w:t>
            </w:r>
          </w:p>
        </w:tc>
        <w:tc>
          <w:tcPr>
            <w:tcW w:w="2079" w:type="dxa"/>
            <w:shd w:val="clear" w:color="000000" w:fill="FFFFFF"/>
            <w:vAlign w:val="center"/>
            <w:hideMark/>
          </w:tcPr>
          <w:p w14:paraId="5FE4F8FC"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c>
          <w:tcPr>
            <w:tcW w:w="1201" w:type="dxa"/>
            <w:shd w:val="clear" w:color="000000" w:fill="FFFFFF"/>
            <w:vAlign w:val="center"/>
            <w:hideMark/>
          </w:tcPr>
          <w:p w14:paraId="6E30C45E" w14:textId="77777777" w:rsidR="00C76ADF" w:rsidRPr="00C76ADF" w:rsidRDefault="00C76ADF" w:rsidP="00C76ADF">
            <w:pPr>
              <w:widowControl/>
              <w:jc w:val="center"/>
              <w:rPr>
                <w:rFonts w:ascii="Times New Roman" w:eastAsia="等线" w:hAnsi="Times New Roman" w:cs="Times New Roman"/>
                <w:b/>
                <w:bCs/>
                <w:color w:val="000000" w:themeColor="text1"/>
                <w:kern w:val="0"/>
                <w:szCs w:val="21"/>
                <w14:ligatures w14:val="none"/>
              </w:rPr>
            </w:pPr>
            <w:r w:rsidRPr="00C76ADF">
              <w:rPr>
                <w:rFonts w:ascii="Times New Roman" w:eastAsia="等线" w:hAnsi="Times New Roman" w:cs="Times New Roman"/>
                <w:b/>
                <w:bCs/>
                <w:color w:val="000000" w:themeColor="text1"/>
                <w:kern w:val="0"/>
                <w:szCs w:val="21"/>
                <w14:ligatures w14:val="none"/>
              </w:rPr>
              <w:t xml:space="preserve">　</w:t>
            </w:r>
          </w:p>
        </w:tc>
      </w:tr>
      <w:tr w:rsidR="00C76ADF" w:rsidRPr="00C76ADF" w14:paraId="2D7439F6" w14:textId="77777777" w:rsidTr="00C76ADF">
        <w:trPr>
          <w:trHeight w:val="540"/>
        </w:trPr>
        <w:tc>
          <w:tcPr>
            <w:tcW w:w="1418" w:type="dxa"/>
            <w:shd w:val="clear" w:color="000000" w:fill="FFFFFF"/>
            <w:vAlign w:val="center"/>
            <w:hideMark/>
          </w:tcPr>
          <w:p w14:paraId="3ADCC8E3"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METS‐IR</w:t>
            </w:r>
          </w:p>
        </w:tc>
        <w:tc>
          <w:tcPr>
            <w:tcW w:w="1843" w:type="dxa"/>
            <w:shd w:val="clear" w:color="000000" w:fill="FFFFFF"/>
            <w:vAlign w:val="center"/>
            <w:hideMark/>
          </w:tcPr>
          <w:p w14:paraId="431386D4"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1.10 (0.98 ~ 1.22)</w:t>
            </w:r>
          </w:p>
        </w:tc>
        <w:tc>
          <w:tcPr>
            <w:tcW w:w="1039" w:type="dxa"/>
            <w:shd w:val="clear" w:color="000000" w:fill="FFFFFF"/>
            <w:vAlign w:val="center"/>
            <w:hideMark/>
          </w:tcPr>
          <w:p w14:paraId="5F284F1A"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0.104</w:t>
            </w:r>
          </w:p>
        </w:tc>
        <w:tc>
          <w:tcPr>
            <w:tcW w:w="2079" w:type="dxa"/>
            <w:shd w:val="clear" w:color="000000" w:fill="FFFFFF"/>
            <w:vAlign w:val="center"/>
            <w:hideMark/>
          </w:tcPr>
          <w:p w14:paraId="286F7B5A"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c>
          <w:tcPr>
            <w:tcW w:w="1201" w:type="dxa"/>
            <w:shd w:val="clear" w:color="000000" w:fill="FFFFFF"/>
            <w:vAlign w:val="center"/>
            <w:hideMark/>
          </w:tcPr>
          <w:p w14:paraId="57DBFC8B"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r>
      <w:tr w:rsidR="00C76ADF" w:rsidRPr="00C76ADF" w14:paraId="7AD8D9DE" w14:textId="77777777" w:rsidTr="00C76ADF">
        <w:trPr>
          <w:trHeight w:val="540"/>
        </w:trPr>
        <w:tc>
          <w:tcPr>
            <w:tcW w:w="1418" w:type="dxa"/>
            <w:shd w:val="clear" w:color="000000" w:fill="FFFFFF"/>
            <w:vAlign w:val="center"/>
            <w:hideMark/>
          </w:tcPr>
          <w:p w14:paraId="5EE0678F"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proofErr w:type="spellStart"/>
            <w:r w:rsidRPr="00C76ADF">
              <w:rPr>
                <w:rFonts w:ascii="Times New Roman" w:eastAsia="等线" w:hAnsi="Times New Roman" w:cs="Times New Roman"/>
                <w:color w:val="000000" w:themeColor="text1"/>
                <w:kern w:val="0"/>
                <w:sz w:val="24"/>
                <w:szCs w:val="24"/>
                <w14:ligatures w14:val="none"/>
              </w:rPr>
              <w:t>MetS</w:t>
            </w:r>
            <w:proofErr w:type="spellEnd"/>
            <w:r w:rsidRPr="00C76ADF">
              <w:rPr>
                <w:rFonts w:ascii="Times New Roman" w:eastAsia="等线" w:hAnsi="Times New Roman" w:cs="Times New Roman"/>
                <w:color w:val="000000" w:themeColor="text1"/>
                <w:kern w:val="0"/>
                <w:sz w:val="24"/>
                <w:szCs w:val="24"/>
                <w14:ligatures w14:val="none"/>
              </w:rPr>
              <w:t xml:space="preserve"> Z-score</w:t>
            </w:r>
          </w:p>
        </w:tc>
        <w:tc>
          <w:tcPr>
            <w:tcW w:w="1843" w:type="dxa"/>
            <w:shd w:val="clear" w:color="000000" w:fill="FFFFFF"/>
            <w:vAlign w:val="center"/>
            <w:hideMark/>
          </w:tcPr>
          <w:p w14:paraId="61F1C6F1"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1.31 (0.52 ~ 3.32)</w:t>
            </w:r>
          </w:p>
        </w:tc>
        <w:tc>
          <w:tcPr>
            <w:tcW w:w="1039" w:type="dxa"/>
            <w:shd w:val="clear" w:color="000000" w:fill="FFFFFF"/>
            <w:vAlign w:val="center"/>
            <w:hideMark/>
          </w:tcPr>
          <w:p w14:paraId="1369FE45"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0.565</w:t>
            </w:r>
          </w:p>
        </w:tc>
        <w:tc>
          <w:tcPr>
            <w:tcW w:w="2079" w:type="dxa"/>
            <w:shd w:val="clear" w:color="000000" w:fill="FFFFFF"/>
            <w:vAlign w:val="center"/>
            <w:hideMark/>
          </w:tcPr>
          <w:p w14:paraId="644C5410"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c>
          <w:tcPr>
            <w:tcW w:w="1201" w:type="dxa"/>
            <w:shd w:val="clear" w:color="000000" w:fill="FFFFFF"/>
            <w:vAlign w:val="center"/>
            <w:hideMark/>
          </w:tcPr>
          <w:p w14:paraId="5F41D017"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r>
      <w:tr w:rsidR="00C76ADF" w:rsidRPr="00C76ADF" w14:paraId="3E4D0BEA" w14:textId="77777777" w:rsidTr="00C76ADF">
        <w:trPr>
          <w:trHeight w:val="540"/>
        </w:trPr>
        <w:tc>
          <w:tcPr>
            <w:tcW w:w="1418" w:type="dxa"/>
            <w:shd w:val="clear" w:color="000000" w:fill="FFFFFF"/>
            <w:vAlign w:val="center"/>
            <w:hideMark/>
          </w:tcPr>
          <w:p w14:paraId="6C2B1FD8"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TyG index</w:t>
            </w:r>
          </w:p>
        </w:tc>
        <w:tc>
          <w:tcPr>
            <w:tcW w:w="1843" w:type="dxa"/>
            <w:shd w:val="clear" w:color="000000" w:fill="FFFFFF"/>
            <w:vAlign w:val="center"/>
            <w:hideMark/>
          </w:tcPr>
          <w:p w14:paraId="4D718798"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0.26 (0.06 ~ 1.10)</w:t>
            </w:r>
          </w:p>
        </w:tc>
        <w:tc>
          <w:tcPr>
            <w:tcW w:w="1039" w:type="dxa"/>
            <w:shd w:val="clear" w:color="000000" w:fill="FFFFFF"/>
            <w:vAlign w:val="center"/>
            <w:hideMark/>
          </w:tcPr>
          <w:p w14:paraId="176BC23D"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0.068</w:t>
            </w:r>
          </w:p>
        </w:tc>
        <w:tc>
          <w:tcPr>
            <w:tcW w:w="2079" w:type="dxa"/>
            <w:shd w:val="clear" w:color="000000" w:fill="FFFFFF"/>
            <w:vAlign w:val="center"/>
            <w:hideMark/>
          </w:tcPr>
          <w:p w14:paraId="1C0766D8"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c>
          <w:tcPr>
            <w:tcW w:w="1201" w:type="dxa"/>
            <w:shd w:val="clear" w:color="000000" w:fill="FFFFFF"/>
            <w:vAlign w:val="center"/>
            <w:hideMark/>
          </w:tcPr>
          <w:p w14:paraId="63012749"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r>
      <w:tr w:rsidR="00C76ADF" w:rsidRPr="00C76ADF" w14:paraId="48E3ACB9" w14:textId="77777777" w:rsidTr="00C76ADF">
        <w:trPr>
          <w:trHeight w:val="540"/>
        </w:trPr>
        <w:tc>
          <w:tcPr>
            <w:tcW w:w="1418" w:type="dxa"/>
            <w:shd w:val="clear" w:color="000000" w:fill="FFFFFF"/>
            <w:vAlign w:val="center"/>
            <w:hideMark/>
          </w:tcPr>
          <w:p w14:paraId="2CCED52B"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Age</w:t>
            </w:r>
          </w:p>
        </w:tc>
        <w:tc>
          <w:tcPr>
            <w:tcW w:w="1843" w:type="dxa"/>
            <w:shd w:val="clear" w:color="000000" w:fill="FFFFFF"/>
            <w:vAlign w:val="center"/>
            <w:hideMark/>
          </w:tcPr>
          <w:p w14:paraId="15D49F33"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0.99 (0.92 ~ 1.06)</w:t>
            </w:r>
          </w:p>
        </w:tc>
        <w:tc>
          <w:tcPr>
            <w:tcW w:w="1039" w:type="dxa"/>
            <w:shd w:val="clear" w:color="000000" w:fill="FFFFFF"/>
            <w:vAlign w:val="center"/>
            <w:hideMark/>
          </w:tcPr>
          <w:p w14:paraId="18EC336F"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0.797</w:t>
            </w:r>
          </w:p>
        </w:tc>
        <w:tc>
          <w:tcPr>
            <w:tcW w:w="2079" w:type="dxa"/>
            <w:shd w:val="clear" w:color="000000" w:fill="FFFFFF"/>
            <w:vAlign w:val="center"/>
            <w:hideMark/>
          </w:tcPr>
          <w:p w14:paraId="387DDCE0"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c>
          <w:tcPr>
            <w:tcW w:w="1201" w:type="dxa"/>
            <w:shd w:val="clear" w:color="000000" w:fill="FFFFFF"/>
            <w:vAlign w:val="center"/>
            <w:hideMark/>
          </w:tcPr>
          <w:p w14:paraId="4F8F5604"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r>
      <w:tr w:rsidR="00C76ADF" w:rsidRPr="00C76ADF" w14:paraId="56218AA5" w14:textId="77777777" w:rsidTr="00C76ADF">
        <w:trPr>
          <w:trHeight w:val="540"/>
        </w:trPr>
        <w:tc>
          <w:tcPr>
            <w:tcW w:w="1418" w:type="dxa"/>
            <w:shd w:val="clear" w:color="000000" w:fill="FFFFFF"/>
            <w:vAlign w:val="center"/>
            <w:hideMark/>
          </w:tcPr>
          <w:p w14:paraId="616603CE"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lastRenderedPageBreak/>
              <w:t>Male</w:t>
            </w:r>
          </w:p>
        </w:tc>
        <w:tc>
          <w:tcPr>
            <w:tcW w:w="1843" w:type="dxa"/>
            <w:shd w:val="clear" w:color="000000" w:fill="FFFFFF"/>
            <w:vAlign w:val="center"/>
            <w:hideMark/>
          </w:tcPr>
          <w:p w14:paraId="21ACE46F"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0.57 (0.20 ~ 1.59)</w:t>
            </w:r>
          </w:p>
        </w:tc>
        <w:tc>
          <w:tcPr>
            <w:tcW w:w="1039" w:type="dxa"/>
            <w:shd w:val="clear" w:color="000000" w:fill="FFFFFF"/>
            <w:vAlign w:val="center"/>
            <w:hideMark/>
          </w:tcPr>
          <w:p w14:paraId="00C42DB3"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0.281</w:t>
            </w:r>
          </w:p>
        </w:tc>
        <w:tc>
          <w:tcPr>
            <w:tcW w:w="2079" w:type="dxa"/>
            <w:shd w:val="clear" w:color="000000" w:fill="FFFFFF"/>
            <w:vAlign w:val="center"/>
            <w:hideMark/>
          </w:tcPr>
          <w:p w14:paraId="0119E86C"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c>
          <w:tcPr>
            <w:tcW w:w="1201" w:type="dxa"/>
            <w:shd w:val="clear" w:color="000000" w:fill="FFFFFF"/>
            <w:vAlign w:val="center"/>
            <w:hideMark/>
          </w:tcPr>
          <w:p w14:paraId="59F63A25"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r>
      <w:tr w:rsidR="00C76ADF" w:rsidRPr="00C76ADF" w14:paraId="386F1B61" w14:textId="77777777" w:rsidTr="00C76ADF">
        <w:trPr>
          <w:trHeight w:val="540"/>
        </w:trPr>
        <w:tc>
          <w:tcPr>
            <w:tcW w:w="1418" w:type="dxa"/>
            <w:shd w:val="clear" w:color="000000" w:fill="FFFFFF"/>
            <w:vAlign w:val="center"/>
            <w:hideMark/>
          </w:tcPr>
          <w:p w14:paraId="5FD0CE6E"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Weight</w:t>
            </w:r>
          </w:p>
        </w:tc>
        <w:tc>
          <w:tcPr>
            <w:tcW w:w="1843" w:type="dxa"/>
            <w:shd w:val="clear" w:color="000000" w:fill="FFFFFF"/>
            <w:vAlign w:val="center"/>
            <w:hideMark/>
          </w:tcPr>
          <w:p w14:paraId="688C40C7"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1.09 (1.01 ~ 1.17)</w:t>
            </w:r>
          </w:p>
        </w:tc>
        <w:tc>
          <w:tcPr>
            <w:tcW w:w="1039" w:type="dxa"/>
            <w:shd w:val="clear" w:color="000000" w:fill="FFFFFF"/>
            <w:vAlign w:val="center"/>
            <w:hideMark/>
          </w:tcPr>
          <w:p w14:paraId="679E04EE" w14:textId="77777777" w:rsidR="00C76ADF" w:rsidRPr="00C76ADF" w:rsidRDefault="00C76ADF" w:rsidP="00C76ADF">
            <w:pPr>
              <w:widowControl/>
              <w:jc w:val="center"/>
              <w:rPr>
                <w:rFonts w:ascii="Times New Roman" w:eastAsia="等线" w:hAnsi="Times New Roman" w:cs="Times New Roman"/>
                <w:b/>
                <w:bCs/>
                <w:color w:val="000000" w:themeColor="text1"/>
                <w:kern w:val="0"/>
                <w:szCs w:val="21"/>
                <w14:ligatures w14:val="none"/>
              </w:rPr>
            </w:pPr>
            <w:r w:rsidRPr="00C76ADF">
              <w:rPr>
                <w:rFonts w:ascii="Times New Roman" w:eastAsia="等线" w:hAnsi="Times New Roman" w:cs="Times New Roman"/>
                <w:b/>
                <w:bCs/>
                <w:color w:val="000000" w:themeColor="text1"/>
                <w:kern w:val="0"/>
                <w:szCs w:val="21"/>
                <w14:ligatures w14:val="none"/>
              </w:rPr>
              <w:t>0.026</w:t>
            </w:r>
          </w:p>
        </w:tc>
        <w:tc>
          <w:tcPr>
            <w:tcW w:w="2079" w:type="dxa"/>
            <w:shd w:val="clear" w:color="000000" w:fill="FFFFFF"/>
            <w:vAlign w:val="center"/>
            <w:hideMark/>
          </w:tcPr>
          <w:p w14:paraId="34301B38"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1.22 (1.08 ~ 1.37)</w:t>
            </w:r>
          </w:p>
        </w:tc>
        <w:tc>
          <w:tcPr>
            <w:tcW w:w="1201" w:type="dxa"/>
            <w:shd w:val="clear" w:color="000000" w:fill="FFFFFF"/>
            <w:vAlign w:val="center"/>
            <w:hideMark/>
          </w:tcPr>
          <w:p w14:paraId="3490F761" w14:textId="77777777" w:rsidR="00C76ADF" w:rsidRPr="00C76ADF" w:rsidRDefault="00C76ADF" w:rsidP="00C76ADF">
            <w:pPr>
              <w:widowControl/>
              <w:jc w:val="center"/>
              <w:rPr>
                <w:rFonts w:ascii="Times New Roman" w:eastAsia="等线" w:hAnsi="Times New Roman" w:cs="Times New Roman"/>
                <w:b/>
                <w:bCs/>
                <w:color w:val="000000" w:themeColor="text1"/>
                <w:kern w:val="0"/>
                <w:szCs w:val="21"/>
                <w14:ligatures w14:val="none"/>
              </w:rPr>
            </w:pPr>
            <w:r w:rsidRPr="00C76ADF">
              <w:rPr>
                <w:rFonts w:ascii="Times New Roman" w:eastAsia="等线" w:hAnsi="Times New Roman" w:cs="Times New Roman"/>
                <w:b/>
                <w:bCs/>
                <w:color w:val="000000" w:themeColor="text1"/>
                <w:kern w:val="0"/>
                <w:szCs w:val="21"/>
                <w14:ligatures w14:val="none"/>
              </w:rPr>
              <w:t>0.001</w:t>
            </w:r>
          </w:p>
        </w:tc>
      </w:tr>
      <w:tr w:rsidR="00C76ADF" w:rsidRPr="00C76ADF" w14:paraId="3A4F40C8" w14:textId="77777777" w:rsidTr="00C76ADF">
        <w:trPr>
          <w:trHeight w:val="540"/>
        </w:trPr>
        <w:tc>
          <w:tcPr>
            <w:tcW w:w="1418" w:type="dxa"/>
            <w:shd w:val="clear" w:color="000000" w:fill="FFFFFF"/>
            <w:vAlign w:val="center"/>
            <w:hideMark/>
          </w:tcPr>
          <w:p w14:paraId="197A3B99"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Height</w:t>
            </w:r>
          </w:p>
        </w:tc>
        <w:tc>
          <w:tcPr>
            <w:tcW w:w="1843" w:type="dxa"/>
            <w:shd w:val="clear" w:color="000000" w:fill="FFFFFF"/>
            <w:vAlign w:val="center"/>
            <w:hideMark/>
          </w:tcPr>
          <w:p w14:paraId="014D0A84"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0.98 (0.92 ~ 1.06)</w:t>
            </w:r>
          </w:p>
        </w:tc>
        <w:tc>
          <w:tcPr>
            <w:tcW w:w="1039" w:type="dxa"/>
            <w:shd w:val="clear" w:color="000000" w:fill="FFFFFF"/>
            <w:vAlign w:val="center"/>
            <w:hideMark/>
          </w:tcPr>
          <w:p w14:paraId="03992AB2"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0.654</w:t>
            </w:r>
          </w:p>
        </w:tc>
        <w:tc>
          <w:tcPr>
            <w:tcW w:w="2079" w:type="dxa"/>
            <w:shd w:val="clear" w:color="000000" w:fill="FFFFFF"/>
            <w:vAlign w:val="center"/>
            <w:hideMark/>
          </w:tcPr>
          <w:p w14:paraId="26079FBF"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c>
          <w:tcPr>
            <w:tcW w:w="1201" w:type="dxa"/>
            <w:shd w:val="clear" w:color="000000" w:fill="FFFFFF"/>
            <w:vAlign w:val="center"/>
            <w:hideMark/>
          </w:tcPr>
          <w:p w14:paraId="0D882063"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r>
      <w:tr w:rsidR="00C76ADF" w:rsidRPr="00C76ADF" w14:paraId="035E48CA" w14:textId="77777777" w:rsidTr="00C76ADF">
        <w:trPr>
          <w:trHeight w:val="540"/>
        </w:trPr>
        <w:tc>
          <w:tcPr>
            <w:tcW w:w="1418" w:type="dxa"/>
            <w:shd w:val="clear" w:color="000000" w:fill="FFFFFF"/>
            <w:vAlign w:val="center"/>
            <w:hideMark/>
          </w:tcPr>
          <w:p w14:paraId="0D750D71"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BMI</w:t>
            </w:r>
          </w:p>
        </w:tc>
        <w:tc>
          <w:tcPr>
            <w:tcW w:w="1843" w:type="dxa"/>
            <w:shd w:val="clear" w:color="000000" w:fill="FFFFFF"/>
            <w:vAlign w:val="center"/>
            <w:hideMark/>
          </w:tcPr>
          <w:p w14:paraId="5E915C80"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0.71 (0.51 ~ 0.98)</w:t>
            </w:r>
          </w:p>
        </w:tc>
        <w:tc>
          <w:tcPr>
            <w:tcW w:w="1039" w:type="dxa"/>
            <w:shd w:val="clear" w:color="000000" w:fill="FFFFFF"/>
            <w:vAlign w:val="center"/>
            <w:hideMark/>
          </w:tcPr>
          <w:p w14:paraId="09967A0A" w14:textId="77777777" w:rsidR="00C76ADF" w:rsidRPr="00C76ADF" w:rsidRDefault="00C76ADF" w:rsidP="00C76ADF">
            <w:pPr>
              <w:widowControl/>
              <w:jc w:val="center"/>
              <w:rPr>
                <w:rFonts w:ascii="Times New Roman" w:eastAsia="等线" w:hAnsi="Times New Roman" w:cs="Times New Roman"/>
                <w:b/>
                <w:bCs/>
                <w:color w:val="000000" w:themeColor="text1"/>
                <w:kern w:val="0"/>
                <w:szCs w:val="21"/>
                <w14:ligatures w14:val="none"/>
              </w:rPr>
            </w:pPr>
            <w:r w:rsidRPr="00C76ADF">
              <w:rPr>
                <w:rFonts w:ascii="Times New Roman" w:eastAsia="等线" w:hAnsi="Times New Roman" w:cs="Times New Roman"/>
                <w:b/>
                <w:bCs/>
                <w:color w:val="000000" w:themeColor="text1"/>
                <w:kern w:val="0"/>
                <w:szCs w:val="21"/>
                <w14:ligatures w14:val="none"/>
              </w:rPr>
              <w:t>0.04</w:t>
            </w:r>
          </w:p>
        </w:tc>
        <w:tc>
          <w:tcPr>
            <w:tcW w:w="2079" w:type="dxa"/>
            <w:shd w:val="clear" w:color="000000" w:fill="FFFFFF"/>
            <w:vAlign w:val="center"/>
            <w:hideMark/>
          </w:tcPr>
          <w:p w14:paraId="6CD47572"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0.71 (0.45 ~ 1.10)</w:t>
            </w:r>
          </w:p>
        </w:tc>
        <w:tc>
          <w:tcPr>
            <w:tcW w:w="1201" w:type="dxa"/>
            <w:shd w:val="clear" w:color="000000" w:fill="FFFFFF"/>
            <w:vAlign w:val="center"/>
            <w:hideMark/>
          </w:tcPr>
          <w:p w14:paraId="2DAA8FE0"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0.127</w:t>
            </w:r>
          </w:p>
        </w:tc>
      </w:tr>
      <w:tr w:rsidR="00C76ADF" w:rsidRPr="00C76ADF" w14:paraId="71FB3F70" w14:textId="77777777" w:rsidTr="00C76ADF">
        <w:trPr>
          <w:trHeight w:val="540"/>
        </w:trPr>
        <w:tc>
          <w:tcPr>
            <w:tcW w:w="1418" w:type="dxa"/>
            <w:shd w:val="clear" w:color="000000" w:fill="FFFFFF"/>
            <w:vAlign w:val="center"/>
            <w:hideMark/>
          </w:tcPr>
          <w:p w14:paraId="531B1AA3"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BSA</w:t>
            </w:r>
          </w:p>
        </w:tc>
        <w:tc>
          <w:tcPr>
            <w:tcW w:w="1843" w:type="dxa"/>
            <w:shd w:val="clear" w:color="000000" w:fill="FFFFFF"/>
            <w:vAlign w:val="center"/>
            <w:hideMark/>
          </w:tcPr>
          <w:p w14:paraId="51D9D454"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4.72 (0.14 ~ 161.16)</w:t>
            </w:r>
          </w:p>
        </w:tc>
        <w:tc>
          <w:tcPr>
            <w:tcW w:w="1039" w:type="dxa"/>
            <w:shd w:val="clear" w:color="000000" w:fill="FFFFFF"/>
            <w:vAlign w:val="center"/>
            <w:hideMark/>
          </w:tcPr>
          <w:p w14:paraId="2CB370AF"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0.389</w:t>
            </w:r>
          </w:p>
        </w:tc>
        <w:tc>
          <w:tcPr>
            <w:tcW w:w="2079" w:type="dxa"/>
            <w:shd w:val="clear" w:color="000000" w:fill="FFFFFF"/>
            <w:vAlign w:val="center"/>
            <w:hideMark/>
          </w:tcPr>
          <w:p w14:paraId="7AF6BF10"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c>
          <w:tcPr>
            <w:tcW w:w="1201" w:type="dxa"/>
            <w:shd w:val="clear" w:color="000000" w:fill="FFFFFF"/>
            <w:vAlign w:val="center"/>
            <w:hideMark/>
          </w:tcPr>
          <w:p w14:paraId="670CD2AE"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r>
      <w:tr w:rsidR="00C76ADF" w:rsidRPr="00C76ADF" w14:paraId="462CB88D" w14:textId="77777777" w:rsidTr="00C76ADF">
        <w:trPr>
          <w:trHeight w:val="540"/>
        </w:trPr>
        <w:tc>
          <w:tcPr>
            <w:tcW w:w="1418" w:type="dxa"/>
            <w:shd w:val="clear" w:color="000000" w:fill="FFFFFF"/>
            <w:vAlign w:val="center"/>
            <w:hideMark/>
          </w:tcPr>
          <w:p w14:paraId="4EBDB0E9"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CAD</w:t>
            </w:r>
          </w:p>
        </w:tc>
        <w:tc>
          <w:tcPr>
            <w:tcW w:w="1843" w:type="dxa"/>
            <w:shd w:val="clear" w:color="000000" w:fill="FFFFFF"/>
            <w:vAlign w:val="center"/>
            <w:hideMark/>
          </w:tcPr>
          <w:p w14:paraId="5E38B2FC"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0.76 (0.31 ~ 1.73)</w:t>
            </w:r>
          </w:p>
        </w:tc>
        <w:tc>
          <w:tcPr>
            <w:tcW w:w="1039" w:type="dxa"/>
            <w:shd w:val="clear" w:color="000000" w:fill="FFFFFF"/>
            <w:vAlign w:val="center"/>
            <w:hideMark/>
          </w:tcPr>
          <w:p w14:paraId="40374D4E"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0.71</w:t>
            </w:r>
          </w:p>
        </w:tc>
        <w:tc>
          <w:tcPr>
            <w:tcW w:w="2079" w:type="dxa"/>
            <w:shd w:val="clear" w:color="000000" w:fill="FFFFFF"/>
            <w:vAlign w:val="center"/>
            <w:hideMark/>
          </w:tcPr>
          <w:p w14:paraId="249D886C"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c>
          <w:tcPr>
            <w:tcW w:w="1201" w:type="dxa"/>
            <w:shd w:val="clear" w:color="000000" w:fill="FFFFFF"/>
            <w:vAlign w:val="center"/>
            <w:hideMark/>
          </w:tcPr>
          <w:p w14:paraId="4A875DF7"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r>
      <w:tr w:rsidR="00C76ADF" w:rsidRPr="00C76ADF" w14:paraId="12D41193" w14:textId="77777777" w:rsidTr="00C76ADF">
        <w:trPr>
          <w:trHeight w:val="540"/>
        </w:trPr>
        <w:tc>
          <w:tcPr>
            <w:tcW w:w="1418" w:type="dxa"/>
            <w:shd w:val="clear" w:color="000000" w:fill="FFFFFF"/>
            <w:vAlign w:val="center"/>
            <w:hideMark/>
          </w:tcPr>
          <w:p w14:paraId="3CB0E1AC"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Smoker</w:t>
            </w:r>
          </w:p>
        </w:tc>
        <w:tc>
          <w:tcPr>
            <w:tcW w:w="1843" w:type="dxa"/>
            <w:shd w:val="clear" w:color="000000" w:fill="FFFFFF"/>
            <w:vAlign w:val="center"/>
            <w:hideMark/>
          </w:tcPr>
          <w:p w14:paraId="68CE6543"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0.98 (0.31 ~ 3.12)</w:t>
            </w:r>
          </w:p>
        </w:tc>
        <w:tc>
          <w:tcPr>
            <w:tcW w:w="1039" w:type="dxa"/>
            <w:shd w:val="clear" w:color="000000" w:fill="FFFFFF"/>
            <w:vAlign w:val="center"/>
            <w:hideMark/>
          </w:tcPr>
          <w:p w14:paraId="510FBD1D"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0.972</w:t>
            </w:r>
          </w:p>
        </w:tc>
        <w:tc>
          <w:tcPr>
            <w:tcW w:w="2079" w:type="dxa"/>
            <w:shd w:val="clear" w:color="000000" w:fill="FFFFFF"/>
            <w:vAlign w:val="center"/>
            <w:hideMark/>
          </w:tcPr>
          <w:p w14:paraId="63D6F273"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c>
          <w:tcPr>
            <w:tcW w:w="1201" w:type="dxa"/>
            <w:shd w:val="clear" w:color="000000" w:fill="FFFFFF"/>
            <w:vAlign w:val="center"/>
            <w:hideMark/>
          </w:tcPr>
          <w:p w14:paraId="48201BB7"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r>
      <w:tr w:rsidR="00C76ADF" w:rsidRPr="00C76ADF" w14:paraId="38B485BC" w14:textId="77777777" w:rsidTr="00C76ADF">
        <w:trPr>
          <w:trHeight w:val="540"/>
        </w:trPr>
        <w:tc>
          <w:tcPr>
            <w:tcW w:w="1418" w:type="dxa"/>
            <w:shd w:val="clear" w:color="000000" w:fill="FFFFFF"/>
            <w:vAlign w:val="center"/>
            <w:hideMark/>
          </w:tcPr>
          <w:p w14:paraId="6CB302ED"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Hypertension</w:t>
            </w:r>
          </w:p>
        </w:tc>
        <w:tc>
          <w:tcPr>
            <w:tcW w:w="1843" w:type="dxa"/>
            <w:shd w:val="clear" w:color="000000" w:fill="FFFFFF"/>
            <w:vAlign w:val="center"/>
            <w:hideMark/>
          </w:tcPr>
          <w:p w14:paraId="2A8425BA"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2.23 (0.81 ~ 6.12)</w:t>
            </w:r>
          </w:p>
        </w:tc>
        <w:tc>
          <w:tcPr>
            <w:tcW w:w="1039" w:type="dxa"/>
            <w:shd w:val="clear" w:color="000000" w:fill="FFFFFF"/>
            <w:vAlign w:val="center"/>
            <w:hideMark/>
          </w:tcPr>
          <w:p w14:paraId="2AA80C24"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0.121</w:t>
            </w:r>
          </w:p>
        </w:tc>
        <w:tc>
          <w:tcPr>
            <w:tcW w:w="2079" w:type="dxa"/>
            <w:shd w:val="clear" w:color="000000" w:fill="FFFFFF"/>
            <w:vAlign w:val="center"/>
            <w:hideMark/>
          </w:tcPr>
          <w:p w14:paraId="0BE68411"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c>
          <w:tcPr>
            <w:tcW w:w="1201" w:type="dxa"/>
            <w:shd w:val="clear" w:color="000000" w:fill="FFFFFF"/>
            <w:vAlign w:val="center"/>
            <w:hideMark/>
          </w:tcPr>
          <w:p w14:paraId="2565427D"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r>
      <w:tr w:rsidR="00C76ADF" w:rsidRPr="00C76ADF" w14:paraId="6607A008" w14:textId="77777777" w:rsidTr="00C76ADF">
        <w:trPr>
          <w:trHeight w:val="540"/>
        </w:trPr>
        <w:tc>
          <w:tcPr>
            <w:tcW w:w="1418" w:type="dxa"/>
            <w:shd w:val="clear" w:color="000000" w:fill="FFFFFF"/>
            <w:vAlign w:val="center"/>
            <w:hideMark/>
          </w:tcPr>
          <w:p w14:paraId="007B4C5A"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Diabetes</w:t>
            </w:r>
          </w:p>
        </w:tc>
        <w:tc>
          <w:tcPr>
            <w:tcW w:w="1843" w:type="dxa"/>
            <w:shd w:val="clear" w:color="000000" w:fill="FFFFFF"/>
            <w:vAlign w:val="center"/>
            <w:hideMark/>
          </w:tcPr>
          <w:p w14:paraId="152CBE03"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0.98 (0.28 ~ 3.45)</w:t>
            </w:r>
          </w:p>
        </w:tc>
        <w:tc>
          <w:tcPr>
            <w:tcW w:w="1039" w:type="dxa"/>
            <w:shd w:val="clear" w:color="000000" w:fill="FFFFFF"/>
            <w:vAlign w:val="center"/>
            <w:hideMark/>
          </w:tcPr>
          <w:p w14:paraId="70823E19"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0.976</w:t>
            </w:r>
          </w:p>
        </w:tc>
        <w:tc>
          <w:tcPr>
            <w:tcW w:w="2079" w:type="dxa"/>
            <w:shd w:val="clear" w:color="000000" w:fill="FFFFFF"/>
            <w:vAlign w:val="center"/>
            <w:hideMark/>
          </w:tcPr>
          <w:p w14:paraId="4F953596"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c>
          <w:tcPr>
            <w:tcW w:w="1201" w:type="dxa"/>
            <w:shd w:val="clear" w:color="000000" w:fill="FFFFFF"/>
            <w:vAlign w:val="center"/>
            <w:hideMark/>
          </w:tcPr>
          <w:p w14:paraId="2A359E53" w14:textId="77777777" w:rsidR="00C76ADF" w:rsidRPr="00C76ADF" w:rsidRDefault="00C76ADF" w:rsidP="00C76ADF">
            <w:pPr>
              <w:widowControl/>
              <w:jc w:val="center"/>
              <w:rPr>
                <w:rFonts w:ascii="Times New Roman" w:eastAsia="等线" w:hAnsi="Times New Roman" w:cs="Times New Roman"/>
                <w:b/>
                <w:bCs/>
                <w:color w:val="000000" w:themeColor="text1"/>
                <w:kern w:val="0"/>
                <w:szCs w:val="21"/>
                <w14:ligatures w14:val="none"/>
              </w:rPr>
            </w:pPr>
            <w:r w:rsidRPr="00C76ADF">
              <w:rPr>
                <w:rFonts w:ascii="Times New Roman" w:eastAsia="等线" w:hAnsi="Times New Roman" w:cs="Times New Roman"/>
                <w:b/>
                <w:bCs/>
                <w:color w:val="000000" w:themeColor="text1"/>
                <w:kern w:val="0"/>
                <w:szCs w:val="21"/>
                <w14:ligatures w14:val="none"/>
              </w:rPr>
              <w:t xml:space="preserve">　</w:t>
            </w:r>
          </w:p>
        </w:tc>
      </w:tr>
      <w:tr w:rsidR="00C76ADF" w:rsidRPr="00C76ADF" w14:paraId="5043B726" w14:textId="77777777" w:rsidTr="00C76ADF">
        <w:trPr>
          <w:trHeight w:val="540"/>
        </w:trPr>
        <w:tc>
          <w:tcPr>
            <w:tcW w:w="1418" w:type="dxa"/>
            <w:shd w:val="clear" w:color="000000" w:fill="FFFFFF"/>
            <w:vAlign w:val="center"/>
            <w:hideMark/>
          </w:tcPr>
          <w:p w14:paraId="4D93307E"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NYHA Class</w:t>
            </w:r>
          </w:p>
        </w:tc>
        <w:tc>
          <w:tcPr>
            <w:tcW w:w="1843" w:type="dxa"/>
            <w:shd w:val="clear" w:color="000000" w:fill="FFFFFF"/>
            <w:vAlign w:val="center"/>
            <w:hideMark/>
          </w:tcPr>
          <w:p w14:paraId="22B82698"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1.04 (0.09 ~ 11.47)</w:t>
            </w:r>
          </w:p>
        </w:tc>
        <w:tc>
          <w:tcPr>
            <w:tcW w:w="1039" w:type="dxa"/>
            <w:shd w:val="clear" w:color="000000" w:fill="FFFFFF"/>
            <w:vAlign w:val="center"/>
            <w:hideMark/>
          </w:tcPr>
          <w:p w14:paraId="0DAD6060"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0.973</w:t>
            </w:r>
          </w:p>
        </w:tc>
        <w:tc>
          <w:tcPr>
            <w:tcW w:w="2079" w:type="dxa"/>
            <w:shd w:val="clear" w:color="000000" w:fill="FFFFFF"/>
            <w:vAlign w:val="center"/>
            <w:hideMark/>
          </w:tcPr>
          <w:p w14:paraId="4F56FD78"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c>
          <w:tcPr>
            <w:tcW w:w="1201" w:type="dxa"/>
            <w:shd w:val="clear" w:color="000000" w:fill="FFFFFF"/>
            <w:vAlign w:val="center"/>
            <w:hideMark/>
          </w:tcPr>
          <w:p w14:paraId="5746C015"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r>
      <w:tr w:rsidR="00C76ADF" w:rsidRPr="00C76ADF" w14:paraId="495AE9E5" w14:textId="77777777" w:rsidTr="00C76ADF">
        <w:trPr>
          <w:trHeight w:val="540"/>
        </w:trPr>
        <w:tc>
          <w:tcPr>
            <w:tcW w:w="1418" w:type="dxa"/>
            <w:shd w:val="clear" w:color="000000" w:fill="FFFFFF"/>
            <w:vAlign w:val="center"/>
            <w:hideMark/>
          </w:tcPr>
          <w:p w14:paraId="50D61E9F"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Grip, kg</w:t>
            </w:r>
          </w:p>
        </w:tc>
        <w:tc>
          <w:tcPr>
            <w:tcW w:w="1843" w:type="dxa"/>
            <w:shd w:val="clear" w:color="000000" w:fill="FFFFFF"/>
            <w:vAlign w:val="center"/>
            <w:hideMark/>
          </w:tcPr>
          <w:p w14:paraId="4161903B"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1.00 (0.93 ~ 1.07)</w:t>
            </w:r>
          </w:p>
        </w:tc>
        <w:tc>
          <w:tcPr>
            <w:tcW w:w="1039" w:type="dxa"/>
            <w:shd w:val="clear" w:color="000000" w:fill="FFFFFF"/>
            <w:vAlign w:val="center"/>
            <w:hideMark/>
          </w:tcPr>
          <w:p w14:paraId="56E6F270"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0.983</w:t>
            </w:r>
          </w:p>
        </w:tc>
        <w:tc>
          <w:tcPr>
            <w:tcW w:w="2079" w:type="dxa"/>
            <w:shd w:val="clear" w:color="000000" w:fill="FFFFFF"/>
            <w:vAlign w:val="center"/>
            <w:hideMark/>
          </w:tcPr>
          <w:p w14:paraId="74EF85B5"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c>
          <w:tcPr>
            <w:tcW w:w="1201" w:type="dxa"/>
            <w:shd w:val="clear" w:color="000000" w:fill="FFFFFF"/>
            <w:vAlign w:val="center"/>
            <w:hideMark/>
          </w:tcPr>
          <w:p w14:paraId="23E9547C"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r>
      <w:tr w:rsidR="00C76ADF" w:rsidRPr="00C76ADF" w14:paraId="1D421DE2" w14:textId="77777777" w:rsidTr="00C76ADF">
        <w:trPr>
          <w:trHeight w:val="540"/>
        </w:trPr>
        <w:tc>
          <w:tcPr>
            <w:tcW w:w="1418" w:type="dxa"/>
            <w:shd w:val="clear" w:color="000000" w:fill="FFFFFF"/>
            <w:vAlign w:val="center"/>
            <w:hideMark/>
          </w:tcPr>
          <w:p w14:paraId="3FCBCFA8"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STS score</w:t>
            </w:r>
          </w:p>
        </w:tc>
        <w:tc>
          <w:tcPr>
            <w:tcW w:w="1843" w:type="dxa"/>
            <w:shd w:val="clear" w:color="000000" w:fill="FFFFFF"/>
            <w:vAlign w:val="center"/>
            <w:hideMark/>
          </w:tcPr>
          <w:p w14:paraId="08EA353A"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0.90 (0.72 ~ 1.12)</w:t>
            </w:r>
          </w:p>
        </w:tc>
        <w:tc>
          <w:tcPr>
            <w:tcW w:w="1039" w:type="dxa"/>
            <w:shd w:val="clear" w:color="000000" w:fill="FFFFFF"/>
            <w:vAlign w:val="center"/>
            <w:hideMark/>
          </w:tcPr>
          <w:p w14:paraId="1C08B9B4"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0.337</w:t>
            </w:r>
          </w:p>
        </w:tc>
        <w:tc>
          <w:tcPr>
            <w:tcW w:w="2079" w:type="dxa"/>
            <w:shd w:val="clear" w:color="000000" w:fill="FFFFFF"/>
            <w:vAlign w:val="center"/>
            <w:hideMark/>
          </w:tcPr>
          <w:p w14:paraId="15C8FABF"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c>
          <w:tcPr>
            <w:tcW w:w="1201" w:type="dxa"/>
            <w:shd w:val="clear" w:color="000000" w:fill="FFFFFF"/>
            <w:vAlign w:val="center"/>
            <w:hideMark/>
          </w:tcPr>
          <w:p w14:paraId="5A482862"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r>
      <w:tr w:rsidR="00C76ADF" w:rsidRPr="00C76ADF" w14:paraId="209C25EC" w14:textId="77777777" w:rsidTr="00C76ADF">
        <w:trPr>
          <w:trHeight w:val="540"/>
        </w:trPr>
        <w:tc>
          <w:tcPr>
            <w:tcW w:w="1418" w:type="dxa"/>
            <w:shd w:val="clear" w:color="000000" w:fill="FFFFFF"/>
            <w:vAlign w:val="center"/>
            <w:hideMark/>
          </w:tcPr>
          <w:p w14:paraId="0C811842"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TB, </w:t>
            </w:r>
            <w:r w:rsidRPr="00C76ADF">
              <w:rPr>
                <w:rFonts w:ascii="宋体" w:eastAsia="宋体" w:hAnsi="宋体" w:cs="Times New Roman" w:hint="eastAsia"/>
                <w:color w:val="000000" w:themeColor="text1"/>
                <w:kern w:val="0"/>
                <w:sz w:val="24"/>
                <w:szCs w:val="24"/>
                <w14:ligatures w14:val="none"/>
              </w:rPr>
              <w:t>μ</w:t>
            </w:r>
            <w:r w:rsidRPr="00C76ADF">
              <w:rPr>
                <w:rFonts w:ascii="Times New Roman" w:eastAsia="等线" w:hAnsi="Times New Roman" w:cs="Times New Roman"/>
                <w:color w:val="000000" w:themeColor="text1"/>
                <w:kern w:val="0"/>
                <w:sz w:val="24"/>
                <w:szCs w:val="24"/>
                <w14:ligatures w14:val="none"/>
              </w:rPr>
              <w:t>mol/L</w:t>
            </w:r>
          </w:p>
        </w:tc>
        <w:tc>
          <w:tcPr>
            <w:tcW w:w="1843" w:type="dxa"/>
            <w:shd w:val="clear" w:color="000000" w:fill="FFFFFF"/>
            <w:vAlign w:val="center"/>
            <w:hideMark/>
          </w:tcPr>
          <w:p w14:paraId="4F8C5572"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0.93 (0.86 ~ 0.99)</w:t>
            </w:r>
          </w:p>
        </w:tc>
        <w:tc>
          <w:tcPr>
            <w:tcW w:w="1039" w:type="dxa"/>
            <w:shd w:val="clear" w:color="000000" w:fill="FFFFFF"/>
            <w:vAlign w:val="center"/>
            <w:hideMark/>
          </w:tcPr>
          <w:p w14:paraId="55B6DC77" w14:textId="77777777" w:rsidR="00C76ADF" w:rsidRPr="00C76ADF" w:rsidRDefault="00C76ADF" w:rsidP="00C76ADF">
            <w:pPr>
              <w:widowControl/>
              <w:jc w:val="center"/>
              <w:rPr>
                <w:rFonts w:ascii="Times New Roman" w:eastAsia="等线" w:hAnsi="Times New Roman" w:cs="Times New Roman"/>
                <w:b/>
                <w:bCs/>
                <w:color w:val="000000" w:themeColor="text1"/>
                <w:kern w:val="0"/>
                <w:szCs w:val="21"/>
                <w14:ligatures w14:val="none"/>
              </w:rPr>
            </w:pPr>
            <w:r w:rsidRPr="00C76ADF">
              <w:rPr>
                <w:rFonts w:ascii="Times New Roman" w:eastAsia="等线" w:hAnsi="Times New Roman" w:cs="Times New Roman"/>
                <w:b/>
                <w:bCs/>
                <w:color w:val="000000" w:themeColor="text1"/>
                <w:kern w:val="0"/>
                <w:szCs w:val="21"/>
                <w14:ligatures w14:val="none"/>
              </w:rPr>
              <w:t>0.047</w:t>
            </w:r>
          </w:p>
        </w:tc>
        <w:tc>
          <w:tcPr>
            <w:tcW w:w="2079" w:type="dxa"/>
            <w:shd w:val="clear" w:color="000000" w:fill="FFFFFF"/>
            <w:vAlign w:val="center"/>
            <w:hideMark/>
          </w:tcPr>
          <w:p w14:paraId="6334AA34"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0.84 (0.75 ~ 0.94)</w:t>
            </w:r>
          </w:p>
        </w:tc>
        <w:tc>
          <w:tcPr>
            <w:tcW w:w="1201" w:type="dxa"/>
            <w:shd w:val="clear" w:color="000000" w:fill="FFFFFF"/>
            <w:vAlign w:val="center"/>
            <w:hideMark/>
          </w:tcPr>
          <w:p w14:paraId="76727916" w14:textId="77777777" w:rsidR="00C76ADF" w:rsidRPr="00C76ADF" w:rsidRDefault="00C76ADF" w:rsidP="00C76ADF">
            <w:pPr>
              <w:widowControl/>
              <w:jc w:val="center"/>
              <w:rPr>
                <w:rFonts w:ascii="Times New Roman" w:eastAsia="等线" w:hAnsi="Times New Roman" w:cs="Times New Roman"/>
                <w:b/>
                <w:bCs/>
                <w:color w:val="000000" w:themeColor="text1"/>
                <w:kern w:val="0"/>
                <w:szCs w:val="21"/>
                <w14:ligatures w14:val="none"/>
              </w:rPr>
            </w:pPr>
            <w:r w:rsidRPr="00C76ADF">
              <w:rPr>
                <w:rFonts w:ascii="Times New Roman" w:eastAsia="等线" w:hAnsi="Times New Roman" w:cs="Times New Roman"/>
                <w:b/>
                <w:bCs/>
                <w:color w:val="000000" w:themeColor="text1"/>
                <w:kern w:val="0"/>
                <w:szCs w:val="21"/>
                <w14:ligatures w14:val="none"/>
              </w:rPr>
              <w:t>0.002</w:t>
            </w:r>
          </w:p>
        </w:tc>
      </w:tr>
      <w:tr w:rsidR="00C76ADF" w:rsidRPr="00C76ADF" w14:paraId="4DED10D0" w14:textId="77777777" w:rsidTr="00C76ADF">
        <w:trPr>
          <w:trHeight w:val="540"/>
        </w:trPr>
        <w:tc>
          <w:tcPr>
            <w:tcW w:w="1418" w:type="dxa"/>
            <w:shd w:val="clear" w:color="000000" w:fill="FFFFFF"/>
            <w:vAlign w:val="center"/>
            <w:hideMark/>
          </w:tcPr>
          <w:p w14:paraId="21679BFD"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TP, g/L</w:t>
            </w:r>
          </w:p>
        </w:tc>
        <w:tc>
          <w:tcPr>
            <w:tcW w:w="1843" w:type="dxa"/>
            <w:shd w:val="clear" w:color="000000" w:fill="FFFFFF"/>
            <w:vAlign w:val="center"/>
            <w:hideMark/>
          </w:tcPr>
          <w:p w14:paraId="1ED7F6CE"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0.92 (0.53 ~ 1.57)</w:t>
            </w:r>
          </w:p>
        </w:tc>
        <w:tc>
          <w:tcPr>
            <w:tcW w:w="1039" w:type="dxa"/>
            <w:shd w:val="clear" w:color="000000" w:fill="FFFFFF"/>
            <w:vAlign w:val="center"/>
            <w:hideMark/>
          </w:tcPr>
          <w:p w14:paraId="5E23F1A9"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0.751</w:t>
            </w:r>
          </w:p>
        </w:tc>
        <w:tc>
          <w:tcPr>
            <w:tcW w:w="2079" w:type="dxa"/>
            <w:shd w:val="clear" w:color="000000" w:fill="FFFFFF"/>
            <w:vAlign w:val="center"/>
            <w:hideMark/>
          </w:tcPr>
          <w:p w14:paraId="23FABC69"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c>
          <w:tcPr>
            <w:tcW w:w="1201" w:type="dxa"/>
            <w:shd w:val="clear" w:color="000000" w:fill="FFFFFF"/>
            <w:vAlign w:val="center"/>
            <w:hideMark/>
          </w:tcPr>
          <w:p w14:paraId="651ABDB7"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r>
      <w:tr w:rsidR="00C76ADF" w:rsidRPr="00C76ADF" w14:paraId="613E8C4B" w14:textId="77777777" w:rsidTr="00C76ADF">
        <w:trPr>
          <w:trHeight w:val="540"/>
        </w:trPr>
        <w:tc>
          <w:tcPr>
            <w:tcW w:w="1418" w:type="dxa"/>
            <w:shd w:val="clear" w:color="000000" w:fill="FFFFFF"/>
            <w:vAlign w:val="center"/>
            <w:hideMark/>
          </w:tcPr>
          <w:p w14:paraId="1AAAD4A8"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TC, mmol/L</w:t>
            </w:r>
          </w:p>
        </w:tc>
        <w:tc>
          <w:tcPr>
            <w:tcW w:w="1843" w:type="dxa"/>
            <w:shd w:val="clear" w:color="000000" w:fill="FFFFFF"/>
            <w:vAlign w:val="center"/>
            <w:hideMark/>
          </w:tcPr>
          <w:p w14:paraId="26ACE363"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1.00 (0.95 ~ 1.06)</w:t>
            </w:r>
          </w:p>
        </w:tc>
        <w:tc>
          <w:tcPr>
            <w:tcW w:w="1039" w:type="dxa"/>
            <w:shd w:val="clear" w:color="000000" w:fill="FFFFFF"/>
            <w:vAlign w:val="center"/>
            <w:hideMark/>
          </w:tcPr>
          <w:p w14:paraId="519C02D6"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0.972</w:t>
            </w:r>
          </w:p>
        </w:tc>
        <w:tc>
          <w:tcPr>
            <w:tcW w:w="2079" w:type="dxa"/>
            <w:shd w:val="clear" w:color="000000" w:fill="FFFFFF"/>
            <w:vAlign w:val="center"/>
            <w:hideMark/>
          </w:tcPr>
          <w:p w14:paraId="6925BC95"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c>
          <w:tcPr>
            <w:tcW w:w="1201" w:type="dxa"/>
            <w:shd w:val="clear" w:color="000000" w:fill="FFFFFF"/>
            <w:vAlign w:val="center"/>
            <w:hideMark/>
          </w:tcPr>
          <w:p w14:paraId="67C08F18"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r>
      <w:tr w:rsidR="00C76ADF" w:rsidRPr="00C76ADF" w14:paraId="25A23311" w14:textId="77777777" w:rsidTr="00C76ADF">
        <w:trPr>
          <w:trHeight w:val="540"/>
        </w:trPr>
        <w:tc>
          <w:tcPr>
            <w:tcW w:w="1418" w:type="dxa"/>
            <w:shd w:val="clear" w:color="000000" w:fill="FFFFFF"/>
            <w:vAlign w:val="center"/>
            <w:hideMark/>
          </w:tcPr>
          <w:p w14:paraId="37990DC3"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TG, mmol/L</w:t>
            </w:r>
          </w:p>
        </w:tc>
        <w:tc>
          <w:tcPr>
            <w:tcW w:w="1843" w:type="dxa"/>
            <w:shd w:val="clear" w:color="000000" w:fill="FFFFFF"/>
            <w:vAlign w:val="center"/>
            <w:hideMark/>
          </w:tcPr>
          <w:p w14:paraId="05B1B6A1"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1.25 (0.58 ~ 2.69)</w:t>
            </w:r>
          </w:p>
        </w:tc>
        <w:tc>
          <w:tcPr>
            <w:tcW w:w="1039" w:type="dxa"/>
            <w:shd w:val="clear" w:color="000000" w:fill="FFFFFF"/>
            <w:vAlign w:val="center"/>
            <w:hideMark/>
          </w:tcPr>
          <w:p w14:paraId="0DB7E83A"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0.561</w:t>
            </w:r>
          </w:p>
        </w:tc>
        <w:tc>
          <w:tcPr>
            <w:tcW w:w="2079" w:type="dxa"/>
            <w:shd w:val="clear" w:color="000000" w:fill="FFFFFF"/>
            <w:vAlign w:val="center"/>
            <w:hideMark/>
          </w:tcPr>
          <w:p w14:paraId="6354B336"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c>
          <w:tcPr>
            <w:tcW w:w="1201" w:type="dxa"/>
            <w:shd w:val="clear" w:color="000000" w:fill="FFFFFF"/>
            <w:vAlign w:val="center"/>
            <w:hideMark/>
          </w:tcPr>
          <w:p w14:paraId="436C1D05"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r>
      <w:tr w:rsidR="00C76ADF" w:rsidRPr="00C76ADF" w14:paraId="40D95ADD" w14:textId="77777777" w:rsidTr="00C76ADF">
        <w:trPr>
          <w:trHeight w:val="620"/>
        </w:trPr>
        <w:tc>
          <w:tcPr>
            <w:tcW w:w="1418" w:type="dxa"/>
            <w:shd w:val="clear" w:color="000000" w:fill="FFFFFF"/>
            <w:vAlign w:val="center"/>
            <w:hideMark/>
          </w:tcPr>
          <w:p w14:paraId="5A8DDC61"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HDL-C, mmol/L</w:t>
            </w:r>
          </w:p>
        </w:tc>
        <w:tc>
          <w:tcPr>
            <w:tcW w:w="1843" w:type="dxa"/>
            <w:shd w:val="clear" w:color="000000" w:fill="FFFFFF"/>
            <w:vAlign w:val="center"/>
            <w:hideMark/>
          </w:tcPr>
          <w:p w14:paraId="0F4C60D7"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0.41 (0.10 ~ 1.71)</w:t>
            </w:r>
          </w:p>
        </w:tc>
        <w:tc>
          <w:tcPr>
            <w:tcW w:w="1039" w:type="dxa"/>
            <w:shd w:val="clear" w:color="000000" w:fill="FFFFFF"/>
            <w:vAlign w:val="center"/>
            <w:hideMark/>
          </w:tcPr>
          <w:p w14:paraId="002BC54B"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0.223</w:t>
            </w:r>
          </w:p>
        </w:tc>
        <w:tc>
          <w:tcPr>
            <w:tcW w:w="2079" w:type="dxa"/>
            <w:shd w:val="clear" w:color="000000" w:fill="FFFFFF"/>
            <w:vAlign w:val="center"/>
            <w:hideMark/>
          </w:tcPr>
          <w:p w14:paraId="2A3C6FAA"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c>
          <w:tcPr>
            <w:tcW w:w="1201" w:type="dxa"/>
            <w:shd w:val="clear" w:color="000000" w:fill="FFFFFF"/>
            <w:vAlign w:val="center"/>
            <w:hideMark/>
          </w:tcPr>
          <w:p w14:paraId="6B94A70C"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r>
      <w:tr w:rsidR="00C76ADF" w:rsidRPr="00C76ADF" w14:paraId="7291DA8E" w14:textId="77777777" w:rsidTr="00C76ADF">
        <w:trPr>
          <w:trHeight w:val="620"/>
        </w:trPr>
        <w:tc>
          <w:tcPr>
            <w:tcW w:w="1418" w:type="dxa"/>
            <w:shd w:val="clear" w:color="000000" w:fill="FFFFFF"/>
            <w:vAlign w:val="center"/>
            <w:hideMark/>
          </w:tcPr>
          <w:p w14:paraId="6D7FB284"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LDL-C, mmol/L</w:t>
            </w:r>
          </w:p>
        </w:tc>
        <w:tc>
          <w:tcPr>
            <w:tcW w:w="1843" w:type="dxa"/>
            <w:shd w:val="clear" w:color="000000" w:fill="FFFFFF"/>
            <w:vAlign w:val="center"/>
            <w:hideMark/>
          </w:tcPr>
          <w:p w14:paraId="56F050D0"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1.23 (0.51 ~ 2.97)</w:t>
            </w:r>
          </w:p>
        </w:tc>
        <w:tc>
          <w:tcPr>
            <w:tcW w:w="1039" w:type="dxa"/>
            <w:shd w:val="clear" w:color="000000" w:fill="FFFFFF"/>
            <w:vAlign w:val="center"/>
            <w:hideMark/>
          </w:tcPr>
          <w:p w14:paraId="5C5913E7"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0.648</w:t>
            </w:r>
          </w:p>
        </w:tc>
        <w:tc>
          <w:tcPr>
            <w:tcW w:w="2079" w:type="dxa"/>
            <w:shd w:val="clear" w:color="000000" w:fill="FFFFFF"/>
            <w:vAlign w:val="center"/>
            <w:hideMark/>
          </w:tcPr>
          <w:p w14:paraId="605D64AD"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c>
          <w:tcPr>
            <w:tcW w:w="1201" w:type="dxa"/>
            <w:shd w:val="clear" w:color="000000" w:fill="FFFFFF"/>
            <w:vAlign w:val="center"/>
            <w:hideMark/>
          </w:tcPr>
          <w:p w14:paraId="79EC1FEE"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r>
      <w:tr w:rsidR="00C76ADF" w:rsidRPr="00C76ADF" w14:paraId="4B74CDD4" w14:textId="77777777" w:rsidTr="00C76ADF">
        <w:trPr>
          <w:trHeight w:val="620"/>
        </w:trPr>
        <w:tc>
          <w:tcPr>
            <w:tcW w:w="1418" w:type="dxa"/>
            <w:shd w:val="clear" w:color="000000" w:fill="FFFFFF"/>
            <w:vAlign w:val="center"/>
            <w:hideMark/>
          </w:tcPr>
          <w:p w14:paraId="607A6568"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Hemoglobin A1, (%</w:t>
            </w:r>
          </w:p>
        </w:tc>
        <w:tc>
          <w:tcPr>
            <w:tcW w:w="1843" w:type="dxa"/>
            <w:shd w:val="clear" w:color="000000" w:fill="FFFFFF"/>
            <w:vAlign w:val="center"/>
            <w:hideMark/>
          </w:tcPr>
          <w:p w14:paraId="52912F4E"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0.78 (0.26 ~ 2.32)</w:t>
            </w:r>
          </w:p>
        </w:tc>
        <w:tc>
          <w:tcPr>
            <w:tcW w:w="1039" w:type="dxa"/>
            <w:shd w:val="clear" w:color="000000" w:fill="FFFFFF"/>
            <w:vAlign w:val="center"/>
            <w:hideMark/>
          </w:tcPr>
          <w:p w14:paraId="26D0AC16"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0.658</w:t>
            </w:r>
          </w:p>
        </w:tc>
        <w:tc>
          <w:tcPr>
            <w:tcW w:w="2079" w:type="dxa"/>
            <w:shd w:val="clear" w:color="000000" w:fill="FFFFFF"/>
            <w:vAlign w:val="center"/>
            <w:hideMark/>
          </w:tcPr>
          <w:p w14:paraId="2E669F49"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c>
          <w:tcPr>
            <w:tcW w:w="1201" w:type="dxa"/>
            <w:shd w:val="clear" w:color="000000" w:fill="FFFFFF"/>
            <w:vAlign w:val="center"/>
            <w:hideMark/>
          </w:tcPr>
          <w:p w14:paraId="31F97E73"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r>
      <w:tr w:rsidR="00C76ADF" w:rsidRPr="00C76ADF" w14:paraId="06D8BE42" w14:textId="77777777" w:rsidTr="00C76ADF">
        <w:trPr>
          <w:trHeight w:val="620"/>
        </w:trPr>
        <w:tc>
          <w:tcPr>
            <w:tcW w:w="1418" w:type="dxa"/>
            <w:shd w:val="clear" w:color="000000" w:fill="FFFFFF"/>
            <w:vAlign w:val="center"/>
            <w:hideMark/>
          </w:tcPr>
          <w:p w14:paraId="5B0925DD"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Hemoglobin A1c, (%</w:t>
            </w:r>
          </w:p>
        </w:tc>
        <w:tc>
          <w:tcPr>
            <w:tcW w:w="1843" w:type="dxa"/>
            <w:shd w:val="clear" w:color="000000" w:fill="FFFFFF"/>
            <w:vAlign w:val="center"/>
            <w:hideMark/>
          </w:tcPr>
          <w:p w14:paraId="08FE860D"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0.61 (0.18 ~ 2.11)</w:t>
            </w:r>
          </w:p>
        </w:tc>
        <w:tc>
          <w:tcPr>
            <w:tcW w:w="1039" w:type="dxa"/>
            <w:shd w:val="clear" w:color="000000" w:fill="FFFFFF"/>
            <w:vAlign w:val="center"/>
            <w:hideMark/>
          </w:tcPr>
          <w:p w14:paraId="27695061"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0.434</w:t>
            </w:r>
          </w:p>
        </w:tc>
        <w:tc>
          <w:tcPr>
            <w:tcW w:w="2079" w:type="dxa"/>
            <w:shd w:val="clear" w:color="000000" w:fill="FFFFFF"/>
            <w:vAlign w:val="center"/>
            <w:hideMark/>
          </w:tcPr>
          <w:p w14:paraId="0E3D60CC"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c>
          <w:tcPr>
            <w:tcW w:w="1201" w:type="dxa"/>
            <w:shd w:val="clear" w:color="000000" w:fill="FFFFFF"/>
            <w:vAlign w:val="center"/>
            <w:hideMark/>
          </w:tcPr>
          <w:p w14:paraId="63B7377E"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r>
      <w:tr w:rsidR="00C76ADF" w:rsidRPr="00C76ADF" w14:paraId="4DC1B0FC" w14:textId="77777777" w:rsidTr="00C76ADF">
        <w:trPr>
          <w:trHeight w:val="540"/>
        </w:trPr>
        <w:tc>
          <w:tcPr>
            <w:tcW w:w="1418" w:type="dxa"/>
            <w:shd w:val="clear" w:color="000000" w:fill="FFFFFF"/>
            <w:vAlign w:val="center"/>
            <w:hideMark/>
          </w:tcPr>
          <w:p w14:paraId="4407A984"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proofErr w:type="spellStart"/>
            <w:r w:rsidRPr="00C76ADF">
              <w:rPr>
                <w:rFonts w:ascii="Times New Roman" w:eastAsia="等线" w:hAnsi="Times New Roman" w:cs="Times New Roman"/>
                <w:color w:val="000000" w:themeColor="text1"/>
                <w:kern w:val="0"/>
                <w:sz w:val="24"/>
                <w:szCs w:val="24"/>
                <w14:ligatures w14:val="none"/>
              </w:rPr>
              <w:t>IVSd</w:t>
            </w:r>
            <w:proofErr w:type="spellEnd"/>
            <w:r w:rsidRPr="00C76ADF">
              <w:rPr>
                <w:rFonts w:ascii="Times New Roman" w:eastAsia="等线" w:hAnsi="Times New Roman" w:cs="Times New Roman"/>
                <w:color w:val="000000" w:themeColor="text1"/>
                <w:kern w:val="0"/>
                <w:sz w:val="24"/>
                <w:szCs w:val="24"/>
                <w14:ligatures w14:val="none"/>
              </w:rPr>
              <w:t>, cm</w:t>
            </w:r>
          </w:p>
        </w:tc>
        <w:tc>
          <w:tcPr>
            <w:tcW w:w="1843" w:type="dxa"/>
            <w:shd w:val="clear" w:color="000000" w:fill="FFFFFF"/>
            <w:vAlign w:val="center"/>
            <w:hideMark/>
          </w:tcPr>
          <w:p w14:paraId="74FF07FD"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0.31 (0.03 ~ 3.08)</w:t>
            </w:r>
          </w:p>
        </w:tc>
        <w:tc>
          <w:tcPr>
            <w:tcW w:w="1039" w:type="dxa"/>
            <w:shd w:val="clear" w:color="000000" w:fill="FFFFFF"/>
            <w:vAlign w:val="center"/>
            <w:hideMark/>
          </w:tcPr>
          <w:p w14:paraId="76E26959"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0.317</w:t>
            </w:r>
          </w:p>
        </w:tc>
        <w:tc>
          <w:tcPr>
            <w:tcW w:w="2079" w:type="dxa"/>
            <w:shd w:val="clear" w:color="000000" w:fill="FFFFFF"/>
            <w:vAlign w:val="center"/>
            <w:hideMark/>
          </w:tcPr>
          <w:p w14:paraId="66F05FA9"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c>
          <w:tcPr>
            <w:tcW w:w="1201" w:type="dxa"/>
            <w:shd w:val="clear" w:color="000000" w:fill="FFFFFF"/>
            <w:vAlign w:val="center"/>
            <w:hideMark/>
          </w:tcPr>
          <w:p w14:paraId="2E92B8A0"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r>
      <w:tr w:rsidR="00C76ADF" w:rsidRPr="00C76ADF" w14:paraId="0136CDB8" w14:textId="77777777" w:rsidTr="00C76ADF">
        <w:trPr>
          <w:trHeight w:val="540"/>
        </w:trPr>
        <w:tc>
          <w:tcPr>
            <w:tcW w:w="1418" w:type="dxa"/>
            <w:shd w:val="clear" w:color="000000" w:fill="FFFFFF"/>
            <w:vAlign w:val="center"/>
            <w:hideMark/>
          </w:tcPr>
          <w:p w14:paraId="1AAF8BBD"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proofErr w:type="spellStart"/>
            <w:r w:rsidRPr="00C76ADF">
              <w:rPr>
                <w:rFonts w:ascii="Times New Roman" w:eastAsia="等线" w:hAnsi="Times New Roman" w:cs="Times New Roman"/>
                <w:color w:val="000000" w:themeColor="text1"/>
                <w:kern w:val="0"/>
                <w:sz w:val="24"/>
                <w:szCs w:val="24"/>
                <w14:ligatures w14:val="none"/>
              </w:rPr>
              <w:t>LVEDd</w:t>
            </w:r>
            <w:proofErr w:type="spellEnd"/>
            <w:r w:rsidRPr="00C76ADF">
              <w:rPr>
                <w:rFonts w:ascii="Times New Roman" w:eastAsia="等线" w:hAnsi="Times New Roman" w:cs="Times New Roman"/>
                <w:color w:val="000000" w:themeColor="text1"/>
                <w:kern w:val="0"/>
                <w:sz w:val="24"/>
                <w:szCs w:val="24"/>
                <w14:ligatures w14:val="none"/>
              </w:rPr>
              <w:t>, cm</w:t>
            </w:r>
          </w:p>
        </w:tc>
        <w:tc>
          <w:tcPr>
            <w:tcW w:w="1843" w:type="dxa"/>
            <w:shd w:val="clear" w:color="000000" w:fill="FFFFFF"/>
            <w:vAlign w:val="center"/>
            <w:hideMark/>
          </w:tcPr>
          <w:p w14:paraId="5B90A37B"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1.11 (0.59 ~ 2.11)</w:t>
            </w:r>
          </w:p>
        </w:tc>
        <w:tc>
          <w:tcPr>
            <w:tcW w:w="1039" w:type="dxa"/>
            <w:shd w:val="clear" w:color="000000" w:fill="FFFFFF"/>
            <w:vAlign w:val="center"/>
            <w:hideMark/>
          </w:tcPr>
          <w:p w14:paraId="56DC8D02"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0.745</w:t>
            </w:r>
          </w:p>
        </w:tc>
        <w:tc>
          <w:tcPr>
            <w:tcW w:w="2079" w:type="dxa"/>
            <w:shd w:val="clear" w:color="000000" w:fill="FFFFFF"/>
            <w:vAlign w:val="center"/>
            <w:hideMark/>
          </w:tcPr>
          <w:p w14:paraId="661A7212"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c>
          <w:tcPr>
            <w:tcW w:w="1201" w:type="dxa"/>
            <w:shd w:val="clear" w:color="000000" w:fill="FFFFFF"/>
            <w:vAlign w:val="center"/>
            <w:hideMark/>
          </w:tcPr>
          <w:p w14:paraId="1F970F68"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r>
      <w:tr w:rsidR="00C76ADF" w:rsidRPr="00C76ADF" w14:paraId="20B33AC0" w14:textId="77777777" w:rsidTr="00C76ADF">
        <w:trPr>
          <w:trHeight w:val="540"/>
        </w:trPr>
        <w:tc>
          <w:tcPr>
            <w:tcW w:w="1418" w:type="dxa"/>
            <w:shd w:val="clear" w:color="000000" w:fill="FFFFFF"/>
            <w:vAlign w:val="center"/>
            <w:hideMark/>
          </w:tcPr>
          <w:p w14:paraId="2E7EC384"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proofErr w:type="spellStart"/>
            <w:r w:rsidRPr="00C76ADF">
              <w:rPr>
                <w:rFonts w:ascii="Times New Roman" w:eastAsia="等线" w:hAnsi="Times New Roman" w:cs="Times New Roman"/>
                <w:color w:val="000000" w:themeColor="text1"/>
                <w:kern w:val="0"/>
                <w:sz w:val="24"/>
                <w:szCs w:val="24"/>
                <w14:ligatures w14:val="none"/>
              </w:rPr>
              <w:t>LVPWd</w:t>
            </w:r>
            <w:proofErr w:type="spellEnd"/>
            <w:r w:rsidRPr="00C76ADF">
              <w:rPr>
                <w:rFonts w:ascii="Times New Roman" w:eastAsia="等线" w:hAnsi="Times New Roman" w:cs="Times New Roman"/>
                <w:color w:val="000000" w:themeColor="text1"/>
                <w:kern w:val="0"/>
                <w:sz w:val="24"/>
                <w:szCs w:val="24"/>
                <w14:ligatures w14:val="none"/>
              </w:rPr>
              <w:t>, cm</w:t>
            </w:r>
          </w:p>
        </w:tc>
        <w:tc>
          <w:tcPr>
            <w:tcW w:w="1843" w:type="dxa"/>
            <w:shd w:val="clear" w:color="000000" w:fill="FFFFFF"/>
            <w:vAlign w:val="center"/>
            <w:hideMark/>
          </w:tcPr>
          <w:p w14:paraId="501F7738"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0.37 (0.04 ~ 3.63)</w:t>
            </w:r>
          </w:p>
        </w:tc>
        <w:tc>
          <w:tcPr>
            <w:tcW w:w="1039" w:type="dxa"/>
            <w:shd w:val="clear" w:color="000000" w:fill="FFFFFF"/>
            <w:vAlign w:val="center"/>
            <w:hideMark/>
          </w:tcPr>
          <w:p w14:paraId="622D83A2"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0.391</w:t>
            </w:r>
          </w:p>
        </w:tc>
        <w:tc>
          <w:tcPr>
            <w:tcW w:w="2079" w:type="dxa"/>
            <w:shd w:val="clear" w:color="000000" w:fill="FFFFFF"/>
            <w:vAlign w:val="center"/>
            <w:hideMark/>
          </w:tcPr>
          <w:p w14:paraId="071FCFBF"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c>
          <w:tcPr>
            <w:tcW w:w="1201" w:type="dxa"/>
            <w:shd w:val="clear" w:color="000000" w:fill="FFFFFF"/>
            <w:vAlign w:val="center"/>
            <w:hideMark/>
          </w:tcPr>
          <w:p w14:paraId="6A718975"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r>
      <w:tr w:rsidR="00C76ADF" w:rsidRPr="00C76ADF" w14:paraId="03FFC7EC" w14:textId="77777777" w:rsidTr="00C76ADF">
        <w:trPr>
          <w:trHeight w:val="620"/>
        </w:trPr>
        <w:tc>
          <w:tcPr>
            <w:tcW w:w="1418" w:type="dxa"/>
            <w:shd w:val="clear" w:color="000000" w:fill="FFFFFF"/>
            <w:vAlign w:val="center"/>
            <w:hideMark/>
          </w:tcPr>
          <w:p w14:paraId="16E1AB26"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LA diameter, cm</w:t>
            </w:r>
          </w:p>
        </w:tc>
        <w:tc>
          <w:tcPr>
            <w:tcW w:w="1843" w:type="dxa"/>
            <w:shd w:val="clear" w:color="000000" w:fill="FFFFFF"/>
            <w:vAlign w:val="center"/>
            <w:hideMark/>
          </w:tcPr>
          <w:p w14:paraId="6A6F8AA6"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0.74 (0.33 ~ 1.66)</w:t>
            </w:r>
          </w:p>
        </w:tc>
        <w:tc>
          <w:tcPr>
            <w:tcW w:w="1039" w:type="dxa"/>
            <w:shd w:val="clear" w:color="000000" w:fill="FFFFFF"/>
            <w:vAlign w:val="center"/>
            <w:hideMark/>
          </w:tcPr>
          <w:p w14:paraId="5426E4D6"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0.464</w:t>
            </w:r>
          </w:p>
        </w:tc>
        <w:tc>
          <w:tcPr>
            <w:tcW w:w="2079" w:type="dxa"/>
            <w:shd w:val="clear" w:color="000000" w:fill="FFFFFF"/>
            <w:vAlign w:val="center"/>
            <w:hideMark/>
          </w:tcPr>
          <w:p w14:paraId="7325BA1C"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c>
          <w:tcPr>
            <w:tcW w:w="1201" w:type="dxa"/>
            <w:shd w:val="clear" w:color="000000" w:fill="FFFFFF"/>
            <w:vAlign w:val="center"/>
            <w:hideMark/>
          </w:tcPr>
          <w:p w14:paraId="0961B23F" w14:textId="77777777" w:rsidR="00C76ADF" w:rsidRPr="00C76ADF" w:rsidRDefault="00C76ADF" w:rsidP="00C76ADF">
            <w:pPr>
              <w:widowControl/>
              <w:jc w:val="center"/>
              <w:rPr>
                <w:rFonts w:ascii="Times New Roman" w:eastAsia="等线" w:hAnsi="Times New Roman" w:cs="Times New Roman"/>
                <w:b/>
                <w:bCs/>
                <w:color w:val="000000" w:themeColor="text1"/>
                <w:kern w:val="0"/>
                <w:szCs w:val="21"/>
                <w14:ligatures w14:val="none"/>
              </w:rPr>
            </w:pPr>
            <w:r w:rsidRPr="00C76ADF">
              <w:rPr>
                <w:rFonts w:ascii="Times New Roman" w:eastAsia="等线" w:hAnsi="Times New Roman" w:cs="Times New Roman"/>
                <w:b/>
                <w:bCs/>
                <w:color w:val="000000" w:themeColor="text1"/>
                <w:kern w:val="0"/>
                <w:szCs w:val="21"/>
                <w14:ligatures w14:val="none"/>
              </w:rPr>
              <w:t xml:space="preserve">　</w:t>
            </w:r>
          </w:p>
        </w:tc>
      </w:tr>
      <w:tr w:rsidR="00C76ADF" w:rsidRPr="00C76ADF" w14:paraId="60D2320B" w14:textId="77777777" w:rsidTr="00C76ADF">
        <w:trPr>
          <w:trHeight w:val="540"/>
        </w:trPr>
        <w:tc>
          <w:tcPr>
            <w:tcW w:w="1418" w:type="dxa"/>
            <w:shd w:val="clear" w:color="000000" w:fill="FFFFFF"/>
            <w:vAlign w:val="center"/>
            <w:hideMark/>
          </w:tcPr>
          <w:p w14:paraId="06A56295"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lastRenderedPageBreak/>
              <w:t>LVEF, %</w:t>
            </w:r>
          </w:p>
        </w:tc>
        <w:tc>
          <w:tcPr>
            <w:tcW w:w="1843" w:type="dxa"/>
            <w:shd w:val="clear" w:color="000000" w:fill="FFFFFF"/>
            <w:vAlign w:val="center"/>
            <w:hideMark/>
          </w:tcPr>
          <w:p w14:paraId="11C3AA4D"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1.02 (0.98 ~ 1.05)</w:t>
            </w:r>
          </w:p>
        </w:tc>
        <w:tc>
          <w:tcPr>
            <w:tcW w:w="1039" w:type="dxa"/>
            <w:shd w:val="clear" w:color="000000" w:fill="FFFFFF"/>
            <w:vAlign w:val="center"/>
            <w:hideMark/>
          </w:tcPr>
          <w:p w14:paraId="1A68F9FB"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0.314</w:t>
            </w:r>
          </w:p>
        </w:tc>
        <w:tc>
          <w:tcPr>
            <w:tcW w:w="2079" w:type="dxa"/>
            <w:shd w:val="clear" w:color="000000" w:fill="FFFFFF"/>
            <w:vAlign w:val="center"/>
            <w:hideMark/>
          </w:tcPr>
          <w:p w14:paraId="484AD9E4"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c>
          <w:tcPr>
            <w:tcW w:w="1201" w:type="dxa"/>
            <w:shd w:val="clear" w:color="000000" w:fill="FFFFFF"/>
            <w:vAlign w:val="center"/>
            <w:hideMark/>
          </w:tcPr>
          <w:p w14:paraId="7A95D325"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r>
      <w:tr w:rsidR="00C76ADF" w:rsidRPr="00C76ADF" w14:paraId="2B91EC70" w14:textId="77777777" w:rsidTr="00C76ADF">
        <w:trPr>
          <w:trHeight w:val="630"/>
        </w:trPr>
        <w:tc>
          <w:tcPr>
            <w:tcW w:w="1418" w:type="dxa"/>
            <w:shd w:val="clear" w:color="000000" w:fill="FFFFFF"/>
            <w:vAlign w:val="center"/>
            <w:hideMark/>
          </w:tcPr>
          <w:p w14:paraId="7AD6B6B8"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Mean gradient, mmHg</w:t>
            </w:r>
          </w:p>
        </w:tc>
        <w:tc>
          <w:tcPr>
            <w:tcW w:w="1843" w:type="dxa"/>
            <w:shd w:val="clear" w:color="000000" w:fill="FFFFFF"/>
            <w:vAlign w:val="center"/>
            <w:hideMark/>
          </w:tcPr>
          <w:p w14:paraId="1A2CB22C"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0.99 (0.97 ~ 1.01)</w:t>
            </w:r>
          </w:p>
        </w:tc>
        <w:tc>
          <w:tcPr>
            <w:tcW w:w="1039" w:type="dxa"/>
            <w:shd w:val="clear" w:color="000000" w:fill="FFFFFF"/>
            <w:vAlign w:val="center"/>
            <w:hideMark/>
          </w:tcPr>
          <w:p w14:paraId="3FBC093E"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0.402</w:t>
            </w:r>
          </w:p>
        </w:tc>
        <w:tc>
          <w:tcPr>
            <w:tcW w:w="2079" w:type="dxa"/>
            <w:shd w:val="clear" w:color="000000" w:fill="FFFFFF"/>
            <w:vAlign w:val="bottom"/>
            <w:hideMark/>
          </w:tcPr>
          <w:p w14:paraId="2BBB5F66" w14:textId="77777777" w:rsidR="00C76ADF" w:rsidRPr="00C76ADF" w:rsidRDefault="00C76ADF" w:rsidP="00C76ADF">
            <w:pPr>
              <w:widowControl/>
              <w:jc w:val="left"/>
              <w:rPr>
                <w:rFonts w:ascii="Arial" w:eastAsia="等线" w:hAnsi="Arial" w:cs="Arial"/>
                <w:color w:val="000000" w:themeColor="text1"/>
                <w:kern w:val="0"/>
                <w:sz w:val="28"/>
                <w:szCs w:val="28"/>
                <w14:ligatures w14:val="none"/>
              </w:rPr>
            </w:pPr>
            <w:r w:rsidRPr="00C76ADF">
              <w:rPr>
                <w:rFonts w:ascii="Arial" w:eastAsia="等线" w:hAnsi="Arial" w:cs="Arial"/>
                <w:color w:val="000000" w:themeColor="text1"/>
                <w:kern w:val="0"/>
                <w:sz w:val="28"/>
                <w:szCs w:val="28"/>
                <w14:ligatures w14:val="none"/>
              </w:rPr>
              <w:t xml:space="preserve">　</w:t>
            </w:r>
          </w:p>
        </w:tc>
        <w:tc>
          <w:tcPr>
            <w:tcW w:w="1201" w:type="dxa"/>
            <w:shd w:val="clear" w:color="000000" w:fill="FFFFFF"/>
            <w:vAlign w:val="bottom"/>
            <w:hideMark/>
          </w:tcPr>
          <w:p w14:paraId="4E4797A8" w14:textId="77777777" w:rsidR="00C76ADF" w:rsidRPr="00C76ADF" w:rsidRDefault="00C76ADF" w:rsidP="00C76ADF">
            <w:pPr>
              <w:widowControl/>
              <w:jc w:val="left"/>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 xml:space="preserve">　</w:t>
            </w:r>
          </w:p>
        </w:tc>
      </w:tr>
      <w:tr w:rsidR="00C76ADF" w:rsidRPr="00C76ADF" w14:paraId="4BE01CCD" w14:textId="77777777" w:rsidTr="00C76ADF">
        <w:trPr>
          <w:trHeight w:val="550"/>
        </w:trPr>
        <w:tc>
          <w:tcPr>
            <w:tcW w:w="1418" w:type="dxa"/>
            <w:tcBorders>
              <w:bottom w:val="single" w:sz="12" w:space="0" w:color="auto"/>
            </w:tcBorders>
            <w:shd w:val="clear" w:color="000000" w:fill="FFFFFF"/>
            <w:vAlign w:val="center"/>
            <w:hideMark/>
          </w:tcPr>
          <w:p w14:paraId="18284774" w14:textId="77777777" w:rsidR="00C76ADF" w:rsidRPr="00C76ADF" w:rsidRDefault="00C76ADF" w:rsidP="00C76ADF">
            <w:pPr>
              <w:widowControl/>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Calcified</w:t>
            </w:r>
          </w:p>
        </w:tc>
        <w:tc>
          <w:tcPr>
            <w:tcW w:w="1843" w:type="dxa"/>
            <w:tcBorders>
              <w:bottom w:val="single" w:sz="12" w:space="0" w:color="auto"/>
            </w:tcBorders>
            <w:shd w:val="clear" w:color="000000" w:fill="FFFFFF"/>
            <w:vAlign w:val="center"/>
            <w:hideMark/>
          </w:tcPr>
          <w:p w14:paraId="5C49DA8C"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1.02 (0.29 ~ 3.58)</w:t>
            </w:r>
          </w:p>
        </w:tc>
        <w:tc>
          <w:tcPr>
            <w:tcW w:w="1039" w:type="dxa"/>
            <w:tcBorders>
              <w:bottom w:val="single" w:sz="12" w:space="0" w:color="auto"/>
            </w:tcBorders>
            <w:shd w:val="clear" w:color="000000" w:fill="FFFFFF"/>
            <w:vAlign w:val="center"/>
            <w:hideMark/>
          </w:tcPr>
          <w:p w14:paraId="1852098C" w14:textId="77777777" w:rsidR="00C76ADF" w:rsidRPr="00C76ADF" w:rsidRDefault="00C76ADF" w:rsidP="00C76ADF">
            <w:pPr>
              <w:widowControl/>
              <w:jc w:val="center"/>
              <w:rPr>
                <w:rFonts w:ascii="Times New Roman" w:eastAsia="等线" w:hAnsi="Times New Roman" w:cs="Times New Roman"/>
                <w:color w:val="000000" w:themeColor="text1"/>
                <w:kern w:val="0"/>
                <w:szCs w:val="21"/>
                <w14:ligatures w14:val="none"/>
              </w:rPr>
            </w:pPr>
            <w:r w:rsidRPr="00C76ADF">
              <w:rPr>
                <w:rFonts w:ascii="Times New Roman" w:eastAsia="等线" w:hAnsi="Times New Roman" w:cs="Times New Roman"/>
                <w:color w:val="000000" w:themeColor="text1"/>
                <w:kern w:val="0"/>
                <w:szCs w:val="21"/>
                <w14:ligatures w14:val="none"/>
              </w:rPr>
              <w:t>0.976</w:t>
            </w:r>
          </w:p>
        </w:tc>
        <w:tc>
          <w:tcPr>
            <w:tcW w:w="2079" w:type="dxa"/>
            <w:tcBorders>
              <w:bottom w:val="single" w:sz="12" w:space="0" w:color="auto"/>
            </w:tcBorders>
            <w:shd w:val="clear" w:color="000000" w:fill="FFFFFF"/>
            <w:vAlign w:val="center"/>
            <w:hideMark/>
          </w:tcPr>
          <w:p w14:paraId="1E450DCA"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c>
          <w:tcPr>
            <w:tcW w:w="1201" w:type="dxa"/>
            <w:tcBorders>
              <w:bottom w:val="single" w:sz="12" w:space="0" w:color="auto"/>
            </w:tcBorders>
            <w:shd w:val="clear" w:color="000000" w:fill="FFFFFF"/>
            <w:vAlign w:val="center"/>
            <w:hideMark/>
          </w:tcPr>
          <w:p w14:paraId="5A2EAE43" w14:textId="77777777" w:rsidR="00C76ADF" w:rsidRPr="00C76ADF" w:rsidRDefault="00C76ADF" w:rsidP="00C76ADF">
            <w:pPr>
              <w:widowControl/>
              <w:jc w:val="center"/>
              <w:rPr>
                <w:rFonts w:ascii="Times New Roman" w:eastAsia="等线" w:hAnsi="Times New Roman" w:cs="Times New Roman"/>
                <w:color w:val="000000" w:themeColor="text1"/>
                <w:kern w:val="0"/>
                <w:sz w:val="24"/>
                <w:szCs w:val="24"/>
                <w14:ligatures w14:val="none"/>
              </w:rPr>
            </w:pPr>
            <w:r w:rsidRPr="00C76ADF">
              <w:rPr>
                <w:rFonts w:ascii="Times New Roman" w:eastAsia="等线" w:hAnsi="Times New Roman" w:cs="Times New Roman"/>
                <w:color w:val="000000" w:themeColor="text1"/>
                <w:kern w:val="0"/>
                <w:sz w:val="24"/>
                <w:szCs w:val="24"/>
                <w14:ligatures w14:val="none"/>
              </w:rPr>
              <w:t xml:space="preserve">　</w:t>
            </w:r>
          </w:p>
        </w:tc>
      </w:tr>
    </w:tbl>
    <w:p w14:paraId="31CCE268" w14:textId="77777777" w:rsidR="00C04D43" w:rsidRDefault="00C04D43" w:rsidP="00C04D43">
      <w:pPr>
        <w:rPr>
          <w:rFonts w:ascii="Times New Roman" w:eastAsia="宋体" w:hAnsi="Times New Roman" w:cs="Times New Roman"/>
          <w:color w:val="000000"/>
          <w:kern w:val="0"/>
          <w:sz w:val="24"/>
          <w:szCs w:val="24"/>
        </w:rPr>
      </w:pPr>
    </w:p>
    <w:p w14:paraId="1C1675B1" w14:textId="77777777" w:rsidR="00C04D43" w:rsidRDefault="00C04D43" w:rsidP="00C04D43">
      <w:pPr>
        <w:rPr>
          <w:rFonts w:ascii="Times New Roman" w:eastAsia="宋体" w:hAnsi="Times New Roman" w:cs="Times New Roman"/>
          <w:color w:val="000000"/>
          <w:kern w:val="0"/>
          <w:sz w:val="24"/>
          <w:szCs w:val="24"/>
        </w:rPr>
      </w:pPr>
    </w:p>
    <w:p w14:paraId="316861AB" w14:textId="77777777" w:rsidR="0099582E" w:rsidRDefault="0099582E" w:rsidP="001C0571">
      <w:pPr>
        <w:rPr>
          <w:rFonts w:ascii="Times New Roman" w:eastAsia="宋体" w:hAnsi="Times New Roman" w:hint="eastAsia"/>
          <w:sz w:val="24"/>
        </w:rPr>
      </w:pPr>
    </w:p>
    <w:p w14:paraId="7DB974CA" w14:textId="4CB97B28" w:rsidR="0052225D" w:rsidRPr="0052225D" w:rsidRDefault="0052225D" w:rsidP="001C0571">
      <w:pPr>
        <w:rPr>
          <w:rFonts w:ascii="Times New Roman" w:eastAsia="宋体" w:hAnsi="Times New Roman" w:cs="宋体"/>
          <w:b/>
          <w:bCs/>
          <w:kern w:val="0"/>
          <w:sz w:val="24"/>
          <w:szCs w:val="27"/>
          <w14:ligatures w14:val="none"/>
        </w:rPr>
      </w:pPr>
      <w:bookmarkStart w:id="0" w:name="_Hlk172493389"/>
      <w:r w:rsidRPr="007E6E2C">
        <w:rPr>
          <w:rFonts w:ascii="Times New Roman" w:eastAsia="宋体" w:hAnsi="Times New Roman" w:cs="宋体"/>
          <w:b/>
          <w:bCs/>
          <w:kern w:val="0"/>
          <w:sz w:val="24"/>
          <w:szCs w:val="27"/>
          <w14:ligatures w14:val="none"/>
        </w:rPr>
        <w:t>Supplementary</w:t>
      </w:r>
      <w:r>
        <w:rPr>
          <w:rFonts w:ascii="Times New Roman" w:eastAsia="宋体" w:hAnsi="Times New Roman" w:cs="宋体" w:hint="eastAsia"/>
          <w:b/>
          <w:bCs/>
          <w:kern w:val="0"/>
          <w:sz w:val="24"/>
          <w:szCs w:val="27"/>
          <w14:ligatures w14:val="none"/>
        </w:rPr>
        <w:t xml:space="preserve"> T</w:t>
      </w:r>
      <w:bookmarkEnd w:id="0"/>
      <w:r w:rsidR="00C04D43">
        <w:rPr>
          <w:rFonts w:ascii="Times New Roman" w:eastAsia="宋体" w:hAnsi="Times New Roman" w:cs="宋体" w:hint="eastAsia"/>
          <w:b/>
          <w:bCs/>
          <w:kern w:val="0"/>
          <w:sz w:val="24"/>
          <w:szCs w:val="27"/>
          <w14:ligatures w14:val="none"/>
        </w:rPr>
        <w:t>3</w:t>
      </w:r>
      <w:r w:rsidR="00AC184C">
        <w:rPr>
          <w:rFonts w:ascii="Times New Roman" w:eastAsia="宋体" w:hAnsi="Times New Roman" w:cs="宋体" w:hint="eastAsia"/>
          <w:b/>
          <w:bCs/>
          <w:kern w:val="0"/>
          <w:sz w:val="24"/>
          <w:szCs w:val="27"/>
          <w14:ligatures w14:val="none"/>
        </w:rPr>
        <w:t xml:space="preserve"> </w:t>
      </w:r>
      <w:r w:rsidR="00AC184C" w:rsidRPr="00AC184C">
        <w:rPr>
          <w:rFonts w:ascii="Times New Roman" w:eastAsia="宋体" w:hAnsi="Times New Roman" w:cs="宋体" w:hint="eastAsia"/>
          <w:b/>
          <w:bCs/>
          <w:kern w:val="0"/>
          <w:sz w:val="24"/>
          <w:szCs w:val="27"/>
          <w14:ligatures w14:val="none"/>
        </w:rPr>
        <w:t>Univariate and multifactorial logistic regression was performed for the</w:t>
      </w:r>
      <w:r w:rsidR="00C04D43" w:rsidRPr="00C04D43">
        <w:rPr>
          <w:rFonts w:ascii="Times New Roman" w:eastAsia="宋体" w:hAnsi="Times New Roman" w:cs="宋体" w:hint="eastAsia"/>
          <w:b/>
          <w:bCs/>
          <w:kern w:val="0"/>
          <w:sz w:val="24"/>
          <w:szCs w:val="27"/>
          <w14:ligatures w14:val="none"/>
        </w:rPr>
        <w:t xml:space="preserve"> primary endpoint</w:t>
      </w:r>
      <w:r w:rsidR="00C04D43" w:rsidRPr="00AC184C">
        <w:rPr>
          <w:rFonts w:ascii="Times New Roman" w:eastAsia="宋体" w:hAnsi="Times New Roman" w:cs="宋体" w:hint="eastAsia"/>
          <w:b/>
          <w:bCs/>
          <w:kern w:val="0"/>
          <w:sz w:val="24"/>
          <w:szCs w:val="27"/>
          <w14:ligatures w14:val="none"/>
        </w:rPr>
        <w:t xml:space="preserve"> in </w:t>
      </w:r>
      <w:r w:rsidR="00C04D43">
        <w:rPr>
          <w:rFonts w:ascii="Times New Roman" w:eastAsia="宋体" w:hAnsi="Times New Roman" w:cs="宋体" w:hint="eastAsia"/>
          <w:b/>
          <w:bCs/>
          <w:kern w:val="0"/>
          <w:sz w:val="24"/>
          <w:szCs w:val="27"/>
          <w14:ligatures w14:val="none"/>
        </w:rPr>
        <w:t>all patient</w:t>
      </w:r>
    </w:p>
    <w:tbl>
      <w:tblPr>
        <w:tblW w:w="8700" w:type="dxa"/>
        <w:tblLook w:val="04A0" w:firstRow="1" w:lastRow="0" w:firstColumn="1" w:lastColumn="0" w:noHBand="0" w:noVBand="1"/>
      </w:tblPr>
      <w:tblGrid>
        <w:gridCol w:w="1540"/>
        <w:gridCol w:w="1980"/>
        <w:gridCol w:w="1680"/>
        <w:gridCol w:w="1920"/>
        <w:gridCol w:w="1580"/>
      </w:tblGrid>
      <w:tr w:rsidR="0052225D" w:rsidRPr="00C04D43" w14:paraId="0EE5EF3C" w14:textId="77777777" w:rsidTr="00CF0DAF">
        <w:trPr>
          <w:trHeight w:val="620"/>
        </w:trPr>
        <w:tc>
          <w:tcPr>
            <w:tcW w:w="1540" w:type="dxa"/>
            <w:vMerge w:val="restart"/>
            <w:tcBorders>
              <w:top w:val="single" w:sz="12" w:space="0" w:color="auto"/>
              <w:left w:val="nil"/>
              <w:right w:val="nil"/>
            </w:tcBorders>
            <w:shd w:val="clear" w:color="000000" w:fill="FFFFFF"/>
            <w:vAlign w:val="center"/>
            <w:hideMark/>
          </w:tcPr>
          <w:p w14:paraId="32517BC5"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3660" w:type="dxa"/>
            <w:gridSpan w:val="2"/>
            <w:tcBorders>
              <w:top w:val="single" w:sz="12" w:space="0" w:color="auto"/>
              <w:left w:val="nil"/>
              <w:bottom w:val="single" w:sz="12" w:space="0" w:color="auto"/>
              <w:right w:val="nil"/>
            </w:tcBorders>
            <w:shd w:val="clear" w:color="000000" w:fill="FFFFFF"/>
            <w:vAlign w:val="center"/>
            <w:hideMark/>
          </w:tcPr>
          <w:p w14:paraId="7B05F6BA" w14:textId="21422654"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Univariable logistic regression analyses for </w:t>
            </w:r>
            <w:r w:rsidR="00C04D43" w:rsidRPr="00A55837">
              <w:rPr>
                <w:rFonts w:ascii="Times New Roman" w:hAnsi="Times New Roman" w:cs="Times New Roman" w:hint="eastAsia"/>
                <w:sz w:val="24"/>
                <w:szCs w:val="24"/>
              </w:rPr>
              <w:t>primary endpoint</w:t>
            </w:r>
          </w:p>
        </w:tc>
        <w:tc>
          <w:tcPr>
            <w:tcW w:w="3500" w:type="dxa"/>
            <w:gridSpan w:val="2"/>
            <w:tcBorders>
              <w:top w:val="single" w:sz="12" w:space="0" w:color="auto"/>
              <w:left w:val="nil"/>
              <w:bottom w:val="single" w:sz="12" w:space="0" w:color="auto"/>
              <w:right w:val="nil"/>
            </w:tcBorders>
            <w:shd w:val="clear" w:color="000000" w:fill="FFFFFF"/>
            <w:vAlign w:val="center"/>
            <w:hideMark/>
          </w:tcPr>
          <w:p w14:paraId="2ED72652" w14:textId="3AA02B6C" w:rsidR="0052225D" w:rsidRPr="00C04D43" w:rsidRDefault="002574F2"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Multivariable</w:t>
            </w:r>
            <w:r w:rsidR="0052225D" w:rsidRPr="00C04D43">
              <w:rPr>
                <w:rFonts w:ascii="Times New Roman" w:eastAsia="等线" w:hAnsi="Times New Roman" w:cs="Times New Roman"/>
                <w:color w:val="000000" w:themeColor="text1"/>
                <w:kern w:val="0"/>
                <w:sz w:val="24"/>
                <w:szCs w:val="24"/>
                <w14:ligatures w14:val="none"/>
              </w:rPr>
              <w:t xml:space="preserve"> </w:t>
            </w:r>
            <w:bookmarkStart w:id="1" w:name="_Hlk172478372"/>
            <w:r w:rsidRPr="00C04D43">
              <w:rPr>
                <w:rFonts w:ascii="Times New Roman" w:eastAsia="等线" w:hAnsi="Times New Roman" w:cs="Times New Roman"/>
                <w:color w:val="000000" w:themeColor="text1"/>
                <w:kern w:val="0"/>
                <w:sz w:val="24"/>
                <w:szCs w:val="24"/>
                <w14:ligatures w14:val="none"/>
              </w:rPr>
              <w:t>logistic regression</w:t>
            </w:r>
            <w:r w:rsidR="0052225D" w:rsidRPr="00C04D43">
              <w:rPr>
                <w:rFonts w:ascii="Times New Roman" w:eastAsia="等线" w:hAnsi="Times New Roman" w:cs="Times New Roman"/>
                <w:color w:val="000000" w:themeColor="text1"/>
                <w:kern w:val="0"/>
                <w:sz w:val="24"/>
                <w:szCs w:val="24"/>
                <w14:ligatures w14:val="none"/>
              </w:rPr>
              <w:t xml:space="preserve"> </w:t>
            </w:r>
            <w:bookmarkEnd w:id="1"/>
            <w:r w:rsidR="0052225D" w:rsidRPr="00C04D43">
              <w:rPr>
                <w:rFonts w:ascii="Times New Roman" w:eastAsia="等线" w:hAnsi="Times New Roman" w:cs="Times New Roman"/>
                <w:color w:val="000000" w:themeColor="text1"/>
                <w:kern w:val="0"/>
                <w:sz w:val="24"/>
                <w:szCs w:val="24"/>
                <w14:ligatures w14:val="none"/>
              </w:rPr>
              <w:t xml:space="preserve">analyses for </w:t>
            </w:r>
            <w:r w:rsidR="00C04D43" w:rsidRPr="00A55837">
              <w:rPr>
                <w:rFonts w:ascii="Times New Roman" w:hAnsi="Times New Roman" w:cs="Times New Roman" w:hint="eastAsia"/>
                <w:sz w:val="24"/>
                <w:szCs w:val="24"/>
              </w:rPr>
              <w:t>primary endpoint</w:t>
            </w:r>
          </w:p>
        </w:tc>
      </w:tr>
      <w:tr w:rsidR="0052225D" w:rsidRPr="00C04D43" w14:paraId="66A76C06" w14:textId="77777777" w:rsidTr="00CF0DAF">
        <w:trPr>
          <w:trHeight w:val="300"/>
        </w:trPr>
        <w:tc>
          <w:tcPr>
            <w:tcW w:w="1540" w:type="dxa"/>
            <w:vMerge/>
            <w:tcBorders>
              <w:left w:val="nil"/>
              <w:bottom w:val="single" w:sz="12" w:space="0" w:color="auto"/>
              <w:right w:val="nil"/>
            </w:tcBorders>
            <w:vAlign w:val="center"/>
            <w:hideMark/>
          </w:tcPr>
          <w:p w14:paraId="2617834D" w14:textId="77777777" w:rsidR="0052225D" w:rsidRPr="00C04D43" w:rsidRDefault="0052225D" w:rsidP="00CF0DAF">
            <w:pPr>
              <w:widowControl/>
              <w:jc w:val="left"/>
              <w:rPr>
                <w:rFonts w:ascii="Times New Roman" w:eastAsia="等线" w:hAnsi="Times New Roman" w:cs="Times New Roman"/>
                <w:color w:val="000000" w:themeColor="text1"/>
                <w:kern w:val="0"/>
                <w:sz w:val="24"/>
                <w:szCs w:val="24"/>
                <w14:ligatures w14:val="none"/>
              </w:rPr>
            </w:pPr>
          </w:p>
        </w:tc>
        <w:tc>
          <w:tcPr>
            <w:tcW w:w="1980" w:type="dxa"/>
            <w:tcBorders>
              <w:top w:val="single" w:sz="12" w:space="0" w:color="auto"/>
              <w:left w:val="nil"/>
              <w:bottom w:val="single" w:sz="12" w:space="0" w:color="auto"/>
              <w:right w:val="nil"/>
            </w:tcBorders>
            <w:shd w:val="clear" w:color="000000" w:fill="FFFFFF"/>
            <w:vAlign w:val="center"/>
            <w:hideMark/>
          </w:tcPr>
          <w:p w14:paraId="6F14E4C8"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HR</w:t>
            </w:r>
            <w:r w:rsidRPr="00C04D43">
              <w:rPr>
                <w:rFonts w:ascii="Times New Roman" w:eastAsia="等线" w:hAnsi="Times New Roman" w:cs="Times New Roman" w:hint="eastAsia"/>
                <w:color w:val="000000" w:themeColor="text1"/>
                <w:kern w:val="0"/>
                <w:sz w:val="24"/>
                <w:szCs w:val="24"/>
                <w14:ligatures w14:val="none"/>
              </w:rPr>
              <w:t xml:space="preserve"> (95CI</w:t>
            </w:r>
            <w:proofErr w:type="gramStart"/>
            <w:r w:rsidRPr="00C04D43">
              <w:rPr>
                <w:rFonts w:ascii="Times New Roman" w:eastAsia="等线" w:hAnsi="Times New Roman" w:cs="Times New Roman" w:hint="eastAsia"/>
                <w:color w:val="000000" w:themeColor="text1"/>
                <w:kern w:val="0"/>
                <w:sz w:val="24"/>
                <w:szCs w:val="24"/>
                <w14:ligatures w14:val="none"/>
              </w:rPr>
              <w:t>%)</w:t>
            </w:r>
            <w:r w:rsidRPr="00C04D43">
              <w:rPr>
                <w:rFonts w:ascii="Times New Roman" w:eastAsia="等线" w:hAnsi="Times New Roman" w:cs="Times New Roman"/>
                <w:color w:val="000000" w:themeColor="text1"/>
                <w:kern w:val="0"/>
                <w:sz w:val="24"/>
                <w:szCs w:val="24"/>
                <w14:ligatures w14:val="none"/>
              </w:rPr>
              <w:t xml:space="preserve">   </w:t>
            </w:r>
            <w:proofErr w:type="gramEnd"/>
            <w:r w:rsidRPr="00C04D43">
              <w:rPr>
                <w:rFonts w:ascii="Times New Roman" w:eastAsia="等线" w:hAnsi="Times New Roman" w:cs="Times New Roman"/>
                <w:color w:val="000000" w:themeColor="text1"/>
                <w:kern w:val="0"/>
                <w:sz w:val="24"/>
                <w:szCs w:val="24"/>
                <w14:ligatures w14:val="none"/>
              </w:rPr>
              <w:t xml:space="preserve">   </w:t>
            </w:r>
          </w:p>
        </w:tc>
        <w:tc>
          <w:tcPr>
            <w:tcW w:w="1680" w:type="dxa"/>
            <w:tcBorders>
              <w:top w:val="single" w:sz="12" w:space="0" w:color="auto"/>
              <w:left w:val="nil"/>
              <w:bottom w:val="single" w:sz="12" w:space="0" w:color="auto"/>
              <w:right w:val="nil"/>
            </w:tcBorders>
            <w:shd w:val="clear" w:color="000000" w:fill="FFFFFF"/>
            <w:vAlign w:val="center"/>
            <w:hideMark/>
          </w:tcPr>
          <w:p w14:paraId="0F99B542"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P-value</w:t>
            </w:r>
          </w:p>
        </w:tc>
        <w:tc>
          <w:tcPr>
            <w:tcW w:w="1920" w:type="dxa"/>
            <w:tcBorders>
              <w:top w:val="single" w:sz="12" w:space="0" w:color="auto"/>
              <w:left w:val="nil"/>
              <w:bottom w:val="single" w:sz="12" w:space="0" w:color="auto"/>
              <w:right w:val="nil"/>
            </w:tcBorders>
            <w:shd w:val="clear" w:color="000000" w:fill="FFFFFF"/>
            <w:vAlign w:val="center"/>
            <w:hideMark/>
          </w:tcPr>
          <w:p w14:paraId="16CB6E56"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HR</w:t>
            </w:r>
            <w:r w:rsidRPr="00C04D43">
              <w:rPr>
                <w:rFonts w:ascii="Times New Roman" w:eastAsia="等线" w:hAnsi="Times New Roman" w:cs="Times New Roman" w:hint="eastAsia"/>
                <w:color w:val="000000" w:themeColor="text1"/>
                <w:kern w:val="0"/>
                <w:sz w:val="24"/>
                <w:szCs w:val="24"/>
                <w14:ligatures w14:val="none"/>
              </w:rPr>
              <w:t xml:space="preserve"> (95CI</w:t>
            </w:r>
            <w:proofErr w:type="gramStart"/>
            <w:r w:rsidRPr="00C04D43">
              <w:rPr>
                <w:rFonts w:ascii="Times New Roman" w:eastAsia="等线" w:hAnsi="Times New Roman" w:cs="Times New Roman" w:hint="eastAsia"/>
                <w:color w:val="000000" w:themeColor="text1"/>
                <w:kern w:val="0"/>
                <w:sz w:val="24"/>
                <w:szCs w:val="24"/>
                <w14:ligatures w14:val="none"/>
              </w:rPr>
              <w:t>%)</w:t>
            </w:r>
            <w:r w:rsidRPr="00C04D43">
              <w:rPr>
                <w:rFonts w:ascii="Times New Roman" w:eastAsia="等线" w:hAnsi="Times New Roman" w:cs="Times New Roman"/>
                <w:color w:val="000000" w:themeColor="text1"/>
                <w:kern w:val="0"/>
                <w:sz w:val="24"/>
                <w:szCs w:val="24"/>
                <w14:ligatures w14:val="none"/>
              </w:rPr>
              <w:t xml:space="preserve">   </w:t>
            </w:r>
            <w:proofErr w:type="gramEnd"/>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single" w:sz="12" w:space="0" w:color="auto"/>
              <w:left w:val="nil"/>
              <w:bottom w:val="single" w:sz="12" w:space="0" w:color="auto"/>
              <w:right w:val="nil"/>
            </w:tcBorders>
            <w:shd w:val="clear" w:color="000000" w:fill="FFFFFF"/>
            <w:vAlign w:val="center"/>
            <w:hideMark/>
          </w:tcPr>
          <w:p w14:paraId="1554860D"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P-value</w:t>
            </w:r>
          </w:p>
        </w:tc>
      </w:tr>
      <w:tr w:rsidR="0052225D" w:rsidRPr="00C04D43" w14:paraId="6CDC4236" w14:textId="77777777" w:rsidTr="00CF0DAF">
        <w:trPr>
          <w:trHeight w:val="320"/>
        </w:trPr>
        <w:tc>
          <w:tcPr>
            <w:tcW w:w="1540" w:type="dxa"/>
            <w:tcBorders>
              <w:top w:val="single" w:sz="12" w:space="0" w:color="auto"/>
              <w:left w:val="nil"/>
              <w:bottom w:val="nil"/>
              <w:right w:val="nil"/>
            </w:tcBorders>
            <w:shd w:val="clear" w:color="000000" w:fill="FFFFFF"/>
            <w:vAlign w:val="center"/>
            <w:hideMark/>
          </w:tcPr>
          <w:p w14:paraId="3FE81113"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proofErr w:type="spellStart"/>
            <w:r w:rsidRPr="00C04D43">
              <w:rPr>
                <w:rFonts w:ascii="Times New Roman" w:eastAsia="等线" w:hAnsi="Times New Roman" w:cs="Times New Roman"/>
                <w:color w:val="000000" w:themeColor="text1"/>
                <w:kern w:val="0"/>
                <w:sz w:val="24"/>
                <w:szCs w:val="24"/>
                <w14:ligatures w14:val="none"/>
              </w:rPr>
              <w:t>Metabolish</w:t>
            </w:r>
            <w:proofErr w:type="spellEnd"/>
          </w:p>
        </w:tc>
        <w:tc>
          <w:tcPr>
            <w:tcW w:w="1980" w:type="dxa"/>
            <w:tcBorders>
              <w:top w:val="single" w:sz="12" w:space="0" w:color="auto"/>
              <w:left w:val="nil"/>
              <w:bottom w:val="nil"/>
              <w:right w:val="nil"/>
            </w:tcBorders>
            <w:shd w:val="clear" w:color="auto" w:fill="auto"/>
            <w:noWrap/>
            <w:vAlign w:val="bottom"/>
            <w:hideMark/>
          </w:tcPr>
          <w:p w14:paraId="44E3D926"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hint="eastAsia"/>
                <w:color w:val="000000" w:themeColor="text1"/>
                <w:kern w:val="0"/>
                <w:szCs w:val="21"/>
                <w14:ligatures w14:val="none"/>
              </w:rPr>
              <w:t>2.81 (1.20 ~ 6.62)</w:t>
            </w:r>
          </w:p>
        </w:tc>
        <w:tc>
          <w:tcPr>
            <w:tcW w:w="1680" w:type="dxa"/>
            <w:tcBorders>
              <w:top w:val="single" w:sz="12" w:space="0" w:color="auto"/>
              <w:left w:val="nil"/>
              <w:bottom w:val="nil"/>
              <w:right w:val="nil"/>
            </w:tcBorders>
            <w:shd w:val="clear" w:color="000000" w:fill="FFFFFF"/>
            <w:vAlign w:val="center"/>
            <w:hideMark/>
          </w:tcPr>
          <w:p w14:paraId="740E5913"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Cs w:val="21"/>
                <w14:ligatures w14:val="none"/>
              </w:rPr>
              <w:t>0.018</w:t>
            </w:r>
          </w:p>
        </w:tc>
        <w:tc>
          <w:tcPr>
            <w:tcW w:w="1920" w:type="dxa"/>
            <w:tcBorders>
              <w:top w:val="single" w:sz="12" w:space="0" w:color="auto"/>
              <w:left w:val="nil"/>
              <w:bottom w:val="nil"/>
              <w:right w:val="nil"/>
            </w:tcBorders>
            <w:shd w:val="clear" w:color="000000" w:fill="FFFFFF"/>
            <w:vAlign w:val="center"/>
            <w:hideMark/>
          </w:tcPr>
          <w:p w14:paraId="657C18AC"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0.40 (0.10 ~ 1.67)</w:t>
            </w:r>
          </w:p>
        </w:tc>
        <w:tc>
          <w:tcPr>
            <w:tcW w:w="1580" w:type="dxa"/>
            <w:tcBorders>
              <w:top w:val="single" w:sz="12" w:space="0" w:color="auto"/>
              <w:left w:val="nil"/>
              <w:bottom w:val="nil"/>
              <w:right w:val="nil"/>
            </w:tcBorders>
            <w:shd w:val="clear" w:color="000000" w:fill="FFFFFF"/>
            <w:vAlign w:val="center"/>
            <w:hideMark/>
          </w:tcPr>
          <w:p w14:paraId="64CB788A"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0.209</w:t>
            </w:r>
          </w:p>
        </w:tc>
      </w:tr>
      <w:tr w:rsidR="0052225D" w:rsidRPr="00C04D43" w14:paraId="6E555584" w14:textId="77777777" w:rsidTr="00CF0DAF">
        <w:trPr>
          <w:trHeight w:val="310"/>
        </w:trPr>
        <w:tc>
          <w:tcPr>
            <w:tcW w:w="1540" w:type="dxa"/>
            <w:tcBorders>
              <w:top w:val="nil"/>
              <w:left w:val="nil"/>
              <w:bottom w:val="nil"/>
              <w:right w:val="nil"/>
            </w:tcBorders>
            <w:shd w:val="clear" w:color="000000" w:fill="FFFFFF"/>
            <w:vAlign w:val="center"/>
            <w:hideMark/>
          </w:tcPr>
          <w:p w14:paraId="58E50A07"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EAT</w:t>
            </w:r>
          </w:p>
        </w:tc>
        <w:tc>
          <w:tcPr>
            <w:tcW w:w="1980" w:type="dxa"/>
            <w:tcBorders>
              <w:top w:val="nil"/>
              <w:left w:val="nil"/>
              <w:bottom w:val="nil"/>
              <w:right w:val="nil"/>
            </w:tcBorders>
            <w:shd w:val="clear" w:color="000000" w:fill="FFFFFF"/>
            <w:vAlign w:val="center"/>
            <w:hideMark/>
          </w:tcPr>
          <w:p w14:paraId="65BE847C"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1.09 (1.04 ~ 1.13)</w:t>
            </w:r>
          </w:p>
        </w:tc>
        <w:tc>
          <w:tcPr>
            <w:tcW w:w="1680" w:type="dxa"/>
            <w:tcBorders>
              <w:top w:val="nil"/>
              <w:left w:val="nil"/>
              <w:bottom w:val="nil"/>
              <w:right w:val="nil"/>
            </w:tcBorders>
            <w:shd w:val="clear" w:color="000000" w:fill="FFFFFF"/>
            <w:vAlign w:val="center"/>
            <w:hideMark/>
          </w:tcPr>
          <w:p w14:paraId="58ED6FFF"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&lt;.001</w:t>
            </w:r>
          </w:p>
        </w:tc>
        <w:tc>
          <w:tcPr>
            <w:tcW w:w="1920" w:type="dxa"/>
            <w:tcBorders>
              <w:top w:val="nil"/>
              <w:left w:val="nil"/>
              <w:bottom w:val="nil"/>
              <w:right w:val="nil"/>
            </w:tcBorders>
            <w:shd w:val="clear" w:color="000000" w:fill="FFFFFF"/>
            <w:vAlign w:val="center"/>
            <w:hideMark/>
          </w:tcPr>
          <w:p w14:paraId="27EE7982"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1.03 (0.97 ~ 1.11)</w:t>
            </w:r>
          </w:p>
        </w:tc>
        <w:tc>
          <w:tcPr>
            <w:tcW w:w="1580" w:type="dxa"/>
            <w:tcBorders>
              <w:top w:val="nil"/>
              <w:left w:val="nil"/>
              <w:bottom w:val="nil"/>
              <w:right w:val="nil"/>
            </w:tcBorders>
            <w:shd w:val="clear" w:color="000000" w:fill="FFFFFF"/>
            <w:vAlign w:val="center"/>
            <w:hideMark/>
          </w:tcPr>
          <w:p w14:paraId="02B82AF9"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0.345</w:t>
            </w:r>
          </w:p>
        </w:tc>
      </w:tr>
      <w:tr w:rsidR="0052225D" w:rsidRPr="00C04D43" w14:paraId="7E834A5C" w14:textId="77777777" w:rsidTr="00CF0DAF">
        <w:trPr>
          <w:trHeight w:val="310"/>
        </w:trPr>
        <w:tc>
          <w:tcPr>
            <w:tcW w:w="1540" w:type="dxa"/>
            <w:tcBorders>
              <w:top w:val="nil"/>
              <w:left w:val="nil"/>
              <w:bottom w:val="nil"/>
              <w:right w:val="nil"/>
            </w:tcBorders>
            <w:shd w:val="clear" w:color="000000" w:fill="FFFFFF"/>
            <w:vAlign w:val="center"/>
            <w:hideMark/>
          </w:tcPr>
          <w:p w14:paraId="5ABE9899"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SMind</w:t>
            </w:r>
          </w:p>
        </w:tc>
        <w:tc>
          <w:tcPr>
            <w:tcW w:w="1980" w:type="dxa"/>
            <w:tcBorders>
              <w:top w:val="nil"/>
              <w:left w:val="nil"/>
              <w:bottom w:val="nil"/>
              <w:right w:val="nil"/>
            </w:tcBorders>
            <w:shd w:val="clear" w:color="000000" w:fill="FFFFFF"/>
            <w:vAlign w:val="center"/>
            <w:hideMark/>
          </w:tcPr>
          <w:p w14:paraId="5CF108DC"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0.78 (0.69 ~ 0.89)</w:t>
            </w:r>
          </w:p>
        </w:tc>
        <w:tc>
          <w:tcPr>
            <w:tcW w:w="1680" w:type="dxa"/>
            <w:tcBorders>
              <w:top w:val="nil"/>
              <w:left w:val="nil"/>
              <w:bottom w:val="nil"/>
              <w:right w:val="nil"/>
            </w:tcBorders>
            <w:shd w:val="clear" w:color="000000" w:fill="FFFFFF"/>
            <w:vAlign w:val="center"/>
            <w:hideMark/>
          </w:tcPr>
          <w:p w14:paraId="25EDD39D"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&lt;.001</w:t>
            </w:r>
          </w:p>
        </w:tc>
        <w:tc>
          <w:tcPr>
            <w:tcW w:w="1920" w:type="dxa"/>
            <w:tcBorders>
              <w:top w:val="nil"/>
              <w:left w:val="nil"/>
              <w:bottom w:val="nil"/>
              <w:right w:val="nil"/>
            </w:tcBorders>
            <w:shd w:val="clear" w:color="000000" w:fill="FFFFFF"/>
            <w:vAlign w:val="center"/>
            <w:hideMark/>
          </w:tcPr>
          <w:p w14:paraId="2FDBF2E5"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0.75 (0.61 ~ 0.93)</w:t>
            </w:r>
          </w:p>
        </w:tc>
        <w:tc>
          <w:tcPr>
            <w:tcW w:w="1580" w:type="dxa"/>
            <w:tcBorders>
              <w:top w:val="nil"/>
              <w:left w:val="nil"/>
              <w:bottom w:val="nil"/>
              <w:right w:val="nil"/>
            </w:tcBorders>
            <w:shd w:val="clear" w:color="000000" w:fill="FFFFFF"/>
            <w:vAlign w:val="center"/>
            <w:hideMark/>
          </w:tcPr>
          <w:p w14:paraId="24021243"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0.008</w:t>
            </w:r>
          </w:p>
        </w:tc>
      </w:tr>
      <w:tr w:rsidR="0052225D" w:rsidRPr="00C04D43" w14:paraId="655560E8" w14:textId="77777777" w:rsidTr="00CF0DAF">
        <w:trPr>
          <w:trHeight w:val="310"/>
        </w:trPr>
        <w:tc>
          <w:tcPr>
            <w:tcW w:w="1540" w:type="dxa"/>
            <w:tcBorders>
              <w:top w:val="nil"/>
              <w:left w:val="nil"/>
              <w:bottom w:val="nil"/>
              <w:right w:val="nil"/>
            </w:tcBorders>
            <w:shd w:val="clear" w:color="000000" w:fill="FFFFFF"/>
            <w:vAlign w:val="center"/>
            <w:hideMark/>
          </w:tcPr>
          <w:p w14:paraId="0DC8AA34"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SATind</w:t>
            </w:r>
          </w:p>
        </w:tc>
        <w:tc>
          <w:tcPr>
            <w:tcW w:w="1980" w:type="dxa"/>
            <w:tcBorders>
              <w:top w:val="nil"/>
              <w:left w:val="nil"/>
              <w:bottom w:val="nil"/>
              <w:right w:val="nil"/>
            </w:tcBorders>
            <w:shd w:val="clear" w:color="000000" w:fill="FFFFFF"/>
            <w:vAlign w:val="center"/>
            <w:hideMark/>
          </w:tcPr>
          <w:p w14:paraId="66364D41"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0.86 (0.78 ~ 0.95)</w:t>
            </w:r>
          </w:p>
        </w:tc>
        <w:tc>
          <w:tcPr>
            <w:tcW w:w="1680" w:type="dxa"/>
            <w:tcBorders>
              <w:top w:val="nil"/>
              <w:left w:val="nil"/>
              <w:bottom w:val="nil"/>
              <w:right w:val="nil"/>
            </w:tcBorders>
            <w:shd w:val="clear" w:color="000000" w:fill="FFFFFF"/>
            <w:vAlign w:val="center"/>
            <w:hideMark/>
          </w:tcPr>
          <w:p w14:paraId="4C3E9193"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0.004</w:t>
            </w:r>
          </w:p>
        </w:tc>
        <w:tc>
          <w:tcPr>
            <w:tcW w:w="1920" w:type="dxa"/>
            <w:tcBorders>
              <w:top w:val="nil"/>
              <w:left w:val="nil"/>
              <w:bottom w:val="nil"/>
              <w:right w:val="nil"/>
            </w:tcBorders>
            <w:shd w:val="clear" w:color="000000" w:fill="FFFFFF"/>
            <w:vAlign w:val="center"/>
            <w:hideMark/>
          </w:tcPr>
          <w:p w14:paraId="1763A1E0"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0.71 (0.59 ~ 0.86)</w:t>
            </w:r>
          </w:p>
        </w:tc>
        <w:tc>
          <w:tcPr>
            <w:tcW w:w="1580" w:type="dxa"/>
            <w:tcBorders>
              <w:top w:val="nil"/>
              <w:left w:val="nil"/>
              <w:bottom w:val="nil"/>
              <w:right w:val="nil"/>
            </w:tcBorders>
            <w:shd w:val="clear" w:color="000000" w:fill="FFFFFF"/>
            <w:vAlign w:val="center"/>
            <w:hideMark/>
          </w:tcPr>
          <w:p w14:paraId="6445D04F"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&lt;.001</w:t>
            </w:r>
          </w:p>
        </w:tc>
      </w:tr>
      <w:tr w:rsidR="0052225D" w:rsidRPr="00C04D43" w14:paraId="084CB874" w14:textId="77777777" w:rsidTr="00CF0DAF">
        <w:trPr>
          <w:trHeight w:val="310"/>
        </w:trPr>
        <w:tc>
          <w:tcPr>
            <w:tcW w:w="1540" w:type="dxa"/>
            <w:tcBorders>
              <w:top w:val="nil"/>
              <w:left w:val="nil"/>
              <w:bottom w:val="nil"/>
              <w:right w:val="nil"/>
            </w:tcBorders>
            <w:shd w:val="clear" w:color="000000" w:fill="FFFFFF"/>
            <w:vAlign w:val="center"/>
            <w:hideMark/>
          </w:tcPr>
          <w:p w14:paraId="177387F0"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VATind</w:t>
            </w:r>
          </w:p>
        </w:tc>
        <w:tc>
          <w:tcPr>
            <w:tcW w:w="1980" w:type="dxa"/>
            <w:tcBorders>
              <w:top w:val="nil"/>
              <w:left w:val="nil"/>
              <w:bottom w:val="nil"/>
              <w:right w:val="nil"/>
            </w:tcBorders>
            <w:shd w:val="clear" w:color="000000" w:fill="FFFFFF"/>
            <w:vAlign w:val="center"/>
            <w:hideMark/>
          </w:tcPr>
          <w:p w14:paraId="4632CBFE"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1.27 (1.15 ~ 1.41)</w:t>
            </w:r>
          </w:p>
        </w:tc>
        <w:tc>
          <w:tcPr>
            <w:tcW w:w="1680" w:type="dxa"/>
            <w:tcBorders>
              <w:top w:val="nil"/>
              <w:left w:val="nil"/>
              <w:bottom w:val="nil"/>
              <w:right w:val="nil"/>
            </w:tcBorders>
            <w:shd w:val="clear" w:color="000000" w:fill="FFFFFF"/>
            <w:vAlign w:val="center"/>
            <w:hideMark/>
          </w:tcPr>
          <w:p w14:paraId="25C8A5E4"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&lt;.001</w:t>
            </w:r>
          </w:p>
        </w:tc>
        <w:tc>
          <w:tcPr>
            <w:tcW w:w="1920" w:type="dxa"/>
            <w:tcBorders>
              <w:top w:val="nil"/>
              <w:left w:val="nil"/>
              <w:bottom w:val="nil"/>
              <w:right w:val="nil"/>
            </w:tcBorders>
            <w:shd w:val="clear" w:color="000000" w:fill="FFFFFF"/>
            <w:vAlign w:val="center"/>
            <w:hideMark/>
          </w:tcPr>
          <w:p w14:paraId="1D90F4C5"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1.38 (1.18 ~ 1.61)</w:t>
            </w:r>
          </w:p>
        </w:tc>
        <w:tc>
          <w:tcPr>
            <w:tcW w:w="1580" w:type="dxa"/>
            <w:tcBorders>
              <w:top w:val="nil"/>
              <w:left w:val="nil"/>
              <w:bottom w:val="nil"/>
              <w:right w:val="nil"/>
            </w:tcBorders>
            <w:shd w:val="clear" w:color="000000" w:fill="FFFFFF"/>
            <w:vAlign w:val="center"/>
            <w:hideMark/>
          </w:tcPr>
          <w:p w14:paraId="5D0AF458"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&lt;.001</w:t>
            </w:r>
          </w:p>
        </w:tc>
      </w:tr>
      <w:tr w:rsidR="0052225D" w:rsidRPr="00C04D43" w14:paraId="0D06C3E8" w14:textId="77777777" w:rsidTr="00CF0DAF">
        <w:trPr>
          <w:trHeight w:val="310"/>
        </w:trPr>
        <w:tc>
          <w:tcPr>
            <w:tcW w:w="1540" w:type="dxa"/>
            <w:tcBorders>
              <w:top w:val="nil"/>
              <w:left w:val="nil"/>
              <w:bottom w:val="nil"/>
              <w:right w:val="nil"/>
            </w:tcBorders>
            <w:shd w:val="clear" w:color="000000" w:fill="FFFFFF"/>
            <w:vAlign w:val="center"/>
            <w:hideMark/>
          </w:tcPr>
          <w:p w14:paraId="024CDD83"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METS‐IR</w:t>
            </w:r>
          </w:p>
        </w:tc>
        <w:tc>
          <w:tcPr>
            <w:tcW w:w="1980" w:type="dxa"/>
            <w:tcBorders>
              <w:top w:val="nil"/>
              <w:left w:val="nil"/>
              <w:bottom w:val="nil"/>
              <w:right w:val="nil"/>
            </w:tcBorders>
            <w:shd w:val="clear" w:color="000000" w:fill="FFFFFF"/>
            <w:vAlign w:val="center"/>
            <w:hideMark/>
          </w:tcPr>
          <w:p w14:paraId="59DA93E0"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1.12 (1.04 ~ 1.21)</w:t>
            </w:r>
          </w:p>
        </w:tc>
        <w:tc>
          <w:tcPr>
            <w:tcW w:w="1680" w:type="dxa"/>
            <w:tcBorders>
              <w:top w:val="nil"/>
              <w:left w:val="nil"/>
              <w:bottom w:val="nil"/>
              <w:right w:val="nil"/>
            </w:tcBorders>
            <w:shd w:val="clear" w:color="000000" w:fill="FFFFFF"/>
            <w:vAlign w:val="center"/>
            <w:hideMark/>
          </w:tcPr>
          <w:p w14:paraId="3167D571"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0.003</w:t>
            </w:r>
          </w:p>
        </w:tc>
        <w:tc>
          <w:tcPr>
            <w:tcW w:w="1920" w:type="dxa"/>
            <w:tcBorders>
              <w:top w:val="nil"/>
              <w:left w:val="nil"/>
              <w:bottom w:val="nil"/>
              <w:right w:val="nil"/>
            </w:tcBorders>
            <w:shd w:val="clear" w:color="000000" w:fill="FFFFFF"/>
            <w:vAlign w:val="center"/>
            <w:hideMark/>
          </w:tcPr>
          <w:p w14:paraId="77740B17"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1.09 (0.93 ~ 1.27)</w:t>
            </w:r>
          </w:p>
        </w:tc>
        <w:tc>
          <w:tcPr>
            <w:tcW w:w="1580" w:type="dxa"/>
            <w:tcBorders>
              <w:top w:val="nil"/>
              <w:left w:val="nil"/>
              <w:bottom w:val="nil"/>
              <w:right w:val="nil"/>
            </w:tcBorders>
            <w:shd w:val="clear" w:color="000000" w:fill="FFFFFF"/>
            <w:vAlign w:val="center"/>
            <w:hideMark/>
          </w:tcPr>
          <w:p w14:paraId="39DA76A7"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0.288</w:t>
            </w:r>
          </w:p>
        </w:tc>
      </w:tr>
      <w:tr w:rsidR="0052225D" w:rsidRPr="00C04D43" w14:paraId="1BA54E10" w14:textId="77777777" w:rsidTr="00CF0DAF">
        <w:trPr>
          <w:trHeight w:val="310"/>
        </w:trPr>
        <w:tc>
          <w:tcPr>
            <w:tcW w:w="1540" w:type="dxa"/>
            <w:tcBorders>
              <w:top w:val="nil"/>
              <w:left w:val="nil"/>
              <w:bottom w:val="nil"/>
              <w:right w:val="nil"/>
            </w:tcBorders>
            <w:shd w:val="clear" w:color="000000" w:fill="FFFFFF"/>
            <w:vAlign w:val="center"/>
            <w:hideMark/>
          </w:tcPr>
          <w:p w14:paraId="57964996"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bookmarkStart w:id="2" w:name="RANGE!B10"/>
            <w:proofErr w:type="spellStart"/>
            <w:r w:rsidRPr="00C04D43">
              <w:rPr>
                <w:rFonts w:ascii="Times New Roman" w:eastAsia="等线" w:hAnsi="Times New Roman" w:cs="Times New Roman"/>
                <w:color w:val="000000" w:themeColor="text1"/>
                <w:kern w:val="0"/>
                <w:sz w:val="24"/>
                <w:szCs w:val="24"/>
                <w14:ligatures w14:val="none"/>
              </w:rPr>
              <w:t>MetS</w:t>
            </w:r>
            <w:proofErr w:type="spellEnd"/>
            <w:r w:rsidRPr="00C04D43">
              <w:rPr>
                <w:rFonts w:ascii="Times New Roman" w:eastAsia="等线" w:hAnsi="Times New Roman" w:cs="Times New Roman"/>
                <w:color w:val="000000" w:themeColor="text1"/>
                <w:kern w:val="0"/>
                <w:sz w:val="24"/>
                <w:szCs w:val="24"/>
                <w14:ligatures w14:val="none"/>
              </w:rPr>
              <w:t xml:space="preserve"> Z-score</w:t>
            </w:r>
            <w:bookmarkEnd w:id="2"/>
          </w:p>
        </w:tc>
        <w:tc>
          <w:tcPr>
            <w:tcW w:w="1980" w:type="dxa"/>
            <w:tcBorders>
              <w:top w:val="nil"/>
              <w:left w:val="nil"/>
              <w:bottom w:val="nil"/>
              <w:right w:val="nil"/>
            </w:tcBorders>
            <w:shd w:val="clear" w:color="000000" w:fill="FFFFFF"/>
            <w:vAlign w:val="center"/>
            <w:hideMark/>
          </w:tcPr>
          <w:p w14:paraId="3B91E313"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4.05 (1.73 ~ 9.47)</w:t>
            </w:r>
          </w:p>
        </w:tc>
        <w:tc>
          <w:tcPr>
            <w:tcW w:w="1680" w:type="dxa"/>
            <w:tcBorders>
              <w:top w:val="nil"/>
              <w:left w:val="nil"/>
              <w:bottom w:val="nil"/>
              <w:right w:val="nil"/>
            </w:tcBorders>
            <w:shd w:val="clear" w:color="000000" w:fill="FFFFFF"/>
            <w:vAlign w:val="center"/>
            <w:hideMark/>
          </w:tcPr>
          <w:p w14:paraId="66C112BD"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bookmarkStart w:id="3" w:name="RANGE!D10"/>
            <w:r w:rsidRPr="00C04D43">
              <w:rPr>
                <w:rFonts w:ascii="Times New Roman" w:eastAsia="等线" w:hAnsi="Times New Roman" w:cs="Times New Roman"/>
                <w:color w:val="000000" w:themeColor="text1"/>
                <w:kern w:val="0"/>
                <w:szCs w:val="21"/>
                <w14:ligatures w14:val="none"/>
              </w:rPr>
              <w:t>0.001</w:t>
            </w:r>
            <w:bookmarkEnd w:id="3"/>
          </w:p>
        </w:tc>
        <w:tc>
          <w:tcPr>
            <w:tcW w:w="1920" w:type="dxa"/>
            <w:tcBorders>
              <w:top w:val="nil"/>
              <w:left w:val="nil"/>
              <w:bottom w:val="nil"/>
              <w:right w:val="nil"/>
            </w:tcBorders>
            <w:shd w:val="clear" w:color="000000" w:fill="FFFFFF"/>
            <w:vAlign w:val="center"/>
            <w:hideMark/>
          </w:tcPr>
          <w:p w14:paraId="17F8B767"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0.83 (0.18 ~ 3.72)</w:t>
            </w:r>
          </w:p>
        </w:tc>
        <w:tc>
          <w:tcPr>
            <w:tcW w:w="1580" w:type="dxa"/>
            <w:tcBorders>
              <w:top w:val="nil"/>
              <w:left w:val="nil"/>
              <w:bottom w:val="nil"/>
              <w:right w:val="nil"/>
            </w:tcBorders>
            <w:shd w:val="clear" w:color="000000" w:fill="FFFFFF"/>
            <w:vAlign w:val="center"/>
            <w:hideMark/>
          </w:tcPr>
          <w:p w14:paraId="3BA09C9F"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0.804</w:t>
            </w:r>
          </w:p>
        </w:tc>
      </w:tr>
      <w:tr w:rsidR="0052225D" w:rsidRPr="00C04D43" w14:paraId="724C507F" w14:textId="77777777" w:rsidTr="00CF0DAF">
        <w:trPr>
          <w:trHeight w:val="310"/>
        </w:trPr>
        <w:tc>
          <w:tcPr>
            <w:tcW w:w="1540" w:type="dxa"/>
            <w:tcBorders>
              <w:top w:val="nil"/>
              <w:left w:val="nil"/>
              <w:bottom w:val="nil"/>
              <w:right w:val="nil"/>
            </w:tcBorders>
            <w:shd w:val="clear" w:color="000000" w:fill="FFFFFF"/>
            <w:vAlign w:val="center"/>
            <w:hideMark/>
          </w:tcPr>
          <w:p w14:paraId="2FB08E89"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TyG index</w:t>
            </w:r>
          </w:p>
        </w:tc>
        <w:tc>
          <w:tcPr>
            <w:tcW w:w="1980" w:type="dxa"/>
            <w:tcBorders>
              <w:top w:val="nil"/>
              <w:left w:val="nil"/>
              <w:bottom w:val="nil"/>
              <w:right w:val="nil"/>
            </w:tcBorders>
            <w:shd w:val="clear" w:color="000000" w:fill="FFFFFF"/>
            <w:vAlign w:val="center"/>
            <w:hideMark/>
          </w:tcPr>
          <w:p w14:paraId="2358E5A1"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0.82 (0.43 ~ 1.57)</w:t>
            </w:r>
          </w:p>
        </w:tc>
        <w:tc>
          <w:tcPr>
            <w:tcW w:w="1680" w:type="dxa"/>
            <w:tcBorders>
              <w:top w:val="nil"/>
              <w:left w:val="nil"/>
              <w:bottom w:val="nil"/>
              <w:right w:val="nil"/>
            </w:tcBorders>
            <w:shd w:val="clear" w:color="000000" w:fill="FFFFFF"/>
            <w:vAlign w:val="center"/>
            <w:hideMark/>
          </w:tcPr>
          <w:p w14:paraId="246E0C62"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0.558</w:t>
            </w:r>
          </w:p>
        </w:tc>
        <w:tc>
          <w:tcPr>
            <w:tcW w:w="1920" w:type="dxa"/>
            <w:tcBorders>
              <w:top w:val="nil"/>
              <w:left w:val="nil"/>
              <w:bottom w:val="nil"/>
              <w:right w:val="nil"/>
            </w:tcBorders>
            <w:shd w:val="clear" w:color="000000" w:fill="FFFFFF"/>
            <w:vAlign w:val="center"/>
            <w:hideMark/>
          </w:tcPr>
          <w:p w14:paraId="2CDDDC9A"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5664C0FB"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167AE52E" w14:textId="77777777" w:rsidTr="00CF0DAF">
        <w:trPr>
          <w:trHeight w:val="310"/>
        </w:trPr>
        <w:tc>
          <w:tcPr>
            <w:tcW w:w="1540" w:type="dxa"/>
            <w:tcBorders>
              <w:top w:val="nil"/>
              <w:left w:val="nil"/>
              <w:bottom w:val="nil"/>
              <w:right w:val="nil"/>
            </w:tcBorders>
            <w:shd w:val="clear" w:color="000000" w:fill="FFFFFF"/>
            <w:vAlign w:val="center"/>
            <w:hideMark/>
          </w:tcPr>
          <w:p w14:paraId="74B906E1"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Age</w:t>
            </w:r>
          </w:p>
        </w:tc>
        <w:tc>
          <w:tcPr>
            <w:tcW w:w="1980" w:type="dxa"/>
            <w:tcBorders>
              <w:top w:val="nil"/>
              <w:left w:val="nil"/>
              <w:bottom w:val="nil"/>
              <w:right w:val="nil"/>
            </w:tcBorders>
            <w:shd w:val="clear" w:color="000000" w:fill="FFFFFF"/>
            <w:vAlign w:val="center"/>
            <w:hideMark/>
          </w:tcPr>
          <w:p w14:paraId="7949D18F"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1.00 (0.94 ~ 1.06)</w:t>
            </w:r>
          </w:p>
        </w:tc>
        <w:tc>
          <w:tcPr>
            <w:tcW w:w="1680" w:type="dxa"/>
            <w:tcBorders>
              <w:top w:val="nil"/>
              <w:left w:val="nil"/>
              <w:bottom w:val="nil"/>
              <w:right w:val="nil"/>
            </w:tcBorders>
            <w:shd w:val="clear" w:color="000000" w:fill="FFFFFF"/>
            <w:vAlign w:val="center"/>
            <w:hideMark/>
          </w:tcPr>
          <w:p w14:paraId="1FF9437A"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0.966</w:t>
            </w:r>
          </w:p>
        </w:tc>
        <w:tc>
          <w:tcPr>
            <w:tcW w:w="1920" w:type="dxa"/>
            <w:tcBorders>
              <w:top w:val="nil"/>
              <w:left w:val="nil"/>
              <w:bottom w:val="nil"/>
              <w:right w:val="nil"/>
            </w:tcBorders>
            <w:shd w:val="clear" w:color="000000" w:fill="FFFFFF"/>
            <w:vAlign w:val="center"/>
            <w:hideMark/>
          </w:tcPr>
          <w:p w14:paraId="389E61C8"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2F1A13EB"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24F87E4A" w14:textId="77777777" w:rsidTr="00CF0DAF">
        <w:trPr>
          <w:trHeight w:val="310"/>
        </w:trPr>
        <w:tc>
          <w:tcPr>
            <w:tcW w:w="1540" w:type="dxa"/>
            <w:tcBorders>
              <w:top w:val="nil"/>
              <w:left w:val="nil"/>
              <w:bottom w:val="nil"/>
              <w:right w:val="nil"/>
            </w:tcBorders>
            <w:shd w:val="clear" w:color="000000" w:fill="FFFFFF"/>
            <w:vAlign w:val="center"/>
            <w:hideMark/>
          </w:tcPr>
          <w:p w14:paraId="03B6E224"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Male</w:t>
            </w:r>
          </w:p>
        </w:tc>
        <w:tc>
          <w:tcPr>
            <w:tcW w:w="1980" w:type="dxa"/>
            <w:tcBorders>
              <w:top w:val="nil"/>
              <w:left w:val="nil"/>
              <w:bottom w:val="nil"/>
              <w:right w:val="nil"/>
            </w:tcBorders>
            <w:shd w:val="clear" w:color="000000" w:fill="FFFFFF"/>
            <w:vAlign w:val="center"/>
            <w:hideMark/>
          </w:tcPr>
          <w:p w14:paraId="1A0E3D0C"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1.19 (0.52 ~ 2.71)</w:t>
            </w:r>
          </w:p>
        </w:tc>
        <w:tc>
          <w:tcPr>
            <w:tcW w:w="1680" w:type="dxa"/>
            <w:tcBorders>
              <w:top w:val="nil"/>
              <w:left w:val="nil"/>
              <w:bottom w:val="nil"/>
              <w:right w:val="nil"/>
            </w:tcBorders>
            <w:shd w:val="clear" w:color="000000" w:fill="FFFFFF"/>
            <w:vAlign w:val="center"/>
            <w:hideMark/>
          </w:tcPr>
          <w:p w14:paraId="2F48B127"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0.678</w:t>
            </w:r>
          </w:p>
        </w:tc>
        <w:tc>
          <w:tcPr>
            <w:tcW w:w="1920" w:type="dxa"/>
            <w:tcBorders>
              <w:top w:val="nil"/>
              <w:left w:val="nil"/>
              <w:bottom w:val="nil"/>
              <w:right w:val="nil"/>
            </w:tcBorders>
            <w:shd w:val="clear" w:color="000000" w:fill="FFFFFF"/>
            <w:vAlign w:val="center"/>
            <w:hideMark/>
          </w:tcPr>
          <w:p w14:paraId="12C0FD10"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10B904C4"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6E6D17E6" w14:textId="77777777" w:rsidTr="00CF0DAF">
        <w:trPr>
          <w:trHeight w:val="310"/>
        </w:trPr>
        <w:tc>
          <w:tcPr>
            <w:tcW w:w="1540" w:type="dxa"/>
            <w:tcBorders>
              <w:top w:val="nil"/>
              <w:left w:val="nil"/>
              <w:bottom w:val="nil"/>
              <w:right w:val="nil"/>
            </w:tcBorders>
            <w:shd w:val="clear" w:color="000000" w:fill="FFFFFF"/>
            <w:vAlign w:val="center"/>
            <w:hideMark/>
          </w:tcPr>
          <w:p w14:paraId="6C11A15D"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Weight</w:t>
            </w:r>
          </w:p>
        </w:tc>
        <w:tc>
          <w:tcPr>
            <w:tcW w:w="1980" w:type="dxa"/>
            <w:tcBorders>
              <w:top w:val="nil"/>
              <w:left w:val="nil"/>
              <w:bottom w:val="nil"/>
              <w:right w:val="nil"/>
            </w:tcBorders>
            <w:shd w:val="clear" w:color="000000" w:fill="FFFFFF"/>
            <w:vAlign w:val="center"/>
            <w:hideMark/>
          </w:tcPr>
          <w:p w14:paraId="7B686DBC"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1.01 (0.96 ~ 1.06)</w:t>
            </w:r>
          </w:p>
        </w:tc>
        <w:tc>
          <w:tcPr>
            <w:tcW w:w="1680" w:type="dxa"/>
            <w:tcBorders>
              <w:top w:val="nil"/>
              <w:left w:val="nil"/>
              <w:bottom w:val="nil"/>
              <w:right w:val="nil"/>
            </w:tcBorders>
            <w:shd w:val="clear" w:color="000000" w:fill="FFFFFF"/>
            <w:vAlign w:val="center"/>
            <w:hideMark/>
          </w:tcPr>
          <w:p w14:paraId="7046B65C"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0.742</w:t>
            </w:r>
          </w:p>
        </w:tc>
        <w:tc>
          <w:tcPr>
            <w:tcW w:w="1920" w:type="dxa"/>
            <w:tcBorders>
              <w:top w:val="nil"/>
              <w:left w:val="nil"/>
              <w:bottom w:val="nil"/>
              <w:right w:val="nil"/>
            </w:tcBorders>
            <w:shd w:val="clear" w:color="000000" w:fill="FFFFFF"/>
            <w:vAlign w:val="center"/>
            <w:hideMark/>
          </w:tcPr>
          <w:p w14:paraId="63CEEB5E"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14287069"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1D9E89E3" w14:textId="77777777" w:rsidTr="00CF0DAF">
        <w:trPr>
          <w:trHeight w:val="310"/>
        </w:trPr>
        <w:tc>
          <w:tcPr>
            <w:tcW w:w="1540" w:type="dxa"/>
            <w:tcBorders>
              <w:top w:val="nil"/>
              <w:left w:val="nil"/>
              <w:bottom w:val="nil"/>
              <w:right w:val="nil"/>
            </w:tcBorders>
            <w:shd w:val="clear" w:color="000000" w:fill="FFFFFF"/>
            <w:vAlign w:val="center"/>
            <w:hideMark/>
          </w:tcPr>
          <w:p w14:paraId="6A3AD5C0"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Height</w:t>
            </w:r>
          </w:p>
        </w:tc>
        <w:tc>
          <w:tcPr>
            <w:tcW w:w="1980" w:type="dxa"/>
            <w:tcBorders>
              <w:top w:val="nil"/>
              <w:left w:val="nil"/>
              <w:bottom w:val="nil"/>
              <w:right w:val="nil"/>
            </w:tcBorders>
            <w:shd w:val="clear" w:color="000000" w:fill="FFFFFF"/>
            <w:vAlign w:val="center"/>
            <w:hideMark/>
          </w:tcPr>
          <w:p w14:paraId="6E27290C"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0.98 (0.93 ~ 1.03)</w:t>
            </w:r>
          </w:p>
        </w:tc>
        <w:tc>
          <w:tcPr>
            <w:tcW w:w="1680" w:type="dxa"/>
            <w:tcBorders>
              <w:top w:val="nil"/>
              <w:left w:val="nil"/>
              <w:bottom w:val="nil"/>
              <w:right w:val="nil"/>
            </w:tcBorders>
            <w:shd w:val="clear" w:color="000000" w:fill="FFFFFF"/>
            <w:vAlign w:val="center"/>
            <w:hideMark/>
          </w:tcPr>
          <w:p w14:paraId="6F5EACB0"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0.427</w:t>
            </w:r>
          </w:p>
        </w:tc>
        <w:tc>
          <w:tcPr>
            <w:tcW w:w="1920" w:type="dxa"/>
            <w:tcBorders>
              <w:top w:val="nil"/>
              <w:left w:val="nil"/>
              <w:bottom w:val="nil"/>
              <w:right w:val="nil"/>
            </w:tcBorders>
            <w:shd w:val="clear" w:color="000000" w:fill="FFFFFF"/>
            <w:vAlign w:val="center"/>
            <w:hideMark/>
          </w:tcPr>
          <w:p w14:paraId="1E13DB8B"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7ADA23DB"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06060550" w14:textId="77777777" w:rsidTr="00CF0DAF">
        <w:trPr>
          <w:trHeight w:val="310"/>
        </w:trPr>
        <w:tc>
          <w:tcPr>
            <w:tcW w:w="1540" w:type="dxa"/>
            <w:tcBorders>
              <w:top w:val="nil"/>
              <w:left w:val="nil"/>
              <w:bottom w:val="nil"/>
              <w:right w:val="nil"/>
            </w:tcBorders>
            <w:shd w:val="clear" w:color="000000" w:fill="FFFFFF"/>
            <w:vAlign w:val="center"/>
            <w:hideMark/>
          </w:tcPr>
          <w:p w14:paraId="661C90B8"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BMI</w:t>
            </w:r>
          </w:p>
        </w:tc>
        <w:tc>
          <w:tcPr>
            <w:tcW w:w="1980" w:type="dxa"/>
            <w:tcBorders>
              <w:top w:val="nil"/>
              <w:left w:val="nil"/>
              <w:bottom w:val="nil"/>
              <w:right w:val="nil"/>
            </w:tcBorders>
            <w:shd w:val="clear" w:color="000000" w:fill="FFFFFF"/>
            <w:vAlign w:val="center"/>
            <w:hideMark/>
          </w:tcPr>
          <w:p w14:paraId="70E8D914"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1.12 (0.89 ~ 1.42)</w:t>
            </w:r>
          </w:p>
        </w:tc>
        <w:tc>
          <w:tcPr>
            <w:tcW w:w="1680" w:type="dxa"/>
            <w:tcBorders>
              <w:top w:val="nil"/>
              <w:left w:val="nil"/>
              <w:bottom w:val="nil"/>
              <w:right w:val="nil"/>
            </w:tcBorders>
            <w:shd w:val="clear" w:color="000000" w:fill="FFFFFF"/>
            <w:vAlign w:val="center"/>
            <w:hideMark/>
          </w:tcPr>
          <w:p w14:paraId="2FDCC63C"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0.321</w:t>
            </w:r>
          </w:p>
        </w:tc>
        <w:tc>
          <w:tcPr>
            <w:tcW w:w="1920" w:type="dxa"/>
            <w:tcBorders>
              <w:top w:val="nil"/>
              <w:left w:val="nil"/>
              <w:bottom w:val="nil"/>
              <w:right w:val="nil"/>
            </w:tcBorders>
            <w:shd w:val="clear" w:color="000000" w:fill="FFFFFF"/>
            <w:vAlign w:val="center"/>
            <w:hideMark/>
          </w:tcPr>
          <w:p w14:paraId="43ADA9EA"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785C3FBC"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21E2B9A6" w14:textId="77777777" w:rsidTr="00CF0DAF">
        <w:trPr>
          <w:trHeight w:val="310"/>
        </w:trPr>
        <w:tc>
          <w:tcPr>
            <w:tcW w:w="1540" w:type="dxa"/>
            <w:tcBorders>
              <w:top w:val="nil"/>
              <w:left w:val="nil"/>
              <w:bottom w:val="nil"/>
              <w:right w:val="nil"/>
            </w:tcBorders>
            <w:shd w:val="clear" w:color="000000" w:fill="FFFFFF"/>
            <w:vAlign w:val="center"/>
            <w:hideMark/>
          </w:tcPr>
          <w:p w14:paraId="300684D6"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BSA</w:t>
            </w:r>
          </w:p>
        </w:tc>
        <w:tc>
          <w:tcPr>
            <w:tcW w:w="1980" w:type="dxa"/>
            <w:tcBorders>
              <w:top w:val="nil"/>
              <w:left w:val="nil"/>
              <w:bottom w:val="nil"/>
              <w:right w:val="nil"/>
            </w:tcBorders>
            <w:shd w:val="clear" w:color="000000" w:fill="FFFFFF"/>
            <w:vAlign w:val="center"/>
            <w:hideMark/>
          </w:tcPr>
          <w:p w14:paraId="0522D71E"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0.72 (0.04 ~ 12.82)</w:t>
            </w:r>
          </w:p>
        </w:tc>
        <w:tc>
          <w:tcPr>
            <w:tcW w:w="1680" w:type="dxa"/>
            <w:tcBorders>
              <w:top w:val="nil"/>
              <w:left w:val="nil"/>
              <w:bottom w:val="nil"/>
              <w:right w:val="nil"/>
            </w:tcBorders>
            <w:shd w:val="clear" w:color="000000" w:fill="FFFFFF"/>
            <w:vAlign w:val="center"/>
            <w:hideMark/>
          </w:tcPr>
          <w:p w14:paraId="24A3576B"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0.825</w:t>
            </w:r>
          </w:p>
        </w:tc>
        <w:tc>
          <w:tcPr>
            <w:tcW w:w="1920" w:type="dxa"/>
            <w:tcBorders>
              <w:top w:val="nil"/>
              <w:left w:val="nil"/>
              <w:bottom w:val="nil"/>
              <w:right w:val="nil"/>
            </w:tcBorders>
            <w:shd w:val="clear" w:color="000000" w:fill="FFFFFF"/>
            <w:vAlign w:val="center"/>
            <w:hideMark/>
          </w:tcPr>
          <w:p w14:paraId="295D5C38"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7DA79A98"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18C5AA12" w14:textId="77777777" w:rsidTr="00CF0DAF">
        <w:trPr>
          <w:trHeight w:val="310"/>
        </w:trPr>
        <w:tc>
          <w:tcPr>
            <w:tcW w:w="1540" w:type="dxa"/>
            <w:tcBorders>
              <w:top w:val="nil"/>
              <w:left w:val="nil"/>
              <w:bottom w:val="nil"/>
              <w:right w:val="nil"/>
            </w:tcBorders>
            <w:shd w:val="clear" w:color="000000" w:fill="FFFFFF"/>
            <w:vAlign w:val="center"/>
            <w:hideMark/>
          </w:tcPr>
          <w:p w14:paraId="11F8D5AC"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CAD</w:t>
            </w:r>
          </w:p>
        </w:tc>
        <w:tc>
          <w:tcPr>
            <w:tcW w:w="1980" w:type="dxa"/>
            <w:tcBorders>
              <w:top w:val="nil"/>
              <w:left w:val="nil"/>
              <w:bottom w:val="nil"/>
              <w:right w:val="nil"/>
            </w:tcBorders>
            <w:shd w:val="clear" w:color="000000" w:fill="FFFFFF"/>
            <w:vAlign w:val="center"/>
            <w:hideMark/>
          </w:tcPr>
          <w:p w14:paraId="1229DC16"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1.03 (0.42 ~ 2.51)</w:t>
            </w:r>
          </w:p>
        </w:tc>
        <w:tc>
          <w:tcPr>
            <w:tcW w:w="1680" w:type="dxa"/>
            <w:tcBorders>
              <w:top w:val="nil"/>
              <w:left w:val="nil"/>
              <w:bottom w:val="nil"/>
              <w:right w:val="nil"/>
            </w:tcBorders>
            <w:shd w:val="clear" w:color="000000" w:fill="FFFFFF"/>
            <w:vAlign w:val="center"/>
            <w:hideMark/>
          </w:tcPr>
          <w:p w14:paraId="6AECFF19"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0.945</w:t>
            </w:r>
          </w:p>
        </w:tc>
        <w:tc>
          <w:tcPr>
            <w:tcW w:w="1920" w:type="dxa"/>
            <w:tcBorders>
              <w:top w:val="nil"/>
              <w:left w:val="nil"/>
              <w:bottom w:val="nil"/>
              <w:right w:val="nil"/>
            </w:tcBorders>
            <w:shd w:val="clear" w:color="000000" w:fill="FFFFFF"/>
            <w:vAlign w:val="center"/>
            <w:hideMark/>
          </w:tcPr>
          <w:p w14:paraId="21034A62"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16496573"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20FE3CB9" w14:textId="77777777" w:rsidTr="00CF0DAF">
        <w:trPr>
          <w:trHeight w:val="310"/>
        </w:trPr>
        <w:tc>
          <w:tcPr>
            <w:tcW w:w="1540" w:type="dxa"/>
            <w:tcBorders>
              <w:top w:val="nil"/>
              <w:left w:val="nil"/>
              <w:bottom w:val="nil"/>
              <w:right w:val="nil"/>
            </w:tcBorders>
            <w:shd w:val="clear" w:color="000000" w:fill="FFFFFF"/>
            <w:vAlign w:val="center"/>
            <w:hideMark/>
          </w:tcPr>
          <w:p w14:paraId="721A3E57"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Smoker</w:t>
            </w:r>
          </w:p>
        </w:tc>
        <w:tc>
          <w:tcPr>
            <w:tcW w:w="1980" w:type="dxa"/>
            <w:tcBorders>
              <w:top w:val="nil"/>
              <w:left w:val="nil"/>
              <w:bottom w:val="nil"/>
              <w:right w:val="nil"/>
            </w:tcBorders>
            <w:shd w:val="clear" w:color="000000" w:fill="FFFFFF"/>
            <w:vAlign w:val="center"/>
            <w:hideMark/>
          </w:tcPr>
          <w:p w14:paraId="73D68C95"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3.53 (1.53 ~ 8.12)</w:t>
            </w:r>
          </w:p>
        </w:tc>
        <w:tc>
          <w:tcPr>
            <w:tcW w:w="1680" w:type="dxa"/>
            <w:tcBorders>
              <w:top w:val="nil"/>
              <w:left w:val="nil"/>
              <w:bottom w:val="nil"/>
              <w:right w:val="nil"/>
            </w:tcBorders>
            <w:shd w:val="clear" w:color="000000" w:fill="FFFFFF"/>
            <w:vAlign w:val="center"/>
            <w:hideMark/>
          </w:tcPr>
          <w:p w14:paraId="08DC2F70"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0.003</w:t>
            </w:r>
          </w:p>
        </w:tc>
        <w:tc>
          <w:tcPr>
            <w:tcW w:w="1920" w:type="dxa"/>
            <w:tcBorders>
              <w:top w:val="nil"/>
              <w:left w:val="nil"/>
              <w:bottom w:val="nil"/>
              <w:right w:val="nil"/>
            </w:tcBorders>
            <w:shd w:val="clear" w:color="000000" w:fill="FFFFFF"/>
            <w:vAlign w:val="center"/>
            <w:hideMark/>
          </w:tcPr>
          <w:p w14:paraId="0214802F"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6.06 (1.64 ~ 22.36)</w:t>
            </w:r>
          </w:p>
        </w:tc>
        <w:tc>
          <w:tcPr>
            <w:tcW w:w="1580" w:type="dxa"/>
            <w:tcBorders>
              <w:top w:val="nil"/>
              <w:left w:val="nil"/>
              <w:bottom w:val="nil"/>
              <w:right w:val="nil"/>
            </w:tcBorders>
            <w:shd w:val="clear" w:color="000000" w:fill="FFFFFF"/>
            <w:vAlign w:val="center"/>
            <w:hideMark/>
          </w:tcPr>
          <w:p w14:paraId="678629CB"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0.007</w:t>
            </w:r>
          </w:p>
        </w:tc>
      </w:tr>
      <w:tr w:rsidR="0052225D" w:rsidRPr="00C04D43" w14:paraId="3B6CF28D" w14:textId="77777777" w:rsidTr="00CF0DAF">
        <w:trPr>
          <w:trHeight w:val="310"/>
        </w:trPr>
        <w:tc>
          <w:tcPr>
            <w:tcW w:w="1540" w:type="dxa"/>
            <w:tcBorders>
              <w:top w:val="nil"/>
              <w:left w:val="nil"/>
              <w:bottom w:val="nil"/>
              <w:right w:val="nil"/>
            </w:tcBorders>
            <w:shd w:val="clear" w:color="000000" w:fill="FFFFFF"/>
            <w:vAlign w:val="center"/>
            <w:hideMark/>
          </w:tcPr>
          <w:p w14:paraId="546C45DF"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Hypertension</w:t>
            </w:r>
          </w:p>
        </w:tc>
        <w:tc>
          <w:tcPr>
            <w:tcW w:w="1980" w:type="dxa"/>
            <w:tcBorders>
              <w:top w:val="nil"/>
              <w:left w:val="nil"/>
              <w:bottom w:val="nil"/>
              <w:right w:val="nil"/>
            </w:tcBorders>
            <w:shd w:val="clear" w:color="000000" w:fill="FFFFFF"/>
            <w:vAlign w:val="center"/>
            <w:hideMark/>
          </w:tcPr>
          <w:p w14:paraId="58C14C7C"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0.99 (0.44 ~ 2.21)</w:t>
            </w:r>
          </w:p>
        </w:tc>
        <w:tc>
          <w:tcPr>
            <w:tcW w:w="1680" w:type="dxa"/>
            <w:tcBorders>
              <w:top w:val="nil"/>
              <w:left w:val="nil"/>
              <w:bottom w:val="nil"/>
              <w:right w:val="nil"/>
            </w:tcBorders>
            <w:shd w:val="clear" w:color="000000" w:fill="FFFFFF"/>
            <w:vAlign w:val="center"/>
            <w:hideMark/>
          </w:tcPr>
          <w:p w14:paraId="0AA00E09"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0.975</w:t>
            </w:r>
          </w:p>
        </w:tc>
        <w:tc>
          <w:tcPr>
            <w:tcW w:w="1920" w:type="dxa"/>
            <w:tcBorders>
              <w:top w:val="nil"/>
              <w:left w:val="nil"/>
              <w:bottom w:val="nil"/>
              <w:right w:val="nil"/>
            </w:tcBorders>
            <w:shd w:val="clear" w:color="000000" w:fill="FFFFFF"/>
            <w:vAlign w:val="center"/>
            <w:hideMark/>
          </w:tcPr>
          <w:p w14:paraId="394732B5"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7B710F82"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04977F4D" w14:textId="77777777" w:rsidTr="00CF0DAF">
        <w:trPr>
          <w:trHeight w:val="310"/>
        </w:trPr>
        <w:tc>
          <w:tcPr>
            <w:tcW w:w="1540" w:type="dxa"/>
            <w:tcBorders>
              <w:top w:val="nil"/>
              <w:left w:val="nil"/>
              <w:bottom w:val="nil"/>
              <w:right w:val="nil"/>
            </w:tcBorders>
            <w:shd w:val="clear" w:color="000000" w:fill="FFFFFF"/>
            <w:vAlign w:val="center"/>
            <w:hideMark/>
          </w:tcPr>
          <w:p w14:paraId="5DA1DCAB"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Diabetes</w:t>
            </w:r>
          </w:p>
        </w:tc>
        <w:tc>
          <w:tcPr>
            <w:tcW w:w="1980" w:type="dxa"/>
            <w:tcBorders>
              <w:top w:val="nil"/>
              <w:left w:val="nil"/>
              <w:bottom w:val="nil"/>
              <w:right w:val="nil"/>
            </w:tcBorders>
            <w:shd w:val="clear" w:color="000000" w:fill="FFFFFF"/>
            <w:vAlign w:val="center"/>
            <w:hideMark/>
          </w:tcPr>
          <w:p w14:paraId="259B76F9"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3.58 (1.41 ~ 9.10)</w:t>
            </w:r>
          </w:p>
        </w:tc>
        <w:tc>
          <w:tcPr>
            <w:tcW w:w="1680" w:type="dxa"/>
            <w:tcBorders>
              <w:top w:val="nil"/>
              <w:left w:val="nil"/>
              <w:bottom w:val="nil"/>
              <w:right w:val="nil"/>
            </w:tcBorders>
            <w:shd w:val="clear" w:color="000000" w:fill="FFFFFF"/>
            <w:vAlign w:val="center"/>
            <w:hideMark/>
          </w:tcPr>
          <w:p w14:paraId="582FE2AE"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0.007</w:t>
            </w:r>
          </w:p>
        </w:tc>
        <w:tc>
          <w:tcPr>
            <w:tcW w:w="1920" w:type="dxa"/>
            <w:tcBorders>
              <w:top w:val="nil"/>
              <w:left w:val="nil"/>
              <w:bottom w:val="nil"/>
              <w:right w:val="nil"/>
            </w:tcBorders>
            <w:shd w:val="clear" w:color="000000" w:fill="FFFFFF"/>
            <w:vAlign w:val="center"/>
            <w:hideMark/>
          </w:tcPr>
          <w:p w14:paraId="40181E34"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4.61 (1.15 ~ 18.53)</w:t>
            </w:r>
          </w:p>
        </w:tc>
        <w:tc>
          <w:tcPr>
            <w:tcW w:w="1580" w:type="dxa"/>
            <w:tcBorders>
              <w:top w:val="nil"/>
              <w:left w:val="nil"/>
              <w:bottom w:val="nil"/>
              <w:right w:val="nil"/>
            </w:tcBorders>
            <w:shd w:val="clear" w:color="000000" w:fill="FFFFFF"/>
            <w:vAlign w:val="center"/>
            <w:hideMark/>
          </w:tcPr>
          <w:p w14:paraId="784B876E"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0.031</w:t>
            </w:r>
          </w:p>
        </w:tc>
      </w:tr>
      <w:tr w:rsidR="0052225D" w:rsidRPr="00C04D43" w14:paraId="028D10F2" w14:textId="77777777" w:rsidTr="00CF0DAF">
        <w:trPr>
          <w:trHeight w:val="310"/>
        </w:trPr>
        <w:tc>
          <w:tcPr>
            <w:tcW w:w="1540" w:type="dxa"/>
            <w:tcBorders>
              <w:top w:val="nil"/>
              <w:left w:val="nil"/>
              <w:bottom w:val="nil"/>
              <w:right w:val="nil"/>
            </w:tcBorders>
            <w:shd w:val="clear" w:color="000000" w:fill="FFFFFF"/>
            <w:vAlign w:val="center"/>
            <w:hideMark/>
          </w:tcPr>
          <w:p w14:paraId="42FB55A9"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NYHA Class</w:t>
            </w:r>
          </w:p>
        </w:tc>
        <w:tc>
          <w:tcPr>
            <w:tcW w:w="1980" w:type="dxa"/>
            <w:tcBorders>
              <w:top w:val="nil"/>
              <w:left w:val="nil"/>
              <w:bottom w:val="nil"/>
              <w:right w:val="nil"/>
            </w:tcBorders>
            <w:shd w:val="clear" w:color="000000" w:fill="FFFFFF"/>
            <w:vAlign w:val="center"/>
            <w:hideMark/>
          </w:tcPr>
          <w:p w14:paraId="3F120013"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1.11 (0.63;2.10)</w:t>
            </w:r>
          </w:p>
        </w:tc>
        <w:tc>
          <w:tcPr>
            <w:tcW w:w="1680" w:type="dxa"/>
            <w:tcBorders>
              <w:top w:val="nil"/>
              <w:left w:val="nil"/>
              <w:bottom w:val="nil"/>
              <w:right w:val="nil"/>
            </w:tcBorders>
            <w:shd w:val="clear" w:color="000000" w:fill="FFFFFF"/>
            <w:vAlign w:val="center"/>
            <w:hideMark/>
          </w:tcPr>
          <w:p w14:paraId="30999DEA"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0.99</w:t>
            </w:r>
          </w:p>
        </w:tc>
        <w:tc>
          <w:tcPr>
            <w:tcW w:w="1920" w:type="dxa"/>
            <w:tcBorders>
              <w:top w:val="nil"/>
              <w:left w:val="nil"/>
              <w:bottom w:val="nil"/>
              <w:right w:val="nil"/>
            </w:tcBorders>
            <w:shd w:val="clear" w:color="000000" w:fill="FFFFFF"/>
            <w:vAlign w:val="center"/>
            <w:hideMark/>
          </w:tcPr>
          <w:p w14:paraId="104BD8A7"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48C32C73"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3D15DDBD" w14:textId="77777777" w:rsidTr="00CF0DAF">
        <w:trPr>
          <w:trHeight w:val="310"/>
        </w:trPr>
        <w:tc>
          <w:tcPr>
            <w:tcW w:w="1540" w:type="dxa"/>
            <w:tcBorders>
              <w:top w:val="nil"/>
              <w:left w:val="nil"/>
              <w:bottom w:val="nil"/>
              <w:right w:val="nil"/>
            </w:tcBorders>
            <w:shd w:val="clear" w:color="000000" w:fill="FFFFFF"/>
            <w:vAlign w:val="center"/>
            <w:hideMark/>
          </w:tcPr>
          <w:p w14:paraId="78CFCD3B"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Grip, kg</w:t>
            </w:r>
          </w:p>
        </w:tc>
        <w:tc>
          <w:tcPr>
            <w:tcW w:w="1980" w:type="dxa"/>
            <w:tcBorders>
              <w:top w:val="nil"/>
              <w:left w:val="nil"/>
              <w:bottom w:val="nil"/>
              <w:right w:val="nil"/>
            </w:tcBorders>
            <w:shd w:val="clear" w:color="000000" w:fill="FFFFFF"/>
            <w:vAlign w:val="center"/>
            <w:hideMark/>
          </w:tcPr>
          <w:p w14:paraId="57014EEA"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0.99 (0.92 ~ 1.05)</w:t>
            </w:r>
          </w:p>
        </w:tc>
        <w:tc>
          <w:tcPr>
            <w:tcW w:w="1680" w:type="dxa"/>
            <w:tcBorders>
              <w:top w:val="nil"/>
              <w:left w:val="nil"/>
              <w:bottom w:val="nil"/>
              <w:right w:val="nil"/>
            </w:tcBorders>
            <w:shd w:val="clear" w:color="000000" w:fill="FFFFFF"/>
            <w:vAlign w:val="center"/>
            <w:hideMark/>
          </w:tcPr>
          <w:p w14:paraId="683D48F0"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0.647</w:t>
            </w:r>
          </w:p>
        </w:tc>
        <w:tc>
          <w:tcPr>
            <w:tcW w:w="1920" w:type="dxa"/>
            <w:tcBorders>
              <w:top w:val="nil"/>
              <w:left w:val="nil"/>
              <w:bottom w:val="nil"/>
              <w:right w:val="nil"/>
            </w:tcBorders>
            <w:shd w:val="clear" w:color="000000" w:fill="FFFFFF"/>
            <w:vAlign w:val="center"/>
            <w:hideMark/>
          </w:tcPr>
          <w:p w14:paraId="1224088A"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0B685873"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505519FA" w14:textId="77777777" w:rsidTr="00CF0DAF">
        <w:trPr>
          <w:trHeight w:val="310"/>
        </w:trPr>
        <w:tc>
          <w:tcPr>
            <w:tcW w:w="1540" w:type="dxa"/>
            <w:tcBorders>
              <w:top w:val="nil"/>
              <w:left w:val="nil"/>
              <w:bottom w:val="nil"/>
              <w:right w:val="nil"/>
            </w:tcBorders>
            <w:shd w:val="clear" w:color="000000" w:fill="FFFFFF"/>
            <w:vAlign w:val="center"/>
            <w:hideMark/>
          </w:tcPr>
          <w:p w14:paraId="0AE86AB7"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STS score</w:t>
            </w:r>
          </w:p>
        </w:tc>
        <w:tc>
          <w:tcPr>
            <w:tcW w:w="1980" w:type="dxa"/>
            <w:tcBorders>
              <w:top w:val="nil"/>
              <w:left w:val="nil"/>
              <w:bottom w:val="nil"/>
              <w:right w:val="nil"/>
            </w:tcBorders>
            <w:shd w:val="clear" w:color="000000" w:fill="FFFFFF"/>
            <w:vAlign w:val="center"/>
            <w:hideMark/>
          </w:tcPr>
          <w:p w14:paraId="115293CC"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1.19 (0.99 ~ 1.43)</w:t>
            </w:r>
          </w:p>
        </w:tc>
        <w:tc>
          <w:tcPr>
            <w:tcW w:w="1680" w:type="dxa"/>
            <w:tcBorders>
              <w:top w:val="nil"/>
              <w:left w:val="nil"/>
              <w:bottom w:val="nil"/>
              <w:right w:val="nil"/>
            </w:tcBorders>
            <w:shd w:val="clear" w:color="000000" w:fill="FFFFFF"/>
            <w:vAlign w:val="center"/>
            <w:hideMark/>
          </w:tcPr>
          <w:p w14:paraId="27FCBE1F"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0.064</w:t>
            </w:r>
          </w:p>
        </w:tc>
        <w:tc>
          <w:tcPr>
            <w:tcW w:w="1920" w:type="dxa"/>
            <w:tcBorders>
              <w:top w:val="nil"/>
              <w:left w:val="nil"/>
              <w:bottom w:val="nil"/>
              <w:right w:val="nil"/>
            </w:tcBorders>
            <w:shd w:val="clear" w:color="000000" w:fill="FFFFFF"/>
            <w:vAlign w:val="center"/>
            <w:hideMark/>
          </w:tcPr>
          <w:p w14:paraId="261669E7"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44E99710"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46450976" w14:textId="77777777" w:rsidTr="00CF0DAF">
        <w:trPr>
          <w:trHeight w:val="320"/>
        </w:trPr>
        <w:tc>
          <w:tcPr>
            <w:tcW w:w="1540" w:type="dxa"/>
            <w:tcBorders>
              <w:top w:val="nil"/>
              <w:left w:val="nil"/>
              <w:bottom w:val="nil"/>
              <w:right w:val="nil"/>
            </w:tcBorders>
            <w:shd w:val="clear" w:color="000000" w:fill="FFFFFF"/>
            <w:vAlign w:val="center"/>
            <w:hideMark/>
          </w:tcPr>
          <w:p w14:paraId="6BD26B80"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TB, </w:t>
            </w:r>
            <w:r w:rsidRPr="00C04D43">
              <w:rPr>
                <w:rFonts w:ascii="宋体" w:eastAsia="宋体" w:hAnsi="宋体" w:cs="Times New Roman" w:hint="eastAsia"/>
                <w:color w:val="000000" w:themeColor="text1"/>
                <w:kern w:val="0"/>
                <w:sz w:val="24"/>
                <w:szCs w:val="24"/>
                <w14:ligatures w14:val="none"/>
              </w:rPr>
              <w:t>μ</w:t>
            </w:r>
            <w:r w:rsidRPr="00C04D43">
              <w:rPr>
                <w:rFonts w:ascii="Times New Roman" w:eastAsia="等线" w:hAnsi="Times New Roman" w:cs="Times New Roman"/>
                <w:color w:val="000000" w:themeColor="text1"/>
                <w:kern w:val="0"/>
                <w:sz w:val="24"/>
                <w:szCs w:val="24"/>
                <w14:ligatures w14:val="none"/>
              </w:rPr>
              <w:t>mol/L</w:t>
            </w:r>
          </w:p>
        </w:tc>
        <w:tc>
          <w:tcPr>
            <w:tcW w:w="1980" w:type="dxa"/>
            <w:tcBorders>
              <w:top w:val="nil"/>
              <w:left w:val="nil"/>
              <w:bottom w:val="nil"/>
              <w:right w:val="nil"/>
            </w:tcBorders>
            <w:shd w:val="clear" w:color="000000" w:fill="FFFFFF"/>
            <w:vAlign w:val="center"/>
            <w:hideMark/>
          </w:tcPr>
          <w:p w14:paraId="02730BFC"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0.95 (0.88 ~ 1.03)</w:t>
            </w:r>
          </w:p>
        </w:tc>
        <w:tc>
          <w:tcPr>
            <w:tcW w:w="1680" w:type="dxa"/>
            <w:tcBorders>
              <w:top w:val="nil"/>
              <w:left w:val="nil"/>
              <w:bottom w:val="nil"/>
              <w:right w:val="nil"/>
            </w:tcBorders>
            <w:shd w:val="clear" w:color="000000" w:fill="FFFFFF"/>
            <w:vAlign w:val="center"/>
            <w:hideMark/>
          </w:tcPr>
          <w:p w14:paraId="129F670A"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0.196</w:t>
            </w:r>
          </w:p>
        </w:tc>
        <w:tc>
          <w:tcPr>
            <w:tcW w:w="1920" w:type="dxa"/>
            <w:tcBorders>
              <w:top w:val="nil"/>
              <w:left w:val="nil"/>
              <w:bottom w:val="nil"/>
              <w:right w:val="nil"/>
            </w:tcBorders>
            <w:shd w:val="clear" w:color="000000" w:fill="FFFFFF"/>
            <w:vAlign w:val="center"/>
            <w:hideMark/>
          </w:tcPr>
          <w:p w14:paraId="0840AFB9"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34A20275"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60E805C9" w14:textId="77777777" w:rsidTr="00CF0DAF">
        <w:trPr>
          <w:trHeight w:val="310"/>
        </w:trPr>
        <w:tc>
          <w:tcPr>
            <w:tcW w:w="1540" w:type="dxa"/>
            <w:tcBorders>
              <w:top w:val="nil"/>
              <w:left w:val="nil"/>
              <w:bottom w:val="nil"/>
              <w:right w:val="nil"/>
            </w:tcBorders>
            <w:shd w:val="clear" w:color="000000" w:fill="FFFFFF"/>
            <w:vAlign w:val="center"/>
            <w:hideMark/>
          </w:tcPr>
          <w:p w14:paraId="6188CE3B"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TP, g/L</w:t>
            </w:r>
          </w:p>
        </w:tc>
        <w:tc>
          <w:tcPr>
            <w:tcW w:w="1980" w:type="dxa"/>
            <w:tcBorders>
              <w:top w:val="nil"/>
              <w:left w:val="nil"/>
              <w:bottom w:val="nil"/>
              <w:right w:val="nil"/>
            </w:tcBorders>
            <w:shd w:val="clear" w:color="000000" w:fill="FFFFFF"/>
            <w:vAlign w:val="center"/>
            <w:hideMark/>
          </w:tcPr>
          <w:p w14:paraId="585C8985"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0.99 (0.95 ~ 1.03)</w:t>
            </w:r>
          </w:p>
        </w:tc>
        <w:tc>
          <w:tcPr>
            <w:tcW w:w="1680" w:type="dxa"/>
            <w:tcBorders>
              <w:top w:val="nil"/>
              <w:left w:val="nil"/>
              <w:bottom w:val="nil"/>
              <w:right w:val="nil"/>
            </w:tcBorders>
            <w:shd w:val="clear" w:color="000000" w:fill="FFFFFF"/>
            <w:vAlign w:val="center"/>
            <w:hideMark/>
          </w:tcPr>
          <w:p w14:paraId="71149638"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0.562</w:t>
            </w:r>
          </w:p>
        </w:tc>
        <w:tc>
          <w:tcPr>
            <w:tcW w:w="1920" w:type="dxa"/>
            <w:tcBorders>
              <w:top w:val="nil"/>
              <w:left w:val="nil"/>
              <w:bottom w:val="nil"/>
              <w:right w:val="nil"/>
            </w:tcBorders>
            <w:shd w:val="clear" w:color="000000" w:fill="FFFFFF"/>
            <w:vAlign w:val="center"/>
            <w:hideMark/>
          </w:tcPr>
          <w:p w14:paraId="3DD3D98E"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034DF621"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7D116DDD" w14:textId="77777777" w:rsidTr="00CF0DAF">
        <w:trPr>
          <w:trHeight w:val="310"/>
        </w:trPr>
        <w:tc>
          <w:tcPr>
            <w:tcW w:w="1540" w:type="dxa"/>
            <w:tcBorders>
              <w:top w:val="nil"/>
              <w:left w:val="nil"/>
              <w:bottom w:val="nil"/>
              <w:right w:val="nil"/>
            </w:tcBorders>
            <w:shd w:val="clear" w:color="000000" w:fill="FFFFFF"/>
            <w:vAlign w:val="center"/>
            <w:hideMark/>
          </w:tcPr>
          <w:p w14:paraId="4032D9E5"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TC, mmol/L</w:t>
            </w:r>
          </w:p>
        </w:tc>
        <w:tc>
          <w:tcPr>
            <w:tcW w:w="1980" w:type="dxa"/>
            <w:tcBorders>
              <w:top w:val="nil"/>
              <w:left w:val="nil"/>
              <w:bottom w:val="nil"/>
              <w:right w:val="nil"/>
            </w:tcBorders>
            <w:shd w:val="clear" w:color="000000" w:fill="FFFFFF"/>
            <w:vAlign w:val="center"/>
            <w:hideMark/>
          </w:tcPr>
          <w:p w14:paraId="79DE09EB"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0.86 (0.51 ~ 1.45)</w:t>
            </w:r>
          </w:p>
        </w:tc>
        <w:tc>
          <w:tcPr>
            <w:tcW w:w="1680" w:type="dxa"/>
            <w:tcBorders>
              <w:top w:val="nil"/>
              <w:left w:val="nil"/>
              <w:bottom w:val="nil"/>
              <w:right w:val="nil"/>
            </w:tcBorders>
            <w:shd w:val="clear" w:color="000000" w:fill="FFFFFF"/>
            <w:vAlign w:val="center"/>
            <w:hideMark/>
          </w:tcPr>
          <w:p w14:paraId="562F7382"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0.572</w:t>
            </w:r>
          </w:p>
        </w:tc>
        <w:tc>
          <w:tcPr>
            <w:tcW w:w="1920" w:type="dxa"/>
            <w:tcBorders>
              <w:top w:val="nil"/>
              <w:left w:val="nil"/>
              <w:bottom w:val="nil"/>
              <w:right w:val="nil"/>
            </w:tcBorders>
            <w:shd w:val="clear" w:color="000000" w:fill="FFFFFF"/>
            <w:vAlign w:val="center"/>
            <w:hideMark/>
          </w:tcPr>
          <w:p w14:paraId="756F14DF"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41809643"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3A1AA571" w14:textId="77777777" w:rsidTr="00CF0DAF">
        <w:trPr>
          <w:trHeight w:val="310"/>
        </w:trPr>
        <w:tc>
          <w:tcPr>
            <w:tcW w:w="1540" w:type="dxa"/>
            <w:tcBorders>
              <w:top w:val="nil"/>
              <w:left w:val="nil"/>
              <w:bottom w:val="nil"/>
              <w:right w:val="nil"/>
            </w:tcBorders>
            <w:shd w:val="clear" w:color="000000" w:fill="FFFFFF"/>
            <w:vAlign w:val="center"/>
            <w:hideMark/>
          </w:tcPr>
          <w:p w14:paraId="20B0BC36"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TG, mmol/L</w:t>
            </w:r>
          </w:p>
        </w:tc>
        <w:tc>
          <w:tcPr>
            <w:tcW w:w="1980" w:type="dxa"/>
            <w:tcBorders>
              <w:top w:val="nil"/>
              <w:left w:val="nil"/>
              <w:bottom w:val="nil"/>
              <w:right w:val="nil"/>
            </w:tcBorders>
            <w:shd w:val="clear" w:color="000000" w:fill="FFFFFF"/>
            <w:vAlign w:val="center"/>
            <w:hideMark/>
          </w:tcPr>
          <w:p w14:paraId="37312016"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0.93 (0.51 ~ 1.70)</w:t>
            </w:r>
          </w:p>
        </w:tc>
        <w:tc>
          <w:tcPr>
            <w:tcW w:w="1680" w:type="dxa"/>
            <w:tcBorders>
              <w:top w:val="nil"/>
              <w:left w:val="nil"/>
              <w:bottom w:val="nil"/>
              <w:right w:val="nil"/>
            </w:tcBorders>
            <w:shd w:val="clear" w:color="000000" w:fill="FFFFFF"/>
            <w:vAlign w:val="center"/>
            <w:hideMark/>
          </w:tcPr>
          <w:p w14:paraId="72A8B5DE"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0.806</w:t>
            </w:r>
          </w:p>
        </w:tc>
        <w:tc>
          <w:tcPr>
            <w:tcW w:w="1920" w:type="dxa"/>
            <w:tcBorders>
              <w:top w:val="nil"/>
              <w:left w:val="nil"/>
              <w:bottom w:val="nil"/>
              <w:right w:val="nil"/>
            </w:tcBorders>
            <w:shd w:val="clear" w:color="000000" w:fill="FFFFFF"/>
            <w:vAlign w:val="center"/>
            <w:hideMark/>
          </w:tcPr>
          <w:p w14:paraId="4D560999"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78BB0779"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2212F158" w14:textId="77777777" w:rsidTr="00CF0DAF">
        <w:trPr>
          <w:trHeight w:val="620"/>
        </w:trPr>
        <w:tc>
          <w:tcPr>
            <w:tcW w:w="1540" w:type="dxa"/>
            <w:tcBorders>
              <w:top w:val="nil"/>
              <w:left w:val="nil"/>
              <w:bottom w:val="nil"/>
              <w:right w:val="nil"/>
            </w:tcBorders>
            <w:shd w:val="clear" w:color="000000" w:fill="FFFFFF"/>
            <w:vAlign w:val="center"/>
            <w:hideMark/>
          </w:tcPr>
          <w:p w14:paraId="2B49BCE3"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HDL-C, mmol/L</w:t>
            </w:r>
          </w:p>
        </w:tc>
        <w:tc>
          <w:tcPr>
            <w:tcW w:w="1980" w:type="dxa"/>
            <w:tcBorders>
              <w:top w:val="nil"/>
              <w:left w:val="nil"/>
              <w:bottom w:val="nil"/>
              <w:right w:val="nil"/>
            </w:tcBorders>
            <w:shd w:val="clear" w:color="000000" w:fill="FFFFFF"/>
            <w:vAlign w:val="center"/>
            <w:hideMark/>
          </w:tcPr>
          <w:p w14:paraId="46E02C54"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0.50 (0.15 ~ 1.71)</w:t>
            </w:r>
          </w:p>
        </w:tc>
        <w:tc>
          <w:tcPr>
            <w:tcW w:w="1680" w:type="dxa"/>
            <w:tcBorders>
              <w:top w:val="nil"/>
              <w:left w:val="nil"/>
              <w:bottom w:val="nil"/>
              <w:right w:val="nil"/>
            </w:tcBorders>
            <w:shd w:val="clear" w:color="000000" w:fill="FFFFFF"/>
            <w:vAlign w:val="center"/>
            <w:hideMark/>
          </w:tcPr>
          <w:p w14:paraId="21116085"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0.271</w:t>
            </w:r>
          </w:p>
        </w:tc>
        <w:tc>
          <w:tcPr>
            <w:tcW w:w="1920" w:type="dxa"/>
            <w:tcBorders>
              <w:top w:val="nil"/>
              <w:left w:val="nil"/>
              <w:bottom w:val="nil"/>
              <w:right w:val="nil"/>
            </w:tcBorders>
            <w:shd w:val="clear" w:color="000000" w:fill="FFFFFF"/>
            <w:vAlign w:val="center"/>
            <w:hideMark/>
          </w:tcPr>
          <w:p w14:paraId="32B0852A"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38F17499"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397711FF" w14:textId="77777777" w:rsidTr="00CF0DAF">
        <w:trPr>
          <w:trHeight w:val="620"/>
        </w:trPr>
        <w:tc>
          <w:tcPr>
            <w:tcW w:w="1540" w:type="dxa"/>
            <w:tcBorders>
              <w:top w:val="nil"/>
              <w:left w:val="nil"/>
              <w:bottom w:val="nil"/>
              <w:right w:val="nil"/>
            </w:tcBorders>
            <w:shd w:val="clear" w:color="000000" w:fill="FFFFFF"/>
            <w:vAlign w:val="center"/>
            <w:hideMark/>
          </w:tcPr>
          <w:p w14:paraId="4BC175B0"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LDL-C, mmol/L</w:t>
            </w:r>
          </w:p>
        </w:tc>
        <w:tc>
          <w:tcPr>
            <w:tcW w:w="1980" w:type="dxa"/>
            <w:tcBorders>
              <w:top w:val="nil"/>
              <w:left w:val="nil"/>
              <w:bottom w:val="nil"/>
              <w:right w:val="nil"/>
            </w:tcBorders>
            <w:shd w:val="clear" w:color="000000" w:fill="FFFFFF"/>
            <w:vAlign w:val="center"/>
            <w:hideMark/>
          </w:tcPr>
          <w:p w14:paraId="57CCCE08"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1.00 (1.00 ~ 1.01)</w:t>
            </w:r>
          </w:p>
        </w:tc>
        <w:tc>
          <w:tcPr>
            <w:tcW w:w="1680" w:type="dxa"/>
            <w:tcBorders>
              <w:top w:val="nil"/>
              <w:left w:val="nil"/>
              <w:bottom w:val="nil"/>
              <w:right w:val="nil"/>
            </w:tcBorders>
            <w:shd w:val="clear" w:color="000000" w:fill="FFFFFF"/>
            <w:vAlign w:val="center"/>
            <w:hideMark/>
          </w:tcPr>
          <w:p w14:paraId="6708F4BA"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0.38</w:t>
            </w:r>
          </w:p>
        </w:tc>
        <w:tc>
          <w:tcPr>
            <w:tcW w:w="1920" w:type="dxa"/>
            <w:tcBorders>
              <w:top w:val="nil"/>
              <w:left w:val="nil"/>
              <w:bottom w:val="nil"/>
              <w:right w:val="nil"/>
            </w:tcBorders>
            <w:shd w:val="clear" w:color="000000" w:fill="FFFFFF"/>
            <w:vAlign w:val="center"/>
            <w:hideMark/>
          </w:tcPr>
          <w:p w14:paraId="5DA16C05"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14B9DD9A"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369B2609" w14:textId="77777777" w:rsidTr="00CF0DAF">
        <w:trPr>
          <w:trHeight w:val="620"/>
        </w:trPr>
        <w:tc>
          <w:tcPr>
            <w:tcW w:w="1540" w:type="dxa"/>
            <w:tcBorders>
              <w:top w:val="nil"/>
              <w:left w:val="nil"/>
              <w:bottom w:val="nil"/>
              <w:right w:val="nil"/>
            </w:tcBorders>
            <w:shd w:val="clear" w:color="000000" w:fill="FFFFFF"/>
            <w:vAlign w:val="center"/>
            <w:hideMark/>
          </w:tcPr>
          <w:p w14:paraId="27FA2E31"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lastRenderedPageBreak/>
              <w:t>Hemoglobin A1, (%</w:t>
            </w:r>
          </w:p>
        </w:tc>
        <w:tc>
          <w:tcPr>
            <w:tcW w:w="1980" w:type="dxa"/>
            <w:tcBorders>
              <w:top w:val="nil"/>
              <w:left w:val="nil"/>
              <w:bottom w:val="nil"/>
              <w:right w:val="nil"/>
            </w:tcBorders>
            <w:shd w:val="clear" w:color="000000" w:fill="FFFFFF"/>
            <w:vAlign w:val="center"/>
            <w:hideMark/>
          </w:tcPr>
          <w:p w14:paraId="43CADD60"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0.44 (0.16 ~ 1.21)</w:t>
            </w:r>
          </w:p>
        </w:tc>
        <w:tc>
          <w:tcPr>
            <w:tcW w:w="1680" w:type="dxa"/>
            <w:tcBorders>
              <w:top w:val="nil"/>
              <w:left w:val="nil"/>
              <w:bottom w:val="nil"/>
              <w:right w:val="nil"/>
            </w:tcBorders>
            <w:shd w:val="clear" w:color="000000" w:fill="FFFFFF"/>
            <w:vAlign w:val="center"/>
            <w:hideMark/>
          </w:tcPr>
          <w:p w14:paraId="589B81F7"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0.11</w:t>
            </w:r>
          </w:p>
        </w:tc>
        <w:tc>
          <w:tcPr>
            <w:tcW w:w="1920" w:type="dxa"/>
            <w:tcBorders>
              <w:top w:val="nil"/>
              <w:left w:val="nil"/>
              <w:bottom w:val="nil"/>
              <w:right w:val="nil"/>
            </w:tcBorders>
            <w:shd w:val="clear" w:color="000000" w:fill="FFFFFF"/>
            <w:vAlign w:val="center"/>
            <w:hideMark/>
          </w:tcPr>
          <w:p w14:paraId="60D5D59E"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0670F607"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0FA81701" w14:textId="77777777" w:rsidTr="00CF0DAF">
        <w:trPr>
          <w:trHeight w:val="620"/>
        </w:trPr>
        <w:tc>
          <w:tcPr>
            <w:tcW w:w="1540" w:type="dxa"/>
            <w:tcBorders>
              <w:top w:val="nil"/>
              <w:left w:val="nil"/>
              <w:bottom w:val="nil"/>
              <w:right w:val="nil"/>
            </w:tcBorders>
            <w:shd w:val="clear" w:color="000000" w:fill="FFFFFF"/>
            <w:vAlign w:val="center"/>
            <w:hideMark/>
          </w:tcPr>
          <w:p w14:paraId="790F09A6"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Hemoglobin A1c, (%</w:t>
            </w:r>
          </w:p>
        </w:tc>
        <w:tc>
          <w:tcPr>
            <w:tcW w:w="1980" w:type="dxa"/>
            <w:tcBorders>
              <w:top w:val="nil"/>
              <w:left w:val="nil"/>
              <w:bottom w:val="nil"/>
              <w:right w:val="nil"/>
            </w:tcBorders>
            <w:shd w:val="clear" w:color="000000" w:fill="FFFFFF"/>
            <w:vAlign w:val="center"/>
            <w:hideMark/>
          </w:tcPr>
          <w:p w14:paraId="50F2121A"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0.83 (0.50 ~ 1.38)</w:t>
            </w:r>
          </w:p>
        </w:tc>
        <w:tc>
          <w:tcPr>
            <w:tcW w:w="1680" w:type="dxa"/>
            <w:tcBorders>
              <w:top w:val="nil"/>
              <w:left w:val="nil"/>
              <w:bottom w:val="nil"/>
              <w:right w:val="nil"/>
            </w:tcBorders>
            <w:shd w:val="clear" w:color="000000" w:fill="FFFFFF"/>
            <w:vAlign w:val="center"/>
            <w:hideMark/>
          </w:tcPr>
          <w:p w14:paraId="71AD3F64"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0.468</w:t>
            </w:r>
          </w:p>
        </w:tc>
        <w:tc>
          <w:tcPr>
            <w:tcW w:w="1920" w:type="dxa"/>
            <w:tcBorders>
              <w:top w:val="nil"/>
              <w:left w:val="nil"/>
              <w:bottom w:val="nil"/>
              <w:right w:val="nil"/>
            </w:tcBorders>
            <w:shd w:val="clear" w:color="000000" w:fill="FFFFFF"/>
            <w:vAlign w:val="center"/>
            <w:hideMark/>
          </w:tcPr>
          <w:p w14:paraId="1E65D844"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442662C6"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09EB606A" w14:textId="77777777" w:rsidTr="00CF0DAF">
        <w:trPr>
          <w:trHeight w:val="310"/>
        </w:trPr>
        <w:tc>
          <w:tcPr>
            <w:tcW w:w="1540" w:type="dxa"/>
            <w:tcBorders>
              <w:top w:val="nil"/>
              <w:left w:val="nil"/>
              <w:bottom w:val="nil"/>
              <w:right w:val="nil"/>
            </w:tcBorders>
            <w:shd w:val="clear" w:color="000000" w:fill="FFFFFF"/>
            <w:vAlign w:val="center"/>
            <w:hideMark/>
          </w:tcPr>
          <w:p w14:paraId="3E87495F"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proofErr w:type="spellStart"/>
            <w:r w:rsidRPr="00C04D43">
              <w:rPr>
                <w:rFonts w:ascii="Times New Roman" w:eastAsia="等线" w:hAnsi="Times New Roman" w:cs="Times New Roman"/>
                <w:color w:val="000000" w:themeColor="text1"/>
                <w:kern w:val="0"/>
                <w:sz w:val="24"/>
                <w:szCs w:val="24"/>
                <w14:ligatures w14:val="none"/>
              </w:rPr>
              <w:t>IVSd</w:t>
            </w:r>
            <w:proofErr w:type="spellEnd"/>
            <w:r w:rsidRPr="00C04D43">
              <w:rPr>
                <w:rFonts w:ascii="Times New Roman" w:eastAsia="等线" w:hAnsi="Times New Roman" w:cs="Times New Roman"/>
                <w:color w:val="000000" w:themeColor="text1"/>
                <w:kern w:val="0"/>
                <w:sz w:val="24"/>
                <w:szCs w:val="24"/>
                <w14:ligatures w14:val="none"/>
              </w:rPr>
              <w:t>, cm</w:t>
            </w:r>
          </w:p>
        </w:tc>
        <w:tc>
          <w:tcPr>
            <w:tcW w:w="1980" w:type="dxa"/>
            <w:tcBorders>
              <w:top w:val="nil"/>
              <w:left w:val="nil"/>
              <w:bottom w:val="nil"/>
              <w:right w:val="nil"/>
            </w:tcBorders>
            <w:shd w:val="clear" w:color="000000" w:fill="FFFFFF"/>
            <w:vAlign w:val="center"/>
            <w:hideMark/>
          </w:tcPr>
          <w:p w14:paraId="67168A57"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2.16 (0.33 ~ 14.20)</w:t>
            </w:r>
          </w:p>
        </w:tc>
        <w:tc>
          <w:tcPr>
            <w:tcW w:w="1680" w:type="dxa"/>
            <w:tcBorders>
              <w:top w:val="nil"/>
              <w:left w:val="nil"/>
              <w:bottom w:val="nil"/>
              <w:right w:val="nil"/>
            </w:tcBorders>
            <w:shd w:val="clear" w:color="000000" w:fill="FFFFFF"/>
            <w:vAlign w:val="center"/>
            <w:hideMark/>
          </w:tcPr>
          <w:p w14:paraId="66C61AB9"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0.423</w:t>
            </w:r>
          </w:p>
        </w:tc>
        <w:tc>
          <w:tcPr>
            <w:tcW w:w="1920" w:type="dxa"/>
            <w:tcBorders>
              <w:top w:val="nil"/>
              <w:left w:val="nil"/>
              <w:bottom w:val="nil"/>
              <w:right w:val="nil"/>
            </w:tcBorders>
            <w:shd w:val="clear" w:color="000000" w:fill="FFFFFF"/>
            <w:vAlign w:val="center"/>
            <w:hideMark/>
          </w:tcPr>
          <w:p w14:paraId="58FC135B"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597F7654"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6B47845B" w14:textId="77777777" w:rsidTr="00CF0DAF">
        <w:trPr>
          <w:trHeight w:val="310"/>
        </w:trPr>
        <w:tc>
          <w:tcPr>
            <w:tcW w:w="1540" w:type="dxa"/>
            <w:tcBorders>
              <w:top w:val="nil"/>
              <w:left w:val="nil"/>
              <w:bottom w:val="nil"/>
              <w:right w:val="nil"/>
            </w:tcBorders>
            <w:shd w:val="clear" w:color="000000" w:fill="FFFFFF"/>
            <w:vAlign w:val="center"/>
            <w:hideMark/>
          </w:tcPr>
          <w:p w14:paraId="25DE8B91"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proofErr w:type="spellStart"/>
            <w:r w:rsidRPr="00C04D43">
              <w:rPr>
                <w:rFonts w:ascii="Times New Roman" w:eastAsia="等线" w:hAnsi="Times New Roman" w:cs="Times New Roman"/>
                <w:color w:val="000000" w:themeColor="text1"/>
                <w:kern w:val="0"/>
                <w:sz w:val="24"/>
                <w:szCs w:val="24"/>
                <w14:ligatures w14:val="none"/>
              </w:rPr>
              <w:t>LVEDd</w:t>
            </w:r>
            <w:proofErr w:type="spellEnd"/>
            <w:r w:rsidRPr="00C04D43">
              <w:rPr>
                <w:rFonts w:ascii="Times New Roman" w:eastAsia="等线" w:hAnsi="Times New Roman" w:cs="Times New Roman"/>
                <w:color w:val="000000" w:themeColor="text1"/>
                <w:kern w:val="0"/>
                <w:sz w:val="24"/>
                <w:szCs w:val="24"/>
                <w14:ligatures w14:val="none"/>
              </w:rPr>
              <w:t>, cm</w:t>
            </w:r>
          </w:p>
        </w:tc>
        <w:tc>
          <w:tcPr>
            <w:tcW w:w="1980" w:type="dxa"/>
            <w:tcBorders>
              <w:top w:val="nil"/>
              <w:left w:val="nil"/>
              <w:bottom w:val="nil"/>
              <w:right w:val="nil"/>
            </w:tcBorders>
            <w:shd w:val="clear" w:color="000000" w:fill="FFFFFF"/>
            <w:vAlign w:val="center"/>
            <w:hideMark/>
          </w:tcPr>
          <w:p w14:paraId="659CF0F9"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2.74 (0.36 ~ 20.84)</w:t>
            </w:r>
          </w:p>
        </w:tc>
        <w:tc>
          <w:tcPr>
            <w:tcW w:w="1680" w:type="dxa"/>
            <w:tcBorders>
              <w:top w:val="nil"/>
              <w:left w:val="nil"/>
              <w:bottom w:val="nil"/>
              <w:right w:val="nil"/>
            </w:tcBorders>
            <w:shd w:val="clear" w:color="000000" w:fill="FFFFFF"/>
            <w:vAlign w:val="center"/>
            <w:hideMark/>
          </w:tcPr>
          <w:p w14:paraId="50D55C3E"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0.331</w:t>
            </w:r>
          </w:p>
        </w:tc>
        <w:tc>
          <w:tcPr>
            <w:tcW w:w="1920" w:type="dxa"/>
            <w:tcBorders>
              <w:top w:val="nil"/>
              <w:left w:val="nil"/>
              <w:bottom w:val="nil"/>
              <w:right w:val="nil"/>
            </w:tcBorders>
            <w:shd w:val="clear" w:color="000000" w:fill="FFFFFF"/>
            <w:vAlign w:val="center"/>
            <w:hideMark/>
          </w:tcPr>
          <w:p w14:paraId="2440A3EC"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5EDD4FB4"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05202785" w14:textId="77777777" w:rsidTr="00CF0DAF">
        <w:trPr>
          <w:trHeight w:val="310"/>
        </w:trPr>
        <w:tc>
          <w:tcPr>
            <w:tcW w:w="1540" w:type="dxa"/>
            <w:tcBorders>
              <w:top w:val="nil"/>
              <w:left w:val="nil"/>
              <w:bottom w:val="nil"/>
              <w:right w:val="nil"/>
            </w:tcBorders>
            <w:shd w:val="clear" w:color="000000" w:fill="FFFFFF"/>
            <w:vAlign w:val="center"/>
            <w:hideMark/>
          </w:tcPr>
          <w:p w14:paraId="31AD7A57"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proofErr w:type="spellStart"/>
            <w:r w:rsidRPr="00C04D43">
              <w:rPr>
                <w:rFonts w:ascii="Times New Roman" w:eastAsia="等线" w:hAnsi="Times New Roman" w:cs="Times New Roman"/>
                <w:color w:val="000000" w:themeColor="text1"/>
                <w:kern w:val="0"/>
                <w:sz w:val="24"/>
                <w:szCs w:val="24"/>
                <w14:ligatures w14:val="none"/>
              </w:rPr>
              <w:t>LVPWd</w:t>
            </w:r>
            <w:proofErr w:type="spellEnd"/>
            <w:r w:rsidRPr="00C04D43">
              <w:rPr>
                <w:rFonts w:ascii="Times New Roman" w:eastAsia="等线" w:hAnsi="Times New Roman" w:cs="Times New Roman"/>
                <w:color w:val="000000" w:themeColor="text1"/>
                <w:kern w:val="0"/>
                <w:sz w:val="24"/>
                <w:szCs w:val="24"/>
                <w14:ligatures w14:val="none"/>
              </w:rPr>
              <w:t>, cm</w:t>
            </w:r>
          </w:p>
        </w:tc>
        <w:tc>
          <w:tcPr>
            <w:tcW w:w="1980" w:type="dxa"/>
            <w:tcBorders>
              <w:top w:val="nil"/>
              <w:left w:val="nil"/>
              <w:bottom w:val="nil"/>
              <w:right w:val="nil"/>
            </w:tcBorders>
            <w:shd w:val="clear" w:color="000000" w:fill="FFFFFF"/>
            <w:vAlign w:val="center"/>
            <w:hideMark/>
          </w:tcPr>
          <w:p w14:paraId="673B2901"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0.95 (0.57 ~ 1.57)</w:t>
            </w:r>
          </w:p>
        </w:tc>
        <w:tc>
          <w:tcPr>
            <w:tcW w:w="1680" w:type="dxa"/>
            <w:tcBorders>
              <w:top w:val="nil"/>
              <w:left w:val="nil"/>
              <w:bottom w:val="nil"/>
              <w:right w:val="nil"/>
            </w:tcBorders>
            <w:shd w:val="clear" w:color="000000" w:fill="FFFFFF"/>
            <w:vAlign w:val="center"/>
            <w:hideMark/>
          </w:tcPr>
          <w:p w14:paraId="63A0FD8D"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0.83</w:t>
            </w:r>
          </w:p>
        </w:tc>
        <w:tc>
          <w:tcPr>
            <w:tcW w:w="1920" w:type="dxa"/>
            <w:tcBorders>
              <w:top w:val="nil"/>
              <w:left w:val="nil"/>
              <w:bottom w:val="nil"/>
              <w:right w:val="nil"/>
            </w:tcBorders>
            <w:shd w:val="clear" w:color="000000" w:fill="FFFFFF"/>
            <w:vAlign w:val="center"/>
            <w:hideMark/>
          </w:tcPr>
          <w:p w14:paraId="322C0388"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5D90552A"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360BB593" w14:textId="77777777" w:rsidTr="00CF0DAF">
        <w:trPr>
          <w:trHeight w:val="620"/>
        </w:trPr>
        <w:tc>
          <w:tcPr>
            <w:tcW w:w="1540" w:type="dxa"/>
            <w:tcBorders>
              <w:top w:val="nil"/>
              <w:left w:val="nil"/>
              <w:bottom w:val="nil"/>
              <w:right w:val="nil"/>
            </w:tcBorders>
            <w:shd w:val="clear" w:color="000000" w:fill="FFFFFF"/>
            <w:vAlign w:val="center"/>
            <w:hideMark/>
          </w:tcPr>
          <w:p w14:paraId="3D98C513"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LA diameter, cm</w:t>
            </w:r>
          </w:p>
        </w:tc>
        <w:tc>
          <w:tcPr>
            <w:tcW w:w="1980" w:type="dxa"/>
            <w:tcBorders>
              <w:top w:val="nil"/>
              <w:left w:val="nil"/>
              <w:bottom w:val="nil"/>
              <w:right w:val="nil"/>
            </w:tcBorders>
            <w:shd w:val="clear" w:color="000000" w:fill="FFFFFF"/>
            <w:vAlign w:val="center"/>
            <w:hideMark/>
          </w:tcPr>
          <w:p w14:paraId="28CD46BE"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1.06 (0.55 ~ 2.04)</w:t>
            </w:r>
          </w:p>
        </w:tc>
        <w:tc>
          <w:tcPr>
            <w:tcW w:w="1680" w:type="dxa"/>
            <w:tcBorders>
              <w:top w:val="nil"/>
              <w:left w:val="nil"/>
              <w:bottom w:val="nil"/>
              <w:right w:val="nil"/>
            </w:tcBorders>
            <w:shd w:val="clear" w:color="000000" w:fill="FFFFFF"/>
            <w:vAlign w:val="center"/>
            <w:hideMark/>
          </w:tcPr>
          <w:p w14:paraId="661F9C85"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0.86</w:t>
            </w:r>
          </w:p>
        </w:tc>
        <w:tc>
          <w:tcPr>
            <w:tcW w:w="1920" w:type="dxa"/>
            <w:tcBorders>
              <w:top w:val="nil"/>
              <w:left w:val="nil"/>
              <w:bottom w:val="nil"/>
              <w:right w:val="nil"/>
            </w:tcBorders>
            <w:shd w:val="clear" w:color="000000" w:fill="FFFFFF"/>
            <w:vAlign w:val="center"/>
            <w:hideMark/>
          </w:tcPr>
          <w:p w14:paraId="65C48EAE"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40A2866C"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1E43A638" w14:textId="77777777" w:rsidTr="00CF0DAF">
        <w:trPr>
          <w:trHeight w:val="310"/>
        </w:trPr>
        <w:tc>
          <w:tcPr>
            <w:tcW w:w="1540" w:type="dxa"/>
            <w:tcBorders>
              <w:top w:val="nil"/>
              <w:left w:val="nil"/>
              <w:bottom w:val="nil"/>
              <w:right w:val="nil"/>
            </w:tcBorders>
            <w:shd w:val="clear" w:color="000000" w:fill="FFFFFF"/>
            <w:vAlign w:val="center"/>
            <w:hideMark/>
          </w:tcPr>
          <w:p w14:paraId="7A41A828"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LVEF, %</w:t>
            </w:r>
          </w:p>
        </w:tc>
        <w:tc>
          <w:tcPr>
            <w:tcW w:w="1980" w:type="dxa"/>
            <w:tcBorders>
              <w:top w:val="nil"/>
              <w:left w:val="nil"/>
              <w:bottom w:val="nil"/>
              <w:right w:val="nil"/>
            </w:tcBorders>
            <w:shd w:val="clear" w:color="000000" w:fill="FFFFFF"/>
            <w:vAlign w:val="center"/>
            <w:hideMark/>
          </w:tcPr>
          <w:p w14:paraId="43DD0BFB"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1.00 (0.97 ~ 1.03)</w:t>
            </w:r>
          </w:p>
        </w:tc>
        <w:tc>
          <w:tcPr>
            <w:tcW w:w="1680" w:type="dxa"/>
            <w:tcBorders>
              <w:top w:val="nil"/>
              <w:left w:val="nil"/>
              <w:bottom w:val="nil"/>
              <w:right w:val="nil"/>
            </w:tcBorders>
            <w:shd w:val="clear" w:color="000000" w:fill="FFFFFF"/>
            <w:vAlign w:val="center"/>
            <w:hideMark/>
          </w:tcPr>
          <w:p w14:paraId="122162FE"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0.961</w:t>
            </w:r>
          </w:p>
        </w:tc>
        <w:tc>
          <w:tcPr>
            <w:tcW w:w="1920" w:type="dxa"/>
            <w:tcBorders>
              <w:top w:val="nil"/>
              <w:left w:val="nil"/>
              <w:bottom w:val="nil"/>
              <w:right w:val="nil"/>
            </w:tcBorders>
            <w:shd w:val="clear" w:color="000000" w:fill="FFFFFF"/>
            <w:vAlign w:val="center"/>
            <w:hideMark/>
          </w:tcPr>
          <w:p w14:paraId="25DF76B4"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08D9955C"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3F35A4DA" w14:textId="77777777" w:rsidTr="00CF0DAF">
        <w:trPr>
          <w:trHeight w:val="620"/>
        </w:trPr>
        <w:tc>
          <w:tcPr>
            <w:tcW w:w="1540" w:type="dxa"/>
            <w:tcBorders>
              <w:top w:val="nil"/>
              <w:left w:val="nil"/>
              <w:bottom w:val="nil"/>
              <w:right w:val="nil"/>
            </w:tcBorders>
            <w:shd w:val="clear" w:color="000000" w:fill="FFFFFF"/>
            <w:vAlign w:val="center"/>
            <w:hideMark/>
          </w:tcPr>
          <w:p w14:paraId="244C63E0"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Mean gradient, mmHg</w:t>
            </w:r>
          </w:p>
        </w:tc>
        <w:tc>
          <w:tcPr>
            <w:tcW w:w="1980" w:type="dxa"/>
            <w:tcBorders>
              <w:top w:val="nil"/>
              <w:left w:val="nil"/>
              <w:bottom w:val="nil"/>
              <w:right w:val="nil"/>
            </w:tcBorders>
            <w:shd w:val="clear" w:color="000000" w:fill="FFFFFF"/>
            <w:vAlign w:val="center"/>
            <w:hideMark/>
          </w:tcPr>
          <w:p w14:paraId="21A03E53"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0.99 (0.97 ~ 1.01)</w:t>
            </w:r>
          </w:p>
        </w:tc>
        <w:tc>
          <w:tcPr>
            <w:tcW w:w="1680" w:type="dxa"/>
            <w:tcBorders>
              <w:top w:val="nil"/>
              <w:left w:val="nil"/>
              <w:bottom w:val="nil"/>
              <w:right w:val="nil"/>
            </w:tcBorders>
            <w:shd w:val="clear" w:color="000000" w:fill="FFFFFF"/>
            <w:vAlign w:val="center"/>
            <w:hideMark/>
          </w:tcPr>
          <w:p w14:paraId="1B83C79A"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0.43</w:t>
            </w:r>
          </w:p>
        </w:tc>
        <w:tc>
          <w:tcPr>
            <w:tcW w:w="1920" w:type="dxa"/>
            <w:tcBorders>
              <w:top w:val="nil"/>
              <w:left w:val="nil"/>
              <w:bottom w:val="nil"/>
              <w:right w:val="nil"/>
            </w:tcBorders>
            <w:shd w:val="clear" w:color="000000" w:fill="FFFFFF"/>
            <w:vAlign w:val="center"/>
            <w:hideMark/>
          </w:tcPr>
          <w:p w14:paraId="298D236E"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nil"/>
              <w:right w:val="nil"/>
            </w:tcBorders>
            <w:shd w:val="clear" w:color="000000" w:fill="FFFFFF"/>
            <w:vAlign w:val="center"/>
            <w:hideMark/>
          </w:tcPr>
          <w:p w14:paraId="26950D8D"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r w:rsidR="0052225D" w:rsidRPr="00C04D43" w14:paraId="2D3A3E74" w14:textId="77777777" w:rsidTr="0052225D">
        <w:trPr>
          <w:trHeight w:val="310"/>
        </w:trPr>
        <w:tc>
          <w:tcPr>
            <w:tcW w:w="1540" w:type="dxa"/>
            <w:tcBorders>
              <w:top w:val="nil"/>
              <w:left w:val="nil"/>
              <w:bottom w:val="single" w:sz="12" w:space="0" w:color="auto"/>
              <w:right w:val="nil"/>
            </w:tcBorders>
            <w:shd w:val="clear" w:color="000000" w:fill="FFFFFF"/>
            <w:vAlign w:val="center"/>
            <w:hideMark/>
          </w:tcPr>
          <w:p w14:paraId="080215BE" w14:textId="77777777" w:rsidR="0052225D" w:rsidRPr="00C04D43" w:rsidRDefault="0052225D" w:rsidP="00CF0DAF">
            <w:pPr>
              <w:widowControl/>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Calcified</w:t>
            </w:r>
          </w:p>
        </w:tc>
        <w:tc>
          <w:tcPr>
            <w:tcW w:w="1980" w:type="dxa"/>
            <w:tcBorders>
              <w:top w:val="nil"/>
              <w:left w:val="nil"/>
              <w:bottom w:val="single" w:sz="12" w:space="0" w:color="auto"/>
              <w:right w:val="nil"/>
            </w:tcBorders>
            <w:shd w:val="clear" w:color="000000" w:fill="FFFFFF"/>
            <w:vAlign w:val="center"/>
            <w:hideMark/>
          </w:tcPr>
          <w:p w14:paraId="5308C5A2"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1.70 (0.55 ~ 5.24)</w:t>
            </w:r>
          </w:p>
        </w:tc>
        <w:tc>
          <w:tcPr>
            <w:tcW w:w="1680" w:type="dxa"/>
            <w:tcBorders>
              <w:top w:val="nil"/>
              <w:left w:val="nil"/>
              <w:bottom w:val="single" w:sz="12" w:space="0" w:color="auto"/>
              <w:right w:val="nil"/>
            </w:tcBorders>
            <w:shd w:val="clear" w:color="000000" w:fill="FFFFFF"/>
            <w:vAlign w:val="center"/>
            <w:hideMark/>
          </w:tcPr>
          <w:p w14:paraId="1292A6C1" w14:textId="77777777" w:rsidR="0052225D" w:rsidRPr="00C04D43" w:rsidRDefault="0052225D" w:rsidP="00CF0DAF">
            <w:pPr>
              <w:widowControl/>
              <w:jc w:val="center"/>
              <w:rPr>
                <w:rFonts w:ascii="Times New Roman" w:eastAsia="等线" w:hAnsi="Times New Roman" w:cs="Times New Roman"/>
                <w:color w:val="000000" w:themeColor="text1"/>
                <w:kern w:val="0"/>
                <w:szCs w:val="21"/>
                <w14:ligatures w14:val="none"/>
              </w:rPr>
            </w:pPr>
            <w:r w:rsidRPr="00C04D43">
              <w:rPr>
                <w:rFonts w:ascii="Times New Roman" w:eastAsia="等线" w:hAnsi="Times New Roman" w:cs="Times New Roman"/>
                <w:color w:val="000000" w:themeColor="text1"/>
                <w:kern w:val="0"/>
                <w:szCs w:val="21"/>
                <w14:ligatures w14:val="none"/>
              </w:rPr>
              <w:t>0.355</w:t>
            </w:r>
          </w:p>
        </w:tc>
        <w:tc>
          <w:tcPr>
            <w:tcW w:w="1920" w:type="dxa"/>
            <w:tcBorders>
              <w:top w:val="nil"/>
              <w:left w:val="nil"/>
              <w:bottom w:val="single" w:sz="12" w:space="0" w:color="auto"/>
              <w:right w:val="nil"/>
            </w:tcBorders>
            <w:shd w:val="clear" w:color="000000" w:fill="FFFFFF"/>
            <w:vAlign w:val="center"/>
            <w:hideMark/>
          </w:tcPr>
          <w:p w14:paraId="1F13F7DB"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c>
          <w:tcPr>
            <w:tcW w:w="1580" w:type="dxa"/>
            <w:tcBorders>
              <w:top w:val="nil"/>
              <w:left w:val="nil"/>
              <w:bottom w:val="single" w:sz="12" w:space="0" w:color="auto"/>
              <w:right w:val="nil"/>
            </w:tcBorders>
            <w:shd w:val="clear" w:color="000000" w:fill="FFFFFF"/>
            <w:vAlign w:val="center"/>
            <w:hideMark/>
          </w:tcPr>
          <w:p w14:paraId="5C1859CF" w14:textId="77777777" w:rsidR="0052225D" w:rsidRPr="00C04D43" w:rsidRDefault="0052225D" w:rsidP="00CF0DAF">
            <w:pPr>
              <w:widowControl/>
              <w:jc w:val="center"/>
              <w:rPr>
                <w:rFonts w:ascii="Times New Roman" w:eastAsia="等线" w:hAnsi="Times New Roman" w:cs="Times New Roman"/>
                <w:color w:val="000000" w:themeColor="text1"/>
                <w:kern w:val="0"/>
                <w:sz w:val="24"/>
                <w:szCs w:val="24"/>
                <w14:ligatures w14:val="none"/>
              </w:rPr>
            </w:pPr>
            <w:r w:rsidRPr="00C04D43">
              <w:rPr>
                <w:rFonts w:ascii="Times New Roman" w:eastAsia="等线" w:hAnsi="Times New Roman" w:cs="Times New Roman"/>
                <w:color w:val="000000" w:themeColor="text1"/>
                <w:kern w:val="0"/>
                <w:sz w:val="24"/>
                <w:szCs w:val="24"/>
                <w14:ligatures w14:val="none"/>
              </w:rPr>
              <w:t xml:space="preserve">　</w:t>
            </w:r>
          </w:p>
        </w:tc>
      </w:tr>
    </w:tbl>
    <w:p w14:paraId="155BB954" w14:textId="77777777" w:rsidR="004815CB" w:rsidRPr="007E6E2C" w:rsidRDefault="004815CB" w:rsidP="001C0571">
      <w:pPr>
        <w:rPr>
          <w:rFonts w:ascii="Times New Roman" w:eastAsia="宋体" w:hAnsi="Times New Roman"/>
          <w:sz w:val="24"/>
        </w:rPr>
      </w:pPr>
    </w:p>
    <w:p w14:paraId="3BAE7B75" w14:textId="77777777" w:rsidR="004815CB" w:rsidRPr="007E6E2C" w:rsidRDefault="004815CB" w:rsidP="001C0571">
      <w:pPr>
        <w:rPr>
          <w:rFonts w:ascii="Times New Roman" w:eastAsia="宋体" w:hAnsi="Times New Roman"/>
          <w:sz w:val="24"/>
        </w:rPr>
      </w:pPr>
    </w:p>
    <w:p w14:paraId="5F05F3CB" w14:textId="1D506174" w:rsidR="0052225D" w:rsidRPr="00DD22A8" w:rsidRDefault="0052225D" w:rsidP="0052225D">
      <w:pPr>
        <w:rPr>
          <w:rFonts w:ascii="Times New Roman" w:eastAsia="宋体" w:hAnsi="Times New Roman" w:cs="宋体"/>
          <w:b/>
          <w:bCs/>
          <w:kern w:val="0"/>
          <w:sz w:val="24"/>
          <w:szCs w:val="27"/>
          <w14:ligatures w14:val="none"/>
        </w:rPr>
      </w:pPr>
      <w:bookmarkStart w:id="4" w:name="_Hlk154852590"/>
      <w:r w:rsidRPr="007E6E2C">
        <w:rPr>
          <w:rFonts w:ascii="Times New Roman" w:eastAsia="宋体" w:hAnsi="Times New Roman" w:cs="宋体"/>
          <w:b/>
          <w:bCs/>
          <w:kern w:val="0"/>
          <w:sz w:val="24"/>
          <w:szCs w:val="27"/>
          <w14:ligatures w14:val="none"/>
        </w:rPr>
        <w:t>Supplementary</w:t>
      </w:r>
      <w:r>
        <w:rPr>
          <w:rFonts w:ascii="Times New Roman" w:eastAsia="宋体" w:hAnsi="Times New Roman" w:cs="宋体" w:hint="eastAsia"/>
          <w:b/>
          <w:bCs/>
          <w:kern w:val="0"/>
          <w:sz w:val="24"/>
          <w:szCs w:val="27"/>
          <w14:ligatures w14:val="none"/>
        </w:rPr>
        <w:t xml:space="preserve"> T</w:t>
      </w:r>
      <w:r w:rsidR="00C76ADF">
        <w:rPr>
          <w:rFonts w:ascii="Times New Roman" w:eastAsia="宋体" w:hAnsi="Times New Roman" w:cs="宋体" w:hint="eastAsia"/>
          <w:b/>
          <w:bCs/>
          <w:kern w:val="0"/>
          <w:sz w:val="24"/>
          <w:szCs w:val="27"/>
          <w14:ligatures w14:val="none"/>
        </w:rPr>
        <w:t>4</w:t>
      </w:r>
      <w:r w:rsidR="00772287">
        <w:rPr>
          <w:rFonts w:ascii="Times New Roman" w:eastAsia="宋体" w:hAnsi="Times New Roman" w:cs="宋体" w:hint="eastAsia"/>
          <w:b/>
          <w:bCs/>
          <w:kern w:val="0"/>
          <w:sz w:val="24"/>
          <w:szCs w:val="27"/>
          <w14:ligatures w14:val="none"/>
        </w:rPr>
        <w:t xml:space="preserve"> </w:t>
      </w:r>
      <w:r w:rsidR="00772287" w:rsidRPr="00C04D43">
        <w:rPr>
          <w:rFonts w:ascii="Times New Roman" w:eastAsia="等线" w:hAnsi="Times New Roman" w:cs="Times New Roman" w:hint="eastAsia"/>
          <w:color w:val="000000" w:themeColor="text1"/>
          <w:kern w:val="0"/>
          <w:sz w:val="24"/>
          <w:szCs w:val="24"/>
          <w14:ligatures w14:val="none"/>
        </w:rPr>
        <w:t>L</w:t>
      </w:r>
      <w:r w:rsidR="00772287" w:rsidRPr="009B07DE">
        <w:rPr>
          <w:rFonts w:ascii="Times New Roman" w:eastAsia="等线" w:hAnsi="Times New Roman" w:cs="Times New Roman"/>
          <w:color w:val="000000" w:themeColor="text1"/>
          <w:kern w:val="0"/>
          <w:sz w:val="24"/>
          <w:szCs w:val="24"/>
          <w14:ligatures w14:val="none"/>
        </w:rPr>
        <w:t xml:space="preserve">ogistic regression analyses for </w:t>
      </w:r>
      <w:r w:rsidR="00C04D43" w:rsidRPr="009B07DE">
        <w:rPr>
          <w:rFonts w:ascii="Times New Roman" w:eastAsia="等线" w:hAnsi="Times New Roman" w:cs="Times New Roman"/>
          <w:color w:val="000000" w:themeColor="text1"/>
          <w:kern w:val="0"/>
          <w:sz w:val="24"/>
          <w:szCs w:val="24"/>
          <w14:ligatures w14:val="none"/>
        </w:rPr>
        <w:t xml:space="preserve">second </w:t>
      </w:r>
      <w:r w:rsidR="00772287" w:rsidRPr="009B07DE">
        <w:rPr>
          <w:rFonts w:ascii="Times New Roman" w:eastAsia="等线" w:hAnsi="Times New Roman" w:cs="Times New Roman"/>
          <w:color w:val="000000" w:themeColor="text1"/>
          <w:kern w:val="0"/>
          <w:sz w:val="24"/>
          <w:szCs w:val="24"/>
          <w14:ligatures w14:val="none"/>
        </w:rPr>
        <w:t>endpoint</w:t>
      </w:r>
      <w:r w:rsidR="00772287">
        <w:rPr>
          <w:rFonts w:ascii="Times New Roman" w:eastAsia="等线" w:hAnsi="Times New Roman" w:cs="Times New Roman" w:hint="eastAsia"/>
          <w:color w:val="000000" w:themeColor="text1"/>
          <w:kern w:val="0"/>
          <w:sz w:val="24"/>
          <w:szCs w:val="24"/>
          <w14:ligatures w14:val="none"/>
        </w:rPr>
        <w:t xml:space="preserve"> in all patients</w:t>
      </w:r>
    </w:p>
    <w:tbl>
      <w:tblPr>
        <w:tblW w:w="7580" w:type="dxa"/>
        <w:tblInd w:w="108" w:type="dxa"/>
        <w:tblLook w:val="04A0" w:firstRow="1" w:lastRow="0" w:firstColumn="1" w:lastColumn="0" w:noHBand="0" w:noVBand="1"/>
      </w:tblPr>
      <w:tblGrid>
        <w:gridCol w:w="1540"/>
        <w:gridCol w:w="1460"/>
        <w:gridCol w:w="1300"/>
        <w:gridCol w:w="1560"/>
        <w:gridCol w:w="1720"/>
      </w:tblGrid>
      <w:tr w:rsidR="009B07DE" w:rsidRPr="009B07DE" w14:paraId="233E68B1" w14:textId="77777777" w:rsidTr="009B07DE">
        <w:trPr>
          <w:trHeight w:val="330"/>
        </w:trPr>
        <w:tc>
          <w:tcPr>
            <w:tcW w:w="1540" w:type="dxa"/>
            <w:vMerge w:val="restart"/>
            <w:tcBorders>
              <w:top w:val="single" w:sz="12" w:space="0" w:color="auto"/>
            </w:tcBorders>
            <w:shd w:val="clear" w:color="000000" w:fill="FFFFFF"/>
            <w:vAlign w:val="center"/>
            <w:hideMark/>
          </w:tcPr>
          <w:p w14:paraId="06866D76"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bookmarkStart w:id="5" w:name="OLE_LINK1"/>
            <w:r w:rsidRPr="009B07DE">
              <w:rPr>
                <w:rFonts w:ascii="Times New Roman" w:eastAsia="等线" w:hAnsi="Times New Roman" w:cs="Times New Roman"/>
                <w:color w:val="000000" w:themeColor="text1"/>
                <w:kern w:val="0"/>
                <w:sz w:val="24"/>
                <w:szCs w:val="24"/>
                <w14:ligatures w14:val="none"/>
              </w:rPr>
              <w:t xml:space="preserve">　</w:t>
            </w:r>
          </w:p>
        </w:tc>
        <w:tc>
          <w:tcPr>
            <w:tcW w:w="2760" w:type="dxa"/>
            <w:gridSpan w:val="2"/>
            <w:tcBorders>
              <w:top w:val="single" w:sz="12" w:space="0" w:color="auto"/>
              <w:bottom w:val="single" w:sz="12" w:space="0" w:color="auto"/>
            </w:tcBorders>
            <w:shd w:val="clear" w:color="000000" w:fill="FFFFFF"/>
            <w:vAlign w:val="center"/>
            <w:hideMark/>
          </w:tcPr>
          <w:p w14:paraId="6E220ED2"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Univariable logistic regression analyses for second endpoint</w:t>
            </w:r>
          </w:p>
        </w:tc>
        <w:tc>
          <w:tcPr>
            <w:tcW w:w="3280" w:type="dxa"/>
            <w:gridSpan w:val="2"/>
            <w:tcBorders>
              <w:top w:val="single" w:sz="12" w:space="0" w:color="auto"/>
              <w:bottom w:val="single" w:sz="12" w:space="0" w:color="auto"/>
            </w:tcBorders>
            <w:shd w:val="clear" w:color="000000" w:fill="FFFFFF"/>
            <w:vAlign w:val="center"/>
            <w:hideMark/>
          </w:tcPr>
          <w:p w14:paraId="2B9F8F04" w14:textId="226E2C45" w:rsidR="009B07DE" w:rsidRPr="009B07DE" w:rsidRDefault="00B51488"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Multivariable</w:t>
            </w:r>
            <w:r w:rsidR="009B07DE" w:rsidRPr="009B07DE">
              <w:rPr>
                <w:rFonts w:ascii="Times New Roman" w:eastAsia="等线" w:hAnsi="Times New Roman" w:cs="Times New Roman"/>
                <w:color w:val="000000" w:themeColor="text1"/>
                <w:kern w:val="0"/>
                <w:sz w:val="24"/>
                <w:szCs w:val="24"/>
                <w14:ligatures w14:val="none"/>
              </w:rPr>
              <w:t xml:space="preserve"> </w:t>
            </w:r>
            <w:r w:rsidR="00772287" w:rsidRPr="009B07DE">
              <w:rPr>
                <w:rFonts w:ascii="Times New Roman" w:eastAsia="等线" w:hAnsi="Times New Roman" w:cs="Times New Roman"/>
                <w:color w:val="000000" w:themeColor="text1"/>
                <w:kern w:val="0"/>
                <w:sz w:val="24"/>
                <w:szCs w:val="24"/>
                <w14:ligatures w14:val="none"/>
              </w:rPr>
              <w:t>logistic</w:t>
            </w:r>
            <w:r w:rsidR="009B07DE" w:rsidRPr="009B07DE">
              <w:rPr>
                <w:rFonts w:ascii="Times New Roman" w:eastAsia="等线" w:hAnsi="Times New Roman" w:cs="Times New Roman"/>
                <w:color w:val="000000" w:themeColor="text1"/>
                <w:kern w:val="0"/>
                <w:sz w:val="24"/>
                <w:szCs w:val="24"/>
                <w14:ligatures w14:val="none"/>
              </w:rPr>
              <w:t xml:space="preserve"> </w:t>
            </w:r>
            <w:r w:rsidR="00772287" w:rsidRPr="009B07DE">
              <w:rPr>
                <w:rFonts w:ascii="Times New Roman" w:eastAsia="等线" w:hAnsi="Times New Roman" w:cs="Times New Roman"/>
                <w:color w:val="000000" w:themeColor="text1"/>
                <w:kern w:val="0"/>
                <w:sz w:val="24"/>
                <w:szCs w:val="24"/>
                <w14:ligatures w14:val="none"/>
              </w:rPr>
              <w:t xml:space="preserve">regression </w:t>
            </w:r>
            <w:r w:rsidR="009B07DE" w:rsidRPr="009B07DE">
              <w:rPr>
                <w:rFonts w:ascii="Times New Roman" w:eastAsia="等线" w:hAnsi="Times New Roman" w:cs="Times New Roman"/>
                <w:color w:val="000000" w:themeColor="text1"/>
                <w:kern w:val="0"/>
                <w:sz w:val="24"/>
                <w:szCs w:val="24"/>
                <w14:ligatures w14:val="none"/>
              </w:rPr>
              <w:t>analyses for second endpoint</w:t>
            </w:r>
          </w:p>
        </w:tc>
      </w:tr>
      <w:tr w:rsidR="009B07DE" w:rsidRPr="009B07DE" w14:paraId="1B96FA84" w14:textId="77777777" w:rsidTr="009B07DE">
        <w:trPr>
          <w:trHeight w:val="320"/>
        </w:trPr>
        <w:tc>
          <w:tcPr>
            <w:tcW w:w="1540" w:type="dxa"/>
            <w:vMerge/>
            <w:tcBorders>
              <w:bottom w:val="single" w:sz="12" w:space="0" w:color="auto"/>
            </w:tcBorders>
            <w:vAlign w:val="center"/>
            <w:hideMark/>
          </w:tcPr>
          <w:p w14:paraId="2C4318C8" w14:textId="77777777" w:rsidR="009B07DE" w:rsidRPr="009B07DE" w:rsidRDefault="009B07DE" w:rsidP="009B07DE">
            <w:pPr>
              <w:widowControl/>
              <w:jc w:val="left"/>
              <w:rPr>
                <w:rFonts w:ascii="Times New Roman" w:eastAsia="等线" w:hAnsi="Times New Roman" w:cs="Times New Roman"/>
                <w:color w:val="000000" w:themeColor="text1"/>
                <w:kern w:val="0"/>
                <w:sz w:val="24"/>
                <w:szCs w:val="24"/>
                <w14:ligatures w14:val="none"/>
              </w:rPr>
            </w:pPr>
          </w:p>
        </w:tc>
        <w:tc>
          <w:tcPr>
            <w:tcW w:w="1460" w:type="dxa"/>
            <w:tcBorders>
              <w:top w:val="single" w:sz="12" w:space="0" w:color="auto"/>
              <w:bottom w:val="single" w:sz="12" w:space="0" w:color="auto"/>
            </w:tcBorders>
            <w:shd w:val="clear" w:color="000000" w:fill="FFFFFF"/>
            <w:vAlign w:val="center"/>
            <w:hideMark/>
          </w:tcPr>
          <w:p w14:paraId="251A7944" w14:textId="6F1E5435" w:rsidR="009B07DE" w:rsidRPr="009B07DE" w:rsidRDefault="009B07DE" w:rsidP="009B07DE">
            <w:pPr>
              <w:widowControl/>
              <w:jc w:val="center"/>
              <w:rPr>
                <w:rFonts w:ascii="Times New Roman" w:eastAsia="等线" w:hAnsi="Times New Roman" w:cs="Times New Roman"/>
                <w:b/>
                <w:bCs/>
                <w:color w:val="000000" w:themeColor="text1"/>
                <w:kern w:val="0"/>
                <w:sz w:val="24"/>
                <w:szCs w:val="24"/>
                <w14:ligatures w14:val="none"/>
              </w:rPr>
            </w:pPr>
            <w:r w:rsidRPr="009B07DE">
              <w:rPr>
                <w:rFonts w:ascii="Times New Roman" w:eastAsia="等线" w:hAnsi="Times New Roman" w:cs="Times New Roman"/>
                <w:b/>
                <w:bCs/>
                <w:color w:val="000000" w:themeColor="text1"/>
                <w:kern w:val="0"/>
                <w:sz w:val="24"/>
                <w:szCs w:val="24"/>
                <w14:ligatures w14:val="none"/>
              </w:rPr>
              <w:t xml:space="preserve">       </w:t>
            </w:r>
            <w:r w:rsidR="00CD1168" w:rsidRPr="00CD1168">
              <w:rPr>
                <w:rFonts w:ascii="Times New Roman" w:eastAsia="等线" w:hAnsi="Times New Roman" w:cs="Times New Roman" w:hint="eastAsia"/>
                <w:b/>
                <w:bCs/>
                <w:color w:val="000000" w:themeColor="text1"/>
                <w:kern w:val="0"/>
                <w:sz w:val="24"/>
                <w:szCs w:val="24"/>
                <w14:ligatures w14:val="none"/>
              </w:rPr>
              <w:t>HR (95CI</w:t>
            </w:r>
            <w:proofErr w:type="gramStart"/>
            <w:r w:rsidR="00CD1168" w:rsidRPr="00CD1168">
              <w:rPr>
                <w:rFonts w:ascii="Times New Roman" w:eastAsia="等线" w:hAnsi="Times New Roman" w:cs="Times New Roman" w:hint="eastAsia"/>
                <w:b/>
                <w:bCs/>
                <w:color w:val="000000" w:themeColor="text1"/>
                <w:kern w:val="0"/>
                <w:sz w:val="24"/>
                <w:szCs w:val="24"/>
                <w14:ligatures w14:val="none"/>
              </w:rPr>
              <w:t>%)</w:t>
            </w:r>
            <w:r w:rsidRPr="009B07DE">
              <w:rPr>
                <w:rFonts w:ascii="Times New Roman" w:eastAsia="等线" w:hAnsi="Times New Roman" w:cs="Times New Roman"/>
                <w:b/>
                <w:bCs/>
                <w:color w:val="000000" w:themeColor="text1"/>
                <w:kern w:val="0"/>
                <w:sz w:val="24"/>
                <w:szCs w:val="24"/>
                <w14:ligatures w14:val="none"/>
              </w:rPr>
              <w:t xml:space="preserve">   </w:t>
            </w:r>
            <w:proofErr w:type="gramEnd"/>
            <w:r w:rsidRPr="009B07DE">
              <w:rPr>
                <w:rFonts w:ascii="Times New Roman" w:eastAsia="等线" w:hAnsi="Times New Roman" w:cs="Times New Roman"/>
                <w:b/>
                <w:bCs/>
                <w:color w:val="000000" w:themeColor="text1"/>
                <w:kern w:val="0"/>
                <w:sz w:val="24"/>
                <w:szCs w:val="24"/>
                <w14:ligatures w14:val="none"/>
              </w:rPr>
              <w:t xml:space="preserve">    </w:t>
            </w:r>
          </w:p>
        </w:tc>
        <w:tc>
          <w:tcPr>
            <w:tcW w:w="1300" w:type="dxa"/>
            <w:tcBorders>
              <w:top w:val="single" w:sz="12" w:space="0" w:color="auto"/>
              <w:bottom w:val="single" w:sz="12" w:space="0" w:color="auto"/>
            </w:tcBorders>
            <w:shd w:val="clear" w:color="000000" w:fill="FFFFFF"/>
            <w:vAlign w:val="center"/>
            <w:hideMark/>
          </w:tcPr>
          <w:p w14:paraId="03AAD98F" w14:textId="77777777" w:rsidR="009B07DE" w:rsidRPr="009B07DE" w:rsidRDefault="009B07DE" w:rsidP="009B07DE">
            <w:pPr>
              <w:widowControl/>
              <w:jc w:val="center"/>
              <w:rPr>
                <w:rFonts w:ascii="Times New Roman" w:eastAsia="等线" w:hAnsi="Times New Roman" w:cs="Times New Roman"/>
                <w:b/>
                <w:bCs/>
                <w:color w:val="000000" w:themeColor="text1"/>
                <w:kern w:val="0"/>
                <w:sz w:val="24"/>
                <w:szCs w:val="24"/>
                <w14:ligatures w14:val="none"/>
              </w:rPr>
            </w:pPr>
            <w:r w:rsidRPr="009B07DE">
              <w:rPr>
                <w:rFonts w:ascii="Times New Roman" w:eastAsia="等线" w:hAnsi="Times New Roman" w:cs="Times New Roman"/>
                <w:b/>
                <w:bCs/>
                <w:color w:val="000000" w:themeColor="text1"/>
                <w:kern w:val="0"/>
                <w:sz w:val="24"/>
                <w:szCs w:val="24"/>
                <w14:ligatures w14:val="none"/>
              </w:rPr>
              <w:t>P-value</w:t>
            </w:r>
          </w:p>
        </w:tc>
        <w:tc>
          <w:tcPr>
            <w:tcW w:w="1560" w:type="dxa"/>
            <w:tcBorders>
              <w:top w:val="single" w:sz="12" w:space="0" w:color="auto"/>
              <w:bottom w:val="single" w:sz="12" w:space="0" w:color="auto"/>
            </w:tcBorders>
            <w:shd w:val="clear" w:color="000000" w:fill="FFFFFF"/>
            <w:vAlign w:val="center"/>
            <w:hideMark/>
          </w:tcPr>
          <w:p w14:paraId="4C68EABC" w14:textId="583AAA87" w:rsidR="009B07DE" w:rsidRPr="009B07DE" w:rsidRDefault="009B07DE" w:rsidP="009B07DE">
            <w:pPr>
              <w:widowControl/>
              <w:jc w:val="center"/>
              <w:rPr>
                <w:rFonts w:ascii="Times New Roman" w:eastAsia="等线" w:hAnsi="Times New Roman" w:cs="Times New Roman"/>
                <w:b/>
                <w:bCs/>
                <w:color w:val="000000" w:themeColor="text1"/>
                <w:kern w:val="0"/>
                <w:sz w:val="24"/>
                <w:szCs w:val="24"/>
                <w14:ligatures w14:val="none"/>
              </w:rPr>
            </w:pPr>
            <w:r w:rsidRPr="009B07DE">
              <w:rPr>
                <w:rFonts w:ascii="Times New Roman" w:eastAsia="等线" w:hAnsi="Times New Roman" w:cs="Times New Roman"/>
                <w:b/>
                <w:bCs/>
                <w:color w:val="000000" w:themeColor="text1"/>
                <w:kern w:val="0"/>
                <w:sz w:val="24"/>
                <w:szCs w:val="24"/>
                <w14:ligatures w14:val="none"/>
              </w:rPr>
              <w:t xml:space="preserve">      </w:t>
            </w:r>
            <w:r w:rsidR="00CD1168" w:rsidRPr="000E43C1">
              <w:rPr>
                <w:rFonts w:ascii="Times New Roman" w:eastAsia="等线" w:hAnsi="Times New Roman" w:cs="Times New Roman"/>
                <w:b/>
                <w:bCs/>
                <w:color w:val="000000" w:themeColor="text1"/>
                <w:kern w:val="0"/>
                <w:sz w:val="24"/>
                <w:szCs w:val="24"/>
                <w14:ligatures w14:val="none"/>
              </w:rPr>
              <w:t>HR</w:t>
            </w:r>
            <w:r w:rsidR="00CD1168">
              <w:rPr>
                <w:rFonts w:ascii="Times New Roman" w:eastAsia="等线" w:hAnsi="Times New Roman" w:cs="Times New Roman" w:hint="eastAsia"/>
                <w:b/>
                <w:bCs/>
                <w:color w:val="000000" w:themeColor="text1"/>
                <w:kern w:val="0"/>
                <w:sz w:val="24"/>
                <w:szCs w:val="24"/>
                <w14:ligatures w14:val="none"/>
              </w:rPr>
              <w:t xml:space="preserve"> (95CI</w:t>
            </w:r>
            <w:proofErr w:type="gramStart"/>
            <w:r w:rsidR="00CD1168">
              <w:rPr>
                <w:rFonts w:ascii="Times New Roman" w:eastAsia="等线" w:hAnsi="Times New Roman" w:cs="Times New Roman" w:hint="eastAsia"/>
                <w:b/>
                <w:bCs/>
                <w:color w:val="000000" w:themeColor="text1"/>
                <w:kern w:val="0"/>
                <w:sz w:val="24"/>
                <w:szCs w:val="24"/>
                <w14:ligatures w14:val="none"/>
              </w:rPr>
              <w:t>%)</w:t>
            </w:r>
            <w:r w:rsidRPr="009B07DE">
              <w:rPr>
                <w:rFonts w:ascii="Times New Roman" w:eastAsia="等线" w:hAnsi="Times New Roman" w:cs="Times New Roman"/>
                <w:b/>
                <w:bCs/>
                <w:color w:val="000000" w:themeColor="text1"/>
                <w:kern w:val="0"/>
                <w:sz w:val="24"/>
                <w:szCs w:val="24"/>
                <w14:ligatures w14:val="none"/>
              </w:rPr>
              <w:t xml:space="preserve">   </w:t>
            </w:r>
            <w:proofErr w:type="gramEnd"/>
            <w:r w:rsidRPr="009B07DE">
              <w:rPr>
                <w:rFonts w:ascii="Times New Roman" w:eastAsia="等线" w:hAnsi="Times New Roman" w:cs="Times New Roman"/>
                <w:b/>
                <w:bCs/>
                <w:color w:val="000000" w:themeColor="text1"/>
                <w:kern w:val="0"/>
                <w:sz w:val="24"/>
                <w:szCs w:val="24"/>
                <w14:ligatures w14:val="none"/>
              </w:rPr>
              <w:t xml:space="preserve"> </w:t>
            </w:r>
          </w:p>
        </w:tc>
        <w:tc>
          <w:tcPr>
            <w:tcW w:w="1720" w:type="dxa"/>
            <w:tcBorders>
              <w:top w:val="single" w:sz="12" w:space="0" w:color="auto"/>
              <w:bottom w:val="single" w:sz="12" w:space="0" w:color="auto"/>
            </w:tcBorders>
            <w:shd w:val="clear" w:color="000000" w:fill="FFFFFF"/>
            <w:vAlign w:val="center"/>
            <w:hideMark/>
          </w:tcPr>
          <w:p w14:paraId="70021971" w14:textId="77777777" w:rsidR="009B07DE" w:rsidRPr="009B07DE" w:rsidRDefault="009B07DE" w:rsidP="009B07DE">
            <w:pPr>
              <w:widowControl/>
              <w:jc w:val="center"/>
              <w:rPr>
                <w:rFonts w:ascii="Times New Roman" w:eastAsia="等线" w:hAnsi="Times New Roman" w:cs="Times New Roman"/>
                <w:b/>
                <w:bCs/>
                <w:color w:val="000000" w:themeColor="text1"/>
                <w:kern w:val="0"/>
                <w:sz w:val="24"/>
                <w:szCs w:val="24"/>
                <w14:ligatures w14:val="none"/>
              </w:rPr>
            </w:pPr>
            <w:r w:rsidRPr="009B07DE">
              <w:rPr>
                <w:rFonts w:ascii="Times New Roman" w:eastAsia="等线" w:hAnsi="Times New Roman" w:cs="Times New Roman"/>
                <w:b/>
                <w:bCs/>
                <w:color w:val="000000" w:themeColor="text1"/>
                <w:kern w:val="0"/>
                <w:sz w:val="24"/>
                <w:szCs w:val="24"/>
                <w14:ligatures w14:val="none"/>
              </w:rPr>
              <w:t>P-value</w:t>
            </w:r>
          </w:p>
        </w:tc>
      </w:tr>
      <w:tr w:rsidR="009B07DE" w:rsidRPr="009B07DE" w14:paraId="53E1F766" w14:textId="77777777" w:rsidTr="009B07DE">
        <w:trPr>
          <w:trHeight w:val="540"/>
        </w:trPr>
        <w:tc>
          <w:tcPr>
            <w:tcW w:w="1540" w:type="dxa"/>
            <w:shd w:val="clear" w:color="000000" w:fill="FFFFFF"/>
            <w:vAlign w:val="center"/>
            <w:hideMark/>
          </w:tcPr>
          <w:p w14:paraId="218ED62B"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EAT</w:t>
            </w:r>
          </w:p>
        </w:tc>
        <w:tc>
          <w:tcPr>
            <w:tcW w:w="1460" w:type="dxa"/>
            <w:shd w:val="clear" w:color="000000" w:fill="FFFFFF"/>
            <w:vAlign w:val="center"/>
            <w:hideMark/>
          </w:tcPr>
          <w:p w14:paraId="7FBAFBBF"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0.98 (0.93 ~ 1.03)</w:t>
            </w:r>
          </w:p>
        </w:tc>
        <w:tc>
          <w:tcPr>
            <w:tcW w:w="1300" w:type="dxa"/>
            <w:shd w:val="clear" w:color="000000" w:fill="FFFFFF"/>
            <w:vAlign w:val="center"/>
            <w:hideMark/>
          </w:tcPr>
          <w:p w14:paraId="4358BD35"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0.376</w:t>
            </w:r>
          </w:p>
        </w:tc>
        <w:tc>
          <w:tcPr>
            <w:tcW w:w="1560" w:type="dxa"/>
            <w:shd w:val="clear" w:color="000000" w:fill="FFFFFF"/>
            <w:vAlign w:val="center"/>
            <w:hideMark/>
          </w:tcPr>
          <w:p w14:paraId="3E5F669B"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c>
          <w:tcPr>
            <w:tcW w:w="1720" w:type="dxa"/>
            <w:shd w:val="clear" w:color="000000" w:fill="FFFFFF"/>
            <w:vAlign w:val="center"/>
            <w:hideMark/>
          </w:tcPr>
          <w:p w14:paraId="6CF025AB"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r>
      <w:tr w:rsidR="009B07DE" w:rsidRPr="009B07DE" w14:paraId="1D73B6D1" w14:textId="77777777" w:rsidTr="009B07DE">
        <w:trPr>
          <w:trHeight w:val="540"/>
        </w:trPr>
        <w:tc>
          <w:tcPr>
            <w:tcW w:w="1540" w:type="dxa"/>
            <w:shd w:val="clear" w:color="000000" w:fill="FFFFFF"/>
            <w:vAlign w:val="center"/>
            <w:hideMark/>
          </w:tcPr>
          <w:p w14:paraId="1EDCDBA6"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SMind</w:t>
            </w:r>
          </w:p>
        </w:tc>
        <w:tc>
          <w:tcPr>
            <w:tcW w:w="1460" w:type="dxa"/>
            <w:shd w:val="clear" w:color="000000" w:fill="FFFFFF"/>
            <w:vAlign w:val="center"/>
            <w:hideMark/>
          </w:tcPr>
          <w:p w14:paraId="19E32FBF"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0.67 (0.52 ~ 0.87)</w:t>
            </w:r>
          </w:p>
        </w:tc>
        <w:tc>
          <w:tcPr>
            <w:tcW w:w="1300" w:type="dxa"/>
            <w:shd w:val="clear" w:color="000000" w:fill="FFFFFF"/>
            <w:vAlign w:val="center"/>
            <w:hideMark/>
          </w:tcPr>
          <w:p w14:paraId="3BAB6DF5" w14:textId="77777777" w:rsidR="009B07DE" w:rsidRPr="009B07DE" w:rsidRDefault="009B07DE" w:rsidP="009B07DE">
            <w:pPr>
              <w:widowControl/>
              <w:jc w:val="center"/>
              <w:rPr>
                <w:rFonts w:ascii="Times New Roman" w:eastAsia="等线" w:hAnsi="Times New Roman" w:cs="Times New Roman"/>
                <w:b/>
                <w:bCs/>
                <w:color w:val="000000" w:themeColor="text1"/>
                <w:kern w:val="0"/>
                <w:szCs w:val="21"/>
                <w14:ligatures w14:val="none"/>
              </w:rPr>
            </w:pPr>
            <w:r w:rsidRPr="009B07DE">
              <w:rPr>
                <w:rFonts w:ascii="Times New Roman" w:eastAsia="等线" w:hAnsi="Times New Roman" w:cs="Times New Roman"/>
                <w:b/>
                <w:bCs/>
                <w:color w:val="000000" w:themeColor="text1"/>
                <w:kern w:val="0"/>
                <w:szCs w:val="21"/>
                <w14:ligatures w14:val="none"/>
              </w:rPr>
              <w:t>0.003</w:t>
            </w:r>
          </w:p>
        </w:tc>
        <w:tc>
          <w:tcPr>
            <w:tcW w:w="1560" w:type="dxa"/>
            <w:shd w:val="clear" w:color="000000" w:fill="FFFFFF"/>
            <w:vAlign w:val="center"/>
            <w:hideMark/>
          </w:tcPr>
          <w:p w14:paraId="3AA612FE"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0.59 (0.42 ~ 0.84)</w:t>
            </w:r>
          </w:p>
        </w:tc>
        <w:tc>
          <w:tcPr>
            <w:tcW w:w="1720" w:type="dxa"/>
            <w:shd w:val="clear" w:color="000000" w:fill="FFFFFF"/>
            <w:vAlign w:val="center"/>
            <w:hideMark/>
          </w:tcPr>
          <w:p w14:paraId="10335C97" w14:textId="77777777" w:rsidR="009B07DE" w:rsidRPr="009B07DE" w:rsidRDefault="009B07DE" w:rsidP="009B07DE">
            <w:pPr>
              <w:widowControl/>
              <w:jc w:val="center"/>
              <w:rPr>
                <w:rFonts w:ascii="Times New Roman" w:eastAsia="等线" w:hAnsi="Times New Roman" w:cs="Times New Roman"/>
                <w:b/>
                <w:bCs/>
                <w:color w:val="000000" w:themeColor="text1"/>
                <w:kern w:val="0"/>
                <w:szCs w:val="21"/>
                <w14:ligatures w14:val="none"/>
              </w:rPr>
            </w:pPr>
            <w:r w:rsidRPr="009B07DE">
              <w:rPr>
                <w:rFonts w:ascii="Times New Roman" w:eastAsia="等线" w:hAnsi="Times New Roman" w:cs="Times New Roman"/>
                <w:b/>
                <w:bCs/>
                <w:color w:val="000000" w:themeColor="text1"/>
                <w:kern w:val="0"/>
                <w:szCs w:val="21"/>
                <w14:ligatures w14:val="none"/>
              </w:rPr>
              <w:t>0.004</w:t>
            </w:r>
          </w:p>
        </w:tc>
      </w:tr>
      <w:tr w:rsidR="009B07DE" w:rsidRPr="009B07DE" w14:paraId="37DC2D56" w14:textId="77777777" w:rsidTr="009B07DE">
        <w:trPr>
          <w:trHeight w:val="540"/>
        </w:trPr>
        <w:tc>
          <w:tcPr>
            <w:tcW w:w="1540" w:type="dxa"/>
            <w:shd w:val="clear" w:color="000000" w:fill="FFFFFF"/>
            <w:vAlign w:val="center"/>
            <w:hideMark/>
          </w:tcPr>
          <w:p w14:paraId="7B393EF9"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SATind</w:t>
            </w:r>
          </w:p>
        </w:tc>
        <w:tc>
          <w:tcPr>
            <w:tcW w:w="1460" w:type="dxa"/>
            <w:shd w:val="clear" w:color="000000" w:fill="FFFFFF"/>
            <w:vAlign w:val="center"/>
            <w:hideMark/>
          </w:tcPr>
          <w:p w14:paraId="5E31C87F"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0.93 (0.83 ~ 1.04)</w:t>
            </w:r>
          </w:p>
        </w:tc>
        <w:tc>
          <w:tcPr>
            <w:tcW w:w="1300" w:type="dxa"/>
            <w:shd w:val="clear" w:color="000000" w:fill="FFFFFF"/>
            <w:vAlign w:val="center"/>
            <w:hideMark/>
          </w:tcPr>
          <w:p w14:paraId="36E59BA9"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0.203</w:t>
            </w:r>
          </w:p>
        </w:tc>
        <w:tc>
          <w:tcPr>
            <w:tcW w:w="1560" w:type="dxa"/>
            <w:shd w:val="clear" w:color="000000" w:fill="FFFFFF"/>
            <w:vAlign w:val="center"/>
            <w:hideMark/>
          </w:tcPr>
          <w:p w14:paraId="21916EF9"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c>
          <w:tcPr>
            <w:tcW w:w="1720" w:type="dxa"/>
            <w:shd w:val="clear" w:color="000000" w:fill="FFFFFF"/>
            <w:vAlign w:val="center"/>
            <w:hideMark/>
          </w:tcPr>
          <w:p w14:paraId="635B125C" w14:textId="77777777" w:rsidR="009B07DE" w:rsidRPr="009B07DE" w:rsidRDefault="009B07DE" w:rsidP="009B07DE">
            <w:pPr>
              <w:widowControl/>
              <w:jc w:val="center"/>
              <w:rPr>
                <w:rFonts w:ascii="Times New Roman" w:eastAsia="等线" w:hAnsi="Times New Roman" w:cs="Times New Roman"/>
                <w:b/>
                <w:bCs/>
                <w:color w:val="000000" w:themeColor="text1"/>
                <w:kern w:val="0"/>
                <w:szCs w:val="21"/>
                <w14:ligatures w14:val="none"/>
              </w:rPr>
            </w:pPr>
            <w:r w:rsidRPr="009B07DE">
              <w:rPr>
                <w:rFonts w:ascii="Times New Roman" w:eastAsia="等线" w:hAnsi="Times New Roman" w:cs="Times New Roman"/>
                <w:b/>
                <w:bCs/>
                <w:color w:val="000000" w:themeColor="text1"/>
                <w:kern w:val="0"/>
                <w:szCs w:val="21"/>
                <w14:ligatures w14:val="none"/>
              </w:rPr>
              <w:t xml:space="preserve">　</w:t>
            </w:r>
          </w:p>
        </w:tc>
      </w:tr>
      <w:tr w:rsidR="009B07DE" w:rsidRPr="009B07DE" w14:paraId="67FDA3F1" w14:textId="77777777" w:rsidTr="009B07DE">
        <w:trPr>
          <w:trHeight w:val="540"/>
        </w:trPr>
        <w:tc>
          <w:tcPr>
            <w:tcW w:w="1540" w:type="dxa"/>
            <w:shd w:val="clear" w:color="000000" w:fill="FFFFFF"/>
            <w:vAlign w:val="center"/>
            <w:hideMark/>
          </w:tcPr>
          <w:p w14:paraId="14C414E3"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VATind</w:t>
            </w:r>
          </w:p>
        </w:tc>
        <w:tc>
          <w:tcPr>
            <w:tcW w:w="1460" w:type="dxa"/>
            <w:shd w:val="clear" w:color="000000" w:fill="FFFFFF"/>
            <w:vAlign w:val="center"/>
            <w:hideMark/>
          </w:tcPr>
          <w:p w14:paraId="4161F75F"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1.09 (0.98 ~ 1.22)</w:t>
            </w:r>
          </w:p>
        </w:tc>
        <w:tc>
          <w:tcPr>
            <w:tcW w:w="1300" w:type="dxa"/>
            <w:shd w:val="clear" w:color="000000" w:fill="FFFFFF"/>
            <w:vAlign w:val="center"/>
            <w:hideMark/>
          </w:tcPr>
          <w:p w14:paraId="665BC61C"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0.114</w:t>
            </w:r>
          </w:p>
        </w:tc>
        <w:tc>
          <w:tcPr>
            <w:tcW w:w="1560" w:type="dxa"/>
            <w:shd w:val="clear" w:color="000000" w:fill="FFFFFF"/>
            <w:vAlign w:val="center"/>
            <w:hideMark/>
          </w:tcPr>
          <w:p w14:paraId="69CC0EC4"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c>
          <w:tcPr>
            <w:tcW w:w="1720" w:type="dxa"/>
            <w:shd w:val="clear" w:color="000000" w:fill="FFFFFF"/>
            <w:vAlign w:val="center"/>
            <w:hideMark/>
          </w:tcPr>
          <w:p w14:paraId="545F52F0" w14:textId="77777777" w:rsidR="009B07DE" w:rsidRPr="009B07DE" w:rsidRDefault="009B07DE" w:rsidP="009B07DE">
            <w:pPr>
              <w:widowControl/>
              <w:jc w:val="center"/>
              <w:rPr>
                <w:rFonts w:ascii="Times New Roman" w:eastAsia="等线" w:hAnsi="Times New Roman" w:cs="Times New Roman"/>
                <w:b/>
                <w:bCs/>
                <w:color w:val="000000" w:themeColor="text1"/>
                <w:kern w:val="0"/>
                <w:szCs w:val="21"/>
                <w14:ligatures w14:val="none"/>
              </w:rPr>
            </w:pPr>
            <w:r w:rsidRPr="009B07DE">
              <w:rPr>
                <w:rFonts w:ascii="Times New Roman" w:eastAsia="等线" w:hAnsi="Times New Roman" w:cs="Times New Roman"/>
                <w:b/>
                <w:bCs/>
                <w:color w:val="000000" w:themeColor="text1"/>
                <w:kern w:val="0"/>
                <w:szCs w:val="21"/>
                <w14:ligatures w14:val="none"/>
              </w:rPr>
              <w:t xml:space="preserve">　</w:t>
            </w:r>
          </w:p>
        </w:tc>
      </w:tr>
      <w:tr w:rsidR="009B07DE" w:rsidRPr="009B07DE" w14:paraId="36D52E4F" w14:textId="77777777" w:rsidTr="009B07DE">
        <w:trPr>
          <w:trHeight w:val="540"/>
        </w:trPr>
        <w:tc>
          <w:tcPr>
            <w:tcW w:w="1540" w:type="dxa"/>
            <w:shd w:val="clear" w:color="000000" w:fill="FFFFFF"/>
            <w:vAlign w:val="center"/>
            <w:hideMark/>
          </w:tcPr>
          <w:p w14:paraId="08873DD4"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METS‐IR</w:t>
            </w:r>
          </w:p>
        </w:tc>
        <w:tc>
          <w:tcPr>
            <w:tcW w:w="1460" w:type="dxa"/>
            <w:shd w:val="clear" w:color="000000" w:fill="FFFFFF"/>
            <w:vAlign w:val="center"/>
            <w:hideMark/>
          </w:tcPr>
          <w:p w14:paraId="475BA95C"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1.10 (0.98 ~ 1.22)</w:t>
            </w:r>
          </w:p>
        </w:tc>
        <w:tc>
          <w:tcPr>
            <w:tcW w:w="1300" w:type="dxa"/>
            <w:shd w:val="clear" w:color="000000" w:fill="FFFFFF"/>
            <w:vAlign w:val="center"/>
            <w:hideMark/>
          </w:tcPr>
          <w:p w14:paraId="227D02DE"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0.104</w:t>
            </w:r>
          </w:p>
        </w:tc>
        <w:tc>
          <w:tcPr>
            <w:tcW w:w="1560" w:type="dxa"/>
            <w:shd w:val="clear" w:color="000000" w:fill="FFFFFF"/>
            <w:vAlign w:val="center"/>
            <w:hideMark/>
          </w:tcPr>
          <w:p w14:paraId="30E3CD53"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c>
          <w:tcPr>
            <w:tcW w:w="1720" w:type="dxa"/>
            <w:shd w:val="clear" w:color="000000" w:fill="FFFFFF"/>
            <w:vAlign w:val="center"/>
            <w:hideMark/>
          </w:tcPr>
          <w:p w14:paraId="2E48B85A"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r>
      <w:tr w:rsidR="009B07DE" w:rsidRPr="009B07DE" w14:paraId="2462A32A" w14:textId="77777777" w:rsidTr="009B07DE">
        <w:trPr>
          <w:trHeight w:val="540"/>
        </w:trPr>
        <w:tc>
          <w:tcPr>
            <w:tcW w:w="1540" w:type="dxa"/>
            <w:shd w:val="clear" w:color="000000" w:fill="FFFFFF"/>
            <w:vAlign w:val="center"/>
            <w:hideMark/>
          </w:tcPr>
          <w:p w14:paraId="2B5E6FD5"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proofErr w:type="spellStart"/>
            <w:r w:rsidRPr="009B07DE">
              <w:rPr>
                <w:rFonts w:ascii="Times New Roman" w:eastAsia="等线" w:hAnsi="Times New Roman" w:cs="Times New Roman"/>
                <w:color w:val="000000" w:themeColor="text1"/>
                <w:kern w:val="0"/>
                <w:sz w:val="24"/>
                <w:szCs w:val="24"/>
                <w14:ligatures w14:val="none"/>
              </w:rPr>
              <w:t>MetS</w:t>
            </w:r>
            <w:proofErr w:type="spellEnd"/>
            <w:r w:rsidRPr="009B07DE">
              <w:rPr>
                <w:rFonts w:ascii="Times New Roman" w:eastAsia="等线" w:hAnsi="Times New Roman" w:cs="Times New Roman"/>
                <w:color w:val="000000" w:themeColor="text1"/>
                <w:kern w:val="0"/>
                <w:sz w:val="24"/>
                <w:szCs w:val="24"/>
                <w14:ligatures w14:val="none"/>
              </w:rPr>
              <w:t xml:space="preserve"> Z-score</w:t>
            </w:r>
          </w:p>
        </w:tc>
        <w:tc>
          <w:tcPr>
            <w:tcW w:w="1460" w:type="dxa"/>
            <w:shd w:val="clear" w:color="000000" w:fill="FFFFFF"/>
            <w:vAlign w:val="center"/>
            <w:hideMark/>
          </w:tcPr>
          <w:p w14:paraId="60F4FDC4"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1.31 (0.52 ~ 3.32)</w:t>
            </w:r>
          </w:p>
        </w:tc>
        <w:tc>
          <w:tcPr>
            <w:tcW w:w="1300" w:type="dxa"/>
            <w:shd w:val="clear" w:color="000000" w:fill="FFFFFF"/>
            <w:vAlign w:val="center"/>
            <w:hideMark/>
          </w:tcPr>
          <w:p w14:paraId="31B83BAB"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0.565</w:t>
            </w:r>
          </w:p>
        </w:tc>
        <w:tc>
          <w:tcPr>
            <w:tcW w:w="1560" w:type="dxa"/>
            <w:shd w:val="clear" w:color="000000" w:fill="FFFFFF"/>
            <w:vAlign w:val="center"/>
            <w:hideMark/>
          </w:tcPr>
          <w:p w14:paraId="03D5E571"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c>
          <w:tcPr>
            <w:tcW w:w="1720" w:type="dxa"/>
            <w:shd w:val="clear" w:color="000000" w:fill="FFFFFF"/>
            <w:vAlign w:val="center"/>
            <w:hideMark/>
          </w:tcPr>
          <w:p w14:paraId="3FCFDD1E"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r>
      <w:tr w:rsidR="009B07DE" w:rsidRPr="009B07DE" w14:paraId="2299A6A4" w14:textId="77777777" w:rsidTr="009B07DE">
        <w:trPr>
          <w:trHeight w:val="540"/>
        </w:trPr>
        <w:tc>
          <w:tcPr>
            <w:tcW w:w="1540" w:type="dxa"/>
            <w:shd w:val="clear" w:color="000000" w:fill="FFFFFF"/>
            <w:vAlign w:val="center"/>
            <w:hideMark/>
          </w:tcPr>
          <w:p w14:paraId="771A3EDF"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TyG index</w:t>
            </w:r>
          </w:p>
        </w:tc>
        <w:tc>
          <w:tcPr>
            <w:tcW w:w="1460" w:type="dxa"/>
            <w:shd w:val="clear" w:color="000000" w:fill="FFFFFF"/>
            <w:vAlign w:val="center"/>
            <w:hideMark/>
          </w:tcPr>
          <w:p w14:paraId="44EAEF31"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0.26 (0.06 ~ 1.10)</w:t>
            </w:r>
          </w:p>
        </w:tc>
        <w:tc>
          <w:tcPr>
            <w:tcW w:w="1300" w:type="dxa"/>
            <w:shd w:val="clear" w:color="000000" w:fill="FFFFFF"/>
            <w:vAlign w:val="center"/>
            <w:hideMark/>
          </w:tcPr>
          <w:p w14:paraId="03E70026"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0.068</w:t>
            </w:r>
          </w:p>
        </w:tc>
        <w:tc>
          <w:tcPr>
            <w:tcW w:w="1560" w:type="dxa"/>
            <w:shd w:val="clear" w:color="000000" w:fill="FFFFFF"/>
            <w:vAlign w:val="center"/>
            <w:hideMark/>
          </w:tcPr>
          <w:p w14:paraId="4FFD6102"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c>
          <w:tcPr>
            <w:tcW w:w="1720" w:type="dxa"/>
            <w:shd w:val="clear" w:color="000000" w:fill="FFFFFF"/>
            <w:vAlign w:val="center"/>
            <w:hideMark/>
          </w:tcPr>
          <w:p w14:paraId="467F7433"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r>
      <w:tr w:rsidR="009B07DE" w:rsidRPr="009B07DE" w14:paraId="00142212" w14:textId="77777777" w:rsidTr="009B07DE">
        <w:trPr>
          <w:trHeight w:val="540"/>
        </w:trPr>
        <w:tc>
          <w:tcPr>
            <w:tcW w:w="1540" w:type="dxa"/>
            <w:shd w:val="clear" w:color="000000" w:fill="FFFFFF"/>
            <w:vAlign w:val="center"/>
            <w:hideMark/>
          </w:tcPr>
          <w:p w14:paraId="7B9A9A72"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Age</w:t>
            </w:r>
          </w:p>
        </w:tc>
        <w:tc>
          <w:tcPr>
            <w:tcW w:w="1460" w:type="dxa"/>
            <w:shd w:val="clear" w:color="000000" w:fill="FFFFFF"/>
            <w:vAlign w:val="center"/>
            <w:hideMark/>
          </w:tcPr>
          <w:p w14:paraId="75240272"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0.99 (0.92 ~ 1.06)</w:t>
            </w:r>
          </w:p>
        </w:tc>
        <w:tc>
          <w:tcPr>
            <w:tcW w:w="1300" w:type="dxa"/>
            <w:shd w:val="clear" w:color="000000" w:fill="FFFFFF"/>
            <w:vAlign w:val="center"/>
            <w:hideMark/>
          </w:tcPr>
          <w:p w14:paraId="017EB326"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0.797</w:t>
            </w:r>
          </w:p>
        </w:tc>
        <w:tc>
          <w:tcPr>
            <w:tcW w:w="1560" w:type="dxa"/>
            <w:shd w:val="clear" w:color="000000" w:fill="FFFFFF"/>
            <w:vAlign w:val="center"/>
            <w:hideMark/>
          </w:tcPr>
          <w:p w14:paraId="74AB6349"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c>
          <w:tcPr>
            <w:tcW w:w="1720" w:type="dxa"/>
            <w:shd w:val="clear" w:color="000000" w:fill="FFFFFF"/>
            <w:vAlign w:val="center"/>
            <w:hideMark/>
          </w:tcPr>
          <w:p w14:paraId="6E0CE759"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r>
      <w:tr w:rsidR="009B07DE" w:rsidRPr="009B07DE" w14:paraId="0F8F01C0" w14:textId="77777777" w:rsidTr="009B07DE">
        <w:trPr>
          <w:trHeight w:val="540"/>
        </w:trPr>
        <w:tc>
          <w:tcPr>
            <w:tcW w:w="1540" w:type="dxa"/>
            <w:shd w:val="clear" w:color="000000" w:fill="FFFFFF"/>
            <w:vAlign w:val="center"/>
            <w:hideMark/>
          </w:tcPr>
          <w:p w14:paraId="1F6BACD6"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Male</w:t>
            </w:r>
          </w:p>
        </w:tc>
        <w:tc>
          <w:tcPr>
            <w:tcW w:w="1460" w:type="dxa"/>
            <w:shd w:val="clear" w:color="000000" w:fill="FFFFFF"/>
            <w:vAlign w:val="center"/>
            <w:hideMark/>
          </w:tcPr>
          <w:p w14:paraId="00D24C3D"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0.57 (0.20 ~ 1.59)</w:t>
            </w:r>
          </w:p>
        </w:tc>
        <w:tc>
          <w:tcPr>
            <w:tcW w:w="1300" w:type="dxa"/>
            <w:shd w:val="clear" w:color="000000" w:fill="FFFFFF"/>
            <w:vAlign w:val="center"/>
            <w:hideMark/>
          </w:tcPr>
          <w:p w14:paraId="1EC36DA5"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0.281</w:t>
            </w:r>
          </w:p>
        </w:tc>
        <w:tc>
          <w:tcPr>
            <w:tcW w:w="1560" w:type="dxa"/>
            <w:shd w:val="clear" w:color="000000" w:fill="FFFFFF"/>
            <w:vAlign w:val="center"/>
            <w:hideMark/>
          </w:tcPr>
          <w:p w14:paraId="4A52103C"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c>
          <w:tcPr>
            <w:tcW w:w="1720" w:type="dxa"/>
            <w:shd w:val="clear" w:color="000000" w:fill="FFFFFF"/>
            <w:vAlign w:val="center"/>
            <w:hideMark/>
          </w:tcPr>
          <w:p w14:paraId="4945A31A"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r>
      <w:tr w:rsidR="009B07DE" w:rsidRPr="009B07DE" w14:paraId="0ED0DD6A" w14:textId="77777777" w:rsidTr="009B07DE">
        <w:trPr>
          <w:trHeight w:val="540"/>
        </w:trPr>
        <w:tc>
          <w:tcPr>
            <w:tcW w:w="1540" w:type="dxa"/>
            <w:shd w:val="clear" w:color="000000" w:fill="FFFFFF"/>
            <w:vAlign w:val="center"/>
            <w:hideMark/>
          </w:tcPr>
          <w:p w14:paraId="7C42EC67"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Weight</w:t>
            </w:r>
          </w:p>
        </w:tc>
        <w:tc>
          <w:tcPr>
            <w:tcW w:w="1460" w:type="dxa"/>
            <w:shd w:val="clear" w:color="000000" w:fill="FFFFFF"/>
            <w:vAlign w:val="center"/>
            <w:hideMark/>
          </w:tcPr>
          <w:p w14:paraId="2E741A77"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1.09 (1.01 ~ 1.17)</w:t>
            </w:r>
          </w:p>
        </w:tc>
        <w:tc>
          <w:tcPr>
            <w:tcW w:w="1300" w:type="dxa"/>
            <w:shd w:val="clear" w:color="000000" w:fill="FFFFFF"/>
            <w:vAlign w:val="center"/>
            <w:hideMark/>
          </w:tcPr>
          <w:p w14:paraId="37280233" w14:textId="77777777" w:rsidR="009B07DE" w:rsidRPr="009B07DE" w:rsidRDefault="009B07DE" w:rsidP="009B07DE">
            <w:pPr>
              <w:widowControl/>
              <w:jc w:val="center"/>
              <w:rPr>
                <w:rFonts w:ascii="Times New Roman" w:eastAsia="等线" w:hAnsi="Times New Roman" w:cs="Times New Roman"/>
                <w:b/>
                <w:bCs/>
                <w:color w:val="000000" w:themeColor="text1"/>
                <w:kern w:val="0"/>
                <w:szCs w:val="21"/>
                <w14:ligatures w14:val="none"/>
              </w:rPr>
            </w:pPr>
            <w:r w:rsidRPr="009B07DE">
              <w:rPr>
                <w:rFonts w:ascii="Times New Roman" w:eastAsia="等线" w:hAnsi="Times New Roman" w:cs="Times New Roman"/>
                <w:b/>
                <w:bCs/>
                <w:color w:val="000000" w:themeColor="text1"/>
                <w:kern w:val="0"/>
                <w:szCs w:val="21"/>
                <w14:ligatures w14:val="none"/>
              </w:rPr>
              <w:t>0.026</w:t>
            </w:r>
          </w:p>
        </w:tc>
        <w:tc>
          <w:tcPr>
            <w:tcW w:w="1560" w:type="dxa"/>
            <w:shd w:val="clear" w:color="000000" w:fill="FFFFFF"/>
            <w:vAlign w:val="center"/>
            <w:hideMark/>
          </w:tcPr>
          <w:p w14:paraId="14E9367F"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1.22 (1.08 ~ 1.37)</w:t>
            </w:r>
          </w:p>
        </w:tc>
        <w:tc>
          <w:tcPr>
            <w:tcW w:w="1720" w:type="dxa"/>
            <w:shd w:val="clear" w:color="000000" w:fill="FFFFFF"/>
            <w:vAlign w:val="center"/>
            <w:hideMark/>
          </w:tcPr>
          <w:p w14:paraId="51DC630D" w14:textId="77777777" w:rsidR="009B07DE" w:rsidRPr="009B07DE" w:rsidRDefault="009B07DE" w:rsidP="009B07DE">
            <w:pPr>
              <w:widowControl/>
              <w:jc w:val="center"/>
              <w:rPr>
                <w:rFonts w:ascii="Times New Roman" w:eastAsia="等线" w:hAnsi="Times New Roman" w:cs="Times New Roman"/>
                <w:b/>
                <w:bCs/>
                <w:color w:val="000000" w:themeColor="text1"/>
                <w:kern w:val="0"/>
                <w:szCs w:val="21"/>
                <w14:ligatures w14:val="none"/>
              </w:rPr>
            </w:pPr>
            <w:r w:rsidRPr="009B07DE">
              <w:rPr>
                <w:rFonts w:ascii="Times New Roman" w:eastAsia="等线" w:hAnsi="Times New Roman" w:cs="Times New Roman"/>
                <w:b/>
                <w:bCs/>
                <w:color w:val="000000" w:themeColor="text1"/>
                <w:kern w:val="0"/>
                <w:szCs w:val="21"/>
                <w14:ligatures w14:val="none"/>
              </w:rPr>
              <w:t>0.001</w:t>
            </w:r>
          </w:p>
        </w:tc>
      </w:tr>
      <w:tr w:rsidR="009B07DE" w:rsidRPr="009B07DE" w14:paraId="6AC120E4" w14:textId="77777777" w:rsidTr="009B07DE">
        <w:trPr>
          <w:trHeight w:val="540"/>
        </w:trPr>
        <w:tc>
          <w:tcPr>
            <w:tcW w:w="1540" w:type="dxa"/>
            <w:shd w:val="clear" w:color="000000" w:fill="FFFFFF"/>
            <w:vAlign w:val="center"/>
            <w:hideMark/>
          </w:tcPr>
          <w:p w14:paraId="7DCAF05D"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Height</w:t>
            </w:r>
          </w:p>
        </w:tc>
        <w:tc>
          <w:tcPr>
            <w:tcW w:w="1460" w:type="dxa"/>
            <w:shd w:val="clear" w:color="000000" w:fill="FFFFFF"/>
            <w:vAlign w:val="center"/>
            <w:hideMark/>
          </w:tcPr>
          <w:p w14:paraId="6D741D36"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0.98 (0.92 ~ 1.06)</w:t>
            </w:r>
          </w:p>
        </w:tc>
        <w:tc>
          <w:tcPr>
            <w:tcW w:w="1300" w:type="dxa"/>
            <w:shd w:val="clear" w:color="000000" w:fill="FFFFFF"/>
            <w:vAlign w:val="center"/>
            <w:hideMark/>
          </w:tcPr>
          <w:p w14:paraId="1A91A385"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0.654</w:t>
            </w:r>
          </w:p>
        </w:tc>
        <w:tc>
          <w:tcPr>
            <w:tcW w:w="1560" w:type="dxa"/>
            <w:shd w:val="clear" w:color="000000" w:fill="FFFFFF"/>
            <w:vAlign w:val="center"/>
            <w:hideMark/>
          </w:tcPr>
          <w:p w14:paraId="603AE561"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c>
          <w:tcPr>
            <w:tcW w:w="1720" w:type="dxa"/>
            <w:shd w:val="clear" w:color="000000" w:fill="FFFFFF"/>
            <w:vAlign w:val="center"/>
            <w:hideMark/>
          </w:tcPr>
          <w:p w14:paraId="4E7E9FB1"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r>
      <w:tr w:rsidR="009B07DE" w:rsidRPr="009B07DE" w14:paraId="0A823222" w14:textId="77777777" w:rsidTr="009B07DE">
        <w:trPr>
          <w:trHeight w:val="540"/>
        </w:trPr>
        <w:tc>
          <w:tcPr>
            <w:tcW w:w="1540" w:type="dxa"/>
            <w:shd w:val="clear" w:color="000000" w:fill="FFFFFF"/>
            <w:vAlign w:val="center"/>
            <w:hideMark/>
          </w:tcPr>
          <w:p w14:paraId="0E17B1A2"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BMI</w:t>
            </w:r>
          </w:p>
        </w:tc>
        <w:tc>
          <w:tcPr>
            <w:tcW w:w="1460" w:type="dxa"/>
            <w:shd w:val="clear" w:color="000000" w:fill="FFFFFF"/>
            <w:vAlign w:val="center"/>
            <w:hideMark/>
          </w:tcPr>
          <w:p w14:paraId="3E064F6C"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0.71 (0.51 ~ 0.98)</w:t>
            </w:r>
          </w:p>
        </w:tc>
        <w:tc>
          <w:tcPr>
            <w:tcW w:w="1300" w:type="dxa"/>
            <w:shd w:val="clear" w:color="000000" w:fill="FFFFFF"/>
            <w:vAlign w:val="center"/>
            <w:hideMark/>
          </w:tcPr>
          <w:p w14:paraId="1321A539" w14:textId="77777777" w:rsidR="009B07DE" w:rsidRPr="009B07DE" w:rsidRDefault="009B07DE" w:rsidP="009B07DE">
            <w:pPr>
              <w:widowControl/>
              <w:jc w:val="center"/>
              <w:rPr>
                <w:rFonts w:ascii="Times New Roman" w:eastAsia="等线" w:hAnsi="Times New Roman" w:cs="Times New Roman"/>
                <w:b/>
                <w:bCs/>
                <w:color w:val="000000" w:themeColor="text1"/>
                <w:kern w:val="0"/>
                <w:szCs w:val="21"/>
                <w14:ligatures w14:val="none"/>
              </w:rPr>
            </w:pPr>
            <w:r w:rsidRPr="009B07DE">
              <w:rPr>
                <w:rFonts w:ascii="Times New Roman" w:eastAsia="等线" w:hAnsi="Times New Roman" w:cs="Times New Roman"/>
                <w:b/>
                <w:bCs/>
                <w:color w:val="000000" w:themeColor="text1"/>
                <w:kern w:val="0"/>
                <w:szCs w:val="21"/>
                <w14:ligatures w14:val="none"/>
              </w:rPr>
              <w:t>0.04</w:t>
            </w:r>
          </w:p>
        </w:tc>
        <w:tc>
          <w:tcPr>
            <w:tcW w:w="1560" w:type="dxa"/>
            <w:shd w:val="clear" w:color="000000" w:fill="FFFFFF"/>
            <w:vAlign w:val="center"/>
            <w:hideMark/>
          </w:tcPr>
          <w:p w14:paraId="0CCC3E06"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0.71 (0.45 ~ 1.10)</w:t>
            </w:r>
          </w:p>
        </w:tc>
        <w:tc>
          <w:tcPr>
            <w:tcW w:w="1720" w:type="dxa"/>
            <w:shd w:val="clear" w:color="000000" w:fill="FFFFFF"/>
            <w:vAlign w:val="center"/>
            <w:hideMark/>
          </w:tcPr>
          <w:p w14:paraId="12741625"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0.127</w:t>
            </w:r>
          </w:p>
        </w:tc>
      </w:tr>
      <w:tr w:rsidR="009B07DE" w:rsidRPr="009B07DE" w14:paraId="3274D51B" w14:textId="77777777" w:rsidTr="009B07DE">
        <w:trPr>
          <w:trHeight w:val="540"/>
        </w:trPr>
        <w:tc>
          <w:tcPr>
            <w:tcW w:w="1540" w:type="dxa"/>
            <w:shd w:val="clear" w:color="000000" w:fill="FFFFFF"/>
            <w:vAlign w:val="center"/>
            <w:hideMark/>
          </w:tcPr>
          <w:p w14:paraId="3FC9E7AB"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BSA</w:t>
            </w:r>
          </w:p>
        </w:tc>
        <w:tc>
          <w:tcPr>
            <w:tcW w:w="1460" w:type="dxa"/>
            <w:shd w:val="clear" w:color="000000" w:fill="FFFFFF"/>
            <w:vAlign w:val="center"/>
            <w:hideMark/>
          </w:tcPr>
          <w:p w14:paraId="3FC95021"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4.72 (0.14 ~ 161.16)</w:t>
            </w:r>
          </w:p>
        </w:tc>
        <w:tc>
          <w:tcPr>
            <w:tcW w:w="1300" w:type="dxa"/>
            <w:shd w:val="clear" w:color="000000" w:fill="FFFFFF"/>
            <w:vAlign w:val="center"/>
            <w:hideMark/>
          </w:tcPr>
          <w:p w14:paraId="2913E6FE"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0.389</w:t>
            </w:r>
          </w:p>
        </w:tc>
        <w:tc>
          <w:tcPr>
            <w:tcW w:w="1560" w:type="dxa"/>
            <w:shd w:val="clear" w:color="000000" w:fill="FFFFFF"/>
            <w:vAlign w:val="center"/>
            <w:hideMark/>
          </w:tcPr>
          <w:p w14:paraId="7B91726A"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c>
          <w:tcPr>
            <w:tcW w:w="1720" w:type="dxa"/>
            <w:shd w:val="clear" w:color="000000" w:fill="FFFFFF"/>
            <w:vAlign w:val="center"/>
            <w:hideMark/>
          </w:tcPr>
          <w:p w14:paraId="15DF4C0A"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r>
      <w:tr w:rsidR="009B07DE" w:rsidRPr="009B07DE" w14:paraId="618A0E7C" w14:textId="77777777" w:rsidTr="009B07DE">
        <w:trPr>
          <w:trHeight w:val="540"/>
        </w:trPr>
        <w:tc>
          <w:tcPr>
            <w:tcW w:w="1540" w:type="dxa"/>
            <w:shd w:val="clear" w:color="000000" w:fill="FFFFFF"/>
            <w:vAlign w:val="center"/>
            <w:hideMark/>
          </w:tcPr>
          <w:p w14:paraId="47202C7F"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lastRenderedPageBreak/>
              <w:t>CAD</w:t>
            </w:r>
          </w:p>
        </w:tc>
        <w:tc>
          <w:tcPr>
            <w:tcW w:w="1460" w:type="dxa"/>
            <w:shd w:val="clear" w:color="000000" w:fill="FFFFFF"/>
            <w:vAlign w:val="center"/>
            <w:hideMark/>
          </w:tcPr>
          <w:p w14:paraId="3857ED1D"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0.76 (0.31 ~ 1.73)</w:t>
            </w:r>
          </w:p>
        </w:tc>
        <w:tc>
          <w:tcPr>
            <w:tcW w:w="1300" w:type="dxa"/>
            <w:shd w:val="clear" w:color="000000" w:fill="FFFFFF"/>
            <w:vAlign w:val="center"/>
            <w:hideMark/>
          </w:tcPr>
          <w:p w14:paraId="2030375F"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0.71</w:t>
            </w:r>
          </w:p>
        </w:tc>
        <w:tc>
          <w:tcPr>
            <w:tcW w:w="1560" w:type="dxa"/>
            <w:shd w:val="clear" w:color="000000" w:fill="FFFFFF"/>
            <w:vAlign w:val="center"/>
            <w:hideMark/>
          </w:tcPr>
          <w:p w14:paraId="74C8F613"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c>
          <w:tcPr>
            <w:tcW w:w="1720" w:type="dxa"/>
            <w:shd w:val="clear" w:color="000000" w:fill="FFFFFF"/>
            <w:vAlign w:val="center"/>
            <w:hideMark/>
          </w:tcPr>
          <w:p w14:paraId="5C952A71"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r>
      <w:tr w:rsidR="009B07DE" w:rsidRPr="009B07DE" w14:paraId="477F5FED" w14:textId="77777777" w:rsidTr="009B07DE">
        <w:trPr>
          <w:trHeight w:val="540"/>
        </w:trPr>
        <w:tc>
          <w:tcPr>
            <w:tcW w:w="1540" w:type="dxa"/>
            <w:shd w:val="clear" w:color="000000" w:fill="FFFFFF"/>
            <w:vAlign w:val="center"/>
            <w:hideMark/>
          </w:tcPr>
          <w:p w14:paraId="085A984C"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Smoker</w:t>
            </w:r>
          </w:p>
        </w:tc>
        <w:tc>
          <w:tcPr>
            <w:tcW w:w="1460" w:type="dxa"/>
            <w:shd w:val="clear" w:color="000000" w:fill="FFFFFF"/>
            <w:vAlign w:val="center"/>
            <w:hideMark/>
          </w:tcPr>
          <w:p w14:paraId="169148A5"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0.98 (0.31 ~ 3.12)</w:t>
            </w:r>
          </w:p>
        </w:tc>
        <w:tc>
          <w:tcPr>
            <w:tcW w:w="1300" w:type="dxa"/>
            <w:shd w:val="clear" w:color="000000" w:fill="FFFFFF"/>
            <w:vAlign w:val="center"/>
            <w:hideMark/>
          </w:tcPr>
          <w:p w14:paraId="5E9C9BC9"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0.972</w:t>
            </w:r>
          </w:p>
        </w:tc>
        <w:tc>
          <w:tcPr>
            <w:tcW w:w="1560" w:type="dxa"/>
            <w:shd w:val="clear" w:color="000000" w:fill="FFFFFF"/>
            <w:vAlign w:val="center"/>
            <w:hideMark/>
          </w:tcPr>
          <w:p w14:paraId="3911508D"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c>
          <w:tcPr>
            <w:tcW w:w="1720" w:type="dxa"/>
            <w:shd w:val="clear" w:color="000000" w:fill="FFFFFF"/>
            <w:vAlign w:val="center"/>
            <w:hideMark/>
          </w:tcPr>
          <w:p w14:paraId="684C0597"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r>
      <w:tr w:rsidR="009B07DE" w:rsidRPr="009B07DE" w14:paraId="136B068A" w14:textId="77777777" w:rsidTr="009B07DE">
        <w:trPr>
          <w:trHeight w:val="540"/>
        </w:trPr>
        <w:tc>
          <w:tcPr>
            <w:tcW w:w="1540" w:type="dxa"/>
            <w:shd w:val="clear" w:color="000000" w:fill="FFFFFF"/>
            <w:vAlign w:val="center"/>
            <w:hideMark/>
          </w:tcPr>
          <w:p w14:paraId="7C8FDA6A"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Hypertension</w:t>
            </w:r>
          </w:p>
        </w:tc>
        <w:tc>
          <w:tcPr>
            <w:tcW w:w="1460" w:type="dxa"/>
            <w:shd w:val="clear" w:color="000000" w:fill="FFFFFF"/>
            <w:vAlign w:val="center"/>
            <w:hideMark/>
          </w:tcPr>
          <w:p w14:paraId="35BB141D"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2.23 (0.81 ~ 6.12)</w:t>
            </w:r>
          </w:p>
        </w:tc>
        <w:tc>
          <w:tcPr>
            <w:tcW w:w="1300" w:type="dxa"/>
            <w:shd w:val="clear" w:color="000000" w:fill="FFFFFF"/>
            <w:vAlign w:val="center"/>
            <w:hideMark/>
          </w:tcPr>
          <w:p w14:paraId="64FF5CE6"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0.121</w:t>
            </w:r>
          </w:p>
        </w:tc>
        <w:tc>
          <w:tcPr>
            <w:tcW w:w="1560" w:type="dxa"/>
            <w:shd w:val="clear" w:color="000000" w:fill="FFFFFF"/>
            <w:vAlign w:val="center"/>
            <w:hideMark/>
          </w:tcPr>
          <w:p w14:paraId="339BBE85"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c>
          <w:tcPr>
            <w:tcW w:w="1720" w:type="dxa"/>
            <w:shd w:val="clear" w:color="000000" w:fill="FFFFFF"/>
            <w:vAlign w:val="center"/>
            <w:hideMark/>
          </w:tcPr>
          <w:p w14:paraId="78E8BB6C"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r>
      <w:tr w:rsidR="009B07DE" w:rsidRPr="009B07DE" w14:paraId="4B588FE9" w14:textId="77777777" w:rsidTr="009B07DE">
        <w:trPr>
          <w:trHeight w:val="540"/>
        </w:trPr>
        <w:tc>
          <w:tcPr>
            <w:tcW w:w="1540" w:type="dxa"/>
            <w:shd w:val="clear" w:color="000000" w:fill="FFFFFF"/>
            <w:vAlign w:val="center"/>
            <w:hideMark/>
          </w:tcPr>
          <w:p w14:paraId="0BE6899E"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Diabetes</w:t>
            </w:r>
          </w:p>
        </w:tc>
        <w:tc>
          <w:tcPr>
            <w:tcW w:w="1460" w:type="dxa"/>
            <w:shd w:val="clear" w:color="000000" w:fill="FFFFFF"/>
            <w:vAlign w:val="center"/>
            <w:hideMark/>
          </w:tcPr>
          <w:p w14:paraId="263A2FB1"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0.98 (0.28 ~ 3.45)</w:t>
            </w:r>
          </w:p>
        </w:tc>
        <w:tc>
          <w:tcPr>
            <w:tcW w:w="1300" w:type="dxa"/>
            <w:shd w:val="clear" w:color="000000" w:fill="FFFFFF"/>
            <w:vAlign w:val="center"/>
            <w:hideMark/>
          </w:tcPr>
          <w:p w14:paraId="2144631B"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0.976</w:t>
            </w:r>
          </w:p>
        </w:tc>
        <w:tc>
          <w:tcPr>
            <w:tcW w:w="1560" w:type="dxa"/>
            <w:shd w:val="clear" w:color="000000" w:fill="FFFFFF"/>
            <w:vAlign w:val="center"/>
            <w:hideMark/>
          </w:tcPr>
          <w:p w14:paraId="579AD96D"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c>
          <w:tcPr>
            <w:tcW w:w="1720" w:type="dxa"/>
            <w:shd w:val="clear" w:color="000000" w:fill="FFFFFF"/>
            <w:vAlign w:val="center"/>
            <w:hideMark/>
          </w:tcPr>
          <w:p w14:paraId="6A940389" w14:textId="77777777" w:rsidR="009B07DE" w:rsidRPr="009B07DE" w:rsidRDefault="009B07DE" w:rsidP="009B07DE">
            <w:pPr>
              <w:widowControl/>
              <w:jc w:val="center"/>
              <w:rPr>
                <w:rFonts w:ascii="Times New Roman" w:eastAsia="等线" w:hAnsi="Times New Roman" w:cs="Times New Roman"/>
                <w:b/>
                <w:bCs/>
                <w:color w:val="000000" w:themeColor="text1"/>
                <w:kern w:val="0"/>
                <w:szCs w:val="21"/>
                <w14:ligatures w14:val="none"/>
              </w:rPr>
            </w:pPr>
            <w:r w:rsidRPr="009B07DE">
              <w:rPr>
                <w:rFonts w:ascii="Times New Roman" w:eastAsia="等线" w:hAnsi="Times New Roman" w:cs="Times New Roman"/>
                <w:b/>
                <w:bCs/>
                <w:color w:val="000000" w:themeColor="text1"/>
                <w:kern w:val="0"/>
                <w:szCs w:val="21"/>
                <w14:ligatures w14:val="none"/>
              </w:rPr>
              <w:t xml:space="preserve">　</w:t>
            </w:r>
          </w:p>
        </w:tc>
      </w:tr>
      <w:tr w:rsidR="009B07DE" w:rsidRPr="009B07DE" w14:paraId="68B6FF84" w14:textId="77777777" w:rsidTr="009B07DE">
        <w:trPr>
          <w:trHeight w:val="540"/>
        </w:trPr>
        <w:tc>
          <w:tcPr>
            <w:tcW w:w="1540" w:type="dxa"/>
            <w:shd w:val="clear" w:color="000000" w:fill="FFFFFF"/>
            <w:vAlign w:val="center"/>
            <w:hideMark/>
          </w:tcPr>
          <w:p w14:paraId="1F95C220"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NYHA Class</w:t>
            </w:r>
          </w:p>
        </w:tc>
        <w:tc>
          <w:tcPr>
            <w:tcW w:w="1460" w:type="dxa"/>
            <w:shd w:val="clear" w:color="000000" w:fill="FFFFFF"/>
            <w:vAlign w:val="center"/>
            <w:hideMark/>
          </w:tcPr>
          <w:p w14:paraId="4F450F5B"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1.04 (0.09 ~ 11.47)</w:t>
            </w:r>
          </w:p>
        </w:tc>
        <w:tc>
          <w:tcPr>
            <w:tcW w:w="1300" w:type="dxa"/>
            <w:shd w:val="clear" w:color="000000" w:fill="FFFFFF"/>
            <w:vAlign w:val="center"/>
            <w:hideMark/>
          </w:tcPr>
          <w:p w14:paraId="276AE5B6"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0.973</w:t>
            </w:r>
          </w:p>
        </w:tc>
        <w:tc>
          <w:tcPr>
            <w:tcW w:w="1560" w:type="dxa"/>
            <w:shd w:val="clear" w:color="000000" w:fill="FFFFFF"/>
            <w:vAlign w:val="center"/>
            <w:hideMark/>
          </w:tcPr>
          <w:p w14:paraId="4AFB2DD1"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c>
          <w:tcPr>
            <w:tcW w:w="1720" w:type="dxa"/>
            <w:shd w:val="clear" w:color="000000" w:fill="FFFFFF"/>
            <w:vAlign w:val="center"/>
            <w:hideMark/>
          </w:tcPr>
          <w:p w14:paraId="21197555"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r>
      <w:tr w:rsidR="009B07DE" w:rsidRPr="009B07DE" w14:paraId="50636766" w14:textId="77777777" w:rsidTr="009B07DE">
        <w:trPr>
          <w:trHeight w:val="540"/>
        </w:trPr>
        <w:tc>
          <w:tcPr>
            <w:tcW w:w="1540" w:type="dxa"/>
            <w:shd w:val="clear" w:color="000000" w:fill="FFFFFF"/>
            <w:vAlign w:val="center"/>
            <w:hideMark/>
          </w:tcPr>
          <w:p w14:paraId="4F75494A"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Grip, kg</w:t>
            </w:r>
          </w:p>
        </w:tc>
        <w:tc>
          <w:tcPr>
            <w:tcW w:w="1460" w:type="dxa"/>
            <w:shd w:val="clear" w:color="000000" w:fill="FFFFFF"/>
            <w:vAlign w:val="center"/>
            <w:hideMark/>
          </w:tcPr>
          <w:p w14:paraId="618969A8"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1.00 (0.93 ~ 1.07)</w:t>
            </w:r>
          </w:p>
        </w:tc>
        <w:tc>
          <w:tcPr>
            <w:tcW w:w="1300" w:type="dxa"/>
            <w:shd w:val="clear" w:color="000000" w:fill="FFFFFF"/>
            <w:vAlign w:val="center"/>
            <w:hideMark/>
          </w:tcPr>
          <w:p w14:paraId="6FA740B3"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0.983</w:t>
            </w:r>
          </w:p>
        </w:tc>
        <w:tc>
          <w:tcPr>
            <w:tcW w:w="1560" w:type="dxa"/>
            <w:shd w:val="clear" w:color="000000" w:fill="FFFFFF"/>
            <w:vAlign w:val="center"/>
            <w:hideMark/>
          </w:tcPr>
          <w:p w14:paraId="7E69F7BA"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c>
          <w:tcPr>
            <w:tcW w:w="1720" w:type="dxa"/>
            <w:shd w:val="clear" w:color="000000" w:fill="FFFFFF"/>
            <w:vAlign w:val="center"/>
            <w:hideMark/>
          </w:tcPr>
          <w:p w14:paraId="42519F91"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r>
      <w:tr w:rsidR="009B07DE" w:rsidRPr="009B07DE" w14:paraId="5164F4E1" w14:textId="77777777" w:rsidTr="009B07DE">
        <w:trPr>
          <w:trHeight w:val="540"/>
        </w:trPr>
        <w:tc>
          <w:tcPr>
            <w:tcW w:w="1540" w:type="dxa"/>
            <w:shd w:val="clear" w:color="000000" w:fill="FFFFFF"/>
            <w:vAlign w:val="center"/>
            <w:hideMark/>
          </w:tcPr>
          <w:p w14:paraId="10829936"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STS score</w:t>
            </w:r>
          </w:p>
        </w:tc>
        <w:tc>
          <w:tcPr>
            <w:tcW w:w="1460" w:type="dxa"/>
            <w:shd w:val="clear" w:color="000000" w:fill="FFFFFF"/>
            <w:vAlign w:val="center"/>
            <w:hideMark/>
          </w:tcPr>
          <w:p w14:paraId="7D3C6855"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0.90 (0.72 ~ 1.12)</w:t>
            </w:r>
          </w:p>
        </w:tc>
        <w:tc>
          <w:tcPr>
            <w:tcW w:w="1300" w:type="dxa"/>
            <w:shd w:val="clear" w:color="000000" w:fill="FFFFFF"/>
            <w:vAlign w:val="center"/>
            <w:hideMark/>
          </w:tcPr>
          <w:p w14:paraId="117B7C2B"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0.337</w:t>
            </w:r>
          </w:p>
        </w:tc>
        <w:tc>
          <w:tcPr>
            <w:tcW w:w="1560" w:type="dxa"/>
            <w:shd w:val="clear" w:color="000000" w:fill="FFFFFF"/>
            <w:vAlign w:val="center"/>
            <w:hideMark/>
          </w:tcPr>
          <w:p w14:paraId="495737B1"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c>
          <w:tcPr>
            <w:tcW w:w="1720" w:type="dxa"/>
            <w:shd w:val="clear" w:color="000000" w:fill="FFFFFF"/>
            <w:vAlign w:val="center"/>
            <w:hideMark/>
          </w:tcPr>
          <w:p w14:paraId="32005260"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r>
      <w:tr w:rsidR="009B07DE" w:rsidRPr="009B07DE" w14:paraId="17EDBB5C" w14:textId="77777777" w:rsidTr="009B07DE">
        <w:trPr>
          <w:trHeight w:val="540"/>
        </w:trPr>
        <w:tc>
          <w:tcPr>
            <w:tcW w:w="1540" w:type="dxa"/>
            <w:shd w:val="clear" w:color="000000" w:fill="FFFFFF"/>
            <w:vAlign w:val="center"/>
            <w:hideMark/>
          </w:tcPr>
          <w:p w14:paraId="29134AEF"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TB, </w:t>
            </w:r>
            <w:r w:rsidRPr="009B07DE">
              <w:rPr>
                <w:rFonts w:ascii="宋体" w:eastAsia="宋体" w:hAnsi="宋体" w:cs="Times New Roman" w:hint="eastAsia"/>
                <w:color w:val="000000" w:themeColor="text1"/>
                <w:kern w:val="0"/>
                <w:sz w:val="24"/>
                <w:szCs w:val="24"/>
                <w14:ligatures w14:val="none"/>
              </w:rPr>
              <w:t>μ</w:t>
            </w:r>
            <w:r w:rsidRPr="009B07DE">
              <w:rPr>
                <w:rFonts w:ascii="Times New Roman" w:eastAsia="等线" w:hAnsi="Times New Roman" w:cs="Times New Roman"/>
                <w:color w:val="000000" w:themeColor="text1"/>
                <w:kern w:val="0"/>
                <w:sz w:val="24"/>
                <w:szCs w:val="24"/>
                <w14:ligatures w14:val="none"/>
              </w:rPr>
              <w:t>mol/L</w:t>
            </w:r>
          </w:p>
        </w:tc>
        <w:tc>
          <w:tcPr>
            <w:tcW w:w="1460" w:type="dxa"/>
            <w:shd w:val="clear" w:color="000000" w:fill="FFFFFF"/>
            <w:vAlign w:val="center"/>
            <w:hideMark/>
          </w:tcPr>
          <w:p w14:paraId="642E7B94"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0.93 (0.86 ~ 0.99)</w:t>
            </w:r>
          </w:p>
        </w:tc>
        <w:tc>
          <w:tcPr>
            <w:tcW w:w="1300" w:type="dxa"/>
            <w:shd w:val="clear" w:color="000000" w:fill="FFFFFF"/>
            <w:vAlign w:val="center"/>
            <w:hideMark/>
          </w:tcPr>
          <w:p w14:paraId="6647C4EA" w14:textId="77777777" w:rsidR="009B07DE" w:rsidRPr="009B07DE" w:rsidRDefault="009B07DE" w:rsidP="009B07DE">
            <w:pPr>
              <w:widowControl/>
              <w:jc w:val="center"/>
              <w:rPr>
                <w:rFonts w:ascii="Times New Roman" w:eastAsia="等线" w:hAnsi="Times New Roman" w:cs="Times New Roman"/>
                <w:b/>
                <w:bCs/>
                <w:color w:val="000000" w:themeColor="text1"/>
                <w:kern w:val="0"/>
                <w:szCs w:val="21"/>
                <w14:ligatures w14:val="none"/>
              </w:rPr>
            </w:pPr>
            <w:r w:rsidRPr="009B07DE">
              <w:rPr>
                <w:rFonts w:ascii="Times New Roman" w:eastAsia="等线" w:hAnsi="Times New Roman" w:cs="Times New Roman"/>
                <w:b/>
                <w:bCs/>
                <w:color w:val="000000" w:themeColor="text1"/>
                <w:kern w:val="0"/>
                <w:szCs w:val="21"/>
                <w14:ligatures w14:val="none"/>
              </w:rPr>
              <w:t>0.047</w:t>
            </w:r>
          </w:p>
        </w:tc>
        <w:tc>
          <w:tcPr>
            <w:tcW w:w="1560" w:type="dxa"/>
            <w:shd w:val="clear" w:color="000000" w:fill="FFFFFF"/>
            <w:vAlign w:val="center"/>
            <w:hideMark/>
          </w:tcPr>
          <w:p w14:paraId="6A5A3147"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0.84 (0.75 ~ 0.94)</w:t>
            </w:r>
          </w:p>
        </w:tc>
        <w:tc>
          <w:tcPr>
            <w:tcW w:w="1720" w:type="dxa"/>
            <w:shd w:val="clear" w:color="000000" w:fill="FFFFFF"/>
            <w:vAlign w:val="center"/>
            <w:hideMark/>
          </w:tcPr>
          <w:p w14:paraId="21215CB1" w14:textId="77777777" w:rsidR="009B07DE" w:rsidRPr="009B07DE" w:rsidRDefault="009B07DE" w:rsidP="009B07DE">
            <w:pPr>
              <w:widowControl/>
              <w:jc w:val="center"/>
              <w:rPr>
                <w:rFonts w:ascii="Times New Roman" w:eastAsia="等线" w:hAnsi="Times New Roman" w:cs="Times New Roman"/>
                <w:b/>
                <w:bCs/>
                <w:color w:val="000000" w:themeColor="text1"/>
                <w:kern w:val="0"/>
                <w:szCs w:val="21"/>
                <w14:ligatures w14:val="none"/>
              </w:rPr>
            </w:pPr>
            <w:r w:rsidRPr="009B07DE">
              <w:rPr>
                <w:rFonts w:ascii="Times New Roman" w:eastAsia="等线" w:hAnsi="Times New Roman" w:cs="Times New Roman"/>
                <w:b/>
                <w:bCs/>
                <w:color w:val="000000" w:themeColor="text1"/>
                <w:kern w:val="0"/>
                <w:szCs w:val="21"/>
                <w14:ligatures w14:val="none"/>
              </w:rPr>
              <w:t>0.002</w:t>
            </w:r>
          </w:p>
        </w:tc>
      </w:tr>
      <w:tr w:rsidR="009B07DE" w:rsidRPr="009B07DE" w14:paraId="4475152A" w14:textId="77777777" w:rsidTr="009B07DE">
        <w:trPr>
          <w:trHeight w:val="540"/>
        </w:trPr>
        <w:tc>
          <w:tcPr>
            <w:tcW w:w="1540" w:type="dxa"/>
            <w:shd w:val="clear" w:color="000000" w:fill="FFFFFF"/>
            <w:vAlign w:val="center"/>
            <w:hideMark/>
          </w:tcPr>
          <w:p w14:paraId="16396FB9"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TP, g/L</w:t>
            </w:r>
          </w:p>
        </w:tc>
        <w:tc>
          <w:tcPr>
            <w:tcW w:w="1460" w:type="dxa"/>
            <w:shd w:val="clear" w:color="000000" w:fill="FFFFFF"/>
            <w:vAlign w:val="center"/>
            <w:hideMark/>
          </w:tcPr>
          <w:p w14:paraId="347FC1A2"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0.92 (0.53 ~ 1.57)</w:t>
            </w:r>
          </w:p>
        </w:tc>
        <w:tc>
          <w:tcPr>
            <w:tcW w:w="1300" w:type="dxa"/>
            <w:shd w:val="clear" w:color="000000" w:fill="FFFFFF"/>
            <w:vAlign w:val="center"/>
            <w:hideMark/>
          </w:tcPr>
          <w:p w14:paraId="24342AE3"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0.751</w:t>
            </w:r>
          </w:p>
        </w:tc>
        <w:tc>
          <w:tcPr>
            <w:tcW w:w="1560" w:type="dxa"/>
            <w:shd w:val="clear" w:color="000000" w:fill="FFFFFF"/>
            <w:vAlign w:val="center"/>
            <w:hideMark/>
          </w:tcPr>
          <w:p w14:paraId="005E0170"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c>
          <w:tcPr>
            <w:tcW w:w="1720" w:type="dxa"/>
            <w:shd w:val="clear" w:color="000000" w:fill="FFFFFF"/>
            <w:vAlign w:val="center"/>
            <w:hideMark/>
          </w:tcPr>
          <w:p w14:paraId="3169D74B"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r>
      <w:tr w:rsidR="009B07DE" w:rsidRPr="009B07DE" w14:paraId="58CD3ECF" w14:textId="77777777" w:rsidTr="009B07DE">
        <w:trPr>
          <w:trHeight w:val="540"/>
        </w:trPr>
        <w:tc>
          <w:tcPr>
            <w:tcW w:w="1540" w:type="dxa"/>
            <w:shd w:val="clear" w:color="000000" w:fill="FFFFFF"/>
            <w:vAlign w:val="center"/>
            <w:hideMark/>
          </w:tcPr>
          <w:p w14:paraId="5AB9C7F8"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TC, mmol/L</w:t>
            </w:r>
          </w:p>
        </w:tc>
        <w:tc>
          <w:tcPr>
            <w:tcW w:w="1460" w:type="dxa"/>
            <w:shd w:val="clear" w:color="000000" w:fill="FFFFFF"/>
            <w:vAlign w:val="center"/>
            <w:hideMark/>
          </w:tcPr>
          <w:p w14:paraId="24395B86"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1.00 (0.95 ~ 1.06)</w:t>
            </w:r>
          </w:p>
        </w:tc>
        <w:tc>
          <w:tcPr>
            <w:tcW w:w="1300" w:type="dxa"/>
            <w:shd w:val="clear" w:color="000000" w:fill="FFFFFF"/>
            <w:vAlign w:val="center"/>
            <w:hideMark/>
          </w:tcPr>
          <w:p w14:paraId="4778E2C5"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0.972</w:t>
            </w:r>
          </w:p>
        </w:tc>
        <w:tc>
          <w:tcPr>
            <w:tcW w:w="1560" w:type="dxa"/>
            <w:shd w:val="clear" w:color="000000" w:fill="FFFFFF"/>
            <w:vAlign w:val="center"/>
            <w:hideMark/>
          </w:tcPr>
          <w:p w14:paraId="03A07729"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c>
          <w:tcPr>
            <w:tcW w:w="1720" w:type="dxa"/>
            <w:shd w:val="clear" w:color="000000" w:fill="FFFFFF"/>
            <w:vAlign w:val="center"/>
            <w:hideMark/>
          </w:tcPr>
          <w:p w14:paraId="3E082055"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r>
      <w:tr w:rsidR="009B07DE" w:rsidRPr="009B07DE" w14:paraId="10651628" w14:textId="77777777" w:rsidTr="009B07DE">
        <w:trPr>
          <w:trHeight w:val="540"/>
        </w:trPr>
        <w:tc>
          <w:tcPr>
            <w:tcW w:w="1540" w:type="dxa"/>
            <w:shd w:val="clear" w:color="000000" w:fill="FFFFFF"/>
            <w:vAlign w:val="center"/>
            <w:hideMark/>
          </w:tcPr>
          <w:p w14:paraId="54EF748C"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TG, mmol/L</w:t>
            </w:r>
          </w:p>
        </w:tc>
        <w:tc>
          <w:tcPr>
            <w:tcW w:w="1460" w:type="dxa"/>
            <w:shd w:val="clear" w:color="000000" w:fill="FFFFFF"/>
            <w:vAlign w:val="center"/>
            <w:hideMark/>
          </w:tcPr>
          <w:p w14:paraId="0157078A"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1.25 (0.58 ~ 2.69)</w:t>
            </w:r>
          </w:p>
        </w:tc>
        <w:tc>
          <w:tcPr>
            <w:tcW w:w="1300" w:type="dxa"/>
            <w:shd w:val="clear" w:color="000000" w:fill="FFFFFF"/>
            <w:vAlign w:val="center"/>
            <w:hideMark/>
          </w:tcPr>
          <w:p w14:paraId="02C8E319"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0.561</w:t>
            </w:r>
          </w:p>
        </w:tc>
        <w:tc>
          <w:tcPr>
            <w:tcW w:w="1560" w:type="dxa"/>
            <w:shd w:val="clear" w:color="000000" w:fill="FFFFFF"/>
            <w:vAlign w:val="center"/>
            <w:hideMark/>
          </w:tcPr>
          <w:p w14:paraId="6FBCDEC4"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c>
          <w:tcPr>
            <w:tcW w:w="1720" w:type="dxa"/>
            <w:shd w:val="clear" w:color="000000" w:fill="FFFFFF"/>
            <w:vAlign w:val="center"/>
            <w:hideMark/>
          </w:tcPr>
          <w:p w14:paraId="3BBB02BE"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r>
      <w:tr w:rsidR="009B07DE" w:rsidRPr="009B07DE" w14:paraId="4902ECFB" w14:textId="77777777" w:rsidTr="009B07DE">
        <w:trPr>
          <w:trHeight w:val="620"/>
        </w:trPr>
        <w:tc>
          <w:tcPr>
            <w:tcW w:w="1540" w:type="dxa"/>
            <w:shd w:val="clear" w:color="000000" w:fill="FFFFFF"/>
            <w:vAlign w:val="center"/>
            <w:hideMark/>
          </w:tcPr>
          <w:p w14:paraId="110FBBEC"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HDL-C, mmol/L</w:t>
            </w:r>
          </w:p>
        </w:tc>
        <w:tc>
          <w:tcPr>
            <w:tcW w:w="1460" w:type="dxa"/>
            <w:shd w:val="clear" w:color="000000" w:fill="FFFFFF"/>
            <w:vAlign w:val="center"/>
            <w:hideMark/>
          </w:tcPr>
          <w:p w14:paraId="23A919D6"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0.41 (0.10 ~ 1.71)</w:t>
            </w:r>
          </w:p>
        </w:tc>
        <w:tc>
          <w:tcPr>
            <w:tcW w:w="1300" w:type="dxa"/>
            <w:shd w:val="clear" w:color="000000" w:fill="FFFFFF"/>
            <w:vAlign w:val="center"/>
            <w:hideMark/>
          </w:tcPr>
          <w:p w14:paraId="2950FD10"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0.223</w:t>
            </w:r>
          </w:p>
        </w:tc>
        <w:tc>
          <w:tcPr>
            <w:tcW w:w="1560" w:type="dxa"/>
            <w:shd w:val="clear" w:color="000000" w:fill="FFFFFF"/>
            <w:vAlign w:val="center"/>
            <w:hideMark/>
          </w:tcPr>
          <w:p w14:paraId="23090BE2"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c>
          <w:tcPr>
            <w:tcW w:w="1720" w:type="dxa"/>
            <w:shd w:val="clear" w:color="000000" w:fill="FFFFFF"/>
            <w:vAlign w:val="center"/>
            <w:hideMark/>
          </w:tcPr>
          <w:p w14:paraId="2D199201"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r>
      <w:tr w:rsidR="009B07DE" w:rsidRPr="009B07DE" w14:paraId="00D36AF6" w14:textId="77777777" w:rsidTr="009B07DE">
        <w:trPr>
          <w:trHeight w:val="620"/>
        </w:trPr>
        <w:tc>
          <w:tcPr>
            <w:tcW w:w="1540" w:type="dxa"/>
            <w:shd w:val="clear" w:color="000000" w:fill="FFFFFF"/>
            <w:vAlign w:val="center"/>
            <w:hideMark/>
          </w:tcPr>
          <w:p w14:paraId="104A3101"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LDL-C, mmol/L</w:t>
            </w:r>
          </w:p>
        </w:tc>
        <w:tc>
          <w:tcPr>
            <w:tcW w:w="1460" w:type="dxa"/>
            <w:shd w:val="clear" w:color="000000" w:fill="FFFFFF"/>
            <w:vAlign w:val="center"/>
            <w:hideMark/>
          </w:tcPr>
          <w:p w14:paraId="0946A259"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1.23 (0.51 ~ 2.97)</w:t>
            </w:r>
          </w:p>
        </w:tc>
        <w:tc>
          <w:tcPr>
            <w:tcW w:w="1300" w:type="dxa"/>
            <w:shd w:val="clear" w:color="000000" w:fill="FFFFFF"/>
            <w:vAlign w:val="center"/>
            <w:hideMark/>
          </w:tcPr>
          <w:p w14:paraId="75CEDF89"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0.648</w:t>
            </w:r>
          </w:p>
        </w:tc>
        <w:tc>
          <w:tcPr>
            <w:tcW w:w="1560" w:type="dxa"/>
            <w:shd w:val="clear" w:color="000000" w:fill="FFFFFF"/>
            <w:vAlign w:val="center"/>
            <w:hideMark/>
          </w:tcPr>
          <w:p w14:paraId="1C62753F"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c>
          <w:tcPr>
            <w:tcW w:w="1720" w:type="dxa"/>
            <w:shd w:val="clear" w:color="000000" w:fill="FFFFFF"/>
            <w:vAlign w:val="center"/>
            <w:hideMark/>
          </w:tcPr>
          <w:p w14:paraId="0838A9B6"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r>
      <w:tr w:rsidR="009B07DE" w:rsidRPr="009B07DE" w14:paraId="0F468D9A" w14:textId="77777777" w:rsidTr="009B07DE">
        <w:trPr>
          <w:trHeight w:val="620"/>
        </w:trPr>
        <w:tc>
          <w:tcPr>
            <w:tcW w:w="1540" w:type="dxa"/>
            <w:shd w:val="clear" w:color="000000" w:fill="FFFFFF"/>
            <w:vAlign w:val="center"/>
            <w:hideMark/>
          </w:tcPr>
          <w:p w14:paraId="49BB098D"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Hemoglobin A1, (%</w:t>
            </w:r>
          </w:p>
        </w:tc>
        <w:tc>
          <w:tcPr>
            <w:tcW w:w="1460" w:type="dxa"/>
            <w:shd w:val="clear" w:color="000000" w:fill="FFFFFF"/>
            <w:vAlign w:val="center"/>
            <w:hideMark/>
          </w:tcPr>
          <w:p w14:paraId="276A4A2E"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0.78 (0.26 ~ 2.32)</w:t>
            </w:r>
          </w:p>
        </w:tc>
        <w:tc>
          <w:tcPr>
            <w:tcW w:w="1300" w:type="dxa"/>
            <w:shd w:val="clear" w:color="000000" w:fill="FFFFFF"/>
            <w:vAlign w:val="center"/>
            <w:hideMark/>
          </w:tcPr>
          <w:p w14:paraId="33AC917E"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0.658</w:t>
            </w:r>
          </w:p>
        </w:tc>
        <w:tc>
          <w:tcPr>
            <w:tcW w:w="1560" w:type="dxa"/>
            <w:shd w:val="clear" w:color="000000" w:fill="FFFFFF"/>
            <w:vAlign w:val="center"/>
            <w:hideMark/>
          </w:tcPr>
          <w:p w14:paraId="7E564CE3"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c>
          <w:tcPr>
            <w:tcW w:w="1720" w:type="dxa"/>
            <w:shd w:val="clear" w:color="000000" w:fill="FFFFFF"/>
            <w:vAlign w:val="center"/>
            <w:hideMark/>
          </w:tcPr>
          <w:p w14:paraId="4FD0908F"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r>
      <w:tr w:rsidR="009B07DE" w:rsidRPr="009B07DE" w14:paraId="75F7E5F7" w14:textId="77777777" w:rsidTr="009B07DE">
        <w:trPr>
          <w:trHeight w:val="620"/>
        </w:trPr>
        <w:tc>
          <w:tcPr>
            <w:tcW w:w="1540" w:type="dxa"/>
            <w:shd w:val="clear" w:color="000000" w:fill="FFFFFF"/>
            <w:vAlign w:val="center"/>
            <w:hideMark/>
          </w:tcPr>
          <w:p w14:paraId="20B303A5"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Hemoglobin A1c, (%</w:t>
            </w:r>
          </w:p>
        </w:tc>
        <w:tc>
          <w:tcPr>
            <w:tcW w:w="1460" w:type="dxa"/>
            <w:shd w:val="clear" w:color="000000" w:fill="FFFFFF"/>
            <w:vAlign w:val="center"/>
            <w:hideMark/>
          </w:tcPr>
          <w:p w14:paraId="0E9F9B59"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0.61 (0.18 ~ 2.11)</w:t>
            </w:r>
          </w:p>
        </w:tc>
        <w:tc>
          <w:tcPr>
            <w:tcW w:w="1300" w:type="dxa"/>
            <w:shd w:val="clear" w:color="000000" w:fill="FFFFFF"/>
            <w:vAlign w:val="center"/>
            <w:hideMark/>
          </w:tcPr>
          <w:p w14:paraId="1C1766F9"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0.434</w:t>
            </w:r>
          </w:p>
        </w:tc>
        <w:tc>
          <w:tcPr>
            <w:tcW w:w="1560" w:type="dxa"/>
            <w:shd w:val="clear" w:color="000000" w:fill="FFFFFF"/>
            <w:vAlign w:val="center"/>
            <w:hideMark/>
          </w:tcPr>
          <w:p w14:paraId="48D6166E"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c>
          <w:tcPr>
            <w:tcW w:w="1720" w:type="dxa"/>
            <w:shd w:val="clear" w:color="000000" w:fill="FFFFFF"/>
            <w:vAlign w:val="center"/>
            <w:hideMark/>
          </w:tcPr>
          <w:p w14:paraId="582747BC"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r>
      <w:tr w:rsidR="009B07DE" w:rsidRPr="009B07DE" w14:paraId="3EAA8F9A" w14:textId="77777777" w:rsidTr="009B07DE">
        <w:trPr>
          <w:trHeight w:val="540"/>
        </w:trPr>
        <w:tc>
          <w:tcPr>
            <w:tcW w:w="1540" w:type="dxa"/>
            <w:shd w:val="clear" w:color="000000" w:fill="FFFFFF"/>
            <w:vAlign w:val="center"/>
            <w:hideMark/>
          </w:tcPr>
          <w:p w14:paraId="423E196F"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proofErr w:type="spellStart"/>
            <w:r w:rsidRPr="009B07DE">
              <w:rPr>
                <w:rFonts w:ascii="Times New Roman" w:eastAsia="等线" w:hAnsi="Times New Roman" w:cs="Times New Roman"/>
                <w:color w:val="000000" w:themeColor="text1"/>
                <w:kern w:val="0"/>
                <w:sz w:val="24"/>
                <w:szCs w:val="24"/>
                <w14:ligatures w14:val="none"/>
              </w:rPr>
              <w:t>IVSd</w:t>
            </w:r>
            <w:proofErr w:type="spellEnd"/>
            <w:r w:rsidRPr="009B07DE">
              <w:rPr>
                <w:rFonts w:ascii="Times New Roman" w:eastAsia="等线" w:hAnsi="Times New Roman" w:cs="Times New Roman"/>
                <w:color w:val="000000" w:themeColor="text1"/>
                <w:kern w:val="0"/>
                <w:sz w:val="24"/>
                <w:szCs w:val="24"/>
                <w14:ligatures w14:val="none"/>
              </w:rPr>
              <w:t>, cm</w:t>
            </w:r>
          </w:p>
        </w:tc>
        <w:tc>
          <w:tcPr>
            <w:tcW w:w="1460" w:type="dxa"/>
            <w:shd w:val="clear" w:color="000000" w:fill="FFFFFF"/>
            <w:vAlign w:val="center"/>
            <w:hideMark/>
          </w:tcPr>
          <w:p w14:paraId="636295F5"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0.31 (0.03 ~ 3.08)</w:t>
            </w:r>
          </w:p>
        </w:tc>
        <w:tc>
          <w:tcPr>
            <w:tcW w:w="1300" w:type="dxa"/>
            <w:shd w:val="clear" w:color="000000" w:fill="FFFFFF"/>
            <w:vAlign w:val="center"/>
            <w:hideMark/>
          </w:tcPr>
          <w:p w14:paraId="581FC1A7"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0.317</w:t>
            </w:r>
          </w:p>
        </w:tc>
        <w:tc>
          <w:tcPr>
            <w:tcW w:w="1560" w:type="dxa"/>
            <w:shd w:val="clear" w:color="000000" w:fill="FFFFFF"/>
            <w:vAlign w:val="center"/>
            <w:hideMark/>
          </w:tcPr>
          <w:p w14:paraId="555501DA"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c>
          <w:tcPr>
            <w:tcW w:w="1720" w:type="dxa"/>
            <w:shd w:val="clear" w:color="000000" w:fill="FFFFFF"/>
            <w:vAlign w:val="center"/>
            <w:hideMark/>
          </w:tcPr>
          <w:p w14:paraId="3934EE66"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r>
      <w:tr w:rsidR="009B07DE" w:rsidRPr="009B07DE" w14:paraId="33A4D354" w14:textId="77777777" w:rsidTr="009B07DE">
        <w:trPr>
          <w:trHeight w:val="540"/>
        </w:trPr>
        <w:tc>
          <w:tcPr>
            <w:tcW w:w="1540" w:type="dxa"/>
            <w:shd w:val="clear" w:color="000000" w:fill="FFFFFF"/>
            <w:vAlign w:val="center"/>
            <w:hideMark/>
          </w:tcPr>
          <w:p w14:paraId="3053EAE7"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proofErr w:type="spellStart"/>
            <w:r w:rsidRPr="009B07DE">
              <w:rPr>
                <w:rFonts w:ascii="Times New Roman" w:eastAsia="等线" w:hAnsi="Times New Roman" w:cs="Times New Roman"/>
                <w:color w:val="000000" w:themeColor="text1"/>
                <w:kern w:val="0"/>
                <w:sz w:val="24"/>
                <w:szCs w:val="24"/>
                <w14:ligatures w14:val="none"/>
              </w:rPr>
              <w:t>LVEDd</w:t>
            </w:r>
            <w:proofErr w:type="spellEnd"/>
            <w:r w:rsidRPr="009B07DE">
              <w:rPr>
                <w:rFonts w:ascii="Times New Roman" w:eastAsia="等线" w:hAnsi="Times New Roman" w:cs="Times New Roman"/>
                <w:color w:val="000000" w:themeColor="text1"/>
                <w:kern w:val="0"/>
                <w:sz w:val="24"/>
                <w:szCs w:val="24"/>
                <w14:ligatures w14:val="none"/>
              </w:rPr>
              <w:t>, cm</w:t>
            </w:r>
          </w:p>
        </w:tc>
        <w:tc>
          <w:tcPr>
            <w:tcW w:w="1460" w:type="dxa"/>
            <w:shd w:val="clear" w:color="000000" w:fill="FFFFFF"/>
            <w:vAlign w:val="center"/>
            <w:hideMark/>
          </w:tcPr>
          <w:p w14:paraId="1E675F3C"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1.11 (0.59 ~ 2.11)</w:t>
            </w:r>
          </w:p>
        </w:tc>
        <w:tc>
          <w:tcPr>
            <w:tcW w:w="1300" w:type="dxa"/>
            <w:shd w:val="clear" w:color="000000" w:fill="FFFFFF"/>
            <w:vAlign w:val="center"/>
            <w:hideMark/>
          </w:tcPr>
          <w:p w14:paraId="7EBD46ED"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0.745</w:t>
            </w:r>
          </w:p>
        </w:tc>
        <w:tc>
          <w:tcPr>
            <w:tcW w:w="1560" w:type="dxa"/>
            <w:shd w:val="clear" w:color="000000" w:fill="FFFFFF"/>
            <w:vAlign w:val="center"/>
            <w:hideMark/>
          </w:tcPr>
          <w:p w14:paraId="3E56F2E6"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c>
          <w:tcPr>
            <w:tcW w:w="1720" w:type="dxa"/>
            <w:shd w:val="clear" w:color="000000" w:fill="FFFFFF"/>
            <w:vAlign w:val="center"/>
            <w:hideMark/>
          </w:tcPr>
          <w:p w14:paraId="28B144B0"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r>
      <w:tr w:rsidR="009B07DE" w:rsidRPr="009B07DE" w14:paraId="1CEBB9E6" w14:textId="77777777" w:rsidTr="009B07DE">
        <w:trPr>
          <w:trHeight w:val="540"/>
        </w:trPr>
        <w:tc>
          <w:tcPr>
            <w:tcW w:w="1540" w:type="dxa"/>
            <w:shd w:val="clear" w:color="000000" w:fill="FFFFFF"/>
            <w:vAlign w:val="center"/>
            <w:hideMark/>
          </w:tcPr>
          <w:p w14:paraId="554C0A9E"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proofErr w:type="spellStart"/>
            <w:r w:rsidRPr="009B07DE">
              <w:rPr>
                <w:rFonts w:ascii="Times New Roman" w:eastAsia="等线" w:hAnsi="Times New Roman" w:cs="Times New Roman"/>
                <w:color w:val="000000" w:themeColor="text1"/>
                <w:kern w:val="0"/>
                <w:sz w:val="24"/>
                <w:szCs w:val="24"/>
                <w14:ligatures w14:val="none"/>
              </w:rPr>
              <w:t>LVPWd</w:t>
            </w:r>
            <w:proofErr w:type="spellEnd"/>
            <w:r w:rsidRPr="009B07DE">
              <w:rPr>
                <w:rFonts w:ascii="Times New Roman" w:eastAsia="等线" w:hAnsi="Times New Roman" w:cs="Times New Roman"/>
                <w:color w:val="000000" w:themeColor="text1"/>
                <w:kern w:val="0"/>
                <w:sz w:val="24"/>
                <w:szCs w:val="24"/>
                <w14:ligatures w14:val="none"/>
              </w:rPr>
              <w:t>, cm</w:t>
            </w:r>
          </w:p>
        </w:tc>
        <w:tc>
          <w:tcPr>
            <w:tcW w:w="1460" w:type="dxa"/>
            <w:shd w:val="clear" w:color="000000" w:fill="FFFFFF"/>
            <w:vAlign w:val="center"/>
            <w:hideMark/>
          </w:tcPr>
          <w:p w14:paraId="614025B7"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0.37 (0.04 ~ 3.63)</w:t>
            </w:r>
          </w:p>
        </w:tc>
        <w:tc>
          <w:tcPr>
            <w:tcW w:w="1300" w:type="dxa"/>
            <w:shd w:val="clear" w:color="000000" w:fill="FFFFFF"/>
            <w:vAlign w:val="center"/>
            <w:hideMark/>
          </w:tcPr>
          <w:p w14:paraId="74F3C0E8"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0.391</w:t>
            </w:r>
          </w:p>
        </w:tc>
        <w:tc>
          <w:tcPr>
            <w:tcW w:w="1560" w:type="dxa"/>
            <w:shd w:val="clear" w:color="000000" w:fill="FFFFFF"/>
            <w:vAlign w:val="center"/>
            <w:hideMark/>
          </w:tcPr>
          <w:p w14:paraId="463C85E8"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c>
          <w:tcPr>
            <w:tcW w:w="1720" w:type="dxa"/>
            <w:shd w:val="clear" w:color="000000" w:fill="FFFFFF"/>
            <w:vAlign w:val="center"/>
            <w:hideMark/>
          </w:tcPr>
          <w:p w14:paraId="1AE9F86A"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r>
      <w:tr w:rsidR="009B07DE" w:rsidRPr="009B07DE" w14:paraId="22031E6A" w14:textId="77777777" w:rsidTr="009B07DE">
        <w:trPr>
          <w:trHeight w:val="620"/>
        </w:trPr>
        <w:tc>
          <w:tcPr>
            <w:tcW w:w="1540" w:type="dxa"/>
            <w:shd w:val="clear" w:color="000000" w:fill="FFFFFF"/>
            <w:vAlign w:val="center"/>
            <w:hideMark/>
          </w:tcPr>
          <w:p w14:paraId="1A4779A9"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LA diameter, cm</w:t>
            </w:r>
          </w:p>
        </w:tc>
        <w:tc>
          <w:tcPr>
            <w:tcW w:w="1460" w:type="dxa"/>
            <w:shd w:val="clear" w:color="000000" w:fill="FFFFFF"/>
            <w:vAlign w:val="center"/>
            <w:hideMark/>
          </w:tcPr>
          <w:p w14:paraId="4312F859"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0.74 (0.33 ~ 1.66)</w:t>
            </w:r>
          </w:p>
        </w:tc>
        <w:tc>
          <w:tcPr>
            <w:tcW w:w="1300" w:type="dxa"/>
            <w:shd w:val="clear" w:color="000000" w:fill="FFFFFF"/>
            <w:vAlign w:val="center"/>
            <w:hideMark/>
          </w:tcPr>
          <w:p w14:paraId="49CE51C3"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0.464</w:t>
            </w:r>
          </w:p>
        </w:tc>
        <w:tc>
          <w:tcPr>
            <w:tcW w:w="1560" w:type="dxa"/>
            <w:shd w:val="clear" w:color="000000" w:fill="FFFFFF"/>
            <w:vAlign w:val="center"/>
            <w:hideMark/>
          </w:tcPr>
          <w:p w14:paraId="0B23811B"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c>
          <w:tcPr>
            <w:tcW w:w="1720" w:type="dxa"/>
            <w:shd w:val="clear" w:color="000000" w:fill="FFFFFF"/>
            <w:vAlign w:val="center"/>
            <w:hideMark/>
          </w:tcPr>
          <w:p w14:paraId="6C1CA56C" w14:textId="77777777" w:rsidR="009B07DE" w:rsidRPr="009B07DE" w:rsidRDefault="009B07DE" w:rsidP="009B07DE">
            <w:pPr>
              <w:widowControl/>
              <w:jc w:val="center"/>
              <w:rPr>
                <w:rFonts w:ascii="Times New Roman" w:eastAsia="等线" w:hAnsi="Times New Roman" w:cs="Times New Roman"/>
                <w:b/>
                <w:bCs/>
                <w:color w:val="000000" w:themeColor="text1"/>
                <w:kern w:val="0"/>
                <w:szCs w:val="21"/>
                <w14:ligatures w14:val="none"/>
              </w:rPr>
            </w:pPr>
            <w:r w:rsidRPr="009B07DE">
              <w:rPr>
                <w:rFonts w:ascii="Times New Roman" w:eastAsia="等线" w:hAnsi="Times New Roman" w:cs="Times New Roman"/>
                <w:b/>
                <w:bCs/>
                <w:color w:val="000000" w:themeColor="text1"/>
                <w:kern w:val="0"/>
                <w:szCs w:val="21"/>
                <w14:ligatures w14:val="none"/>
              </w:rPr>
              <w:t xml:space="preserve">　</w:t>
            </w:r>
          </w:p>
        </w:tc>
      </w:tr>
      <w:tr w:rsidR="009B07DE" w:rsidRPr="009B07DE" w14:paraId="2E148F6B" w14:textId="77777777" w:rsidTr="009B07DE">
        <w:trPr>
          <w:trHeight w:val="540"/>
        </w:trPr>
        <w:tc>
          <w:tcPr>
            <w:tcW w:w="1540" w:type="dxa"/>
            <w:shd w:val="clear" w:color="000000" w:fill="FFFFFF"/>
            <w:vAlign w:val="center"/>
            <w:hideMark/>
          </w:tcPr>
          <w:p w14:paraId="6CB29DD9"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LVEF, %</w:t>
            </w:r>
          </w:p>
        </w:tc>
        <w:tc>
          <w:tcPr>
            <w:tcW w:w="1460" w:type="dxa"/>
            <w:shd w:val="clear" w:color="000000" w:fill="FFFFFF"/>
            <w:vAlign w:val="center"/>
            <w:hideMark/>
          </w:tcPr>
          <w:p w14:paraId="1B5E89C4"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1.02 (0.98 ~ 1.05)</w:t>
            </w:r>
          </w:p>
        </w:tc>
        <w:tc>
          <w:tcPr>
            <w:tcW w:w="1300" w:type="dxa"/>
            <w:shd w:val="clear" w:color="000000" w:fill="FFFFFF"/>
            <w:vAlign w:val="center"/>
            <w:hideMark/>
          </w:tcPr>
          <w:p w14:paraId="14D7E877"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0.314</w:t>
            </w:r>
          </w:p>
        </w:tc>
        <w:tc>
          <w:tcPr>
            <w:tcW w:w="1560" w:type="dxa"/>
            <w:shd w:val="clear" w:color="000000" w:fill="FFFFFF"/>
            <w:vAlign w:val="center"/>
            <w:hideMark/>
          </w:tcPr>
          <w:p w14:paraId="39FDE2EA"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c>
          <w:tcPr>
            <w:tcW w:w="1720" w:type="dxa"/>
            <w:shd w:val="clear" w:color="000000" w:fill="FFFFFF"/>
            <w:vAlign w:val="center"/>
            <w:hideMark/>
          </w:tcPr>
          <w:p w14:paraId="5BF70200"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r>
      <w:tr w:rsidR="009B07DE" w:rsidRPr="009B07DE" w14:paraId="28DEDF21" w14:textId="77777777" w:rsidTr="009B07DE">
        <w:trPr>
          <w:trHeight w:val="630"/>
        </w:trPr>
        <w:tc>
          <w:tcPr>
            <w:tcW w:w="1540" w:type="dxa"/>
            <w:shd w:val="clear" w:color="000000" w:fill="FFFFFF"/>
            <w:vAlign w:val="center"/>
            <w:hideMark/>
          </w:tcPr>
          <w:p w14:paraId="65CED868"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Mean gradient, mmHg</w:t>
            </w:r>
          </w:p>
        </w:tc>
        <w:tc>
          <w:tcPr>
            <w:tcW w:w="1460" w:type="dxa"/>
            <w:shd w:val="clear" w:color="000000" w:fill="FFFFFF"/>
            <w:vAlign w:val="center"/>
            <w:hideMark/>
          </w:tcPr>
          <w:p w14:paraId="4B50F422"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0.99 (0.97 ~ 1.01)</w:t>
            </w:r>
          </w:p>
        </w:tc>
        <w:tc>
          <w:tcPr>
            <w:tcW w:w="1300" w:type="dxa"/>
            <w:shd w:val="clear" w:color="000000" w:fill="FFFFFF"/>
            <w:vAlign w:val="center"/>
            <w:hideMark/>
          </w:tcPr>
          <w:p w14:paraId="7BB29AD5"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0.402</w:t>
            </w:r>
          </w:p>
        </w:tc>
        <w:tc>
          <w:tcPr>
            <w:tcW w:w="1560" w:type="dxa"/>
            <w:shd w:val="clear" w:color="000000" w:fill="FFFFFF"/>
            <w:vAlign w:val="bottom"/>
            <w:hideMark/>
          </w:tcPr>
          <w:p w14:paraId="0DEADF75" w14:textId="77777777" w:rsidR="009B07DE" w:rsidRPr="009B07DE" w:rsidRDefault="009B07DE" w:rsidP="009B07DE">
            <w:pPr>
              <w:widowControl/>
              <w:jc w:val="left"/>
              <w:rPr>
                <w:rFonts w:ascii="Arial" w:eastAsia="等线" w:hAnsi="Arial" w:cs="Arial"/>
                <w:color w:val="000000" w:themeColor="text1"/>
                <w:kern w:val="0"/>
                <w:sz w:val="28"/>
                <w:szCs w:val="28"/>
                <w14:ligatures w14:val="none"/>
              </w:rPr>
            </w:pPr>
            <w:r w:rsidRPr="009B07DE">
              <w:rPr>
                <w:rFonts w:ascii="Arial" w:eastAsia="等线" w:hAnsi="Arial" w:cs="Arial"/>
                <w:color w:val="000000" w:themeColor="text1"/>
                <w:kern w:val="0"/>
                <w:sz w:val="28"/>
                <w:szCs w:val="28"/>
                <w14:ligatures w14:val="none"/>
              </w:rPr>
              <w:t xml:space="preserve">　</w:t>
            </w:r>
          </w:p>
        </w:tc>
        <w:tc>
          <w:tcPr>
            <w:tcW w:w="1720" w:type="dxa"/>
            <w:shd w:val="clear" w:color="000000" w:fill="FFFFFF"/>
            <w:vAlign w:val="bottom"/>
            <w:hideMark/>
          </w:tcPr>
          <w:p w14:paraId="068B4B92" w14:textId="77777777" w:rsidR="009B07DE" w:rsidRPr="009B07DE" w:rsidRDefault="009B07DE" w:rsidP="009B07DE">
            <w:pPr>
              <w:widowControl/>
              <w:jc w:val="left"/>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 xml:space="preserve">　</w:t>
            </w:r>
          </w:p>
        </w:tc>
      </w:tr>
      <w:tr w:rsidR="009B07DE" w:rsidRPr="009B07DE" w14:paraId="4E954814" w14:textId="77777777" w:rsidTr="009B07DE">
        <w:trPr>
          <w:trHeight w:val="550"/>
        </w:trPr>
        <w:tc>
          <w:tcPr>
            <w:tcW w:w="1540" w:type="dxa"/>
            <w:tcBorders>
              <w:bottom w:val="single" w:sz="12" w:space="0" w:color="auto"/>
            </w:tcBorders>
            <w:shd w:val="clear" w:color="000000" w:fill="FFFFFF"/>
            <w:vAlign w:val="center"/>
            <w:hideMark/>
          </w:tcPr>
          <w:p w14:paraId="0922CC95" w14:textId="77777777" w:rsidR="009B07DE" w:rsidRPr="009B07DE" w:rsidRDefault="009B07DE" w:rsidP="009B07DE">
            <w:pPr>
              <w:widowControl/>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Calcified</w:t>
            </w:r>
          </w:p>
        </w:tc>
        <w:tc>
          <w:tcPr>
            <w:tcW w:w="1460" w:type="dxa"/>
            <w:tcBorders>
              <w:bottom w:val="single" w:sz="12" w:space="0" w:color="auto"/>
            </w:tcBorders>
            <w:shd w:val="clear" w:color="000000" w:fill="FFFFFF"/>
            <w:vAlign w:val="center"/>
            <w:hideMark/>
          </w:tcPr>
          <w:p w14:paraId="170F3092"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1.02 (0.29 ~ 3.58)</w:t>
            </w:r>
          </w:p>
        </w:tc>
        <w:tc>
          <w:tcPr>
            <w:tcW w:w="1300" w:type="dxa"/>
            <w:tcBorders>
              <w:bottom w:val="single" w:sz="12" w:space="0" w:color="auto"/>
            </w:tcBorders>
            <w:shd w:val="clear" w:color="000000" w:fill="FFFFFF"/>
            <w:vAlign w:val="center"/>
            <w:hideMark/>
          </w:tcPr>
          <w:p w14:paraId="3CC70C9C" w14:textId="77777777" w:rsidR="009B07DE" w:rsidRPr="009B07DE" w:rsidRDefault="009B07DE" w:rsidP="009B07DE">
            <w:pPr>
              <w:widowControl/>
              <w:jc w:val="center"/>
              <w:rPr>
                <w:rFonts w:ascii="Times New Roman" w:eastAsia="等线" w:hAnsi="Times New Roman" w:cs="Times New Roman"/>
                <w:color w:val="000000" w:themeColor="text1"/>
                <w:kern w:val="0"/>
                <w:szCs w:val="21"/>
                <w14:ligatures w14:val="none"/>
              </w:rPr>
            </w:pPr>
            <w:r w:rsidRPr="009B07DE">
              <w:rPr>
                <w:rFonts w:ascii="Times New Roman" w:eastAsia="等线" w:hAnsi="Times New Roman" w:cs="Times New Roman"/>
                <w:color w:val="000000" w:themeColor="text1"/>
                <w:kern w:val="0"/>
                <w:szCs w:val="21"/>
                <w14:ligatures w14:val="none"/>
              </w:rPr>
              <w:t>0.976</w:t>
            </w:r>
          </w:p>
        </w:tc>
        <w:tc>
          <w:tcPr>
            <w:tcW w:w="1560" w:type="dxa"/>
            <w:tcBorders>
              <w:bottom w:val="single" w:sz="12" w:space="0" w:color="auto"/>
            </w:tcBorders>
            <w:shd w:val="clear" w:color="000000" w:fill="FFFFFF"/>
            <w:vAlign w:val="center"/>
            <w:hideMark/>
          </w:tcPr>
          <w:p w14:paraId="3B3B7FA9"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c>
          <w:tcPr>
            <w:tcW w:w="1720" w:type="dxa"/>
            <w:tcBorders>
              <w:bottom w:val="single" w:sz="12" w:space="0" w:color="auto"/>
            </w:tcBorders>
            <w:shd w:val="clear" w:color="000000" w:fill="FFFFFF"/>
            <w:vAlign w:val="center"/>
            <w:hideMark/>
          </w:tcPr>
          <w:p w14:paraId="749D38B4" w14:textId="77777777" w:rsidR="009B07DE" w:rsidRPr="009B07DE" w:rsidRDefault="009B07DE" w:rsidP="009B07DE">
            <w:pPr>
              <w:widowControl/>
              <w:jc w:val="center"/>
              <w:rPr>
                <w:rFonts w:ascii="Times New Roman" w:eastAsia="等线" w:hAnsi="Times New Roman" w:cs="Times New Roman"/>
                <w:color w:val="000000" w:themeColor="text1"/>
                <w:kern w:val="0"/>
                <w:sz w:val="24"/>
                <w:szCs w:val="24"/>
                <w14:ligatures w14:val="none"/>
              </w:rPr>
            </w:pPr>
            <w:r w:rsidRPr="009B07DE">
              <w:rPr>
                <w:rFonts w:ascii="Times New Roman" w:eastAsia="等线" w:hAnsi="Times New Roman" w:cs="Times New Roman"/>
                <w:color w:val="000000" w:themeColor="text1"/>
                <w:kern w:val="0"/>
                <w:sz w:val="24"/>
                <w:szCs w:val="24"/>
                <w14:ligatures w14:val="none"/>
              </w:rPr>
              <w:t xml:space="preserve">　</w:t>
            </w:r>
          </w:p>
        </w:tc>
      </w:tr>
      <w:bookmarkEnd w:id="5"/>
    </w:tbl>
    <w:p w14:paraId="2050E9DB" w14:textId="77777777" w:rsidR="0052225D" w:rsidRDefault="0052225D" w:rsidP="004815CB">
      <w:pPr>
        <w:rPr>
          <w:rFonts w:ascii="Times New Roman" w:eastAsia="宋体" w:hAnsi="Times New Roman" w:cs="Times New Roman"/>
          <w:color w:val="000000"/>
          <w:kern w:val="0"/>
          <w:sz w:val="24"/>
          <w:szCs w:val="24"/>
        </w:rPr>
      </w:pPr>
    </w:p>
    <w:p w14:paraId="30FB0265" w14:textId="77777777" w:rsidR="0052225D" w:rsidRDefault="0052225D" w:rsidP="004815CB">
      <w:pPr>
        <w:rPr>
          <w:rFonts w:ascii="Times New Roman" w:eastAsia="宋体" w:hAnsi="Times New Roman" w:cs="Times New Roman"/>
          <w:color w:val="000000"/>
          <w:kern w:val="0"/>
          <w:sz w:val="24"/>
          <w:szCs w:val="24"/>
        </w:rPr>
      </w:pPr>
    </w:p>
    <w:p w14:paraId="0AFE9195" w14:textId="77777777" w:rsidR="0099582E" w:rsidRDefault="0099582E" w:rsidP="004815CB">
      <w:pPr>
        <w:rPr>
          <w:rFonts w:ascii="Times New Roman" w:eastAsia="宋体" w:hAnsi="Times New Roman" w:cs="Times New Roman"/>
          <w:color w:val="000000"/>
          <w:kern w:val="0"/>
          <w:sz w:val="24"/>
          <w:szCs w:val="24"/>
        </w:rPr>
      </w:pPr>
    </w:p>
    <w:p w14:paraId="63E7025E" w14:textId="77777777" w:rsidR="0099582E" w:rsidRDefault="0099582E" w:rsidP="004815CB">
      <w:pPr>
        <w:rPr>
          <w:rFonts w:ascii="Times New Roman" w:eastAsia="宋体" w:hAnsi="Times New Roman" w:cs="Times New Roman"/>
          <w:color w:val="000000"/>
          <w:kern w:val="0"/>
          <w:sz w:val="24"/>
          <w:szCs w:val="24"/>
        </w:rPr>
      </w:pPr>
    </w:p>
    <w:p w14:paraId="6F52D4F1" w14:textId="77777777" w:rsidR="0099582E" w:rsidRPr="0099582E" w:rsidRDefault="0099582E" w:rsidP="0099582E">
      <w:pPr>
        <w:widowControl/>
        <w:jc w:val="center"/>
        <w:rPr>
          <w:rFonts w:ascii="Times New Roman" w:eastAsia="等线" w:hAnsi="Times New Roman" w:cs="Times New Roman"/>
          <w:color w:val="000000"/>
          <w:kern w:val="0"/>
          <w:sz w:val="24"/>
          <w:szCs w:val="24"/>
          <w14:ligatures w14:val="none"/>
        </w:rPr>
      </w:pPr>
    </w:p>
    <w:p w14:paraId="6AF9F9CF" w14:textId="77777777" w:rsidR="0099582E" w:rsidRDefault="0099582E" w:rsidP="004815CB">
      <w:pPr>
        <w:rPr>
          <w:rFonts w:ascii="Times New Roman" w:eastAsia="宋体" w:hAnsi="Times New Roman" w:cs="Times New Roman"/>
          <w:color w:val="000000"/>
          <w:kern w:val="0"/>
          <w:sz w:val="24"/>
          <w:szCs w:val="24"/>
        </w:rPr>
      </w:pPr>
    </w:p>
    <w:p w14:paraId="50120B4B" w14:textId="77777777" w:rsidR="0099582E" w:rsidRDefault="0099582E" w:rsidP="004815CB">
      <w:pPr>
        <w:rPr>
          <w:rFonts w:ascii="Times New Roman" w:eastAsia="宋体" w:hAnsi="Times New Roman" w:cs="Times New Roman"/>
          <w:color w:val="000000"/>
          <w:kern w:val="0"/>
          <w:sz w:val="24"/>
          <w:szCs w:val="24"/>
        </w:rPr>
      </w:pPr>
    </w:p>
    <w:p w14:paraId="1F7CDD9B" w14:textId="33DC8917" w:rsidR="004815CB" w:rsidRPr="007E6E2C" w:rsidRDefault="00772287" w:rsidP="004815CB">
      <w:pPr>
        <w:rPr>
          <w:rFonts w:ascii="Times New Roman" w:eastAsia="宋体" w:hAnsi="Times New Roman" w:cs="Times New Roman"/>
          <w:sz w:val="24"/>
          <w:szCs w:val="24"/>
        </w:rPr>
      </w:pPr>
      <w:r w:rsidRPr="007E6E2C">
        <w:rPr>
          <w:rFonts w:ascii="Times New Roman" w:eastAsia="宋体" w:hAnsi="Times New Roman" w:cs="宋体"/>
          <w:b/>
          <w:bCs/>
          <w:kern w:val="0"/>
          <w:sz w:val="24"/>
          <w:szCs w:val="27"/>
          <w14:ligatures w14:val="none"/>
        </w:rPr>
        <w:t>Supplementary</w:t>
      </w:r>
      <w:r>
        <w:rPr>
          <w:rFonts w:ascii="Times New Roman" w:eastAsia="宋体" w:hAnsi="Times New Roman" w:cs="宋体" w:hint="eastAsia"/>
          <w:b/>
          <w:bCs/>
          <w:kern w:val="0"/>
          <w:sz w:val="24"/>
          <w:szCs w:val="27"/>
          <w14:ligatures w14:val="none"/>
        </w:rPr>
        <w:t xml:space="preserve"> T5 </w:t>
      </w:r>
      <w:r w:rsidR="004815CB" w:rsidRPr="007E6E2C">
        <w:rPr>
          <w:rFonts w:ascii="Times New Roman" w:eastAsia="宋体" w:hAnsi="Times New Roman" w:cs="Times New Roman"/>
          <w:sz w:val="24"/>
          <w:szCs w:val="24"/>
        </w:rPr>
        <w:t xml:space="preserve">Intra- and inter-reliability on the measurement of </w:t>
      </w:r>
      <w:bookmarkEnd w:id="4"/>
      <w:r w:rsidR="004E7F6A" w:rsidRPr="004E7F6A">
        <w:rPr>
          <w:rFonts w:ascii="Times New Roman" w:eastAsia="宋体" w:hAnsi="Times New Roman" w:cs="Times New Roman"/>
          <w:sz w:val="24"/>
          <w:szCs w:val="24"/>
        </w:rPr>
        <w:t>Body Composition Parameters</w:t>
      </w:r>
    </w:p>
    <w:tbl>
      <w:tblPr>
        <w:tblW w:w="0" w:type="auto"/>
        <w:tblInd w:w="826" w:type="dxa"/>
        <w:tblLook w:val="04A0" w:firstRow="1" w:lastRow="0" w:firstColumn="1" w:lastColumn="0" w:noHBand="0" w:noVBand="1"/>
      </w:tblPr>
      <w:tblGrid>
        <w:gridCol w:w="1576"/>
        <w:gridCol w:w="756"/>
        <w:gridCol w:w="1516"/>
        <w:gridCol w:w="756"/>
        <w:gridCol w:w="1516"/>
      </w:tblGrid>
      <w:tr w:rsidR="004815CB" w:rsidRPr="007E6E2C" w14:paraId="789E0626" w14:textId="77777777" w:rsidTr="00F5712E">
        <w:trPr>
          <w:trHeight w:val="276"/>
        </w:trPr>
        <w:tc>
          <w:tcPr>
            <w:tcW w:w="0" w:type="auto"/>
            <w:tcBorders>
              <w:top w:val="single" w:sz="4" w:space="0" w:color="auto"/>
              <w:left w:val="nil"/>
              <w:bottom w:val="nil"/>
              <w:right w:val="nil"/>
            </w:tcBorders>
            <w:shd w:val="clear" w:color="auto" w:fill="auto"/>
            <w:noWrap/>
            <w:vAlign w:val="center"/>
            <w:hideMark/>
          </w:tcPr>
          <w:p w14:paraId="144E3CEE" w14:textId="77777777" w:rsidR="004815CB" w:rsidRPr="007E6E2C" w:rsidRDefault="004815CB" w:rsidP="006C5B1B">
            <w:pPr>
              <w:widowControl/>
              <w:jc w:val="left"/>
              <w:rPr>
                <w:rFonts w:ascii="Times New Roman" w:eastAsia="宋体" w:hAnsi="Times New Roman" w:cs="Times New Roman"/>
                <w:kern w:val="0"/>
                <w:sz w:val="24"/>
                <w:szCs w:val="24"/>
              </w:rPr>
            </w:pPr>
          </w:p>
        </w:tc>
        <w:tc>
          <w:tcPr>
            <w:tcW w:w="0" w:type="auto"/>
            <w:gridSpan w:val="2"/>
            <w:tcBorders>
              <w:top w:val="single" w:sz="4" w:space="0" w:color="auto"/>
              <w:left w:val="nil"/>
              <w:bottom w:val="nil"/>
              <w:right w:val="nil"/>
            </w:tcBorders>
            <w:shd w:val="clear" w:color="auto" w:fill="auto"/>
            <w:noWrap/>
            <w:vAlign w:val="center"/>
            <w:hideMark/>
          </w:tcPr>
          <w:p w14:paraId="18844417" w14:textId="77777777" w:rsidR="004815CB" w:rsidRPr="007E6E2C" w:rsidRDefault="004815CB" w:rsidP="006C5B1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Reader 1</w:t>
            </w:r>
          </w:p>
        </w:tc>
        <w:tc>
          <w:tcPr>
            <w:tcW w:w="0" w:type="auto"/>
            <w:gridSpan w:val="2"/>
            <w:tcBorders>
              <w:top w:val="single" w:sz="4" w:space="0" w:color="auto"/>
              <w:left w:val="nil"/>
              <w:bottom w:val="nil"/>
              <w:right w:val="nil"/>
            </w:tcBorders>
            <w:shd w:val="clear" w:color="auto" w:fill="auto"/>
            <w:noWrap/>
            <w:vAlign w:val="center"/>
            <w:hideMark/>
          </w:tcPr>
          <w:p w14:paraId="2534E0BA" w14:textId="77777777" w:rsidR="004815CB" w:rsidRPr="007E6E2C" w:rsidRDefault="004815CB" w:rsidP="006C5B1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Reader 2</w:t>
            </w:r>
          </w:p>
        </w:tc>
      </w:tr>
      <w:tr w:rsidR="004815CB" w:rsidRPr="007E6E2C" w14:paraId="3E41C32C" w14:textId="77777777" w:rsidTr="00F5712E">
        <w:trPr>
          <w:trHeight w:val="276"/>
        </w:trPr>
        <w:tc>
          <w:tcPr>
            <w:tcW w:w="0" w:type="auto"/>
            <w:tcBorders>
              <w:top w:val="nil"/>
              <w:left w:val="nil"/>
              <w:bottom w:val="single" w:sz="4" w:space="0" w:color="auto"/>
              <w:right w:val="nil"/>
            </w:tcBorders>
            <w:shd w:val="clear" w:color="auto" w:fill="auto"/>
            <w:noWrap/>
            <w:vAlign w:val="center"/>
            <w:hideMark/>
          </w:tcPr>
          <w:p w14:paraId="615EE40D" w14:textId="77777777" w:rsidR="004815CB" w:rsidRPr="007E6E2C" w:rsidRDefault="004815CB" w:rsidP="006C5B1B">
            <w:pPr>
              <w:widowControl/>
              <w:jc w:val="left"/>
              <w:rPr>
                <w:rFonts w:ascii="Times New Roman" w:eastAsia="宋体" w:hAnsi="Times New Roman" w:cs="Times New Roman"/>
                <w:color w:val="000000"/>
                <w:kern w:val="0"/>
                <w:sz w:val="24"/>
                <w:szCs w:val="24"/>
              </w:rPr>
            </w:pPr>
          </w:p>
        </w:tc>
        <w:tc>
          <w:tcPr>
            <w:tcW w:w="0" w:type="auto"/>
            <w:tcBorders>
              <w:top w:val="nil"/>
              <w:left w:val="nil"/>
              <w:bottom w:val="single" w:sz="4" w:space="0" w:color="auto"/>
              <w:right w:val="nil"/>
            </w:tcBorders>
            <w:shd w:val="clear" w:color="auto" w:fill="auto"/>
            <w:noWrap/>
            <w:vAlign w:val="center"/>
            <w:hideMark/>
          </w:tcPr>
          <w:p w14:paraId="105FB77E" w14:textId="77777777" w:rsidR="004815CB" w:rsidRPr="007E6E2C" w:rsidRDefault="004815CB" w:rsidP="006C5B1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ICC</w:t>
            </w:r>
          </w:p>
        </w:tc>
        <w:tc>
          <w:tcPr>
            <w:tcW w:w="0" w:type="auto"/>
            <w:tcBorders>
              <w:top w:val="nil"/>
              <w:left w:val="nil"/>
              <w:bottom w:val="single" w:sz="4" w:space="0" w:color="auto"/>
              <w:right w:val="nil"/>
            </w:tcBorders>
            <w:shd w:val="clear" w:color="auto" w:fill="auto"/>
            <w:noWrap/>
            <w:vAlign w:val="center"/>
            <w:hideMark/>
          </w:tcPr>
          <w:p w14:paraId="430F1E69" w14:textId="77777777" w:rsidR="004815CB" w:rsidRPr="007E6E2C" w:rsidRDefault="004815CB" w:rsidP="006C5B1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95%CI</w:t>
            </w:r>
          </w:p>
        </w:tc>
        <w:tc>
          <w:tcPr>
            <w:tcW w:w="0" w:type="auto"/>
            <w:tcBorders>
              <w:top w:val="nil"/>
              <w:left w:val="nil"/>
              <w:bottom w:val="single" w:sz="4" w:space="0" w:color="auto"/>
              <w:right w:val="nil"/>
            </w:tcBorders>
            <w:shd w:val="clear" w:color="auto" w:fill="auto"/>
            <w:noWrap/>
            <w:vAlign w:val="center"/>
            <w:hideMark/>
          </w:tcPr>
          <w:p w14:paraId="360E807B" w14:textId="77777777" w:rsidR="004815CB" w:rsidRPr="007E6E2C" w:rsidRDefault="004815CB" w:rsidP="006C5B1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ICC</w:t>
            </w:r>
          </w:p>
        </w:tc>
        <w:tc>
          <w:tcPr>
            <w:tcW w:w="0" w:type="auto"/>
            <w:tcBorders>
              <w:top w:val="nil"/>
              <w:left w:val="nil"/>
              <w:bottom w:val="single" w:sz="4" w:space="0" w:color="auto"/>
              <w:right w:val="nil"/>
            </w:tcBorders>
            <w:shd w:val="clear" w:color="auto" w:fill="auto"/>
            <w:noWrap/>
            <w:vAlign w:val="center"/>
            <w:hideMark/>
          </w:tcPr>
          <w:p w14:paraId="6563BC75" w14:textId="77777777" w:rsidR="004815CB" w:rsidRPr="007E6E2C" w:rsidRDefault="004815CB" w:rsidP="006C5B1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95%CI</w:t>
            </w:r>
          </w:p>
        </w:tc>
      </w:tr>
      <w:tr w:rsidR="004815CB" w:rsidRPr="007E6E2C" w14:paraId="7D7189FA" w14:textId="77777777" w:rsidTr="00F5712E">
        <w:trPr>
          <w:trHeight w:val="276"/>
        </w:trPr>
        <w:tc>
          <w:tcPr>
            <w:tcW w:w="0" w:type="auto"/>
            <w:tcBorders>
              <w:top w:val="single" w:sz="4" w:space="0" w:color="auto"/>
              <w:left w:val="nil"/>
              <w:right w:val="nil"/>
            </w:tcBorders>
            <w:shd w:val="clear" w:color="auto" w:fill="auto"/>
            <w:noWrap/>
            <w:vAlign w:val="center"/>
          </w:tcPr>
          <w:p w14:paraId="7BE953AF" w14:textId="5F4D9BA3" w:rsidR="004815CB" w:rsidRPr="007E6E2C" w:rsidRDefault="004815CB" w:rsidP="006C5B1B">
            <w:pPr>
              <w:widowControl/>
              <w:ind w:left="240" w:hangingChars="100" w:hanging="240"/>
              <w:jc w:val="left"/>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 xml:space="preserve">Intra-observer </w:t>
            </w:r>
          </w:p>
        </w:tc>
        <w:tc>
          <w:tcPr>
            <w:tcW w:w="0" w:type="auto"/>
            <w:tcBorders>
              <w:top w:val="single" w:sz="4" w:space="0" w:color="auto"/>
              <w:left w:val="nil"/>
              <w:right w:val="nil"/>
            </w:tcBorders>
            <w:shd w:val="clear" w:color="auto" w:fill="auto"/>
            <w:noWrap/>
            <w:vAlign w:val="center"/>
          </w:tcPr>
          <w:p w14:paraId="413C6592" w14:textId="77777777" w:rsidR="004815CB" w:rsidRPr="007E6E2C" w:rsidRDefault="004815CB" w:rsidP="006C5B1B">
            <w:pPr>
              <w:widowControl/>
              <w:jc w:val="center"/>
              <w:rPr>
                <w:rFonts w:ascii="Times New Roman" w:eastAsia="宋体" w:hAnsi="Times New Roman" w:cs="Times New Roman"/>
                <w:color w:val="000000"/>
                <w:kern w:val="0"/>
                <w:sz w:val="24"/>
                <w:szCs w:val="24"/>
              </w:rPr>
            </w:pPr>
          </w:p>
        </w:tc>
        <w:tc>
          <w:tcPr>
            <w:tcW w:w="0" w:type="auto"/>
            <w:tcBorders>
              <w:top w:val="single" w:sz="4" w:space="0" w:color="auto"/>
              <w:left w:val="nil"/>
              <w:right w:val="nil"/>
            </w:tcBorders>
            <w:shd w:val="clear" w:color="auto" w:fill="auto"/>
            <w:noWrap/>
            <w:vAlign w:val="center"/>
          </w:tcPr>
          <w:p w14:paraId="45117BC3" w14:textId="77777777" w:rsidR="004815CB" w:rsidRPr="007E6E2C" w:rsidRDefault="004815CB" w:rsidP="006C5B1B">
            <w:pPr>
              <w:widowControl/>
              <w:jc w:val="center"/>
              <w:rPr>
                <w:rFonts w:ascii="Times New Roman" w:eastAsia="宋体" w:hAnsi="Times New Roman" w:cs="Times New Roman"/>
                <w:color w:val="000000"/>
                <w:kern w:val="0"/>
                <w:sz w:val="24"/>
                <w:szCs w:val="24"/>
              </w:rPr>
            </w:pPr>
          </w:p>
        </w:tc>
        <w:tc>
          <w:tcPr>
            <w:tcW w:w="0" w:type="auto"/>
            <w:tcBorders>
              <w:top w:val="single" w:sz="4" w:space="0" w:color="auto"/>
              <w:left w:val="nil"/>
              <w:right w:val="nil"/>
            </w:tcBorders>
            <w:shd w:val="clear" w:color="auto" w:fill="auto"/>
            <w:noWrap/>
            <w:vAlign w:val="center"/>
          </w:tcPr>
          <w:p w14:paraId="4AC5CCFE" w14:textId="77777777" w:rsidR="004815CB" w:rsidRPr="007E6E2C" w:rsidRDefault="004815CB" w:rsidP="006C5B1B">
            <w:pPr>
              <w:widowControl/>
              <w:jc w:val="center"/>
              <w:rPr>
                <w:rFonts w:ascii="Times New Roman" w:eastAsia="宋体" w:hAnsi="Times New Roman" w:cs="Times New Roman"/>
                <w:color w:val="000000"/>
                <w:kern w:val="0"/>
                <w:sz w:val="24"/>
                <w:szCs w:val="24"/>
              </w:rPr>
            </w:pPr>
          </w:p>
        </w:tc>
        <w:tc>
          <w:tcPr>
            <w:tcW w:w="0" w:type="auto"/>
            <w:tcBorders>
              <w:top w:val="single" w:sz="4" w:space="0" w:color="auto"/>
              <w:left w:val="nil"/>
              <w:right w:val="nil"/>
            </w:tcBorders>
            <w:shd w:val="clear" w:color="auto" w:fill="auto"/>
            <w:noWrap/>
            <w:vAlign w:val="center"/>
          </w:tcPr>
          <w:p w14:paraId="21560E5B" w14:textId="77777777" w:rsidR="004815CB" w:rsidRPr="007E6E2C" w:rsidRDefault="004815CB" w:rsidP="006C5B1B">
            <w:pPr>
              <w:widowControl/>
              <w:jc w:val="center"/>
              <w:rPr>
                <w:rFonts w:ascii="Times New Roman" w:eastAsia="宋体" w:hAnsi="Times New Roman" w:cs="Times New Roman"/>
                <w:color w:val="000000"/>
                <w:kern w:val="0"/>
                <w:sz w:val="24"/>
                <w:szCs w:val="24"/>
              </w:rPr>
            </w:pPr>
          </w:p>
        </w:tc>
      </w:tr>
      <w:tr w:rsidR="008659AB" w:rsidRPr="007E6E2C" w14:paraId="20313E12" w14:textId="77777777" w:rsidTr="001B033C">
        <w:trPr>
          <w:trHeight w:val="276"/>
        </w:trPr>
        <w:tc>
          <w:tcPr>
            <w:tcW w:w="0" w:type="auto"/>
            <w:tcBorders>
              <w:left w:val="nil"/>
              <w:bottom w:val="nil"/>
              <w:right w:val="nil"/>
            </w:tcBorders>
            <w:shd w:val="clear" w:color="auto" w:fill="auto"/>
            <w:noWrap/>
            <w:vAlign w:val="center"/>
            <w:hideMark/>
          </w:tcPr>
          <w:p w14:paraId="07C7429F" w14:textId="3D7F6CAB" w:rsidR="008659AB" w:rsidRPr="007E6E2C" w:rsidRDefault="008659AB" w:rsidP="008659AB">
            <w:pPr>
              <w:widowControl/>
              <w:jc w:val="left"/>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EAT</w:t>
            </w:r>
          </w:p>
        </w:tc>
        <w:tc>
          <w:tcPr>
            <w:tcW w:w="0" w:type="auto"/>
            <w:tcBorders>
              <w:left w:val="nil"/>
              <w:bottom w:val="nil"/>
              <w:right w:val="nil"/>
            </w:tcBorders>
            <w:shd w:val="clear" w:color="auto" w:fill="auto"/>
            <w:noWrap/>
            <w:hideMark/>
          </w:tcPr>
          <w:p w14:paraId="0253788D" w14:textId="1E21F00C"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 xml:space="preserve">952 </w:t>
            </w:r>
          </w:p>
        </w:tc>
        <w:tc>
          <w:tcPr>
            <w:tcW w:w="0" w:type="auto"/>
            <w:tcBorders>
              <w:left w:val="nil"/>
              <w:bottom w:val="nil"/>
              <w:right w:val="nil"/>
            </w:tcBorders>
            <w:shd w:val="clear" w:color="auto" w:fill="auto"/>
            <w:noWrap/>
            <w:hideMark/>
          </w:tcPr>
          <w:p w14:paraId="574461D5" w14:textId="16CE47FB"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w:t>
            </w:r>
            <w:bookmarkStart w:id="6" w:name="_Hlk169616678"/>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949,</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969</w:t>
            </w:r>
            <w:bookmarkEnd w:id="6"/>
            <w:r w:rsidRPr="007E6E2C">
              <w:rPr>
                <w:rFonts w:ascii="Times New Roman" w:eastAsia="宋体" w:hAnsi="Times New Roman" w:cs="Times New Roman"/>
                <w:color w:val="000000"/>
                <w:kern w:val="0"/>
                <w:sz w:val="24"/>
                <w:szCs w:val="24"/>
              </w:rPr>
              <w:t>]</w:t>
            </w:r>
          </w:p>
        </w:tc>
        <w:tc>
          <w:tcPr>
            <w:tcW w:w="0" w:type="auto"/>
            <w:tcBorders>
              <w:left w:val="nil"/>
              <w:bottom w:val="nil"/>
              <w:right w:val="nil"/>
            </w:tcBorders>
            <w:shd w:val="clear" w:color="auto" w:fill="auto"/>
            <w:noWrap/>
            <w:hideMark/>
          </w:tcPr>
          <w:p w14:paraId="756A1373" w14:textId="3D0A97C4"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 xml:space="preserve">959 </w:t>
            </w:r>
          </w:p>
        </w:tc>
        <w:tc>
          <w:tcPr>
            <w:tcW w:w="0" w:type="auto"/>
            <w:tcBorders>
              <w:left w:val="nil"/>
              <w:bottom w:val="nil"/>
              <w:right w:val="nil"/>
            </w:tcBorders>
            <w:shd w:val="clear" w:color="auto" w:fill="auto"/>
            <w:noWrap/>
            <w:hideMark/>
          </w:tcPr>
          <w:p w14:paraId="01792947" w14:textId="57A9A21C"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w:t>
            </w:r>
            <w:bookmarkStart w:id="7" w:name="_Hlk169616692"/>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959,</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969</w:t>
            </w:r>
            <w:bookmarkEnd w:id="7"/>
            <w:r w:rsidRPr="007E6E2C">
              <w:rPr>
                <w:rFonts w:ascii="Times New Roman" w:eastAsia="宋体" w:hAnsi="Times New Roman" w:cs="Times New Roman"/>
                <w:color w:val="000000"/>
                <w:kern w:val="0"/>
                <w:sz w:val="24"/>
                <w:szCs w:val="24"/>
              </w:rPr>
              <w:t>]</w:t>
            </w:r>
          </w:p>
        </w:tc>
      </w:tr>
      <w:tr w:rsidR="008659AB" w:rsidRPr="007E6E2C" w14:paraId="20D621D5" w14:textId="77777777" w:rsidTr="001B033C">
        <w:trPr>
          <w:trHeight w:val="276"/>
        </w:trPr>
        <w:tc>
          <w:tcPr>
            <w:tcW w:w="0" w:type="auto"/>
            <w:tcBorders>
              <w:top w:val="nil"/>
              <w:left w:val="nil"/>
              <w:bottom w:val="nil"/>
              <w:right w:val="nil"/>
            </w:tcBorders>
            <w:shd w:val="clear" w:color="auto" w:fill="auto"/>
            <w:noWrap/>
            <w:vAlign w:val="center"/>
            <w:hideMark/>
          </w:tcPr>
          <w:p w14:paraId="1C26F1A3" w14:textId="5B698E4E" w:rsidR="008659AB" w:rsidRPr="007E6E2C" w:rsidRDefault="008659AB" w:rsidP="008659AB">
            <w:pPr>
              <w:widowControl/>
              <w:jc w:val="left"/>
              <w:rPr>
                <w:rFonts w:ascii="Times New Roman" w:eastAsia="宋体" w:hAnsi="Times New Roman" w:cs="Times New Roman"/>
                <w:color w:val="000000"/>
                <w:kern w:val="0"/>
                <w:sz w:val="24"/>
                <w:szCs w:val="24"/>
              </w:rPr>
            </w:pPr>
            <w:r w:rsidRPr="007E6E2C">
              <w:rPr>
                <w:rFonts w:ascii="Times New Roman" w:eastAsia="宋体" w:hAnsi="Times New Roman" w:cs="Times New Roman"/>
                <w:sz w:val="24"/>
                <w:szCs w:val="24"/>
              </w:rPr>
              <w:t>VATind</w:t>
            </w:r>
          </w:p>
        </w:tc>
        <w:tc>
          <w:tcPr>
            <w:tcW w:w="0" w:type="auto"/>
            <w:tcBorders>
              <w:top w:val="nil"/>
              <w:left w:val="nil"/>
              <w:bottom w:val="nil"/>
              <w:right w:val="nil"/>
            </w:tcBorders>
            <w:shd w:val="clear" w:color="auto" w:fill="auto"/>
            <w:noWrap/>
            <w:hideMark/>
          </w:tcPr>
          <w:p w14:paraId="1D10C8EE" w14:textId="609B8E52"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95</w:t>
            </w:r>
            <w:r w:rsidRPr="007E6E2C">
              <w:rPr>
                <w:rFonts w:ascii="Times New Roman" w:eastAsia="宋体" w:hAnsi="Times New Roman" w:cs="Times New Roman" w:hint="eastAsia"/>
                <w:color w:val="000000"/>
                <w:kern w:val="0"/>
                <w:sz w:val="24"/>
                <w:szCs w:val="24"/>
              </w:rPr>
              <w:t>9</w:t>
            </w:r>
            <w:r w:rsidRPr="007E6E2C">
              <w:rPr>
                <w:rFonts w:ascii="Times New Roman" w:eastAsia="宋体" w:hAnsi="Times New Roman" w:cs="Times New Roman"/>
                <w:color w:val="000000"/>
                <w:kern w:val="0"/>
                <w:sz w:val="24"/>
                <w:szCs w:val="24"/>
              </w:rPr>
              <w:t xml:space="preserve"> </w:t>
            </w:r>
          </w:p>
        </w:tc>
        <w:tc>
          <w:tcPr>
            <w:tcW w:w="0" w:type="auto"/>
            <w:tcBorders>
              <w:top w:val="nil"/>
              <w:left w:val="nil"/>
              <w:bottom w:val="nil"/>
              <w:right w:val="nil"/>
            </w:tcBorders>
            <w:shd w:val="clear" w:color="auto" w:fill="auto"/>
            <w:noWrap/>
            <w:hideMark/>
          </w:tcPr>
          <w:p w14:paraId="27F911F7" w14:textId="586F92B2"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w:t>
            </w:r>
            <w:bookmarkStart w:id="8" w:name="_Hlk169616704"/>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942,</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959</w:t>
            </w:r>
            <w:bookmarkEnd w:id="8"/>
            <w:r w:rsidRPr="007E6E2C">
              <w:rPr>
                <w:rFonts w:ascii="Times New Roman" w:eastAsia="宋体" w:hAnsi="Times New Roman" w:cs="Times New Roman"/>
                <w:color w:val="000000"/>
                <w:kern w:val="0"/>
                <w:sz w:val="24"/>
                <w:szCs w:val="24"/>
              </w:rPr>
              <w:t>]</w:t>
            </w:r>
          </w:p>
        </w:tc>
        <w:tc>
          <w:tcPr>
            <w:tcW w:w="0" w:type="auto"/>
            <w:tcBorders>
              <w:top w:val="nil"/>
              <w:left w:val="nil"/>
              <w:bottom w:val="nil"/>
              <w:right w:val="nil"/>
            </w:tcBorders>
            <w:shd w:val="clear" w:color="auto" w:fill="auto"/>
            <w:noWrap/>
            <w:hideMark/>
          </w:tcPr>
          <w:p w14:paraId="1932F51B" w14:textId="40CBA024"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95</w:t>
            </w:r>
            <w:r w:rsidRPr="007E6E2C">
              <w:rPr>
                <w:rFonts w:ascii="Times New Roman" w:eastAsia="宋体" w:hAnsi="Times New Roman" w:cs="Times New Roman" w:hint="eastAsia"/>
                <w:color w:val="000000"/>
                <w:kern w:val="0"/>
                <w:sz w:val="24"/>
                <w:szCs w:val="24"/>
              </w:rPr>
              <w:t>1</w:t>
            </w:r>
            <w:r w:rsidRPr="007E6E2C">
              <w:rPr>
                <w:rFonts w:ascii="Times New Roman" w:eastAsia="宋体" w:hAnsi="Times New Roman" w:cs="Times New Roman"/>
                <w:color w:val="000000"/>
                <w:kern w:val="0"/>
                <w:sz w:val="24"/>
                <w:szCs w:val="24"/>
              </w:rPr>
              <w:t xml:space="preserve"> </w:t>
            </w:r>
          </w:p>
        </w:tc>
        <w:tc>
          <w:tcPr>
            <w:tcW w:w="0" w:type="auto"/>
            <w:tcBorders>
              <w:top w:val="nil"/>
              <w:left w:val="nil"/>
              <w:bottom w:val="nil"/>
              <w:right w:val="nil"/>
            </w:tcBorders>
            <w:shd w:val="clear" w:color="auto" w:fill="auto"/>
            <w:noWrap/>
            <w:hideMark/>
          </w:tcPr>
          <w:p w14:paraId="52F1C9C3" w14:textId="660A7BAF"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95</w:t>
            </w:r>
            <w:r w:rsidRPr="007E6E2C">
              <w:rPr>
                <w:rFonts w:ascii="Times New Roman" w:eastAsia="宋体" w:hAnsi="Times New Roman" w:cs="Times New Roman" w:hint="eastAsia"/>
                <w:color w:val="000000"/>
                <w:kern w:val="0"/>
                <w:sz w:val="24"/>
                <w:szCs w:val="24"/>
              </w:rPr>
              <w:t>1</w:t>
            </w:r>
            <w:r w:rsidRPr="007E6E2C">
              <w:rPr>
                <w:rFonts w:ascii="Times New Roman" w:eastAsia="宋体" w:hAnsi="Times New Roman" w:cs="Times New Roman"/>
                <w:color w:val="000000"/>
                <w:kern w:val="0"/>
                <w:sz w:val="24"/>
                <w:szCs w:val="24"/>
              </w:rPr>
              <w:t>,</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959]</w:t>
            </w:r>
          </w:p>
        </w:tc>
      </w:tr>
      <w:tr w:rsidR="008659AB" w:rsidRPr="007E6E2C" w14:paraId="130D8E9F" w14:textId="77777777" w:rsidTr="001B033C">
        <w:trPr>
          <w:trHeight w:val="276"/>
        </w:trPr>
        <w:tc>
          <w:tcPr>
            <w:tcW w:w="0" w:type="auto"/>
            <w:tcBorders>
              <w:top w:val="nil"/>
              <w:left w:val="nil"/>
              <w:bottom w:val="nil"/>
              <w:right w:val="nil"/>
            </w:tcBorders>
            <w:shd w:val="clear" w:color="auto" w:fill="auto"/>
            <w:noWrap/>
            <w:vAlign w:val="center"/>
            <w:hideMark/>
          </w:tcPr>
          <w:p w14:paraId="51DCBE65" w14:textId="7B853108" w:rsidR="008659AB" w:rsidRPr="007E6E2C" w:rsidRDefault="008659AB" w:rsidP="008659AB">
            <w:pPr>
              <w:widowControl/>
              <w:jc w:val="left"/>
              <w:rPr>
                <w:rFonts w:ascii="Times New Roman" w:eastAsia="宋体" w:hAnsi="Times New Roman" w:cs="Times New Roman"/>
                <w:color w:val="000000"/>
                <w:kern w:val="0"/>
                <w:sz w:val="24"/>
                <w:szCs w:val="24"/>
              </w:rPr>
            </w:pPr>
            <w:r w:rsidRPr="007E6E2C">
              <w:rPr>
                <w:rFonts w:ascii="Times New Roman" w:eastAsia="宋体" w:hAnsi="Times New Roman" w:cs="Times New Roman"/>
                <w:sz w:val="24"/>
                <w:szCs w:val="24"/>
              </w:rPr>
              <w:t>SMind</w:t>
            </w:r>
          </w:p>
        </w:tc>
        <w:tc>
          <w:tcPr>
            <w:tcW w:w="0" w:type="auto"/>
            <w:tcBorders>
              <w:top w:val="nil"/>
              <w:left w:val="nil"/>
              <w:bottom w:val="nil"/>
              <w:right w:val="nil"/>
            </w:tcBorders>
            <w:shd w:val="clear" w:color="auto" w:fill="auto"/>
            <w:noWrap/>
            <w:hideMark/>
          </w:tcPr>
          <w:p w14:paraId="1C81169D" w14:textId="5664F9A3"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 xml:space="preserve">963 </w:t>
            </w:r>
          </w:p>
        </w:tc>
        <w:tc>
          <w:tcPr>
            <w:tcW w:w="0" w:type="auto"/>
            <w:tcBorders>
              <w:top w:val="nil"/>
              <w:left w:val="nil"/>
              <w:bottom w:val="nil"/>
              <w:right w:val="nil"/>
            </w:tcBorders>
            <w:shd w:val="clear" w:color="auto" w:fill="auto"/>
            <w:noWrap/>
            <w:hideMark/>
          </w:tcPr>
          <w:p w14:paraId="1F4D4A6C" w14:textId="0A3CED1E"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953,</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971]</w:t>
            </w:r>
          </w:p>
        </w:tc>
        <w:tc>
          <w:tcPr>
            <w:tcW w:w="0" w:type="auto"/>
            <w:tcBorders>
              <w:top w:val="nil"/>
              <w:left w:val="nil"/>
              <w:bottom w:val="nil"/>
              <w:right w:val="nil"/>
            </w:tcBorders>
            <w:shd w:val="clear" w:color="auto" w:fill="auto"/>
            <w:noWrap/>
            <w:hideMark/>
          </w:tcPr>
          <w:p w14:paraId="732CCC5A" w14:textId="0FB8E8DE"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96</w:t>
            </w:r>
            <w:r w:rsidRPr="007E6E2C">
              <w:rPr>
                <w:rFonts w:ascii="Times New Roman" w:eastAsia="宋体" w:hAnsi="Times New Roman" w:cs="Times New Roman" w:hint="eastAsia"/>
                <w:color w:val="000000"/>
                <w:kern w:val="0"/>
                <w:sz w:val="24"/>
                <w:szCs w:val="24"/>
              </w:rPr>
              <w:t>3</w:t>
            </w:r>
            <w:r w:rsidRPr="007E6E2C">
              <w:rPr>
                <w:rFonts w:ascii="Times New Roman" w:eastAsia="宋体" w:hAnsi="Times New Roman" w:cs="Times New Roman"/>
                <w:color w:val="000000"/>
                <w:kern w:val="0"/>
                <w:sz w:val="24"/>
                <w:szCs w:val="24"/>
              </w:rPr>
              <w:t xml:space="preserve"> </w:t>
            </w:r>
          </w:p>
        </w:tc>
        <w:tc>
          <w:tcPr>
            <w:tcW w:w="0" w:type="auto"/>
            <w:tcBorders>
              <w:top w:val="nil"/>
              <w:left w:val="nil"/>
              <w:bottom w:val="nil"/>
              <w:right w:val="nil"/>
            </w:tcBorders>
            <w:shd w:val="clear" w:color="auto" w:fill="auto"/>
            <w:noWrap/>
            <w:hideMark/>
          </w:tcPr>
          <w:p w14:paraId="18A87E9A" w14:textId="22B6E4F1"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96</w:t>
            </w:r>
            <w:r w:rsidRPr="007E6E2C">
              <w:rPr>
                <w:rFonts w:ascii="Times New Roman" w:eastAsia="宋体" w:hAnsi="Times New Roman" w:cs="Times New Roman" w:hint="eastAsia"/>
                <w:color w:val="000000"/>
                <w:kern w:val="0"/>
                <w:sz w:val="24"/>
                <w:szCs w:val="24"/>
              </w:rPr>
              <w:t>3</w:t>
            </w:r>
            <w:r w:rsidRPr="007E6E2C">
              <w:rPr>
                <w:rFonts w:ascii="Times New Roman" w:eastAsia="宋体" w:hAnsi="Times New Roman" w:cs="Times New Roman"/>
                <w:color w:val="000000"/>
                <w:kern w:val="0"/>
                <w:sz w:val="24"/>
                <w:szCs w:val="24"/>
              </w:rPr>
              <w:t>,</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971]</w:t>
            </w:r>
          </w:p>
        </w:tc>
      </w:tr>
      <w:tr w:rsidR="008659AB" w:rsidRPr="007E6E2C" w14:paraId="45759A44" w14:textId="77777777" w:rsidTr="001B033C">
        <w:trPr>
          <w:trHeight w:val="276"/>
        </w:trPr>
        <w:tc>
          <w:tcPr>
            <w:tcW w:w="0" w:type="auto"/>
            <w:tcBorders>
              <w:top w:val="nil"/>
              <w:left w:val="nil"/>
              <w:bottom w:val="nil"/>
              <w:right w:val="nil"/>
            </w:tcBorders>
            <w:shd w:val="clear" w:color="auto" w:fill="auto"/>
            <w:noWrap/>
            <w:vAlign w:val="center"/>
            <w:hideMark/>
          </w:tcPr>
          <w:p w14:paraId="0A2537D7" w14:textId="7E3D570F" w:rsidR="008659AB" w:rsidRPr="007E6E2C" w:rsidRDefault="008659AB" w:rsidP="008659AB">
            <w:pPr>
              <w:widowControl/>
              <w:jc w:val="left"/>
              <w:rPr>
                <w:rFonts w:ascii="Times New Roman" w:eastAsia="宋体" w:hAnsi="Times New Roman" w:cs="Times New Roman"/>
                <w:color w:val="000000"/>
                <w:kern w:val="0"/>
                <w:sz w:val="24"/>
                <w:szCs w:val="24"/>
              </w:rPr>
            </w:pPr>
            <w:r w:rsidRPr="007E6E2C">
              <w:rPr>
                <w:rFonts w:ascii="Times New Roman" w:eastAsia="宋体" w:hAnsi="Times New Roman" w:cs="Times New Roman"/>
                <w:sz w:val="24"/>
                <w:szCs w:val="24"/>
              </w:rPr>
              <w:t>SATind</w:t>
            </w:r>
          </w:p>
        </w:tc>
        <w:tc>
          <w:tcPr>
            <w:tcW w:w="0" w:type="auto"/>
            <w:tcBorders>
              <w:top w:val="nil"/>
              <w:left w:val="nil"/>
              <w:bottom w:val="nil"/>
              <w:right w:val="nil"/>
            </w:tcBorders>
            <w:shd w:val="clear" w:color="auto" w:fill="auto"/>
            <w:noWrap/>
            <w:hideMark/>
          </w:tcPr>
          <w:p w14:paraId="50DBF0EC" w14:textId="2942EB1F"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 xml:space="preserve">956 </w:t>
            </w:r>
          </w:p>
        </w:tc>
        <w:tc>
          <w:tcPr>
            <w:tcW w:w="0" w:type="auto"/>
            <w:tcBorders>
              <w:top w:val="nil"/>
              <w:left w:val="nil"/>
              <w:bottom w:val="nil"/>
              <w:right w:val="nil"/>
            </w:tcBorders>
            <w:shd w:val="clear" w:color="auto" w:fill="auto"/>
            <w:noWrap/>
            <w:hideMark/>
          </w:tcPr>
          <w:p w14:paraId="20B661F5" w14:textId="264CBABC"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945,</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963]</w:t>
            </w:r>
          </w:p>
        </w:tc>
        <w:tc>
          <w:tcPr>
            <w:tcW w:w="0" w:type="auto"/>
            <w:tcBorders>
              <w:top w:val="nil"/>
              <w:left w:val="nil"/>
              <w:bottom w:val="nil"/>
              <w:right w:val="nil"/>
            </w:tcBorders>
            <w:shd w:val="clear" w:color="auto" w:fill="auto"/>
            <w:noWrap/>
            <w:hideMark/>
          </w:tcPr>
          <w:p w14:paraId="0FD8ADC7" w14:textId="10273503"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 xml:space="preserve">954 </w:t>
            </w:r>
          </w:p>
        </w:tc>
        <w:tc>
          <w:tcPr>
            <w:tcW w:w="0" w:type="auto"/>
            <w:tcBorders>
              <w:top w:val="nil"/>
              <w:left w:val="nil"/>
              <w:bottom w:val="nil"/>
              <w:right w:val="nil"/>
            </w:tcBorders>
            <w:shd w:val="clear" w:color="auto" w:fill="auto"/>
            <w:noWrap/>
            <w:hideMark/>
          </w:tcPr>
          <w:p w14:paraId="068F607F" w14:textId="5AAC0727"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953,</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963]</w:t>
            </w:r>
          </w:p>
        </w:tc>
      </w:tr>
      <w:tr w:rsidR="004815CB" w:rsidRPr="007E6E2C" w14:paraId="70F78928" w14:textId="77777777" w:rsidTr="00F5712E">
        <w:trPr>
          <w:trHeight w:val="276"/>
        </w:trPr>
        <w:tc>
          <w:tcPr>
            <w:tcW w:w="0" w:type="auto"/>
            <w:tcBorders>
              <w:top w:val="nil"/>
              <w:left w:val="nil"/>
              <w:bottom w:val="nil"/>
              <w:right w:val="nil"/>
            </w:tcBorders>
            <w:shd w:val="clear" w:color="auto" w:fill="auto"/>
            <w:noWrap/>
            <w:hideMark/>
          </w:tcPr>
          <w:p w14:paraId="579FEABB" w14:textId="139CF09B" w:rsidR="004815CB" w:rsidRPr="007E6E2C" w:rsidRDefault="004815CB" w:rsidP="006C5B1B">
            <w:pPr>
              <w:widowControl/>
              <w:jc w:val="left"/>
              <w:rPr>
                <w:rFonts w:ascii="Times New Roman" w:eastAsia="宋体" w:hAnsi="Times New Roman" w:cs="Times New Roman"/>
                <w:color w:val="000000"/>
                <w:kern w:val="0"/>
                <w:sz w:val="24"/>
                <w:szCs w:val="24"/>
              </w:rPr>
            </w:pPr>
            <w:bookmarkStart w:id="9" w:name="_Hlk169617381"/>
            <w:r w:rsidRPr="007E6E2C">
              <w:rPr>
                <w:rFonts w:ascii="Times New Roman" w:eastAsia="宋体" w:hAnsi="Times New Roman" w:cs="Times New Roman"/>
                <w:color w:val="000000"/>
                <w:kern w:val="0"/>
                <w:sz w:val="24"/>
                <w:szCs w:val="24"/>
              </w:rPr>
              <w:t>Inter-observer</w:t>
            </w:r>
          </w:p>
        </w:tc>
        <w:tc>
          <w:tcPr>
            <w:tcW w:w="0" w:type="auto"/>
            <w:tcBorders>
              <w:top w:val="nil"/>
              <w:left w:val="nil"/>
              <w:bottom w:val="nil"/>
              <w:right w:val="nil"/>
            </w:tcBorders>
            <w:shd w:val="clear" w:color="auto" w:fill="auto"/>
            <w:noWrap/>
            <w:vAlign w:val="center"/>
            <w:hideMark/>
          </w:tcPr>
          <w:p w14:paraId="2CFCF22F" w14:textId="77777777" w:rsidR="004815CB" w:rsidRPr="007E6E2C" w:rsidRDefault="004815CB" w:rsidP="006C5B1B">
            <w:pPr>
              <w:widowControl/>
              <w:jc w:val="left"/>
              <w:rPr>
                <w:rFonts w:ascii="Times New Roman" w:eastAsia="宋体" w:hAnsi="Times New Roman" w:cs="Times New Roman"/>
                <w:color w:val="000000"/>
                <w:kern w:val="0"/>
                <w:sz w:val="24"/>
                <w:szCs w:val="24"/>
              </w:rPr>
            </w:pPr>
          </w:p>
        </w:tc>
        <w:tc>
          <w:tcPr>
            <w:tcW w:w="0" w:type="auto"/>
            <w:tcBorders>
              <w:top w:val="nil"/>
              <w:left w:val="nil"/>
              <w:bottom w:val="nil"/>
              <w:right w:val="nil"/>
            </w:tcBorders>
            <w:shd w:val="clear" w:color="auto" w:fill="auto"/>
            <w:noWrap/>
            <w:vAlign w:val="center"/>
            <w:hideMark/>
          </w:tcPr>
          <w:p w14:paraId="7EE3BE47" w14:textId="77777777" w:rsidR="004815CB" w:rsidRPr="007E6E2C" w:rsidRDefault="004815CB" w:rsidP="006C5B1B">
            <w:pPr>
              <w:widowControl/>
              <w:jc w:val="center"/>
              <w:rPr>
                <w:rFonts w:ascii="Times New Roman" w:eastAsia="宋体" w:hAnsi="Times New Roman" w:cs="Times New Roman"/>
                <w:color w:val="000000"/>
                <w:kern w:val="0"/>
                <w:sz w:val="24"/>
                <w:szCs w:val="24"/>
              </w:rPr>
            </w:pPr>
          </w:p>
        </w:tc>
        <w:tc>
          <w:tcPr>
            <w:tcW w:w="0" w:type="auto"/>
            <w:tcBorders>
              <w:top w:val="nil"/>
              <w:left w:val="nil"/>
              <w:bottom w:val="nil"/>
              <w:right w:val="nil"/>
            </w:tcBorders>
            <w:shd w:val="clear" w:color="auto" w:fill="auto"/>
            <w:noWrap/>
            <w:vAlign w:val="center"/>
            <w:hideMark/>
          </w:tcPr>
          <w:p w14:paraId="02079565" w14:textId="77777777" w:rsidR="004815CB" w:rsidRPr="007E6E2C" w:rsidRDefault="004815CB" w:rsidP="006C5B1B">
            <w:pPr>
              <w:widowControl/>
              <w:jc w:val="center"/>
              <w:rPr>
                <w:rFonts w:ascii="Times New Roman" w:eastAsia="宋体" w:hAnsi="Times New Roman" w:cs="Times New Roman"/>
                <w:color w:val="000000"/>
                <w:kern w:val="0"/>
                <w:sz w:val="24"/>
                <w:szCs w:val="24"/>
              </w:rPr>
            </w:pPr>
          </w:p>
        </w:tc>
        <w:tc>
          <w:tcPr>
            <w:tcW w:w="0" w:type="auto"/>
            <w:tcBorders>
              <w:top w:val="nil"/>
              <w:left w:val="nil"/>
              <w:bottom w:val="nil"/>
              <w:right w:val="nil"/>
            </w:tcBorders>
            <w:shd w:val="clear" w:color="auto" w:fill="auto"/>
            <w:noWrap/>
            <w:vAlign w:val="center"/>
            <w:hideMark/>
          </w:tcPr>
          <w:p w14:paraId="77FAF0DF" w14:textId="77777777" w:rsidR="004815CB" w:rsidRPr="007E6E2C" w:rsidRDefault="004815CB" w:rsidP="006C5B1B">
            <w:pPr>
              <w:widowControl/>
              <w:jc w:val="center"/>
              <w:rPr>
                <w:rFonts w:ascii="Times New Roman" w:eastAsia="宋体" w:hAnsi="Times New Roman" w:cs="Times New Roman"/>
                <w:color w:val="000000"/>
                <w:kern w:val="0"/>
                <w:sz w:val="24"/>
                <w:szCs w:val="24"/>
              </w:rPr>
            </w:pPr>
          </w:p>
        </w:tc>
      </w:tr>
      <w:bookmarkEnd w:id="9"/>
      <w:tr w:rsidR="008659AB" w:rsidRPr="007E6E2C" w14:paraId="1CD151F3" w14:textId="77777777" w:rsidTr="00C61C19">
        <w:trPr>
          <w:trHeight w:val="276"/>
        </w:trPr>
        <w:tc>
          <w:tcPr>
            <w:tcW w:w="0" w:type="auto"/>
            <w:tcBorders>
              <w:top w:val="nil"/>
              <w:left w:val="nil"/>
              <w:bottom w:val="nil"/>
              <w:right w:val="nil"/>
            </w:tcBorders>
            <w:shd w:val="clear" w:color="auto" w:fill="auto"/>
            <w:noWrap/>
            <w:vAlign w:val="center"/>
            <w:hideMark/>
          </w:tcPr>
          <w:p w14:paraId="6355B4E5" w14:textId="2F4A0E0F" w:rsidR="008659AB" w:rsidRPr="007E6E2C" w:rsidRDefault="008659AB" w:rsidP="008659AB">
            <w:pPr>
              <w:widowControl/>
              <w:ind w:left="240" w:hangingChars="100" w:hanging="240"/>
              <w:jc w:val="left"/>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EAT</w:t>
            </w:r>
          </w:p>
        </w:tc>
        <w:tc>
          <w:tcPr>
            <w:tcW w:w="0" w:type="auto"/>
            <w:tcBorders>
              <w:top w:val="nil"/>
              <w:left w:val="nil"/>
              <w:bottom w:val="nil"/>
              <w:right w:val="nil"/>
            </w:tcBorders>
            <w:shd w:val="clear" w:color="auto" w:fill="auto"/>
            <w:noWrap/>
            <w:hideMark/>
          </w:tcPr>
          <w:p w14:paraId="6A09AEA6" w14:textId="5C2F0343"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96</w:t>
            </w:r>
            <w:r w:rsidRPr="007E6E2C">
              <w:rPr>
                <w:rFonts w:ascii="Times New Roman" w:eastAsia="宋体" w:hAnsi="Times New Roman" w:cs="Times New Roman" w:hint="eastAsia"/>
                <w:color w:val="000000"/>
                <w:kern w:val="0"/>
                <w:sz w:val="24"/>
                <w:szCs w:val="24"/>
              </w:rPr>
              <w:t>5</w:t>
            </w:r>
            <w:r w:rsidRPr="007E6E2C">
              <w:rPr>
                <w:rFonts w:ascii="Times New Roman" w:eastAsia="宋体" w:hAnsi="Times New Roman" w:cs="Times New Roman"/>
                <w:color w:val="000000"/>
                <w:kern w:val="0"/>
                <w:sz w:val="24"/>
                <w:szCs w:val="24"/>
              </w:rPr>
              <w:t xml:space="preserve"> </w:t>
            </w:r>
          </w:p>
        </w:tc>
        <w:tc>
          <w:tcPr>
            <w:tcW w:w="0" w:type="auto"/>
            <w:tcBorders>
              <w:top w:val="nil"/>
              <w:left w:val="nil"/>
              <w:bottom w:val="nil"/>
              <w:right w:val="nil"/>
            </w:tcBorders>
            <w:shd w:val="clear" w:color="auto" w:fill="auto"/>
            <w:noWrap/>
            <w:hideMark/>
          </w:tcPr>
          <w:p w14:paraId="107E0101" w14:textId="67A24732"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w:t>
            </w:r>
            <w:bookmarkStart w:id="10" w:name="_Hlk169617199"/>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957,</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97</w:t>
            </w:r>
            <w:r w:rsidRPr="007E6E2C">
              <w:rPr>
                <w:rFonts w:ascii="Times New Roman" w:eastAsia="宋体" w:hAnsi="Times New Roman" w:cs="Times New Roman" w:hint="eastAsia"/>
                <w:color w:val="000000"/>
                <w:kern w:val="0"/>
                <w:sz w:val="24"/>
                <w:szCs w:val="24"/>
              </w:rPr>
              <w:t>1</w:t>
            </w:r>
            <w:bookmarkEnd w:id="10"/>
            <w:r w:rsidRPr="007E6E2C">
              <w:rPr>
                <w:rFonts w:ascii="Times New Roman" w:eastAsia="宋体" w:hAnsi="Times New Roman" w:cs="Times New Roman"/>
                <w:color w:val="000000"/>
                <w:kern w:val="0"/>
                <w:sz w:val="24"/>
                <w:szCs w:val="24"/>
              </w:rPr>
              <w:t>]</w:t>
            </w:r>
          </w:p>
        </w:tc>
        <w:tc>
          <w:tcPr>
            <w:tcW w:w="0" w:type="auto"/>
            <w:tcBorders>
              <w:top w:val="nil"/>
              <w:left w:val="nil"/>
              <w:bottom w:val="nil"/>
              <w:right w:val="nil"/>
            </w:tcBorders>
            <w:shd w:val="clear" w:color="auto" w:fill="auto"/>
            <w:noWrap/>
            <w:vAlign w:val="center"/>
            <w:hideMark/>
          </w:tcPr>
          <w:p w14:paraId="4CF95004" w14:textId="77777777" w:rsidR="008659AB" w:rsidRPr="007E6E2C" w:rsidRDefault="008659AB" w:rsidP="008659AB">
            <w:pPr>
              <w:widowControl/>
              <w:jc w:val="center"/>
              <w:rPr>
                <w:rFonts w:ascii="Times New Roman" w:eastAsia="宋体" w:hAnsi="Times New Roman" w:cs="Times New Roman"/>
                <w:color w:val="000000"/>
                <w:kern w:val="0"/>
                <w:sz w:val="24"/>
                <w:szCs w:val="24"/>
              </w:rPr>
            </w:pPr>
          </w:p>
        </w:tc>
        <w:tc>
          <w:tcPr>
            <w:tcW w:w="0" w:type="auto"/>
            <w:tcBorders>
              <w:top w:val="nil"/>
              <w:left w:val="nil"/>
              <w:bottom w:val="nil"/>
              <w:right w:val="nil"/>
            </w:tcBorders>
            <w:shd w:val="clear" w:color="auto" w:fill="auto"/>
            <w:noWrap/>
            <w:vAlign w:val="center"/>
            <w:hideMark/>
          </w:tcPr>
          <w:p w14:paraId="137F7C54" w14:textId="77777777" w:rsidR="008659AB" w:rsidRPr="007E6E2C" w:rsidRDefault="008659AB" w:rsidP="008659AB">
            <w:pPr>
              <w:widowControl/>
              <w:jc w:val="center"/>
              <w:rPr>
                <w:rFonts w:ascii="Times New Roman" w:eastAsia="宋体" w:hAnsi="Times New Roman" w:cs="Times New Roman"/>
                <w:color w:val="000000"/>
                <w:kern w:val="0"/>
                <w:sz w:val="24"/>
                <w:szCs w:val="24"/>
              </w:rPr>
            </w:pPr>
          </w:p>
        </w:tc>
      </w:tr>
      <w:tr w:rsidR="008659AB" w:rsidRPr="007E6E2C" w14:paraId="30B845B6" w14:textId="77777777" w:rsidTr="00C61C19">
        <w:trPr>
          <w:trHeight w:val="276"/>
        </w:trPr>
        <w:tc>
          <w:tcPr>
            <w:tcW w:w="0" w:type="auto"/>
            <w:tcBorders>
              <w:top w:val="nil"/>
              <w:left w:val="nil"/>
              <w:bottom w:val="nil"/>
              <w:right w:val="nil"/>
            </w:tcBorders>
            <w:shd w:val="clear" w:color="auto" w:fill="auto"/>
            <w:noWrap/>
            <w:vAlign w:val="center"/>
            <w:hideMark/>
          </w:tcPr>
          <w:p w14:paraId="254189EE" w14:textId="689A8B88" w:rsidR="008659AB" w:rsidRPr="007E6E2C" w:rsidRDefault="008659AB" w:rsidP="008659AB">
            <w:pPr>
              <w:widowControl/>
              <w:jc w:val="left"/>
              <w:rPr>
                <w:rFonts w:ascii="Times New Roman" w:eastAsia="宋体" w:hAnsi="Times New Roman" w:cs="Times New Roman"/>
                <w:color w:val="000000"/>
                <w:kern w:val="0"/>
                <w:sz w:val="24"/>
                <w:szCs w:val="24"/>
              </w:rPr>
            </w:pPr>
            <w:r w:rsidRPr="007E6E2C">
              <w:rPr>
                <w:rFonts w:ascii="Times New Roman" w:eastAsia="宋体" w:hAnsi="Times New Roman" w:cs="Times New Roman"/>
                <w:sz w:val="24"/>
                <w:szCs w:val="24"/>
              </w:rPr>
              <w:t>VATind</w:t>
            </w:r>
          </w:p>
        </w:tc>
        <w:tc>
          <w:tcPr>
            <w:tcW w:w="0" w:type="auto"/>
            <w:tcBorders>
              <w:top w:val="nil"/>
              <w:left w:val="nil"/>
              <w:bottom w:val="nil"/>
              <w:right w:val="nil"/>
            </w:tcBorders>
            <w:shd w:val="clear" w:color="auto" w:fill="auto"/>
            <w:noWrap/>
            <w:hideMark/>
          </w:tcPr>
          <w:p w14:paraId="5E554135" w14:textId="2E902087"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 xml:space="preserve">950 </w:t>
            </w:r>
          </w:p>
        </w:tc>
        <w:tc>
          <w:tcPr>
            <w:tcW w:w="0" w:type="auto"/>
            <w:tcBorders>
              <w:top w:val="nil"/>
              <w:left w:val="nil"/>
              <w:bottom w:val="nil"/>
              <w:right w:val="nil"/>
            </w:tcBorders>
            <w:shd w:val="clear" w:color="auto" w:fill="auto"/>
            <w:noWrap/>
            <w:hideMark/>
          </w:tcPr>
          <w:p w14:paraId="07B36E9E" w14:textId="1F01D042"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951,</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954]</w:t>
            </w:r>
          </w:p>
        </w:tc>
        <w:tc>
          <w:tcPr>
            <w:tcW w:w="0" w:type="auto"/>
            <w:tcBorders>
              <w:top w:val="nil"/>
              <w:left w:val="nil"/>
              <w:bottom w:val="nil"/>
              <w:right w:val="nil"/>
            </w:tcBorders>
            <w:shd w:val="clear" w:color="auto" w:fill="auto"/>
            <w:noWrap/>
            <w:vAlign w:val="center"/>
            <w:hideMark/>
          </w:tcPr>
          <w:p w14:paraId="09A74725" w14:textId="77777777" w:rsidR="008659AB" w:rsidRPr="007E6E2C" w:rsidRDefault="008659AB" w:rsidP="008659AB">
            <w:pPr>
              <w:widowControl/>
              <w:jc w:val="center"/>
              <w:rPr>
                <w:rFonts w:ascii="Times New Roman" w:eastAsia="宋体" w:hAnsi="Times New Roman" w:cs="Times New Roman"/>
                <w:color w:val="000000"/>
                <w:kern w:val="0"/>
                <w:sz w:val="24"/>
                <w:szCs w:val="24"/>
              </w:rPr>
            </w:pPr>
          </w:p>
        </w:tc>
        <w:tc>
          <w:tcPr>
            <w:tcW w:w="0" w:type="auto"/>
            <w:tcBorders>
              <w:top w:val="nil"/>
              <w:left w:val="nil"/>
              <w:bottom w:val="nil"/>
              <w:right w:val="nil"/>
            </w:tcBorders>
            <w:shd w:val="clear" w:color="auto" w:fill="auto"/>
            <w:noWrap/>
            <w:vAlign w:val="center"/>
            <w:hideMark/>
          </w:tcPr>
          <w:p w14:paraId="7160FC34" w14:textId="77777777" w:rsidR="008659AB" w:rsidRPr="007E6E2C" w:rsidRDefault="008659AB" w:rsidP="008659AB">
            <w:pPr>
              <w:widowControl/>
              <w:jc w:val="center"/>
              <w:rPr>
                <w:rFonts w:ascii="Times New Roman" w:eastAsia="宋体" w:hAnsi="Times New Roman" w:cs="Times New Roman"/>
                <w:color w:val="000000"/>
                <w:kern w:val="0"/>
                <w:sz w:val="24"/>
                <w:szCs w:val="24"/>
              </w:rPr>
            </w:pPr>
          </w:p>
        </w:tc>
      </w:tr>
      <w:tr w:rsidR="008659AB" w:rsidRPr="007E6E2C" w14:paraId="51A728A9" w14:textId="77777777" w:rsidTr="00C61C19">
        <w:trPr>
          <w:trHeight w:val="276"/>
        </w:trPr>
        <w:tc>
          <w:tcPr>
            <w:tcW w:w="0" w:type="auto"/>
            <w:tcBorders>
              <w:top w:val="nil"/>
              <w:left w:val="nil"/>
              <w:right w:val="nil"/>
            </w:tcBorders>
            <w:shd w:val="clear" w:color="auto" w:fill="auto"/>
            <w:noWrap/>
            <w:vAlign w:val="center"/>
            <w:hideMark/>
          </w:tcPr>
          <w:p w14:paraId="28572379" w14:textId="58B7BCD1" w:rsidR="008659AB" w:rsidRPr="007E6E2C" w:rsidRDefault="008659AB" w:rsidP="008659AB">
            <w:pPr>
              <w:widowControl/>
              <w:jc w:val="left"/>
              <w:rPr>
                <w:rFonts w:ascii="Times New Roman" w:eastAsia="宋体" w:hAnsi="Times New Roman" w:cs="Times New Roman"/>
                <w:color w:val="000000"/>
                <w:kern w:val="0"/>
                <w:sz w:val="24"/>
                <w:szCs w:val="24"/>
              </w:rPr>
            </w:pPr>
            <w:r w:rsidRPr="007E6E2C">
              <w:rPr>
                <w:rFonts w:ascii="Times New Roman" w:eastAsia="宋体" w:hAnsi="Times New Roman" w:cs="Times New Roman"/>
                <w:sz w:val="24"/>
                <w:szCs w:val="24"/>
              </w:rPr>
              <w:t>SMind</w:t>
            </w:r>
          </w:p>
        </w:tc>
        <w:tc>
          <w:tcPr>
            <w:tcW w:w="0" w:type="auto"/>
            <w:tcBorders>
              <w:top w:val="nil"/>
              <w:left w:val="nil"/>
              <w:right w:val="nil"/>
            </w:tcBorders>
            <w:shd w:val="clear" w:color="auto" w:fill="auto"/>
            <w:noWrap/>
            <w:hideMark/>
          </w:tcPr>
          <w:p w14:paraId="31F88FF5" w14:textId="32595D4A"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 xml:space="preserve">965 </w:t>
            </w:r>
          </w:p>
        </w:tc>
        <w:tc>
          <w:tcPr>
            <w:tcW w:w="0" w:type="auto"/>
            <w:tcBorders>
              <w:top w:val="nil"/>
              <w:left w:val="nil"/>
              <w:right w:val="nil"/>
            </w:tcBorders>
            <w:shd w:val="clear" w:color="auto" w:fill="auto"/>
            <w:noWrap/>
            <w:hideMark/>
          </w:tcPr>
          <w:p w14:paraId="27B769EB" w14:textId="637796BA"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961,</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973]</w:t>
            </w:r>
          </w:p>
        </w:tc>
        <w:tc>
          <w:tcPr>
            <w:tcW w:w="0" w:type="auto"/>
            <w:tcBorders>
              <w:top w:val="nil"/>
              <w:left w:val="nil"/>
              <w:right w:val="nil"/>
            </w:tcBorders>
            <w:shd w:val="clear" w:color="auto" w:fill="auto"/>
            <w:noWrap/>
            <w:vAlign w:val="center"/>
            <w:hideMark/>
          </w:tcPr>
          <w:p w14:paraId="426733E3" w14:textId="77777777" w:rsidR="008659AB" w:rsidRPr="007E6E2C" w:rsidRDefault="008659AB" w:rsidP="008659AB">
            <w:pPr>
              <w:widowControl/>
              <w:jc w:val="center"/>
              <w:rPr>
                <w:rFonts w:ascii="Times New Roman" w:eastAsia="宋体" w:hAnsi="Times New Roman" w:cs="Times New Roman"/>
                <w:color w:val="000000"/>
                <w:kern w:val="0"/>
                <w:sz w:val="24"/>
                <w:szCs w:val="24"/>
              </w:rPr>
            </w:pPr>
          </w:p>
        </w:tc>
        <w:tc>
          <w:tcPr>
            <w:tcW w:w="0" w:type="auto"/>
            <w:tcBorders>
              <w:top w:val="nil"/>
              <w:left w:val="nil"/>
              <w:right w:val="nil"/>
            </w:tcBorders>
            <w:shd w:val="clear" w:color="auto" w:fill="auto"/>
            <w:noWrap/>
            <w:vAlign w:val="center"/>
            <w:hideMark/>
          </w:tcPr>
          <w:p w14:paraId="0C3E6B4D" w14:textId="77777777" w:rsidR="008659AB" w:rsidRPr="007E6E2C" w:rsidRDefault="008659AB" w:rsidP="008659AB">
            <w:pPr>
              <w:widowControl/>
              <w:jc w:val="center"/>
              <w:rPr>
                <w:rFonts w:ascii="Times New Roman" w:eastAsia="宋体" w:hAnsi="Times New Roman" w:cs="Times New Roman"/>
                <w:color w:val="000000"/>
                <w:kern w:val="0"/>
                <w:sz w:val="24"/>
                <w:szCs w:val="24"/>
              </w:rPr>
            </w:pPr>
          </w:p>
        </w:tc>
      </w:tr>
      <w:tr w:rsidR="008659AB" w:rsidRPr="007E6E2C" w14:paraId="39ACF0D2" w14:textId="77777777" w:rsidTr="00C61C19">
        <w:trPr>
          <w:trHeight w:val="276"/>
        </w:trPr>
        <w:tc>
          <w:tcPr>
            <w:tcW w:w="0" w:type="auto"/>
            <w:tcBorders>
              <w:top w:val="nil"/>
              <w:left w:val="nil"/>
              <w:bottom w:val="single" w:sz="4" w:space="0" w:color="auto"/>
              <w:right w:val="nil"/>
            </w:tcBorders>
            <w:shd w:val="clear" w:color="auto" w:fill="auto"/>
            <w:noWrap/>
            <w:vAlign w:val="center"/>
            <w:hideMark/>
          </w:tcPr>
          <w:p w14:paraId="14CFC45F" w14:textId="1E9D1E3A" w:rsidR="008659AB" w:rsidRPr="007E6E2C" w:rsidRDefault="008659AB" w:rsidP="008659AB">
            <w:pPr>
              <w:widowControl/>
              <w:jc w:val="left"/>
              <w:rPr>
                <w:rFonts w:ascii="Times New Roman" w:eastAsia="宋体" w:hAnsi="Times New Roman" w:cs="Times New Roman"/>
                <w:color w:val="000000"/>
                <w:kern w:val="0"/>
                <w:sz w:val="24"/>
                <w:szCs w:val="24"/>
              </w:rPr>
            </w:pPr>
            <w:r w:rsidRPr="007E6E2C">
              <w:rPr>
                <w:rFonts w:ascii="Times New Roman" w:eastAsia="宋体" w:hAnsi="Times New Roman" w:cs="Times New Roman"/>
                <w:sz w:val="24"/>
                <w:szCs w:val="24"/>
              </w:rPr>
              <w:t>SATind</w:t>
            </w:r>
          </w:p>
        </w:tc>
        <w:tc>
          <w:tcPr>
            <w:tcW w:w="0" w:type="auto"/>
            <w:tcBorders>
              <w:top w:val="nil"/>
              <w:left w:val="nil"/>
              <w:bottom w:val="single" w:sz="4" w:space="0" w:color="auto"/>
              <w:right w:val="nil"/>
            </w:tcBorders>
            <w:shd w:val="clear" w:color="auto" w:fill="auto"/>
            <w:noWrap/>
            <w:hideMark/>
          </w:tcPr>
          <w:p w14:paraId="01AD3659" w14:textId="6242C2ED"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95</w:t>
            </w:r>
            <w:r w:rsidRPr="007E6E2C">
              <w:rPr>
                <w:rFonts w:ascii="Times New Roman" w:eastAsia="宋体" w:hAnsi="Times New Roman" w:cs="Times New Roman" w:hint="eastAsia"/>
                <w:color w:val="000000"/>
                <w:kern w:val="0"/>
                <w:sz w:val="24"/>
                <w:szCs w:val="24"/>
              </w:rPr>
              <w:t>4</w:t>
            </w:r>
            <w:r w:rsidRPr="007E6E2C">
              <w:rPr>
                <w:rFonts w:ascii="Times New Roman" w:eastAsia="宋体" w:hAnsi="Times New Roman" w:cs="Times New Roman"/>
                <w:color w:val="000000"/>
                <w:kern w:val="0"/>
                <w:sz w:val="24"/>
                <w:szCs w:val="24"/>
              </w:rPr>
              <w:t xml:space="preserve"> </w:t>
            </w:r>
          </w:p>
        </w:tc>
        <w:tc>
          <w:tcPr>
            <w:tcW w:w="0" w:type="auto"/>
            <w:tcBorders>
              <w:top w:val="nil"/>
              <w:left w:val="nil"/>
              <w:bottom w:val="single" w:sz="4" w:space="0" w:color="auto"/>
              <w:right w:val="nil"/>
            </w:tcBorders>
            <w:shd w:val="clear" w:color="auto" w:fill="auto"/>
            <w:noWrap/>
            <w:hideMark/>
          </w:tcPr>
          <w:p w14:paraId="6D0AB2E5" w14:textId="02B5E64B" w:rsidR="008659AB" w:rsidRPr="007E6E2C" w:rsidRDefault="008659AB" w:rsidP="008659AB">
            <w:pPr>
              <w:widowControl/>
              <w:jc w:val="center"/>
              <w:rPr>
                <w:rFonts w:ascii="Times New Roman" w:eastAsia="宋体" w:hAnsi="Times New Roman" w:cs="Times New Roman"/>
                <w:color w:val="000000"/>
                <w:kern w:val="0"/>
                <w:sz w:val="24"/>
                <w:szCs w:val="24"/>
              </w:rPr>
            </w:pPr>
            <w:r w:rsidRPr="007E6E2C">
              <w:rPr>
                <w:rFonts w:ascii="Times New Roman" w:eastAsia="宋体" w:hAnsi="Times New Roman" w:cs="Times New Roman"/>
                <w:color w:val="000000"/>
                <w:kern w:val="0"/>
                <w:sz w:val="24"/>
                <w:szCs w:val="24"/>
              </w:rPr>
              <w:t>[</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942,</w:t>
            </w:r>
            <w:r w:rsidRPr="007E6E2C">
              <w:rPr>
                <w:rFonts w:ascii="Times New Roman" w:eastAsia="宋体" w:hAnsi="Times New Roman" w:cs="Times New Roman" w:hint="eastAsia"/>
                <w:color w:val="000000"/>
                <w:kern w:val="0"/>
                <w:sz w:val="24"/>
                <w:szCs w:val="24"/>
              </w:rPr>
              <w:t>0.</w:t>
            </w:r>
            <w:r w:rsidRPr="007E6E2C">
              <w:rPr>
                <w:rFonts w:ascii="Times New Roman" w:eastAsia="宋体" w:hAnsi="Times New Roman" w:cs="Times New Roman"/>
                <w:color w:val="000000"/>
                <w:kern w:val="0"/>
                <w:sz w:val="24"/>
                <w:szCs w:val="24"/>
              </w:rPr>
              <w:t>958]</w:t>
            </w:r>
          </w:p>
        </w:tc>
        <w:tc>
          <w:tcPr>
            <w:tcW w:w="0" w:type="auto"/>
            <w:tcBorders>
              <w:top w:val="nil"/>
              <w:left w:val="nil"/>
              <w:bottom w:val="single" w:sz="4" w:space="0" w:color="auto"/>
              <w:right w:val="nil"/>
            </w:tcBorders>
            <w:shd w:val="clear" w:color="auto" w:fill="auto"/>
            <w:noWrap/>
            <w:vAlign w:val="center"/>
            <w:hideMark/>
          </w:tcPr>
          <w:p w14:paraId="4E7DEEBC" w14:textId="77777777" w:rsidR="008659AB" w:rsidRPr="007E6E2C" w:rsidRDefault="008659AB" w:rsidP="008659AB">
            <w:pPr>
              <w:widowControl/>
              <w:jc w:val="center"/>
              <w:rPr>
                <w:rFonts w:ascii="Times New Roman" w:eastAsia="宋体" w:hAnsi="Times New Roman" w:cs="Times New Roman"/>
                <w:color w:val="000000"/>
                <w:kern w:val="0"/>
                <w:sz w:val="24"/>
                <w:szCs w:val="24"/>
              </w:rPr>
            </w:pPr>
          </w:p>
        </w:tc>
        <w:tc>
          <w:tcPr>
            <w:tcW w:w="0" w:type="auto"/>
            <w:tcBorders>
              <w:top w:val="nil"/>
              <w:left w:val="nil"/>
              <w:bottom w:val="single" w:sz="4" w:space="0" w:color="auto"/>
              <w:right w:val="nil"/>
            </w:tcBorders>
            <w:shd w:val="clear" w:color="auto" w:fill="auto"/>
            <w:noWrap/>
            <w:vAlign w:val="center"/>
            <w:hideMark/>
          </w:tcPr>
          <w:p w14:paraId="503C704C" w14:textId="77777777" w:rsidR="008659AB" w:rsidRPr="007E6E2C" w:rsidRDefault="008659AB" w:rsidP="008659AB">
            <w:pPr>
              <w:widowControl/>
              <w:jc w:val="center"/>
              <w:rPr>
                <w:rFonts w:ascii="Times New Roman" w:eastAsia="宋体" w:hAnsi="Times New Roman" w:cs="Times New Roman"/>
                <w:color w:val="000000"/>
                <w:kern w:val="0"/>
                <w:sz w:val="24"/>
                <w:szCs w:val="24"/>
              </w:rPr>
            </w:pPr>
          </w:p>
        </w:tc>
      </w:tr>
    </w:tbl>
    <w:p w14:paraId="7ED3C838" w14:textId="77777777" w:rsidR="004815CB" w:rsidRPr="007E6E2C" w:rsidRDefault="004815CB" w:rsidP="004815CB">
      <w:pPr>
        <w:rPr>
          <w:rFonts w:ascii="Times New Roman" w:eastAsia="宋体" w:hAnsi="Times New Roman" w:cs="Times New Roman"/>
          <w:color w:val="000000"/>
          <w:kern w:val="0"/>
          <w:sz w:val="24"/>
          <w:szCs w:val="24"/>
        </w:rPr>
      </w:pPr>
      <w:r w:rsidRPr="007E6E2C">
        <w:rPr>
          <w:rFonts w:ascii="Times New Roman" w:eastAsia="宋体" w:hAnsi="Times New Roman" w:cs="Times New Roman"/>
          <w:i/>
          <w:iCs/>
          <w:color w:val="000000"/>
          <w:kern w:val="0"/>
          <w:sz w:val="24"/>
          <w:szCs w:val="24"/>
        </w:rPr>
        <w:t>ICC</w:t>
      </w:r>
      <w:r w:rsidRPr="007E6E2C">
        <w:rPr>
          <w:rFonts w:ascii="Times New Roman" w:eastAsia="宋体" w:hAnsi="Times New Roman" w:cs="Times New Roman"/>
          <w:color w:val="000000"/>
          <w:kern w:val="0"/>
          <w:sz w:val="24"/>
          <w:szCs w:val="24"/>
        </w:rPr>
        <w:t xml:space="preserve">, Intra-class correlation coefficient; </w:t>
      </w:r>
      <w:r w:rsidRPr="007E6E2C">
        <w:rPr>
          <w:rFonts w:ascii="Times New Roman" w:eastAsia="宋体" w:hAnsi="Times New Roman" w:cs="Times New Roman"/>
          <w:i/>
          <w:iCs/>
          <w:color w:val="000000"/>
          <w:kern w:val="0"/>
          <w:sz w:val="24"/>
          <w:szCs w:val="24"/>
        </w:rPr>
        <w:t>CI</w:t>
      </w:r>
      <w:r w:rsidRPr="007E6E2C">
        <w:rPr>
          <w:rFonts w:ascii="Times New Roman" w:eastAsia="宋体" w:hAnsi="Times New Roman" w:cs="Times New Roman"/>
          <w:color w:val="000000"/>
          <w:kern w:val="0"/>
          <w:sz w:val="24"/>
          <w:szCs w:val="24"/>
        </w:rPr>
        <w:t xml:space="preserve">, Confidence interval, </w:t>
      </w:r>
      <w:r w:rsidRPr="007E6E2C">
        <w:rPr>
          <w:rFonts w:ascii="Times New Roman" w:eastAsia="宋体" w:hAnsi="Times New Roman" w:cs="Times New Roman"/>
          <w:i/>
          <w:iCs/>
          <w:color w:val="000000"/>
          <w:kern w:val="0"/>
          <w:sz w:val="24"/>
          <w:szCs w:val="24"/>
        </w:rPr>
        <w:t xml:space="preserve">Pre-op EATV </w:t>
      </w:r>
      <w:r w:rsidRPr="007E6E2C">
        <w:rPr>
          <w:rFonts w:ascii="Times New Roman" w:eastAsia="宋体" w:hAnsi="Times New Roman" w:cs="Times New Roman"/>
          <w:color w:val="000000"/>
          <w:kern w:val="0"/>
          <w:sz w:val="24"/>
          <w:szCs w:val="24"/>
        </w:rPr>
        <w:t>The Pre-operative Epicardial Adipose Tissue Volume,</w:t>
      </w:r>
      <w:r w:rsidRPr="007E6E2C">
        <w:rPr>
          <w:rFonts w:ascii="Times New Roman" w:eastAsia="宋体" w:hAnsi="Times New Roman" w:cs="Times New Roman"/>
          <w:i/>
          <w:iCs/>
          <w:color w:val="000000"/>
          <w:kern w:val="0"/>
          <w:sz w:val="24"/>
          <w:szCs w:val="24"/>
        </w:rPr>
        <w:t xml:space="preserve"> Post-op EATV</w:t>
      </w:r>
      <w:r w:rsidRPr="007E6E2C">
        <w:rPr>
          <w:rFonts w:ascii="Times New Roman" w:eastAsia="宋体" w:hAnsi="Times New Roman" w:cs="Times New Roman"/>
          <w:color w:val="000000"/>
          <w:kern w:val="0"/>
          <w:sz w:val="24"/>
          <w:szCs w:val="24"/>
        </w:rPr>
        <w:t xml:space="preserve"> The Post-operative Epicardial Adipose Tissue Volume</w:t>
      </w:r>
    </w:p>
    <w:p w14:paraId="1DB4FE50" w14:textId="77777777" w:rsidR="004815CB" w:rsidRPr="007E6E2C" w:rsidRDefault="004815CB" w:rsidP="004815CB">
      <w:pPr>
        <w:rPr>
          <w:rFonts w:ascii="Times New Roman" w:eastAsia="宋体" w:hAnsi="Times New Roman" w:cs="Times New Roman"/>
          <w:sz w:val="24"/>
          <w:szCs w:val="24"/>
        </w:rPr>
      </w:pPr>
    </w:p>
    <w:p w14:paraId="328840F9" w14:textId="7D43F465" w:rsidR="00385096" w:rsidRPr="00DD22A8" w:rsidRDefault="00385096" w:rsidP="00385096">
      <w:pPr>
        <w:rPr>
          <w:rFonts w:ascii="Times New Roman" w:eastAsia="宋体" w:hAnsi="Times New Roman" w:cs="宋体"/>
          <w:b/>
          <w:bCs/>
          <w:kern w:val="0"/>
          <w:sz w:val="24"/>
          <w:szCs w:val="27"/>
          <w14:ligatures w14:val="none"/>
        </w:rPr>
      </w:pPr>
      <w:bookmarkStart w:id="11" w:name="OLE_LINK7"/>
      <w:r w:rsidRPr="007E6E2C">
        <w:rPr>
          <w:rFonts w:ascii="Times New Roman" w:eastAsia="宋体" w:hAnsi="Times New Roman" w:cs="宋体"/>
          <w:b/>
          <w:bCs/>
          <w:kern w:val="0"/>
          <w:sz w:val="24"/>
          <w:szCs w:val="27"/>
          <w14:ligatures w14:val="none"/>
        </w:rPr>
        <w:t>Supplementary</w:t>
      </w:r>
      <w:r>
        <w:rPr>
          <w:rFonts w:ascii="Times New Roman" w:eastAsia="宋体" w:hAnsi="Times New Roman" w:cs="宋体" w:hint="eastAsia"/>
          <w:b/>
          <w:bCs/>
          <w:kern w:val="0"/>
          <w:sz w:val="24"/>
          <w:szCs w:val="27"/>
          <w14:ligatures w14:val="none"/>
        </w:rPr>
        <w:t xml:space="preserve"> F</w:t>
      </w:r>
      <w:r w:rsidR="006671F2">
        <w:rPr>
          <w:rFonts w:ascii="Times New Roman" w:eastAsia="宋体" w:hAnsi="Times New Roman" w:cs="宋体" w:hint="eastAsia"/>
          <w:b/>
          <w:bCs/>
          <w:kern w:val="0"/>
          <w:sz w:val="24"/>
          <w:szCs w:val="27"/>
          <w14:ligatures w14:val="none"/>
        </w:rPr>
        <w:t>1</w:t>
      </w:r>
      <w:r w:rsidR="00772287">
        <w:rPr>
          <w:rFonts w:ascii="Times New Roman" w:eastAsia="宋体" w:hAnsi="Times New Roman" w:cs="宋体" w:hint="eastAsia"/>
          <w:b/>
          <w:bCs/>
          <w:kern w:val="0"/>
          <w:sz w:val="24"/>
          <w:szCs w:val="27"/>
          <w14:ligatures w14:val="none"/>
        </w:rPr>
        <w:t xml:space="preserve"> </w:t>
      </w:r>
      <w:r w:rsidR="0021452E" w:rsidRPr="0021452E">
        <w:rPr>
          <w:rFonts w:ascii="Times New Roman" w:eastAsia="宋体" w:hAnsi="Times New Roman" w:cs="宋体" w:hint="eastAsia"/>
          <w:b/>
          <w:bCs/>
          <w:kern w:val="0"/>
          <w:sz w:val="24"/>
          <w:szCs w:val="27"/>
          <w14:ligatures w14:val="none"/>
        </w:rPr>
        <w:t>Correlations Between body composition and cardiometabolic risk markers in MHNW group</w:t>
      </w:r>
    </w:p>
    <w:bookmarkEnd w:id="11"/>
    <w:p w14:paraId="58079660" w14:textId="240076C9" w:rsidR="004815CB" w:rsidRDefault="00D74E29" w:rsidP="001C0571">
      <w:pPr>
        <w:rPr>
          <w:rFonts w:ascii="Times New Roman" w:eastAsia="宋体" w:hAnsi="Times New Roman"/>
          <w:sz w:val="24"/>
        </w:rPr>
      </w:pPr>
      <w:r>
        <w:rPr>
          <w:rFonts w:ascii="Times New Roman" w:eastAsia="宋体" w:hAnsi="Times New Roman"/>
          <w:noProof/>
          <w:sz w:val="24"/>
        </w:rPr>
        <w:drawing>
          <wp:inline distT="0" distB="0" distL="0" distR="0" wp14:anchorId="36F0FC40" wp14:editId="72BBE9D7">
            <wp:extent cx="5397500" cy="3323028"/>
            <wp:effectExtent l="0" t="0" r="0" b="0"/>
            <wp:docPr id="8808386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9323" cy="3330307"/>
                    </a:xfrm>
                    <a:prstGeom prst="rect">
                      <a:avLst/>
                    </a:prstGeom>
                    <a:noFill/>
                  </pic:spPr>
                </pic:pic>
              </a:graphicData>
            </a:graphic>
          </wp:inline>
        </w:drawing>
      </w:r>
    </w:p>
    <w:p w14:paraId="2F583BA3" w14:textId="77777777" w:rsidR="00A0402E" w:rsidRDefault="00A0402E" w:rsidP="001C0571">
      <w:pPr>
        <w:rPr>
          <w:rFonts w:ascii="Times New Roman" w:eastAsia="宋体" w:hAnsi="Times New Roman"/>
          <w:sz w:val="24"/>
        </w:rPr>
      </w:pPr>
    </w:p>
    <w:p w14:paraId="55CDBF30" w14:textId="77777777" w:rsidR="00A0402E" w:rsidRDefault="00A0402E" w:rsidP="001C0571">
      <w:pPr>
        <w:rPr>
          <w:rFonts w:ascii="Times New Roman" w:eastAsia="宋体" w:hAnsi="Times New Roman"/>
          <w:sz w:val="24"/>
        </w:rPr>
      </w:pPr>
    </w:p>
    <w:p w14:paraId="1C1B820A" w14:textId="10B550AA" w:rsidR="00A0402E" w:rsidRDefault="00A0402E" w:rsidP="004E7F6A">
      <w:pPr>
        <w:rPr>
          <w:rFonts w:ascii="Times New Roman" w:eastAsia="宋体" w:hAnsi="Times New Roman"/>
          <w:noProof/>
          <w:sz w:val="24"/>
        </w:rPr>
      </w:pPr>
      <w:bookmarkStart w:id="12" w:name="_Hlk172495262"/>
      <w:r w:rsidRPr="00A0402E">
        <w:rPr>
          <w:rFonts w:ascii="Times New Roman" w:eastAsia="宋体" w:hAnsi="Times New Roman"/>
          <w:sz w:val="24"/>
        </w:rPr>
        <w:t>Supplementary F</w:t>
      </w:r>
      <w:r w:rsidR="00083BDD">
        <w:rPr>
          <w:rFonts w:ascii="Times New Roman" w:eastAsia="宋体" w:hAnsi="Times New Roman" w:hint="eastAsia"/>
          <w:sz w:val="24"/>
        </w:rPr>
        <w:t>2</w:t>
      </w:r>
      <w:r w:rsidR="004E7F6A">
        <w:rPr>
          <w:rFonts w:ascii="Times New Roman" w:eastAsia="宋体" w:hAnsi="Times New Roman" w:hint="eastAsia"/>
          <w:sz w:val="24"/>
        </w:rPr>
        <w:t xml:space="preserve"> </w:t>
      </w:r>
      <w:bookmarkEnd w:id="12"/>
      <w:r w:rsidR="004E7F6A" w:rsidRPr="004E7F6A">
        <w:rPr>
          <w:rFonts w:ascii="Times New Roman" w:eastAsia="宋体" w:hAnsi="Times New Roman"/>
          <w:sz w:val="24"/>
        </w:rPr>
        <w:t>Kaplan-Meier curve analysis of Body Composition for</w:t>
      </w:r>
      <w:r w:rsidR="00D74E29">
        <w:rPr>
          <w:rFonts w:ascii="Times New Roman" w:eastAsia="宋体" w:hAnsi="Times New Roman" w:hint="eastAsia"/>
          <w:sz w:val="24"/>
        </w:rPr>
        <w:t xml:space="preserve"> </w:t>
      </w:r>
      <w:r w:rsidR="00D74E29" w:rsidRPr="009B07DE">
        <w:rPr>
          <w:rFonts w:ascii="Times New Roman" w:eastAsia="等线" w:hAnsi="Times New Roman" w:cs="Times New Roman"/>
          <w:color w:val="000000" w:themeColor="text1"/>
          <w:kern w:val="0"/>
          <w:sz w:val="24"/>
          <w:szCs w:val="24"/>
          <w14:ligatures w14:val="none"/>
        </w:rPr>
        <w:t>second endpoint</w:t>
      </w:r>
    </w:p>
    <w:p w14:paraId="68FD41D4" w14:textId="458C102F" w:rsidR="00D74E29" w:rsidRPr="007E6E2C" w:rsidRDefault="00D74E29" w:rsidP="004E7F6A">
      <w:pPr>
        <w:rPr>
          <w:rFonts w:ascii="Times New Roman" w:eastAsia="宋体" w:hAnsi="Times New Roman"/>
          <w:sz w:val="24"/>
        </w:rPr>
      </w:pPr>
      <w:r>
        <w:rPr>
          <w:rFonts w:ascii="Times New Roman" w:eastAsia="宋体" w:hAnsi="Times New Roman"/>
          <w:noProof/>
          <w:sz w:val="24"/>
        </w:rPr>
        <w:lastRenderedPageBreak/>
        <w:drawing>
          <wp:inline distT="0" distB="0" distL="0" distR="0" wp14:anchorId="4087D349" wp14:editId="3B421F6A">
            <wp:extent cx="6097905" cy="1783871"/>
            <wp:effectExtent l="0" t="0" r="0" b="0"/>
            <wp:docPr id="16671121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7154" cy="1798278"/>
                    </a:xfrm>
                    <a:prstGeom prst="rect">
                      <a:avLst/>
                    </a:prstGeom>
                    <a:noFill/>
                  </pic:spPr>
                </pic:pic>
              </a:graphicData>
            </a:graphic>
          </wp:inline>
        </w:drawing>
      </w:r>
    </w:p>
    <w:sectPr w:rsidR="00D74E29" w:rsidRPr="007E6E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FED133" w14:textId="77777777" w:rsidR="00834589" w:rsidRDefault="00834589" w:rsidP="001C0571">
      <w:pPr>
        <w:rPr>
          <w:rFonts w:hint="eastAsia"/>
        </w:rPr>
      </w:pPr>
      <w:r>
        <w:separator/>
      </w:r>
    </w:p>
  </w:endnote>
  <w:endnote w:type="continuationSeparator" w:id="0">
    <w:p w14:paraId="4C2F805B" w14:textId="77777777" w:rsidR="00834589" w:rsidRDefault="00834589" w:rsidP="001C057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648044" w14:textId="77777777" w:rsidR="00834589" w:rsidRDefault="00834589" w:rsidP="001C0571">
      <w:pPr>
        <w:rPr>
          <w:rFonts w:hint="eastAsia"/>
        </w:rPr>
      </w:pPr>
      <w:r>
        <w:separator/>
      </w:r>
    </w:p>
  </w:footnote>
  <w:footnote w:type="continuationSeparator" w:id="0">
    <w:p w14:paraId="531D16E9" w14:textId="77777777" w:rsidR="00834589" w:rsidRDefault="00834589" w:rsidP="001C057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0E308F"/>
    <w:multiLevelType w:val="multilevel"/>
    <w:tmpl w:val="158CE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3678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E66B0"/>
    <w:rsid w:val="000466B8"/>
    <w:rsid w:val="00055CA1"/>
    <w:rsid w:val="00083BDD"/>
    <w:rsid w:val="00135FD9"/>
    <w:rsid w:val="00141A2D"/>
    <w:rsid w:val="00143D98"/>
    <w:rsid w:val="001654A3"/>
    <w:rsid w:val="001C0571"/>
    <w:rsid w:val="0021452E"/>
    <w:rsid w:val="00220109"/>
    <w:rsid w:val="00221107"/>
    <w:rsid w:val="002574F2"/>
    <w:rsid w:val="00375DAB"/>
    <w:rsid w:val="00385096"/>
    <w:rsid w:val="00390B15"/>
    <w:rsid w:val="004815CB"/>
    <w:rsid w:val="004E7F6A"/>
    <w:rsid w:val="0052225D"/>
    <w:rsid w:val="00616D32"/>
    <w:rsid w:val="00622BCD"/>
    <w:rsid w:val="006671F2"/>
    <w:rsid w:val="00703966"/>
    <w:rsid w:val="0071096F"/>
    <w:rsid w:val="007555D4"/>
    <w:rsid w:val="00772287"/>
    <w:rsid w:val="007A1289"/>
    <w:rsid w:val="007B6D98"/>
    <w:rsid w:val="007E6E2C"/>
    <w:rsid w:val="00834589"/>
    <w:rsid w:val="008659AB"/>
    <w:rsid w:val="0093448F"/>
    <w:rsid w:val="0099582E"/>
    <w:rsid w:val="009B07DE"/>
    <w:rsid w:val="009C1DAA"/>
    <w:rsid w:val="009D09CD"/>
    <w:rsid w:val="009E0901"/>
    <w:rsid w:val="00A0402E"/>
    <w:rsid w:val="00A55107"/>
    <w:rsid w:val="00A97E49"/>
    <w:rsid w:val="00AC184C"/>
    <w:rsid w:val="00B51488"/>
    <w:rsid w:val="00BD4EF6"/>
    <w:rsid w:val="00C04D43"/>
    <w:rsid w:val="00C34E45"/>
    <w:rsid w:val="00C61C63"/>
    <w:rsid w:val="00C76ADF"/>
    <w:rsid w:val="00CD1168"/>
    <w:rsid w:val="00D74E29"/>
    <w:rsid w:val="00DB5C22"/>
    <w:rsid w:val="00DD22A8"/>
    <w:rsid w:val="00E63DEB"/>
    <w:rsid w:val="00EE66B0"/>
    <w:rsid w:val="00F255E3"/>
    <w:rsid w:val="00F41C29"/>
    <w:rsid w:val="00F57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134BD"/>
  <w15:chartTrackingRefBased/>
  <w15:docId w15:val="{8B98C72E-E8C0-4410-B117-776C8B744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0571"/>
    <w:pPr>
      <w:tabs>
        <w:tab w:val="center" w:pos="4153"/>
        <w:tab w:val="right" w:pos="8306"/>
      </w:tabs>
      <w:snapToGrid w:val="0"/>
      <w:jc w:val="center"/>
    </w:pPr>
    <w:rPr>
      <w:sz w:val="18"/>
      <w:szCs w:val="18"/>
    </w:rPr>
  </w:style>
  <w:style w:type="character" w:customStyle="1" w:styleId="a4">
    <w:name w:val="页眉 字符"/>
    <w:basedOn w:val="a0"/>
    <w:link w:val="a3"/>
    <w:uiPriority w:val="99"/>
    <w:rsid w:val="001C0571"/>
    <w:rPr>
      <w:sz w:val="18"/>
      <w:szCs w:val="18"/>
    </w:rPr>
  </w:style>
  <w:style w:type="paragraph" w:styleId="a5">
    <w:name w:val="footer"/>
    <w:basedOn w:val="a"/>
    <w:link w:val="a6"/>
    <w:uiPriority w:val="99"/>
    <w:unhideWhenUsed/>
    <w:rsid w:val="001C0571"/>
    <w:pPr>
      <w:tabs>
        <w:tab w:val="center" w:pos="4153"/>
        <w:tab w:val="right" w:pos="8306"/>
      </w:tabs>
      <w:snapToGrid w:val="0"/>
      <w:jc w:val="left"/>
    </w:pPr>
    <w:rPr>
      <w:sz w:val="18"/>
      <w:szCs w:val="18"/>
    </w:rPr>
  </w:style>
  <w:style w:type="character" w:customStyle="1" w:styleId="a6">
    <w:name w:val="页脚 字符"/>
    <w:basedOn w:val="a0"/>
    <w:link w:val="a5"/>
    <w:uiPriority w:val="99"/>
    <w:rsid w:val="001C0571"/>
    <w:rPr>
      <w:sz w:val="18"/>
      <w:szCs w:val="18"/>
    </w:rPr>
  </w:style>
  <w:style w:type="paragraph" w:styleId="a7">
    <w:name w:val="List Paragraph"/>
    <w:basedOn w:val="a"/>
    <w:uiPriority w:val="34"/>
    <w:qFormat/>
    <w:rsid w:val="007E6E2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4907349">
      <w:bodyDiv w:val="1"/>
      <w:marLeft w:val="0"/>
      <w:marRight w:val="0"/>
      <w:marTop w:val="0"/>
      <w:marBottom w:val="0"/>
      <w:divBdr>
        <w:top w:val="none" w:sz="0" w:space="0" w:color="auto"/>
        <w:left w:val="none" w:sz="0" w:space="0" w:color="auto"/>
        <w:bottom w:val="none" w:sz="0" w:space="0" w:color="auto"/>
        <w:right w:val="none" w:sz="0" w:space="0" w:color="auto"/>
      </w:divBdr>
    </w:div>
    <w:div w:id="539560249">
      <w:bodyDiv w:val="1"/>
      <w:marLeft w:val="0"/>
      <w:marRight w:val="0"/>
      <w:marTop w:val="0"/>
      <w:marBottom w:val="0"/>
      <w:divBdr>
        <w:top w:val="none" w:sz="0" w:space="0" w:color="auto"/>
        <w:left w:val="none" w:sz="0" w:space="0" w:color="auto"/>
        <w:bottom w:val="none" w:sz="0" w:space="0" w:color="auto"/>
        <w:right w:val="none" w:sz="0" w:space="0" w:color="auto"/>
      </w:divBdr>
    </w:div>
    <w:div w:id="1091392945">
      <w:bodyDiv w:val="1"/>
      <w:marLeft w:val="0"/>
      <w:marRight w:val="0"/>
      <w:marTop w:val="0"/>
      <w:marBottom w:val="0"/>
      <w:divBdr>
        <w:top w:val="none" w:sz="0" w:space="0" w:color="auto"/>
        <w:left w:val="none" w:sz="0" w:space="0" w:color="auto"/>
        <w:bottom w:val="none" w:sz="0" w:space="0" w:color="auto"/>
        <w:right w:val="none" w:sz="0" w:space="0" w:color="auto"/>
      </w:divBdr>
    </w:div>
    <w:div w:id="1335373452">
      <w:bodyDiv w:val="1"/>
      <w:marLeft w:val="0"/>
      <w:marRight w:val="0"/>
      <w:marTop w:val="0"/>
      <w:marBottom w:val="0"/>
      <w:divBdr>
        <w:top w:val="none" w:sz="0" w:space="0" w:color="auto"/>
        <w:left w:val="none" w:sz="0" w:space="0" w:color="auto"/>
        <w:bottom w:val="none" w:sz="0" w:space="0" w:color="auto"/>
        <w:right w:val="none" w:sz="0" w:space="0" w:color="auto"/>
      </w:divBdr>
    </w:div>
    <w:div w:id="1990984962">
      <w:bodyDiv w:val="1"/>
      <w:marLeft w:val="0"/>
      <w:marRight w:val="0"/>
      <w:marTop w:val="0"/>
      <w:marBottom w:val="0"/>
      <w:divBdr>
        <w:top w:val="none" w:sz="0" w:space="0" w:color="auto"/>
        <w:left w:val="none" w:sz="0" w:space="0" w:color="auto"/>
        <w:bottom w:val="none" w:sz="0" w:space="0" w:color="auto"/>
        <w:right w:val="none" w:sz="0" w:space="0" w:color="auto"/>
      </w:divBdr>
    </w:div>
    <w:div w:id="208352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2359</TotalTime>
  <Pages>8</Pages>
  <Words>1447</Words>
  <Characters>8253</Characters>
  <Application>Microsoft Office Word</Application>
  <DocSecurity>0</DocSecurity>
  <Lines>68</Lines>
  <Paragraphs>19</Paragraphs>
  <ScaleCrop>false</ScaleCrop>
  <Company/>
  <LinksUpToDate>false</LinksUpToDate>
  <CharactersWithSpaces>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Shuangxiang Lin</dc:creator>
  <cp:keywords/>
  <dc:description/>
  <cp:lastModifiedBy>Shuangxiang Lin</cp:lastModifiedBy>
  <cp:revision>15</cp:revision>
  <dcterms:created xsi:type="dcterms:W3CDTF">2024-06-16T08:38:00Z</dcterms:created>
  <dcterms:modified xsi:type="dcterms:W3CDTF">2024-07-23T08:01:00Z</dcterms:modified>
</cp:coreProperties>
</file>